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6.png" ContentType="image/png"/>
  <Override PartName="/word/media/rId174.png" ContentType="image/png"/>
  <Override PartName="/word/media/image1.jpeg" ContentType="image/jpe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pw-test-plan--4g-lte"/>
      <w:r>
        <w:t xml:space="preserve">PW Test Plan — 4G LTE</w:t>
      </w:r>
      <w:bookmarkEnd w:id="20"/>
    </w:p>
    <w:p>
      <w:r>
        <w:pict>
          <v:rect style="width:0;height:1.5pt" o:hralign="center" o:hrstd="t" o:hr="t"/>
        </w:pict>
      </w:r>
    </w:p>
    <w:p>
      <w:pPr>
        <w:pStyle w:val="Heading1"/>
      </w:pPr>
      <w:bookmarkStart w:id="21" w:name="Xe3d0fc0bea9a42ce7605565d0964033d7f6ee47"/>
      <w:r>
        <w:t xml:space="preserve">1 Introduction</w:t>
      </w:r>
      <w:bookmarkEnd w:id="21"/>
    </w:p>
    <w:p>
      <w:pPr>
        <w:pStyle w:val="FirstParagraph"/>
      </w:pPr>
      <w:r>
        <w:t xml:space="preserve">The RU under test will support some subset of the rows below. Test only the bands, BWs, and freq points that your contract specifies. This reference is shared across every PW 4G LTE conformance test in this set.</w:t>
      </w:r>
    </w:p>
    <w:p>
      <w:pPr>
        <w:pStyle w:val="Heading2"/>
      </w:pPr>
      <w:bookmarkStart w:id="22" w:name="supported-bands-e-utra-fr1"/>
      <w:r>
        <w:t xml:space="preserve">Supported bands (E-UTRA FR1)</w:t>
      </w:r>
      <w:bookmarkEnd w:id="22"/>
    </w:p>
    <w:tbl>
      <w:tblPr>
        <w:tblStyle w:val="GridTable4-Accent1"/>
        <w:tblW w:type="pct" w:w="5000"/>
        <w:tblLook w:firstRow="1" w:lastRow="0" w:firstColumn="0" w:lastColumn="0" w:noHBand="0" w:noVBand="1"/>
      </w:tblPr>
      <w:tblGrid>
        <w:gridCol w:w="2250"/>
        <w:gridCol w:w="2250"/>
        <w:gridCol w:w="2250"/>
        <w:gridCol w:w="2250"/>
      </w:tblGrid>
      <w:tr>
        <w:trPr>
          <w:cnfStyle w:firstRow="1"/>
        </w:trPr>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Duplex</w:t>
            </w:r>
          </w:p>
        </w:tc>
        <w:tc>
          <w:tcPr>
            <w:tcBorders>
              <w:bottom w:val="single"/>
            </w:tcBorders>
            <w:vAlign w:val="bottom"/>
          </w:tcPr>
          <w:p>
            <w:pPr>
              <w:pStyle w:val="Compact"/>
              <w:jc w:val="left"/>
            </w:pPr>
            <w:r>
              <w:t xml:space="preserve">DL range (MHz)</w:t>
            </w:r>
          </w:p>
        </w:tc>
        <w:tc>
          <w:tcPr>
            <w:tcBorders>
              <w:bottom w:val="single"/>
            </w:tcBorders>
            <w:vAlign w:val="bottom"/>
          </w:tcPr>
          <w:p>
            <w:pPr>
              <w:pStyle w:val="Compact"/>
              <w:jc w:val="left"/>
            </w:pPr>
            <w:r>
              <w:t xml:space="preserve">Common BWs (MHz)</w:t>
            </w:r>
          </w:p>
        </w:tc>
      </w:tr>
      <w:tr>
        <w:tc>
          <w:tcPr>
            <w:shd w:val="clear" w:color="auto" w:fill="D5F2D8"/>
          </w:tcPr>
          <w:p>
            <w:pPr>
              <w:pStyle w:val="Compact"/>
              <w:jc w:val="left"/>
            </w:pPr>
            <w:r>
              <w:t xml:space="preserve">B1</w:t>
            </w:r>
          </w:p>
        </w:tc>
        <w:tc>
          <w:tcPr>
            <w:shd w:val="clear" w:color="auto" w:fill="D5F2D8"/>
          </w:tcPr>
          <w:p>
            <w:pPr>
              <w:pStyle w:val="Compact"/>
              <w:jc w:val="left"/>
            </w:pPr>
            <w:r>
              <w:t xml:space="preserve">FDD</w:t>
            </w:r>
          </w:p>
        </w:tc>
        <w:tc>
          <w:tcPr>
            <w:shd w:val="clear" w:color="auto" w:fill="D5F2D8"/>
          </w:tcPr>
          <w:p>
            <w:pPr>
              <w:pStyle w:val="Compact"/>
              <w:jc w:val="left"/>
            </w:pPr>
            <w:r>
              <w:t xml:space="preserve">2110 – 2170</w:t>
            </w:r>
          </w:p>
        </w:tc>
        <w:tc>
          <w:tcPr>
            <w:shd w:val="clear" w:color="auto" w:fill="D5F2D8"/>
          </w:tcPr>
          <w:p>
            <w:pPr>
              <w:pStyle w:val="Compact"/>
              <w:jc w:val="left"/>
            </w:pPr>
            <w:r>
              <w:t xml:space="preserve">5, 10, 15, 20</w:t>
            </w:r>
          </w:p>
        </w:tc>
      </w:tr>
      <w:tr>
        <w:tc>
          <w:p>
            <w:pPr>
              <w:pStyle w:val="Compact"/>
              <w:jc w:val="left"/>
            </w:pPr>
            <w:r>
              <w:t xml:space="preserve">B3</w:t>
            </w:r>
          </w:p>
        </w:tc>
        <w:tc>
          <w:p>
            <w:pPr>
              <w:pStyle w:val="Compact"/>
              <w:jc w:val="left"/>
            </w:pPr>
            <w:r>
              <w:t xml:space="preserve">FDD</w:t>
            </w:r>
          </w:p>
        </w:tc>
        <w:tc>
          <w:p>
            <w:pPr>
              <w:pStyle w:val="Compact"/>
              <w:jc w:val="left"/>
            </w:pPr>
            <w:r>
              <w:t xml:space="preserve">1805 – 1880</w:t>
            </w:r>
          </w:p>
        </w:tc>
        <w:tc>
          <w:p>
            <w:pPr>
              <w:pStyle w:val="Compact"/>
              <w:jc w:val="left"/>
            </w:pPr>
            <w:r>
              <w:t xml:space="preserve">1.4, 3, 5, 10, 15, 20</w:t>
            </w:r>
          </w:p>
        </w:tc>
      </w:tr>
      <w:tr>
        <w:tc>
          <w:tcPr>
            <w:shd w:val="clear" w:color="auto" w:fill="D5F2D8"/>
          </w:tcPr>
          <w:p>
            <w:pPr>
              <w:pStyle w:val="Compact"/>
              <w:jc w:val="left"/>
            </w:pPr>
            <w:r>
              <w:t xml:space="preserve">B4</w:t>
            </w:r>
          </w:p>
        </w:tc>
        <w:tc>
          <w:tcPr>
            <w:shd w:val="clear" w:color="auto" w:fill="D5F2D8"/>
          </w:tcPr>
          <w:p>
            <w:pPr>
              <w:pStyle w:val="Compact"/>
              <w:jc w:val="left"/>
            </w:pPr>
            <w:r>
              <w:t xml:space="preserve">FDD</w:t>
            </w:r>
          </w:p>
        </w:tc>
        <w:tc>
          <w:tcPr>
            <w:shd w:val="clear" w:color="auto" w:fill="D5F2D8"/>
          </w:tcPr>
          <w:p>
            <w:pPr>
              <w:pStyle w:val="Compact"/>
              <w:jc w:val="left"/>
            </w:pPr>
            <w:r>
              <w:t xml:space="preserve">2110 – 2155</w:t>
            </w:r>
          </w:p>
        </w:tc>
        <w:tc>
          <w:tcPr>
            <w:shd w:val="clear" w:color="auto" w:fill="D5F2D8"/>
          </w:tcPr>
          <w:p>
            <w:pPr>
              <w:pStyle w:val="Compact"/>
              <w:jc w:val="left"/>
            </w:pPr>
            <w:r>
              <w:t xml:space="preserve">1.4, 3, 5, 10, 15, 20</w:t>
            </w:r>
          </w:p>
        </w:tc>
      </w:tr>
      <w:tr>
        <w:tc>
          <w:p>
            <w:pPr>
              <w:pStyle w:val="Compact"/>
              <w:jc w:val="left"/>
            </w:pPr>
            <w:r>
              <w:t xml:space="preserve">B7</w:t>
            </w:r>
          </w:p>
        </w:tc>
        <w:tc>
          <w:p>
            <w:pPr>
              <w:pStyle w:val="Compact"/>
              <w:jc w:val="left"/>
            </w:pPr>
            <w:r>
              <w:t xml:space="preserve">FDD</w:t>
            </w:r>
          </w:p>
        </w:tc>
        <w:tc>
          <w:p>
            <w:pPr>
              <w:pStyle w:val="Compact"/>
              <w:jc w:val="left"/>
            </w:pPr>
            <w:r>
              <w:t xml:space="preserve">2620 – 2690</w:t>
            </w:r>
          </w:p>
        </w:tc>
        <w:tc>
          <w:p>
            <w:pPr>
              <w:pStyle w:val="Compact"/>
              <w:jc w:val="left"/>
            </w:pPr>
            <w:r>
              <w:t xml:space="preserve">5, 10, 15, 20</w:t>
            </w:r>
          </w:p>
        </w:tc>
      </w:tr>
      <w:tr>
        <w:tc>
          <w:tcPr>
            <w:shd w:val="clear" w:color="auto" w:fill="D5F2D8"/>
          </w:tcPr>
          <w:p>
            <w:pPr>
              <w:pStyle w:val="Compact"/>
              <w:jc w:val="left"/>
            </w:pPr>
            <w:r>
              <w:t xml:space="preserve">B8</w:t>
            </w:r>
          </w:p>
        </w:tc>
        <w:tc>
          <w:tcPr>
            <w:shd w:val="clear" w:color="auto" w:fill="D5F2D8"/>
          </w:tcPr>
          <w:p>
            <w:pPr>
              <w:pStyle w:val="Compact"/>
              <w:jc w:val="left"/>
            </w:pPr>
            <w:r>
              <w:t xml:space="preserve">FDD</w:t>
            </w:r>
          </w:p>
        </w:tc>
        <w:tc>
          <w:tcPr>
            <w:shd w:val="clear" w:color="auto" w:fill="D5F2D8"/>
          </w:tcPr>
          <w:p>
            <w:pPr>
              <w:pStyle w:val="Compact"/>
              <w:jc w:val="left"/>
            </w:pPr>
            <w:r>
              <w:t xml:space="preserve">925 – 960</w:t>
            </w:r>
          </w:p>
        </w:tc>
        <w:tc>
          <w:tcPr>
            <w:shd w:val="clear" w:color="auto" w:fill="D5F2D8"/>
          </w:tcPr>
          <w:p>
            <w:pPr>
              <w:pStyle w:val="Compact"/>
              <w:jc w:val="left"/>
            </w:pPr>
            <w:r>
              <w:t xml:space="preserve">1.4, 3, 5, 10</w:t>
            </w:r>
          </w:p>
        </w:tc>
      </w:tr>
      <w:tr>
        <w:tc>
          <w:p>
            <w:pPr>
              <w:pStyle w:val="Compact"/>
              <w:jc w:val="left"/>
            </w:pPr>
            <w:r>
              <w:t xml:space="preserve">B20</w:t>
            </w:r>
          </w:p>
        </w:tc>
        <w:tc>
          <w:p>
            <w:pPr>
              <w:pStyle w:val="Compact"/>
              <w:jc w:val="left"/>
            </w:pPr>
            <w:r>
              <w:t xml:space="preserve">FDD</w:t>
            </w:r>
          </w:p>
        </w:tc>
        <w:tc>
          <w:p>
            <w:pPr>
              <w:pStyle w:val="Compact"/>
              <w:jc w:val="left"/>
            </w:pPr>
            <w:r>
              <w:t xml:space="preserve">791 – 821</w:t>
            </w:r>
          </w:p>
        </w:tc>
        <w:tc>
          <w:p>
            <w:pPr>
              <w:pStyle w:val="Compact"/>
              <w:jc w:val="left"/>
            </w:pPr>
            <w:r>
              <w:t xml:space="preserve">5, 10, 15, 20</w:t>
            </w:r>
          </w:p>
        </w:tc>
      </w:tr>
      <w:tr>
        <w:tc>
          <w:tcPr>
            <w:shd w:val="clear" w:color="auto" w:fill="D5F2D8"/>
          </w:tcPr>
          <w:p>
            <w:pPr>
              <w:pStyle w:val="Compact"/>
              <w:jc w:val="left"/>
            </w:pPr>
            <w:r>
              <w:t xml:space="preserve">B28</w:t>
            </w:r>
          </w:p>
        </w:tc>
        <w:tc>
          <w:tcPr>
            <w:shd w:val="clear" w:color="auto" w:fill="D5F2D8"/>
          </w:tcPr>
          <w:p>
            <w:pPr>
              <w:pStyle w:val="Compact"/>
              <w:jc w:val="left"/>
            </w:pPr>
            <w:r>
              <w:t xml:space="preserve">FDD</w:t>
            </w:r>
          </w:p>
        </w:tc>
        <w:tc>
          <w:tcPr>
            <w:shd w:val="clear" w:color="auto" w:fill="D5F2D8"/>
          </w:tcPr>
          <w:p>
            <w:pPr>
              <w:pStyle w:val="Compact"/>
              <w:jc w:val="left"/>
            </w:pPr>
            <w:r>
              <w:t xml:space="preserve">758 – 803</w:t>
            </w:r>
          </w:p>
        </w:tc>
        <w:tc>
          <w:tcPr>
            <w:shd w:val="clear" w:color="auto" w:fill="D5F2D8"/>
          </w:tcPr>
          <w:p>
            <w:pPr>
              <w:pStyle w:val="Compact"/>
              <w:jc w:val="left"/>
            </w:pPr>
            <w:r>
              <w:t xml:space="preserve">3, 5, 10, 15, 20</w:t>
            </w:r>
          </w:p>
        </w:tc>
      </w:tr>
      <w:tr>
        <w:tc>
          <w:p>
            <w:pPr>
              <w:pStyle w:val="Compact"/>
              <w:jc w:val="left"/>
            </w:pPr>
            <w:r>
              <w:t xml:space="preserve">B41</w:t>
            </w:r>
          </w:p>
        </w:tc>
        <w:tc>
          <w:p>
            <w:pPr>
              <w:pStyle w:val="Compact"/>
              <w:jc w:val="left"/>
            </w:pPr>
            <w:r>
              <w:t xml:space="preserve">TDD</w:t>
            </w:r>
          </w:p>
        </w:tc>
        <w:tc>
          <w:p>
            <w:pPr>
              <w:pStyle w:val="Compact"/>
              <w:jc w:val="left"/>
            </w:pPr>
            <w:r>
              <w:t xml:space="preserve">2496 – 2690</w:t>
            </w:r>
          </w:p>
        </w:tc>
        <w:tc>
          <w:p>
            <w:pPr>
              <w:pStyle w:val="Compact"/>
              <w:jc w:val="left"/>
            </w:pPr>
            <w:r>
              <w:t xml:space="preserve">5, 10, 15, 20</w:t>
            </w:r>
          </w:p>
        </w:tc>
      </w:tr>
    </w:tbl>
    <w:p>
      <w:pPr>
        <w:pStyle w:val="Heading2"/>
      </w:pPr>
      <w:bookmarkStart w:id="23" w:name="frequency-points-per-band-bw"/>
      <w:r>
        <w:t xml:space="preserve">Frequency points per (band, BW)</w:t>
      </w:r>
      <w:bookmarkEnd w:id="23"/>
    </w:p>
    <w:p>
      <w:pPr>
        <w:pStyle w:val="FirstParagraph"/>
      </w:pPr>
      <w:r>
        <w:t xml:space="preserve">Three test frequencies per (band, BW) are required by 3GPP TS 36.141 §4.9.1:</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Point</w:t>
            </w:r>
          </w:p>
        </w:tc>
        <w:tc>
          <w:tcPr>
            <w:tcBorders>
              <w:bottom w:val="single"/>
            </w:tcBorders>
            <w:vAlign w:val="bottom"/>
          </w:tcPr>
          <w:p>
            <w:pPr>
              <w:pStyle w:val="Compact"/>
              <w:jc w:val="left"/>
            </w:pPr>
            <w:r>
              <w:t xml:space="preserve">Formula</w:t>
            </w:r>
          </w:p>
        </w:tc>
        <w:tc>
          <w:tcPr>
            <w:tcBorders>
              <w:bottom w:val="single"/>
            </w:tcBorders>
            <w:vAlign w:val="bottom"/>
          </w:tcPr>
          <w:p>
            <w:pPr>
              <w:pStyle w:val="Compact"/>
              <w:jc w:val="left"/>
            </w:pPr>
            <w:r>
              <w:t xml:space="preserve">Meaning</w:t>
            </w:r>
          </w:p>
        </w:tc>
      </w:tr>
      <w:tr>
        <w:tc>
          <w:tcPr>
            <w:shd w:val="clear" w:color="auto" w:fill="D5F2D8"/>
          </w:tcPr>
          <w:p>
            <w:pPr>
              <w:pStyle w:val="Compact"/>
              <w:jc w:val="left"/>
            </w:pPr>
            <w:r>
              <w:rPr>
                <w:b/>
              </w:rPr>
              <w:t xml:space="preserve">fb</w:t>
            </w:r>
            <w:r>
              <w:t xml:space="preserve"> </w:t>
            </w:r>
            <w:r>
              <w:t xml:space="preserve">(bottom)</w:t>
            </w:r>
          </w:p>
        </w:tc>
        <w:tc>
          <w:tcPr>
            <w:shd w:val="clear" w:color="auto" w:fill="D5F2D8"/>
          </w:tcPr>
          <w:p>
            <w:pPr>
              <w:pStyle w:val="Compact"/>
              <w:jc w:val="left"/>
            </w:pPr>
            <w:r>
              <w:rPr>
                <w:rStyle w:val="VerbatimChar"/>
              </w:rPr>
              <w:t xml:space="preserve">DL_min + BW/2</w:t>
            </w:r>
          </w:p>
        </w:tc>
        <w:tc>
          <w:tcPr>
            <w:shd w:val="clear" w:color="auto" w:fill="D5F2D8"/>
          </w:tcPr>
          <w:p>
            <w:pPr>
              <w:pStyle w:val="Compact"/>
              <w:jc w:val="left"/>
            </w:pPr>
            <w:r>
              <w:t xml:space="preserve">lowest carrier that fits in the band</w:t>
            </w:r>
          </w:p>
        </w:tc>
      </w:tr>
      <w:tr>
        <w:tc>
          <w:p>
            <w:pPr>
              <w:pStyle w:val="Compact"/>
              <w:jc w:val="left"/>
            </w:pPr>
            <w:r>
              <w:rPr>
                <w:b/>
              </w:rPr>
              <w:t xml:space="preserve">fm</w:t>
            </w:r>
            <w:r>
              <w:t xml:space="preserve"> </w:t>
            </w:r>
            <w:r>
              <w:t xml:space="preserve">(middle)</w:t>
            </w:r>
          </w:p>
        </w:tc>
        <w:tc>
          <w:p>
            <w:pPr>
              <w:pStyle w:val="Compact"/>
              <w:jc w:val="left"/>
            </w:pPr>
            <w:r>
              <w:rPr>
                <w:rStyle w:val="VerbatimChar"/>
              </w:rPr>
              <w:t xml:space="preserve">(DL_min + DL_max) / 2</w:t>
            </w:r>
          </w:p>
        </w:tc>
        <w:tc>
          <w:p>
            <w:pPr>
              <w:pStyle w:val="Compact"/>
              <w:jc w:val="left"/>
            </w:pPr>
            <w:r>
              <w:t xml:space="preserve">mid-band carrier</w:t>
            </w:r>
          </w:p>
        </w:tc>
      </w:tr>
      <w:tr>
        <w:tc>
          <w:tcPr>
            <w:shd w:val="clear" w:color="auto" w:fill="D5F2D8"/>
          </w:tcPr>
          <w:p>
            <w:pPr>
              <w:pStyle w:val="Compact"/>
              <w:jc w:val="left"/>
            </w:pPr>
            <w:r>
              <w:rPr>
                <w:b/>
              </w:rPr>
              <w:t xml:space="preserve">ft</w:t>
            </w:r>
            <w:r>
              <w:t xml:space="preserve"> </w:t>
            </w:r>
            <w:r>
              <w:t xml:space="preserve">(top)</w:t>
            </w:r>
          </w:p>
        </w:tc>
        <w:tc>
          <w:tcPr>
            <w:shd w:val="clear" w:color="auto" w:fill="D5F2D8"/>
          </w:tcPr>
          <w:p>
            <w:pPr>
              <w:pStyle w:val="Compact"/>
              <w:jc w:val="left"/>
            </w:pPr>
            <w:r>
              <w:rPr>
                <w:rStyle w:val="VerbatimChar"/>
              </w:rPr>
              <w:t xml:space="preserve">DL_max − BW/2</w:t>
            </w:r>
          </w:p>
        </w:tc>
        <w:tc>
          <w:tcPr>
            <w:shd w:val="clear" w:color="auto" w:fill="D5F2D8"/>
          </w:tcPr>
          <w:p>
            <w:pPr>
              <w:pStyle w:val="Compact"/>
              <w:jc w:val="left"/>
            </w:pPr>
            <w:r>
              <w:t xml:space="preserve">highest carrier that fits in the band</w:t>
            </w:r>
          </w:p>
        </w:tc>
      </w:tr>
    </w:tbl>
    <w:p>
      <w:pPr>
        <w:pStyle w:val="Heading2"/>
      </w:pPr>
      <w:bookmarkStart w:id="24" w:name="e-tm-e-utra-test-model-selection"/>
      <w:r>
        <w:t xml:space="preserve">E-TM (E-UTRA Test Model) selection</w:t>
      </w:r>
      <w:bookmarkEnd w:id="24"/>
    </w:p>
    <w:p>
      <w:pPr>
        <w:pStyle w:val="FirstParagraph"/>
      </w:pPr>
      <w:r>
        <w:t xml:space="preserve">3GPP TS 36.141 defines six E-UTRA Test Models. Each conformance test selects one (or more) of these. Pick the model required by your specific test:</w:t>
      </w:r>
    </w:p>
    <w:tbl>
      <w:tblPr>
        <w:tblStyle w:val="GridTable4-Accent1"/>
        <w:tblW w:type="pct" w:w="5000"/>
        <w:tblLook w:firstRow="1" w:lastRow="0" w:firstColumn="0" w:lastColumn="0" w:noHBand="0" w:noVBand="1"/>
      </w:tblPr>
      <w:tblGrid>
        <w:gridCol w:w="2250"/>
        <w:gridCol w:w="2250"/>
        <w:gridCol w:w="2250"/>
        <w:gridCol w:w="2250"/>
      </w:tblGrid>
      <w:tr>
        <w:trPr>
          <w:cnfStyle w:firstRow="1"/>
        </w:trPr>
        <w:tc>
          <w:tcPr>
            <w:tcBorders>
              <w:bottom w:val="single"/>
            </w:tcBorders>
            <w:vAlign w:val="bottom"/>
          </w:tcPr>
          <w:p>
            <w:pPr>
              <w:pStyle w:val="Compact"/>
              <w:jc w:val="left"/>
            </w:pPr>
            <w:r>
              <w:t xml:space="preserve">E-TM</w:t>
            </w:r>
          </w:p>
        </w:tc>
        <w:tc>
          <w:tcPr>
            <w:tcBorders>
              <w:bottom w:val="single"/>
            </w:tcBorders>
            <w:vAlign w:val="bottom"/>
          </w:tcPr>
          <w:p>
            <w:pPr>
              <w:pStyle w:val="Compact"/>
              <w:jc w:val="left"/>
            </w:pPr>
            <w:r>
              <w:t xml:space="preserve">PRB allocation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testmac</w:t>
            </w:r>
            <w:r>
              <w:t xml:space="preserve"> </w:t>
            </w:r>
            <w:r>
              <w:rPr>
                <w:rStyle w:val="VerbatimChar"/>
              </w:rPr>
              <w:t xml:space="preserve">rctdl</w:t>
            </w:r>
            <w:r>
              <w:t xml:space="preserve"> </w:t>
            </w:r>
            <w:r>
              <w:t xml:space="preserve">ID</w:t>
            </w:r>
          </w:p>
        </w:tc>
      </w:tr>
      <w:tr>
        <w:tc>
          <w:tcPr>
            <w:shd w:val="clear" w:color="auto" w:fill="D5F2D8"/>
          </w:tcPr>
          <w:p>
            <w:pPr>
              <w:pStyle w:val="Compact"/>
              <w:jc w:val="left"/>
            </w:pPr>
            <w:r>
              <w:rPr>
                <w:b/>
              </w:rPr>
              <w:t xml:space="preserve">1.1</w:t>
            </w:r>
          </w:p>
        </w:tc>
        <w:tc>
          <w:tcPr>
            <w:shd w:val="clear" w:color="auto" w:fill="D5F2D8"/>
          </w:tcPr>
          <w:p>
            <w:pPr>
              <w:pStyle w:val="Compact"/>
              <w:jc w:val="left"/>
            </w:pPr>
            <w:r>
              <w:t xml:space="preserve">Full BW, QPSK</w:t>
            </w:r>
          </w:p>
        </w:tc>
        <w:tc>
          <w:tcPr>
            <w:shd w:val="clear" w:color="auto" w:fill="D5F2D8"/>
          </w:tcPr>
          <w:p>
            <w:pPr>
              <w:pStyle w:val="Compact"/>
              <w:jc w:val="left"/>
            </w:pPr>
            <w:r>
              <w:t xml:space="preserve">Reference for max output power, OFF leakage</w:t>
            </w:r>
          </w:p>
        </w:tc>
        <w:tc>
          <w:tcPr>
            <w:shd w:val="clear" w:color="auto" w:fill="D5F2D8"/>
          </w:tcPr>
          <w:p>
            <w:pPr>
              <w:pStyle w:val="Compact"/>
              <w:jc w:val="left"/>
            </w:pPr>
            <w:r>
              <w:rPr>
                <w:b/>
              </w:rPr>
              <w:t xml:space="preserve">6111</w:t>
            </w:r>
          </w:p>
        </w:tc>
      </w:tr>
      <w:tr>
        <w:tc>
          <w:p>
            <w:pPr>
              <w:pStyle w:val="Compact"/>
              <w:jc w:val="left"/>
            </w:pPr>
            <w:r>
              <w:t xml:space="preserve">1.2</w:t>
            </w:r>
          </w:p>
        </w:tc>
        <w:tc>
          <w:p>
            <w:pPr>
              <w:pStyle w:val="Compact"/>
              <w:jc w:val="left"/>
            </w:pPr>
            <w:r>
              <w:t xml:space="preserve">Full BW, 16-QAM</w:t>
            </w:r>
          </w:p>
        </w:tc>
        <w:tc>
          <w:p>
            <w:pPr>
              <w:pStyle w:val="Compact"/>
              <w:jc w:val="left"/>
            </w:pPr>
            <w:r>
              <w:t xml:space="preserve">Total power dynamic range</w:t>
            </w:r>
          </w:p>
        </w:tc>
        <w:tc>
          <w:p>
            <w:pPr>
              <w:pStyle w:val="Compact"/>
              <w:jc w:val="left"/>
            </w:pPr>
            <w:r>
              <w:t xml:space="preserve">6112</w:t>
            </w:r>
          </w:p>
        </w:tc>
      </w:tr>
      <w:tr>
        <w:tc>
          <w:tcPr>
            <w:shd w:val="clear" w:color="auto" w:fill="D5F2D8"/>
          </w:tcPr>
          <w:p>
            <w:pPr>
              <w:pStyle w:val="Compact"/>
              <w:jc w:val="left"/>
            </w:pPr>
            <w:r>
              <w:t xml:space="preserve">2</w:t>
            </w:r>
          </w:p>
        </w:tc>
        <w:tc>
          <w:tcPr>
            <w:shd w:val="clear" w:color="auto" w:fill="D5F2D8"/>
          </w:tcPr>
          <w:p>
            <w:pPr>
              <w:pStyle w:val="Compact"/>
              <w:jc w:val="left"/>
            </w:pPr>
            <w:r>
              <w:t xml:space="preserve">Single PRB, 64-QAM</w:t>
            </w:r>
          </w:p>
        </w:tc>
        <w:tc>
          <w:tcPr>
            <w:shd w:val="clear" w:color="auto" w:fill="D5F2D8"/>
          </w:tcPr>
          <w:p>
            <w:pPr>
              <w:pStyle w:val="Compact"/>
              <w:jc w:val="left"/>
            </w:pPr>
            <w:r>
              <w:t xml:space="preserve">Min carrier output, freq accuracy</w:t>
            </w:r>
          </w:p>
        </w:tc>
        <w:tc>
          <w:tcPr>
            <w:shd w:val="clear" w:color="auto" w:fill="D5F2D8"/>
          </w:tcPr>
          <w:p>
            <w:pPr>
              <w:pStyle w:val="Compact"/>
              <w:jc w:val="left"/>
            </w:pPr>
            <w:r>
              <w:t xml:space="preserve">6113</w:t>
            </w:r>
          </w:p>
        </w:tc>
      </w:tr>
      <w:tr>
        <w:tc>
          <w:p>
            <w:pPr>
              <w:pStyle w:val="Compact"/>
              <w:jc w:val="left"/>
            </w:pPr>
            <w:r>
              <w:t xml:space="preserve">3.1</w:t>
            </w:r>
          </w:p>
        </w:tc>
        <w:tc>
          <w:p>
            <w:pPr>
              <w:pStyle w:val="Compact"/>
              <w:jc w:val="left"/>
            </w:pPr>
            <w:r>
              <w:t xml:space="preserve">Full BW, 64-QAM</w:t>
            </w:r>
          </w:p>
        </w:tc>
        <w:tc>
          <w:p>
            <w:pPr>
              <w:pStyle w:val="Compact"/>
              <w:jc w:val="left"/>
            </w:pPr>
            <w:r>
              <w:t xml:space="preserve">ACLR (with 64-QAM)</w:t>
            </w:r>
          </w:p>
        </w:tc>
        <w:tc>
          <w:p>
            <w:pPr>
              <w:pStyle w:val="Compact"/>
              <w:jc w:val="left"/>
            </w:pPr>
            <w:r>
              <w:t xml:space="preserve">6114</w:t>
            </w:r>
          </w:p>
        </w:tc>
      </w:tr>
      <w:tr>
        <w:tc>
          <w:tcPr>
            <w:shd w:val="clear" w:color="auto" w:fill="D5F2D8"/>
          </w:tcPr>
          <w:p>
            <w:pPr>
              <w:pStyle w:val="Compact"/>
              <w:jc w:val="left"/>
            </w:pPr>
            <w:r>
              <w:t xml:space="preserve">3.2</w:t>
            </w:r>
          </w:p>
        </w:tc>
        <w:tc>
          <w:tcPr>
            <w:shd w:val="clear" w:color="auto" w:fill="D5F2D8"/>
          </w:tcPr>
          <w:p>
            <w:pPr>
              <w:pStyle w:val="Compact"/>
              <w:jc w:val="left"/>
            </w:pPr>
            <w:r>
              <w:t xml:space="preserve">Full BW, 16-QAM</w:t>
            </w:r>
          </w:p>
        </w:tc>
        <w:tc>
          <w:tcPr>
            <w:shd w:val="clear" w:color="auto" w:fill="D5F2D8"/>
          </w:tcPr>
          <w:p>
            <w:pPr>
              <w:pStyle w:val="Compact"/>
              <w:jc w:val="left"/>
            </w:pPr>
            <w:r>
              <w:t xml:space="preserve">ACLR (with 16-QAM)</w:t>
            </w:r>
          </w:p>
        </w:tc>
        <w:tc>
          <w:tcPr>
            <w:shd w:val="clear" w:color="auto" w:fill="D5F2D8"/>
          </w:tcPr>
          <w:p>
            <w:pPr>
              <w:pStyle w:val="Compact"/>
              <w:jc w:val="left"/>
            </w:pPr>
            <w:r>
              <w:t xml:space="preserve">6115</w:t>
            </w:r>
          </w:p>
        </w:tc>
      </w:tr>
      <w:tr>
        <w:tc>
          <w:p>
            <w:pPr>
              <w:pStyle w:val="Compact"/>
              <w:jc w:val="left"/>
            </w:pPr>
            <w:r>
              <w:t xml:space="preserve">3.3</w:t>
            </w:r>
          </w:p>
        </w:tc>
        <w:tc>
          <w:p>
            <w:pPr>
              <w:pStyle w:val="Compact"/>
              <w:jc w:val="left"/>
            </w:pPr>
            <w:r>
              <w:t xml:space="preserve">Full BW, QPSK</w:t>
            </w:r>
          </w:p>
        </w:tc>
        <w:tc>
          <w:p>
            <w:pPr>
              <w:pStyle w:val="Compact"/>
              <w:jc w:val="left"/>
            </w:pPr>
            <w:r>
              <w:t xml:space="preserve">ACLR (with QPSK)</w:t>
            </w:r>
          </w:p>
        </w:tc>
        <w:tc>
          <w:p>
            <w:pPr>
              <w:pStyle w:val="Compact"/>
              <w:jc w:val="left"/>
            </w:pPr>
            <w:r>
              <w:t xml:space="preserve">6116</w:t>
            </w:r>
          </w:p>
        </w:tc>
      </w:tr>
    </w:tbl>
    <w:p>
      <w:pPr>
        <w:pStyle w:val="Heading2"/>
      </w:pPr>
      <w:bookmarkStart w:id="25" w:name="fhgw--bob-antenna-mapping-per-band-group"/>
      <w:r>
        <w:t xml:space="preserve">FHGW + BOB antenna mapping (per band group)</w:t>
      </w:r>
      <w:bookmarkEnd w:id="25"/>
    </w:p>
    <w:p>
      <w:pPr>
        <w:pStyle w:val="FirstParagraph"/>
      </w:pPr>
      <w:r>
        <w:t xml:space="preserve">Every FHGW exposes 8 TX + 8 RX physical ports (</w:t>
      </w:r>
      <w:r>
        <w:rPr>
          <w:rStyle w:val="VerbatimChar"/>
        </w:rPr>
        <w:t xml:space="preserve">Tx1…Tx8</w:t>
      </w:r>
      <w:r>
        <w:t xml:space="preserve">,</w:t>
      </w:r>
      <w:r>
        <w:t xml:space="preserve"> </w:t>
      </w:r>
      <w:r>
        <w:rPr>
          <w:rStyle w:val="VerbatimChar"/>
        </w:rPr>
        <w:t xml:space="preserve">Rx1…Rx8</w:t>
      </w:r>
      <w:r>
        <w:t xml:space="preserve">) through the Break-Out Board. The set of ports that actively transmit/receive depends on the band group — different products wire different subsets:</w:t>
      </w:r>
    </w:p>
    <w:tbl>
      <w:tblPr>
        <w:tblStyle w:val="GridTable4-Accent1"/>
        <w:tblW w:type="pct" w:w="5000"/>
        <w:tblLook w:firstRow="1" w:lastRow="0" w:firstColumn="0" w:lastColumn="0" w:noHBand="0" w:noVBand="1"/>
      </w:tblPr>
      <w:tblGrid>
        <w:gridCol w:w="1800"/>
        <w:gridCol w:w="1800"/>
        <w:gridCol w:w="1800"/>
        <w:gridCol w:w="1800"/>
        <w:gridCol w:w="1800"/>
      </w:tblGrid>
      <w:tr>
        <w:trPr>
          <w:cnfStyle w:firstRow="1"/>
        </w:trPr>
        <w:tc>
          <w:tcPr>
            <w:tcBorders>
              <w:bottom w:val="single"/>
            </w:tcBorders>
            <w:vAlign w:val="bottom"/>
          </w:tcPr>
          <w:p>
            <w:pPr>
              <w:pStyle w:val="Compact"/>
              <w:jc w:val="left"/>
            </w:pPr>
            <w:r>
              <w:t xml:space="preserve">Band group</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Active TX ports</w:t>
            </w:r>
          </w:p>
        </w:tc>
        <w:tc>
          <w:tcPr>
            <w:tcBorders>
              <w:bottom w:val="single"/>
            </w:tcBorders>
            <w:vAlign w:val="bottom"/>
          </w:tcPr>
          <w:p>
            <w:pPr>
              <w:pStyle w:val="Compact"/>
              <w:jc w:val="left"/>
            </w:pPr>
            <w:r>
              <w:t xml:space="preserve">Active RX ports</w:t>
            </w:r>
          </w:p>
        </w:tc>
        <w:tc>
          <w:tcPr>
            <w:tcBorders>
              <w:bottom w:val="single"/>
            </w:tcBorders>
            <w:vAlign w:val="bottom"/>
          </w:tcPr>
          <w:p>
            <w:pPr>
              <w:pStyle w:val="Compact"/>
              <w:jc w:val="left"/>
            </w:pPr>
            <w:r>
              <w:t xml:space="preserve">FHGW product (example)</w:t>
            </w:r>
          </w:p>
        </w:tc>
      </w:tr>
      <w:tr>
        <w:tc>
          <w:tcPr>
            <w:shd w:val="clear" w:color="auto" w:fill="D5F2D8"/>
          </w:tcPr>
          <w:p>
            <w:pPr>
              <w:pStyle w:val="Compact"/>
              <w:jc w:val="left"/>
            </w:pPr>
            <w:r>
              <w:rPr>
                <w:b/>
              </w:rPr>
              <w:t xml:space="preserve">b0103</w:t>
            </w:r>
            <w:r>
              <w:t xml:space="preserve"> </w:t>
            </w:r>
            <w:r>
              <w:t xml:space="preserve">(B1+B3 FDD)</w:t>
            </w:r>
          </w:p>
        </w:tc>
        <w:tc>
          <w:tcPr>
            <w:shd w:val="clear" w:color="auto" w:fill="D5F2D8"/>
          </w:tcPr>
          <w:p>
            <w:pPr>
              <w:pStyle w:val="Compact"/>
              <w:jc w:val="left"/>
            </w:pPr>
            <w:r>
              <w:t xml:space="preserve">B1</w:t>
            </w:r>
          </w:p>
        </w:tc>
        <w:tc>
          <w:tcPr>
            <w:shd w:val="clear" w:color="auto" w:fill="D5F2D8"/>
          </w:tcPr>
          <w:p>
            <w:pPr>
              <w:pStyle w:val="Compact"/>
              <w:jc w:val="left"/>
            </w:pPr>
            <w:r>
              <w:t xml:space="preserve">Tx4, Tx1, Tx8, Tx5</w:t>
            </w:r>
          </w:p>
        </w:tc>
        <w:tc>
          <w:tcPr>
            <w:shd w:val="clear" w:color="auto" w:fill="D5F2D8"/>
          </w:tcPr>
          <w:p>
            <w:pPr>
              <w:pStyle w:val="Compact"/>
              <w:jc w:val="left"/>
            </w:pPr>
            <w:r>
              <w:t xml:space="preserve">Rx1, Rx2, Rx5, Rx6</w:t>
            </w:r>
          </w:p>
        </w:tc>
        <w:tc>
          <w:tcPr>
            <w:shd w:val="clear" w:color="auto" w:fill="D5F2D8"/>
          </w:tcPr>
          <w:p>
            <w:pPr>
              <w:pStyle w:val="Compact"/>
              <w:jc w:val="left"/>
            </w:pPr>
            <w:r>
              <w:rPr>
                <w:rStyle w:val="VerbatimChar"/>
              </w:rPr>
              <w:t xml:space="preserve">Integrity-ME-0-B1B3-00</w:t>
            </w:r>
          </w:p>
        </w:tc>
      </w:tr>
      <w:tr>
        <w:tc>
          <w:p>
            <w:pPr>
              <w:pStyle w:val="Compact"/>
              <w:jc w:val="left"/>
            </w:pPr>
            <w:r>
              <w:rPr>
                <w:b/>
              </w:rPr>
              <w:t xml:space="preserve">b0103</w:t>
            </w:r>
            <w:r>
              <w:t xml:space="preserve"> </w:t>
            </w:r>
            <w:r>
              <w:t xml:space="preserve">(B1+B3 FDD)</w:t>
            </w:r>
          </w:p>
        </w:tc>
        <w:tc>
          <w:p>
            <w:pPr>
              <w:pStyle w:val="Compact"/>
              <w:jc w:val="left"/>
            </w:pPr>
            <w:r>
              <w:t xml:space="preserve">B3</w:t>
            </w:r>
          </w:p>
        </w:tc>
        <w:tc>
          <w:p>
            <w:pPr>
              <w:pStyle w:val="Compact"/>
              <w:jc w:val="left"/>
            </w:pPr>
            <w:r>
              <w:t xml:space="preserve">Tx3, Tx2, Tx7, Tx6</w:t>
            </w:r>
          </w:p>
        </w:tc>
        <w:tc>
          <w:p>
            <w:pPr>
              <w:pStyle w:val="Compact"/>
              <w:jc w:val="left"/>
            </w:pPr>
            <w:r>
              <w:t xml:space="preserve">Rx3, Rx4, Rx7, Rx8</w:t>
            </w:r>
          </w:p>
        </w:tc>
        <w:tc>
          <w:p>
            <w:pPr>
              <w:pStyle w:val="Compact"/>
              <w:jc w:val="left"/>
            </w:pPr>
            <w:r>
              <w:rPr>
                <w:rStyle w:val="VerbatimChar"/>
              </w:rPr>
              <w:t xml:space="preserve">Integrity-ME-0-B1B3-00</w:t>
            </w:r>
          </w:p>
        </w:tc>
      </w:tr>
      <w:tr>
        <w:tc>
          <w:tcPr>
            <w:shd w:val="clear" w:color="auto" w:fill="D5F2D8"/>
          </w:tcPr>
          <w:p>
            <w:pPr>
              <w:pStyle w:val="Compact"/>
              <w:jc w:val="left"/>
            </w:pPr>
            <w:r>
              <w:rPr>
                <w:b/>
              </w:rPr>
              <w:t xml:space="preserve">b0307</w:t>
            </w:r>
            <w:r>
              <w:t xml:space="preserve"> </w:t>
            </w:r>
            <w:r>
              <w:t xml:space="preserve">(B3+B7 FDD)</w:t>
            </w:r>
          </w:p>
        </w:tc>
        <w:tc>
          <w:tcPr>
            <w:shd w:val="clear" w:color="auto" w:fill="D5F2D8"/>
          </w:tcPr>
          <w:p>
            <w:pPr>
              <w:pStyle w:val="Compact"/>
              <w:jc w:val="left"/>
            </w:pPr>
            <w:r>
              <w:t xml:space="preserve">B3</w:t>
            </w:r>
          </w:p>
        </w:tc>
        <w:tc>
          <w:tcPr>
            <w:shd w:val="clear" w:color="auto" w:fill="D5F2D8"/>
          </w:tcPr>
          <w:p>
            <w:pPr>
              <w:pStyle w:val="Compact"/>
              <w:jc w:val="left"/>
            </w:pPr>
            <w:r>
              <w:t xml:space="preserve">Tx6, Tx7</w:t>
            </w:r>
          </w:p>
        </w:tc>
        <w:tc>
          <w:tcPr>
            <w:shd w:val="clear" w:color="auto" w:fill="D5F2D8"/>
          </w:tcPr>
          <w:p>
            <w:pPr>
              <w:pStyle w:val="Compact"/>
              <w:jc w:val="left"/>
            </w:pPr>
            <w:r>
              <w:t xml:space="preserve">Rx6, Rx7</w:t>
            </w:r>
          </w:p>
        </w:tc>
        <w:tc>
          <w:tcPr>
            <w:shd w:val="clear" w:color="auto" w:fill="D5F2D8"/>
          </w:tcPr>
          <w:p>
            <w:pPr>
              <w:pStyle w:val="Compact"/>
              <w:jc w:val="left"/>
            </w:pPr>
            <w:r>
              <w:rPr>
                <w:rStyle w:val="VerbatimChar"/>
              </w:rPr>
              <w:t xml:space="preserve">Integrity-ST-0-B3B7B78-00-0</w:t>
            </w:r>
          </w:p>
        </w:tc>
      </w:tr>
      <w:tr>
        <w:tc>
          <w:p>
            <w:pPr>
              <w:pStyle w:val="Compact"/>
              <w:jc w:val="left"/>
            </w:pPr>
            <w:r>
              <w:rPr>
                <w:b/>
              </w:rPr>
              <w:t xml:space="preserve">b0307</w:t>
            </w:r>
            <w:r>
              <w:t xml:space="preserve"> </w:t>
            </w:r>
            <w:r>
              <w:t xml:space="preserve">(B3+B7 FDD)</w:t>
            </w:r>
          </w:p>
        </w:tc>
        <w:tc>
          <w:p>
            <w:pPr>
              <w:pStyle w:val="Compact"/>
              <w:jc w:val="left"/>
            </w:pPr>
            <w:r>
              <w:t xml:space="preserve">B7</w:t>
            </w:r>
          </w:p>
        </w:tc>
        <w:tc>
          <w:p>
            <w:pPr>
              <w:pStyle w:val="Compact"/>
              <w:jc w:val="left"/>
            </w:pPr>
            <w:r>
              <w:t xml:space="preserve">Tx5, Tx8</w:t>
            </w:r>
          </w:p>
        </w:tc>
        <w:tc>
          <w:p>
            <w:pPr>
              <w:pStyle w:val="Compact"/>
              <w:jc w:val="left"/>
            </w:pPr>
            <w:r>
              <w:t xml:space="preserve">Rx5, Rx8</w:t>
            </w:r>
          </w:p>
        </w:tc>
        <w:tc>
          <w:p>
            <w:pPr>
              <w:pStyle w:val="Compact"/>
              <w:jc w:val="left"/>
            </w:pPr>
            <w:r>
              <w:rPr>
                <w:rStyle w:val="VerbatimChar"/>
              </w:rPr>
              <w:t xml:space="preserve">Integrity-ST-0-B3B7B78-00-0</w:t>
            </w:r>
          </w:p>
        </w:tc>
      </w:tr>
      <w:tr>
        <w:tc>
          <w:tcPr>
            <w:shd w:val="clear" w:color="auto" w:fill="D5F2D8"/>
          </w:tcPr>
          <w:p>
            <w:pPr>
              <w:pStyle w:val="Compact"/>
              <w:jc w:val="left"/>
            </w:pPr>
            <w:r>
              <w:rPr>
                <w:b/>
              </w:rPr>
              <w:t xml:space="preserve">b0407</w:t>
            </w:r>
            <w:r>
              <w:t xml:space="preserve"> </w:t>
            </w:r>
            <w:r>
              <w:t xml:space="preserve">(B4+B7 FDD)</w:t>
            </w:r>
          </w:p>
        </w:tc>
        <w:tc>
          <w:tcPr>
            <w:shd w:val="clear" w:color="auto" w:fill="D5F2D8"/>
          </w:tcPr>
          <w:p>
            <w:pPr>
              <w:pStyle w:val="Compact"/>
              <w:jc w:val="left"/>
            </w:pPr>
            <w:r>
              <w:t xml:space="preserve">B4</w:t>
            </w:r>
          </w:p>
        </w:tc>
        <w:tc>
          <w:tcPr>
            <w:shd w:val="clear" w:color="auto" w:fill="D5F2D8"/>
          </w:tcPr>
          <w:p>
            <w:pPr>
              <w:pStyle w:val="Compact"/>
              <w:jc w:val="left"/>
            </w:pPr>
            <w:r>
              <w:t xml:space="preserve">Tx6, Tx7</w:t>
            </w:r>
          </w:p>
        </w:tc>
        <w:tc>
          <w:tcPr>
            <w:shd w:val="clear" w:color="auto" w:fill="D5F2D8"/>
          </w:tcPr>
          <w:p>
            <w:pPr>
              <w:pStyle w:val="Compact"/>
              <w:jc w:val="left"/>
            </w:pPr>
            <w:r>
              <w:t xml:space="preserve">Rx6, Rx7</w:t>
            </w:r>
          </w:p>
        </w:tc>
        <w:tc>
          <w:tcPr>
            <w:shd w:val="clear" w:color="auto" w:fill="D5F2D8"/>
          </w:tcPr>
          <w:p>
            <w:pPr>
              <w:pStyle w:val="Compact"/>
              <w:jc w:val="left"/>
            </w:pPr>
            <w:r>
              <w:rPr>
                <w:rStyle w:val="VerbatimChar"/>
              </w:rPr>
              <w:t xml:space="preserve">Integrity-MM-0-B4B7n78</w:t>
            </w:r>
          </w:p>
        </w:tc>
      </w:tr>
      <w:tr>
        <w:tc>
          <w:p>
            <w:pPr>
              <w:pStyle w:val="Compact"/>
              <w:jc w:val="left"/>
            </w:pPr>
            <w:r>
              <w:rPr>
                <w:b/>
              </w:rPr>
              <w:t xml:space="preserve">b0407</w:t>
            </w:r>
            <w:r>
              <w:t xml:space="preserve"> </w:t>
            </w:r>
            <w:r>
              <w:t xml:space="preserve">(B4+B7 FDD)</w:t>
            </w:r>
          </w:p>
        </w:tc>
        <w:tc>
          <w:p>
            <w:pPr>
              <w:pStyle w:val="Compact"/>
              <w:jc w:val="left"/>
            </w:pPr>
            <w:r>
              <w:t xml:space="preserve">B7</w:t>
            </w:r>
          </w:p>
        </w:tc>
        <w:tc>
          <w:p>
            <w:pPr>
              <w:pStyle w:val="Compact"/>
              <w:jc w:val="left"/>
            </w:pPr>
            <w:r>
              <w:t xml:space="preserve">Tx5, Tx8</w:t>
            </w:r>
          </w:p>
        </w:tc>
        <w:tc>
          <w:p>
            <w:pPr>
              <w:pStyle w:val="Compact"/>
              <w:jc w:val="left"/>
            </w:pPr>
            <w:r>
              <w:t xml:space="preserve">Rx5, Rx8</w:t>
            </w:r>
          </w:p>
        </w:tc>
        <w:tc>
          <w:p>
            <w:pPr>
              <w:pStyle w:val="Compact"/>
              <w:jc w:val="left"/>
            </w:pPr>
            <w:r>
              <w:rPr>
                <w:rStyle w:val="VerbatimChar"/>
              </w:rPr>
              <w:t xml:space="preserve">Integrity-MM-0-B4B7n78</w:t>
            </w:r>
          </w:p>
        </w:tc>
      </w:tr>
      <w:tr>
        <w:tc>
          <w:tcPr>
            <w:shd w:val="clear" w:color="auto" w:fill="D5F2D8"/>
          </w:tcPr>
          <w:p>
            <w:pPr>
              <w:pStyle w:val="Compact"/>
              <w:jc w:val="left"/>
            </w:pPr>
            <w:r>
              <w:rPr>
                <w:b/>
              </w:rPr>
              <w:t xml:space="preserve">b082028</w:t>
            </w:r>
            <w:r>
              <w:t xml:space="preserve"> </w:t>
            </w:r>
            <w:r>
              <w:t xml:space="preserve">(B8 + B20/B28 FDD)</w:t>
            </w:r>
          </w:p>
        </w:tc>
        <w:tc>
          <w:tcPr>
            <w:shd w:val="clear" w:color="auto" w:fill="D5F2D8"/>
          </w:tcPr>
          <w:p>
            <w:pPr>
              <w:pStyle w:val="Compact"/>
              <w:jc w:val="left"/>
            </w:pPr>
            <w:r>
              <w:t xml:space="preserve">B8</w:t>
            </w:r>
          </w:p>
        </w:tc>
        <w:tc>
          <w:tcPr>
            <w:shd w:val="clear" w:color="auto" w:fill="D5F2D8"/>
          </w:tcPr>
          <w:p>
            <w:pPr>
              <w:pStyle w:val="Compact"/>
              <w:jc w:val="left"/>
            </w:pPr>
            <w:r>
              <w:t xml:space="preserve">Tx1, Tx2, Tx3, Tx4</w:t>
            </w:r>
          </w:p>
        </w:tc>
        <w:tc>
          <w:tcPr>
            <w:shd w:val="clear" w:color="auto" w:fill="D5F2D8"/>
          </w:tcPr>
          <w:p>
            <w:pPr>
              <w:pStyle w:val="Compact"/>
              <w:jc w:val="left"/>
            </w:pPr>
            <w:r>
              <w:t xml:space="preserve">Rx1, Rx2, Rx5, Rx6</w:t>
            </w:r>
          </w:p>
        </w:tc>
        <w:tc>
          <w:tcPr>
            <w:shd w:val="clear" w:color="auto" w:fill="D5F2D8"/>
          </w:tcPr>
          <w:p>
            <w:pPr>
              <w:pStyle w:val="Compact"/>
              <w:jc w:val="left"/>
            </w:pPr>
            <w:r>
              <w:rPr>
                <w:rStyle w:val="VerbatimChar"/>
              </w:rPr>
              <w:t xml:space="preserve">Integrity-ME-0-B1B3B8B41</w:t>
            </w:r>
          </w:p>
        </w:tc>
      </w:tr>
      <w:tr>
        <w:tc>
          <w:p>
            <w:pPr>
              <w:pStyle w:val="Compact"/>
              <w:jc w:val="left"/>
            </w:pPr>
            <w:r>
              <w:rPr>
                <w:b/>
              </w:rPr>
              <w:t xml:space="preserve">b082028</w:t>
            </w:r>
            <w:r>
              <w:t xml:space="preserve"> </w:t>
            </w:r>
            <w:r>
              <w:t xml:space="preserve">(B8 + B20/B28 FDD)</w:t>
            </w:r>
          </w:p>
        </w:tc>
        <w:tc>
          <w:p>
            <w:pPr>
              <w:pStyle w:val="Compact"/>
              <w:jc w:val="left"/>
            </w:pPr>
            <w:r>
              <w:t xml:space="preserve">B20</w:t>
            </w:r>
          </w:p>
        </w:tc>
        <w:tc>
          <w:p>
            <w:pPr>
              <w:pStyle w:val="Compact"/>
              <w:jc w:val="left"/>
            </w:pPr>
            <w:r>
              <w:t xml:space="preserve">Tx5, Tx6, Tx7, Tx8</w:t>
            </w:r>
          </w:p>
        </w:tc>
        <w:tc>
          <w:p>
            <w:pPr>
              <w:pStyle w:val="Compact"/>
              <w:jc w:val="left"/>
            </w:pPr>
            <w:r>
              <w:t xml:space="preserve">Rx1, Rx2, Rx3, Rx4</w:t>
            </w:r>
          </w:p>
        </w:tc>
        <w:tc>
          <w:p>
            <w:pPr>
              <w:pStyle w:val="Compact"/>
              <w:jc w:val="left"/>
            </w:pPr>
            <w:r>
              <w:rPr>
                <w:rStyle w:val="VerbatimChar"/>
              </w:rPr>
              <w:t xml:space="preserve">Integrity-ME-0-B1B3B8B41</w:t>
            </w:r>
          </w:p>
        </w:tc>
      </w:tr>
      <w:tr>
        <w:tc>
          <w:tcPr>
            <w:shd w:val="clear" w:color="auto" w:fill="D5F2D8"/>
          </w:tcPr>
          <w:p>
            <w:pPr>
              <w:pStyle w:val="Compact"/>
              <w:jc w:val="left"/>
            </w:pPr>
            <w:r>
              <w:rPr>
                <w:b/>
              </w:rPr>
              <w:t xml:space="preserve">b082028</w:t>
            </w:r>
            <w:r>
              <w:t xml:space="preserve"> </w:t>
            </w:r>
            <w:r>
              <w:t xml:space="preserve">(B8 + B20/B28 FDD)</w:t>
            </w:r>
          </w:p>
        </w:tc>
        <w:tc>
          <w:tcPr>
            <w:shd w:val="clear" w:color="auto" w:fill="D5F2D8"/>
          </w:tcPr>
          <w:p>
            <w:pPr>
              <w:pStyle w:val="Compact"/>
              <w:jc w:val="left"/>
            </w:pPr>
            <w:r>
              <w:t xml:space="preserve">B28</w:t>
            </w:r>
          </w:p>
        </w:tc>
        <w:tc>
          <w:tcPr>
            <w:shd w:val="clear" w:color="auto" w:fill="D5F2D8"/>
          </w:tcPr>
          <w:p>
            <w:pPr>
              <w:pStyle w:val="Compact"/>
              <w:jc w:val="left"/>
            </w:pPr>
            <w:r>
              <w:t xml:space="preserve">Tx5, Tx6, Tx7, Tx8</w:t>
            </w:r>
          </w:p>
        </w:tc>
        <w:tc>
          <w:tcPr>
            <w:shd w:val="clear" w:color="auto" w:fill="D5F2D8"/>
          </w:tcPr>
          <w:p>
            <w:pPr>
              <w:pStyle w:val="Compact"/>
              <w:jc w:val="left"/>
            </w:pPr>
            <w:r>
              <w:t xml:space="preserve">Rx3, Rx4, Rx7, Rx8</w:t>
            </w:r>
          </w:p>
        </w:tc>
        <w:tc>
          <w:tcPr>
            <w:shd w:val="clear" w:color="auto" w:fill="D5F2D8"/>
          </w:tcPr>
          <w:p>
            <w:pPr>
              <w:pStyle w:val="Compact"/>
              <w:jc w:val="left"/>
            </w:pPr>
            <w:r>
              <w:rPr>
                <w:rStyle w:val="VerbatimChar"/>
              </w:rPr>
              <w:t xml:space="preserve">Integrity-ME-0-B1B3B8B41</w:t>
            </w:r>
          </w:p>
        </w:tc>
      </w:tr>
      <w:tr>
        <w:tc>
          <w:p>
            <w:pPr>
              <w:pStyle w:val="Compact"/>
              <w:jc w:val="left"/>
            </w:pPr>
            <w:r>
              <w:rPr>
                <w:b/>
              </w:rPr>
              <w:t xml:space="preserve">b41</w:t>
            </w:r>
            <w:r>
              <w:t xml:space="preserve"> </w:t>
            </w:r>
            <w:r>
              <w:t xml:space="preserve">(B41 TDD)</w:t>
            </w:r>
          </w:p>
        </w:tc>
        <w:tc>
          <w:p>
            <w:pPr>
              <w:pStyle w:val="Compact"/>
              <w:jc w:val="left"/>
            </w:pPr>
            <w:r>
              <w:t xml:space="preserve">B41</w:t>
            </w:r>
          </w:p>
        </w:tc>
        <w:tc>
          <w:p>
            <w:pPr>
              <w:pStyle w:val="Compact"/>
              <w:jc w:val="left"/>
            </w:pPr>
            <w:r>
              <w:t xml:space="preserve">Tx5, Tx6, Tx7, Tx8</w:t>
            </w:r>
          </w:p>
        </w:tc>
        <w:tc>
          <w:p>
            <w:pPr>
              <w:pStyle w:val="Compact"/>
              <w:jc w:val="left"/>
            </w:pPr>
            <w:r>
              <w:t xml:space="preserve">Rx1, Rx2, Rx5, Rx6</w:t>
            </w:r>
          </w:p>
        </w:tc>
        <w:tc>
          <w:p>
            <w:pPr>
              <w:pStyle w:val="Compact"/>
              <w:jc w:val="left"/>
            </w:pPr>
            <w:r>
              <w:rPr>
                <w:rStyle w:val="VerbatimChar"/>
              </w:rPr>
              <w:t xml:space="preserve">Integrity-ME-0-B1B3B8B28n41</w:t>
            </w:r>
          </w:p>
        </w:tc>
      </w:tr>
    </w:tbl>
    <w:p>
      <w:pPr>
        <w:pStyle w:val="BodyText"/>
      </w:pPr>
      <w:r>
        <w:t xml:space="preserve">Inactive chassis ports (not part of the active band group) stay idle and must be terminated with 50 Ω.</w:t>
      </w:r>
    </w:p>
    <w:p>
      <w:pPr>
        <w:pStyle w:val="Heading2"/>
      </w:pPr>
      <w:bookmarkStart w:id="26" w:name="rated-output-power-p_rated"/>
      <w:r>
        <w:t xml:space="preserve">Rated output power (P_rated)</w:t>
      </w:r>
      <w:bookmarkEnd w:id="26"/>
    </w:p>
    <w:p>
      <w:pPr>
        <w:pStyle w:val="FirstParagraph"/>
      </w:pPr>
      <w:r>
        <w:rPr>
          <w:rStyle w:val="VerbatimChar"/>
        </w:rPr>
        <w:t xml:space="preserve">P_rated</w:t>
      </w:r>
      <w:r>
        <w:t xml:space="preserve"> </w:t>
      </w:r>
      <w:r>
        <w:t xml:space="preserve">(or</w:t>
      </w:r>
      <w:r>
        <w:t xml:space="preserve"> </w:t>
      </w:r>
      <w:r>
        <w:rPr>
          <w:rStyle w:val="VerbatimChar"/>
        </w:rPr>
        <w:t xml:space="preserve">P_rated,c</w:t>
      </w:r>
      <w:r>
        <w:t xml:space="preserve"> </w:t>
      </w:r>
      <w:r>
        <w:t xml:space="preserve">per carrier) is the configured carrier Tx power that conformance tests compare against. PW's automation runs the FHGW characterisation flow (no RFFE attached), so</w:t>
      </w:r>
      <w:r>
        <w:t xml:space="preserve"> </w:t>
      </w:r>
      <w:r>
        <w:rPr>
          <w:rStyle w:val="VerbatimChar"/>
        </w:rPr>
        <w:t xml:space="preserve">P_rated</w:t>
      </w:r>
      <w:r>
        <w:t xml:space="preserve"> </w:t>
      </w:r>
      <w:r>
        <w:t xml:space="preserve">is the</w:t>
      </w:r>
      <w:r>
        <w:t xml:space="preserve"> </w:t>
      </w:r>
      <w:r>
        <w:rPr>
          <w:b/>
        </w:rPr>
        <w:t xml:space="preserve">expected conducted-RF output power at the FHGW Box SMA ports (BOB)</w:t>
      </w:r>
      <w:r>
        <w:t xml:space="preserve">, per band group and band:</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Band group</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rPr>
                <w:rStyle w:val="VerbatimChar"/>
              </w:rPr>
              <w:t xml:space="preserve">P_rated</w:t>
            </w:r>
            <w:r>
              <w:t xml:space="preserve"> </w:t>
            </w:r>
            <w:r>
              <w:t xml:space="preserve">(dBm)</w:t>
            </w:r>
          </w:p>
        </w:tc>
      </w:tr>
      <w:tr>
        <w:tc>
          <w:tcPr>
            <w:shd w:val="clear" w:color="auto" w:fill="D5F2D8"/>
          </w:tcPr>
          <w:p>
            <w:pPr>
              <w:pStyle w:val="Compact"/>
              <w:jc w:val="left"/>
            </w:pPr>
            <w:r>
              <w:rPr>
                <w:b/>
              </w:rPr>
              <w:t xml:space="preserve">b0103</w:t>
            </w:r>
          </w:p>
        </w:tc>
        <w:tc>
          <w:tcPr>
            <w:shd w:val="clear" w:color="auto" w:fill="D5F2D8"/>
          </w:tcPr>
          <w:p>
            <w:pPr>
              <w:pStyle w:val="Compact"/>
              <w:jc w:val="left"/>
            </w:pPr>
            <w:r>
              <w:t xml:space="preserve">B1</w:t>
            </w:r>
          </w:p>
        </w:tc>
        <w:tc>
          <w:tcPr>
            <w:shd w:val="clear" w:color="auto" w:fill="D5F2D8"/>
          </w:tcPr>
          <w:p>
            <w:pPr>
              <w:pStyle w:val="Compact"/>
              <w:jc w:val="left"/>
            </w:pPr>
            <w:r>
              <w:t xml:space="preserve">−16.7</w:t>
            </w:r>
          </w:p>
        </w:tc>
      </w:tr>
      <w:tr>
        <w:tc>
          <w:p>
            <w:pPr>
              <w:pStyle w:val="Compact"/>
              <w:jc w:val="left"/>
            </w:pPr>
            <w:r>
              <w:rPr>
                <w:b/>
              </w:rPr>
              <w:t xml:space="preserve">b0103</w:t>
            </w:r>
          </w:p>
        </w:tc>
        <w:tc>
          <w:p>
            <w:pPr>
              <w:pStyle w:val="Compact"/>
              <w:jc w:val="left"/>
            </w:pPr>
            <w:r>
              <w:t xml:space="preserve">B3</w:t>
            </w:r>
          </w:p>
        </w:tc>
        <w:tc>
          <w:p>
            <w:pPr>
              <w:pStyle w:val="Compact"/>
              <w:jc w:val="left"/>
            </w:pPr>
            <w:r>
              <w:t xml:space="preserve">−15.7</w:t>
            </w:r>
          </w:p>
        </w:tc>
      </w:tr>
      <w:tr>
        <w:tc>
          <w:tcPr>
            <w:shd w:val="clear" w:color="auto" w:fill="D5F2D8"/>
          </w:tcPr>
          <w:p>
            <w:pPr>
              <w:pStyle w:val="Compact"/>
              <w:jc w:val="left"/>
            </w:pPr>
            <w:r>
              <w:rPr>
                <w:b/>
              </w:rPr>
              <w:t xml:space="preserve">b0307</w:t>
            </w:r>
          </w:p>
        </w:tc>
        <w:tc>
          <w:tcPr>
            <w:shd w:val="clear" w:color="auto" w:fill="D5F2D8"/>
          </w:tcPr>
          <w:p>
            <w:pPr>
              <w:pStyle w:val="Compact"/>
              <w:jc w:val="left"/>
            </w:pPr>
            <w:r>
              <w:t xml:space="preserve">B3</w:t>
            </w:r>
          </w:p>
        </w:tc>
        <w:tc>
          <w:tcPr>
            <w:shd w:val="clear" w:color="auto" w:fill="D5F2D8"/>
          </w:tcPr>
          <w:p>
            <w:pPr>
              <w:pStyle w:val="Compact"/>
              <w:jc w:val="left"/>
            </w:pPr>
            <w:r>
              <w:t xml:space="preserve">−23.4</w:t>
            </w:r>
          </w:p>
        </w:tc>
      </w:tr>
      <w:tr>
        <w:tc>
          <w:p>
            <w:pPr>
              <w:pStyle w:val="Compact"/>
              <w:jc w:val="left"/>
            </w:pPr>
            <w:r>
              <w:rPr>
                <w:b/>
              </w:rPr>
              <w:t xml:space="preserve">b0307</w:t>
            </w:r>
          </w:p>
        </w:tc>
        <w:tc>
          <w:p>
            <w:pPr>
              <w:pStyle w:val="Compact"/>
              <w:jc w:val="left"/>
            </w:pPr>
            <w:r>
              <w:t xml:space="preserve">B7</w:t>
            </w:r>
          </w:p>
        </w:tc>
        <w:tc>
          <w:p>
            <w:pPr>
              <w:pStyle w:val="Compact"/>
              <w:jc w:val="left"/>
            </w:pPr>
            <w:r>
              <w:t xml:space="preserve">−26.4</w:t>
            </w:r>
          </w:p>
        </w:tc>
      </w:tr>
      <w:tr>
        <w:tc>
          <w:tcPr>
            <w:shd w:val="clear" w:color="auto" w:fill="D5F2D8"/>
          </w:tcPr>
          <w:p>
            <w:pPr>
              <w:pStyle w:val="Compact"/>
              <w:jc w:val="left"/>
            </w:pPr>
            <w:r>
              <w:rPr>
                <w:b/>
              </w:rPr>
              <w:t xml:space="preserve">b0407</w:t>
            </w:r>
          </w:p>
        </w:tc>
        <w:tc>
          <w:tcPr>
            <w:shd w:val="clear" w:color="auto" w:fill="D5F2D8"/>
          </w:tcPr>
          <w:p>
            <w:pPr>
              <w:pStyle w:val="Compact"/>
              <w:jc w:val="left"/>
            </w:pPr>
            <w:r>
              <w:t xml:space="preserve">B4</w:t>
            </w:r>
          </w:p>
        </w:tc>
        <w:tc>
          <w:tcPr>
            <w:shd w:val="clear" w:color="auto" w:fill="D5F2D8"/>
          </w:tcPr>
          <w:p>
            <w:pPr>
              <w:pStyle w:val="Compact"/>
              <w:jc w:val="left"/>
            </w:pPr>
            <w:r>
              <w:t xml:space="preserve">−24.5</w:t>
            </w:r>
          </w:p>
        </w:tc>
      </w:tr>
      <w:tr>
        <w:tc>
          <w:p>
            <w:pPr>
              <w:pStyle w:val="Compact"/>
              <w:jc w:val="left"/>
            </w:pPr>
            <w:r>
              <w:rPr>
                <w:b/>
              </w:rPr>
              <w:t xml:space="preserve">b0407</w:t>
            </w:r>
          </w:p>
        </w:tc>
        <w:tc>
          <w:p>
            <w:pPr>
              <w:pStyle w:val="Compact"/>
              <w:jc w:val="left"/>
            </w:pPr>
            <w:r>
              <w:t xml:space="preserve">B7</w:t>
            </w:r>
          </w:p>
        </w:tc>
        <w:tc>
          <w:p>
            <w:pPr>
              <w:pStyle w:val="Compact"/>
              <w:jc w:val="left"/>
            </w:pPr>
            <w:r>
              <w:t xml:space="preserve">−26.4</w:t>
            </w:r>
          </w:p>
        </w:tc>
      </w:tr>
      <w:tr>
        <w:tc>
          <w:tcPr>
            <w:shd w:val="clear" w:color="auto" w:fill="D5F2D8"/>
          </w:tcPr>
          <w:p>
            <w:pPr>
              <w:pStyle w:val="Compact"/>
              <w:jc w:val="left"/>
            </w:pPr>
            <w:r>
              <w:rPr>
                <w:b/>
              </w:rPr>
              <w:t xml:space="preserve">b082028</w:t>
            </w:r>
          </w:p>
        </w:tc>
        <w:tc>
          <w:tcPr>
            <w:shd w:val="clear" w:color="auto" w:fill="D5F2D8"/>
          </w:tcPr>
          <w:p>
            <w:pPr>
              <w:pStyle w:val="Compact"/>
              <w:jc w:val="left"/>
            </w:pPr>
            <w:r>
              <w:t xml:space="preserve">B8</w:t>
            </w:r>
          </w:p>
        </w:tc>
        <w:tc>
          <w:tcPr>
            <w:shd w:val="clear" w:color="auto" w:fill="D5F2D8"/>
          </w:tcPr>
          <w:p>
            <w:pPr>
              <w:pStyle w:val="Compact"/>
              <w:jc w:val="left"/>
            </w:pPr>
            <w:r>
              <w:t xml:space="preserve">−18.0</w:t>
            </w:r>
          </w:p>
        </w:tc>
      </w:tr>
      <w:tr>
        <w:tc>
          <w:p>
            <w:pPr>
              <w:pStyle w:val="Compact"/>
              <w:jc w:val="left"/>
            </w:pPr>
            <w:r>
              <w:rPr>
                <w:b/>
              </w:rPr>
              <w:t xml:space="preserve">b082028</w:t>
            </w:r>
          </w:p>
        </w:tc>
        <w:tc>
          <w:p>
            <w:pPr>
              <w:pStyle w:val="Compact"/>
              <w:jc w:val="left"/>
            </w:pPr>
            <w:r>
              <w:t xml:space="preserve">B20</w:t>
            </w:r>
          </w:p>
        </w:tc>
        <w:tc>
          <w:p>
            <w:pPr>
              <w:pStyle w:val="Compact"/>
              <w:jc w:val="left"/>
            </w:pPr>
            <w:r>
              <w:t xml:space="preserve">−19.2</w:t>
            </w:r>
          </w:p>
        </w:tc>
      </w:tr>
      <w:tr>
        <w:tc>
          <w:tcPr>
            <w:shd w:val="clear" w:color="auto" w:fill="D5F2D8"/>
          </w:tcPr>
          <w:p>
            <w:pPr>
              <w:pStyle w:val="Compact"/>
              <w:jc w:val="left"/>
            </w:pPr>
            <w:r>
              <w:rPr>
                <w:b/>
              </w:rPr>
              <w:t xml:space="preserve">b082028</w:t>
            </w:r>
          </w:p>
        </w:tc>
        <w:tc>
          <w:tcPr>
            <w:shd w:val="clear" w:color="auto" w:fill="D5F2D8"/>
          </w:tcPr>
          <w:p>
            <w:pPr>
              <w:pStyle w:val="Compact"/>
              <w:jc w:val="left"/>
            </w:pPr>
            <w:r>
              <w:t xml:space="preserve">B28</w:t>
            </w:r>
          </w:p>
        </w:tc>
        <w:tc>
          <w:tcPr>
            <w:shd w:val="clear" w:color="auto" w:fill="D5F2D8"/>
          </w:tcPr>
          <w:p>
            <w:pPr>
              <w:pStyle w:val="Compact"/>
              <w:jc w:val="left"/>
            </w:pPr>
            <w:r>
              <w:t xml:space="preserve">−27.3</w:t>
            </w:r>
          </w:p>
        </w:tc>
      </w:tr>
      <w:tr>
        <w:tc>
          <w:p>
            <w:pPr>
              <w:pStyle w:val="Compact"/>
              <w:jc w:val="left"/>
            </w:pPr>
            <w:r>
              <w:rPr>
                <w:b/>
              </w:rPr>
              <w:t xml:space="preserve">b41</w:t>
            </w:r>
          </w:p>
        </w:tc>
        <w:tc>
          <w:p>
            <w:pPr>
              <w:pStyle w:val="Compact"/>
              <w:jc w:val="left"/>
            </w:pPr>
            <w:r>
              <w:t xml:space="preserve">B41</w:t>
            </w:r>
          </w:p>
        </w:tc>
        <w:tc>
          <w:p>
            <w:pPr>
              <w:pStyle w:val="Compact"/>
              <w:jc w:val="left"/>
            </w:pPr>
            <w:r>
              <w:t xml:space="preserve">−23.0</w:t>
            </w:r>
          </w:p>
        </w:tc>
      </w:tr>
    </w:tbl>
    <w:p>
      <w:pPr>
        <w:pStyle w:val="Heading2"/>
      </w:pPr>
      <w:bookmarkStart w:id="27" w:name="X445dd4f47bfc056b12ef0f31a6c1af02cc31f0e"/>
      <w:r>
        <w:t xml:space="preserve">Common BW selections per band group (informational)</w:t>
      </w:r>
      <w:bookmarkEnd w:id="27"/>
    </w:p>
    <w:p>
      <w:pPr>
        <w:pStyle w:val="FirstParagraph"/>
      </w:pPr>
      <w:r>
        <w:t xml:space="preserve">The manual procedure supports</w:t>
      </w:r>
      <w:r>
        <w:t xml:space="preserve"> </w:t>
      </w:r>
      <w:r>
        <w:rPr>
          <w:b/>
        </w:rPr>
        <w:t xml:space="preserve">any BW listed in</w:t>
      </w:r>
      <w:r>
        <w:rPr>
          <w:b/>
        </w:rPr>
        <w:t xml:space="preserve"> </w:t>
      </w:r>
      <w:r>
        <w:rPr>
          <w:i/>
          <w:b/>
        </w:rPr>
        <w:t xml:space="preserve">Supported bands</w:t>
      </w:r>
      <w:r>
        <w:rPr>
          <w:b/>
        </w:rPr>
        <w:t xml:space="preserve"> </w:t>
      </w:r>
      <w:r>
        <w:rPr>
          <w:b/>
        </w:rPr>
        <w:t xml:space="preserve">for the chosen band</w:t>
      </w:r>
      <w:r>
        <w:t xml:space="preserve">. The table below shows PW's typical operating point per band group, when no specific BW is requested — informational only:</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Band group</w:t>
            </w:r>
          </w:p>
        </w:tc>
        <w:tc>
          <w:tcPr>
            <w:tcBorders>
              <w:bottom w:val="single"/>
            </w:tcBorders>
            <w:vAlign w:val="bottom"/>
          </w:tcPr>
          <w:p>
            <w:pPr>
              <w:pStyle w:val="Compact"/>
              <w:jc w:val="left"/>
            </w:pPr>
            <w:r>
              <w:t xml:space="preserve">Typical BW (MHz)</w:t>
            </w:r>
          </w:p>
        </w:tc>
      </w:tr>
      <w:tr>
        <w:tc>
          <w:tcPr>
            <w:shd w:val="clear" w:color="auto" w:fill="D5F2D8"/>
          </w:tcPr>
          <w:p>
            <w:pPr>
              <w:pStyle w:val="Compact"/>
              <w:jc w:val="left"/>
            </w:pPr>
            <w:r>
              <w:rPr>
                <w:b/>
              </w:rPr>
              <w:t xml:space="preserve">b0103</w:t>
            </w:r>
            <w:r>
              <w:t xml:space="preserve"> </w:t>
            </w:r>
            <w:r>
              <w:t xml:space="preserve">(B1+B3 FDD)</w:t>
            </w:r>
          </w:p>
        </w:tc>
        <w:tc>
          <w:tcPr>
            <w:shd w:val="clear" w:color="auto" w:fill="D5F2D8"/>
          </w:tcPr>
          <w:p>
            <w:pPr>
              <w:pStyle w:val="Compact"/>
              <w:jc w:val="left"/>
            </w:pPr>
            <w:r>
              <w:t xml:space="preserve">10</w:t>
            </w:r>
          </w:p>
        </w:tc>
      </w:tr>
      <w:tr>
        <w:tc>
          <w:p>
            <w:pPr>
              <w:pStyle w:val="Compact"/>
              <w:jc w:val="left"/>
            </w:pPr>
            <w:r>
              <w:rPr>
                <w:b/>
              </w:rPr>
              <w:t xml:space="preserve">b0307</w:t>
            </w:r>
            <w:r>
              <w:t xml:space="preserve"> </w:t>
            </w:r>
            <w:r>
              <w:t xml:space="preserve">(B3+B7 FDD)</w:t>
            </w:r>
          </w:p>
        </w:tc>
        <w:tc>
          <w:p>
            <w:pPr>
              <w:pStyle w:val="Compact"/>
              <w:jc w:val="left"/>
            </w:pPr>
            <w:r>
              <w:t xml:space="preserve">20</w:t>
            </w:r>
          </w:p>
        </w:tc>
      </w:tr>
      <w:tr>
        <w:tc>
          <w:tcPr>
            <w:shd w:val="clear" w:color="auto" w:fill="D5F2D8"/>
          </w:tcPr>
          <w:p>
            <w:pPr>
              <w:pStyle w:val="Compact"/>
              <w:jc w:val="left"/>
            </w:pPr>
            <w:r>
              <w:rPr>
                <w:b/>
              </w:rPr>
              <w:t xml:space="preserve">b0407</w:t>
            </w:r>
            <w:r>
              <w:t xml:space="preserve"> </w:t>
            </w:r>
            <w:r>
              <w:t xml:space="preserve">(B4+B7 FDD)</w:t>
            </w:r>
          </w:p>
        </w:tc>
        <w:tc>
          <w:tcPr>
            <w:shd w:val="clear" w:color="auto" w:fill="D5F2D8"/>
          </w:tcPr>
          <w:p>
            <w:pPr>
              <w:pStyle w:val="Compact"/>
              <w:jc w:val="left"/>
            </w:pPr>
            <w:r>
              <w:t xml:space="preserve">20</w:t>
            </w:r>
          </w:p>
        </w:tc>
      </w:tr>
      <w:tr>
        <w:tc>
          <w:p>
            <w:pPr>
              <w:pStyle w:val="Compact"/>
              <w:jc w:val="left"/>
            </w:pPr>
            <w:r>
              <w:rPr>
                <w:b/>
              </w:rPr>
              <w:t xml:space="preserve">b41</w:t>
            </w:r>
            <w:r>
              <w:t xml:space="preserve"> </w:t>
            </w:r>
            <w:r>
              <w:t xml:space="preserve">(B41 TDD)</w:t>
            </w:r>
          </w:p>
        </w:tc>
        <w:tc>
          <w:p>
            <w:pPr>
              <w:pStyle w:val="Compact"/>
              <w:jc w:val="left"/>
            </w:pPr>
            <w:r>
              <w:t xml:space="preserve">10</w:t>
            </w:r>
          </w:p>
        </w:tc>
      </w:tr>
      <w:tr>
        <w:tc>
          <w:tcPr>
            <w:shd w:val="clear" w:color="auto" w:fill="D5F2D8"/>
          </w:tcPr>
          <w:p>
            <w:pPr>
              <w:pStyle w:val="Compact"/>
              <w:jc w:val="left"/>
            </w:pPr>
            <w:r>
              <w:rPr>
                <w:b/>
              </w:rPr>
              <w:t xml:space="preserve">b082028</w:t>
            </w:r>
            <w:r>
              <w:t xml:space="preserve"> </w:t>
            </w:r>
            <w:r>
              <w:t xml:space="preserve">(B8 + B20/B28 FDD)</w:t>
            </w:r>
          </w:p>
        </w:tc>
        <w:tc>
          <w:tcPr>
            <w:shd w:val="clear" w:color="auto" w:fill="D5F2D8"/>
          </w:tcPr>
          <w:p>
            <w:pPr>
              <w:pStyle w:val="Compact"/>
              <w:jc w:val="left"/>
            </w:pPr>
            <w:r>
              <w:t xml:space="preserve">10</w:t>
            </w:r>
          </w:p>
        </w:tc>
      </w:tr>
    </w:tbl>
    <w:p>
      <w:pPr>
        <w:pStyle w:val="BodyText"/>
      </w:pPr>
      <w:r>
        <w:t xml:space="preserve">To run a different BW, edit the FHGW's</w:t>
      </w:r>
      <w:r>
        <w:t xml:space="preserve"> </w:t>
      </w:r>
      <w:r>
        <w:rPr>
          <w:rStyle w:val="VerbatimChar"/>
        </w:rPr>
        <w:t xml:space="preserve">oru_startup_slave.xml</w:t>
      </w:r>
      <w:r>
        <w:t xml:space="preserve"> </w:t>
      </w:r>
      <w:r>
        <w:t xml:space="preserve">(</w:t>
      </w:r>
      <w:r>
        <w:rPr>
          <w:rStyle w:val="VerbatimChar"/>
        </w:rPr>
        <w:t xml:space="preserve">&lt;channel-bandwidth&gt;</w:t>
      </w:r>
      <w:r>
        <w:t xml:space="preserve"> </w:t>
      </w:r>
      <w:r>
        <w:t xml:space="preserve">+</w:t>
      </w:r>
      <w:r>
        <w:t xml:space="preserve"> </w:t>
      </w:r>
      <w:r>
        <w:rPr>
          <w:rStyle w:val="VerbatimChar"/>
        </w:rPr>
        <w:t xml:space="preserve">&lt;center-of-channel-bandwidth&gt;</w:t>
      </w:r>
      <w:r>
        <w:t xml:space="preserve"> </w:t>
      </w:r>
      <w:r>
        <w:t xml:space="preserve">fields) and re-push it before §5.2 — see the</w:t>
      </w:r>
      <w:r>
        <w:t xml:space="preserve"> </w:t>
      </w:r>
      <w:r>
        <w:rPr>
          <w:i/>
        </w:rPr>
        <w:t xml:space="preserve">fb / ft caveat</w:t>
      </w:r>
      <w:r>
        <w:t xml:space="preserve"> </w:t>
      </w:r>
      <w:r>
        <w:t xml:space="preserve">in §5.3 for the same XML-edit pattern.</w:t>
      </w:r>
    </w:p>
    <w:p>
      <w:pPr>
        <w:pStyle w:val="Heading2"/>
      </w:pPr>
      <w:bookmarkStart w:id="28" w:name="X6fdd11a5cd9401bcb39286d809480e601203ef2"/>
      <w:r>
        <w:t xml:space="preserve">3GPP Specification archives</w:t>
      </w:r>
      <w:bookmarkEnd w:id="28"/>
    </w:p>
    <w:p>
      <w:pPr>
        <w:pStyle w:val="FirstParagraph"/>
      </w:pPr>
      <w:r>
        <w:t xml:space="preserve">Every test in this set cites clauses from the same 3GPP specs. Download URLs (all open access):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Spec</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Archive</w:t>
            </w:r>
          </w:p>
        </w:tc>
      </w:tr>
      <w:tr>
        <w:tc>
          <w:tcPr>
            <w:shd w:val="clear" w:color="auto" w:fill="D5F2D8"/>
          </w:tcPr>
          <w:p>
            <w:pPr>
              <w:pStyle w:val="Compact"/>
              <w:jc w:val="left"/>
            </w:pPr>
            <w:r>
              <w:rPr>
                <w:b/>
              </w:rPr>
              <w:t xml:space="preserve">TS 36.141</w:t>
            </w:r>
          </w:p>
        </w:tc>
        <w:tc>
          <w:tcPr>
            <w:shd w:val="clear" w:color="auto" w:fill="D5F2D8"/>
          </w:tcPr>
          <w:p>
            <w:pPr>
              <w:pStyle w:val="Compact"/>
              <w:jc w:val="left"/>
            </w:pPr>
            <w:r>
              <w:t xml:space="preserve">E-UTRA Base Station (BS) conformance testing</w:t>
            </w:r>
          </w:p>
        </w:tc>
        <w:tc>
          <w:tcPr>
            <w:shd w:val="clear" w:color="auto" w:fill="D5F2D8"/>
          </w:tcPr>
          <w:p>
            <w:pPr>
              <w:pStyle w:val="Compact"/>
              <w:jc w:val="left"/>
            </w:pPr>
            <w:hyperlink r:id="rId29">
              <w:r>
                <w:rPr>
                  <w:rStyle w:val="Hyperlink"/>
                </w:rPr>
                <w:t xml:space="preserve">https://www.3gpp.org/ftp/Specs/archive/36_series/36.141/</w:t>
              </w:r>
            </w:hyperlink>
          </w:p>
        </w:tc>
      </w:tr>
      <w:tr>
        <w:tc>
          <w:p>
            <w:pPr>
              <w:pStyle w:val="Compact"/>
              <w:jc w:val="left"/>
            </w:pPr>
            <w:r>
              <w:rPr>
                <w:b/>
              </w:rPr>
              <w:t xml:space="preserve">TS 36.104</w:t>
            </w:r>
          </w:p>
        </w:tc>
        <w:tc>
          <w:p>
            <w:pPr>
              <w:pStyle w:val="Compact"/>
              <w:jc w:val="left"/>
            </w:pPr>
            <w:r>
              <w:t xml:space="preserve">E-UTRA Base Station (BS) radio transmission and reception</w:t>
            </w:r>
          </w:p>
        </w:tc>
        <w:tc>
          <w:p>
            <w:pPr>
              <w:pStyle w:val="Compact"/>
              <w:jc w:val="left"/>
            </w:pPr>
            <w:hyperlink r:id="rId30">
              <w:r>
                <w:rPr>
                  <w:rStyle w:val="Hyperlink"/>
                </w:rPr>
                <w:t xml:space="preserve">https://www.3gpp.org/ftp/Specs/archive/36_series/36.104/</w:t>
              </w:r>
            </w:hyperlink>
          </w:p>
        </w:tc>
      </w:tr>
      <w:tr>
        <w:tc>
          <w:tcPr>
            <w:shd w:val="clear" w:color="auto" w:fill="D5F2D8"/>
          </w:tcPr>
          <w:p>
            <w:pPr>
              <w:pStyle w:val="Compact"/>
              <w:jc w:val="left"/>
            </w:pPr>
            <w:r>
              <w:t xml:space="preserve">3GPP portal (all series, all releases)</w:t>
            </w:r>
          </w:p>
        </w:tc>
        <w:tc>
          <w:tcPr>
            <w:shd w:val="clear" w:color="auto" w:fill="D5F2D8"/>
          </w:tcPr>
          <w:p>
            <w:pPr>
              <w:pStyle w:val="Compact"/>
              <w:jc w:val="left"/>
            </w:pPr>
            <w:r>
              <w:t xml:space="preserve">—</w:t>
            </w:r>
          </w:p>
        </w:tc>
        <w:tc>
          <w:tcPr>
            <w:shd w:val="clear" w:color="auto" w:fill="D5F2D8"/>
          </w:tcPr>
          <w:p>
            <w:pPr>
              <w:pStyle w:val="Compact"/>
              <w:jc w:val="left"/>
            </w:pPr>
            <w:hyperlink r:id="rId31">
              <w:r>
                <w:rPr>
                  <w:rStyle w:val="Hyperlink"/>
                </w:rPr>
                <w:t xml:space="preserve">https://www.3gpp.org/specifications-technologies</w:t>
              </w:r>
            </w:hyperlink>
          </w:p>
        </w:tc>
      </w:tr>
    </w:tbl>
    <w:p>
      <w:pPr>
        <w:pStyle w:val="BodyText"/>
      </w:pPr>
      <w:r>
        <w:t xml:space="preserve">Each archive folder lists every release of the spec as a downloadable ZIP/PDF. Pick the release that matches the conformance plan your test is being run against (e.g. Rel-17 →</w:t>
      </w:r>
      <w:r>
        <w:t xml:space="preserve"> </w:t>
      </w:r>
      <w:r>
        <w:rPr>
          <w:rStyle w:val="VerbatimChar"/>
        </w:rPr>
        <w:t xml:space="preserve">36141-h{nn}0.zip</w:t>
      </w:r>
      <w:r>
        <w:t xml:space="preserve">).</w:t>
      </w:r>
    </w:p>
    <w:p>
      <w:r>
        <w:pict>
          <v:rect style="width:0;height:1.5pt" o:hralign="center" o:hrstd="t" o:hr="t"/>
        </w:pict>
      </w:r>
    </w:p>
    <w:p>
      <w:pPr>
        <w:pStyle w:val="Heading1"/>
      </w:pPr>
      <w:bookmarkStart w:id="32" w:name="X5e1bd532fd1d9466d83511690629c0e03c90c0a"/>
      <w:r>
        <w:t xml:space="preserve">2 Management and Control</w:t>
      </w:r>
      <w:bookmarkEnd w:id="32"/>
    </w:p>
    <w:p>
      <w:pPr>
        <w:pStyle w:val="FirstParagraph"/>
      </w:pPr>
    </w:p>
    <w:p>
      <w:pPr>
        <w:pStyle w:val="Heading2"/>
      </w:pPr>
      <w:bookmarkStart w:id="33" w:name="X82771f498f8f39b0e0c7826621a98b4aae209de"/>
      <w:r>
        <w:t xml:space="preserve">2.1 Update FHGW EEPROM model name</w:t>
      </w:r>
      <w:bookmarkEnd w:id="33"/>
    </w:p>
    <w:p>
      <w:pPr>
        <w:pStyle w:val="FirstParagraph"/>
      </w:pPr>
      <w:r>
        <w:t xml:space="preserve">Run this only when the personality-verify step (§5.1 step 11 in any per-test procedure below) reports a flavour that doesn't match the band group under test — i.e. the chassis is booted in the wrong combo. The unified FHGW image already carries every flavour's configs, so this procedure just rewrites the EEPROM model name and reboots; no image flash needed.</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E.1</w:t>
            </w:r>
          </w:p>
        </w:tc>
        <w:tc>
          <w:tcPr>
            <w:shd w:val="clear" w:color="auto" w:fill="D5F2D8"/>
            <w:tcW w:w="3150" w:type="dxa"/>
          </w:tcPr>
          <w:p>
            <w:pPr>
              <w:pStyle w:val="Compact"/>
              <w:jc w:val="left"/>
            </w:pPr>
            <w:r>
              <w:t xml:space="preserve">SSH into the DU</w:t>
            </w:r>
          </w:p>
        </w:tc>
        <w:tc>
          <w:tcPr>
            <w:shd w:val="clear" w:color="auto" w:fill="D5F2D8"/>
            <w:tcW w:w="1080" w:type="dxa"/>
          </w:tcPr>
          <w:p>
            <w:pPr>
              <w:pStyle w:val="Compact"/>
              <w:jc w:val="left"/>
            </w:pPr>
            <w:r>
              <w:t xml:space="preserve">DU console</w:t>
            </w:r>
          </w:p>
        </w:tc>
        <w:tc>
          <w:tcPr>
            <w:shd w:val="clear" w:color="auto" w:fill="D5F2D8"/>
            <w:tcW w:w="3150" w:type="dxa"/>
          </w:tcPr>
          <w:p>
            <w:pPr>
              <w:pStyle w:val="Compact"/>
              <w:jc w:val="left"/>
            </w:pPr>
            <w:r>
              <w:rPr>
                <w:rStyle w:val="VerbatimChar"/>
              </w:rPr>
              <w:t xml:space="preserve">ssh root@&lt;DU_IP&gt;</w:t>
            </w:r>
          </w:p>
        </w:tc>
        <w:tc>
          <w:tcPr>
            <w:shd w:val="clear" w:color="auto" w:fill="D5F2D8"/>
            <w:tcW w:w="1170" w:type="dxa"/>
          </w:tcPr>
          <w:p>
            <w:pPr>
              <w:pStyle w:val="Compact"/>
              <w:jc w:val="left"/>
            </w:pPr>
            <w:r>
              <w:t xml:space="preserve">DU shell prompt</w:t>
            </w:r>
          </w:p>
        </w:tc>
      </w:tr>
      <w:tr>
        <w:tc>
          <w:tcPr>
            <w:tcW w:w="450" w:type="dxa"/>
          </w:tcPr>
          <w:p>
            <w:pPr>
              <w:pStyle w:val="Compact"/>
              <w:jc w:val="left"/>
            </w:pPr>
            <w:r>
              <w:rPr>
                <w:b/>
              </w:rPr>
              <w:t xml:space="preserve">E.2</w:t>
            </w:r>
          </w:p>
        </w:tc>
        <w:tc>
          <w:tcPr>
            <w:tcW w:w="3150" w:type="dxa"/>
          </w:tcPr>
          <w:p>
            <w:pPr>
              <w:pStyle w:val="Compact"/>
              <w:jc w:val="left"/>
            </w:pPr>
            <w:r>
              <w:t xml:space="preserve">Find the FHGW IP under the fronthaul interface</w:t>
            </w:r>
          </w:p>
        </w:tc>
        <w:tc>
          <w:tcPr>
            <w:tcW w:w="1080" w:type="dxa"/>
          </w:tcPr>
          <w:p>
            <w:pPr>
              <w:pStyle w:val="Compact"/>
              <w:jc w:val="left"/>
            </w:pPr>
            <w:r>
              <w:t xml:space="preserve">DU shell</w:t>
            </w:r>
          </w:p>
        </w:tc>
        <w:tc>
          <w:tcPr>
            <w:tcW w:w="3150" w:type="dxa"/>
          </w:tcPr>
          <w:p>
            <w:pPr>
              <w:pStyle w:val="Compact"/>
              <w:jc w:val="left"/>
            </w:pPr>
            <w:r>
              <w:rPr>
                <w:rStyle w:val="VerbatimChar"/>
              </w:rPr>
              <w:t xml:space="preserve">arp -n</w:t>
            </w:r>
          </w:p>
        </w:tc>
        <w:tc>
          <w:tcPr>
            <w:tcW w:w="1170" w:type="dxa"/>
          </w:tcPr>
          <w:p>
            <w:pPr>
              <w:pStyle w:val="Compact"/>
              <w:jc w:val="left"/>
            </w:pPr>
            <w:r>
              <w:t xml:space="preserve">FHGW IP appears under</w:t>
            </w:r>
            <w:r>
              <w:t xml:space="preserve"> </w:t>
            </w:r>
            <w:r>
              <w:rPr>
                <w:rStyle w:val="VerbatimChar"/>
              </w:rPr>
              <w:t xml:space="preserve">ens1f3</w:t>
            </w:r>
            <w:r>
              <w:t xml:space="preserve"> </w:t>
            </w:r>
            <w:r>
              <w:t xml:space="preserve">(or your fronthaul iface)</w:t>
            </w:r>
          </w:p>
        </w:tc>
      </w:tr>
      <w:tr>
        <w:tc>
          <w:tcPr>
            <w:shd w:val="clear" w:color="auto" w:fill="D5F2D8"/>
            <w:tcW w:w="450" w:type="dxa"/>
          </w:tcPr>
          <w:p>
            <w:pPr>
              <w:pStyle w:val="Compact"/>
              <w:jc w:val="left"/>
            </w:pPr>
            <w:r>
              <w:rPr>
                <w:b/>
              </w:rPr>
              <w:t xml:space="preserve">E.3</w:t>
            </w:r>
          </w:p>
        </w:tc>
        <w:tc>
          <w:tcPr>
            <w:shd w:val="clear" w:color="auto" w:fill="D5F2D8"/>
            <w:tcW w:w="3150" w:type="dxa"/>
          </w:tcPr>
          <w:p>
            <w:pPr>
              <w:pStyle w:val="Compact"/>
              <w:jc w:val="left"/>
            </w:pPr>
            <w:r>
              <w:t xml:space="preserve">SSH into the FHGW.</w:t>
            </w:r>
            <w:r>
              <w:t xml:space="preserve"> </w:t>
            </w:r>
            <w:r>
              <w:rPr>
                <w:i/>
              </w:rPr>
              <w:t xml:space="preserve">Default password is</w:t>
            </w:r>
            <w:r>
              <w:t xml:space="preserve"> </w:t>
            </w:r>
            <w:r>
              <w:rPr>
                <w:rStyle w:val="VerbatimChar"/>
              </w:rPr>
              <w:t xml:space="preserve">root</w:t>
            </w:r>
            <w:r>
              <w:rPr>
                <w:i/>
              </w:rPr>
              <w:t xml:space="preserve">.</w:t>
            </w:r>
          </w:p>
        </w:tc>
        <w:tc>
          <w:tcPr>
            <w:shd w:val="clear" w:color="auto" w:fill="D5F2D8"/>
            <w:tcW w:w="1080" w:type="dxa"/>
          </w:tcPr>
          <w:p>
            <w:pPr>
              <w:pStyle w:val="Compact"/>
              <w:jc w:val="left"/>
            </w:pPr>
            <w:r>
              <w:t xml:space="preserve">DU shell</w:t>
            </w:r>
          </w:p>
        </w:tc>
        <w:tc>
          <w:tcPr>
            <w:shd w:val="clear" w:color="auto" w:fill="D5F2D8"/>
            <w:tcW w:w="3150" w:type="dxa"/>
          </w:tcPr>
          <w:p>
            <w:pPr>
              <w:pStyle w:val="Compact"/>
              <w:jc w:val="left"/>
            </w:pPr>
            <w:r>
              <w:rPr>
                <w:rStyle w:val="VerbatimChar"/>
              </w:rPr>
              <w:t xml:space="preserve">ssh root@&lt;FHGW_IP&gt;</w:t>
            </w:r>
          </w:p>
        </w:tc>
        <w:tc>
          <w:tcPr>
            <w:shd w:val="clear" w:color="auto" w:fill="D5F2D8"/>
            <w:tcW w:w="1170" w:type="dxa"/>
          </w:tcPr>
          <w:p>
            <w:pPr>
              <w:pStyle w:val="Compact"/>
              <w:jc w:val="left"/>
            </w:pPr>
            <w:r>
              <w:t xml:space="preserve">FHGW shell prompt. Banner shows the currently-loaded model name (e.g.</w:t>
            </w:r>
            <w:r>
              <w:t xml:space="preserve"> </w:t>
            </w:r>
            <w:r>
              <w:rPr>
                <w:rStyle w:val="VerbatimChar"/>
              </w:rPr>
              <w:t xml:space="preserve">root@Integrity-ME-0-B1B3-00-2:~#</w:t>
            </w:r>
            <w:r>
              <w:t xml:space="preserve">)</w:t>
            </w:r>
          </w:p>
        </w:tc>
      </w:tr>
      <w:tr>
        <w:tc>
          <w:tcPr>
            <w:tcW w:w="450" w:type="dxa"/>
          </w:tcPr>
          <w:p>
            <w:pPr>
              <w:pStyle w:val="Compact"/>
              <w:jc w:val="left"/>
            </w:pPr>
            <w:r>
              <w:rPr>
                <w:b/>
              </w:rPr>
              <w:t xml:space="preserve">E.4</w:t>
            </w:r>
          </w:p>
        </w:tc>
        <w:tc>
          <w:tcPr>
            <w:tcW w:w="3150" w:type="dxa"/>
          </w:tcPr>
          <w:p>
            <w:pPr>
              <w:pStyle w:val="Compact"/>
              <w:jc w:val="left"/>
            </w:pPr>
            <w:r>
              <w:t xml:space="preserve">Confirm the unified image carries the target flavour (optional)</w:t>
            </w:r>
          </w:p>
        </w:tc>
        <w:tc>
          <w:tcPr>
            <w:tcW w:w="1080" w:type="dxa"/>
          </w:tcPr>
          <w:p>
            <w:pPr>
              <w:pStyle w:val="Compact"/>
              <w:jc w:val="left"/>
            </w:pPr>
            <w:r>
              <w:t xml:space="preserve">FHGW shell</w:t>
            </w:r>
          </w:p>
        </w:tc>
        <w:tc>
          <w:tcPr>
            <w:tcW w:w="3150" w:type="dxa"/>
          </w:tcPr>
          <w:p>
            <w:pPr>
              <w:pStyle w:val="Compact"/>
              <w:jc w:val="left"/>
            </w:pPr>
            <w:r>
              <w:rPr>
                <w:rStyle w:val="VerbatimChar"/>
              </w:rPr>
              <w:t xml:space="preserve">ls /etc/configs/*-startup.xml</w:t>
            </w:r>
          </w:p>
        </w:tc>
        <w:tc>
          <w:tcPr>
            <w:tcW w:w="1170" w:type="dxa"/>
          </w:tcPr>
          <w:p>
            <w:pPr>
              <w:pStyle w:val="Compact"/>
              <w:jc w:val="left"/>
            </w:pPr>
            <w:r>
              <w:t xml:space="preserve">Listing includes the target</w:t>
            </w:r>
            <w:r>
              <w:t xml:space="preserve"> </w:t>
            </w:r>
            <w:r>
              <w:rPr>
                <w:rStyle w:val="VerbatimChar"/>
              </w:rPr>
              <w:t xml:space="preserve">Integrity-*-startup.xml</w:t>
            </w:r>
          </w:p>
        </w:tc>
      </w:tr>
      <w:tr>
        <w:tc>
          <w:tcPr>
            <w:shd w:val="clear" w:color="auto" w:fill="D5F2D8"/>
            <w:tcW w:w="450" w:type="dxa"/>
          </w:tcPr>
          <w:p>
            <w:pPr>
              <w:pStyle w:val="Compact"/>
              <w:jc w:val="left"/>
            </w:pPr>
            <w:r>
              <w:rPr>
                <w:b/>
              </w:rPr>
              <w:t xml:space="preserve">E.5</w:t>
            </w:r>
          </w:p>
        </w:tc>
        <w:tc>
          <w:tcPr>
            <w:shd w:val="clear" w:color="auto" w:fill="D5F2D8"/>
            <w:tcW w:w="3150" w:type="dxa"/>
          </w:tcPr>
          <w:p>
            <w:pPr>
              <w:pStyle w:val="Compact"/>
              <w:jc w:val="left"/>
            </w:pPr>
            <w:r>
              <w:t xml:space="preserve">Open the EEPROM flash-scripts folder and list available flavours</w:t>
            </w:r>
          </w:p>
        </w:tc>
        <w:tc>
          <w:tcPr>
            <w:shd w:val="clear" w:color="auto" w:fill="D5F2D8"/>
            <w:tcW w:w="1080" w:type="dxa"/>
          </w:tcPr>
          <w:p>
            <w:pPr>
              <w:pStyle w:val="Compact"/>
              <w:jc w:val="left"/>
            </w:pPr>
            <w:r>
              <w:t xml:space="preserve">FHGW shell</w:t>
            </w:r>
          </w:p>
        </w:tc>
        <w:tc>
          <w:tcPr>
            <w:shd w:val="clear" w:color="auto" w:fill="D5F2D8"/>
            <w:tcW w:w="3150" w:type="dxa"/>
          </w:tcPr>
          <w:p>
            <w:pPr>
              <w:pStyle w:val="Compact"/>
              <w:jc w:val="left"/>
            </w:pPr>
            <w:r>
              <w:rPr>
                <w:rStyle w:val="VerbatimChar"/>
              </w:rPr>
              <w:t xml:space="preserve">cd /run/media/mmcblk0p4/</w:t>
            </w:r>
            <w:r>
              <w:rPr>
                <w:rStyle w:val="VerbatimChar"/>
              </w:rPr>
              <w:t xml:space="preserve">ls flash_eeprom_*.sh</w:t>
            </w:r>
          </w:p>
        </w:tc>
        <w:tc>
          <w:tcPr>
            <w:shd w:val="clear" w:color="auto" w:fill="D5F2D8"/>
            <w:tcW w:w="1170" w:type="dxa"/>
          </w:tcPr>
          <w:p>
            <w:pPr>
              <w:pStyle w:val="Compact"/>
              <w:jc w:val="left"/>
            </w:pPr>
            <w:r>
              <w:t xml:space="preserve">One</w:t>
            </w:r>
            <w:r>
              <w:t xml:space="preserve"> </w:t>
            </w:r>
            <w:r>
              <w:rPr>
                <w:rStyle w:val="VerbatimChar"/>
              </w:rPr>
              <w:t xml:space="preserve">flash_eeprom_&lt;FLAVOUR&gt;.sh</w:t>
            </w:r>
            <w:r>
              <w:t xml:space="preserve"> </w:t>
            </w:r>
            <w:r>
              <w:t xml:space="preserve">per supported flavour</w:t>
            </w:r>
          </w:p>
        </w:tc>
      </w:tr>
      <w:tr>
        <w:tc>
          <w:tcPr>
            <w:tcW w:w="450" w:type="dxa"/>
          </w:tcPr>
          <w:p>
            <w:pPr>
              <w:pStyle w:val="Compact"/>
              <w:jc w:val="left"/>
            </w:pPr>
            <w:r>
              <w:rPr>
                <w:b/>
              </w:rPr>
              <w:t xml:space="preserve">E.6</w:t>
            </w:r>
          </w:p>
        </w:tc>
        <w:tc>
          <w:tcPr>
            <w:tcW w:w="3150" w:type="dxa"/>
          </w:tcPr>
          <w:p>
            <w:pPr>
              <w:pStyle w:val="Compact"/>
              <w:jc w:val="left"/>
            </w:pPr>
            <w:r>
              <w:t xml:space="preserve">Edit the script for the target flavour.</w:t>
            </w:r>
            <w:r>
              <w:t xml:space="preserve"> </w:t>
            </w:r>
            <w:r>
              <w:rPr>
                <w:i/>
              </w:rPr>
              <w:t xml:space="preserve">Update the model-name string to the target</w:t>
            </w:r>
            <w:r>
              <w:t xml:space="preserve"> </w:t>
            </w:r>
            <w:r>
              <w:rPr>
                <w:rStyle w:val="VerbatimChar"/>
              </w:rPr>
              <w:t xml:space="preserve">Integrity-*</w:t>
            </w:r>
            <w:r>
              <w:t xml:space="preserve"> </w:t>
            </w:r>
            <w:r>
              <w:rPr>
                <w:i/>
              </w:rPr>
              <w:t xml:space="preserve">name.</w:t>
            </w:r>
          </w:p>
        </w:tc>
        <w:tc>
          <w:tcPr>
            <w:tcW w:w="1080" w:type="dxa"/>
          </w:tcPr>
          <w:p>
            <w:pPr>
              <w:pStyle w:val="Compact"/>
              <w:jc w:val="left"/>
            </w:pPr>
            <w:r>
              <w:t xml:space="preserve">FHGW shell → editor</w:t>
            </w:r>
          </w:p>
        </w:tc>
        <w:tc>
          <w:tcPr>
            <w:tcW w:w="3150" w:type="dxa"/>
          </w:tcPr>
          <w:p>
            <w:pPr>
              <w:pStyle w:val="Compact"/>
              <w:jc w:val="left"/>
            </w:pPr>
            <w:r>
              <w:rPr>
                <w:rStyle w:val="VerbatimChar"/>
              </w:rPr>
              <w:t xml:space="preserve">vi flash_eeprom_&lt;FLAVOUR&gt;.sh</w:t>
            </w:r>
          </w:p>
        </w:tc>
        <w:tc>
          <w:tcPr>
            <w:tcW w:w="1170" w:type="dxa"/>
          </w:tcPr>
          <w:p>
            <w:pPr>
              <w:pStyle w:val="Compact"/>
              <w:jc w:val="left"/>
            </w:pPr>
            <w:r>
              <w:t xml:space="preserve">File saved</w:t>
            </w:r>
          </w:p>
        </w:tc>
      </w:tr>
      <w:tr>
        <w:tc>
          <w:tcPr>
            <w:shd w:val="clear" w:color="auto" w:fill="D5F2D8"/>
            <w:tcW w:w="450" w:type="dxa"/>
          </w:tcPr>
          <w:p>
            <w:pPr>
              <w:pStyle w:val="Compact"/>
              <w:jc w:val="left"/>
            </w:pPr>
            <w:r>
              <w:rPr>
                <w:b/>
              </w:rPr>
              <w:t xml:space="preserve">E.7</w:t>
            </w:r>
          </w:p>
        </w:tc>
        <w:tc>
          <w:tcPr>
            <w:shd w:val="clear" w:color="auto" w:fill="D5F2D8"/>
            <w:tcW w:w="3150" w:type="dxa"/>
          </w:tcPr>
          <w:p>
            <w:pPr>
              <w:pStyle w:val="Compact"/>
              <w:jc w:val="left"/>
            </w:pPr>
            <w:r>
              <w:t xml:space="preserve">Write EEPROM</w:t>
            </w:r>
          </w:p>
        </w:tc>
        <w:tc>
          <w:tcPr>
            <w:shd w:val="clear" w:color="auto" w:fill="D5F2D8"/>
            <w:tcW w:w="1080" w:type="dxa"/>
          </w:tcPr>
          <w:p>
            <w:pPr>
              <w:pStyle w:val="Compact"/>
              <w:jc w:val="left"/>
            </w:pPr>
            <w:r>
              <w:t xml:space="preserve">FHGW shell</w:t>
            </w:r>
          </w:p>
        </w:tc>
        <w:tc>
          <w:tcPr>
            <w:shd w:val="clear" w:color="auto" w:fill="D5F2D8"/>
            <w:tcW w:w="3150" w:type="dxa"/>
          </w:tcPr>
          <w:p>
            <w:pPr>
              <w:pStyle w:val="Compact"/>
              <w:jc w:val="left"/>
            </w:pPr>
            <w:r>
              <w:rPr>
                <w:rStyle w:val="VerbatimChar"/>
              </w:rPr>
              <w:t xml:space="preserve">./flash_eeprom_&lt;FLAVOUR&gt;.sh</w:t>
            </w:r>
          </w:p>
        </w:tc>
        <w:tc>
          <w:tcPr>
            <w:shd w:val="clear" w:color="auto" w:fill="D5F2D8"/>
            <w:tcW w:w="1170" w:type="dxa"/>
          </w:tcPr>
          <w:p>
            <w:pPr>
              <w:pStyle w:val="Compact"/>
              <w:jc w:val="left"/>
            </w:pPr>
            <w:r>
              <w:t xml:space="preserve">Script prints</w:t>
            </w:r>
            <w:r>
              <w:t xml:space="preserve"> </w:t>
            </w:r>
            <w:r>
              <w:rPr>
                <w:rStyle w:val="VerbatimChar"/>
              </w:rPr>
              <w:t xml:space="preserve">OK</w:t>
            </w:r>
            <w:r>
              <w:t xml:space="preserve"> </w:t>
            </w:r>
            <w:r>
              <w:t xml:space="preserve">/</w:t>
            </w:r>
            <w:r>
              <w:t xml:space="preserve"> </w:t>
            </w:r>
            <w:r>
              <w:rPr>
                <w:rStyle w:val="VerbatimChar"/>
              </w:rPr>
              <w:t xml:space="preserve">done</w:t>
            </w:r>
            <w:r>
              <w:t xml:space="preserve">; no I²C errors</w:t>
            </w:r>
          </w:p>
        </w:tc>
      </w:tr>
      <w:tr>
        <w:tc>
          <w:tcPr>
            <w:tcW w:w="450" w:type="dxa"/>
          </w:tcPr>
          <w:p>
            <w:pPr>
              <w:pStyle w:val="Compact"/>
              <w:jc w:val="left"/>
            </w:pPr>
            <w:r>
              <w:rPr>
                <w:b/>
              </w:rPr>
              <w:t xml:space="preserve">E.8</w:t>
            </w:r>
          </w:p>
        </w:tc>
        <w:tc>
          <w:tcPr>
            <w:tcW w:w="3150" w:type="dxa"/>
          </w:tcPr>
          <w:p>
            <w:pPr>
              <w:pStyle w:val="Compact"/>
              <w:jc w:val="left"/>
            </w:pPr>
            <w:r>
              <w:t xml:space="preserve">Reboot the FHGW</w:t>
            </w:r>
          </w:p>
        </w:tc>
        <w:tc>
          <w:tcPr>
            <w:tcW w:w="1080" w:type="dxa"/>
          </w:tcPr>
          <w:p>
            <w:pPr>
              <w:pStyle w:val="Compact"/>
              <w:jc w:val="left"/>
            </w:pPr>
            <w:r>
              <w:t xml:space="preserve">FHGW shell</w:t>
            </w:r>
          </w:p>
        </w:tc>
        <w:tc>
          <w:tcPr>
            <w:tcW w:w="3150" w:type="dxa"/>
          </w:tcPr>
          <w:p>
            <w:pPr>
              <w:pStyle w:val="Compact"/>
              <w:jc w:val="left"/>
            </w:pPr>
            <w:r>
              <w:rPr>
                <w:rStyle w:val="VerbatimChar"/>
              </w:rPr>
              <w:t xml:space="preserve">reboot</w:t>
            </w:r>
          </w:p>
        </w:tc>
        <w:tc>
          <w:tcPr>
            <w:tcW w:w="1170" w:type="dxa"/>
          </w:tcPr>
          <w:p>
            <w:pPr>
              <w:pStyle w:val="Compact"/>
              <w:jc w:val="left"/>
            </w:pPr>
            <w:r>
              <w:t xml:space="preserve">FHGW returns in ~60 s. SSH back in — banner shows the new model name.</w:t>
            </w:r>
          </w:p>
        </w:tc>
      </w:tr>
      <w:tr>
        <w:tc>
          <w:tcPr>
            <w:shd w:val="clear" w:color="auto" w:fill="D5F2D8"/>
            <w:tcW w:w="450" w:type="dxa"/>
          </w:tcPr>
          <w:p>
            <w:pPr>
              <w:pStyle w:val="Compact"/>
              <w:jc w:val="left"/>
            </w:pPr>
            <w:r>
              <w:rPr>
                <w:b/>
              </w:rPr>
              <w:t xml:space="preserve">E.9</w:t>
            </w:r>
          </w:p>
        </w:tc>
        <w:tc>
          <w:tcPr>
            <w:shd w:val="clear" w:color="auto" w:fill="D5F2D8"/>
            <w:tcW w:w="3150" w:type="dxa"/>
          </w:tcPr>
          <w:p>
            <w:pPr>
              <w:pStyle w:val="Compact"/>
              <w:jc w:val="left"/>
            </w:pPr>
            <w:r>
              <w:t xml:space="preserve">Verify the new personality</w:t>
            </w:r>
          </w:p>
        </w:tc>
        <w:tc>
          <w:tcPr>
            <w:shd w:val="clear" w:color="auto" w:fill="D5F2D8"/>
            <w:tcW w:w="1080" w:type="dxa"/>
          </w:tcPr>
          <w:p>
            <w:pPr>
              <w:pStyle w:val="Compact"/>
              <w:jc w:val="left"/>
            </w:pPr>
            <w:r>
              <w:t xml:space="preserve">FHGW shell</w:t>
            </w:r>
          </w:p>
        </w:tc>
        <w:tc>
          <w:tcPr>
            <w:shd w:val="clear" w:color="auto" w:fill="D5F2D8"/>
            <w:tcW w:w="3150" w:type="dxa"/>
          </w:tcPr>
          <w:p>
            <w:pPr>
              <w:pStyle w:val="Compact"/>
              <w:jc w:val="left"/>
            </w:pPr>
            <w:r>
              <w:rPr>
                <w:rStyle w:val="VerbatimChar"/>
              </w:rPr>
              <w:t xml:space="preserve">personality-app --flavour</w:t>
            </w:r>
          </w:p>
        </w:tc>
        <w:tc>
          <w:tcPr>
            <w:shd w:val="clear" w:color="auto" w:fill="D5F2D8"/>
            <w:tcW w:w="1170" w:type="dxa"/>
          </w:tcPr>
          <w:p>
            <w:pPr>
              <w:pStyle w:val="Compact"/>
              <w:jc w:val="left"/>
            </w:pPr>
            <w:r>
              <w:t xml:space="preserve">Output equals the band group you wanted. Resume §5.1 from step 11.</w:t>
            </w:r>
          </w:p>
        </w:tc>
      </w:tr>
    </w:tbl>
    <w:p>
      <w:pPr>
        <w:pStyle w:val="BlockText"/>
      </w:pPr>
      <w:r>
        <w:rPr>
          <w:b/>
        </w:rPr>
        <w:t xml:space="preserve">Constraint:</w:t>
      </w:r>
      <w:r>
        <w:t xml:space="preserve"> </w:t>
      </w:r>
      <w:r>
        <w:t xml:space="preserve">the FHGW chassis must already be</w:t>
      </w:r>
      <w:r>
        <w:t xml:space="preserve"> </w:t>
      </w:r>
      <w:r>
        <w:rPr>
          <w:b/>
        </w:rPr>
        <w:t xml:space="preserve">hardware-capable</w:t>
      </w:r>
      <w:r>
        <w:t xml:space="preserve"> </w:t>
      </w:r>
      <w:r>
        <w:t xml:space="preserve">of the target flavour. Different platform classes host different flavour sets:</w:t>
      </w:r>
    </w:p>
    <w:p>
      <w:pPr>
        <w:numPr>
          <w:ilvl w:val="0"/>
          <w:numId w:val="1001"/>
        </w:numPr>
        <w:pStyle w:val="Compact"/>
      </w:pPr>
      <w:r>
        <w:rPr>
          <w:b/>
        </w:rPr>
        <w:t xml:space="preserve">ME class</w:t>
      </w:r>
      <w:r>
        <w:t xml:space="preserve"> </w:t>
      </w:r>
      <w:r>
        <w:t xml:space="preserve">(8 active DACs): hosts</w:t>
      </w:r>
      <w:r>
        <w:t xml:space="preserve"> </w:t>
      </w:r>
      <w:r>
        <w:rPr>
          <w:rStyle w:val="VerbatimChar"/>
        </w:rPr>
        <w:t xml:space="preserve">b0103</w:t>
      </w:r>
      <w:r>
        <w:t xml:space="preserve">,</w:t>
      </w:r>
      <w:r>
        <w:t xml:space="preserve"> </w:t>
      </w:r>
      <w:r>
        <w:rPr>
          <w:rStyle w:val="VerbatimChar"/>
        </w:rPr>
        <w:t xml:space="preserve">b082028</w:t>
      </w:r>
    </w:p>
    <w:p>
      <w:pPr>
        <w:numPr>
          <w:ilvl w:val="0"/>
          <w:numId w:val="1001"/>
        </w:numPr>
        <w:pStyle w:val="Compact"/>
      </w:pPr>
      <w:r>
        <w:rPr>
          <w:b/>
        </w:rPr>
        <w:t xml:space="preserve">MM class</w:t>
      </w:r>
      <w:r>
        <w:t xml:space="preserve"> </w:t>
      </w:r>
      <w:r>
        <w:t xml:space="preserve">(4 active DACs, rfdc_ids 4-7): hosts</w:t>
      </w:r>
      <w:r>
        <w:t xml:space="preserve"> </w:t>
      </w:r>
      <w:r>
        <w:rPr>
          <w:rStyle w:val="VerbatimChar"/>
        </w:rPr>
        <w:t xml:space="preserve">b0307</w:t>
      </w:r>
      <w:r>
        <w:t xml:space="preserve">,</w:t>
      </w:r>
      <w:r>
        <w:t xml:space="preserve"> </w:t>
      </w:r>
      <w:r>
        <w:rPr>
          <w:rStyle w:val="VerbatimChar"/>
        </w:rPr>
        <w:t xml:space="preserve">b0407</w:t>
      </w:r>
      <w:r>
        <w:t xml:space="preserve">,</w:t>
      </w:r>
      <w:r>
        <w:t xml:space="preserve"> </w:t>
      </w:r>
      <w:r>
        <w:rPr>
          <w:rStyle w:val="VerbatimChar"/>
        </w:rPr>
        <w:t xml:space="preserve">n78</w:t>
      </w:r>
      <w:r>
        <w:t xml:space="preserve">,</w:t>
      </w:r>
      <w:r>
        <w:t xml:space="preserve"> </w:t>
      </w:r>
      <w:r>
        <w:rPr>
          <w:rStyle w:val="VerbatimChar"/>
        </w:rPr>
        <w:t xml:space="preserve">n78l</w:t>
      </w:r>
    </w:p>
    <w:p>
      <w:pPr>
        <w:numPr>
          <w:ilvl w:val="0"/>
          <w:numId w:val="1001"/>
        </w:numPr>
        <w:pStyle w:val="Compact"/>
      </w:pPr>
      <w:r>
        <w:rPr>
          <w:b/>
        </w:rPr>
        <w:t xml:space="preserve">B41 class</w:t>
      </w:r>
      <w:r>
        <w:t xml:space="preserve"> </w:t>
      </w:r>
      <w:r>
        <w:t xml:space="preserve">(4 active DACs, tile 0): hosts</w:t>
      </w:r>
      <w:r>
        <w:t xml:space="preserve"> </w:t>
      </w:r>
      <w:r>
        <w:rPr>
          <w:rStyle w:val="VerbatimChar"/>
        </w:rPr>
        <w:t xml:space="preserve">b41</w:t>
      </w:r>
    </w:p>
    <w:p>
      <w:pPr>
        <w:pStyle w:val="BlockText"/>
      </w:pPr>
      <w:r>
        <w:t xml:space="preserve">Rewriting EEPROM to a flavour outside the chassis's hardware class boots into a personality that won't match the silicon. Verify with the lab before crossing classes.</w:t>
      </w:r>
    </w:p>
    <w:p>
      <w:pPr>
        <w:pStyle w:val="Heading2"/>
      </w:pPr>
      <w:bookmarkStart w:id="34" w:name="X7dc4f118fd5a0863327f064084ce88bc2a94378"/>
      <w:r>
        <w:t xml:space="preserve">2.2 Install new FW</w:t>
      </w:r>
      <w:bookmarkEnd w:id="34"/>
    </w:p>
    <w:p>
      <w:pPr>
        <w:pStyle w:val="FirstParagraph"/>
      </w:pPr>
      <w:r>
        <w:t xml:space="preserve">The FHGW firmware ships as a unified image tarball; the on-device upgrade script applies it without disturbing the EEPROM model name (so the band-group personality survives the upgrade). The script is currently named</w:t>
      </w:r>
      <w:r>
        <w:t xml:space="preserve"> </w:t>
      </w:r>
      <w:r>
        <w:rPr>
          <w:rStyle w:val="VerbatimChar"/>
        </w:rPr>
        <w:t xml:space="preserve">upgrade.sh</w:t>
      </w:r>
      <w:r>
        <w:t xml:space="preserve">; a rename to</w:t>
      </w:r>
      <w:r>
        <w:t xml:space="preserve"> </w:t>
      </w:r>
      <w:r>
        <w:rPr>
          <w:rStyle w:val="VerbatimChar"/>
        </w:rPr>
        <w:t xml:space="preserve">ru-upgrade.sh</w:t>
      </w:r>
      <w:r>
        <w:t xml:space="preserve"> </w:t>
      </w:r>
      <w:r>
        <w:t xml:space="preserve">is landing with the next ru-app release — use whichever name your radio carries.</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F.1</w:t>
            </w:r>
          </w:p>
        </w:tc>
        <w:tc>
          <w:tcPr>
            <w:shd w:val="clear" w:color="auto" w:fill="D5F2D8"/>
            <w:tcW w:w="3150" w:type="dxa"/>
          </w:tcPr>
          <w:p>
            <w:pPr>
              <w:pStyle w:val="Compact"/>
              <w:jc w:val="left"/>
            </w:pPr>
            <w:r>
              <w:t xml:space="preserve">SCP the FW tarball to the FHGW.</w:t>
            </w:r>
            <w:r>
              <w:t xml:space="preserve"> </w:t>
            </w:r>
            <w:r>
              <w:rPr>
                <w:i/>
              </w:rPr>
              <w:t xml:space="preserve">Route via the DU's fronthaul iface.</w:t>
            </w:r>
          </w:p>
        </w:tc>
        <w:tc>
          <w:tcPr>
            <w:shd w:val="clear" w:color="auto" w:fill="D5F2D8"/>
            <w:tcW w:w="1080" w:type="dxa"/>
          </w:tcPr>
          <w:p>
            <w:pPr>
              <w:pStyle w:val="Compact"/>
              <w:jc w:val="left"/>
            </w:pPr>
            <w:r>
              <w:t xml:space="preserve">DU console</w:t>
            </w:r>
          </w:p>
        </w:tc>
        <w:tc>
          <w:tcPr>
            <w:shd w:val="clear" w:color="auto" w:fill="D5F2D8"/>
            <w:tcW w:w="3150" w:type="dxa"/>
          </w:tcPr>
          <w:p>
            <w:pPr>
              <w:pStyle w:val="Compact"/>
              <w:jc w:val="left"/>
            </w:pPr>
            <w:r>
              <w:rPr>
                <w:rStyle w:val="VerbatimChar"/>
              </w:rPr>
              <w:t xml:space="preserve">scp &lt;FW&gt;.tar.gz root@&lt;FHGW_IP&gt;:/tmp/</w:t>
            </w:r>
          </w:p>
        </w:tc>
        <w:tc>
          <w:tcPr>
            <w:shd w:val="clear" w:color="auto" w:fill="D5F2D8"/>
            <w:tcW w:w="1170" w:type="dxa"/>
          </w:tcPr>
          <w:p>
            <w:pPr>
              <w:pStyle w:val="Compact"/>
              <w:jc w:val="left"/>
            </w:pPr>
            <w:r>
              <w:rPr>
                <w:rStyle w:val="VerbatimChar"/>
              </w:rPr>
              <w:t xml:space="preserve">100% ... done</w:t>
            </w:r>
            <w:r>
              <w:t xml:space="preserve"> </w:t>
            </w:r>
            <w:r>
              <w:t xml:space="preserve">— file transferred</w:t>
            </w:r>
          </w:p>
        </w:tc>
      </w:tr>
      <w:tr>
        <w:tc>
          <w:tcPr>
            <w:tcW w:w="450" w:type="dxa"/>
          </w:tcPr>
          <w:p>
            <w:pPr>
              <w:pStyle w:val="Compact"/>
              <w:jc w:val="left"/>
            </w:pPr>
            <w:r>
              <w:rPr>
                <w:b/>
              </w:rPr>
              <w:t xml:space="preserve">F.2</w:t>
            </w:r>
          </w:p>
        </w:tc>
        <w:tc>
          <w:tcPr>
            <w:tcW w:w="3150" w:type="dxa"/>
          </w:tcPr>
          <w:p>
            <w:pPr>
              <w:pStyle w:val="Compact"/>
              <w:jc w:val="left"/>
            </w:pPr>
            <w:r>
              <w:t xml:space="preserve">SSH into the FHGW.</w:t>
            </w:r>
            <w:r>
              <w:t xml:space="preserve"> </w:t>
            </w:r>
            <w:r>
              <w:rPr>
                <w:i/>
              </w:rPr>
              <w:t xml:space="preserve">Default password is</w:t>
            </w:r>
            <w:r>
              <w:t xml:space="preserve"> </w:t>
            </w:r>
            <w:r>
              <w:rPr>
                <w:rStyle w:val="VerbatimChar"/>
              </w:rPr>
              <w:t xml:space="preserve">root</w:t>
            </w:r>
            <w:r>
              <w:rPr>
                <w:i/>
              </w:rPr>
              <w:t xml:space="preserve">.</w:t>
            </w:r>
          </w:p>
        </w:tc>
        <w:tc>
          <w:tcPr>
            <w:tcW w:w="1080" w:type="dxa"/>
          </w:tcPr>
          <w:p>
            <w:pPr>
              <w:pStyle w:val="Compact"/>
              <w:jc w:val="left"/>
            </w:pPr>
            <w:r>
              <w:t xml:space="preserve">DU shell</w:t>
            </w:r>
          </w:p>
        </w:tc>
        <w:tc>
          <w:tcPr>
            <w:tcW w:w="3150" w:type="dxa"/>
          </w:tcPr>
          <w:p>
            <w:pPr>
              <w:pStyle w:val="Compact"/>
              <w:jc w:val="left"/>
            </w:pPr>
            <w:r>
              <w:rPr>
                <w:rStyle w:val="VerbatimChar"/>
              </w:rPr>
              <w:t xml:space="preserve">ssh root@&lt;FHGW_IP&gt;</w:t>
            </w:r>
          </w:p>
        </w:tc>
        <w:tc>
          <w:tcPr>
            <w:tcW w:w="1170" w:type="dxa"/>
          </w:tcPr>
          <w:p>
            <w:pPr>
              <w:pStyle w:val="Compact"/>
              <w:jc w:val="left"/>
            </w:pPr>
            <w:r>
              <w:t xml:space="preserve">FHGW shell prompt</w:t>
            </w:r>
          </w:p>
        </w:tc>
      </w:tr>
      <w:tr>
        <w:tc>
          <w:tcPr>
            <w:shd w:val="clear" w:color="auto" w:fill="D5F2D8"/>
            <w:tcW w:w="450" w:type="dxa"/>
          </w:tcPr>
          <w:p>
            <w:pPr>
              <w:pStyle w:val="Compact"/>
              <w:jc w:val="left"/>
            </w:pPr>
            <w:r>
              <w:rPr>
                <w:b/>
              </w:rPr>
              <w:t xml:space="preserve">F.3</w:t>
            </w:r>
          </w:p>
        </w:tc>
        <w:tc>
          <w:tcPr>
            <w:shd w:val="clear" w:color="auto" w:fill="D5F2D8"/>
            <w:tcW w:w="3150" w:type="dxa"/>
          </w:tcPr>
          <w:p>
            <w:pPr>
              <w:pStyle w:val="Compact"/>
              <w:jc w:val="left"/>
            </w:pPr>
            <w:r>
              <w:t xml:space="preserve">Run the upgrade script.</w:t>
            </w:r>
            <w:r>
              <w:t xml:space="preserve"> </w:t>
            </w:r>
            <w:r>
              <w:rPr>
                <w:i/>
              </w:rPr>
              <w:t xml:space="preserve">Newer ru-app radios ship with</w:t>
            </w:r>
            <w:r>
              <w:t xml:space="preserve"> </w:t>
            </w:r>
            <w:r>
              <w:rPr>
                <w:rStyle w:val="VerbatimChar"/>
              </w:rPr>
              <w:t xml:space="preserve">ru-upgrade.sh</w:t>
            </w:r>
            <w:r>
              <w:rPr>
                <w:i/>
              </w:rPr>
              <w:t xml:space="preserve">; older ones with</w:t>
            </w:r>
            <w:r>
              <w:t xml:space="preserve"> </w:t>
            </w:r>
            <w:r>
              <w:rPr>
                <w:rStyle w:val="VerbatimChar"/>
              </w:rPr>
              <w:t xml:space="preserve">upgrade.sh</w:t>
            </w:r>
            <w:r>
              <w:t xml:space="preserve"> </w:t>
            </w:r>
            <w:r>
              <w:rPr>
                <w:i/>
              </w:rPr>
              <w:t xml:space="preserve">— use whichever exists on your radio.</w:t>
            </w:r>
          </w:p>
        </w:tc>
        <w:tc>
          <w:tcPr>
            <w:shd w:val="clear" w:color="auto" w:fill="D5F2D8"/>
            <w:tcW w:w="1080" w:type="dxa"/>
          </w:tcPr>
          <w:p>
            <w:pPr>
              <w:pStyle w:val="Compact"/>
              <w:jc w:val="left"/>
            </w:pPr>
            <w:r>
              <w:t xml:space="preserve">FHGW shell</w:t>
            </w:r>
          </w:p>
        </w:tc>
        <w:tc>
          <w:tcPr>
            <w:shd w:val="clear" w:color="auto" w:fill="D5F2D8"/>
            <w:tcW w:w="3150" w:type="dxa"/>
          </w:tcPr>
          <w:p>
            <w:pPr>
              <w:pStyle w:val="Compact"/>
              <w:jc w:val="left"/>
            </w:pPr>
            <w:r>
              <w:rPr>
                <w:rStyle w:val="VerbatimChar"/>
              </w:rPr>
              <w:t xml:space="preserve">cd /tmp</w:t>
            </w:r>
            <w:r>
              <w:rPr>
                <w:rStyle w:val="VerbatimChar"/>
              </w:rPr>
              <w:t xml:space="preserve">./ru-upgrade.sh &lt;FW&gt;.tar.gz</w:t>
            </w:r>
          </w:p>
        </w:tc>
        <w:tc>
          <w:tcPr>
            <w:shd w:val="clear" w:color="auto" w:fill="D5F2D8"/>
            <w:tcW w:w="1170" w:type="dxa"/>
          </w:tcPr>
          <w:p>
            <w:pPr>
              <w:pStyle w:val="Compact"/>
              <w:jc w:val="left"/>
            </w:pPr>
            <w:r>
              <w:t xml:space="preserve">Progress streams;</w:t>
            </w:r>
            <w:r>
              <w:t xml:space="preserve"> </w:t>
            </w:r>
            <w:r>
              <w:rPr>
                <w:rStyle w:val="VerbatimChar"/>
              </w:rPr>
              <w:t xml:space="preserve">Upgrade complete</w:t>
            </w:r>
            <w:r>
              <w:t xml:space="preserve"> </w:t>
            </w:r>
            <w:r>
              <w:t xml:space="preserve">(exit 0)</w:t>
            </w:r>
          </w:p>
        </w:tc>
      </w:tr>
      <w:tr>
        <w:tc>
          <w:tcPr>
            <w:tcW w:w="450" w:type="dxa"/>
          </w:tcPr>
          <w:p>
            <w:pPr>
              <w:pStyle w:val="Compact"/>
              <w:jc w:val="left"/>
            </w:pPr>
            <w:r>
              <w:rPr>
                <w:b/>
              </w:rPr>
              <w:t xml:space="preserve">F.4</w:t>
            </w:r>
          </w:p>
        </w:tc>
        <w:tc>
          <w:tcPr>
            <w:tcW w:w="3150" w:type="dxa"/>
          </w:tcPr>
          <w:p>
            <w:pPr>
              <w:pStyle w:val="Compact"/>
              <w:jc w:val="left"/>
            </w:pPr>
            <w:r>
              <w:t xml:space="preserve">Reboot the FHGW</w:t>
            </w:r>
          </w:p>
        </w:tc>
        <w:tc>
          <w:tcPr>
            <w:tcW w:w="1080" w:type="dxa"/>
          </w:tcPr>
          <w:p>
            <w:pPr>
              <w:pStyle w:val="Compact"/>
              <w:jc w:val="left"/>
            </w:pPr>
            <w:r>
              <w:t xml:space="preserve">FHGW shell</w:t>
            </w:r>
          </w:p>
        </w:tc>
        <w:tc>
          <w:tcPr>
            <w:tcW w:w="3150" w:type="dxa"/>
          </w:tcPr>
          <w:p>
            <w:pPr>
              <w:pStyle w:val="Compact"/>
              <w:jc w:val="left"/>
            </w:pPr>
            <w:r>
              <w:rPr>
                <w:rStyle w:val="VerbatimChar"/>
              </w:rPr>
              <w:t xml:space="preserve">reboot</w:t>
            </w:r>
          </w:p>
        </w:tc>
        <w:tc>
          <w:tcPr>
            <w:tcW w:w="1170" w:type="dxa"/>
          </w:tcPr>
          <w:p>
            <w:pPr>
              <w:pStyle w:val="Compact"/>
              <w:jc w:val="left"/>
            </w:pPr>
            <w:r>
              <w:t xml:space="preserve">SSH drops; chassis comes back in ~60–120 s</w:t>
            </w:r>
          </w:p>
        </w:tc>
      </w:tr>
      <w:tr>
        <w:tc>
          <w:tcPr>
            <w:shd w:val="clear" w:color="auto" w:fill="D5F2D8"/>
            <w:tcW w:w="450" w:type="dxa"/>
          </w:tcPr>
          <w:p>
            <w:pPr>
              <w:pStyle w:val="Compact"/>
              <w:jc w:val="left"/>
            </w:pPr>
            <w:r>
              <w:rPr>
                <w:b/>
              </w:rPr>
              <w:t xml:space="preserve">F.5</w:t>
            </w:r>
          </w:p>
        </w:tc>
        <w:tc>
          <w:tcPr>
            <w:shd w:val="clear" w:color="auto" w:fill="D5F2D8"/>
            <w:tcW w:w="3150" w:type="dxa"/>
          </w:tcPr>
          <w:p>
            <w:pPr>
              <w:pStyle w:val="Compact"/>
              <w:jc w:val="left"/>
            </w:pPr>
            <w:r>
              <w:t xml:space="preserve">Verify the running version</w:t>
            </w:r>
          </w:p>
        </w:tc>
        <w:tc>
          <w:tcPr>
            <w:shd w:val="clear" w:color="auto" w:fill="D5F2D8"/>
            <w:tcW w:w="1080" w:type="dxa"/>
          </w:tcPr>
          <w:p>
            <w:pPr>
              <w:pStyle w:val="Compact"/>
              <w:jc w:val="left"/>
            </w:pPr>
            <w:r>
              <w:t xml:space="preserve">FHGW shell</w:t>
            </w:r>
          </w:p>
        </w:tc>
        <w:tc>
          <w:tcPr>
            <w:shd w:val="clear" w:color="auto" w:fill="D5F2D8"/>
            <w:tcW w:w="3150" w:type="dxa"/>
          </w:tcPr>
          <w:p>
            <w:pPr>
              <w:pStyle w:val="Compact"/>
              <w:jc w:val="left"/>
            </w:pPr>
            <w:r>
              <w:rPr>
                <w:rStyle w:val="VerbatimChar"/>
              </w:rPr>
              <w:t xml:space="preserve">cat /etc/fhgw_version</w:t>
            </w:r>
          </w:p>
        </w:tc>
        <w:tc>
          <w:tcPr>
            <w:shd w:val="clear" w:color="auto" w:fill="D5F2D8"/>
            <w:tcW w:w="1170" w:type="dxa"/>
          </w:tcPr>
          <w:p>
            <w:pPr>
              <w:pStyle w:val="Compact"/>
              <w:jc w:val="left"/>
            </w:pPr>
            <w:r>
              <w:t xml:space="preserve">Version string matches the tarball you installed (e.g.</w:t>
            </w:r>
            <w:r>
              <w:t xml:space="preserve"> </w:t>
            </w:r>
            <w:r>
              <w:rPr>
                <w:rStyle w:val="VerbatimChar"/>
              </w:rPr>
              <w:t xml:space="preserve">4.0.4-build123</w:t>
            </w:r>
            <w:r>
              <w:t xml:space="preserve">)</w:t>
            </w:r>
          </w:p>
        </w:tc>
      </w:tr>
      <w:tr>
        <w:tc>
          <w:tcPr>
            <w:tcW w:w="450" w:type="dxa"/>
          </w:tcPr>
          <w:p>
            <w:pPr>
              <w:pStyle w:val="Compact"/>
              <w:jc w:val="left"/>
            </w:pPr>
            <w:r>
              <w:rPr>
                <w:b/>
              </w:rPr>
              <w:t xml:space="preserve">F.6</w:t>
            </w:r>
          </w:p>
        </w:tc>
        <w:tc>
          <w:tcPr>
            <w:tcW w:w="3150" w:type="dxa"/>
          </w:tcPr>
          <w:p>
            <w:pPr>
              <w:pStyle w:val="Compact"/>
              <w:jc w:val="left"/>
            </w:pPr>
            <w:r>
              <w:t xml:space="preserve">Re-verify the personality after reboot</w:t>
            </w:r>
          </w:p>
        </w:tc>
        <w:tc>
          <w:tcPr>
            <w:tcW w:w="1080" w:type="dxa"/>
          </w:tcPr>
          <w:p>
            <w:pPr>
              <w:pStyle w:val="Compact"/>
              <w:jc w:val="left"/>
            </w:pPr>
            <w:r>
              <w:t xml:space="preserve">FHGW shell</w:t>
            </w:r>
          </w:p>
        </w:tc>
        <w:tc>
          <w:tcPr>
            <w:tcW w:w="3150" w:type="dxa"/>
          </w:tcPr>
          <w:p>
            <w:pPr>
              <w:pStyle w:val="Compact"/>
              <w:jc w:val="left"/>
            </w:pPr>
            <w:r>
              <w:rPr>
                <w:rStyle w:val="VerbatimChar"/>
              </w:rPr>
              <w:t xml:space="preserve">personality-app --flavour</w:t>
            </w:r>
          </w:p>
        </w:tc>
        <w:tc>
          <w:tcPr>
            <w:tcW w:w="1170" w:type="dxa"/>
          </w:tcPr>
          <w:p>
            <w:pPr>
              <w:pStyle w:val="Compact"/>
              <w:jc w:val="left"/>
            </w:pPr>
            <w:r>
              <w:t xml:space="preserve">Same band-group personality as before the upgrade (e.g.</w:t>
            </w:r>
            <w:r>
              <w:t xml:space="preserve"> </w:t>
            </w:r>
            <w:r>
              <w:rPr>
                <w:rStyle w:val="VerbatimChar"/>
              </w:rPr>
              <w:t xml:space="preserve">b0103</w:t>
            </w:r>
            <w:r>
              <w:t xml:space="preserve">)</w:t>
            </w:r>
          </w:p>
        </w:tc>
      </w:tr>
    </w:tbl>
    <w:p>
      <w:pPr>
        <w:pStyle w:val="BlockText"/>
      </w:pPr>
      <w:r>
        <w:rPr>
          <w:b/>
        </w:rPr>
        <w:t xml:space="preserve">The upgrade preserves the EEPROM</w:t>
      </w:r>
      <w:r>
        <w:t xml:space="preserve"> </w:t>
      </w:r>
      <w:r>
        <w:t xml:space="preserve">— the chassis comes back in the same band-group personality it had before. To</w:t>
      </w:r>
      <w:r>
        <w:t xml:space="preserve"> </w:t>
      </w:r>
      <w:r>
        <w:rPr>
          <w:b/>
        </w:rPr>
        <w:t xml:space="preserve">change</w:t>
      </w:r>
      <w:r>
        <w:t xml:space="preserve"> </w:t>
      </w:r>
      <w:r>
        <w:t xml:space="preserve">the personality, follow §2.1</w:t>
      </w:r>
      <w:r>
        <w:t xml:space="preserve"> </w:t>
      </w:r>
      <w:r>
        <w:rPr>
          <w:i/>
        </w:rPr>
        <w:t xml:space="preserve">Update FHGW EEPROM model name</w:t>
      </w:r>
      <w:r>
        <w:t xml:space="preserve"> </w:t>
      </w:r>
      <w:r>
        <w:t xml:space="preserve">— that's a separate procedure.</w:t>
      </w:r>
    </w:p>
    <w:p>
      <w:r>
        <w:pict>
          <v:rect style="width:0;height:1.5pt" o:hralign="center" o:hrstd="t" o:hr="t"/>
        </w:pict>
      </w:r>
    </w:p>
    <w:p>
      <w:pPr>
        <w:pStyle w:val="Heading1"/>
      </w:pPr>
      <w:bookmarkStart w:id="35" w:name="Xcf28e569d47a499ad4c859987ec4141bde2556e"/>
      <w:r>
        <w:t xml:space="preserve">3 Downlink Test Suite</w:t>
      </w:r>
      <w:bookmarkEnd w:id="35"/>
    </w:p>
    <w:p>
      <w:pPr>
        <w:pStyle w:val="FirstParagraph"/>
      </w:pPr>
      <w:r>
        <w:t xml:space="preserve">All downlink tests run on the same conducted-RF bench — equipment, connectivity, and operating rules below. Each test's body covers what's specific to that test.</w:t>
      </w:r>
    </w:p>
    <w:p>
      <w:pPr>
        <w:pStyle w:val="BodyText"/>
      </w:pPr>
      <w:r>
        <w:rPr>
          <w:b/>
        </w:rPr>
        <w:t xml:space="preserve">Table 3-0 — Test Equipment</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Test Equipment</w:t>
            </w:r>
          </w:p>
        </w:tc>
        <w:tc>
          <w:tcPr>
            <w:tcBorders>
              <w:bottom w:val="single"/>
            </w:tcBorders>
            <w:vAlign w:val="bottom"/>
          </w:tcPr>
          <w:p>
            <w:pPr>
              <w:pStyle w:val="Compact"/>
              <w:jc w:val="left"/>
            </w:pPr>
            <w:r>
              <w:t xml:space="preserve">Notes</w:t>
            </w:r>
          </w:p>
        </w:tc>
      </w:tr>
      <w:tr>
        <w:tc>
          <w:tcPr>
            <w:shd w:val="clear" w:color="auto" w:fill="D5F2D8"/>
          </w:tcPr>
          <w:p>
            <w:pPr>
              <w:pStyle w:val="Compact"/>
              <w:jc w:val="left"/>
            </w:pPr>
            <w:r>
              <w:t xml:space="preserve">DU</w:t>
            </w:r>
          </w:p>
        </w:tc>
        <w:tc>
          <w:tcPr>
            <w:shd w:val="clear" w:color="auto" w:fill="D5F2D8"/>
          </w:tcPr>
          <w:p>
            <w:pPr>
              <w:pStyle w:val="Compact"/>
              <w:jc w:val="left"/>
            </w:pPr>
            <w:r>
              <w:t xml:space="preserve">Linux server running L1 / L2 / testmac</w:t>
            </w:r>
          </w:p>
        </w:tc>
      </w:tr>
      <w:tr>
        <w:tc>
          <w:p>
            <w:pPr>
              <w:pStyle w:val="Compact"/>
              <w:jc w:val="left"/>
            </w:pPr>
            <w:r>
              <w:t xml:space="preserve">FHGW Box</w:t>
            </w:r>
          </w:p>
        </w:tc>
        <w:tc>
          <w:p>
            <w:pPr>
              <w:pStyle w:val="Compact"/>
              <w:jc w:val="left"/>
            </w:pPr>
            <w:r>
              <w:t xml:space="preserve">Unit under test — FHGW compute board (Xilinx ZU67 RFSoC, 8 TX + 8 RX ports) + BOB break-out board,</w:t>
            </w:r>
            <w:r>
              <w:t xml:space="preserve"> </w:t>
            </w:r>
            <w:r>
              <w:rPr>
                <w:b/>
              </w:rPr>
              <w:t xml:space="preserve">no RFFE attached</w:t>
            </w:r>
            <w:r>
              <w:t xml:space="preserve">. Low-power RF output.</w:t>
            </w:r>
          </w:p>
        </w:tc>
      </w:tr>
      <w:tr>
        <w:tc>
          <w:tcPr>
            <w:shd w:val="clear" w:color="auto" w:fill="D5F2D8"/>
          </w:tcPr>
          <w:p>
            <w:pPr>
              <w:pStyle w:val="Compact"/>
              <w:jc w:val="left"/>
            </w:pPr>
            <w:r>
              <w:t xml:space="preserve">PTP Grand Master</w:t>
            </w:r>
          </w:p>
        </w:tc>
        <w:tc>
          <w:tcPr>
            <w:shd w:val="clear" w:color="auto" w:fill="D5F2D8"/>
          </w:tcPr>
          <w:p>
            <w:pPr>
              <w:pStyle w:val="Compact"/>
              <w:jc w:val="left"/>
            </w:pPr>
            <w:r>
              <w:t xml:space="preserve">Microchip Falcon-RX/812/G/A — LLS-C1 (feeds DU only)</w:t>
            </w:r>
          </w:p>
        </w:tc>
      </w:tr>
      <w:tr>
        <w:tc>
          <w:p>
            <w:pPr>
              <w:pStyle w:val="Compact"/>
              <w:jc w:val="left"/>
            </w:pPr>
            <w:r>
              <w:t xml:space="preserve">Keysight EXM</w:t>
            </w:r>
          </w:p>
        </w:tc>
        <w:tc>
          <w:p>
            <w:pPr>
              <w:pStyle w:val="Compact"/>
              <w:jc w:val="left"/>
            </w:pPr>
            <w:r>
              <w:t xml:space="preserve">E6640A Wireless Test Set (LTE-FDD / LTE-TDD personality, SA mode)</w:t>
            </w:r>
          </w:p>
        </w:tc>
      </w:tr>
      <w:tr>
        <w:tc>
          <w:tcPr>
            <w:shd w:val="clear" w:color="auto" w:fill="D5F2D8"/>
          </w:tcPr>
          <w:p>
            <w:pPr>
              <w:pStyle w:val="Compact"/>
              <w:jc w:val="left"/>
            </w:pPr>
            <w:r>
              <w:t xml:space="preserve">NUC</w:t>
            </w:r>
          </w:p>
        </w:tc>
        <w:tc>
          <w:tcPr>
            <w:shd w:val="clear" w:color="auto" w:fill="D5F2D8"/>
          </w:tcPr>
          <w:p>
            <w:pPr>
              <w:pStyle w:val="Compact"/>
              <w:jc w:val="left"/>
            </w:pPr>
            <w:r>
              <w:t xml:space="preserve">Test controller PC</w:t>
            </w:r>
          </w:p>
        </w:tc>
      </w:tr>
      <w:tr>
        <w:tc>
          <w:p>
            <w:pPr>
              <w:pStyle w:val="Compact"/>
              <w:jc w:val="left"/>
            </w:pPr>
            <w:r>
              <w:t xml:space="preserve">Splitter</w:t>
            </w:r>
          </w:p>
        </w:tc>
        <w:tc>
          <w:p>
            <w:pPr>
              <w:pStyle w:val="Compact"/>
              <w:jc w:val="left"/>
            </w:pPr>
            <w:r>
              <w:t xml:space="preserve">1 input × 2 outputs (×4 for 4-antenna bands)</w:t>
            </w:r>
          </w:p>
        </w:tc>
      </w:tr>
      <w:tr>
        <w:tc>
          <w:tcPr>
            <w:shd w:val="clear" w:color="auto" w:fill="D5F2D8"/>
          </w:tcPr>
          <w:p>
            <w:pPr>
              <w:pStyle w:val="Compact"/>
              <w:jc w:val="left"/>
            </w:pPr>
            <w:r>
              <w:t xml:space="preserve">RF Cable</w:t>
            </w:r>
          </w:p>
        </w:tc>
        <w:tc>
          <w:tcPr>
            <w:shd w:val="clear" w:color="auto" w:fill="D5F2D8"/>
          </w:tcPr>
          <w:p>
            <w:pPr>
              <w:pStyle w:val="Compact"/>
              <w:jc w:val="left"/>
            </w:pPr>
            <w:r>
              <w:t xml:space="preserve">SMA-to-SMA, 50 Ω</w:t>
            </w:r>
          </w:p>
        </w:tc>
      </w:tr>
    </w:tbl>
    <w:p>
      <w:pPr>
        <w:pStyle w:val="BodyText"/>
      </w:pPr>
      <w:r>
        <w:rPr>
          <w:b/>
        </w:rPr>
        <w:t xml:space="preserve">Figure 3-0 — Conducted-RF test bench (LTE Tx)</w:t>
      </w:r>
    </w:p>
    <w:p>
      <w:pPr>
        <w:pStyle w:val="BodyText"/>
      </w:pPr>
      <w:r>
        <w:drawing>
          <wp:inline>
            <wp:extent cx="6654800" cy="3045850"/>
            <wp:effectExtent b="0" l="0" r="0" t="0"/>
            <wp:docPr descr="Conducted-RF test bench (LTE Tx)" title="" id="1" name="Picture"/>
            <a:graphic>
              <a:graphicData uri="http://schemas.openxmlformats.org/drawingml/2006/picture">
                <pic:pic>
                  <pic:nvPicPr>
                    <pic:cNvPr descr="images/test_setup_lte.png" id="0" name="Picture"/>
                    <pic:cNvPicPr>
                      <a:picLocks noChangeArrowheads="1" noChangeAspect="1"/>
                    </pic:cNvPicPr>
                  </pic:nvPicPr>
                  <pic:blipFill>
                    <a:blip r:embed="rId36"/>
                    <a:stretch>
                      <a:fillRect/>
                    </a:stretch>
                  </pic:blipFill>
                  <pic:spPr bwMode="auto">
                    <a:xfrm>
                      <a:off x="0" y="0"/>
                      <a:ext cx="6654800" cy="3045850"/>
                    </a:xfrm>
                    <a:prstGeom prst="rect">
                      <a:avLst/>
                    </a:prstGeom>
                    <a:noFill/>
                    <a:ln w="9525">
                      <a:noFill/>
                      <a:headEnd/>
                      <a:tailEnd/>
                    </a:ln>
                  </pic:spPr>
                </pic:pic>
              </a:graphicData>
            </a:graphic>
          </wp:inline>
        </w:drawing>
      </w:r>
    </w:p>
    <w:p>
      <w:pPr>
        <w:pStyle w:val="BodyText"/>
      </w:pPr>
      <w:r>
        <w:rPr>
          <w:b/>
        </w:rPr>
        <w:t xml:space="preserve">Operating rules</w:t>
      </w:r>
    </w:p>
    <w:p>
      <w:pPr>
        <w:numPr>
          <w:ilvl w:val="0"/>
          <w:numId w:val="1002"/>
        </w:numPr>
        <w:pStyle w:val="Compact"/>
      </w:pPr>
      <w:r>
        <w:rPr>
          <w:b/>
        </w:rPr>
        <w:t xml:space="preserve">One TX port at a time.</w:t>
      </w:r>
      <w:r>
        <w:t xml:space="preserve"> </w:t>
      </w:r>
      <w:r>
        <w:t xml:space="preserve">Other active TX ports terminated with 50 Ω. Inactive chassis ports (not part of this band group) stay idle.</w:t>
      </w:r>
    </w:p>
    <w:p>
      <w:pPr>
        <w:numPr>
          <w:ilvl w:val="0"/>
          <w:numId w:val="1002"/>
        </w:numPr>
        <w:pStyle w:val="Compact"/>
      </w:pPr>
      <w:r>
        <w:rPr>
          <w:b/>
        </w:rPr>
        <w:t xml:space="preserve">Each port has its own calibrated cable-loss value.</w:t>
      </w:r>
      <w:r>
        <w:t xml:space="preserve"> </w:t>
      </w:r>
      <w:r>
        <w:t xml:space="preserve">Measure all of them before starting — wrong cable loss is the #1 cause of mismatched per-port readings.</w:t>
      </w:r>
    </w:p>
    <w:p>
      <w:pPr>
        <w:numPr>
          <w:ilvl w:val="0"/>
          <w:numId w:val="1002"/>
        </w:numPr>
        <w:pStyle w:val="Compact"/>
      </w:pPr>
      <w:r>
        <w:rPr>
          <w:b/>
        </w:rPr>
        <w:t xml:space="preserve">No need to cross-lock the EXM to the Falcon-RX domain.</w:t>
      </w:r>
      <w:r>
        <w:t xml:space="preserve"> </w:t>
      </w:r>
      <w:r>
        <w:t xml:space="preserve">The EXM runs on its own internal frequency reference.</w:t>
      </w:r>
    </w:p>
    <w:p>
      <w:pPr>
        <w:pStyle w:val="FirstParagraph"/>
      </w:pPr>
      <w:r>
        <w:rPr>
          <w:b/>
        </w:rPr>
        <w:t xml:space="preserve">Per-test operating notes</w:t>
      </w:r>
    </w:p>
    <w:p>
      <w:pPr>
        <w:numPr>
          <w:ilvl w:val="0"/>
          <w:numId w:val="1003"/>
        </w:numPr>
        <w:pStyle w:val="Compact"/>
      </w:pPr>
      <w:r>
        <w:rPr>
          <w:b/>
        </w:rPr>
        <w:t xml:space="preserve">3.2 Total Power Dynamic Range</w:t>
      </w:r>
      <w:r>
        <w:t xml:space="preserve"> </w:t>
      </w:r>
      <w:r>
        <w:t xml:space="preserve">uses the same per-antenna cable loss as 3.1 (measure once, reuse for both E-TM 1.2 and E-TM 2 sweeps). Switch E-TMs cleanly: issue the second</w:t>
      </w:r>
      <w:r>
        <w:t xml:space="preserve"> </w:t>
      </w:r>
      <w:r>
        <w:rPr>
          <w:rStyle w:val="VerbatimChar"/>
        </w:rPr>
        <w:t xml:space="preserve">rctdl</w:t>
      </w:r>
      <w:r>
        <w:t xml:space="preserve"> </w:t>
      </w:r>
      <w:r>
        <w:t xml:space="preserve">after the first burst has fully settled (≥10 s).</w:t>
      </w:r>
    </w:p>
    <w:p>
      <w:r>
        <w:pict>
          <v:rect style="width:0;height:1.5pt" o:hralign="center" o:hrstd="t" o:hr="t"/>
        </w:pict>
      </w:r>
    </w:p>
    <w:p>
      <w:pPr>
        <w:pStyle w:val="Heading2"/>
      </w:pPr>
      <w:bookmarkStart w:id="37" w:name="Xd8d3c5b2386a1124f1e0a73dbb5031386918b84"/>
      <w:r>
        <w:t xml:space="preserve">§5 Procedure — common parts (LTE Downlink)</w:t>
      </w:r>
      <w:bookmarkEnd w:id="37"/>
    </w:p>
    <w:p>
      <w:pPr>
        <w:pStyle w:val="FirstParagraph"/>
      </w:pPr>
      <w:r>
        <w:t xml:space="preserve">§5.1, §5.2, and §5.3 below are the</w:t>
      </w:r>
      <w:r>
        <w:t xml:space="preserve"> </w:t>
      </w:r>
      <w:r>
        <w:rPr>
          <w:b/>
        </w:rPr>
        <w:t xml:space="preserve">shared §5 Procedure steps</w:t>
      </w:r>
      <w:r>
        <w:t xml:space="preserve"> </w:t>
      </w:r>
      <w:r>
        <w:t xml:space="preserve">for every downlink test in this chapter. The "Where to run" column refers to the endpoints listed in</w:t>
      </w:r>
      <w:r>
        <w:t xml:space="preserve"> </w:t>
      </w:r>
      <w:hyperlink w:anchor="how-to-send-commands">
        <w:r>
          <w:rPr>
            <w:rStyle w:val="Hyperlink"/>
          </w:rPr>
          <w:t xml:space="preserve">How to send commands</w:t>
        </w:r>
      </w:hyperlink>
      <w:r>
        <w:t xml:space="preserve"> </w:t>
      </w:r>
      <w:r>
        <w:t xml:space="preserve">below.</w:t>
      </w:r>
      <w:r>
        <w:t xml:space="preserve"> </w:t>
      </w:r>
      <w:r>
        <w:rPr>
          <w:b/>
        </w:rPr>
        <w:t xml:space="preserve">Run them as part of each test's §5</w:t>
      </w:r>
      <w:r>
        <w:t xml:space="preserve"> </w:t>
      </w:r>
      <w:r>
        <w:t xml:space="preserve">— the test's flowchart calls each section out in order (§5.1 → §5.2 → §5.2.5 → §5.3 → §5.4). The test-specific §5.2.5 and §5.4 live in each test's body.</w:t>
      </w:r>
    </w:p>
    <w:p>
      <w:pPr>
        <w:pStyle w:val="BodyText"/>
      </w:pPr>
    </w:p>
    <w:p>
      <w:pPr>
        <w:pStyle w:val="Heading3"/>
      </w:pPr>
      <w:bookmarkStart w:id="38" w:name="how-to-send-commands"/>
      <w:r>
        <w:t xml:space="preserve">How to send commands</w:t>
      </w:r>
      <w:bookmarkEnd w:id="38"/>
    </w:p>
    <w:p>
      <w:pPr>
        <w:pStyle w:val="FirstParagraph"/>
      </w:pPr>
      <w:r>
        <w:t xml:space="preserve">The "Where to run" column in every procedure table refers to one of these command endpoints. The same Keysight EXM (E6640A) acts as both SA (Tx tests) and SG (Rx tests) — same physical box, software-toggled mode.</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Where the command runs</w:t>
            </w:r>
          </w:p>
        </w:tc>
        <w:tc>
          <w:tcPr>
            <w:tcBorders>
              <w:bottom w:val="single"/>
            </w:tcBorders>
            <w:vAlign w:val="bottom"/>
          </w:tcPr>
          <w:p>
            <w:pPr>
              <w:pStyle w:val="Compact"/>
              <w:jc w:val="left"/>
            </w:pPr>
            <w:r>
              <w:t xml:space="preserve">How to send it</w:t>
            </w:r>
          </w:p>
        </w:tc>
      </w:tr>
      <w:tr>
        <w:tc>
          <w:tcPr>
            <w:shd w:val="clear" w:color="auto" w:fill="D5F2D8"/>
          </w:tcPr>
          <w:p>
            <w:pPr>
              <w:pStyle w:val="Compact"/>
              <w:jc w:val="left"/>
            </w:pPr>
            <w:r>
              <w:rPr>
                <w:b/>
              </w:rPr>
              <w:t xml:space="preserve">SA / SG</w:t>
            </w:r>
            <w:r>
              <w:t xml:space="preserve"> </w:t>
            </w:r>
            <w:r>
              <w:t xml:space="preserve">(Keysight EXM E6640A)</w:t>
            </w:r>
          </w:p>
        </w:tc>
        <w:tc>
          <w:tcPr>
            <w:shd w:val="clear" w:color="auto" w:fill="D5F2D8"/>
          </w:tcPr>
          <w:p>
            <w:pPr>
              <w:pStyle w:val="Compact"/>
              <w:jc w:val="left"/>
            </w:pPr>
            <w:r>
              <w:t xml:space="preserve">Connect EXM to your PC (LAN / USB / GPIB) → Keysight IO Libraries Suite → Connection Expert → right-click EXM → Interactive IO. Paste the SCPI line. Commands ending in</w:t>
            </w:r>
            <w:r>
              <w:t xml:space="preserve"> </w:t>
            </w:r>
            <w:r>
              <w:rPr>
                <w:rStyle w:val="VerbatimChar"/>
              </w:rPr>
              <w:t xml:space="preserve">?</w:t>
            </w:r>
            <w:r>
              <w:t xml:space="preserve"> </w:t>
            </w:r>
            <w:r>
              <w:t xml:space="preserve">are</w:t>
            </w:r>
            <w:r>
              <w:t xml:space="preserve"> </w:t>
            </w:r>
            <w:r>
              <w:rPr>
                <w:b/>
              </w:rPr>
              <w:t xml:space="preserve">Send &amp; Read</w:t>
            </w:r>
            <w:r>
              <w:t xml:space="preserve">; everything else is</w:t>
            </w:r>
            <w:r>
              <w:t xml:space="preserve"> </w:t>
            </w:r>
            <w:r>
              <w:rPr>
                <w:b/>
              </w:rPr>
              <w:t xml:space="preserve">Send Command</w:t>
            </w:r>
            <w:r>
              <w:t xml:space="preserve">. Mode (SA vs SG) toggled via</w:t>
            </w:r>
            <w:r>
              <w:t xml:space="preserve"> </w:t>
            </w:r>
            <w:r>
              <w:rPr>
                <w:rStyle w:val="VerbatimChar"/>
              </w:rPr>
              <w:t xml:space="preserve">:INST:SEL …</w:t>
            </w:r>
            <w:r>
              <w:t xml:space="preserve">. R&amp;S / Anritsu use different mnemonics — adapt.</w:t>
            </w:r>
          </w:p>
        </w:tc>
      </w:tr>
      <w:tr>
        <w:tc>
          <w:p>
            <w:pPr>
              <w:pStyle w:val="Compact"/>
              <w:jc w:val="left"/>
            </w:pPr>
            <w:r>
              <w:rPr>
                <w:b/>
              </w:rPr>
              <w:t xml:space="preserve">PC</w:t>
            </w:r>
          </w:p>
        </w:tc>
        <w:tc>
          <w:p>
            <w:pPr>
              <w:pStyle w:val="Compact"/>
              <w:jc w:val="left"/>
            </w:pPr>
            <w:r>
              <w:t xml:space="preserve">Your test-controller PC. Used for the initial</w:t>
            </w:r>
            <w:r>
              <w:t xml:space="preserve"> </w:t>
            </w:r>
            <w:r>
              <w:rPr>
                <w:rStyle w:val="VerbatimChar"/>
              </w:rPr>
              <w:t xml:space="preserve">ssh</w:t>
            </w:r>
            <w:r>
              <w:t xml:space="preserve"> </w:t>
            </w:r>
            <w:r>
              <w:t xml:space="preserve">to reach the DU.</w:t>
            </w:r>
          </w:p>
        </w:tc>
      </w:tr>
      <w:tr>
        <w:tc>
          <w:tcPr>
            <w:shd w:val="clear" w:color="auto" w:fill="D5F2D8"/>
          </w:tcPr>
          <w:p>
            <w:pPr>
              <w:pStyle w:val="Compact"/>
              <w:jc w:val="left"/>
            </w:pPr>
            <w:r>
              <w:rPr>
                <w:b/>
              </w:rPr>
              <w:t xml:space="preserve">DU shell</w:t>
            </w:r>
          </w:p>
        </w:tc>
        <w:tc>
          <w:tcPr>
            <w:shd w:val="clear" w:color="auto" w:fill="D5F2D8"/>
          </w:tcPr>
          <w:p>
            <w:pPr>
              <w:pStyle w:val="Compact"/>
              <w:jc w:val="left"/>
            </w:pPr>
            <w:r>
              <w:t xml:space="preserve">SSH into the DU's Linux host.</w:t>
            </w:r>
            <w:r>
              <w:t xml:space="preserve"> </w:t>
            </w:r>
            <w:r>
              <w:rPr>
                <w:rStyle w:val="VerbatimChar"/>
              </w:rPr>
              <w:t xml:space="preserve">./l1.sh</w:t>
            </w:r>
            <w:r>
              <w:t xml:space="preserve"> </w:t>
            </w:r>
            <w:r>
              <w:t xml:space="preserve">/</w:t>
            </w:r>
            <w:r>
              <w:t xml:space="preserve"> </w:t>
            </w:r>
            <w:r>
              <w:rPr>
                <w:rStyle w:val="VerbatimChar"/>
              </w:rPr>
              <w:t xml:space="preserve">./l2.sh</w:t>
            </w:r>
            <w:r>
              <w:t xml:space="preserve"> </w:t>
            </w:r>
            <w:r>
              <w:t xml:space="preserve">are foreground — open separate SSH sessions (DU shell #1, #2, #3) for parallel processes.</w:t>
            </w:r>
          </w:p>
        </w:tc>
      </w:tr>
      <w:tr>
        <w:tc>
          <w:p>
            <w:pPr>
              <w:pStyle w:val="Compact"/>
              <w:jc w:val="left"/>
            </w:pPr>
            <w:r>
              <w:rPr>
                <w:b/>
              </w:rPr>
              <w:t xml:space="preserve">testmac console</w:t>
            </w:r>
          </w:p>
        </w:tc>
        <w:tc>
          <w:p>
            <w:pPr>
              <w:pStyle w:val="Compact"/>
              <w:jc w:val="left"/>
            </w:pPr>
            <w:r>
              <w:t xml:space="preserve">After</w:t>
            </w:r>
            <w:r>
              <w:t xml:space="preserve"> </w:t>
            </w:r>
            <w:r>
              <w:rPr>
                <w:rStyle w:val="VerbatimChar"/>
              </w:rPr>
              <w:t xml:space="preserve">./l2.sh</w:t>
            </w:r>
            <w:r>
              <w:t xml:space="preserve"> </w:t>
            </w:r>
            <w:r>
              <w:t xml:space="preserve">starts, type commands at the</w:t>
            </w:r>
            <w:r>
              <w:t xml:space="preserve"> </w:t>
            </w:r>
            <w:r>
              <w:rPr>
                <w:rStyle w:val="VerbatimChar"/>
              </w:rPr>
              <w:t xml:space="preserve">testmac&gt;</w:t>
            </w:r>
            <w:r>
              <w:t xml:space="preserve"> </w:t>
            </w:r>
            <w:r>
              <w:t xml:space="preserve">prompt in that shell.</w:t>
            </w:r>
          </w:p>
        </w:tc>
      </w:tr>
      <w:tr>
        <w:tc>
          <w:tcPr>
            <w:shd w:val="clear" w:color="auto" w:fill="D5F2D8"/>
          </w:tcPr>
          <w:p>
            <w:pPr>
              <w:pStyle w:val="Compact"/>
              <w:jc w:val="left"/>
            </w:pPr>
            <w:r>
              <w:rPr>
                <w:b/>
              </w:rPr>
              <w:t xml:space="preserve">FHGW shell</w:t>
            </w:r>
          </w:p>
        </w:tc>
        <w:tc>
          <w:tcPr>
            <w:shd w:val="clear" w:color="auto" w:fill="D5F2D8"/>
          </w:tcPr>
          <w:p>
            <w:pPr>
              <w:pStyle w:val="Compact"/>
              <w:jc w:val="left"/>
            </w:pPr>
            <w:r>
              <w:t xml:space="preserve">SSH from the DU into the FHGW (</w:t>
            </w:r>
            <w:r>
              <w:rPr>
                <w:rStyle w:val="VerbatimChar"/>
              </w:rPr>
              <w:t xml:space="preserve">ssh root@&lt;FHGW_IP&gt;</w:t>
            </w:r>
            <w:r>
              <w:t xml:space="preserve">). Used for</w:t>
            </w:r>
            <w:r>
              <w:t xml:space="preserve"> </w:t>
            </w:r>
            <w:r>
              <w:rPr>
                <w:rStyle w:val="VerbatimChar"/>
              </w:rPr>
              <w:t xml:space="preserve">personality-app</w:t>
            </w:r>
            <w:r>
              <w:t xml:space="preserve">, file edits, launching</w:t>
            </w:r>
            <w:r>
              <w:t xml:space="preserve"> </w:t>
            </w:r>
            <w:r>
              <w:rPr>
                <w:rStyle w:val="VerbatimChar"/>
              </w:rPr>
              <w:t xml:space="preserve">netopeer2-cli</w:t>
            </w:r>
            <w:r>
              <w:t xml:space="preserve">, and launching the LRCP</w:t>
            </w:r>
            <w:r>
              <w:t xml:space="preserve"> </w:t>
            </w:r>
            <w:r>
              <w:rPr>
                <w:rStyle w:val="VerbatimChar"/>
              </w:rPr>
              <w:t xml:space="preserve">./Server</w:t>
            </w:r>
            <w:r>
              <w:t xml:space="preserve">. Typically two FHGW SSH sessions are needed in parallel (one for</w:t>
            </w:r>
            <w:r>
              <w:t xml:space="preserve"> </w:t>
            </w:r>
            <w:r>
              <w:rPr>
                <w:rStyle w:val="VerbatimChar"/>
              </w:rPr>
              <w:t xml:space="preserve">netopeer2-cli</w:t>
            </w:r>
            <w:r>
              <w:t xml:space="preserve"> </w:t>
            </w:r>
            <w:r>
              <w:t xml:space="preserve">+ edits, one for the LRCP</w:t>
            </w:r>
            <w:r>
              <w:t xml:space="preserve"> </w:t>
            </w:r>
            <w:r>
              <w:rPr>
                <w:rStyle w:val="VerbatimChar"/>
              </w:rPr>
              <w:t xml:space="preserve">lrcp&gt;</w:t>
            </w:r>
            <w:r>
              <w:t xml:space="preserve"> </w:t>
            </w:r>
            <w:r>
              <w:t xml:space="preserve">prompt).</w:t>
            </w:r>
          </w:p>
        </w:tc>
      </w:tr>
      <w:tr>
        <w:tc>
          <w:p>
            <w:pPr>
              <w:pStyle w:val="Compact"/>
              <w:jc w:val="left"/>
            </w:pPr>
            <w:r>
              <w:rPr>
                <w:b/>
              </w:rPr>
              <w:t xml:space="preserve">netopeer2-cli session</w:t>
            </w:r>
          </w:p>
        </w:tc>
        <w:tc>
          <w:p>
            <w:pPr>
              <w:pStyle w:val="Compact"/>
              <w:jc w:val="left"/>
            </w:pPr>
            <w:r>
              <w:t xml:space="preserve">Set up once in §5.1 step 12 — an interactive NETCONF client. Subsequent</w:t>
            </w:r>
            <w:r>
              <w:t xml:space="preserve"> </w:t>
            </w:r>
            <w:r>
              <w:rPr>
                <w:rStyle w:val="VerbatimChar"/>
              </w:rPr>
              <w:t xml:space="preserve">&gt; edit-config</w:t>
            </w:r>
            <w:r>
              <w:t xml:space="preserve"> </w:t>
            </w:r>
            <w:r>
              <w:t xml:space="preserve">commands target the same persistent session.</w:t>
            </w:r>
          </w:p>
        </w:tc>
      </w:tr>
      <w:tr>
        <w:tc>
          <w:tcPr>
            <w:shd w:val="clear" w:color="auto" w:fill="D5F2D8"/>
          </w:tcPr>
          <w:p>
            <w:pPr>
              <w:pStyle w:val="Compact"/>
              <w:jc w:val="left"/>
            </w:pPr>
            <w:r>
              <w:rPr>
                <w:b/>
              </w:rPr>
              <w:t xml:space="preserve">LRCP prompt</w:t>
            </w:r>
          </w:p>
        </w:tc>
        <w:tc>
          <w:tcPr>
            <w:shd w:val="clear" w:color="auto" w:fill="D5F2D8"/>
          </w:tcPr>
          <w:p>
            <w:pPr>
              <w:pStyle w:val="Compact"/>
              <w:jc w:val="left"/>
            </w:pPr>
            <w:r>
              <w:t xml:space="preserve">Set up once in §5.1 step 15 (Tx tests only) — the FHGW's LRCP server CLI (</w:t>
            </w:r>
            <w:r>
              <w:rPr>
                <w:rStyle w:val="VerbatimChar"/>
              </w:rPr>
              <w:t xml:space="preserve">./Server</w:t>
            </w:r>
            <w:r>
              <w:t xml:space="preserve"> </w:t>
            </w:r>
            <w:r>
              <w:t xml:space="preserve">in</w:t>
            </w:r>
            <w:r>
              <w:t xml:space="preserve"> </w:t>
            </w:r>
            <w:r>
              <w:rPr>
                <w:rStyle w:val="VerbatimChar"/>
              </w:rPr>
              <w:t xml:space="preserve">/opt/LRCP</w:t>
            </w:r>
            <w:r>
              <w:t xml:space="preserve">). Accepts</w:t>
            </w:r>
            <w:r>
              <w:t xml:space="preserve"> </w:t>
            </w:r>
            <w:r>
              <w:rPr>
                <w:rStyle w:val="VerbatimChar"/>
              </w:rPr>
              <w:t xml:space="preserve">r &lt;filename&gt;</w:t>
            </w:r>
            <w:r>
              <w:t xml:space="preserve"> </w:t>
            </w:r>
            <w:r>
              <w:t xml:space="preserve">at the</w:t>
            </w:r>
            <w:r>
              <w:t xml:space="preserve"> </w:t>
            </w:r>
            <w:r>
              <w:rPr>
                <w:rStyle w:val="VerbatimChar"/>
              </w:rPr>
              <w:t xml:space="preserve">lrcp&gt;</w:t>
            </w:r>
            <w:r>
              <w:t xml:space="preserve"> </w:t>
            </w:r>
            <w:r>
              <w:t xml:space="preserve">prompt to reload a config file.</w:t>
            </w:r>
          </w:p>
        </w:tc>
      </w:tr>
      <w:tr>
        <w:tc>
          <w:p>
            <w:pPr>
              <w:pStyle w:val="Compact"/>
              <w:jc w:val="left"/>
            </w:pPr>
            <w:r>
              <w:rPr>
                <w:b/>
              </w:rPr>
              <w:t xml:space="preserve">RF switch (HTTP)</w:t>
            </w:r>
          </w:p>
        </w:tc>
        <w:tc>
          <w:p>
            <w:pPr>
              <w:pStyle w:val="Compact"/>
              <w:jc w:val="left"/>
            </w:pPr>
            <w:r>
              <w:t xml:space="preserve">Mini-Circuits SP6T responds to HTTP</w:t>
            </w:r>
            <w:r>
              <w:t xml:space="preserve"> </w:t>
            </w:r>
            <w:r>
              <w:rPr>
                <w:rStyle w:val="VerbatimChar"/>
              </w:rPr>
              <w:t xml:space="preserve">GET</w:t>
            </w:r>
            <w:r>
              <w:t xml:space="preserve"> </w:t>
            </w:r>
            <w:r>
              <w:t xml:space="preserve">requests on the switch IP.</w:t>
            </w:r>
            <w:r>
              <w:t xml:space="preserve"> </w:t>
            </w:r>
            <w:r>
              <w:rPr>
                <w:rStyle w:val="VerbatimChar"/>
              </w:rPr>
              <w:t xml:space="preserve">curl</w:t>
            </w:r>
            <w:r>
              <w:t xml:space="preserve"> </w:t>
            </w:r>
            <w:r>
              <w:t xml:space="preserve">or any HTTP client.</w:t>
            </w:r>
          </w:p>
        </w:tc>
      </w:tr>
    </w:tbl>
    <w:p>
      <w:r>
        <w:pict>
          <v:rect style="width:0;height:1.5pt" o:hralign="center" o:hrstd="t" o:hr="t"/>
        </w:pict>
      </w:r>
    </w:p>
    <w:p>
      <w:pPr>
        <w:pStyle w:val="Heading3"/>
      </w:pPr>
      <w:bookmarkStart w:id="39" w:name="Xc25bab2b9eb800b0e62da109ea0fc9f806a4ca7"/>
      <w:r>
        <w:t xml:space="preserve">5.1 Bench bring-up (do once at session start)</w:t>
      </w:r>
      <w:bookmarkEnd w:id="39"/>
    </w:p>
    <w:p>
      <w:pPr>
        <w:pStyle w:val="FirstParagraph"/>
      </w:pPr>
      <w:r>
        <w:t xml:space="preserve">These steps configure the bench. Do them once when you start your session — they don't change with band, BW, freq, or antenna.</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SSH into the DU</w:t>
            </w:r>
          </w:p>
        </w:tc>
        <w:tc>
          <w:tcPr>
            <w:shd w:val="clear" w:color="auto" w:fill="D5F2D8"/>
            <w:tcW w:w="1080" w:type="dxa"/>
          </w:tcPr>
          <w:p>
            <w:pPr>
              <w:pStyle w:val="Compact"/>
              <w:jc w:val="left"/>
            </w:pPr>
            <w:r>
              <w:t xml:space="preserve">PC</w:t>
            </w:r>
          </w:p>
        </w:tc>
        <w:tc>
          <w:tcPr>
            <w:shd w:val="clear" w:color="auto" w:fill="D5F2D8"/>
            <w:tcW w:w="3150" w:type="dxa"/>
          </w:tcPr>
          <w:p>
            <w:pPr>
              <w:pStyle w:val="Compact"/>
              <w:jc w:val="left"/>
            </w:pPr>
            <w:r>
              <w:rPr>
                <w:rStyle w:val="VerbatimChar"/>
              </w:rPr>
              <w:t xml:space="preserve">ssh root@&lt;DU_IP&gt;</w:t>
            </w:r>
          </w:p>
        </w:tc>
        <w:tc>
          <w:tcPr>
            <w:shd w:val="clear" w:color="auto" w:fill="D5F2D8"/>
            <w:tcW w:w="1170" w:type="dxa"/>
          </w:tcPr>
          <w:p>
            <w:pPr>
              <w:pStyle w:val="Compact"/>
              <w:jc w:val="left"/>
            </w:pPr>
            <w:r>
              <w:t xml:space="preserve">DU shell prompt</w:t>
            </w:r>
          </w:p>
        </w:tc>
      </w:tr>
      <w:tr>
        <w:tc>
          <w:tcPr>
            <w:tcW w:w="450" w:type="dxa"/>
          </w:tcPr>
          <w:p>
            <w:pPr>
              <w:pStyle w:val="Compact"/>
              <w:jc w:val="left"/>
            </w:pPr>
            <w:r>
              <w:rPr>
                <w:b/>
              </w:rPr>
              <w:t xml:space="preserve">2</w:t>
            </w:r>
          </w:p>
        </w:tc>
        <w:tc>
          <w:tcPr>
            <w:tcW w:w="3150" w:type="dxa"/>
          </w:tcPr>
          <w:p>
            <w:pPr>
              <w:pStyle w:val="Compact"/>
              <w:jc w:val="left"/>
            </w:pPr>
            <w:r>
              <w:t xml:space="preserve">Find the FHGW IP under the fronthaul interface</w:t>
            </w:r>
          </w:p>
        </w:tc>
        <w:tc>
          <w:tcPr>
            <w:tcW w:w="1080" w:type="dxa"/>
          </w:tcPr>
          <w:p>
            <w:pPr>
              <w:pStyle w:val="Compact"/>
              <w:jc w:val="left"/>
            </w:pPr>
            <w:r>
              <w:t xml:space="preserve">DU shell</w:t>
            </w:r>
          </w:p>
        </w:tc>
        <w:tc>
          <w:tcPr>
            <w:tcW w:w="3150" w:type="dxa"/>
          </w:tcPr>
          <w:p>
            <w:pPr>
              <w:pStyle w:val="Compact"/>
              <w:jc w:val="left"/>
            </w:pPr>
            <w:r>
              <w:rPr>
                <w:rStyle w:val="VerbatimChar"/>
              </w:rPr>
              <w:t xml:space="preserve">arp -n</w:t>
            </w:r>
          </w:p>
        </w:tc>
        <w:tc>
          <w:tcPr>
            <w:tcW w:w="1170" w:type="dxa"/>
          </w:tcPr>
          <w:p>
            <w:pPr>
              <w:pStyle w:val="Compact"/>
              <w:jc w:val="left"/>
            </w:pPr>
            <w:r>
              <w:t xml:space="preserve">FHGW IP appears under</w:t>
            </w:r>
            <w:r>
              <w:t xml:space="preserve"> </w:t>
            </w:r>
            <w:r>
              <w:rPr>
                <w:rStyle w:val="VerbatimChar"/>
              </w:rPr>
              <w:t xml:space="preserve">ens1f3</w:t>
            </w:r>
            <w:r>
              <w:t xml:space="preserve"> </w:t>
            </w:r>
            <w:r>
              <w:t xml:space="preserve">(your fronthaul iface)</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Reset SA and select the LTE personality.</w:t>
            </w:r>
            <w:r>
              <w:t xml:space="preserve"> </w:t>
            </w:r>
            <w:r>
              <w:rPr>
                <w:i/>
              </w:rPr>
              <w:t xml:space="preserve">FDD bands (B1/B3/B4/B7/B8/B20/B28) use</w:t>
            </w:r>
            <w:r>
              <w:t xml:space="preserve"> </w:t>
            </w:r>
            <w:r>
              <w:rPr>
                <w:rStyle w:val="VerbatimChar"/>
              </w:rPr>
              <w:t xml:space="preserve">LTEAFDD</w:t>
            </w:r>
            <w:r>
              <w:rPr>
                <w:i/>
              </w:rPr>
              <w:t xml:space="preserve">; TDD band B41 uses</w:t>
            </w:r>
            <w:r>
              <w:t xml:space="preserve"> </w:t>
            </w:r>
            <w:r>
              <w:rPr>
                <w:rStyle w:val="VerbatimChar"/>
              </w:rPr>
              <w:t xml:space="preserve">LTEATDD</w:t>
            </w:r>
            <w:r>
              <w:t xml:space="preserv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*RST</w:t>
            </w:r>
            <w:r>
              <w:rPr>
                <w:rStyle w:val="VerbatimChar"/>
              </w:rPr>
              <w:t xml:space="preserve">*OPC?</w:t>
            </w:r>
            <w:r>
              <w:rPr>
                <w:rStyle w:val="VerbatimChar"/>
              </w:rPr>
              <w:t xml:space="preserve">INST:SEL LTEAFDD</w:t>
            </w:r>
          </w:p>
        </w:tc>
        <w:tc>
          <w:tcPr>
            <w:shd w:val="clear" w:color="auto" w:fill="D5F2D8"/>
            <w:tcW w:w="1170" w:type="dxa"/>
          </w:tcPr>
          <w:p>
            <w:pPr>
              <w:pStyle w:val="Compact"/>
              <w:jc w:val="left"/>
            </w:pPr>
            <w:r>
              <w:rPr>
                <w:rStyle w:val="VerbatimChar"/>
              </w:rPr>
              <w:t xml:space="preserve">*OPC?</w:t>
            </w:r>
            <w:r>
              <w:t xml:space="preserve"> </w:t>
            </w:r>
            <w:r>
              <w:t xml:space="preserve">returns</w:t>
            </w:r>
            <w:r>
              <w:t xml:space="preserve"> </w:t>
            </w:r>
            <w:r>
              <w:rPr>
                <w:rStyle w:val="VerbatimChar"/>
              </w:rPr>
              <w:t xml:space="preserve">1</w:t>
            </w:r>
            <w:r>
              <w:t xml:space="preserve">; title bar shows LTE-FDD (or LTE-TDD)</w:t>
            </w:r>
          </w:p>
        </w:tc>
      </w:tr>
      <w:tr>
        <w:tc>
          <w:tcPr>
            <w:tcW w:w="450" w:type="dxa"/>
          </w:tcPr>
          <w:p>
            <w:pPr>
              <w:pStyle w:val="Compact"/>
              <w:jc w:val="left"/>
            </w:pPr>
            <w:r>
              <w:rPr>
                <w:b/>
              </w:rPr>
              <w:t xml:space="preserve">4</w:t>
            </w:r>
          </w:p>
        </w:tc>
        <w:tc>
          <w:tcPr>
            <w:tcW w:w="3150" w:type="dxa"/>
          </w:tcPr>
          <w:p>
            <w:pPr>
              <w:pStyle w:val="Compact"/>
              <w:jc w:val="left"/>
            </w:pPr>
            <w:r>
              <w:t xml:space="preserve">Configure Channel Power mode with averaging</w:t>
            </w:r>
          </w:p>
        </w:tc>
        <w:tc>
          <w:tcPr>
            <w:tcW w:w="1080" w:type="dxa"/>
          </w:tcPr>
          <w:p>
            <w:pPr>
              <w:pStyle w:val="Compact"/>
              <w:jc w:val="left"/>
            </w:pPr>
            <w:r>
              <w:t xml:space="preserve">SA</w:t>
            </w:r>
          </w:p>
        </w:tc>
        <w:tc>
          <w:tcPr>
            <w:tcW w:w="3150" w:type="dxa"/>
          </w:tcPr>
          <w:p>
            <w:pPr>
              <w:pStyle w:val="Compact"/>
              <w:jc w:val="left"/>
            </w:pPr>
            <w:r>
              <w:rPr>
                <w:rStyle w:val="VerbatimChar"/>
              </w:rPr>
              <w:t xml:space="preserve">:CONF:CHPower</w:t>
            </w:r>
            <w:r>
              <w:rPr>
                <w:rStyle w:val="VerbatimChar"/>
              </w:rPr>
              <w:t xml:space="preserve">:INIT:CONT ON</w:t>
            </w:r>
            <w:r>
              <w:rPr>
                <w:rStyle w:val="VerbatimChar"/>
              </w:rPr>
              <w:t xml:space="preserve">:CHPower:AVERage:STATe ON</w:t>
            </w:r>
            <w:r>
              <w:rPr>
                <w:rStyle w:val="VerbatimChar"/>
              </w:rPr>
              <w:t xml:space="preserve">:CHPower:AVERage:COUNt 20</w:t>
            </w:r>
            <w:r>
              <w:rPr>
                <w:rStyle w:val="VerbatimChar"/>
              </w:rPr>
              <w:t xml:space="preserve">:CHPower:AVERage:TYPE RMS</w:t>
            </w:r>
          </w:p>
        </w:tc>
        <w:tc>
          <w:tcPr>
            <w:tcW w:w="1170" w:type="dxa"/>
          </w:tcPr>
          <w:p>
            <w:pPr>
              <w:pStyle w:val="Compact"/>
              <w:jc w:val="left"/>
            </w:pPr>
            <w:r>
              <w:t xml:space="preserve">Continuous sweep; avg counter visible</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Sanity-check the RF switch is reachable</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http://&lt;SWITCH_IP&gt;/MN?</w:t>
            </w:r>
          </w:p>
        </w:tc>
        <w:tc>
          <w:tcPr>
            <w:shd w:val="clear" w:color="auto" w:fill="D5F2D8"/>
            <w:tcW w:w="1170" w:type="dxa"/>
          </w:tcPr>
          <w:p>
            <w:pPr>
              <w:pStyle w:val="Compact"/>
              <w:jc w:val="left"/>
            </w:pPr>
            <w:r>
              <w:rPr>
                <w:rStyle w:val="VerbatimChar"/>
              </w:rPr>
              <w:t xml:space="preserve">MN=RC-2SP6T-26</w:t>
            </w:r>
            <w:r>
              <w:t xml:space="preserve"> </w:t>
            </w:r>
            <w:r>
              <w:t xml:space="preserve">(or your switch's model string)</w:t>
            </w:r>
          </w:p>
        </w:tc>
      </w:tr>
      <w:tr>
        <w:tc>
          <w:tcPr>
            <w:tcW w:w="450" w:type="dxa"/>
          </w:tcPr>
          <w:p>
            <w:pPr>
              <w:pStyle w:val="Compact"/>
              <w:jc w:val="left"/>
            </w:pPr>
            <w:r>
              <w:rPr>
                <w:b/>
              </w:rPr>
              <w:t xml:space="preserve">6</w:t>
            </w:r>
          </w:p>
        </w:tc>
        <w:tc>
          <w:tcPr>
            <w:tcW w:w="3150" w:type="dxa"/>
          </w:tcPr>
          <w:p>
            <w:pPr>
              <w:pStyle w:val="Compact"/>
              <w:jc w:val="left"/>
            </w:pPr>
            <w:r>
              <w:t xml:space="preserve">Calibrate cable loss per (TX antenna, freq point).</w:t>
            </w:r>
            <w:r>
              <w:t xml:space="preserve"> </w:t>
            </w:r>
            <w:r>
              <w:rPr>
                <w:i/>
              </w:rPr>
              <w:t xml:space="preserve">Skip steps 6–10 if</w:t>
            </w:r>
            <w:r>
              <w:t xml:space="preserve"> </w:t>
            </w:r>
            <w:r>
              <w:rPr>
                <w:rStyle w:val="VerbatimChar"/>
              </w:rPr>
              <w:t xml:space="preserve">cable_loss.json</w:t>
            </w:r>
            <w:r>
              <w:t xml:space="preserve"> </w:t>
            </w:r>
            <w:r>
              <w:rPr>
                <w:i/>
              </w:rPr>
              <w:t xml:space="preserve">is already populated for this bench.</w:t>
            </w:r>
            <w:r>
              <w:t xml:space="preserve"> </w:t>
            </w:r>
            <w:r>
              <w:t xml:space="preserve">Disconnect FHGW from the splitter input; connect a Signal Generator in its place. SA stays on the switch output.</w:t>
            </w:r>
          </w:p>
        </w:tc>
        <w:tc>
          <w:tcPr>
            <w:tcW w:w="1080" w:type="dxa"/>
          </w:tcPr>
          <w:p>
            <w:pPr>
              <w:pStyle w:val="Compact"/>
              <w:jc w:val="left"/>
            </w:pPr>
            <w:r>
              <w:t xml:space="preserve">bench (physical)</w:t>
            </w:r>
          </w:p>
        </w:tc>
        <w:tc>
          <w:tcPr>
            <w:tcW w:w="3150" w:type="dxa"/>
          </w:tcPr>
          <w:p>
            <w:pPr>
              <w:pStyle w:val="Compact"/>
              <w:jc w:val="left"/>
            </w:pPr>
            <w:r>
              <w:t xml:space="preserve">—</w:t>
            </w:r>
          </w:p>
        </w:tc>
        <w:tc>
          <w:tcPr>
            <w:tcW w:w="1170" w:type="dxa"/>
          </w:tcPr>
          <w:p>
            <w:pPr>
              <w:pStyle w:val="Compact"/>
              <w:jc w:val="left"/>
            </w:pPr>
            <w:r>
              <w:t xml:space="preserve">SG drives the chain the FHGW normally drives</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Output a CW tone at a known reference level (e.g. −10 dBm) at the freq point you're calibrating.</w:t>
            </w:r>
            <w:r>
              <w:t xml:space="preserve"> </w:t>
            </w:r>
            <w:r>
              <w:rPr>
                <w:i/>
              </w:rPr>
              <w:t xml:space="preserve">For B3 / fm: 1842.5 MHz.</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:FREQ &lt;FREQ_HZ&gt;</w:t>
            </w:r>
            <w:r>
              <w:rPr>
                <w:rStyle w:val="VerbatimChar"/>
              </w:rPr>
              <w:t xml:space="preserve">:POW -10</w:t>
            </w:r>
            <w:r>
              <w:rPr>
                <w:rStyle w:val="VerbatimChar"/>
              </w:rPr>
              <w:t xml:space="preserve">:OUTP ON</w:t>
            </w:r>
          </w:p>
        </w:tc>
        <w:tc>
          <w:tcPr>
            <w:shd w:val="clear" w:color="auto" w:fill="D5F2D8"/>
            <w:tcW w:w="1170" w:type="dxa"/>
          </w:tcPr>
          <w:p>
            <w:pPr>
              <w:pStyle w:val="Compact"/>
              <w:jc w:val="left"/>
            </w:pPr>
            <w:r>
              <w:t xml:space="preserve">RF-ON LED lit on SG; tone visible on SA</w:t>
            </w:r>
          </w:p>
        </w:tc>
      </w:tr>
      <w:tr>
        <w:tc>
          <w:tcPr>
            <w:tcW w:w="450" w:type="dxa"/>
          </w:tcPr>
          <w:p>
            <w:pPr>
              <w:pStyle w:val="Compact"/>
              <w:jc w:val="left"/>
            </w:pPr>
            <w:r>
              <w:rPr>
                <w:b/>
              </w:rPr>
              <w:t xml:space="preserve">8</w:t>
            </w:r>
          </w:p>
        </w:tc>
        <w:tc>
          <w:tcPr>
            <w:tcW w:w="3150" w:type="dxa"/>
          </w:tcPr>
          <w:p>
            <w:pPr>
              <w:pStyle w:val="Compact"/>
              <w:jc w:val="left"/>
            </w:pPr>
            <w:r>
              <w:t xml:space="preserve">Route the RF switch to</w:t>
            </w:r>
            <w:r>
              <w:t xml:space="preserve"> </w:t>
            </w:r>
            <w:r>
              <w:rPr>
                <w:rStyle w:val="VerbatimChar"/>
              </w:rPr>
              <w:t xml:space="preserve">ant_i</w:t>
            </w:r>
            <w:r>
              <w:t xml:space="preserve">, then read channel power.</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 config.</w:t>
            </w:r>
          </w:p>
        </w:tc>
        <w:tc>
          <w:tcPr>
            <w:tcW w:w="1080" w:type="dxa"/>
          </w:tcPr>
          <w:p>
            <w:pPr>
              <w:pStyle w:val="Compact"/>
              <w:jc w:val="left"/>
            </w:pPr>
            <w:r>
              <w:t xml:space="preserve">RF switch then SA</w:t>
            </w:r>
          </w:p>
        </w:tc>
        <w:tc>
          <w:tcPr>
            <w:tcW w:w="3150" w:type="dxa"/>
          </w:tcPr>
          <w:p>
            <w:pPr>
              <w:pStyle w:val="Compact"/>
              <w:jc w:val="left"/>
            </w:pPr>
            <w:r>
              <w:rPr>
                <w:rStyle w:val="VerbatimChar"/>
              </w:rPr>
              <w:t xml:space="preserve">GET http://&lt;SWITCH_IP&gt;/:SP6T:&lt;BANK&gt;:STATE:&lt;PORT&gt;</w:t>
            </w:r>
            <w:r>
              <w:rPr>
                <w:rStyle w:val="VerbatimChar"/>
              </w:rPr>
              <w:t xml:space="preserve">:READ:CHPower:CHPower?</w:t>
            </w:r>
          </w:p>
        </w:tc>
        <w:tc>
          <w:tcPr>
            <w:tcW w:w="1170" w:type="dxa"/>
          </w:tcPr>
          <w:p>
            <w:pPr>
              <w:pStyle w:val="Compact"/>
              <w:jc w:val="left"/>
            </w:pPr>
            <w:r>
              <w:t xml:space="preserve">Numeric dBm value</w:t>
            </w:r>
            <w:r>
              <w:t xml:space="preserve"> </w:t>
            </w:r>
            <w:r>
              <w:rPr>
                <w:rStyle w:val="VerbatimChar"/>
              </w:rPr>
              <w:t xml:space="preserve">P_meas_cal</w:t>
            </w:r>
            <w:r>
              <w:t xml:space="preserve"> </w:t>
            </w:r>
            <w:r>
              <w:t xml:space="preserve">(e.g.</w:t>
            </w:r>
            <w:r>
              <w:t xml:space="preserve"> </w:t>
            </w:r>
            <w:r>
              <w:rPr>
                <w:rStyle w:val="VerbatimChar"/>
              </w:rPr>
              <w:t xml:space="preserve">−15.3</w:t>
            </w:r>
            <w:r>
              <w:t xml:space="preserve">)</w:t>
            </w:r>
          </w:p>
        </w:tc>
      </w:tr>
      <w:tr>
        <w:tc>
          <w:tcPr>
            <w:shd w:val="clear" w:color="auto" w:fill="D5F2D8"/>
            <w:tcW w:w="450" w:type="dxa"/>
          </w:tcPr>
          <w:p>
            <w:pPr>
              <w:pStyle w:val="Compact"/>
              <w:jc w:val="left"/>
            </w:pPr>
            <w:r>
              <w:rPr>
                <w:b/>
              </w:rPr>
              <w:t xml:space="preserve">9</w:t>
            </w:r>
          </w:p>
        </w:tc>
        <w:tc>
          <w:tcPr>
            <w:shd w:val="clear" w:color="auto" w:fill="D5F2D8"/>
            <w:tcW w:w="3150" w:type="dxa"/>
          </w:tcPr>
          <w:p>
            <w:pPr>
              <w:pStyle w:val="Compact"/>
              <w:jc w:val="left"/>
            </w:pPr>
            <w:r>
              <w:t xml:space="preserve">Compute cable loss =</w:t>
            </w:r>
            <w:r>
              <w:t xml:space="preserve"> </w:t>
            </w:r>
            <w:r>
              <w:rPr>
                <w:rStyle w:val="VerbatimChar"/>
              </w:rPr>
              <w:t xml:space="preserve">SG_ref − P_meas_cal</w:t>
            </w:r>
            <w:r>
              <w:t xml:space="preserve">. Record in</w:t>
            </w:r>
            <w:r>
              <w:t xml:space="preserve"> </w:t>
            </w:r>
            <w:r>
              <w:rPr>
                <w:rStyle w:val="VerbatimChar"/>
              </w:rPr>
              <w:t xml:space="preserve">cable_loss.json</w:t>
            </w:r>
            <w:r>
              <w:t xml:space="preserve"> </w:t>
            </w:r>
            <w:r>
              <w:t xml:space="preserve">keyed by (antenna_port, freq_hz). Store as a</w:t>
            </w:r>
            <w:r>
              <w:t xml:space="preserve"> </w:t>
            </w:r>
            <w:r>
              <w:rPr>
                <w:b/>
              </w:rPr>
              <w:t xml:space="preserve">positive</w:t>
            </w:r>
            <w:r>
              <w:t xml:space="preserve"> </w:t>
            </w:r>
            <w:r>
              <w:t xml:space="preserve">dB value; the SA gets the negated value in §5.4 step 2.</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e.g.</w:t>
            </w:r>
            <w:r>
              <w:t xml:space="preserve"> </w:t>
            </w:r>
            <w:r>
              <w:rPr>
                <w:rStyle w:val="VerbatimChar"/>
              </w:rPr>
              <w:t xml:space="preserve">−10 − (−15.3) = 5.3 dB</w:t>
            </w:r>
          </w:p>
        </w:tc>
        <w:tc>
          <w:tcPr>
            <w:shd w:val="clear" w:color="auto" w:fill="D5F2D8"/>
            <w:tcW w:w="1170" w:type="dxa"/>
          </w:tcPr>
          <w:p>
            <w:pPr>
              <w:pStyle w:val="Compact"/>
              <w:jc w:val="left"/>
            </w:pPr>
            <w:r>
              <w:t xml:space="preserve">One entry in the loss table</w:t>
            </w:r>
          </w:p>
        </w:tc>
      </w:tr>
      <w:tr>
        <w:tc>
          <w:tcPr>
            <w:tcW w:w="450" w:type="dxa"/>
          </w:tcPr>
          <w:p>
            <w:pPr>
              <w:pStyle w:val="Compact"/>
              <w:jc w:val="left"/>
            </w:pPr>
            <w:r>
              <w:rPr>
                <w:b/>
              </w:rPr>
              <w:t xml:space="preserve">10</w:t>
            </w:r>
          </w:p>
        </w:tc>
        <w:tc>
          <w:tcPr>
            <w:tcW w:w="3150" w:type="dxa"/>
          </w:tcPr>
          <w:p>
            <w:pPr>
              <w:pStyle w:val="Compact"/>
              <w:jc w:val="left"/>
            </w:pPr>
            <w:r>
              <w:t xml:space="preserve">Repeat steps 7–9 for every (antenna × freq point) in your test plan. When done: turn SG off, disconnect SG, reconnect FHGW to splitter input.</w:t>
            </w:r>
          </w:p>
        </w:tc>
        <w:tc>
          <w:tcPr>
            <w:tcW w:w="1080" w:type="dxa"/>
          </w:tcPr>
          <w:p>
            <w:pPr>
              <w:pStyle w:val="Compact"/>
              <w:jc w:val="left"/>
            </w:pPr>
            <w:r>
              <w:t xml:space="preserve">bench</w:t>
            </w:r>
          </w:p>
        </w:tc>
        <w:tc>
          <w:tcPr>
            <w:tcW w:w="3150" w:type="dxa"/>
          </w:tcPr>
          <w:p>
            <w:pPr>
              <w:pStyle w:val="Compact"/>
              <w:jc w:val="left"/>
            </w:pPr>
            <w:r>
              <w:rPr>
                <w:rStyle w:val="VerbatimChar"/>
              </w:rPr>
              <w:t xml:space="preserve">:OUTP OFF</w:t>
            </w:r>
          </w:p>
        </w:tc>
        <w:tc>
          <w:tcPr>
            <w:tcW w:w="1170" w:type="dxa"/>
          </w:tcPr>
          <w:p>
            <w:pPr>
              <w:pStyle w:val="Compact"/>
              <w:jc w:val="left"/>
            </w:pPr>
            <w:r>
              <w:t xml:space="preserve">Full per-(port, freq) loss table; FHGW back online</w:t>
            </w:r>
          </w:p>
        </w:tc>
      </w:tr>
      <w:tr>
        <w:tc>
          <w:tcPr>
            <w:shd w:val="clear" w:color="auto" w:fill="D5F2D8"/>
            <w:tcW w:w="450" w:type="dxa"/>
          </w:tcPr>
          <w:p>
            <w:pPr>
              <w:pStyle w:val="Compact"/>
              <w:jc w:val="left"/>
            </w:pPr>
            <w:r>
              <w:rPr>
                <w:b/>
              </w:rPr>
              <w:t xml:space="preserve">11</w:t>
            </w:r>
          </w:p>
        </w:tc>
        <w:tc>
          <w:tcPr>
            <w:shd w:val="clear" w:color="auto" w:fill="D5F2D8"/>
            <w:tcW w:w="3150" w:type="dxa"/>
          </w:tcPr>
          <w:p>
            <w:pPr>
              <w:pStyle w:val="Compact"/>
              <w:jc w:val="left"/>
            </w:pPr>
            <w:r>
              <w:t xml:space="preserve">SSH into the FHGW from the DU, cd into the netopeer working directory, and verify the personality matches your band group.</w:t>
            </w:r>
            <w:r>
              <w:t xml:space="preserve"> </w:t>
            </w:r>
            <w:r>
              <w:rPr>
                <w:i/>
              </w:rPr>
              <w:t xml:space="preserve">If the personality is wrong, fix it before the next steps — they push band-group-specific config.</w:t>
            </w:r>
          </w:p>
        </w:tc>
        <w:tc>
          <w:tcPr>
            <w:shd w:val="clear" w:color="auto" w:fill="D5F2D8"/>
            <w:tcW w:w="1080" w:type="dxa"/>
          </w:tcPr>
          <w:p>
            <w:pPr>
              <w:pStyle w:val="Compact"/>
              <w:jc w:val="left"/>
            </w:pPr>
            <w:r>
              <w:t xml:space="preserve">FHGW shell</w:t>
            </w:r>
          </w:p>
        </w:tc>
        <w:tc>
          <w:tcPr>
            <w:shd w:val="clear" w:color="auto" w:fill="D5F2D8"/>
            <w:tcW w:w="3150" w:type="dxa"/>
          </w:tcPr>
          <w:p>
            <w:pPr>
              <w:pStyle w:val="Compact"/>
              <w:jc w:val="left"/>
            </w:pPr>
            <w:r>
              <w:rPr>
                <w:rStyle w:val="VerbatimChar"/>
              </w:rPr>
              <w:t xml:space="preserve">ssh root@&lt;FHGW_IP&gt;</w:t>
            </w:r>
            <w:r>
              <w:rPr>
                <w:rStyle w:val="VerbatimChar"/>
              </w:rPr>
              <w:t xml:space="preserve">cd /root/ORAN-CLI/netopeer2</w:t>
            </w:r>
            <w:r>
              <w:rPr>
                <w:rStyle w:val="VerbatimChar"/>
              </w:rPr>
              <w:t xml:space="preserve">personality-app --flavour</w:t>
            </w:r>
          </w:p>
        </w:tc>
        <w:tc>
          <w:tcPr>
            <w:shd w:val="clear" w:color="auto" w:fill="D5F2D8"/>
            <w:tcW w:w="1170" w:type="dxa"/>
          </w:tcPr>
          <w:p>
            <w:pPr>
              <w:pStyle w:val="Compact"/>
              <w:jc w:val="left"/>
            </w:pPr>
            <w:r>
              <w:t xml:space="preserve">Personality equals the band group under test (e.g.</w:t>
            </w:r>
            <w:r>
              <w:t xml:space="preserve"> </w:t>
            </w:r>
            <w:r>
              <w:rPr>
                <w:rStyle w:val="VerbatimChar"/>
              </w:rPr>
              <w:t xml:space="preserve">b0103</w:t>
            </w:r>
            <w:r>
              <w:t xml:space="preserve">,</w:t>
            </w:r>
            <w:r>
              <w:t xml:space="preserve"> </w:t>
            </w:r>
            <w:r>
              <w:rPr>
                <w:rStyle w:val="VerbatimChar"/>
              </w:rPr>
              <w:t xml:space="preserve">b0307</w:t>
            </w:r>
            <w:r>
              <w:t xml:space="preserve">,</w:t>
            </w:r>
            <w:r>
              <w:t xml:space="preserve"> </w:t>
            </w:r>
            <w:r>
              <w:rPr>
                <w:rStyle w:val="VerbatimChar"/>
              </w:rPr>
              <w:t xml:space="preserve">b0407</w:t>
            </w:r>
            <w:r>
              <w:t xml:space="preserve">,</w:t>
            </w:r>
            <w:r>
              <w:t xml:space="preserve"> </w:t>
            </w:r>
            <w:r>
              <w:rPr>
                <w:rStyle w:val="VerbatimChar"/>
              </w:rPr>
              <w:t xml:space="preserve">b082028</w:t>
            </w:r>
            <w:r>
              <w:t xml:space="preserve">,</w:t>
            </w:r>
            <w:r>
              <w:t xml:space="preserve"> </w:t>
            </w:r>
            <w:r>
              <w:rPr>
                <w:rStyle w:val="VerbatimChar"/>
              </w:rPr>
              <w:t xml:space="preserve">b41</w:t>
            </w:r>
            <w:r>
              <w:t xml:space="preserve">). If anything else:</w:t>
            </w:r>
            <w:r>
              <w:t xml:space="preserve"> </w:t>
            </w:r>
            <w:r>
              <w:rPr>
                <w:b/>
              </w:rPr>
              <w:t xml:space="preserve">STOP</w:t>
            </w:r>
            <w:r>
              <w:t xml:space="preserve"> </w:t>
            </w:r>
            <w:r>
              <w:t xml:space="preserve">— rewrite the EEPROM model name and reboot (see</w:t>
            </w:r>
            <w:r>
              <w:t xml:space="preserve"> </w:t>
            </w:r>
            <w:hyperlink w:anchor="update-fhgw-eeprom-model-name">
              <w:r>
                <w:rPr>
                  <w:rStyle w:val="Hyperlink"/>
                  <w:i/>
                </w:rPr>
                <w:t xml:space="preserve">Update FHGW EEPROM model name</w:t>
              </w:r>
            </w:hyperlink>
            <w:r>
              <w:t xml:space="preserve">) or use a different bench.</w:t>
            </w:r>
          </w:p>
        </w:tc>
      </w:tr>
      <w:tr>
        <w:tc>
          <w:tcPr>
            <w:tcW w:w="450" w:type="dxa"/>
          </w:tcPr>
          <w:p>
            <w:pPr>
              <w:pStyle w:val="Compact"/>
              <w:jc w:val="left"/>
            </w:pPr>
            <w:r>
              <w:rPr>
                <w:b/>
              </w:rPr>
              <w:t xml:space="preserve">12</w:t>
            </w:r>
          </w:p>
        </w:tc>
        <w:tc>
          <w:tcPr>
            <w:tcW w:w="3150" w:type="dxa"/>
          </w:tcPr>
          <w:p>
            <w:pPr>
              <w:pStyle w:val="Compact"/>
              <w:jc w:val="left"/>
            </w:pPr>
            <w:r>
              <w:t xml:space="preserve">Launch netopeer2-cli, connect to the FHGW's NETCONF server (loopback), and push the radio mode config (LTE)</w:t>
            </w:r>
          </w:p>
        </w:tc>
        <w:tc>
          <w:tcPr>
            <w:tcW w:w="1080" w:type="dxa"/>
          </w:tcPr>
          <w:p>
            <w:pPr>
              <w:pStyle w:val="Compact"/>
              <w:jc w:val="left"/>
            </w:pPr>
            <w:r>
              <w:t xml:space="preserve">FHGW shell → netopeer2-cli</w:t>
            </w:r>
          </w:p>
        </w:tc>
        <w:tc>
          <w:tcPr>
            <w:tcW w:w="3150" w:type="dxa"/>
          </w:tcPr>
          <w:p>
            <w:pPr>
              <w:pStyle w:val="Compact"/>
              <w:jc w:val="left"/>
            </w:pPr>
            <w:r>
              <w:rPr>
                <w:rStyle w:val="VerbatimChar"/>
              </w:rPr>
              <w:t xml:space="preserve">netopeer2-cli</w:t>
            </w:r>
            <w:r>
              <w:rPr>
                <w:rStyle w:val="VerbatimChar"/>
              </w:rPr>
              <w:t xml:space="preserve">&gt; connect --host localhost --login root</w:t>
            </w:r>
            <w:r>
              <w:rPr>
                <w:rStyle w:val="VerbatimChar"/>
              </w:rPr>
              <w:t xml:space="preserve">&gt; edit-config --target running --config=ConfigID_LTE.xml --rpc 40</w:t>
            </w:r>
          </w:p>
        </w:tc>
        <w:tc>
          <w:tcPr>
            <w:tcW w:w="1170" w:type="dxa"/>
          </w:tcPr>
          <w:p>
            <w:pPr>
              <w:pStyle w:val="Compact"/>
              <w:jc w:val="left"/>
            </w:pPr>
            <w:r>
              <w:t xml:space="preserve">netopeer2-cli</w:t>
            </w:r>
            <w:r>
              <w:t xml:space="preserve"> </w:t>
            </w:r>
            <w:r>
              <w:rPr>
                <w:rStyle w:val="VerbatimChar"/>
              </w:rPr>
              <w:t xml:space="preserve">&gt;</w:t>
            </w:r>
            <w:r>
              <w:t xml:space="preserve"> </w:t>
            </w:r>
            <w:r>
              <w:t xml:space="preserve">prompt opens;</w:t>
            </w:r>
            <w:r>
              <w:t xml:space="preserve"> </w:t>
            </w:r>
            <w:r>
              <w:rPr>
                <w:rStyle w:val="VerbatimChar"/>
              </w:rPr>
              <w:t xml:space="preserve">NETCONF OK</w:t>
            </w:r>
            <w:r>
              <w:t xml:space="preserve">; no alarm</w:t>
            </w:r>
          </w:p>
        </w:tc>
      </w:tr>
      <w:tr>
        <w:tc>
          <w:tcPr>
            <w:shd w:val="clear" w:color="auto" w:fill="D5F2D8"/>
            <w:tcW w:w="450" w:type="dxa"/>
          </w:tcPr>
          <w:p>
            <w:pPr>
              <w:pStyle w:val="Compact"/>
              <w:jc w:val="left"/>
            </w:pPr>
            <w:r>
              <w:rPr>
                <w:b/>
              </w:rPr>
              <w:t xml:space="preserve">13</w:t>
            </w:r>
          </w:p>
        </w:tc>
        <w:tc>
          <w:tcPr>
            <w:shd w:val="clear" w:color="auto" w:fill="D5F2D8"/>
            <w:tcW w:w="3150" w:type="dxa"/>
          </w:tcPr>
          <w:p>
            <w:pPr>
              <w:pStyle w:val="Compact"/>
              <w:jc w:val="left"/>
            </w:pPr>
            <w:r>
              <w:t xml:space="preserve">Push FHGW PTP profile (G.8275.1 telecom)</w:t>
            </w:r>
          </w:p>
        </w:tc>
        <w:tc>
          <w:tcPr>
            <w:shd w:val="clear" w:color="auto" w:fill="D5F2D8"/>
            <w:tcW w:w="1080" w:type="dxa"/>
          </w:tcPr>
          <w:p>
            <w:pPr>
              <w:pStyle w:val="Compact"/>
              <w:jc w:val="left"/>
            </w:pPr>
            <w:r>
              <w:t xml:space="preserve">netopeer2-cli session (from step 12)</w:t>
            </w:r>
          </w:p>
        </w:tc>
        <w:tc>
          <w:tcPr>
            <w:shd w:val="clear" w:color="auto" w:fill="D5F2D8"/>
            <w:tcW w:w="3150" w:type="dxa"/>
          </w:tcPr>
          <w:p>
            <w:pPr>
              <w:pStyle w:val="Compact"/>
              <w:jc w:val="left"/>
            </w:pPr>
            <w:r>
              <w:rPr>
                <w:rStyle w:val="VerbatimChar"/>
              </w:rPr>
              <w:t xml:space="preserve">&gt; edit-config --target running --config=set-ru-ptp-config-G8275-1.xml --rpc 40</w:t>
            </w:r>
          </w:p>
        </w:tc>
        <w:tc>
          <w:tcPr>
            <w:shd w:val="clear" w:color="auto" w:fill="D5F2D8"/>
            <w:tcW w:w="1170" w:type="dxa"/>
          </w:tcPr>
          <w:p>
            <w:pPr>
              <w:pStyle w:val="Compact"/>
              <w:jc w:val="left"/>
            </w:pPr>
            <w:r>
              <w:rPr>
                <w:rStyle w:val="VerbatimChar"/>
              </w:rPr>
              <w:t xml:space="preserve">NETCONF OK</w:t>
            </w:r>
            <w:r>
              <w:t xml:space="preserve">; FHGW PTP syncs to grandmaster</w:t>
            </w:r>
          </w:p>
        </w:tc>
      </w:tr>
      <w:tr>
        <w:tc>
          <w:tcPr>
            <w:tcW w:w="450" w:type="dxa"/>
          </w:tcPr>
          <w:p>
            <w:pPr>
              <w:pStyle w:val="Compact"/>
              <w:jc w:val="left"/>
            </w:pPr>
            <w:r>
              <w:rPr>
                <w:b/>
              </w:rPr>
              <w:t xml:space="preserve">14</w:t>
            </w:r>
          </w:p>
        </w:tc>
        <w:tc>
          <w:tcPr>
            <w:tcW w:w="3150" w:type="dxa"/>
          </w:tcPr>
          <w:p>
            <w:pPr>
              <w:pStyle w:val="Compact"/>
              <w:jc w:val="left"/>
            </w:pPr>
            <w:r>
              <w:t xml:space="preserve">Push processing-elements (eCPRI mapping)</w:t>
            </w:r>
          </w:p>
        </w:tc>
        <w:tc>
          <w:tcPr>
            <w:tcW w:w="1080" w:type="dxa"/>
          </w:tcPr>
          <w:p>
            <w:pPr>
              <w:pStyle w:val="Compact"/>
              <w:jc w:val="left"/>
            </w:pPr>
            <w:r>
              <w:t xml:space="preserve">netopeer2-cli session</w:t>
            </w:r>
          </w:p>
        </w:tc>
        <w:tc>
          <w:tcPr>
            <w:tcW w:w="3150" w:type="dxa"/>
          </w:tcPr>
          <w:p>
            <w:pPr>
              <w:pStyle w:val="Compact"/>
              <w:jc w:val="left"/>
            </w:pPr>
            <w:r>
              <w:rPr>
                <w:rStyle w:val="VerbatimChar"/>
              </w:rPr>
              <w:t xml:space="preserve">&gt; edit-config --target running --config=set-processing-elements.xml --rpc 40</w:t>
            </w:r>
          </w:p>
        </w:tc>
        <w:tc>
          <w:tcPr>
            <w:tcW w:w="1170" w:type="dxa"/>
          </w:tcPr>
          <w:p>
            <w:pPr>
              <w:pStyle w:val="Compact"/>
              <w:jc w:val="left"/>
            </w:pPr>
            <w:r>
              <w:rPr>
                <w:rStyle w:val="VerbatimChar"/>
              </w:rPr>
              <w:t xml:space="preserve">NETCONF OK</w:t>
            </w:r>
          </w:p>
        </w:tc>
      </w:tr>
      <w:tr>
        <w:tc>
          <w:tcPr>
            <w:shd w:val="clear" w:color="auto" w:fill="D5F2D8"/>
            <w:tcW w:w="450" w:type="dxa"/>
          </w:tcPr>
          <w:p>
            <w:pPr>
              <w:pStyle w:val="Compact"/>
              <w:jc w:val="left"/>
            </w:pPr>
            <w:r>
              <w:rPr>
                <w:b/>
              </w:rPr>
              <w:t xml:space="preserve">15</w:t>
            </w:r>
          </w:p>
        </w:tc>
        <w:tc>
          <w:tcPr>
            <w:shd w:val="clear" w:color="auto" w:fill="D5F2D8"/>
            <w:tcW w:w="3150" w:type="dxa"/>
          </w:tcPr>
          <w:p>
            <w:pPr>
              <w:pStyle w:val="Compact"/>
              <w:jc w:val="left"/>
            </w:pPr>
            <w:r>
              <w:t xml:space="preserve">Open a separate SSH session to the FHGW and launch the LRCP server.</w:t>
            </w:r>
            <w:r>
              <w:t xml:space="preserve"> </w:t>
            </w:r>
            <w:r>
              <w:rPr>
                <w:i/>
              </w:rPr>
              <w:t xml:space="preserve">Used by §5.2 step 3b to reload Tx power per band combo. Leave the</w:t>
            </w:r>
            <w:r>
              <w:t xml:space="preserve"> </w:t>
            </w:r>
            <w:r>
              <w:rPr>
                <w:rStyle w:val="VerbatimChar"/>
              </w:rPr>
              <w:t xml:space="preserve">lrcp&gt;</w:t>
            </w:r>
            <w:r>
              <w:t xml:space="preserve"> </w:t>
            </w:r>
            <w:r>
              <w:rPr>
                <w:i/>
              </w:rPr>
              <w:t xml:space="preserve">prompt open.</w:t>
            </w:r>
          </w:p>
        </w:tc>
        <w:tc>
          <w:tcPr>
            <w:shd w:val="clear" w:color="auto" w:fill="D5F2D8"/>
            <w:tcW w:w="1080" w:type="dxa"/>
          </w:tcPr>
          <w:p>
            <w:pPr>
              <w:pStyle w:val="Compact"/>
              <w:jc w:val="left"/>
            </w:pPr>
            <w:r>
              <w:t xml:space="preserve">FHGW shell #2 (new SSH session)</w:t>
            </w:r>
          </w:p>
        </w:tc>
        <w:tc>
          <w:tcPr>
            <w:shd w:val="clear" w:color="auto" w:fill="D5F2D8"/>
            <w:tcW w:w="3150" w:type="dxa"/>
          </w:tcPr>
          <w:p>
            <w:pPr>
              <w:pStyle w:val="Compact"/>
              <w:jc w:val="left"/>
            </w:pPr>
            <w:r>
              <w:rPr>
                <w:rStyle w:val="VerbatimChar"/>
              </w:rPr>
              <w:t xml:space="preserve">ssh root@&lt;FHGW_IP&gt;</w:t>
            </w:r>
            <w:r>
              <w:rPr>
                <w:rStyle w:val="VerbatimChar"/>
              </w:rPr>
              <w:t xml:space="preserve">cd /opt/LRCP</w:t>
            </w:r>
            <w:r>
              <w:rPr>
                <w:rStyle w:val="VerbatimChar"/>
              </w:rPr>
              <w:t xml:space="preserve">./Server</w:t>
            </w:r>
          </w:p>
        </w:tc>
        <w:tc>
          <w:tcPr>
            <w:shd w:val="clear" w:color="auto" w:fill="D5F2D8"/>
            <w:tcW w:w="1170" w:type="dxa"/>
          </w:tcPr>
          <w:p>
            <w:pPr>
              <w:pStyle w:val="Compact"/>
              <w:jc w:val="left"/>
            </w:pPr>
            <w:r>
              <w:rPr>
                <w:rStyle w:val="VerbatimChar"/>
              </w:rPr>
              <w:t xml:space="preserve">lrcp&gt;</w:t>
            </w:r>
            <w:r>
              <w:t xml:space="preserve"> </w:t>
            </w:r>
            <w:r>
              <w:t xml:space="preserve">prompt appears</w:t>
            </w:r>
          </w:p>
        </w:tc>
      </w:tr>
      <w:tr>
        <w:tc>
          <w:tcPr>
            <w:tcW w:w="450" w:type="dxa"/>
          </w:tcPr>
          <w:p>
            <w:pPr>
              <w:pStyle w:val="Compact"/>
              <w:jc w:val="left"/>
            </w:pPr>
            <w:r>
              <w:rPr>
                <w:b/>
              </w:rPr>
              <w:t xml:space="preserve">16</w:t>
            </w:r>
          </w:p>
        </w:tc>
        <w:tc>
          <w:tcPr>
            <w:tcW w:w="3150" w:type="dxa"/>
          </w:tcPr>
          <w:p>
            <w:pPr>
              <w:pStyle w:val="Compact"/>
              <w:jc w:val="left"/>
            </w:pPr>
            <w:r>
              <w:t xml:space="preserve">Start L1 (PHY) stack.</w:t>
            </w:r>
            <w:r>
              <w:t xml:space="preserve"> </w:t>
            </w:r>
            <w:r>
              <w:rPr>
                <w:i/>
              </w:rPr>
              <w:t xml:space="preserve">L1 stays in foreground — leave this shell open.</w:t>
            </w:r>
          </w:p>
        </w:tc>
        <w:tc>
          <w:tcPr>
            <w:tcW w:w="1080" w:type="dxa"/>
          </w:tcPr>
          <w:p>
            <w:pPr>
              <w:pStyle w:val="Compact"/>
              <w:jc w:val="left"/>
            </w:pPr>
            <w:r>
              <w:t xml:space="preserve">DU shell #1</w:t>
            </w:r>
          </w:p>
        </w:tc>
        <w:tc>
          <w:tcPr>
            <w:tcW w:w="3150" w:type="dxa"/>
          </w:tcPr>
          <w:p>
            <w:pPr>
              <w:pStyle w:val="Compact"/>
              <w:jc w:val="left"/>
            </w:pPr>
            <w:r>
              <w:rPr>
                <w:rStyle w:val="VerbatimChar"/>
              </w:rPr>
              <w:t xml:space="preserve">./l1.sh -rct</w:t>
            </w:r>
          </w:p>
        </w:tc>
        <w:tc>
          <w:tcPr>
            <w:tcW w:w="1170" w:type="dxa"/>
          </w:tcPr>
          <w:p>
            <w:pPr>
              <w:pStyle w:val="Compact"/>
              <w:jc w:val="left"/>
            </w:pPr>
            <w:r>
              <w:rPr>
                <w:rStyle w:val="VerbatimChar"/>
              </w:rPr>
              <w:t xml:space="preserve">welcome to application console</w:t>
            </w:r>
            <w:r>
              <w:t xml:space="preserve"> </w:t>
            </w:r>
            <w:r>
              <w:t xml:space="preserve">banner within ~60 s</w:t>
            </w:r>
          </w:p>
        </w:tc>
      </w:tr>
      <w:tr>
        <w:tc>
          <w:tcPr>
            <w:shd w:val="clear" w:color="auto" w:fill="D5F2D8"/>
            <w:tcW w:w="450" w:type="dxa"/>
          </w:tcPr>
          <w:p>
            <w:pPr>
              <w:pStyle w:val="Compact"/>
              <w:jc w:val="left"/>
            </w:pPr>
            <w:r>
              <w:rPr>
                <w:b/>
              </w:rPr>
              <w:t xml:space="preserve">17</w:t>
            </w:r>
          </w:p>
        </w:tc>
        <w:tc>
          <w:tcPr>
            <w:shd w:val="clear" w:color="auto" w:fill="D5F2D8"/>
            <w:tcW w:w="3150" w:type="dxa"/>
          </w:tcPr>
          <w:p>
            <w:pPr>
              <w:pStyle w:val="Compact"/>
              <w:jc w:val="left"/>
            </w:pPr>
            <w:r>
              <w:t xml:space="preserve">Start L2 (testmac) stack</w:t>
            </w:r>
          </w:p>
        </w:tc>
        <w:tc>
          <w:tcPr>
            <w:shd w:val="clear" w:color="auto" w:fill="D5F2D8"/>
            <w:tcW w:w="1080" w:type="dxa"/>
          </w:tcPr>
          <w:p>
            <w:pPr>
              <w:pStyle w:val="Compact"/>
              <w:jc w:val="left"/>
            </w:pPr>
            <w:r>
              <w:t xml:space="preserve">DU shell #3 (new SSH session)</w:t>
            </w:r>
          </w:p>
        </w:tc>
        <w:tc>
          <w:tcPr>
            <w:shd w:val="clear" w:color="auto" w:fill="D5F2D8"/>
            <w:tcW w:w="3150" w:type="dxa"/>
          </w:tcPr>
          <w:p>
            <w:pPr>
              <w:pStyle w:val="Compact"/>
              <w:jc w:val="left"/>
            </w:pPr>
            <w:r>
              <w:rPr>
                <w:rStyle w:val="VerbatimChar"/>
              </w:rPr>
              <w:t xml:space="preserve">./l2.sh</w:t>
            </w:r>
          </w:p>
        </w:tc>
        <w:tc>
          <w:tcPr>
            <w:shd w:val="clear" w:color="auto" w:fill="D5F2D8"/>
            <w:tcW w:w="1170" w:type="dxa"/>
          </w:tcPr>
          <w:p>
            <w:pPr>
              <w:pStyle w:val="Compact"/>
              <w:jc w:val="left"/>
            </w:pPr>
            <w:r>
              <w:rPr>
                <w:rStyle w:val="VerbatimChar"/>
              </w:rPr>
              <w:t xml:space="preserve">testmac&gt;</w:t>
            </w:r>
            <w:r>
              <w:t xml:space="preserve"> </w:t>
            </w:r>
            <w:r>
              <w:t xml:space="preserve">prompt appears</w:t>
            </w:r>
          </w:p>
        </w:tc>
      </w:tr>
    </w:tbl>
    <w:p>
      <w:pPr>
        <w:pStyle w:val="BodyText"/>
      </w:pPr>
      <w:r>
        <w:t xml:space="preserve">✓ Bench is now armed.</w:t>
      </w:r>
      <w:r>
        <w:t xml:space="preserve"> </w:t>
      </w:r>
      <w:r>
        <w:rPr>
          <w:b/>
        </w:rPr>
        <w:t xml:space="preserve">→ Continue to §5.2 for the first band in your test plan.</w:t>
      </w:r>
    </w:p>
    <w:p>
      <w:r>
        <w:pict>
          <v:rect style="width:0;height:1.5pt" o:hralign="center" o:hrstd="t" o:hr="t"/>
        </w:pict>
      </w:r>
    </w:p>
    <w:p>
      <w:pPr>
        <w:pStyle w:val="Heading3"/>
      </w:pPr>
      <w:bookmarkStart w:id="40" w:name="X9a19038aa37b2ac6bcbb47a3925d11ee71516f2"/>
      <w:r>
        <w:t xml:space="preserve">5.2 Per-band-combo setup (repeat for each band combo)</w:t>
      </w:r>
      <w:bookmarkEnd w:id="40"/>
    </w:p>
    <w:p>
      <w:pPr>
        <w:pStyle w:val="FirstParagraph"/>
      </w:pPr>
      <w:r>
        <w:t xml:space="preserve">Do these steps once per</w:t>
      </w:r>
      <w:r>
        <w:t xml:space="preserve"> </w:t>
      </w:r>
      <w:r>
        <w:rPr>
          <w:b/>
        </w:rPr>
        <w:t xml:space="preserve">band combo</w:t>
      </w:r>
      <w:r>
        <w:t xml:space="preserve"> </w:t>
      </w:r>
      <w:r>
        <w:t xml:space="preserve">— a (band, band-group) pair, e.g.</w:t>
      </w:r>
      <w:r>
        <w:t xml:space="preserve"> </w:t>
      </w:r>
      <w:r>
        <w:rPr>
          <w:rStyle w:val="VerbatimChar"/>
        </w:rPr>
        <w:t xml:space="preserve">B3</w:t>
      </w:r>
      <w:r>
        <w:t xml:space="preserve"> </w:t>
      </w:r>
      <w:r>
        <w:t xml:space="preserve">in band-group</w:t>
      </w:r>
      <w:r>
        <w:t xml:space="preserve"> </w:t>
      </w:r>
      <w:r>
        <w:rPr>
          <w:rStyle w:val="VerbatimChar"/>
        </w:rPr>
        <w:t xml:space="preserve">b0103</w:t>
      </w:r>
      <w:r>
        <w:t xml:space="preserve">. The band-group is the booted FHGW personality (fixed per session — to change it, see</w:t>
      </w:r>
      <w:r>
        <w:t xml:space="preserve"> </w:t>
      </w:r>
      <w:hyperlink w:anchor="update-fhgw-eeprom-model-name">
        <w:r>
          <w:rPr>
            <w:rStyle w:val="Hyperlink"/>
            <w:i/>
          </w:rPr>
          <w:t xml:space="preserve">Update FHGW EEPROM model name</w:t>
        </w:r>
      </w:hyperlink>
      <w:r>
        <w:t xml:space="preserve">). Pushing this combo's</w:t>
      </w:r>
      <w:r>
        <w:t xml:space="preserve"> </w:t>
      </w:r>
      <w:r>
        <w:rPr>
          <w:rStyle w:val="VerbatimChar"/>
        </w:rPr>
        <w:t xml:space="preserve">ACTIVE_*.xml</w:t>
      </w:r>
      <w:r>
        <w:t xml:space="preserve"> </w:t>
      </w:r>
      <w:r>
        <w:t xml:space="preserve">is a full snapshot: it activates this band's carriers AND deactivates the other band's carriers in the same group. BW + freq config lives in §5.2.5 (next).</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t xml:space="preserve">#</w:t>
            </w:r>
          </w:p>
        </w:tc>
        <w:tc>
          <w:tcPr>
            <w:shd w:val="clear" w:color="auto" w:fill="D5F2D8"/>
            <w:tcW w:w="3150" w:type="dxa"/>
          </w:tcPr>
          <w:p>
            <w:pPr>
              <w:pStyle w:val="Compact"/>
              <w:jc w:val="left"/>
            </w:pPr>
            <w:r>
              <w:t xml:space="preserve">Step</w:t>
            </w:r>
          </w:p>
        </w:tc>
        <w:tc>
          <w:tcPr>
            <w:shd w:val="clear" w:color="auto" w:fill="D5F2D8"/>
            <w:tcW w:w="1080" w:type="dxa"/>
          </w:tcPr>
          <w:p>
            <w:pPr>
              <w:pStyle w:val="Compact"/>
              <w:jc w:val="left"/>
            </w:pPr>
            <w:r>
              <w:t xml:space="preserve">Where to run</w:t>
            </w:r>
          </w:p>
        </w:tc>
        <w:tc>
          <w:tcPr>
            <w:shd w:val="clear" w:color="auto" w:fill="D5F2D8"/>
            <w:tcW w:w="3150" w:type="dxa"/>
          </w:tcPr>
          <w:p>
            <w:pPr>
              <w:pStyle w:val="Compact"/>
              <w:jc w:val="left"/>
            </w:pPr>
            <w:r>
              <w:t xml:space="preserve">Command</w:t>
            </w:r>
          </w:p>
        </w:tc>
        <w:tc>
          <w:tcPr>
            <w:shd w:val="clear" w:color="auto" w:fill="D5F2D8"/>
            <w:tcW w:w="1170" w:type="dxa"/>
          </w:tcPr>
          <w:p>
            <w:pPr>
              <w:pStyle w:val="Compact"/>
              <w:jc w:val="left"/>
            </w:pPr>
            <w:r>
              <w:t xml:space="preserve">Expected</w:t>
            </w:r>
          </w:p>
        </w:tc>
      </w:tr>
      <w:tr>
        <w:tc>
          <w:tcPr>
            <w:tcW w:w="450" w:type="dxa"/>
          </w:tcPr>
          <w:p>
            <w:pPr>
              <w:pStyle w:val="Compact"/>
              <w:jc w:val="left"/>
            </w:pPr>
            <w:r>
              <w:t xml:space="preserve">---</w:t>
            </w:r>
          </w:p>
        </w:tc>
        <w:tc>
          <w:tcPr>
            <w:tcW w:w="3150" w:type="dxa"/>
          </w:tcPr>
          <w:p>
            <w:pPr>
              <w:pStyle w:val="Compact"/>
              <w:jc w:val="left"/>
            </w:pPr>
            <w:r>
              <w:t xml:space="preserve">---</w:t>
            </w:r>
          </w:p>
        </w:tc>
        <w:tc>
          <w:tcPr>
            <w:tcW w:w="1080" w:type="dxa"/>
          </w:tcPr>
          <w:p>
            <w:pPr>
              <w:pStyle w:val="Compact"/>
              <w:jc w:val="left"/>
            </w:pPr>
            <w:r>
              <w:t xml:space="preserve">---</w:t>
            </w:r>
          </w:p>
        </w:tc>
        <w:tc>
          <w:tcPr>
            <w:tcW w:w="3150" w:type="dxa"/>
          </w:tcPr>
          <w:p>
            <w:pPr>
              <w:pStyle w:val="Compact"/>
              <w:jc w:val="left"/>
            </w:pPr>
            <w:r>
              <w:t xml:space="preserve">---</w:t>
            </w:r>
          </w:p>
        </w:tc>
        <w:tc>
          <w:tcPr>
            <w:tcW w:w="1170" w:type="dxa"/>
          </w:tcPr>
          <w:p>
            <w:pPr>
              <w:pStyle w:val="Compact"/>
              <w:jc w:val="left"/>
            </w:pPr>
            <w:r>
              <w:t xml:space="preserve">---</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Activate the A0/A1 carriers for your combo.</w:t>
            </w:r>
            <w:r>
              <w:t xml:space="preserve"> </w:t>
            </w:r>
            <w:r>
              <w:rPr>
                <w:i/>
              </w:rPr>
              <w:t xml:space="preserve">Look up your</w:t>
            </w:r>
            <w:r>
              <w:t xml:space="preserve"> </w:t>
            </w:r>
            <w:r>
              <w:rPr>
                <w:rStyle w:val="VerbatimChar"/>
              </w:rPr>
              <w:t xml:space="preserve">&lt;A0A1_FILE&gt;</w:t>
            </w:r>
            <w:r>
              <w:t xml:space="preserve"> </w:t>
            </w:r>
            <w:r>
              <w:rPr>
                <w:i/>
              </w:rPr>
              <w:t xml:space="preserve">in the</w:t>
            </w:r>
            <w:r>
              <w:t xml:space="preserve"> </w:t>
            </w:r>
            <w:hyperlink w:anchor="active-xml-mapping-per-band-combo">
              <w:r>
                <w:rPr>
                  <w:rStyle w:val="Hyperlink"/>
                  <w:i/>
                </w:rPr>
                <w:t xml:space="preserve">ACTIVE_*.xml file lookup</w:t>
              </w:r>
            </w:hyperlink>
            <w:r>
              <w:t xml:space="preserve"> </w:t>
            </w:r>
            <w:r>
              <w:rPr>
                <w:i/>
              </w:rPr>
              <w:t xml:space="preserve">below.</w:t>
            </w:r>
          </w:p>
        </w:tc>
        <w:tc>
          <w:tcPr>
            <w:shd w:val="clear" w:color="auto" w:fill="D5F2D8"/>
            <w:tcW w:w="1080" w:type="dxa"/>
          </w:tcPr>
          <w:p>
            <w:pPr>
              <w:pStyle w:val="Compact"/>
              <w:jc w:val="left"/>
            </w:pPr>
            <w:r>
              <w:t xml:space="preserve">netopeer2-cli session (from §5.1 step 12)</w:t>
            </w:r>
          </w:p>
        </w:tc>
        <w:tc>
          <w:tcPr>
            <w:shd w:val="clear" w:color="auto" w:fill="D5F2D8"/>
            <w:tcW w:w="3150" w:type="dxa"/>
          </w:tcPr>
          <w:p>
            <w:pPr>
              <w:pStyle w:val="Compact"/>
              <w:jc w:val="left"/>
            </w:pPr>
            <w:r>
              <w:rPr>
                <w:rStyle w:val="VerbatimChar"/>
              </w:rPr>
              <w:t xml:space="preserve">&gt; edit-config --target running --config=&lt;A0A1_FILE&gt;</w:t>
            </w:r>
          </w:p>
        </w:tc>
        <w:tc>
          <w:tcPr>
            <w:shd w:val="clear" w:color="auto" w:fill="D5F2D8"/>
            <w:tcW w:w="1170" w:type="dxa"/>
          </w:tcPr>
          <w:p>
            <w:pPr>
              <w:pStyle w:val="Compact"/>
              <w:jc w:val="left"/>
            </w:pPr>
            <w:r>
              <w:rPr>
                <w:rStyle w:val="VerbatimChar"/>
              </w:rPr>
              <w:t xml:space="preserve">NETCONF OK</w:t>
            </w:r>
          </w:p>
        </w:tc>
      </w:tr>
      <w:tr>
        <w:tc>
          <w:tcPr>
            <w:tcW w:w="450" w:type="dxa"/>
          </w:tcPr>
          <w:p>
            <w:pPr>
              <w:pStyle w:val="Compact"/>
              <w:jc w:val="left"/>
            </w:pPr>
            <w:r>
              <w:rPr>
                <w:b/>
              </w:rPr>
              <w:t xml:space="preserve">2</w:t>
            </w:r>
          </w:p>
        </w:tc>
        <w:tc>
          <w:tcPr>
            <w:tcW w:w="3150" w:type="dxa"/>
          </w:tcPr>
          <w:p>
            <w:pPr>
              <w:pStyle w:val="Compact"/>
              <w:jc w:val="left"/>
            </w:pPr>
            <w:r>
              <w:t xml:space="preserve">Activate the A2/A3 carriers.</w:t>
            </w:r>
            <w:r>
              <w:t xml:space="preserve"> </w:t>
            </w:r>
            <w:r>
              <w:rPr>
                <w:i/>
              </w:rPr>
              <w:t xml:space="preserve">4-antenna combos only (b0103, b082028, b41) — skip when the lookup row below shows a single file (b0307, b0407).</w:t>
            </w:r>
            <w:r>
              <w:t xml:space="preserve"> </w:t>
            </w:r>
            <w:r>
              <w:t xml:space="preserve">Look up your</w:t>
            </w:r>
            <w:r>
              <w:t xml:space="preserve"> </w:t>
            </w:r>
            <w:r>
              <w:rPr>
                <w:rStyle w:val="VerbatimChar"/>
              </w:rPr>
              <w:t xml:space="preserve">&lt;A2A3_FILE&gt;</w:t>
            </w:r>
            <w:r>
              <w:t xml:space="preserve"> </w:t>
            </w:r>
            <w:r>
              <w:t xml:space="preserve">in the same lookup row.</w:t>
            </w:r>
          </w:p>
        </w:tc>
        <w:tc>
          <w:tcPr>
            <w:tcW w:w="1080" w:type="dxa"/>
          </w:tcPr>
          <w:p>
            <w:pPr>
              <w:pStyle w:val="Compact"/>
              <w:jc w:val="left"/>
            </w:pPr>
            <w:r>
              <w:t xml:space="preserve">netopeer2-cli session</w:t>
            </w:r>
          </w:p>
        </w:tc>
        <w:tc>
          <w:tcPr>
            <w:tcW w:w="3150" w:type="dxa"/>
          </w:tcPr>
          <w:p>
            <w:pPr>
              <w:pStyle w:val="Compact"/>
              <w:jc w:val="left"/>
            </w:pPr>
            <w:r>
              <w:rPr>
                <w:rStyle w:val="VerbatimChar"/>
              </w:rPr>
              <w:t xml:space="preserve">&gt; edit-config --target running --config=&lt;A2A3_FILE&gt;</w:t>
            </w:r>
          </w:p>
        </w:tc>
        <w:tc>
          <w:tcPr>
            <w:tcW w:w="1170" w:type="dxa"/>
          </w:tcPr>
          <w:p>
            <w:pPr>
              <w:pStyle w:val="Compact"/>
              <w:jc w:val="left"/>
            </w:pPr>
            <w:r>
              <w:rPr>
                <w:rStyle w:val="VerbatimChar"/>
              </w:rPr>
              <w:t xml:space="preserve">NETCONF OK</w:t>
            </w:r>
            <w:r>
              <w:t xml:space="preserve"> </w:t>
            </w:r>
            <w:r>
              <w:t xml:space="preserve">(merges with step 1 — does not replace it)</w:t>
            </w:r>
          </w:p>
        </w:tc>
      </w:tr>
      <w:tr>
        <w:tc>
          <w:tcPr>
            <w:shd w:val="clear" w:color="auto" w:fill="D5F2D8"/>
            <w:tcW w:w="450" w:type="dxa"/>
          </w:tcPr>
          <w:p>
            <w:pPr>
              <w:pStyle w:val="Compact"/>
              <w:jc w:val="left"/>
            </w:pPr>
            <w:r>
              <w:rPr>
                <w:b/>
              </w:rPr>
              <w:t xml:space="preserve">3a</w:t>
            </w:r>
          </w:p>
        </w:tc>
        <w:tc>
          <w:tcPr>
            <w:shd w:val="clear" w:color="auto" w:fill="D5F2D8"/>
            <w:tcW w:w="3150" w:type="dxa"/>
          </w:tcPr>
          <w:p>
            <w:pPr>
              <w:pStyle w:val="Compact"/>
              <w:jc w:val="left"/>
            </w:pPr>
            <w:r>
              <w:t xml:space="preserve">Edit the FHGW Tx power config.</w:t>
            </w:r>
            <w:r>
              <w:t xml:space="preserve"> </w:t>
            </w:r>
            <w:r>
              <w:rPr>
                <w:i/>
              </w:rPr>
              <w:t xml:space="preserve">Substitute</w:t>
            </w:r>
            <w:r>
              <w:t xml:space="preserve"> </w:t>
            </w:r>
            <w:r>
              <w:rPr>
                <w:rStyle w:val="VerbatimChar"/>
              </w:rPr>
              <w:t xml:space="preserve">&lt;P_RATED_INT&gt;</w:t>
            </w:r>
            <w:r>
              <w:t xml:space="preserve"> </w:t>
            </w:r>
            <w:r>
              <w:rPr>
                <w:i/>
              </w:rPr>
              <w:t xml:space="preserve">=</w:t>
            </w:r>
            <w:r>
              <w:t xml:space="preserve"> </w:t>
            </w:r>
            <w:r>
              <w:rPr>
                <w:rStyle w:val="VerbatimChar"/>
              </w:rPr>
              <w:t xml:space="preserve">int(&lt;P_RATED&gt;)</w:t>
            </w:r>
            <w:r>
              <w:t xml:space="preserve"> </w:t>
            </w:r>
            <w:r>
              <w:rPr>
                <w:i/>
              </w:rPr>
              <w:t xml:space="preserve">— drop the decimal of the</w:t>
            </w:r>
            <w:r>
              <w:t xml:space="preserve"> </w:t>
            </w:r>
            <w:r>
              <w:rPr>
                <w:rStyle w:val="VerbatimChar"/>
              </w:rPr>
              <w:t xml:space="preserve">&lt;P_RATED&gt;</w:t>
            </w:r>
            <w:r>
              <w:t xml:space="preserve"> </w:t>
            </w:r>
            <w:r>
              <w:rPr>
                <w:i/>
              </w:rPr>
              <w:t xml:space="preserve">value from the umbrella's Rated output power table (e.g. −15.7 → −15). The automation rounds the same way. Filename:</w:t>
            </w:r>
            <w:r>
              <w:t xml:space="preserve"> </w:t>
            </w:r>
            <w:r>
              <w:rPr>
                <w:rStyle w:val="VerbatimChar"/>
              </w:rPr>
              <w:t xml:space="preserve">lrcp_rru_cfg_4ant.js</w:t>
            </w:r>
            <w:r>
              <w:t xml:space="preserve"> </w:t>
            </w:r>
            <w:r>
              <w:rPr>
                <w:i/>
              </w:rPr>
              <w:t xml:space="preserve">for 4-antenna combos (b0103, b082028, b41);</w:t>
            </w:r>
            <w:r>
              <w:t xml:space="preserve"> </w:t>
            </w:r>
            <w:r>
              <w:rPr>
                <w:rStyle w:val="VerbatimChar"/>
              </w:rPr>
              <w:t xml:space="preserve">lrcp_rru_cfg_2ant.js</w:t>
            </w:r>
            <w:r>
              <w:t xml:space="preserve"> </w:t>
            </w:r>
            <w:r>
              <w:rPr>
                <w:i/>
              </w:rPr>
              <w:t xml:space="preserve">for 2-antenna combos (b0307, b0407).</w:t>
            </w:r>
          </w:p>
        </w:tc>
        <w:tc>
          <w:tcPr>
            <w:shd w:val="clear" w:color="auto" w:fill="D5F2D8"/>
            <w:tcW w:w="1080" w:type="dxa"/>
          </w:tcPr>
          <w:p>
            <w:pPr>
              <w:pStyle w:val="Compact"/>
              <w:jc w:val="left"/>
            </w:pPr>
            <w:r>
              <w:t xml:space="preserve">FHGW shell → editor</w:t>
            </w:r>
          </w:p>
        </w:tc>
        <w:tc>
          <w:tcPr>
            <w:shd w:val="clear" w:color="auto" w:fill="D5F2D8"/>
            <w:tcW w:w="3150" w:type="dxa"/>
          </w:tcPr>
          <w:p>
            <w:pPr>
              <w:pStyle w:val="Compact"/>
              <w:jc w:val="left"/>
            </w:pPr>
            <w:r>
              <w:rPr>
                <w:rStyle w:val="VerbatimChar"/>
              </w:rPr>
              <w:t xml:space="preserve">cd /opt/LRCP</w:t>
            </w:r>
            <w:r>
              <w:rPr>
                <w:rStyle w:val="VerbatimChar"/>
              </w:rPr>
              <w:t xml:space="preserve">vi lrcp_rru_cfg_&lt;N&gt;ant.js</w:t>
            </w:r>
            <w:r>
              <w:t xml:space="preserve">set</w:t>
            </w:r>
            <w:r>
              <w:t xml:space="preserve"> </w:t>
            </w:r>
            <w:r>
              <w:rPr>
                <w:rStyle w:val="VerbatimChar"/>
              </w:rPr>
              <w:t xml:space="preserve">MaxAntOutputPower1</w:t>
            </w:r>
            <w:r>
              <w:t xml:space="preserve"> </w:t>
            </w:r>
            <w:r>
              <w:t xml:space="preserve">=</w:t>
            </w:r>
            <w:r>
              <w:t xml:space="preserve"> </w:t>
            </w:r>
            <w:r>
              <w:rPr>
                <w:rStyle w:val="VerbatimChar"/>
              </w:rPr>
              <w:t xml:space="preserve">&lt;P_RATED_INT&gt;</w:t>
            </w:r>
            <w:r>
              <w:t xml:space="preserve">set</w:t>
            </w:r>
            <w:r>
              <w:t xml:space="preserve"> </w:t>
            </w:r>
            <w:r>
              <w:rPr>
                <w:rStyle w:val="VerbatimChar"/>
              </w:rPr>
              <w:t xml:space="preserve">MaxAntOutputPower2</w:t>
            </w:r>
            <w:r>
              <w:t xml:space="preserve"> </w:t>
            </w:r>
            <w:r>
              <w:t xml:space="preserve">=</w:t>
            </w:r>
            <w:r>
              <w:t xml:space="preserve"> </w:t>
            </w:r>
            <w:r>
              <w:rPr>
                <w:rStyle w:val="VerbatimChar"/>
              </w:rPr>
              <w:t xml:space="preserve">&lt;P_RATED_INT&gt;</w:t>
            </w:r>
            <w:r>
              <w:t xml:space="preserve">set</w:t>
            </w:r>
            <w:r>
              <w:t xml:space="preserve"> </w:t>
            </w:r>
            <w:r>
              <w:rPr>
                <w:rStyle w:val="VerbatimChar"/>
              </w:rPr>
              <w:t xml:space="preserve">DlAtt</w:t>
            </w:r>
            <w:r>
              <w:t xml:space="preserve"> </w:t>
            </w:r>
            <w:r>
              <w:t xml:space="preserve">=</w:t>
            </w:r>
            <w:r>
              <w:t xml:space="preserve"> </w:t>
            </w:r>
            <w:r>
              <w:rPr>
                <w:rStyle w:val="VerbatimChar"/>
              </w:rPr>
              <w:t xml:space="preserve">&lt;P_RATED_INT × 100&gt;</w:t>
            </w:r>
            <w:r>
              <w:t xml:space="preserve"> </w:t>
            </w:r>
            <w:r>
              <w:t xml:space="preserve">(centi-dB)</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3b</w:t>
            </w:r>
          </w:p>
        </w:tc>
        <w:tc>
          <w:tcPr>
            <w:tcW w:w="3150" w:type="dxa"/>
          </w:tcPr>
          <w:p>
            <w:pPr>
              <w:pStyle w:val="Compact"/>
              <w:jc w:val="left"/>
            </w:pPr>
            <w:r>
              <w:t xml:space="preserve">Reload the LRCP config</w:t>
            </w:r>
          </w:p>
        </w:tc>
        <w:tc>
          <w:tcPr>
            <w:tcW w:w="1080" w:type="dxa"/>
          </w:tcPr>
          <w:p>
            <w:pPr>
              <w:pStyle w:val="Compact"/>
              <w:jc w:val="left"/>
            </w:pPr>
            <w:r>
              <w:t xml:space="preserve">LRCP prompt (from §5.1 step 15)</w:t>
            </w:r>
          </w:p>
        </w:tc>
        <w:tc>
          <w:tcPr>
            <w:tcW w:w="3150" w:type="dxa"/>
          </w:tcPr>
          <w:p>
            <w:pPr>
              <w:pStyle w:val="Compact"/>
              <w:jc w:val="left"/>
            </w:pPr>
            <w:r>
              <w:rPr>
                <w:rStyle w:val="VerbatimChar"/>
              </w:rPr>
              <w:t xml:space="preserve">r lrcp_rru_cfg_&lt;N&gt;ant.js</w:t>
            </w:r>
          </w:p>
        </w:tc>
        <w:tc>
          <w:tcPr>
            <w:tcW w:w="1170" w:type="dxa"/>
          </w:tcPr>
          <w:p>
            <w:pPr>
              <w:pStyle w:val="Compact"/>
              <w:jc w:val="left"/>
            </w:pPr>
            <w:r>
              <w:t xml:space="preserve">LRCP confirms</w:t>
            </w:r>
            <w:r>
              <w:t xml:space="preserve"> </w:t>
            </w:r>
            <w:r>
              <w:rPr>
                <w:rStyle w:val="VerbatimChar"/>
              </w:rPr>
              <w:t xml:space="preserve">OK</w:t>
            </w:r>
            <w:r>
              <w:t xml:space="preserve"> </w:t>
            </w:r>
            <w:r>
              <w:t xml:space="preserve">4×;</w:t>
            </w:r>
            <w:r>
              <w:t xml:space="preserve"> </w:t>
            </w:r>
            <w:r>
              <w:rPr>
                <w:rStyle w:val="VerbatimChar"/>
              </w:rPr>
              <w:t xml:space="preserve">radio_broadcast_ready</w:t>
            </w:r>
            <w:r>
              <w:t xml:space="preserve"> </w:t>
            </w:r>
            <w:r>
              <w:t xml:space="preserve">flag set</w:t>
            </w:r>
          </w:p>
        </w:tc>
      </w:tr>
    </w:tbl>
    <w:p>
      <w:pPr>
        <w:pStyle w:val="BodyText"/>
      </w:pPr>
    </w:p>
    <w:p>
      <w:pPr>
        <w:pStyle w:val="BodyText"/>
      </w:pPr>
      <w:r>
        <w:rPr>
          <w:b/>
        </w:rPr>
        <w:t xml:space="preserve">ACTIVE_*.xml file lookup</w:t>
      </w:r>
      <w:r>
        <w:t xml:space="preserve"> </w:t>
      </w:r>
      <w:r>
        <w:t xml:space="preserve">(used by steps 1 and 2 above):</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Band combo</w:t>
            </w:r>
          </w:p>
        </w:tc>
        <w:tc>
          <w:tcPr>
            <w:tcBorders>
              <w:bottom w:val="single"/>
            </w:tcBorders>
            <w:vAlign w:val="bottom"/>
          </w:tcPr>
          <w:p>
            <w:pPr>
              <w:pStyle w:val="Compact"/>
              <w:jc w:val="left"/>
            </w:pPr>
            <w:r>
              <w:t xml:space="preserve">Files to push</w:t>
            </w:r>
          </w:p>
        </w:tc>
      </w:tr>
      <w:tr>
        <w:tc>
          <w:tcPr>
            <w:shd w:val="clear" w:color="auto" w:fill="D5F2D8"/>
          </w:tcPr>
          <w:p>
            <w:pPr>
              <w:pStyle w:val="Compact"/>
              <w:jc w:val="left"/>
            </w:pPr>
            <w:r>
              <w:rPr>
                <w:rStyle w:val="VerbatimChar"/>
              </w:rPr>
              <w:t xml:space="preserve">B1 (b0103)</w:t>
            </w:r>
          </w:p>
        </w:tc>
        <w:tc>
          <w:tcPr>
            <w:shd w:val="clear" w:color="auto" w:fill="D5F2D8"/>
          </w:tcPr>
          <w:p>
            <w:pPr>
              <w:pStyle w:val="Compact"/>
              <w:jc w:val="left"/>
            </w:pPr>
            <w:r>
              <w:rPr>
                <w:rStyle w:val="VerbatimChar"/>
              </w:rPr>
              <w:t xml:space="preserve">configs/b0103/ACTIVE_B01C00A0A1.xml</w:t>
            </w:r>
            <w:r>
              <w:t xml:space="preserve"> </w:t>
            </w:r>
            <w:r>
              <w:t xml:space="preserve">+</w:t>
            </w:r>
            <w:r>
              <w:t xml:space="preserve"> </w:t>
            </w:r>
            <w:r>
              <w:rPr>
                <w:rStyle w:val="VerbatimChar"/>
              </w:rPr>
              <w:t xml:space="preserve">configs/b0103/ACTIVE_B01C00A2A3.xml</w:t>
            </w:r>
          </w:p>
        </w:tc>
      </w:tr>
      <w:tr>
        <w:tc>
          <w:p>
            <w:pPr>
              <w:pStyle w:val="Compact"/>
              <w:jc w:val="left"/>
            </w:pPr>
            <w:r>
              <w:rPr>
                <w:rStyle w:val="VerbatimChar"/>
              </w:rPr>
              <w:t xml:space="preserve">B3 (b0103)</w:t>
            </w:r>
          </w:p>
        </w:tc>
        <w:tc>
          <w:p>
            <w:pPr>
              <w:pStyle w:val="Compact"/>
              <w:jc w:val="left"/>
            </w:pPr>
            <w:r>
              <w:rPr>
                <w:rStyle w:val="VerbatimChar"/>
              </w:rPr>
              <w:t xml:space="preserve">configs/b0103/ACTIVE_B03C00A0A1.xml</w:t>
            </w:r>
            <w:r>
              <w:t xml:space="preserve"> </w:t>
            </w:r>
            <w:r>
              <w:t xml:space="preserve">+</w:t>
            </w:r>
            <w:r>
              <w:t xml:space="preserve"> </w:t>
            </w:r>
            <w:r>
              <w:rPr>
                <w:rStyle w:val="VerbatimChar"/>
              </w:rPr>
              <w:t xml:space="preserve">configs/b0103/ACTIVE_B03C00A2A3.xml</w:t>
            </w:r>
          </w:p>
        </w:tc>
      </w:tr>
      <w:tr>
        <w:tc>
          <w:tcPr>
            <w:shd w:val="clear" w:color="auto" w:fill="D5F2D8"/>
          </w:tcPr>
          <w:p>
            <w:pPr>
              <w:pStyle w:val="Compact"/>
              <w:jc w:val="left"/>
            </w:pPr>
            <w:r>
              <w:rPr>
                <w:rStyle w:val="VerbatimChar"/>
              </w:rPr>
              <w:t xml:space="preserve">B3 (b0307)</w:t>
            </w:r>
          </w:p>
        </w:tc>
        <w:tc>
          <w:tcPr>
            <w:shd w:val="clear" w:color="auto" w:fill="D5F2D8"/>
          </w:tcPr>
          <w:p>
            <w:pPr>
              <w:pStyle w:val="Compact"/>
              <w:jc w:val="left"/>
            </w:pPr>
            <w:r>
              <w:rPr>
                <w:rStyle w:val="VerbatimChar"/>
              </w:rPr>
              <w:t xml:space="preserve">configs/b0307/ACTIVE_B03C00A0A1.xml</w:t>
            </w:r>
            <w:r>
              <w:t xml:space="preserve"> </w:t>
            </w:r>
            <w:r>
              <w:rPr>
                <w:i/>
              </w:rPr>
              <w:t xml:space="preserve">(2-antenna combo — single file)</w:t>
            </w:r>
          </w:p>
        </w:tc>
      </w:tr>
      <w:tr>
        <w:tc>
          <w:p>
            <w:pPr>
              <w:pStyle w:val="Compact"/>
              <w:jc w:val="left"/>
            </w:pPr>
            <w:r>
              <w:rPr>
                <w:rStyle w:val="VerbatimChar"/>
              </w:rPr>
              <w:t xml:space="preserve">B7 (b0307)</w:t>
            </w:r>
          </w:p>
        </w:tc>
        <w:tc>
          <w:p>
            <w:pPr>
              <w:pStyle w:val="Compact"/>
              <w:jc w:val="left"/>
            </w:pPr>
            <w:r>
              <w:rPr>
                <w:rStyle w:val="VerbatimChar"/>
              </w:rPr>
              <w:t xml:space="preserve">configs/b0307/ACTIVE_B07C00A0A1.xml</w:t>
            </w:r>
            <w:r>
              <w:t xml:space="preserve"> </w:t>
            </w:r>
            <w:r>
              <w:rPr>
                <w:i/>
              </w:rPr>
              <w:t xml:space="preserve">(2-antenna combo — single file)</w:t>
            </w:r>
          </w:p>
        </w:tc>
      </w:tr>
      <w:tr>
        <w:tc>
          <w:tcPr>
            <w:shd w:val="clear" w:color="auto" w:fill="D5F2D8"/>
          </w:tcPr>
          <w:p>
            <w:pPr>
              <w:pStyle w:val="Compact"/>
              <w:jc w:val="left"/>
            </w:pPr>
            <w:r>
              <w:rPr>
                <w:rStyle w:val="VerbatimChar"/>
              </w:rPr>
              <w:t xml:space="preserve">B4 (b0407)</w:t>
            </w:r>
          </w:p>
        </w:tc>
        <w:tc>
          <w:tcPr>
            <w:shd w:val="clear" w:color="auto" w:fill="D5F2D8"/>
          </w:tcPr>
          <w:p>
            <w:pPr>
              <w:pStyle w:val="Compact"/>
              <w:jc w:val="left"/>
            </w:pPr>
            <w:r>
              <w:rPr>
                <w:rStyle w:val="VerbatimChar"/>
              </w:rPr>
              <w:t xml:space="preserve">configs/b0407/ACTIVE_B04C00A0A1.xml</w:t>
            </w:r>
            <w:r>
              <w:t xml:space="preserve"> </w:t>
            </w:r>
            <w:r>
              <w:rPr>
                <w:i/>
              </w:rPr>
              <w:t xml:space="preserve">(2-antenna combo — single file)</w:t>
            </w:r>
          </w:p>
        </w:tc>
      </w:tr>
      <w:tr>
        <w:tc>
          <w:p>
            <w:pPr>
              <w:pStyle w:val="Compact"/>
              <w:jc w:val="left"/>
            </w:pPr>
            <w:r>
              <w:rPr>
                <w:rStyle w:val="VerbatimChar"/>
              </w:rPr>
              <w:t xml:space="preserve">B7 (b0407)</w:t>
            </w:r>
          </w:p>
        </w:tc>
        <w:tc>
          <w:p>
            <w:pPr>
              <w:pStyle w:val="Compact"/>
              <w:jc w:val="left"/>
            </w:pPr>
            <w:r>
              <w:rPr>
                <w:rStyle w:val="VerbatimChar"/>
              </w:rPr>
              <w:t xml:space="preserve">configs/b0407/ACTIVE_B07C00A0A1.xml</w:t>
            </w:r>
            <w:r>
              <w:t xml:space="preserve"> </w:t>
            </w:r>
            <w:r>
              <w:rPr>
                <w:i/>
              </w:rPr>
              <w:t xml:space="preserve">(2-antenna combo — single file)</w:t>
            </w:r>
          </w:p>
        </w:tc>
      </w:tr>
      <w:tr>
        <w:tc>
          <w:tcPr>
            <w:shd w:val="clear" w:color="auto" w:fill="D5F2D8"/>
          </w:tcPr>
          <w:p>
            <w:pPr>
              <w:pStyle w:val="Compact"/>
              <w:jc w:val="left"/>
            </w:pPr>
            <w:r>
              <w:rPr>
                <w:rStyle w:val="VerbatimChar"/>
              </w:rPr>
              <w:t xml:space="preserve">B8 (b082028)</w:t>
            </w:r>
          </w:p>
        </w:tc>
        <w:tc>
          <w:tcPr>
            <w:shd w:val="clear" w:color="auto" w:fill="D5F2D8"/>
          </w:tcPr>
          <w:p>
            <w:pPr>
              <w:pStyle w:val="Compact"/>
              <w:jc w:val="left"/>
            </w:pPr>
            <w:r>
              <w:rPr>
                <w:rStyle w:val="VerbatimChar"/>
              </w:rPr>
              <w:t xml:space="preserve">configs/b082028/ACTIVE_B08C00A0A1.xml</w:t>
            </w:r>
            <w:r>
              <w:t xml:space="preserve"> </w:t>
            </w:r>
            <w:r>
              <w:t xml:space="preserve">+</w:t>
            </w:r>
            <w:r>
              <w:t xml:space="preserve"> </w:t>
            </w:r>
            <w:r>
              <w:rPr>
                <w:rStyle w:val="VerbatimChar"/>
              </w:rPr>
              <w:t xml:space="preserve">configs/b082028/ACTIVE_B08C00A2A3.xml</w:t>
            </w:r>
          </w:p>
        </w:tc>
      </w:tr>
      <w:tr>
        <w:tc>
          <w:p>
            <w:pPr>
              <w:pStyle w:val="Compact"/>
              <w:jc w:val="left"/>
            </w:pPr>
            <w:r>
              <w:rPr>
                <w:rStyle w:val="VerbatimChar"/>
              </w:rPr>
              <w:t xml:space="preserve">B20 (b082028)</w:t>
            </w:r>
          </w:p>
        </w:tc>
        <w:tc>
          <w:p>
            <w:pPr>
              <w:pStyle w:val="Compact"/>
              <w:jc w:val="left"/>
            </w:pPr>
            <w:r>
              <w:rPr>
                <w:rStyle w:val="VerbatimChar"/>
              </w:rPr>
              <w:t xml:space="preserve">configs/b082028/ACTIVE_B20C00A0A1.xml</w:t>
            </w:r>
            <w:r>
              <w:t xml:space="preserve"> </w:t>
            </w:r>
            <w:r>
              <w:t xml:space="preserve">+</w:t>
            </w:r>
            <w:r>
              <w:t xml:space="preserve"> </w:t>
            </w:r>
            <w:r>
              <w:rPr>
                <w:rStyle w:val="VerbatimChar"/>
              </w:rPr>
              <w:t xml:space="preserve">configs/b082028/ACTIVE_B20C00A2A3.xml</w:t>
            </w:r>
          </w:p>
        </w:tc>
      </w:tr>
      <w:tr>
        <w:tc>
          <w:tcPr>
            <w:shd w:val="clear" w:color="auto" w:fill="D5F2D8"/>
          </w:tcPr>
          <w:p>
            <w:pPr>
              <w:pStyle w:val="Compact"/>
              <w:jc w:val="left"/>
            </w:pPr>
            <w:r>
              <w:rPr>
                <w:rStyle w:val="VerbatimChar"/>
              </w:rPr>
              <w:t xml:space="preserve">B28 (b082028)</w:t>
            </w:r>
          </w:p>
        </w:tc>
        <w:tc>
          <w:tcPr>
            <w:shd w:val="clear" w:color="auto" w:fill="D5F2D8"/>
          </w:tcPr>
          <w:p>
            <w:pPr>
              <w:pStyle w:val="Compact"/>
              <w:jc w:val="left"/>
            </w:pPr>
            <w:r>
              <w:rPr>
                <w:rStyle w:val="VerbatimChar"/>
              </w:rPr>
              <w:t xml:space="preserve">configs/b082028/ACTIVE_B28C00A0A1.xml</w:t>
            </w:r>
            <w:r>
              <w:t xml:space="preserve"> </w:t>
            </w:r>
            <w:r>
              <w:t xml:space="preserve">+</w:t>
            </w:r>
            <w:r>
              <w:t xml:space="preserve"> </w:t>
            </w:r>
            <w:r>
              <w:rPr>
                <w:rStyle w:val="VerbatimChar"/>
              </w:rPr>
              <w:t xml:space="preserve">configs/b082028/ACTIVE_B28C00A2A3.xml</w:t>
            </w:r>
          </w:p>
        </w:tc>
      </w:tr>
      <w:tr>
        <w:tc>
          <w:p>
            <w:pPr>
              <w:pStyle w:val="Compact"/>
              <w:jc w:val="left"/>
            </w:pPr>
            <w:r>
              <w:rPr>
                <w:rStyle w:val="VerbatimChar"/>
              </w:rPr>
              <w:t xml:space="preserve">B41 (b41)</w:t>
            </w:r>
          </w:p>
        </w:tc>
        <w:tc>
          <w:p>
            <w:pPr>
              <w:pStyle w:val="Compact"/>
              <w:jc w:val="left"/>
            </w:pPr>
            <w:r>
              <w:rPr>
                <w:rStyle w:val="VerbatimChar"/>
              </w:rPr>
              <w:t xml:space="preserve">configs/b41/ACTIVE_B41C00A0A1.xml</w:t>
            </w:r>
            <w:r>
              <w:t xml:space="preserve"> </w:t>
            </w:r>
            <w:r>
              <w:t xml:space="preserve">+</w:t>
            </w:r>
            <w:r>
              <w:t xml:space="preserve"> </w:t>
            </w:r>
            <w:r>
              <w:rPr>
                <w:rStyle w:val="VerbatimChar"/>
              </w:rPr>
              <w:t xml:space="preserve">configs/b41/ACTIVE_B41C00A2A3.xml</w:t>
            </w:r>
          </w:p>
        </w:tc>
      </w:tr>
    </w:tbl>
    <w:p>
      <w:pPr>
        <w:pStyle w:val="BlockText"/>
      </w:pPr>
      <w:r>
        <w:rPr>
          <w:i/>
        </w:rPr>
        <w:t xml:space="preserve">Two-file rows (4-antenna combos) push the A0/A1 file first, then the A2/A3 file — each</w:t>
      </w:r>
      <w:r>
        <w:rPr>
          <w:i/>
        </w:rPr>
        <w:t xml:space="preserve"> </w:t>
      </w:r>
      <w:r>
        <w:rPr>
          <w:rStyle w:val="VerbatimChar"/>
          <w:i/>
        </w:rPr>
        <w:t xml:space="preserve">edit-config</w:t>
      </w:r>
      <w:r>
        <w:rPr>
          <w:i/>
        </w:rPr>
        <w:t xml:space="preserve"> </w:t>
      </w:r>
      <w:r>
        <w:rPr>
          <w:i/>
        </w:rPr>
        <w:t xml:space="preserve">merges with the previous (the second is</w:t>
      </w:r>
      <w:r>
        <w:rPr>
          <w:i/>
        </w:rPr>
        <w:t xml:space="preserve"> </w:t>
      </w:r>
      <w:r>
        <w:rPr>
          <w:b/>
          <w:i/>
        </w:rPr>
        <w:t xml:space="preserve">not</w:t>
      </w:r>
      <w:r>
        <w:rPr>
          <w:i/>
        </w:rPr>
        <w:t xml:space="preserve"> </w:t>
      </w:r>
      <w:r>
        <w:rPr>
          <w:i/>
        </w:rPr>
        <w:t xml:space="preserve">a replacement). Single-file rows (2-antenna combos: b0307, b0407) push the one file only. The XML is a</w:t>
      </w:r>
      <w:r>
        <w:rPr>
          <w:i/>
        </w:rPr>
        <w:t xml:space="preserve"> </w:t>
      </w:r>
      <w:r>
        <w:rPr>
          <w:b/>
          <w:i/>
        </w:rPr>
        <w:t xml:space="preserve">full snapshot</w:t>
      </w:r>
      <w:r>
        <w:rPr>
          <w:i/>
        </w:rPr>
        <w:t xml:space="preserve"> </w:t>
      </w:r>
      <w:r>
        <w:rPr>
          <w:i/>
        </w:rPr>
        <w:t xml:space="preserve">— pushing a combo's file(s) activates this band's carriers AND deactivates the other band's carriers in the same group automatically.</w:t>
      </w:r>
    </w:p>
    <w:p>
      <w:pPr>
        <w:pStyle w:val="FirstParagraph"/>
      </w:pPr>
      <w:r>
        <w:t xml:space="preserve">✓ Carriers active on this band; Tx power set. → Continue to §5.2.5 to pick a BW.</w:t>
      </w:r>
    </w:p>
    <w:p>
      <w:r>
        <w:pict>
          <v:rect style="width:0;height:1.5pt" o:hralign="center" o:hrstd="t" o:hr="t"/>
        </w:pict>
      </w:r>
    </w:p>
    <w:p>
      <w:r>
        <w:pict>
          <v:rect style="width:0;height:1.5pt" o:hralign="center" o:hrstd="t" o:hr="t"/>
        </w:pict>
      </w:r>
    </w:p>
    <w:p>
      <w:pPr>
        <w:pStyle w:val="Heading3"/>
      </w:pPr>
      <w:bookmarkStart w:id="41" w:name="X6817f71a091af020ac5acb0d7f478fd9f36c1b8"/>
      <w:r>
        <w:t xml:space="preserve">5.3 Per-freq-point setup (repeat for each fb / fm / ft)</w:t>
      </w:r>
      <w:bookmarkEnd w:id="41"/>
    </w:p>
    <w:p>
      <w:pPr>
        <w:pStyle w:val="FirstParagraph"/>
      </w:pPr>
      <w:r>
        <w:t xml:space="preserve">Do these steps once per freq point within the current BW. Note:</w:t>
      </w:r>
      <w:r>
        <w:t xml:space="preserve"> </w:t>
      </w:r>
      <w:r>
        <w:rPr>
          <w:rStyle w:val="VerbatimChar"/>
        </w:rPr>
        <w:t xml:space="preserve">fb / fm / ft</w:t>
      </w:r>
      <w:r>
        <w:t xml:space="preserve"> </w:t>
      </w:r>
      <w:r>
        <w:t xml:space="preserve">are re-derived from the</w:t>
      </w:r>
      <w:r>
        <w:t xml:space="preserve"> </w:t>
      </w:r>
      <w:r>
        <w:rPr>
          <w:i/>
        </w:rPr>
        <w:t xml:space="preserve">current</w:t>
      </w:r>
      <w:r>
        <w:t xml:space="preserve"> </w:t>
      </w:r>
      <w:r>
        <w:t xml:space="preserve">BW per the umbrella's</w:t>
      </w:r>
      <w:r>
        <w:t xml:space="preserve"> </w:t>
      </w:r>
      <w:r>
        <w:rPr>
          <w:i/>
        </w:rPr>
        <w:t xml:space="preserve">Frequency points</w:t>
      </w:r>
      <w:r>
        <w:t xml:space="preserve"> </w:t>
      </w:r>
      <w:r>
        <w:t xml:space="preserve">formulas — e.g. for B3 at 10 MHz</w:t>
      </w:r>
      <w:r>
        <w:t xml:space="preserve"> </w:t>
      </w:r>
      <w:r>
        <w:rPr>
          <w:rStyle w:val="VerbatimChar"/>
        </w:rPr>
        <w:t xml:space="preserve">fb = 1810 MHz</w:t>
      </w:r>
      <w:r>
        <w:t xml:space="preserve">; at 20 MHz</w:t>
      </w:r>
      <w:r>
        <w:t xml:space="preserve"> </w:t>
      </w:r>
      <w:r>
        <w:rPr>
          <w:rStyle w:val="VerbatimChar"/>
        </w:rPr>
        <w:t xml:space="preserve">fb = 1815 MHz</w:t>
      </w:r>
      <w:r>
        <w:t xml:space="preserve">. The E-TM stream from §5.2.5 step 4 keeps running —</w:t>
      </w:r>
      <w:r>
        <w:t xml:space="preserve"> </w:t>
      </w:r>
      <w:r>
        <w:rPr>
          <w:b/>
        </w:rPr>
        <w:t xml:space="preserve">don't refire</w:t>
      </w:r>
      <w:r>
        <w:rPr>
          <w:b/>
        </w:rPr>
        <w:t xml:space="preserve"> </w:t>
      </w:r>
      <w:r>
        <w:rPr>
          <w:rStyle w:val="VerbatimChar"/>
          <w:b/>
        </w:rPr>
        <w:t xml:space="preserve">rctdl</w:t>
      </w:r>
      <w:r>
        <w:t xml:space="preserve"> </w:t>
      </w:r>
      <w:r>
        <w:t xml:space="preserve">between freqs.</w:t>
      </w:r>
    </w:p>
    <w:p>
      <w:pPr>
        <w:pStyle w:val="BlockText"/>
      </w:pPr>
      <w:r>
        <w:rPr>
          <w:b/>
        </w:rPr>
        <w:t xml:space="preserve">Note — fb / ft caveat.</w:t>
      </w:r>
      <w:r>
        <w:t xml:space="preserve"> </w:t>
      </w:r>
      <w:r>
        <w:t xml:space="preserve">§5.3 only retunes the</w:t>
      </w:r>
      <w:r>
        <w:t xml:space="preserve"> </w:t>
      </w:r>
      <w:r>
        <w:rPr>
          <w:b/>
        </w:rPr>
        <w:t xml:space="preserve">SA</w:t>
      </w:r>
      <w:r>
        <w:t xml:space="preserve">. The FHGW's EARFCN is pinned by the §5.2.5 step 1 startup XML you pushed (typically</w:t>
      </w:r>
      <w:r>
        <w:t xml:space="preserve"> </w:t>
      </w:r>
      <w:r>
        <w:rPr>
          <w:rStyle w:val="VerbatimChar"/>
        </w:rPr>
        <w:t xml:space="preserve">fm</w:t>
      </w:r>
      <w:r>
        <w:t xml:space="preserve">). For a true</w:t>
      </w:r>
      <w:r>
        <w:t xml:space="preserve"> </w:t>
      </w:r>
      <w:r>
        <w:rPr>
          <w:rStyle w:val="VerbatimChar"/>
        </w:rPr>
        <w:t xml:space="preserve">fb</w:t>
      </w:r>
      <w:r>
        <w:t xml:space="preserve"> </w:t>
      </w:r>
      <w:r>
        <w:t xml:space="preserve">/</w:t>
      </w:r>
      <w:r>
        <w:t xml:space="preserve"> </w:t>
      </w:r>
      <w:r>
        <w:rPr>
          <w:rStyle w:val="VerbatimChar"/>
        </w:rPr>
        <w:t xml:space="preserve">ft</w:t>
      </w:r>
      <w:r>
        <w:t xml:space="preserve"> </w:t>
      </w:r>
      <w:r>
        <w:t xml:space="preserve">measurement, re-push the startup XML with the target</w:t>
      </w:r>
      <w:r>
        <w:t xml:space="preserve"> </w:t>
      </w:r>
      <w:r>
        <w:rPr>
          <w:rStyle w:val="VerbatimChar"/>
        </w:rPr>
        <w:t xml:space="preserve">&lt;center-of-channel-bandwidth&gt;</w:t>
      </w:r>
      <w:r>
        <w:t xml:space="preserve"> </w:t>
      </w:r>
      <w:r>
        <w:t xml:space="preserve">(i.e. re-do §5.2.5 step 1 with the new EARFCN). Alternatively, treat each (BW, freq) pair as its own pass through §5.2.5.</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Set the SA carrier reference frequency for this freq point.</w:t>
            </w:r>
            <w:r>
              <w:t xml:space="preserve"> </w:t>
            </w:r>
            <w:r>
              <w:rPr>
                <w:i/>
              </w:rPr>
              <w:t xml:space="preserve">Pick</w:t>
            </w:r>
            <w:r>
              <w:t xml:space="preserve"> </w:t>
            </w:r>
            <w:r>
              <w:rPr>
                <w:rStyle w:val="VerbatimChar"/>
              </w:rPr>
              <w:t xml:space="preserve">&lt;FREQ_HZ&gt;</w:t>
            </w:r>
            <w:r>
              <w:t xml:space="preserve"> </w:t>
            </w:r>
            <w:r>
              <w:rPr>
                <w:i/>
              </w:rPr>
              <w:t xml:space="preserve">from the umbrella's Frequency points worked example for your band —</w:t>
            </w:r>
            <w:r>
              <w:rPr>
                <w:i/>
              </w:rPr>
              <w:t xml:space="preserve"> </w:t>
            </w:r>
            <w:r>
              <w:rPr>
                <w:b/>
                <w:i/>
              </w:rPr>
              <w:t xml:space="preserve">Hz, not MHz</w:t>
            </w:r>
            <w:r>
              <w:rPr>
                <w:i/>
              </w:rPr>
              <w:t xml:space="preserv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:CCARrier:REFerence &lt;FREQ_HZ&gt;</w:t>
            </w:r>
            <w:r>
              <w:t xml:space="preserve"> </w:t>
            </w:r>
            <w:r>
              <w:rPr>
                <w:i/>
              </w:rPr>
              <w:t xml:space="preserve">(e.g. for B3 / fm:</w:t>
            </w:r>
            <w:r>
              <w:t xml:space="preserve"> </w:t>
            </w:r>
            <w:r>
              <w:rPr>
                <w:rStyle w:val="VerbatimChar"/>
              </w:rPr>
              <w:t xml:space="preserve">:CCARrier:REFerence 1842500000</w:t>
            </w:r>
            <w:r>
              <w:rPr>
                <w:i/>
              </w:rPr>
              <w:t xml:space="preserve">)</w:t>
            </w:r>
          </w:p>
        </w:tc>
        <w:tc>
          <w:tcPr>
            <w:shd w:val="clear" w:color="auto" w:fill="D5F2D8"/>
            <w:tcW w:w="1170" w:type="dxa"/>
          </w:tcPr>
          <w:p>
            <w:pPr>
              <w:pStyle w:val="Compact"/>
              <w:jc w:val="left"/>
            </w:pPr>
            <w:r>
              <w:t xml:space="preserve">Center-freq readout updates; carrier centered in trace</w:t>
            </w:r>
          </w:p>
        </w:tc>
      </w:tr>
      <w:tr>
        <w:tc>
          <w:tcPr>
            <w:tcW w:w="450" w:type="dxa"/>
          </w:tcPr>
          <w:p>
            <w:pPr>
              <w:pStyle w:val="Compact"/>
              <w:jc w:val="left"/>
            </w:pPr>
            <w:r>
              <w:rPr>
                <w:b/>
              </w:rPr>
              <w:t xml:space="preserve">2</w:t>
            </w:r>
          </w:p>
        </w:tc>
        <w:tc>
          <w:tcPr>
            <w:tcW w:w="3150" w:type="dxa"/>
          </w:tcPr>
          <w:p>
            <w:pPr>
              <w:pStyle w:val="Compact"/>
              <w:jc w:val="left"/>
            </w:pPr>
            <w:r>
              <w:t xml:space="preserve">Wait ~15 s for PHY to settle</w:t>
            </w:r>
          </w:p>
        </w:tc>
        <w:tc>
          <w:tcPr>
            <w:tcW w:w="1080" w:type="dxa"/>
          </w:tcPr>
          <w:p>
            <w:pPr>
              <w:pStyle w:val="Compact"/>
              <w:jc w:val="left"/>
            </w:pPr>
            <w:r>
              <w:t xml:space="preserve">—</w:t>
            </w:r>
          </w:p>
        </w:tc>
        <w:tc>
          <w:tcPr>
            <w:tcW w:w="3150" w:type="dxa"/>
          </w:tcPr>
          <w:p>
            <w:pPr>
              <w:pStyle w:val="Compact"/>
              <w:jc w:val="left"/>
            </w:pPr>
            <w:r>
              <w:t xml:space="preserve">—</w:t>
            </w:r>
          </w:p>
        </w:tc>
        <w:tc>
          <w:tcPr>
            <w:tcW w:w="1170" w:type="dxa"/>
          </w:tcPr>
          <w:p>
            <w:pPr>
              <w:pStyle w:val="Compact"/>
              <w:jc w:val="left"/>
            </w:pPr>
            <w:r>
              <w:t xml:space="preserve">SA reading stabilises within ±0.2 dB</w:t>
            </w:r>
          </w:p>
        </w:tc>
      </w:tr>
    </w:tbl>
    <w:p>
      <w:pPr>
        <w:pStyle w:val="BodyText"/>
      </w:pPr>
      <w:r>
        <w:t xml:space="preserve">✓ Carrier centered. → Continue to §5.4 for the first antenna. Auto-level happens per antenna in §5.4 step 3 because each antenna's cable loss is different.</w:t>
      </w:r>
    </w:p>
    <w:p>
      <w:r>
        <w:pict>
          <v:rect style="width:0;height:1.5pt" o:hralign="center" o:hrstd="t" o:hr="t"/>
        </w:pict>
      </w:r>
    </w:p>
    <w:p>
      <w:r>
        <w:pict>
          <v:rect style="width:0;height:1.5pt" o:hralign="center" o:hrstd="t" o:hr="t"/>
        </w:pict>
      </w:r>
    </w:p>
    <w:p>
      <w:pPr>
        <w:pStyle w:val="Heading2"/>
      </w:pPr>
      <w:bookmarkStart w:id="42" w:name="X36d8d3ab14eae31be7d826a913f563b2d982254"/>
      <w:r>
        <w:t xml:space="preserve">3.1 Tx — BS Output Power</w:t>
      </w:r>
      <w:bookmarkEnd w:id="42"/>
    </w:p>
    <w:p>
      <w:pPr>
        <w:pStyle w:val="BlockText"/>
      </w:pPr>
      <w:r>
        <w:rPr>
          <w:b/>
        </w:rPr>
        <w:t xml:space="preserve">3GPP references:</w:t>
      </w:r>
      <w:r>
        <w:t xml:space="preserve"> </w:t>
      </w:r>
      <w:r>
        <w:t xml:space="preserve">TS 36.141 §6.2 (conformance) + TS 36.104 §6.2 (radio requirement)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E-TM 1.1</w:t>
      </w:r>
      <w:r>
        <w:t xml:space="preserve">.</w:t>
      </w:r>
    </w:p>
    <w:p>
      <w:r>
        <w:pict>
          <v:rect style="width:0;height:1.5pt" o:hralign="center" o:hrstd="t" o:hr="t"/>
        </w:pict>
      </w:r>
    </w:p>
    <w:p>
      <w:pPr>
        <w:pStyle w:val="Heading3"/>
      </w:pPr>
      <w:bookmarkStart w:id="43" w:name="Xe656c7b6450ec476f453091ff6f524ec7bd654f"/>
      <w:r>
        <w:t xml:space="preserve">1. Purpose</w:t>
      </w:r>
      <w:bookmarkEnd w:id="43"/>
    </w:p>
    <w:p>
      <w:pPr>
        <w:pStyle w:val="FirstParagraph"/>
      </w:pPr>
      <w:r>
        <w:t xml:space="preserve">Verify the FHGW's per-antenna transmit output power matches</w:t>
      </w:r>
      <w:r>
        <w:t xml:space="preserve"> </w:t>
      </w:r>
      <w:r>
        <w:rPr>
          <w:rStyle w:val="VerbatimChar"/>
        </w:rPr>
        <w:t xml:space="preserve">P_rated</w:t>
      </w:r>
      <w:r>
        <w:t xml:space="preserve"> </w:t>
      </w:r>
      <w:r>
        <w:t xml:space="preserve">for the configured band group. Conducted-RF, low-power test — output flows through a passive cable chain into the EXM. No chamber, no OTA.</w:t>
      </w:r>
    </w:p>
    <w:p>
      <w:pPr>
        <w:pStyle w:val="Heading3"/>
      </w:pPr>
      <w:bookmarkStart w:id="44" w:name="X224e8ad6a426aab8dbcf8c80f653bf2f55f6ac7"/>
      <w:r>
        <w:t xml:space="preserve">3. Test parameters</w:t>
      </w:r>
      <w:bookmarkEnd w:id="44"/>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tables.</w:t>
      </w:r>
    </w:p>
    <w:p>
      <w:pPr>
        <w:pStyle w:val="BodyText"/>
      </w:pPr>
      <w:r>
        <w:rPr>
          <w:b/>
        </w:rPr>
        <w:t xml:space="preserve">Table 3-1 — BS Output Power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per band group, see</w:t>
            </w:r>
            <w:r>
              <w:t xml:space="preserve"> </w:t>
            </w:r>
            <w:r>
              <w:rPr>
                <w:i/>
              </w:rPr>
              <w:t xml:space="preserve">Rated output power</w:t>
            </w:r>
            <w:r>
              <w:t xml:space="preserve"> </w:t>
            </w:r>
            <w:r>
              <w:t xml:space="preserve">in the Reference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 (</w:t>
            </w:r>
            <w:r>
              <w:rPr>
                <w:i/>
              </w:rPr>
              <w:t xml:space="preserve">Common BW selections per band group</w:t>
            </w:r>
            <w:r>
              <w:t xml:space="preserve"> </w:t>
            </w:r>
            <w:r>
              <w:t xml:space="preserve">is informational only)</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t xml:space="preserve">1.1 (</w:t>
            </w:r>
            <w:r>
              <w:rPr>
                <w:rStyle w:val="VerbatimChar"/>
              </w:rPr>
              <w:t xml:space="preserve">rctdl 6111</w:t>
            </w:r>
            <w:r>
              <w:t xml:space="preserve">)</w:t>
            </w:r>
          </w:p>
        </w:tc>
        <w:tc>
          <w:tcPr>
            <w:shd w:val="clear" w:color="auto" w:fill="D5F2D8"/>
          </w:tcPr>
          <w:p>
            <w:pPr>
              <w:pStyle w:val="Compact"/>
              <w:jc w:val="left"/>
            </w:pPr>
            <w:r>
              <w:t xml:space="preserve">—</w:t>
            </w:r>
          </w:p>
        </w:tc>
      </w:tr>
    </w:tbl>
    <w:p>
      <w:r>
        <w:pict>
          <v:rect style="width:0;height:1.5pt" o:hralign="center" o:hrstd="t" o:hr="t"/>
        </w:pict>
      </w:r>
    </w:p>
    <w:p>
      <w:pPr>
        <w:pStyle w:val="Heading3"/>
      </w:pPr>
      <w:bookmarkStart w:id="45" w:name="X7401b97e285c4b879e3e16f2a0159413580f7dd"/>
      <w:r>
        <w:t xml:space="preserve">4. Pass/Fail criteria (PW automation gate)</w:t>
      </w:r>
      <w:bookmarkEnd w:id="45"/>
    </w:p>
    <w:p>
      <w:pPr>
        <w:pStyle w:val="FirstParagraph"/>
      </w:pPr>
      <w:r>
        <w:t xml:space="preserve">Each antenna passes iff</w:t>
      </w:r>
      <w:r>
        <w:t xml:space="preserve"> </w:t>
      </w:r>
      <w:r>
        <w:rPr>
          <w:rStyle w:val="VerbatimChar"/>
        </w:rPr>
        <w:t xml:space="preserve">|P_meas − P_rated| ≤ Δ</w:t>
      </w:r>
      <w:r>
        <w:t xml:space="preserve">, where</w:t>
      </w:r>
      <w:r>
        <w:t xml:space="preserve"> </w:t>
      </w:r>
      <w:r>
        <w:rPr>
          <w:b/>
        </w:rPr>
        <w:t xml:space="preserve">Δ = ±1.5 dB</w:t>
      </w:r>
      <w:r>
        <w:t xml:space="preserve"> </w:t>
      </w:r>
      <w:r>
        <w:t xml:space="preserve">(PW's internal gate, tighter than the 3GPP TS 36.141 §6.2.3.1 conformance limit of ±2.7 dB / ±3.0 dB).</w:t>
      </w:r>
    </w:p>
    <w:p>
      <w:pPr>
        <w:pStyle w:val="BodyText"/>
      </w:pPr>
      <w:r>
        <w:rPr>
          <w:b/>
        </w:rPr>
        <w:t xml:space="preserve">Worked example</w:t>
      </w:r>
      <w:r>
        <w:t xml:space="preserve"> </w:t>
      </w:r>
      <w:r>
        <w:t xml:space="preserve">— B3,</w:t>
      </w:r>
      <w:r>
        <w:t xml:space="preserve"> </w:t>
      </w:r>
      <w:r>
        <w:rPr>
          <w:rStyle w:val="VerbatimChar"/>
        </w:rPr>
        <w:t xml:space="preserve">P_rated = −15.7 dBm</w:t>
      </w:r>
      <w:r>
        <w:t xml:space="preserve">:</w:t>
      </w:r>
    </w:p>
    <w:p>
      <w:pPr>
        <w:numPr>
          <w:ilvl w:val="0"/>
          <w:numId w:val="1004"/>
        </w:numPr>
        <w:pStyle w:val="Compact"/>
      </w:pPr>
      <w:r>
        <w:rPr>
          <w:rStyle w:val="VerbatimChar"/>
        </w:rPr>
        <w:t xml:space="preserve">P_meas = −15.3 dBm</w:t>
      </w:r>
      <w:r>
        <w:t xml:space="preserve"> </w:t>
      </w:r>
      <w:r>
        <w:t xml:space="preserve">→</w:t>
      </w:r>
      <w:r>
        <w:t xml:space="preserve"> </w:t>
      </w:r>
      <w:r>
        <w:rPr>
          <w:rStyle w:val="VerbatimChar"/>
        </w:rPr>
        <w:t xml:space="preserve">|diff| = 0.4</w:t>
      </w:r>
      <w:r>
        <w:t xml:space="preserve"> </w:t>
      </w:r>
      <w:r>
        <w:t xml:space="preserve">→</w:t>
      </w:r>
      <w:r>
        <w:t xml:space="preserve"> </w:t>
      </w:r>
      <w:r>
        <w:rPr>
          <w:b/>
        </w:rPr>
        <w:t xml:space="preserve">PASS</w:t>
      </w:r>
    </w:p>
    <w:p>
      <w:pPr>
        <w:numPr>
          <w:ilvl w:val="0"/>
          <w:numId w:val="1004"/>
        </w:numPr>
        <w:pStyle w:val="Compact"/>
      </w:pPr>
      <w:r>
        <w:rPr>
          <w:rStyle w:val="VerbatimChar"/>
        </w:rPr>
        <w:t xml:space="preserve">P_meas = −17.5 dBm</w:t>
      </w:r>
      <w:r>
        <w:t xml:space="preserve"> </w:t>
      </w:r>
      <w:r>
        <w:t xml:space="preserve">→</w:t>
      </w:r>
      <w:r>
        <w:t xml:space="preserve"> </w:t>
      </w:r>
      <w:r>
        <w:rPr>
          <w:rStyle w:val="VerbatimChar"/>
        </w:rPr>
        <w:t xml:space="preserve">|diff| = 1.8</w:t>
      </w:r>
      <w:r>
        <w:t xml:space="preserve"> </w:t>
      </w:r>
      <w:r>
        <w:t xml:space="preserve">→</w:t>
      </w:r>
      <w:r>
        <w:t xml:space="preserve"> </w:t>
      </w:r>
      <w:r>
        <w:rPr>
          <w:b/>
        </w:rPr>
        <w:t xml:space="preserve">FAIL</w:t>
      </w:r>
    </w:p>
    <w:p>
      <w:pPr>
        <w:pStyle w:val="FirstParagraph"/>
      </w:pPr>
      <w:r>
        <w:rPr>
          <w:b/>
        </w:rPr>
        <w:t xml:space="preserve">Test verdict: PASS only if every antenna passes.</w:t>
      </w:r>
    </w:p>
    <w:p>
      <w:r>
        <w:pict>
          <v:rect style="width:0;height:1.5pt" o:hralign="center" o:hrstd="t" o:hr="t"/>
        </w:pict>
      </w:r>
    </w:p>
    <w:p>
      <w:pPr>
        <w:pStyle w:val="Heading3"/>
      </w:pPr>
      <w:bookmarkStart w:id="46" w:name="Xa41e66b591ba3af5bfc07ca4b9700f8e327b477"/>
      <w:r>
        <w:t xml:space="preserve">5. Procedure</w:t>
      </w:r>
      <w:bookmarkEnd w:id="46"/>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set SA BW preset                    │</w:t>
      </w:r>
      <w:r>
        <w:br/>
      </w:r>
      <w:r>
        <w:rPr>
          <w:rStyle w:val="VerbatimChar"/>
        </w:rPr>
        <w:t xml:space="preserve">  │    • (TDD only) DL-slot gating           │</w:t>
      </w:r>
      <w:r>
        <w:br/>
      </w:r>
      <w:r>
        <w:rPr>
          <w:rStyle w:val="VerbatimChar"/>
        </w:rPr>
        <w:t xml:space="preserve">  │    • fire rctdl 6111 &lt;BW&gt;                │</w:t>
      </w:r>
      <w:r>
        <w:br/>
      </w:r>
      <w:r>
        <w:rPr>
          <w:rStyle w:val="VerbatimChar"/>
        </w:rPr>
        <w:t xml:space="preserve">  │      (E-TM stream stays running across   │</w:t>
      </w:r>
      <w:r>
        <w:br/>
      </w:r>
      <w:r>
        <w:rPr>
          <w:rStyle w:val="VerbatimChar"/>
        </w:rPr>
        <w:t xml:space="preserve">  │       all freqs at this BW)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apply cable loss                    │</w:t>
      </w:r>
      <w:r>
        <w:br/>
      </w:r>
      <w:r>
        <w:rPr>
          <w:rStyle w:val="VerbatimChar"/>
        </w:rPr>
        <w:t xml:space="preserve">  │    • auto-level SA                       │</w:t>
      </w:r>
      <w:r>
        <w:br/>
      </w:r>
      <w:r>
        <w:rPr>
          <w:rStyle w:val="VerbatimChar"/>
        </w:rPr>
        <w:t xml:space="preserve">  │    • read channel power                  │</w:t>
      </w:r>
      <w:r>
        <w:br/>
      </w:r>
      <w:r>
        <w:rPr>
          <w:rStyle w:val="VerbatimChar"/>
        </w:rPr>
        <w:t xml:space="preserve">  │    • verdict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  (rctdl keeps running)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(e.g. 5 → 10 → 20 MHz at this band)     │           push new startup XML,</w:t>
      </w:r>
      <w:r>
        <w:br/>
      </w:r>
      <w:r>
        <w:rPr>
          <w:rStyle w:val="VerbatimChar"/>
        </w:rPr>
        <w:t xml:space="preserve">     │  Same activated band — no ACTIVE_*.xml.  │           re-set SA BW preset, refire rctdl</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           re-set Tx power</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w:t>
      </w:r>
      <w:r>
        <w:br/>
      </w:r>
      <w:r>
        <w:rPr>
          <w:rStyle w:val="VerbatimChar"/>
        </w:rPr>
        <w:t xml:space="preserve">                 at every (band, freq) passes)</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47" w:name="X7f3732e3309a28ce92a5d5b40522f5476e556ee"/>
      <w:r>
        <w:t xml:space="preserve">5.2.5 Per-BW setup (repeat for each BW within the current band combo)</w:t>
      </w:r>
      <w:bookmarkEnd w:id="47"/>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w:t>
      </w:r>
      <w:r>
        <w:t xml:space="preserve">(the EARFCN that defines</w:t>
      </w:r>
      <w:r>
        <w:t xml:space="preserve"> </w:t>
      </w:r>
      <w:r>
        <w:rPr>
          <w:rStyle w:val="VerbatimChar"/>
        </w:rPr>
        <w:t xml:space="preserve">fm</w:t>
      </w:r>
      <w:r>
        <w:t xml:space="preserve">), then re-arms the SA and fires</w:t>
      </w:r>
      <w:r>
        <w:t xml:space="preserve"> </w:t>
      </w:r>
      <w:r>
        <w:rPr>
          <w:rStyle w:val="VerbatimChar"/>
        </w:rPr>
        <w:t xml:space="preserve">rctdl</w:t>
      </w:r>
      <w:r>
        <w:t xml:space="preserv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 B10M</w:t>
            </w:r>
          </w:p>
        </w:tc>
        <w:tc>
          <w:tcPr>
            <w:shd w:val="clear" w:color="auto" w:fill="D5F2D8"/>
            <w:tcW w:w="1170" w:type="dxa"/>
          </w:tcPr>
          <w:p>
            <w:pPr>
              <w:pStyle w:val="Compact"/>
              <w:jc w:val="left"/>
            </w:pPr>
            <w:r>
              <w:t xml:space="preserve">Span auto-adjusts</w:t>
            </w:r>
          </w:p>
        </w:tc>
      </w:tr>
      <w:tr>
        <w:tc>
          <w:tcPr>
            <w:tcW w:w="450" w:type="dxa"/>
          </w:tcPr>
          <w:p>
            <w:pPr>
              <w:pStyle w:val="Compact"/>
              <w:jc w:val="left"/>
            </w:pPr>
            <w:r>
              <w:rPr>
                <w:b/>
              </w:rPr>
              <w:t xml:space="preserve">3</w:t>
            </w:r>
          </w:p>
        </w:tc>
        <w:tc>
          <w:tcPr>
            <w:tcW w:w="3150" w:type="dxa"/>
          </w:tcPr>
          <w:p>
            <w:pPr>
              <w:pStyle w:val="Compact"/>
              <w:jc w:val="left"/>
            </w:pPr>
            <w:r>
              <w:t xml:space="preserve">Enable DL-slot gating.</w:t>
            </w:r>
            <w:r>
              <w:t xml:space="preserve"> </w:t>
            </w:r>
            <w:r>
              <w:rPr>
                <w:i/>
              </w:rPr>
              <w:t xml:space="preserve">TDD bands only (B41) — skip on FDD. Values are for TDD config 3, special-subframe config 8; for other configs derive gate delay/length from TS 36.211 §4.</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:GATE:VIEW:STAT ON</w:t>
            </w:r>
            <w:r>
              <w:rPr>
                <w:rStyle w:val="VerbatimChar"/>
              </w:rPr>
              <w:t xml:space="preserve">:GATE:VIEW:SWE 20 ms</w:t>
            </w:r>
            <w:r>
              <w:rPr>
                <w:rStyle w:val="VerbatimChar"/>
              </w:rPr>
              <w:t xml:space="preserve">:GATE:DEL 3.1 ms</w:t>
            </w:r>
            <w:r>
              <w:rPr>
                <w:rStyle w:val="VerbatimChar"/>
              </w:rPr>
              <w:t xml:space="preserve">:GATE:LEN 2.8 ms</w:t>
            </w:r>
          </w:p>
        </w:tc>
        <w:tc>
          <w:tcPr>
            <w:tcW w:w="1170" w:type="dxa"/>
          </w:tcPr>
          <w:p>
            <w:pPr>
              <w:pStyle w:val="Compact"/>
              <w:jc w:val="left"/>
            </w:pPr>
            <w:r>
              <w:t xml:space="preserve">Gated sweep; only DL window integrated</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Fire E-TM 1.1 at the configured BW.</w:t>
            </w:r>
            <w:r>
              <w:t xml:space="preserve"> </w:t>
            </w:r>
            <w:r>
              <w:rPr>
                <w:i/>
              </w:rPr>
              <w:t xml:space="preserve">Substitute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 must match step 1a's</w:t>
            </w:r>
            <w:r>
              <w:rPr>
                <w:i/>
              </w:rPr>
              <w:t xml:space="preserve"> </w:t>
            </w:r>
            <w:r>
              <w:rPr>
                <w:rStyle w:val="VerbatimChar"/>
                <w:i/>
              </w:rPr>
              <w:t xml:space="preserve">&lt;channel-bandwidth&gt;</w:t>
            </w:r>
            <w:r>
              <w:rPr>
                <w:i/>
              </w:rPr>
              <w:t xml:space="preserve"> </w:t>
            </w:r>
            <w:r>
              <w:rPr>
                <w:i/>
              </w:rPr>
              <w:t xml:space="preserve">and step 2's preset.</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rctdl 6111 10</w:t>
            </w:r>
          </w:p>
        </w:tc>
        <w:tc>
          <w:tcPr>
            <w:shd w:val="clear" w:color="auto" w:fill="D5F2D8"/>
            <w:tcW w:w="1170" w:type="dxa"/>
          </w:tcPr>
          <w:p>
            <w:pPr>
              <w:pStyle w:val="Compact"/>
              <w:jc w:val="left"/>
            </w:pPr>
            <w:r>
              <w:t xml:space="preserve">Carrier appears on SA; channel-power stable at ~</w:t>
            </w:r>
            <w:r>
              <w:rPr>
                <w:rStyle w:val="VerbatimChar"/>
              </w:rPr>
              <w:t xml:space="preserve">P_rated</w:t>
            </w:r>
            <w:r>
              <w:t xml:space="preserve">.</w:t>
            </w:r>
            <w:r>
              <w:t xml:space="preserve"> </w:t>
            </w:r>
            <w:r>
              <w:rPr>
                <w:i/>
              </w:rPr>
              <w:t xml:space="preserve">The E-TM stream stays running for all freq points below — do not refire between freqs.</w:t>
            </w:r>
          </w:p>
        </w:tc>
      </w:tr>
    </w:tbl>
    <w:p>
      <w:pPr>
        <w:pStyle w:val="BodyText"/>
      </w:pPr>
      <w:r>
        <w:t xml:space="preserve">✓ FHGW transmitting E-TM 1.1 at this BW.</w:t>
      </w:r>
      <w:r>
        <w:t xml:space="preserve"> </w:t>
      </w:r>
      <w:r>
        <w:rPr>
          <w:b/>
        </w:rPr>
        <w:t xml:space="preserve">→ Continue to §5.3 for the first freq point.</w:t>
      </w:r>
    </w:p>
    <w:p>
      <w:pPr>
        <w:pStyle w:val="Heading4"/>
      </w:pPr>
      <w:bookmarkStart w:id="48" w:name="X963f8e0543720b61a47ac9a5e5246821b5c78e2"/>
      <w:r>
        <w:t xml:space="preserve">5.4 Per-antenna measurement (repeat for each antenna)</w:t>
      </w:r>
      <w:bookmarkEnd w:id="48"/>
    </w:p>
    <w:p>
      <w:pPr>
        <w:pStyle w:val="FirstParagraph"/>
      </w:pPr>
      <w:r>
        <w:t xml:space="preserve">Do these steps</w:t>
      </w:r>
      <w:r>
        <w:t xml:space="preserve"> </w:t>
      </w:r>
      <w:r>
        <w:rPr>
          <w:b/>
        </w:rPr>
        <w:t xml:space="preserve">once per antenna</w:t>
      </w:r>
      <w:r>
        <w:t xml:space="preserve"> </w:t>
      </w:r>
      <w:r>
        <w:t xml:space="preserve">in this band's active TX set. The carrier is already up (§5.2.5 step 4) and the SA is centered on this freq point (§5.3). All that's left is routing the right antenna to the SA and reading the channel power.</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r>
              <w:t xml:space="preserve"> </w:t>
            </w:r>
            <w:r>
              <w:t xml:space="preserve">(HTTP body)</w:t>
            </w:r>
          </w:p>
        </w:tc>
      </w:tr>
      <w:tr>
        <w:tc>
          <w:tcPr>
            <w:tcW w:w="450" w:type="dxa"/>
          </w:tcPr>
          <w:p>
            <w:pPr>
              <w:pStyle w:val="Compact"/>
              <w:jc w:val="left"/>
            </w:pPr>
            <w:r>
              <w:rPr>
                <w:b/>
              </w:rPr>
              <w:t xml:space="preserve">2</w:t>
            </w:r>
          </w:p>
        </w:tc>
        <w:tc>
          <w:tcPr>
            <w:tcW w:w="3150" w:type="dxa"/>
          </w:tcPr>
          <w:p>
            <w:pPr>
              <w:pStyle w:val="Compact"/>
              <w:jc w:val="left"/>
            </w:pPr>
            <w:r>
              <w:t xml:space="preserve">Apply</w:t>
            </w:r>
            <w:r>
              <w:t xml:space="preserve"> </w:t>
            </w:r>
            <w:r>
              <w:rPr>
                <w:rStyle w:val="VerbatimChar"/>
              </w:rPr>
              <w:t xml:space="preserve">ant_i</w:t>
            </w:r>
            <w:r>
              <w:t xml:space="preserve">'s calibrated cable-loss offset to the SA.</w:t>
            </w:r>
            <w:r>
              <w:t xml:space="preserve"> </w:t>
            </w:r>
            <w:r>
              <w:rPr>
                <w:i/>
              </w:rPr>
              <w:t xml:space="preserve">The loss value comes from §5.1 steps 6–10 (or</w:t>
            </w:r>
            <w:r>
              <w:t xml:space="preserve"> </w:t>
            </w:r>
            <w:r>
              <w:rPr>
                <w:rStyle w:val="VerbatimChar"/>
              </w:rPr>
              <w:t xml:space="preserve">cable_loss.json</w:t>
            </w:r>
            <w:r>
              <w:rPr>
                <w:i/>
              </w:rPr>
              <w:t xml:space="preserve">) for the current freq. Enter as</w:t>
            </w:r>
            <w:r>
              <w:rPr>
                <w:i/>
              </w:rPr>
              <w:t xml:space="preserve"> </w:t>
            </w:r>
            <w:r>
              <w:rPr>
                <w:b/>
                <w:i/>
              </w:rPr>
              <w:t xml:space="preserve">NEGATIVE</w:t>
            </w:r>
            <w:r>
              <w:rPr>
                <w:i/>
              </w:rPr>
              <w:t xml:space="preserve"> </w:t>
            </w:r>
            <w:r>
              <w:rPr>
                <w:i/>
              </w:rPr>
              <w:t xml:space="preserve">dB (a 5 dB cable loss →</w:t>
            </w:r>
            <w:r>
              <w:rPr>
                <w:i/>
              </w:rPr>
              <w:t xml:space="preserve"> </w:t>
            </w:r>
            <w:r>
              <w:rPr>
                <w:rStyle w:val="VerbatimChar"/>
                <w:i/>
              </w:rPr>
              <w:t xml:space="preserve">-5</w:t>
            </w:r>
            <w:r>
              <w:rPr>
                <w:i/>
              </w:rP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 for 5 dB loss:</w:t>
            </w:r>
            <w:r>
              <w:t xml:space="preserve"> </w:t>
            </w:r>
            <w:r>
              <w:rPr>
                <w:rStyle w:val="VerbatimChar"/>
              </w:rPr>
              <w:t xml:space="preserve">:CORR:BTS:GAIN -5</w:t>
            </w:r>
            <w:r>
              <w:rPr>
                <w:i/>
              </w:rPr>
              <w:t xml:space="preserve">)</w:t>
            </w:r>
          </w:p>
        </w:tc>
        <w:tc>
          <w:tcPr>
            <w:tcW w:w="1170" w:type="dxa"/>
          </w:tcPr>
          <w:p>
            <w:pPr>
              <w:pStyle w:val="Compact"/>
              <w:jc w:val="left"/>
            </w:pPr>
            <w:r>
              <w:t xml:space="preserve">SA trace shows carrier at ~</w:t>
            </w:r>
            <w:r>
              <w:rPr>
                <w:rStyle w:val="VerbatimChar"/>
              </w:rPr>
              <w:t xml:space="preserve">P_rated</w:t>
            </w:r>
            <w:r>
              <w:t xml:space="preserve"> </w:t>
            </w:r>
            <w:r>
              <w:t xml:space="preserve">(cable-loss compensated)</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Auto-level the SA for this antenna.</w:t>
            </w:r>
            <w:r>
              <w:t xml:space="preserve"> </w:t>
            </w:r>
            <w:r>
              <w:rPr>
                <w:i/>
              </w:rPr>
              <w:t xml:space="preserve">Must be after step 2 — each antenna's cable loss is different, so the ref-level must be re-set per antenna.</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:SENSe:POWer:RF:RANGe:OPTimize IMMediate</w:t>
            </w:r>
          </w:p>
        </w:tc>
        <w:tc>
          <w:tcPr>
            <w:shd w:val="clear" w:color="auto" w:fill="D5F2D8"/>
            <w:tcW w:w="1170" w:type="dxa"/>
          </w:tcPr>
          <w:p>
            <w:pPr>
              <w:pStyle w:val="Compact"/>
              <w:jc w:val="left"/>
            </w:pPr>
            <w:r>
              <w:t xml:space="preserve">Trace fills upper third of screen; no IF/RF overload indicator</w:t>
            </w:r>
          </w:p>
        </w:tc>
      </w:tr>
      <w:tr>
        <w:tc>
          <w:tcPr>
            <w:tcW w:w="450" w:type="dxa"/>
          </w:tcPr>
          <w:p>
            <w:pPr>
              <w:pStyle w:val="Compact"/>
              <w:jc w:val="left"/>
            </w:pPr>
            <w:r>
              <w:rPr>
                <w:b/>
              </w:rPr>
              <w:t xml:space="preserve">4</w:t>
            </w:r>
          </w:p>
        </w:tc>
        <w:tc>
          <w:tcPr>
            <w:tcW w:w="3150" w:type="dxa"/>
          </w:tcPr>
          <w:p>
            <w:pPr>
              <w:pStyle w:val="Compact"/>
              <w:jc w:val="left"/>
            </w:pPr>
            <w:r>
              <w:t xml:space="preserve">Verify signal sync (visual check on SA front panel)</w:t>
            </w:r>
          </w:p>
        </w:tc>
        <w:tc>
          <w:tcPr>
            <w:tcW w:w="1080" w:type="dxa"/>
          </w:tcPr>
          <w:p>
            <w:pPr>
              <w:pStyle w:val="Compact"/>
              <w:jc w:val="left"/>
            </w:pPr>
            <w:r>
              <w:t xml:space="preserve">SA panel</w:t>
            </w:r>
          </w:p>
        </w:tc>
        <w:tc>
          <w:tcPr>
            <w:tcW w:w="3150" w:type="dxa"/>
          </w:tcPr>
          <w:p>
            <w:pPr>
              <w:pStyle w:val="Compact"/>
              <w:jc w:val="left"/>
            </w:pPr>
            <w:r>
              <w:t xml:space="preserve">—</w:t>
            </w:r>
          </w:p>
        </w:tc>
        <w:tc>
          <w:tcPr>
            <w:tcW w:w="1170" w:type="dxa"/>
          </w:tcPr>
          <w:p>
            <w:pPr>
              <w:pStyle w:val="Compact"/>
              <w:jc w:val="left"/>
            </w:pPr>
            <w:r>
              <w:rPr>
                <w:rStyle w:val="VerbatimChar"/>
              </w:rPr>
              <w:t xml:space="preserve">Sync OK</w:t>
            </w:r>
            <w:r>
              <w:t xml:space="preserve"> </w:t>
            </w:r>
            <w:r>
              <w:t xml:space="preserve">green; no red</w:t>
            </w:r>
            <w:r>
              <w:t xml:space="preserve"> </w:t>
            </w:r>
            <w:r>
              <w:rPr>
                <w:rStyle w:val="VerbatimChar"/>
              </w:rPr>
              <w:t xml:space="preserve">Frame Sync Lost</w:t>
            </w:r>
            <w:r>
              <w:t xml:space="preserve"> </w:t>
            </w:r>
            <w:r>
              <w:t xml:space="preserve">/</w:t>
            </w:r>
            <w:r>
              <w:t xml:space="preserve"> </w:t>
            </w:r>
            <w:r>
              <w:rPr>
                <w:rStyle w:val="VerbatimChar"/>
              </w:rPr>
              <w:t xml:space="preserve">Burst Search Failed</w:t>
            </w:r>
            <w:r>
              <w:t xml:space="preserve"> </w:t>
            </w:r>
            <w:r>
              <w:t xml:space="preserve">/</w:t>
            </w:r>
            <w:r>
              <w:t xml:space="preserve"> </w:t>
            </w:r>
            <w:r>
              <w:rPr>
                <w:rStyle w:val="VerbatimChar"/>
              </w:rPr>
              <w:t xml:space="preserve">Demod Error</w:t>
            </w:r>
            <w:r>
              <w:t xml:space="preserve">. If any fail → re-verify §5.2.</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Trigger a single averaged sweep</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"Single sweep complete" within ~1 s</w:t>
            </w:r>
          </w:p>
        </w:tc>
      </w:tr>
      <w:tr>
        <w:tc>
          <w:tcPr>
            <w:tcW w:w="450" w:type="dxa"/>
          </w:tcPr>
          <w:p>
            <w:pPr>
              <w:pStyle w:val="Compact"/>
              <w:jc w:val="left"/>
            </w:pPr>
            <w:r>
              <w:rPr>
                <w:b/>
              </w:rPr>
              <w:t xml:space="preserve">6</w:t>
            </w:r>
          </w:p>
        </w:tc>
        <w:tc>
          <w:tcPr>
            <w:tcW w:w="3150" w:type="dxa"/>
          </w:tcPr>
          <w:p>
            <w:pPr>
              <w:pStyle w:val="Compact"/>
              <w:jc w:val="left"/>
            </w:pPr>
            <w:r>
              <w:t xml:space="preserve">Read integrated channel power</w:t>
            </w:r>
          </w:p>
        </w:tc>
        <w:tc>
          <w:tcPr>
            <w:tcW w:w="1080" w:type="dxa"/>
          </w:tcPr>
          <w:p>
            <w:pPr>
              <w:pStyle w:val="Compact"/>
              <w:jc w:val="left"/>
            </w:pPr>
            <w:r>
              <w:t xml:space="preserve">SA</w:t>
            </w:r>
          </w:p>
        </w:tc>
        <w:tc>
          <w:tcPr>
            <w:tcW w:w="3150" w:type="dxa"/>
          </w:tcPr>
          <w:p>
            <w:pPr>
              <w:pStyle w:val="Compact"/>
              <w:jc w:val="left"/>
            </w:pPr>
            <w:r>
              <w:rPr>
                <w:rStyle w:val="VerbatimChar"/>
              </w:rPr>
              <w:t xml:space="preserve">:READ:CHPower:CHPower?</w:t>
            </w:r>
          </w:p>
        </w:tc>
        <w:tc>
          <w:tcPr>
            <w:tcW w:w="1170" w:type="dxa"/>
          </w:tcPr>
          <w:p>
            <w:pPr>
              <w:pStyle w:val="Compact"/>
              <w:jc w:val="left"/>
            </w:pPr>
            <w:r>
              <w:t xml:space="preserve">Numeric dBm value =</w:t>
            </w:r>
            <w:r>
              <w:t xml:space="preserve"> </w:t>
            </w:r>
            <w:r>
              <w:rPr>
                <w:rStyle w:val="VerbatimChar"/>
              </w:rPr>
              <w:t xml:space="preserve">P_meas_i</w:t>
            </w:r>
            <w:r>
              <w:t xml:space="preserve"> </w:t>
            </w:r>
            <w:r>
              <w:t xml:space="preserve">(cable-loss corrected per step 2)</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Compare against the pass window from §4</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P_rated − Δ ≤ P_meas_i ≤ P_rated + Δ</w:t>
            </w:r>
            <w:r>
              <w:t xml:space="preserve"> </w:t>
            </w:r>
            <w:r>
              <w:t xml:space="preserve">where</w:t>
            </w:r>
            <w:r>
              <w:t xml:space="preserve"> </w:t>
            </w:r>
            <w:r>
              <w:rPr>
                <w:rStyle w:val="VerbatimChar"/>
              </w:rPr>
              <w:t xml:space="preserve">Δ = ±1.5 dB</w:t>
            </w:r>
          </w:p>
        </w:tc>
        <w:tc>
          <w:tcPr>
            <w:shd w:val="clear" w:color="auto" w:fill="D5F2D8"/>
            <w:tcW w:w="1170" w:type="dxa"/>
          </w:tcPr>
          <w:p>
            <w:pPr>
              <w:pStyle w:val="Compact"/>
              <w:jc w:val="left"/>
            </w:pPr>
            <w:r>
              <w:rPr>
                <w:rStyle w:val="VerbatimChar"/>
              </w:rPr>
              <w:t xml:space="preserve">P_meas_i</w:t>
            </w:r>
            <w:r>
              <w:t xml:space="preserve"> </w:t>
            </w:r>
            <w:r>
              <w:t xml:space="preserve">inside window →</w:t>
            </w:r>
            <w:r>
              <w:t xml:space="preserve"> </w:t>
            </w:r>
            <w:r>
              <w:rPr>
                <w:rStyle w:val="VerbatimChar"/>
              </w:rPr>
              <w:t xml:space="preserve">ant_i</w:t>
            </w:r>
            <w:r>
              <w:t xml:space="preserve"> </w:t>
            </w:r>
            <w:r>
              <w:rPr>
                <w:b/>
              </w:rPr>
              <w:t xml:space="preserve">PASS</w:t>
            </w:r>
            <w:r>
              <w:t xml:space="preserve">.</w:t>
            </w:r>
            <w:r>
              <w:t xml:space="preserve"> </w:t>
            </w:r>
            <w:r>
              <w:rPr>
                <w:i/>
              </w:rPr>
              <w:t xml:space="preserve">Example: P_rated = −15.7, P_meas_i = −15.3 → window [−17.2, −14.2] → inside →</w:t>
            </w:r>
            <w:r>
              <w:rPr>
                <w:i/>
              </w:rPr>
              <w:t xml:space="preserve"> </w:t>
            </w:r>
            <w:r>
              <w:rPr>
                <w:b/>
                <w:i/>
              </w:rPr>
              <w:t xml:space="preserve">PASS</w:t>
            </w:r>
            <w:r>
              <w:rPr>
                <w:i/>
              </w:rPr>
              <w:t xml:space="preserve">.</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5 dB cable loss is entered as</w:t>
      </w:r>
      <w:r>
        <w:rPr>
          <w:i/>
        </w:rPr>
        <w:t xml:space="preserve"> </w:t>
      </w:r>
      <w:r>
        <w:rPr>
          <w:rStyle w:val="VerbatimChar"/>
          <w:i/>
        </w:rPr>
        <w:t xml:space="preserve">-5</w:t>
      </w:r>
      <w:r>
        <w:rPr>
          <w:i/>
        </w:rPr>
        <w:t xml:space="preserve"> </w:t>
      </w:r>
      <w:r>
        <w:rPr>
          <w:i/>
        </w:rPr>
        <w:t xml:space="preserve">(loss = negative gain). The SA then adds +5 dB to its raw readings to refer the result back to the FHGW port.</w:t>
      </w:r>
    </w:p>
    <w:p>
      <w:pPr>
        <w:pStyle w:val="Heading4"/>
      </w:pPr>
      <w:bookmarkStart w:id="49" w:name="loop-control-when-do-i-go-where"/>
      <w:r>
        <w:t xml:space="preserve">Loop control (when do I go where?)</w:t>
      </w:r>
      <w:bookmarkEnd w:id="49"/>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 (the E-TM stream from §5.2.5 step 4 is still running — don't refire)</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(e.g. 10 → 20 MHz at B3). Push a new startup XML, re-set SA BW preset, refire E-TM.</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 re-set Tx power.</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for the test = PASS iff every antenna at every (band, BW, freq) passes.</w:t>
            </w:r>
          </w:p>
        </w:tc>
      </w:tr>
    </w:tbl>
    <w:p>
      <w:pPr>
        <w:pStyle w:val="BlockText"/>
      </w:pPr>
      <w:r>
        <w:rPr>
          <w:b/>
        </w:rPr>
        <w:t xml:space="preserve">Loose-coupling check</w:t>
      </w:r>
      <w:r>
        <w:t xml:space="preserve"> </w:t>
      </w:r>
      <w:r>
        <w:t xml:space="preserve">(after one full antenna sweep): briefly disconnect the SA from one antenna and reconnect to another — both should show comparable channel power (within ±0.5 dB of each other). Confirms no vendor per-antenna calibration is off.</w:t>
      </w:r>
    </w:p>
    <w:p>
      <w:r>
        <w:pict>
          <v:rect style="width:0;height:1.5pt" o:hralign="center" o:hrstd="t" o:hr="t"/>
        </w:pict>
      </w:r>
    </w:p>
    <w:p>
      <w:pPr>
        <w:pStyle w:val="Heading3"/>
      </w:pPr>
      <w:bookmarkStart w:id="50" w:name="X0f82250e26c8b58406dd91cb5ad8bd54e9d2d72"/>
      <w:r>
        <w:t xml:space="preserve">6. Troubleshooting</w:t>
      </w:r>
      <w:bookmarkEnd w:id="50"/>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Reading is ~10 dB low</w:t>
            </w:r>
          </w:p>
        </w:tc>
        <w:tc>
          <w:tcPr>
            <w:shd w:val="clear" w:color="auto" w:fill="D5F2D8"/>
          </w:tcPr>
          <w:p>
            <w:pPr>
              <w:pStyle w:val="Compact"/>
              <w:jc w:val="left"/>
            </w:pPr>
            <w:r>
              <w:t xml:space="preserve">Cable loss not subtracted, or wrong attenuator</w:t>
            </w:r>
          </w:p>
        </w:tc>
        <w:tc>
          <w:tcPr>
            <w:shd w:val="clear" w:color="auto" w:fill="D5F2D8"/>
          </w:tcPr>
          <w:p>
            <w:pPr>
              <w:pStyle w:val="Compact"/>
              <w:jc w:val="left"/>
            </w:pPr>
            <w:r>
              <w:t xml:space="preserve">Re-verify cable/attenuator calibration with a known source</w:t>
            </w:r>
          </w:p>
        </w:tc>
      </w:tr>
      <w:tr>
        <w:tc>
          <w:p>
            <w:pPr>
              <w:pStyle w:val="Compact"/>
              <w:jc w:val="left"/>
            </w:pPr>
            <w:r>
              <w:t xml:space="preserve">Reading is ~3 dB low on TDD</w:t>
            </w:r>
          </w:p>
        </w:tc>
        <w:tc>
          <w:p>
            <w:pPr>
              <w:pStyle w:val="Compact"/>
              <w:jc w:val="left"/>
            </w:pPr>
            <w:r>
              <w:t xml:space="preserve">DL duty cycle not accounted for</w:t>
            </w:r>
          </w:p>
        </w:tc>
        <w:tc>
          <w:p>
            <w:pPr>
              <w:pStyle w:val="Compact"/>
              <w:jc w:val="left"/>
            </w:pPr>
            <w:r>
              <w:t xml:space="preserve">Use a TDD-aware channel-power measurement (</w:t>
            </w:r>
            <w:r>
              <w:rPr>
                <w:rStyle w:val="VerbatimChar"/>
              </w:rPr>
              <w:t xml:space="preserve">INST:SEL LTEATDD</w:t>
            </w:r>
            <w:r>
              <w:t xml:space="preserve">) or gate on DL slots only</w:t>
            </w:r>
          </w:p>
        </w:tc>
      </w:tr>
      <w:tr>
        <w:tc>
          <w:tcPr>
            <w:shd w:val="clear" w:color="auto" w:fill="D5F2D8"/>
          </w:tcPr>
          <w:p>
            <w:pPr>
              <w:pStyle w:val="Compact"/>
              <w:jc w:val="left"/>
            </w:pPr>
            <w:r>
              <w:t xml:space="preserve">Reading drifts &gt; 0.5 dB over a minute</w:t>
            </w:r>
          </w:p>
        </w:tc>
        <w:tc>
          <w:tcPr>
            <w:shd w:val="clear" w:color="auto" w:fill="D5F2D8"/>
          </w:tcPr>
          <w:p>
            <w:pPr>
              <w:pStyle w:val="Compact"/>
              <w:jc w:val="left"/>
            </w:pPr>
            <w:r>
              <w:t xml:space="preserve">RU thermal back-off or insufficient averaging</w:t>
            </w:r>
          </w:p>
        </w:tc>
        <w:tc>
          <w:tcPr>
            <w:shd w:val="clear" w:color="auto" w:fill="D5F2D8"/>
          </w:tcPr>
          <w:p>
            <w:pPr>
              <w:pStyle w:val="Compact"/>
              <w:jc w:val="left"/>
            </w:pPr>
            <w:r>
              <w:t xml:space="preserve">Let the RU warm up 15+ min; increase SA average count</w:t>
            </w:r>
          </w:p>
        </w:tc>
      </w:tr>
      <w:tr>
        <w:tc>
          <w:p>
            <w:pPr>
              <w:pStyle w:val="Compact"/>
              <w:jc w:val="left"/>
            </w:pPr>
            <w:r>
              <w:t xml:space="preserve">One antenna reads radically different</w:t>
            </w:r>
          </w:p>
        </w:tc>
        <w:tc>
          <w:p>
            <w:pPr>
              <w:pStyle w:val="Compact"/>
              <w:jc w:val="left"/>
            </w:pPr>
            <w:r>
              <w:t xml:space="preserve">Vendor's per-antenna calibration off, or cable swap</w:t>
            </w:r>
          </w:p>
        </w:tc>
        <w:tc>
          <w:p>
            <w:pPr>
              <w:pStyle w:val="Compact"/>
              <w:jc w:val="left"/>
            </w:pPr>
            <w:r>
              <w:t xml:space="preserve">Swap cable + attenuator between two antennas to isolate the variable</w:t>
            </w:r>
          </w:p>
        </w:tc>
      </w:tr>
      <w:tr>
        <w:tc>
          <w:tcPr>
            <w:shd w:val="clear" w:color="auto" w:fill="D5F2D8"/>
          </w:tcPr>
          <w:p>
            <w:pPr>
              <w:pStyle w:val="Compact"/>
              <w:jc w:val="left"/>
            </w:pPr>
            <w:r>
              <w:t xml:space="preserve">IF-overload indicator on SA</w:t>
            </w:r>
          </w:p>
        </w:tc>
        <w:tc>
          <w:tcPr>
            <w:shd w:val="clear" w:color="auto" w:fill="D5F2D8"/>
          </w:tcPr>
          <w:p>
            <w:pPr>
              <w:pStyle w:val="Compact"/>
              <w:jc w:val="left"/>
            </w:pPr>
            <w:r>
              <w:t xml:space="preserve">Reference level too low or attenuator too small</w:t>
            </w:r>
          </w:p>
        </w:tc>
        <w:tc>
          <w:tcPr>
            <w:shd w:val="clear" w:color="auto" w:fill="D5F2D8"/>
          </w:tcPr>
          <w:p>
            <w:pPr>
              <w:pStyle w:val="Compact"/>
              <w:jc w:val="left"/>
            </w:pPr>
            <w:r>
              <w:t xml:space="preserve">Raise SA ref level by 5 dB and retry; if still overloading, add more external attenuation</w:t>
            </w:r>
          </w:p>
        </w:tc>
      </w:tr>
      <w:tr>
        <w:tc>
          <w:p>
            <w:pPr>
              <w:pStyle w:val="Compact"/>
              <w:jc w:val="left"/>
            </w:pPr>
            <w:r>
              <w:t xml:space="preserve">Channel power flickers ±2 dB</w:t>
            </w:r>
          </w:p>
        </w:tc>
        <w:tc>
          <w:p>
            <w:pPr>
              <w:pStyle w:val="Compact"/>
              <w:jc w:val="left"/>
            </w:pPr>
            <w:r>
              <w:t xml:space="preserve">E-TM source not stable, or RU not actually forced to max</w:t>
            </w:r>
          </w:p>
        </w:tc>
        <w:tc>
          <w:p>
            <w:pPr>
              <w:pStyle w:val="Compact"/>
              <w:jc w:val="left"/>
            </w:pPr>
            <w:r>
              <w:t xml:space="preserve">Confirm RU is in test/max-power mode, not normal traffic</w:t>
            </w:r>
          </w:p>
        </w:tc>
      </w:tr>
    </w:tbl>
    <w:p>
      <w:r>
        <w:pict>
          <v:rect style="width:0;height:1.5pt" o:hralign="center" o:hrstd="t" o:hr="t"/>
        </w:pict>
      </w:r>
    </w:p>
    <w:p>
      <w:pPr>
        <w:pStyle w:val="Heading3"/>
      </w:pPr>
      <w:bookmarkStart w:id="51" w:name="Xef13cb770278a00c50e641ab9e7e8b454d3bc66"/>
      <w:r>
        <w:t xml:space="preserve">7. References</w:t>
      </w:r>
      <w:bookmarkEnd w:id="51"/>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05"/>
        </w:numPr>
        <w:pStyle w:val="Compact"/>
      </w:pPr>
      <w:r>
        <w:rPr>
          <w:b/>
        </w:rPr>
        <w:t xml:space="preserve">TS 36.141</w:t>
      </w:r>
      <w:r>
        <w:t xml:space="preserve"> </w:t>
      </w:r>
      <w:r>
        <w:t xml:space="preserve">§6.2</w:t>
      </w:r>
      <w:r>
        <w:t xml:space="preserve"> </w:t>
      </w:r>
      <w:r>
        <w:rPr>
          <w:i/>
        </w:rPr>
        <w:t xml:space="preserve">BS Output Power</w:t>
      </w:r>
      <w:r>
        <w:t xml:space="preserve">, §6.2.3.1</w:t>
      </w:r>
      <w:r>
        <w:t xml:space="preserve"> </w:t>
      </w:r>
      <w:r>
        <w:rPr>
          <w:i/>
        </w:rPr>
        <w:t xml:space="preserve">Test requirements</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1.1).</w:t>
      </w:r>
    </w:p>
    <w:p>
      <w:pPr>
        <w:numPr>
          <w:ilvl w:val="0"/>
          <w:numId w:val="1005"/>
        </w:numPr>
        <w:pStyle w:val="Compact"/>
      </w:pPr>
      <w:r>
        <w:rPr>
          <w:b/>
        </w:rPr>
        <w:t xml:space="preserve">TS 36.104</w:t>
      </w:r>
      <w:r>
        <w:t xml:space="preserve"> </w:t>
      </w:r>
      <w:r>
        <w:t xml:space="preserve">§6.2</w:t>
      </w:r>
      <w:r>
        <w:t xml:space="preserve"> </w:t>
      </w:r>
      <w:r>
        <w:rPr>
          <w:i/>
        </w:rPr>
        <w:t xml:space="preserve">BS output power</w:t>
      </w:r>
      <w:r>
        <w:t xml:space="preserve"> </w:t>
      </w:r>
      <w:r>
        <w:t xml:space="preserve">(radio requirement — the ±2.0 dB number that 36.141's ±2.7 dB is built on).</w:t>
      </w:r>
    </w:p>
    <w:p>
      <w:r>
        <w:pict>
          <v:rect style="width:0;height:1.5pt" o:hralign="center" o:hrstd="t" o:hr="t"/>
        </w:pict>
      </w:r>
    </w:p>
    <w:p>
      <w:pPr>
        <w:pStyle w:val="Heading2"/>
      </w:pPr>
      <w:bookmarkStart w:id="52" w:name="X72ead6453b560d7b40e16b368789c4281774c8d"/>
      <w:r>
        <w:t xml:space="preserve">3.2 Tx — Total Power Dynamic Range</w:t>
      </w:r>
      <w:bookmarkEnd w:id="52"/>
    </w:p>
    <w:p>
      <w:pPr>
        <w:pStyle w:val="BlockText"/>
      </w:pPr>
      <w:r>
        <w:rPr>
          <w:b/>
        </w:rPr>
        <w:t xml:space="preserve">3GPP references:</w:t>
      </w:r>
      <w:r>
        <w:t xml:space="preserve"> </w:t>
      </w:r>
      <w:r>
        <w:t xml:space="preserve">TS 36.141 §6.3.2 (conformance) + TS 36.104 §6.3.2 (radio requirement) — see §4 and §7.</w:t>
      </w:r>
    </w:p>
    <w:p>
      <w:pPr>
        <w:pStyle w:val="BlockText"/>
      </w:pPr>
      <w:r>
        <w:rPr>
          <w:b/>
        </w:rPr>
        <w:t xml:space="preserve">Scope:</w:t>
      </w:r>
      <w:r>
        <w:t xml:space="preserve"> </w:t>
      </w:r>
      <w:r>
        <w:t xml:space="preserve">this document is the per-test procedure. Common parameter tables (bands, frequency points, E-TMs, antenna mapping, P_rated) live in the</w:t>
      </w:r>
      <w:r>
        <w:t xml:space="preserve"> </w:t>
      </w:r>
      <w:r>
        <w:rPr>
          <w:i/>
        </w:rPr>
        <w:t xml:space="preserve">Common Test Parameters Reference</w:t>
      </w:r>
      <w:r>
        <w:t xml:space="preserve"> </w:t>
      </w:r>
      <w:r>
        <w:t xml:space="preserve">above. This test measures the delta between</w:t>
      </w:r>
      <w:r>
        <w:t xml:space="preserve"> </w:t>
      </w:r>
      <w:r>
        <w:rPr>
          <w:b/>
        </w:rPr>
        <w:t xml:space="preserve">E-TM 1.2</w:t>
      </w:r>
      <w:r>
        <w:t xml:space="preserve"> </w:t>
      </w:r>
      <w:r>
        <w:t xml:space="preserve">(full BW, 16-QAM) and</w:t>
      </w:r>
      <w:r>
        <w:t xml:space="preserve"> </w:t>
      </w:r>
      <w:r>
        <w:rPr>
          <w:b/>
        </w:rPr>
        <w:t xml:space="preserve">E-TM 2</w:t>
      </w:r>
      <w:r>
        <w:t xml:space="preserve"> </w:t>
      </w:r>
      <w:r>
        <w:t xml:space="preserve">(single PRB, 64-QAM).</w:t>
      </w:r>
    </w:p>
    <w:p>
      <w:r>
        <w:pict>
          <v:rect style="width:0;height:1.5pt" o:hralign="center" o:hrstd="t" o:hr="t"/>
        </w:pict>
      </w:r>
    </w:p>
    <w:p>
      <w:pPr>
        <w:pStyle w:val="Heading3"/>
      </w:pPr>
      <w:bookmarkStart w:id="53" w:name="X32250b50d483597dcbf2767268fe6cbe37a03d8"/>
      <w:r>
        <w:t xml:space="preserve">1. Purpose</w:t>
      </w:r>
      <w:bookmarkEnd w:id="53"/>
    </w:p>
    <w:p>
      <w:pPr>
        <w:pStyle w:val="FirstParagraph"/>
      </w:pPr>
      <w:r>
        <w:t xml:space="preserve">Verify the FHGW Box's transmit dynamic range for B</w:t>
      </w:r>
      <w:r>
        <w:rPr>
          <w:i/>
        </w:rPr>
        <w:t xml:space="preserve">x</w:t>
      </w:r>
      <w:r>
        <w:t xml:space="preserve"> </w:t>
      </w:r>
      <w:r>
        <w:t xml:space="preserve">at the test frequency. The test runs</w:t>
      </w:r>
      <w:r>
        <w:t xml:space="preserve"> </w:t>
      </w:r>
      <w:r>
        <w:rPr>
          <w:b/>
        </w:rPr>
        <w:t xml:space="preserve">two back-to-back measurements</w:t>
      </w:r>
      <w:r>
        <w:t xml:space="preserve"> </w:t>
      </w:r>
      <w:r>
        <w:t xml:space="preserve">on the same antenna — first with E-TM 1.2 (full BW upper-bound burst), then with E-TM 2 (single PRB lower-bound burst). The dynamic range is the delta, which must meet a BW-dependent minimum.</w:t>
      </w:r>
    </w:p>
    <w:p>
      <w:pPr>
        <w:pStyle w:val="Heading3"/>
      </w:pPr>
      <w:bookmarkStart w:id="54" w:name="X6407f8811127fa4483d298b784ad19ac0582d15"/>
      <w:r>
        <w:t xml:space="preserve">3. Test parameters</w:t>
      </w:r>
      <w:bookmarkEnd w:id="54"/>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 antenna / P_rated tables.</w:t>
      </w:r>
    </w:p>
    <w:p>
      <w:pPr>
        <w:pStyle w:val="BodyText"/>
      </w:pPr>
      <w:r>
        <w:rPr>
          <w:b/>
        </w:rPr>
        <w:t xml:space="preserve">Table 3-1 — Total Power Dynamic Range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per band group, see</w:t>
            </w:r>
            <w:r>
              <w:t xml:space="preserve"> </w:t>
            </w:r>
            <w:r>
              <w:rPr>
                <w:i/>
              </w:rPr>
              <w:t xml:space="preserve">Rated output power</w:t>
            </w:r>
            <w:r>
              <w:t xml:space="preserve"> </w:t>
            </w:r>
            <w:r>
              <w:t xml:space="preserve">in the Reference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 (</w:t>
            </w:r>
            <w:r>
              <w:rPr>
                <w:i/>
              </w:rPr>
              <w:t xml:space="preserve">Common BW selections per band group</w:t>
            </w:r>
            <w:r>
              <w:t xml:space="preserve"> </w:t>
            </w:r>
            <w:r>
              <w:t xml:space="preserve">is informational only)</w:t>
            </w:r>
          </w:p>
        </w:tc>
        <w:tc>
          <w:p>
            <w:pPr>
              <w:pStyle w:val="Compact"/>
              <w:jc w:val="left"/>
            </w:pPr>
            <w:r>
              <w:t xml:space="preserve">MHz</w:t>
            </w:r>
          </w:p>
        </w:tc>
      </w:tr>
      <w:tr>
        <w:tc>
          <w:tcPr>
            <w:shd w:val="clear" w:color="auto" w:fill="D5F2D8"/>
          </w:tcPr>
          <w:p>
            <w:pPr>
              <w:pStyle w:val="Compact"/>
              <w:jc w:val="left"/>
            </w:pPr>
            <w:r>
              <w:t xml:space="preserve">E-TM (upper-bound burst)</w:t>
            </w:r>
          </w:p>
        </w:tc>
        <w:tc>
          <w:tcPr>
            <w:shd w:val="clear" w:color="auto" w:fill="D5F2D8"/>
          </w:tcPr>
          <w:p>
            <w:pPr>
              <w:pStyle w:val="Compact"/>
              <w:jc w:val="left"/>
            </w:pPr>
            <w:r>
              <w:rPr>
                <w:b/>
              </w:rPr>
              <w:t xml:space="preserve">1.2</w:t>
            </w:r>
            <w:r>
              <w:t xml:space="preserve"> </w:t>
            </w:r>
            <w:r>
              <w:t xml:space="preserve">(</w:t>
            </w:r>
            <w:r>
              <w:rPr>
                <w:rStyle w:val="VerbatimChar"/>
              </w:rPr>
              <w:t xml:space="preserve">rctdl 6112</w:t>
            </w:r>
            <w:r>
              <w:t xml:space="preserve">) — full BW, 16-QAM</w:t>
            </w:r>
          </w:p>
        </w:tc>
        <w:tc>
          <w:tcPr>
            <w:shd w:val="clear" w:color="auto" w:fill="D5F2D8"/>
          </w:tcPr>
          <w:p>
            <w:pPr>
              <w:pStyle w:val="Compact"/>
              <w:jc w:val="left"/>
            </w:pPr>
            <w:r>
              <w:t xml:space="preserve">—</w:t>
            </w:r>
          </w:p>
        </w:tc>
      </w:tr>
      <w:tr>
        <w:tc>
          <w:p>
            <w:pPr>
              <w:pStyle w:val="Compact"/>
              <w:jc w:val="left"/>
            </w:pPr>
            <w:r>
              <w:t xml:space="preserve">E-TM (lower-bound burst)</w:t>
            </w:r>
          </w:p>
        </w:tc>
        <w:tc>
          <w:p>
            <w:pPr>
              <w:pStyle w:val="Compact"/>
              <w:jc w:val="left"/>
            </w:pPr>
            <w:r>
              <w:rPr>
                <w:b/>
              </w:rPr>
              <w:t xml:space="preserve">2</w:t>
            </w:r>
            <w:r>
              <w:t xml:space="preserve"> </w:t>
            </w:r>
            <w:r>
              <w:t xml:space="preserve">(</w:t>
            </w:r>
            <w:r>
              <w:rPr>
                <w:rStyle w:val="VerbatimChar"/>
              </w:rPr>
              <w:t xml:space="preserve">rctdl 6113</w:t>
            </w:r>
            <w:r>
              <w:t xml:space="preserve">) — single PRB, 64-QAM</w:t>
            </w:r>
          </w:p>
        </w:tc>
        <w:tc>
          <w:p>
            <w:pPr>
              <w:pStyle w:val="Compact"/>
              <w:jc w:val="left"/>
            </w:pPr>
            <w:r>
              <w:t xml:space="preserve">—</w:t>
            </w:r>
          </w:p>
        </w:tc>
      </w:tr>
    </w:tbl>
    <w:p>
      <w:r>
        <w:pict>
          <v:rect style="width:0;height:1.5pt" o:hralign="center" o:hrstd="t" o:hr="t"/>
        </w:pict>
      </w:r>
    </w:p>
    <w:p>
      <w:pPr>
        <w:pStyle w:val="Heading3"/>
      </w:pPr>
      <w:bookmarkStart w:id="55" w:name="Xb3f74a07951c9fa0ac9633b9fcf03a06cfbd273"/>
      <w:r>
        <w:t xml:space="preserve">4. Pass/Fail criteria (3GPP)</w:t>
      </w:r>
      <w:bookmarkEnd w:id="55"/>
    </w:p>
    <w:p>
      <w:pPr>
        <w:pStyle w:val="FirstParagraph"/>
      </w:pPr>
      <w:r>
        <w:t xml:space="preserve">Per TS 36.141 §6.3.2, each antenna's dynamic range (</w:t>
      </w:r>
      <w:r>
        <w:rPr>
          <w:rStyle w:val="VerbatimChar"/>
        </w:rPr>
        <w:t xml:space="preserve">P_meas(E-TM 1.2) − P_meas(E-TM 2)</w:t>
      </w:r>
      <w:r>
        <w:t xml:space="preserve">) must meet a BW-dependent minimum:</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Channel BW (MHz)</w:t>
            </w:r>
          </w:p>
        </w:tc>
        <w:tc>
          <w:tcPr>
            <w:tcBorders>
              <w:bottom w:val="single"/>
            </w:tcBorders>
            <w:vAlign w:val="bottom"/>
          </w:tcPr>
          <w:p>
            <w:pPr>
              <w:pStyle w:val="Compact"/>
              <w:jc w:val="left"/>
            </w:pPr>
            <w:r>
              <w:t xml:space="preserve">Minimum dynamic range (dB)</w:t>
            </w:r>
          </w:p>
        </w:tc>
      </w:tr>
      <w:tr>
        <w:tc>
          <w:tcPr>
            <w:shd w:val="clear" w:color="auto" w:fill="D5F2D8"/>
          </w:tcPr>
          <w:p>
            <w:pPr>
              <w:pStyle w:val="Compact"/>
              <w:jc w:val="left"/>
            </w:pPr>
            <w:r>
              <w:t xml:space="preserve">5</w:t>
            </w:r>
          </w:p>
        </w:tc>
        <w:tc>
          <w:tcPr>
            <w:shd w:val="clear" w:color="auto" w:fill="D5F2D8"/>
          </w:tcPr>
          <w:p>
            <w:pPr>
              <w:pStyle w:val="Compact"/>
              <w:jc w:val="left"/>
            </w:pPr>
            <w:r>
              <w:t xml:space="preserve">13.9</w:t>
            </w:r>
          </w:p>
        </w:tc>
      </w:tr>
      <w:tr>
        <w:tc>
          <w:p>
            <w:pPr>
              <w:pStyle w:val="Compact"/>
              <w:jc w:val="left"/>
            </w:pPr>
            <w:r>
              <w:t xml:space="preserve">10</w:t>
            </w:r>
          </w:p>
        </w:tc>
        <w:tc>
          <w:p>
            <w:pPr>
              <w:pStyle w:val="Compact"/>
              <w:jc w:val="left"/>
            </w:pPr>
            <w:r>
              <w:t xml:space="preserve">16.9</w:t>
            </w:r>
          </w:p>
        </w:tc>
      </w:tr>
      <w:tr>
        <w:tc>
          <w:tcPr>
            <w:shd w:val="clear" w:color="auto" w:fill="D5F2D8"/>
          </w:tcPr>
          <w:p>
            <w:pPr>
              <w:pStyle w:val="Compact"/>
              <w:jc w:val="left"/>
            </w:pPr>
            <w:r>
              <w:t xml:space="preserve">15</w:t>
            </w:r>
          </w:p>
        </w:tc>
        <w:tc>
          <w:tcPr>
            <w:shd w:val="clear" w:color="auto" w:fill="D5F2D8"/>
          </w:tcPr>
          <w:p>
            <w:pPr>
              <w:pStyle w:val="Compact"/>
              <w:jc w:val="left"/>
            </w:pPr>
            <w:r>
              <w:t xml:space="preserve">18.7</w:t>
            </w:r>
          </w:p>
        </w:tc>
      </w:tr>
      <w:tr>
        <w:tc>
          <w:p>
            <w:pPr>
              <w:pStyle w:val="Compact"/>
              <w:jc w:val="left"/>
            </w:pPr>
            <w:r>
              <w:t xml:space="preserve">20</w:t>
            </w:r>
          </w:p>
        </w:tc>
        <w:tc>
          <w:p>
            <w:pPr>
              <w:pStyle w:val="Compact"/>
              <w:jc w:val="left"/>
            </w:pPr>
            <w:r>
              <w:t xml:space="preserve">20.0</w:t>
            </w:r>
          </w:p>
        </w:tc>
      </w:tr>
    </w:tbl>
    <w:p>
      <w:pPr>
        <w:pStyle w:val="BodyText"/>
      </w:pPr>
      <w:r>
        <w:t xml:space="preserve">Per-antenna pass:</w:t>
      </w:r>
      <w:r>
        <w:t xml:space="preserve"> </w:t>
      </w:r>
      <w:r>
        <w:rPr>
          <w:rStyle w:val="VerbatimChar"/>
        </w:rPr>
        <w:t xml:space="preserve">dynamic_range_i ≥ min_limit(BW) − 0.4 dB</w:t>
      </w:r>
      <w:r>
        <w:t xml:space="preserve">. (PW applies a 0.4 dB runtime tolerance to absorb measurement noise — see</w:t>
      </w:r>
      <w:r>
        <w:t xml:space="preserve"> </w:t>
      </w:r>
      <w:r>
        <w:rPr>
          <w:rStyle w:val="VerbatimChar"/>
        </w:rPr>
        <w:t xml:space="preserve">FHGW_Box_kpi_thresholds.json</w:t>
      </w:r>
      <w:r>
        <w:t xml:space="preserve"> </w:t>
      </w:r>
      <w:r>
        <w:t xml:space="preserve">→</w:t>
      </w:r>
      <w:r>
        <w:t xml:space="preserve"> </w:t>
      </w:r>
      <w:r>
        <w:rPr>
          <w:rStyle w:val="VerbatimChar"/>
        </w:rPr>
        <w:t xml:space="preserve">test_Tx_dynamic_range.limits</w:t>
      </w:r>
      <w:r>
        <w:t xml:space="preserve">.)</w:t>
      </w:r>
    </w:p>
    <w:p>
      <w:pPr>
        <w:pStyle w:val="BodyText"/>
      </w:pPr>
      <w:r>
        <w:rPr>
          <w:b/>
        </w:rPr>
        <w:t xml:space="preserve">Test verdict: PASS only if every antenna passes.</w:t>
      </w:r>
    </w:p>
    <w:p>
      <w:r>
        <w:pict>
          <v:rect style="width:0;height:1.5pt" o:hralign="center" o:hrstd="t" o:hr="t"/>
        </w:pict>
      </w:r>
    </w:p>
    <w:p>
      <w:pPr>
        <w:pStyle w:val="Heading3"/>
      </w:pPr>
      <w:bookmarkStart w:id="56" w:name="Xaa34688624c6eee2b3e2bed6f12d96b2177e01e"/>
      <w:r>
        <w:t xml:space="preserve">5. Procedure</w:t>
      </w:r>
      <w:bookmarkEnd w:id="56"/>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fires E-TM 1.2 + E-TM 2 per antenna (</w:t>
      </w:r>
      <w:r>
        <w:rPr>
          <w:rStyle w:val="VerbatimChar"/>
        </w:rPr>
        <w:t xml:space="preserve">rctdl</w:t>
      </w:r>
      <w:r>
        <w:t xml:space="preserve"> </w:t>
      </w:r>
      <w:r>
        <w:t xml:space="preserve">fires per antenna, not per BW).</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set SA BW preset                    │</w:t>
      </w:r>
      <w:r>
        <w:br/>
      </w:r>
      <w:r>
        <w:rPr>
          <w:rStyle w:val="VerbatimChar"/>
        </w:rPr>
        <w:t xml:space="preserve">  │    • (TDD only) DL-slot gating           │</w:t>
      </w:r>
      <w:r>
        <w:br/>
      </w:r>
      <w:r>
        <w:rPr>
          <w:rStyle w:val="VerbatimChar"/>
        </w:rPr>
        <w:t xml:space="preserve">  │    (rctdl fires per antenna in §5.4)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apply cable loss                    │</w:t>
      </w:r>
      <w:r>
        <w:br/>
      </w:r>
      <w:r>
        <w:rPr>
          <w:rStyle w:val="VerbatimChar"/>
        </w:rPr>
        <w:t xml:space="preserve">  │    • auto-level SA                       │</w:t>
      </w:r>
      <w:r>
        <w:br/>
      </w:r>
      <w:r>
        <w:rPr>
          <w:rStyle w:val="VerbatimChar"/>
        </w:rPr>
        <w:t xml:space="preserve">  │    • rctdl 6112 (E-TM 1.2) → P_max       │</w:t>
      </w:r>
      <w:r>
        <w:br/>
      </w:r>
      <w:r>
        <w:rPr>
          <w:rStyle w:val="VerbatimChar"/>
        </w:rPr>
        <w:t xml:space="preserve">  │    • rctdl 6113 (E-TM 2)   → P_min       │</w:t>
      </w:r>
      <w:r>
        <w:br/>
      </w:r>
      <w:r>
        <w:rPr>
          <w:rStyle w:val="VerbatimChar"/>
        </w:rPr>
        <w:t xml:space="preserve">  │    • dyn_range = P_max − P_min           │</w:t>
      </w:r>
      <w:r>
        <w:br/>
      </w:r>
      <w:r>
        <w:rPr>
          <w:rStyle w:val="VerbatimChar"/>
        </w:rPr>
        <w:t xml:space="preserve">  │    • verdict (≥ min_limit?)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(e.g. 5 → 10 → 20 MHz at this band)     │           push new startup XML,</w:t>
      </w:r>
      <w:r>
        <w:br/>
      </w:r>
      <w:r>
        <w:rPr>
          <w:rStyle w:val="VerbatimChar"/>
        </w:rPr>
        <w:t xml:space="preserve">     │  Same activated band — no ACTIVE_*.xml.  │           re-set SA BW preset</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           re-set Tx power</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w:t>
      </w:r>
      <w:r>
        <w:br/>
      </w:r>
      <w:r>
        <w:rPr>
          <w:rStyle w:val="VerbatimChar"/>
        </w:rPr>
        <w:t xml:space="preserve">                 at every (band, freq) meets</w:t>
      </w:r>
      <w:r>
        <w:br/>
      </w:r>
      <w:r>
        <w:rPr>
          <w:rStyle w:val="VerbatimChar"/>
        </w:rPr>
        <w:t xml:space="preserve">                 the dynamic-range minimum)</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57" w:name="Xbf1a3368809ef35c66f0ff0bd64f35f5d3b74e7"/>
      <w:r>
        <w:t xml:space="preserve">5.2.5 Per-BW setup (repeat for each BW within the current band combo)</w:t>
      </w:r>
      <w:bookmarkEnd w:id="57"/>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w:t>
      </w:r>
      <w:r>
        <w:t xml:space="preserve">(the EARFCN that defines</w:t>
      </w:r>
      <w:r>
        <w:t xml:space="preserve"> </w:t>
      </w:r>
      <w:r>
        <w:rPr>
          <w:rStyle w:val="VerbatimChar"/>
        </w:rPr>
        <w:t xml:space="preserve">fm</w:t>
      </w:r>
      <w:r>
        <w:t xml:space="preserve">), then re-arms the SA.</w:t>
      </w:r>
      <w:r>
        <w:t xml:space="preserve"> </w:t>
      </w:r>
      <w:r>
        <w:rPr>
          <w:i/>
        </w:rPr>
        <w:t xml:space="preserve">Unlike BS Output Power,</w:t>
      </w:r>
      <w:r>
        <w:rPr>
          <w:i/>
        </w:rPr>
        <w:t xml:space="preserve"> </w:t>
      </w:r>
      <w:r>
        <w:rPr>
          <w:rStyle w:val="VerbatimChar"/>
          <w:i/>
        </w:rPr>
        <w:t xml:space="preserve">rctdl</w:t>
      </w:r>
      <w:r>
        <w:rPr>
          <w:i/>
        </w:rPr>
        <w:t xml:space="preserve"> </w:t>
      </w:r>
      <w:r>
        <w:rPr>
          <w:i/>
        </w:rPr>
        <w:t xml:space="preserve">does</w:t>
      </w:r>
      <w:r>
        <w:rPr>
          <w:i/>
        </w:rPr>
        <w:t xml:space="preserve"> </w:t>
      </w:r>
      <w:r>
        <w:rPr>
          <w:b/>
          <w:i/>
        </w:rPr>
        <w:t xml:space="preserve">not</w:t>
      </w:r>
      <w:r>
        <w:rPr>
          <w:i/>
        </w:rPr>
        <w:t xml:space="preserve"> </w:t>
      </w:r>
      <w:r>
        <w:rPr>
          <w:i/>
        </w:rPr>
        <w:t xml:space="preserve">fire here — it fires per antenna in §5.4 because Total Power Dynamic Range needs both E-TM 1.2 and E-TM 2 bursts on the same antenna.</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 B10M</w:t>
            </w:r>
          </w:p>
        </w:tc>
        <w:tc>
          <w:tcPr>
            <w:shd w:val="clear" w:color="auto" w:fill="D5F2D8"/>
            <w:tcW w:w="1170" w:type="dxa"/>
          </w:tcPr>
          <w:p>
            <w:pPr>
              <w:pStyle w:val="Compact"/>
              <w:jc w:val="left"/>
            </w:pPr>
            <w:r>
              <w:t xml:space="preserve">Span auto-adjusts</w:t>
            </w:r>
          </w:p>
        </w:tc>
      </w:tr>
      <w:tr>
        <w:tc>
          <w:tcPr>
            <w:tcW w:w="450" w:type="dxa"/>
          </w:tcPr>
          <w:p>
            <w:pPr>
              <w:pStyle w:val="Compact"/>
              <w:jc w:val="left"/>
            </w:pPr>
            <w:r>
              <w:rPr>
                <w:b/>
              </w:rPr>
              <w:t xml:space="preserve">3</w:t>
            </w:r>
          </w:p>
        </w:tc>
        <w:tc>
          <w:tcPr>
            <w:tcW w:w="3150" w:type="dxa"/>
          </w:tcPr>
          <w:p>
            <w:pPr>
              <w:pStyle w:val="Compact"/>
              <w:jc w:val="left"/>
            </w:pPr>
            <w:r>
              <w:t xml:space="preserve">Enable DL-slot gating.</w:t>
            </w:r>
            <w:r>
              <w:t xml:space="preserve"> </w:t>
            </w:r>
            <w:r>
              <w:rPr>
                <w:i/>
              </w:rPr>
              <w:t xml:space="preserve">TDD bands only (B41) — skip on FDD. Values are for TDD config 3, special-subframe config 8; for other configs derive gate delay/length from TS 36.211 §4.</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:GATE:VIEW:STAT ON</w:t>
            </w:r>
            <w:r>
              <w:rPr>
                <w:rStyle w:val="VerbatimChar"/>
              </w:rPr>
              <w:t xml:space="preserve">:GATE:VIEW:SWE 20 ms</w:t>
            </w:r>
            <w:r>
              <w:rPr>
                <w:rStyle w:val="VerbatimChar"/>
              </w:rPr>
              <w:t xml:space="preserve">:GATE:DEL 3.1 ms</w:t>
            </w:r>
            <w:r>
              <w:rPr>
                <w:rStyle w:val="VerbatimChar"/>
              </w:rPr>
              <w:t xml:space="preserve">:GATE:LEN 2.8 ms</w:t>
            </w:r>
          </w:p>
        </w:tc>
        <w:tc>
          <w:tcPr>
            <w:tcW w:w="1170" w:type="dxa"/>
          </w:tcPr>
          <w:p>
            <w:pPr>
              <w:pStyle w:val="Compact"/>
              <w:jc w:val="left"/>
            </w:pPr>
            <w:r>
              <w:t xml:space="preserve">Gated sweep; only DL window integrated</w:t>
            </w:r>
          </w:p>
        </w:tc>
      </w:tr>
    </w:tbl>
    <w:p>
      <w:pPr>
        <w:pStyle w:val="BodyText"/>
      </w:pPr>
      <w:r>
        <w:t xml:space="preserve">✓ FHGW ready at this BW; SA configured.</w:t>
      </w:r>
      <w:r>
        <w:t xml:space="preserve"> </w:t>
      </w:r>
      <w:r>
        <w:rPr>
          <w:b/>
        </w:rPr>
        <w:t xml:space="preserve">→ Continue to §5.3 for the first freq point.</w:t>
      </w:r>
    </w:p>
    <w:p>
      <w:pPr>
        <w:pStyle w:val="Heading4"/>
      </w:pPr>
      <w:bookmarkStart w:id="58" w:name="X74a1ff0a03acd8d27bef3b99e78abd75652659a"/>
      <w:r>
        <w:t xml:space="preserve">5.4 Per-antenna measurement (repeat for each antenna — two E-TM bursts per antenna)</w:t>
      </w:r>
      <w:bookmarkEnd w:id="58"/>
    </w:p>
    <w:p>
      <w:pPr>
        <w:pStyle w:val="FirstParagraph"/>
      </w:pPr>
      <w:r>
        <w:t xml:space="preserve">Do these steps</w:t>
      </w:r>
      <w:r>
        <w:t xml:space="preserve"> </w:t>
      </w:r>
      <w:r>
        <w:rPr>
          <w:b/>
        </w:rPr>
        <w:t xml:space="preserve">once per antenna</w:t>
      </w:r>
      <w:r>
        <w:t xml:space="preserve"> </w:t>
      </w:r>
      <w:r>
        <w:t xml:space="preserve">in the band's active TX set. Each antenna gets</w:t>
      </w:r>
      <w:r>
        <w:t xml:space="preserve"> </w:t>
      </w:r>
      <w:r>
        <w:rPr>
          <w:b/>
        </w:rPr>
        <w:t xml:space="preserve">two</w:t>
      </w:r>
      <w:r>
        <w:t xml:space="preserve"> </w:t>
      </w:r>
      <w:r>
        <w:t xml:space="preserve">measurements: E-TM 1.2 for</w:t>
      </w:r>
      <w:r>
        <w:t xml:space="preserve"> </w:t>
      </w:r>
      <w:r>
        <w:rPr>
          <w:rStyle w:val="VerbatimChar"/>
        </w:rPr>
        <w:t xml:space="preserve">P_max</w:t>
      </w:r>
      <w:r>
        <w:t xml:space="preserve">, then E-TM 2 for</w:t>
      </w:r>
      <w:r>
        <w:t xml:space="preserve"> </w:t>
      </w:r>
      <w:r>
        <w:rPr>
          <w:rStyle w:val="VerbatimChar"/>
        </w:rPr>
        <w:t xml:space="preserve">P_min</w:t>
      </w:r>
      <w:r>
        <w:t xml:space="preserve">. Dynamic range =</w:t>
      </w:r>
      <w:r>
        <w:t xml:space="preserve"> </w:t>
      </w:r>
      <w:r>
        <w:rPr>
          <w:rStyle w:val="VerbatimChar"/>
        </w:rPr>
        <w:t xml:space="preserve">P_max − P_min</w:t>
      </w:r>
      <w:r>
        <w:t xml:space="preserv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2</w:t>
            </w:r>
          </w:p>
        </w:tc>
        <w:tc>
          <w:tcPr>
            <w:tcW w:w="3150" w:type="dxa"/>
          </w:tcPr>
          <w:p>
            <w:pPr>
              <w:pStyle w:val="Compact"/>
              <w:jc w:val="left"/>
            </w:pPr>
            <w:r>
              <w:t xml:space="preserve">Apply</w:t>
            </w:r>
            <w:r>
              <w:t xml:space="preserve"> </w:t>
            </w:r>
            <w:r>
              <w:rPr>
                <w:rStyle w:val="VerbatimChar"/>
              </w:rPr>
              <w:t xml:space="preserve">ant_i</w:t>
            </w:r>
            <w:r>
              <w:t xml:space="preserve">'s calibrated cable-loss offset to the SA.</w:t>
            </w:r>
            <w:r>
              <w:t xml:space="preserve"> </w:t>
            </w:r>
            <w:r>
              <w:rPr>
                <w:i/>
              </w:rPr>
              <w:t xml:space="preserve">Value from §5.1 cable-loss cal (steps 6–10). Enter as</w:t>
            </w:r>
            <w:r>
              <w:rPr>
                <w:i/>
              </w:rPr>
              <w:t xml:space="preserve"> </w:t>
            </w:r>
            <w:r>
              <w:rPr>
                <w:b/>
                <w:i/>
              </w:rPr>
              <w:t xml:space="preserve">NEGATIVE</w:t>
            </w:r>
            <w:r>
              <w:rPr>
                <w:i/>
              </w:rPr>
              <w:t xml:space="preserve"> </w:t>
            </w:r>
            <w:r>
              <w:rPr>
                <w:i/>
              </w:rPr>
              <w:t xml:space="preserve">dB (a 5 dB cable loss →</w:t>
            </w:r>
            <w:r>
              <w:rPr>
                <w:i/>
              </w:rPr>
              <w:t xml:space="preserve"> </w:t>
            </w:r>
            <w:r>
              <w:rPr>
                <w:rStyle w:val="VerbatimChar"/>
                <w:i/>
              </w:rPr>
              <w:t xml:space="preserve">-5</w:t>
            </w:r>
            <w:r>
              <w:rPr>
                <w:i/>
              </w:rP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w:t>
            </w:r>
            <w:r>
              <w:t xml:space="preserve"> </w:t>
            </w:r>
            <w:r>
              <w:rPr>
                <w:rStyle w:val="VerbatimChar"/>
              </w:rPr>
              <w:t xml:space="preserve">:CORR:BTS:GAIN -5</w:t>
            </w:r>
            <w:r>
              <w:rPr>
                <w:i/>
              </w:rPr>
              <w:t xml:space="preserve">)</w:t>
            </w:r>
          </w:p>
        </w:tc>
        <w:tc>
          <w:tcPr>
            <w:tcW w:w="1170" w:type="dxa"/>
          </w:tcPr>
          <w:p>
            <w:pPr>
              <w:pStyle w:val="Compact"/>
              <w:jc w:val="left"/>
            </w:pPr>
            <w:r>
              <w:t xml:space="preserve">SA trace shows carrier at ~</w:t>
            </w:r>
            <w:r>
              <w:rPr>
                <w:rStyle w:val="VerbatimChar"/>
              </w:rPr>
              <w:t xml:space="preserve">P_rated</w:t>
            </w:r>
            <w:r>
              <w:t xml:space="preserve"> </w:t>
            </w:r>
            <w:r>
              <w:t xml:space="preserve">(cable-loss compensated)</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Auto-level the SA for this antenna.</w:t>
            </w:r>
            <w:r>
              <w:t xml:space="preserve"> </w:t>
            </w:r>
            <w:r>
              <w:rPr>
                <w:i/>
              </w:rPr>
              <w:t xml:space="preserve">Must be after step 2 — each antenna's cable loss is different. Fire step 4 first if the SA RF is dark.</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:SENSe:POWer:RF:RANGe:OPTimize IMMediate</w:t>
            </w:r>
          </w:p>
        </w:tc>
        <w:tc>
          <w:tcPr>
            <w:shd w:val="clear" w:color="auto" w:fill="D5F2D8"/>
            <w:tcW w:w="1170" w:type="dxa"/>
          </w:tcPr>
          <w:p>
            <w:pPr>
              <w:pStyle w:val="Compact"/>
              <w:jc w:val="left"/>
            </w:pPr>
            <w:r>
              <w:t xml:space="preserve">Trace fills upper third; no IF/RF overload</w:t>
            </w:r>
          </w:p>
        </w:tc>
      </w:tr>
      <w:tr>
        <w:tc>
          <w:tcPr>
            <w:tcW w:w="450" w:type="dxa"/>
          </w:tcPr>
          <w:p>
            <w:pPr>
              <w:pStyle w:val="Compact"/>
              <w:jc w:val="left"/>
            </w:pPr>
            <w:r>
              <w:rPr>
                <w:b/>
              </w:rPr>
              <w:t xml:space="preserve">4</w:t>
            </w:r>
          </w:p>
        </w:tc>
        <w:tc>
          <w:tcPr>
            <w:tcW w:w="3150" w:type="dxa"/>
          </w:tcPr>
          <w:p>
            <w:pPr>
              <w:pStyle w:val="Compact"/>
              <w:jc w:val="left"/>
            </w:pPr>
            <w:r>
              <w:t xml:space="preserve">Burst 1 — E-TM 1.2 (upper bound).</w:t>
            </w:r>
            <w:r>
              <w:t xml:space="preserve"> </w:t>
            </w:r>
            <w:r>
              <w:rPr>
                <w:i/>
              </w:rPr>
              <w:t xml:space="preserve">Substitute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rctdl 6112 10</w:t>
            </w:r>
          </w:p>
        </w:tc>
        <w:tc>
          <w:tcPr>
            <w:tcW w:w="1170" w:type="dxa"/>
          </w:tcPr>
          <w:p>
            <w:pPr>
              <w:pStyle w:val="Compact"/>
              <w:jc w:val="left"/>
            </w:pPr>
            <w:r>
              <w:t xml:space="preserve">Carrier appears on SA at ~</w:t>
            </w:r>
            <w:r>
              <w:rPr>
                <w:rStyle w:val="VerbatimChar"/>
              </w:rPr>
              <w:t xml:space="preserve">P_rated</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Trigger a single averaged sweep and read</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r>
              <w:rPr>
                <w:rStyle w:val="VerbatimChar"/>
              </w:rPr>
              <w:t xml:space="preserve">:READ:CHPower:CHPower?</w:t>
            </w:r>
          </w:p>
        </w:tc>
        <w:tc>
          <w:tcPr>
            <w:shd w:val="clear" w:color="auto" w:fill="D5F2D8"/>
            <w:tcW w:w="1170" w:type="dxa"/>
          </w:tcPr>
          <w:p>
            <w:pPr>
              <w:pStyle w:val="Compact"/>
              <w:jc w:val="left"/>
            </w:pPr>
            <w:r>
              <w:t xml:space="preserve">Numeric dBm =</w:t>
            </w:r>
            <w:r>
              <w:t xml:space="preserve"> </w:t>
            </w:r>
            <w:r>
              <w:rPr>
                <w:rStyle w:val="VerbatimChar"/>
              </w:rPr>
              <w:t xml:space="preserve">P_max_i</w:t>
            </w:r>
          </w:p>
        </w:tc>
      </w:tr>
      <w:tr>
        <w:tc>
          <w:tcPr>
            <w:tcW w:w="450" w:type="dxa"/>
          </w:tcPr>
          <w:p>
            <w:pPr>
              <w:pStyle w:val="Compact"/>
              <w:jc w:val="left"/>
            </w:pPr>
            <w:r>
              <w:rPr>
                <w:b/>
              </w:rPr>
              <w:t xml:space="preserve">6</w:t>
            </w:r>
          </w:p>
        </w:tc>
        <w:tc>
          <w:tcPr>
            <w:tcW w:w="3150" w:type="dxa"/>
          </w:tcPr>
          <w:p>
            <w:pPr>
              <w:pStyle w:val="Compact"/>
              <w:jc w:val="left"/>
            </w:pPr>
            <w:r>
              <w:t xml:space="preserve">Burst 2 — E-TM 2 (lower bound).</w:t>
            </w:r>
            <w:r>
              <w:t xml:space="preserve"> </w:t>
            </w:r>
            <w:r>
              <w:rPr>
                <w:i/>
              </w:rPr>
              <w:t xml:space="preserve">Same BW substitution as step 4. Wait ~10 s after firing.</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rctdl 6113 10</w:t>
            </w:r>
          </w:p>
        </w:tc>
        <w:tc>
          <w:tcPr>
            <w:tcW w:w="1170" w:type="dxa"/>
          </w:tcPr>
          <w:p>
            <w:pPr>
              <w:pStyle w:val="Compact"/>
              <w:jc w:val="left"/>
            </w:pPr>
            <w:r>
              <w:t xml:space="preserve">Carrier still on SA at a much lower level</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Trigger a single averaged sweep and read</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r>
              <w:rPr>
                <w:rStyle w:val="VerbatimChar"/>
              </w:rPr>
              <w:t xml:space="preserve">:READ:CHPower:CHPower?</w:t>
            </w:r>
          </w:p>
        </w:tc>
        <w:tc>
          <w:tcPr>
            <w:shd w:val="clear" w:color="auto" w:fill="D5F2D8"/>
            <w:tcW w:w="1170" w:type="dxa"/>
          </w:tcPr>
          <w:p>
            <w:pPr>
              <w:pStyle w:val="Compact"/>
              <w:jc w:val="left"/>
            </w:pPr>
            <w:r>
              <w:t xml:space="preserve">Numeric dBm =</w:t>
            </w:r>
            <w:r>
              <w:t xml:space="preserve"> </w:t>
            </w:r>
            <w:r>
              <w:rPr>
                <w:rStyle w:val="VerbatimChar"/>
              </w:rPr>
              <w:t xml:space="preserve">P_min_i</w:t>
            </w:r>
          </w:p>
        </w:tc>
      </w:tr>
      <w:tr>
        <w:tc>
          <w:tcPr>
            <w:tcW w:w="450" w:type="dxa"/>
          </w:tcPr>
          <w:p>
            <w:pPr>
              <w:pStyle w:val="Compact"/>
              <w:jc w:val="left"/>
            </w:pPr>
            <w:r>
              <w:rPr>
                <w:b/>
              </w:rPr>
              <w:t xml:space="preserve">8</w:t>
            </w:r>
          </w:p>
        </w:tc>
        <w:tc>
          <w:tcPr>
            <w:tcW w:w="3150" w:type="dxa"/>
          </w:tcPr>
          <w:p>
            <w:pPr>
              <w:pStyle w:val="Compact"/>
              <w:jc w:val="left"/>
            </w:pPr>
            <w:r>
              <w:t xml:space="preserve">Compute the dynamic range and verdict for</w:t>
            </w:r>
            <w:r>
              <w:t xml:space="preserve"> </w:t>
            </w:r>
            <w:r>
              <w:rPr>
                <w:rStyle w:val="VerbatimChar"/>
              </w:rPr>
              <w:t xml:space="preserve">ant_i</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dynamic_range_i = P_max_i − P_min_i</w:t>
            </w:r>
            <w:r>
              <w:t xml:space="preserve">check</w:t>
            </w:r>
            <w:r>
              <w:t xml:space="preserve"> </w:t>
            </w:r>
            <w:r>
              <w:rPr>
                <w:rStyle w:val="VerbatimChar"/>
              </w:rPr>
              <w:t xml:space="preserve">dynamic_range_i ≥ min_limit(BW) − 0.4 dB</w:t>
            </w:r>
            <w:r>
              <w:t xml:space="preserve"> </w:t>
            </w:r>
            <w:r>
              <w:t xml:space="preserve">(see §4)</w:t>
            </w:r>
          </w:p>
        </w:tc>
        <w:tc>
          <w:tcPr>
            <w:tcW w:w="1170" w:type="dxa"/>
          </w:tcPr>
          <w:p>
            <w:pPr>
              <w:pStyle w:val="Compact"/>
              <w:jc w:val="left"/>
            </w:pPr>
            <w:r>
              <w:t xml:space="preserve">If ≥ →</w:t>
            </w:r>
            <w:r>
              <w:t xml:space="preserve"> </w:t>
            </w:r>
            <w:r>
              <w:rPr>
                <w:rStyle w:val="VerbatimChar"/>
              </w:rPr>
              <w:t xml:space="preserve">ant_i</w:t>
            </w:r>
            <w:r>
              <w:t xml:space="preserve"> </w:t>
            </w:r>
            <w:r>
              <w:rPr>
                <w:b/>
              </w:rPr>
              <w:t xml:space="preserve">PASS</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5 dB cable loss is entered as</w:t>
      </w:r>
      <w:r>
        <w:rPr>
          <w:i/>
        </w:rPr>
        <w:t xml:space="preserve"> </w:t>
      </w:r>
      <w:r>
        <w:rPr>
          <w:rStyle w:val="VerbatimChar"/>
          <w:i/>
        </w:rPr>
        <w:t xml:space="preserve">-5</w:t>
      </w:r>
      <w:r>
        <w:rPr>
          <w:i/>
        </w:rPr>
        <w:t xml:space="preserve"> </w:t>
      </w:r>
      <w:r>
        <w:rPr>
          <w:i/>
        </w:rPr>
        <w:t xml:space="preserve">(loss = negative gain). The SA then adds +5 dB to its raw readings to refer the result back to the FHGW port.</w:t>
      </w:r>
    </w:p>
    <w:p>
      <w:pPr>
        <w:pStyle w:val="Heading4"/>
      </w:pPr>
      <w:bookmarkStart w:id="59" w:name="loop-control-when-do-i-go-where-1"/>
      <w:r>
        <w:t xml:space="preserve">Loop control (when do I go where?)</w:t>
      </w:r>
      <w:bookmarkEnd w:id="59"/>
    </w:p>
    <w:p>
      <w:pPr>
        <w:pStyle w:val="FirstParagraph"/>
      </w:pPr>
      <w:r>
        <w:t xml:space="preserve">After</w:t>
      </w:r>
      <w:r>
        <w:t xml:space="preserve"> </w:t>
      </w:r>
      <w:r>
        <w:rPr>
          <w:b/>
        </w:rPr>
        <w:t xml:space="preserve">step 8</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(e.g. 10 → 20 MHz at B3). Push a new startup XML, re-set SA BW preset.</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 re-set Tx power.</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 PASS iff every antenna at every (band, BW, freq) meets the dynamic-range minimum.</w:t>
            </w:r>
          </w:p>
        </w:tc>
      </w:tr>
    </w:tbl>
    <w:p>
      <w:r>
        <w:pict>
          <v:rect style="width:0;height:1.5pt" o:hralign="center" o:hrstd="t" o:hr="t"/>
        </w:pict>
      </w:r>
    </w:p>
    <w:p>
      <w:pPr>
        <w:pStyle w:val="Heading3"/>
      </w:pPr>
      <w:bookmarkStart w:id="60" w:name="Xeeabf3ba492128fa4a29849630a57b03638729b"/>
      <w:r>
        <w:t xml:space="preserve">6. Troubleshooting</w:t>
      </w:r>
      <w:bookmarkEnd w:id="60"/>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Dynamic range ~3 dB short on TDD (B41)</w:t>
            </w:r>
          </w:p>
        </w:tc>
        <w:tc>
          <w:tcPr>
            <w:shd w:val="clear" w:color="auto" w:fill="D5F2D8"/>
          </w:tcPr>
          <w:p>
            <w:pPr>
              <w:pStyle w:val="Compact"/>
              <w:jc w:val="left"/>
            </w:pPr>
            <w:r>
              <w:t xml:space="preserve">UL/DL gating not accounted for in one of the bursts</w:t>
            </w:r>
          </w:p>
        </w:tc>
        <w:tc>
          <w:tcPr>
            <w:shd w:val="clear" w:color="auto" w:fill="D5F2D8"/>
          </w:tcPr>
          <w:p>
            <w:pPr>
              <w:pStyle w:val="Compact"/>
              <w:jc w:val="left"/>
            </w:pPr>
            <w:r>
              <w:t xml:space="preserve">Re-verify the SA personality is</w:t>
            </w:r>
            <w:r>
              <w:t xml:space="preserve"> </w:t>
            </w:r>
            <w:r>
              <w:rPr>
                <w:rStyle w:val="VerbatimChar"/>
              </w:rPr>
              <w:t xml:space="preserve">LTEATDD</w:t>
            </w:r>
            <w:r>
              <w:t xml:space="preserve"> </w:t>
            </w:r>
            <w:r>
              <w:t xml:space="preserve">for B41; consider DL-slot gating</w:t>
            </w:r>
          </w:p>
        </w:tc>
      </w:tr>
      <w:tr>
        <w:tc>
          <w:p>
            <w:pPr>
              <w:pStyle w:val="Compact"/>
              <w:jc w:val="left"/>
            </w:pPr>
            <w:r>
              <w:rPr>
                <w:rStyle w:val="VerbatimChar"/>
              </w:rPr>
              <w:t xml:space="preserve">P_max_i ≈ P_min_i</w:t>
            </w:r>
            <w:r>
              <w:t xml:space="preserve"> </w:t>
            </w:r>
            <w:r>
              <w:t xml:space="preserve">(no dynamic range)</w:t>
            </w:r>
          </w:p>
        </w:tc>
        <w:tc>
          <w:p>
            <w:pPr>
              <w:pStyle w:val="Compact"/>
              <w:jc w:val="left"/>
            </w:pPr>
            <w:r>
              <w:t xml:space="preserve">The second</w:t>
            </w:r>
            <w:r>
              <w:t xml:space="preserve"> </w:t>
            </w:r>
            <w:r>
              <w:rPr>
                <w:rStyle w:val="VerbatimChar"/>
              </w:rPr>
              <w:t xml:space="preserve">rctdl</w:t>
            </w:r>
            <w:r>
              <w:t xml:space="preserve"> </w:t>
            </w:r>
            <w:r>
              <w:t xml:space="preserve">didn't actually change the burst pattern</w:t>
            </w:r>
          </w:p>
        </w:tc>
        <w:tc>
          <w:p>
            <w:pPr>
              <w:pStyle w:val="Compact"/>
              <w:jc w:val="left"/>
            </w:pPr>
            <w:r>
              <w:t xml:space="preserve">Wait longer between bursts (≥15 s); verify with</w:t>
            </w:r>
            <w:r>
              <w:t xml:space="preserve"> </w:t>
            </w:r>
            <w:r>
              <w:rPr>
                <w:rStyle w:val="VerbatimChar"/>
              </w:rPr>
              <w:t xml:space="preserve">rctdl status</w:t>
            </w:r>
            <w:r>
              <w:t xml:space="preserve"> </w:t>
            </w:r>
            <w:r>
              <w:t xml:space="preserve">between the two</w:t>
            </w:r>
            <w:r>
              <w:t xml:space="preserve"> </w:t>
            </w:r>
            <w:r>
              <w:rPr>
                <w:rStyle w:val="VerbatimChar"/>
              </w:rPr>
              <w:t xml:space="preserve">rctdl</w:t>
            </w:r>
            <w:r>
              <w:t xml:space="preserve"> </w:t>
            </w:r>
            <w:r>
              <w:t xml:space="preserve">commands</w:t>
            </w:r>
          </w:p>
        </w:tc>
      </w:tr>
      <w:tr>
        <w:tc>
          <w:tcPr>
            <w:shd w:val="clear" w:color="auto" w:fill="D5F2D8"/>
          </w:tcPr>
          <w:p>
            <w:pPr>
              <w:pStyle w:val="Compact"/>
              <w:jc w:val="left"/>
            </w:pPr>
            <w:r>
              <w:rPr>
                <w:rStyle w:val="VerbatimChar"/>
              </w:rPr>
              <w:t xml:space="preserve">P_min_i</w:t>
            </w:r>
            <w:r>
              <w:t xml:space="preserve"> </w:t>
            </w:r>
            <w:r>
              <w:t xml:space="preserve">reads radically different across antennas</w:t>
            </w:r>
          </w:p>
        </w:tc>
        <w:tc>
          <w:tcPr>
            <w:shd w:val="clear" w:color="auto" w:fill="D5F2D8"/>
          </w:tcPr>
          <w:p>
            <w:pPr>
              <w:pStyle w:val="Compact"/>
              <w:jc w:val="left"/>
            </w:pPr>
            <w:r>
              <w:t xml:space="preserve">Single-PRB allocation may be on a different sub-band for each antenna</w:t>
            </w:r>
          </w:p>
        </w:tc>
        <w:tc>
          <w:tcPr>
            <w:shd w:val="clear" w:color="auto" w:fill="D5F2D8"/>
          </w:tcPr>
          <w:p>
            <w:pPr>
              <w:pStyle w:val="Compact"/>
              <w:jc w:val="left"/>
            </w:pPr>
            <w:r>
              <w:t xml:space="preserve">Confirm E-TM 2 PRB position is consistent across the sweep</w:t>
            </w:r>
          </w:p>
        </w:tc>
      </w:tr>
      <w:tr>
        <w:tc>
          <w:p>
            <w:pPr>
              <w:pStyle w:val="Compact"/>
              <w:jc w:val="left"/>
            </w:pPr>
            <w:r>
              <w:t xml:space="preserve">Both bursts hit the same dBm value</w:t>
            </w:r>
          </w:p>
        </w:tc>
        <w:tc>
          <w:p>
            <w:pPr>
              <w:pStyle w:val="Compact"/>
              <w:jc w:val="left"/>
            </w:pPr>
            <w:r>
              <w:t xml:space="preserve">Auto-level may have changed reference level between bursts</w:t>
            </w:r>
          </w:p>
        </w:tc>
        <w:tc>
          <w:p>
            <w:pPr>
              <w:pStyle w:val="Compact"/>
              <w:jc w:val="left"/>
            </w:pPr>
            <w:r>
              <w:t xml:space="preserve">Lock the SA ref level after the first measurement (§5.4 step 2) to avoid SA-side rescaling</w:t>
            </w:r>
          </w:p>
        </w:tc>
      </w:tr>
      <w:tr>
        <w:tc>
          <w:tcPr>
            <w:shd w:val="clear" w:color="auto" w:fill="D5F2D8"/>
          </w:tcPr>
          <w:p>
            <w:pPr>
              <w:pStyle w:val="Compact"/>
              <w:jc w:val="left"/>
            </w:pPr>
            <w:r>
              <w:t xml:space="preserve">Reading flickers &gt; 0.5 dB</w:t>
            </w:r>
          </w:p>
        </w:tc>
        <w:tc>
          <w:tcPr>
            <w:shd w:val="clear" w:color="auto" w:fill="D5F2D8"/>
          </w:tcPr>
          <w:p>
            <w:pPr>
              <w:pStyle w:val="Compact"/>
              <w:jc w:val="left"/>
            </w:pPr>
            <w:r>
              <w:t xml:space="preserve">Insufficient averaging</w:t>
            </w:r>
          </w:p>
        </w:tc>
        <w:tc>
          <w:tcPr>
            <w:shd w:val="clear" w:color="auto" w:fill="D5F2D8"/>
          </w:tcPr>
          <w:p>
            <w:pPr>
              <w:pStyle w:val="Compact"/>
              <w:jc w:val="left"/>
            </w:pPr>
            <w:r>
              <w:t xml:space="preserve">Increase</w:t>
            </w:r>
            <w:r>
              <w:t xml:space="preserve"> </w:t>
            </w:r>
            <w:r>
              <w:rPr>
                <w:rStyle w:val="VerbatimChar"/>
              </w:rPr>
              <w:t xml:space="preserve">:CHPower:AVERage:COUNt</w:t>
            </w:r>
            <w:r>
              <w:t xml:space="preserve"> </w:t>
            </w:r>
            <w:r>
              <w:t xml:space="preserve">to ≥ 50</w:t>
            </w:r>
          </w:p>
        </w:tc>
      </w:tr>
    </w:tbl>
    <w:p>
      <w:r>
        <w:pict>
          <v:rect style="width:0;height:1.5pt" o:hralign="center" o:hrstd="t" o:hr="t"/>
        </w:pict>
      </w:r>
    </w:p>
    <w:p>
      <w:pPr>
        <w:pStyle w:val="Heading3"/>
      </w:pPr>
      <w:bookmarkStart w:id="61" w:name="X65d919bd40ebdc8c8a5c98afcd8c46bcd177280"/>
      <w:r>
        <w:t xml:space="preserve">7. References</w:t>
      </w:r>
      <w:bookmarkEnd w:id="61"/>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06"/>
        </w:numPr>
        <w:pStyle w:val="Compact"/>
      </w:pPr>
      <w:r>
        <w:rPr>
          <w:b/>
        </w:rPr>
        <w:t xml:space="preserve">TS 36.141</w:t>
      </w:r>
      <w:r>
        <w:t xml:space="preserve"> </w:t>
      </w:r>
      <w:r>
        <w:t xml:space="preserve">§6.3.2</w:t>
      </w:r>
      <w:r>
        <w:t xml:space="preserve"> </w:t>
      </w:r>
      <w:r>
        <w:rPr>
          <w:i/>
        </w:rPr>
        <w:t xml:space="preserve">Total Power Dynamic Range</w:t>
      </w:r>
      <w:r>
        <w:t xml:space="preserve"> </w:t>
      </w:r>
      <w:r>
        <w:t xml:space="preserve">(conformance), Annex C</w:t>
      </w:r>
      <w:r>
        <w:t xml:space="preserve"> </w:t>
      </w:r>
      <w:r>
        <w:rPr>
          <w:i/>
        </w:rPr>
        <w:t xml:space="preserve">E-UTRA Test Models</w:t>
      </w:r>
      <w:r>
        <w:t xml:space="preserve"> </w:t>
      </w:r>
      <w:r>
        <w:t xml:space="preserve">(E-TM 1.2, E-TM 2).</w:t>
      </w:r>
    </w:p>
    <w:p>
      <w:pPr>
        <w:numPr>
          <w:ilvl w:val="0"/>
          <w:numId w:val="1006"/>
        </w:numPr>
        <w:pStyle w:val="Compact"/>
      </w:pPr>
      <w:r>
        <w:rPr>
          <w:b/>
        </w:rPr>
        <w:t xml:space="preserve">TS 36.104</w:t>
      </w:r>
      <w:r>
        <w:t xml:space="preserve"> </w:t>
      </w:r>
      <w:r>
        <w:t xml:space="preserve">§6.3.2 (radio requirement — the dynamic-range minimums table).</w:t>
      </w:r>
    </w:p>
    <w:p>
      <w:pPr>
        <w:numPr>
          <w:ilvl w:val="0"/>
          <w:numId w:val="1006"/>
        </w:numPr>
        <w:pStyle w:val="Compact"/>
      </w:pPr>
      <w:r>
        <w:t xml:space="preserve">PW automation thresholds:</w:t>
      </w:r>
      <w:r>
        <w:t xml:space="preserve"> </w:t>
      </w:r>
      <w:r>
        <w:rPr>
          <w:rStyle w:val="VerbatimChar"/>
        </w:rPr>
        <w:t xml:space="preserve">configuration/setup_configuration/kpi_thresholds_references/FHGW_Box_kpi_thresholds.json</w:t>
      </w:r>
      <w:r>
        <w:t xml:space="preserve"> </w:t>
      </w:r>
      <w:r>
        <w:t xml:space="preserve">→</w:t>
      </w:r>
      <w:r>
        <w:t xml:space="preserve"> </w:t>
      </w:r>
      <w:r>
        <w:rPr>
          <w:rStyle w:val="VerbatimChar"/>
        </w:rPr>
        <w:t xml:space="preserve">test_Tx_dynamic_range.limits</w:t>
      </w:r>
    </w:p>
    <w:p>
      <w:r>
        <w:pict>
          <v:rect style="width:0;height:1.5pt" o:hralign="center" o:hrstd="t" o:hr="t"/>
        </w:pict>
      </w:r>
    </w:p>
    <w:p>
      <w:pPr>
        <w:pStyle w:val="Heading2"/>
      </w:pPr>
      <w:bookmarkStart w:id="62" w:name="Xd10b8fc2dad21f1600628fe552445ef2e2ec6ff"/>
      <w:r>
        <w:t xml:space="preserve">3.3 Tx — ACLR</w:t>
      </w:r>
      <w:bookmarkEnd w:id="62"/>
    </w:p>
    <w:p>
      <w:pPr>
        <w:pStyle w:val="BlockText"/>
      </w:pPr>
      <w:r>
        <w:rPr>
          <w:b/>
        </w:rPr>
        <w:t xml:space="preserve">3GPP references:</w:t>
      </w:r>
      <w:r>
        <w:t xml:space="preserve"> </w:t>
      </w:r>
      <w:r>
        <w:t xml:space="preserve">TS 36.141 §6.5.4 (Adjacent Channel Leakage Ratio — conformance) + TS 36.104 §6.6.2 (radio requirement)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E-TM 1.1</w:t>
      </w:r>
      <w:r>
        <w:t xml:space="preserve"> </w:t>
      </w:r>
      <w:r>
        <w:t xml:space="preserve">in PW automation —</w:t>
      </w:r>
      <w:r>
        <w:t xml:space="preserve"> </w:t>
      </w:r>
      <w:r>
        <w:rPr>
          <w:rStyle w:val="VerbatimChar"/>
        </w:rPr>
        <w:t xml:space="preserve">&lt;TBD: confirm whether PW automation uses ETM 1.1 or 3.x for ACLR; 3GPP §6.5.4 actually requires E-TM 3.1 / 3.2 / 3.3 (64-QAM, 16-QAM, QPSK)&gt;</w:t>
      </w:r>
      <w:r>
        <w:t xml:space="preserve">.</w:t>
      </w:r>
    </w:p>
    <w:p>
      <w:r>
        <w:pict>
          <v:rect style="width:0;height:1.5pt" o:hralign="center" o:hrstd="t" o:hr="t"/>
        </w:pict>
      </w:r>
    </w:p>
    <w:p>
      <w:pPr>
        <w:pStyle w:val="Heading3"/>
      </w:pPr>
      <w:bookmarkStart w:id="63" w:name="X37152b7bfe5484e4b1a9cee8bd32b9961f03332"/>
      <w:r>
        <w:t xml:space="preserve">1. Purpose</w:t>
      </w:r>
      <w:bookmarkEnd w:id="63"/>
    </w:p>
    <w:p>
      <w:pPr>
        <w:pStyle w:val="FirstParagraph"/>
      </w:pPr>
      <w:r>
        <w:t xml:space="preserve">Verify the FHGW's adjacent channel leakage ratio (ACLR) at each declared TX antenna meets the per-carrier limit. Conducted-RF test: the FHGW transmits a single LTE carrier and the SA integrates power in the on-channel window and in the adjacent (±1 BW) and alternate (±2 BW) channel windows, reporting the ratio in dBc.</w:t>
      </w:r>
    </w:p>
    <w:p>
      <w:pPr>
        <w:pStyle w:val="Heading3"/>
      </w:pPr>
      <w:bookmarkStart w:id="64" w:name="X69298036a85ae8ad99dadb759382eed708ca787"/>
      <w:r>
        <w:t xml:space="preserve">3. Test parameters</w:t>
      </w:r>
      <w:bookmarkEnd w:id="64"/>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tables.</w:t>
      </w:r>
    </w:p>
    <w:p>
      <w:pPr>
        <w:pStyle w:val="BodyText"/>
      </w:pPr>
      <w:r>
        <w:rPr>
          <w:b/>
        </w:rPr>
        <w:t xml:space="preserve">Table 3-1 — ACLR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per band group, see</w:t>
            </w:r>
            <w:r>
              <w:t xml:space="preserve"> </w:t>
            </w:r>
            <w:r>
              <w:rPr>
                <w:i/>
              </w:rPr>
              <w:t xml:space="preserve">Rated output power</w:t>
            </w:r>
            <w:r>
              <w:t xml:space="preserve"> </w:t>
            </w:r>
            <w:r>
              <w:t xml:space="preserve">in the Reference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 (</w:t>
            </w:r>
            <w:r>
              <w:rPr>
                <w:i/>
              </w:rPr>
              <w:t xml:space="preserve">Common BW selections per band group</w:t>
            </w:r>
            <w:r>
              <w:t xml:space="preserve"> </w:t>
            </w:r>
            <w:r>
              <w:t xml:space="preserve">is informational only)</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t xml:space="preserve">1.1 (</w:t>
            </w:r>
            <w:r>
              <w:rPr>
                <w:rStyle w:val="VerbatimChar"/>
              </w:rPr>
              <w:t xml:space="preserve">rctdl 6111</w:t>
            </w:r>
            <w:r>
              <w:t xml:space="preserve">) per PW automation —</w:t>
            </w:r>
            <w:r>
              <w:t xml:space="preserve"> </w:t>
            </w:r>
            <w:r>
              <w:rPr>
                <w:rStyle w:val="VerbatimChar"/>
              </w:rPr>
              <w:t xml:space="preserve">&lt;TBD: confirm whether PW automation uses ETM 1.1 or 3.x for ACLR; 3GPP §6.5.4 requires E-TM 3.1 / 3.2 / 3.3&gt;</w:t>
            </w:r>
          </w:p>
        </w:tc>
        <w:tc>
          <w:tcPr>
            <w:shd w:val="clear" w:color="auto" w:fill="D5F2D8"/>
          </w:tcPr>
          <w:p>
            <w:pPr>
              <w:pStyle w:val="Compact"/>
              <w:jc w:val="left"/>
            </w:pPr>
            <w:r>
              <w:t xml:space="preserve">—</w:t>
            </w:r>
          </w:p>
        </w:tc>
      </w:tr>
      <w:tr>
        <w:tc>
          <w:p>
            <w:pPr>
              <w:pStyle w:val="Compact"/>
              <w:jc w:val="left"/>
            </w:pPr>
            <w:r>
              <w:t xml:space="preserve">Adjacent channel offsets</w:t>
            </w:r>
          </w:p>
        </w:tc>
        <w:tc>
          <w:p>
            <w:pPr>
              <w:pStyle w:val="Compact"/>
              <w:jc w:val="left"/>
            </w:pPr>
            <w:r>
              <w:t xml:space="preserve">±1 × BW (adjacent), ±2 × BW (alternate) — total 4 measured channels</w:t>
            </w:r>
          </w:p>
        </w:tc>
        <w:tc>
          <w:p>
            <w:pPr>
              <w:pStyle w:val="Compact"/>
              <w:jc w:val="left"/>
            </w:pPr>
            <w:r>
              <w:t xml:space="preserve">MHz</w:t>
            </w:r>
          </w:p>
        </w:tc>
      </w:tr>
    </w:tbl>
    <w:p>
      <w:r>
        <w:pict>
          <v:rect style="width:0;height:1.5pt" o:hralign="center" o:hrstd="t" o:hr="t"/>
        </w:pict>
      </w:r>
    </w:p>
    <w:p>
      <w:pPr>
        <w:pStyle w:val="Heading3"/>
      </w:pPr>
      <w:bookmarkStart w:id="65" w:name="X83b2ff98d165e0c12ec4de22ba5dbbd65d084e1"/>
      <w:r>
        <w:t xml:space="preserve">4. Pass/Fail criteria (PW automation gate)</w:t>
      </w:r>
      <w:bookmarkEnd w:id="65"/>
    </w:p>
    <w:p>
      <w:pPr>
        <w:pStyle w:val="FirstParagraph"/>
      </w:pPr>
      <w:r>
        <w:t xml:space="preserve">Each antenna passes iff the worst (lowest) of the 4 adjacent-channel ratios is</w:t>
      </w:r>
      <w:r>
        <w:t xml:space="preserve"> </w:t>
      </w:r>
      <w:r>
        <w:rPr>
          <w:b/>
        </w:rPr>
        <w:t xml:space="preserve">at or above the PW gate</w:t>
      </w:r>
      <w:r>
        <w:t xml:space="preserve">. The PW gate is sourced from</w:t>
      </w:r>
      <w:r>
        <w:t xml:space="preserve"> </w:t>
      </w:r>
      <w:r>
        <w:rPr>
          <w:rStyle w:val="VerbatimChar"/>
        </w:rPr>
        <w:t xml:space="preserve">kpi_thresholds.test_Tx_ACLR.min_limit</w:t>
      </w:r>
      <w:r>
        <w:t xml:space="preserve"> </w:t>
      </w:r>
      <w:r>
        <w:t xml:space="preserve">—</w:t>
      </w:r>
      <w:r>
        <w:t xml:space="preserve"> </w:t>
      </w:r>
      <w:r>
        <w:rPr>
          <w:rStyle w:val="VerbatimChar"/>
        </w:rPr>
        <w:t xml:space="preserve">&lt;TBD: confirm PW gate value from kpi_thresholds.json; current expectation is ≥ −45 dBc, matching the 3GPP TS 36.141 §6.5.4 conformance limit&gt;</w:t>
      </w:r>
      <w:r>
        <w:t xml:space="preserve">.</w:t>
      </w:r>
    </w:p>
    <w:p>
      <w:pPr>
        <w:pStyle w:val="BodyText"/>
      </w:pPr>
      <w:r>
        <w:t xml:space="preserve">ACLR is reported in</w:t>
      </w:r>
      <w:r>
        <w:t xml:space="preserve"> </w:t>
      </w:r>
      <w:r>
        <w:rPr>
          <w:b/>
        </w:rPr>
        <w:t xml:space="preserve">dBc</w:t>
      </w:r>
      <w:r>
        <w:t xml:space="preserve"> </w:t>
      </w:r>
      <w:r>
        <w:t xml:space="preserve">(decibels relative to the on-channel carrier power), so a more-negative number is worse leakage. The pass test is</w:t>
      </w:r>
      <w:r>
        <w:t xml:space="preserve"> </w:t>
      </w:r>
      <w:r>
        <w:rPr>
          <w:rStyle w:val="VerbatimChar"/>
        </w:rPr>
        <w:t xml:space="preserve">ACLR_meas ≥ PW_gate</w:t>
      </w:r>
      <w:r>
        <w:t xml:space="preserve"> </w:t>
      </w:r>
      <w:r>
        <w:t xml:space="preserve">(i.e.</w:t>
      </w:r>
      <w:r>
        <w:t xml:space="preserve"> </w:t>
      </w:r>
      <w:r>
        <w:rPr>
          <w:rStyle w:val="VerbatimChar"/>
        </w:rPr>
        <w:t xml:space="preserve">−42 dBc</w:t>
      </w:r>
      <w:r>
        <w:t xml:space="preserve"> </w:t>
      </w:r>
      <w:r>
        <w:t xml:space="preserve">passes against a</w:t>
      </w:r>
      <w:r>
        <w:t xml:space="preserve"> </w:t>
      </w:r>
      <w:r>
        <w:rPr>
          <w:rStyle w:val="VerbatimChar"/>
        </w:rPr>
        <w:t xml:space="preserve">−45 dBc</w:t>
      </w:r>
      <w:r>
        <w:t xml:space="preserve"> </w:t>
      </w:r>
      <w:r>
        <w:t xml:space="preserve">gate;</w:t>
      </w:r>
      <w:r>
        <w:t xml:space="preserve"> </w:t>
      </w:r>
      <w:r>
        <w:rPr>
          <w:rStyle w:val="VerbatimChar"/>
        </w:rPr>
        <w:t xml:space="preserve">−47 dBc</w:t>
      </w:r>
      <w:r>
        <w:t xml:space="preserve"> </w:t>
      </w:r>
      <w:r>
        <w:t xml:space="preserve">fails).</w:t>
      </w:r>
    </w:p>
    <w:p>
      <w:pPr>
        <w:pStyle w:val="BodyText"/>
      </w:pPr>
      <w:r>
        <w:rPr>
          <w:b/>
        </w:rPr>
        <w:t xml:space="preserve">Worked example</w:t>
      </w:r>
      <w:r>
        <w:t xml:space="preserve"> </w:t>
      </w:r>
      <w:r>
        <w:t xml:space="preserve">— assume PW gate =</w:t>
      </w:r>
      <w:r>
        <w:t xml:space="preserve"> </w:t>
      </w:r>
      <w:r>
        <w:rPr>
          <w:rStyle w:val="VerbatimChar"/>
        </w:rPr>
        <w:t xml:space="preserve">−45 dBc</w:t>
      </w:r>
      <w:r>
        <w:t xml:space="preserve">, B3 / fm / 10 MHz:</w:t>
      </w:r>
    </w:p>
    <w:p>
      <w:pPr>
        <w:numPr>
          <w:ilvl w:val="0"/>
          <w:numId w:val="1007"/>
        </w:numPr>
        <w:pStyle w:val="Compact"/>
      </w:pPr>
      <w:r>
        <w:t xml:space="preserve">Adjacent channels (±1 BW):</w:t>
      </w:r>
      <w:r>
        <w:t xml:space="preserve"> </w:t>
      </w:r>
      <w:r>
        <w:rPr>
          <w:rStyle w:val="VerbatimChar"/>
        </w:rPr>
        <w:t xml:space="preserve">ACLR = −47.2 dBc</w:t>
      </w:r>
      <w:r>
        <w:t xml:space="preserve"> </w:t>
      </w:r>
      <w:r>
        <w:t xml:space="preserve">(lower),</w:t>
      </w:r>
      <w:r>
        <w:t xml:space="preserve"> </w:t>
      </w:r>
      <w:r>
        <w:rPr>
          <w:rStyle w:val="VerbatimChar"/>
        </w:rPr>
        <w:t xml:space="preserve">−48.1 dBc</w:t>
      </w:r>
      <w:r>
        <w:t xml:space="preserve"> </w:t>
      </w:r>
      <w:r>
        <w:t xml:space="preserve">(upper)</w:t>
      </w:r>
    </w:p>
    <w:p>
      <w:pPr>
        <w:numPr>
          <w:ilvl w:val="0"/>
          <w:numId w:val="1007"/>
        </w:numPr>
        <w:pStyle w:val="Compact"/>
      </w:pPr>
      <w:r>
        <w:t xml:space="preserve">Alternate channels (±2 BW):</w:t>
      </w:r>
      <w:r>
        <w:t xml:space="preserve"> </w:t>
      </w:r>
      <w:r>
        <w:rPr>
          <w:rStyle w:val="VerbatimChar"/>
        </w:rPr>
        <w:t xml:space="preserve">ACLR = −52.4 dBc</w:t>
      </w:r>
      <w:r>
        <w:t xml:space="preserve"> </w:t>
      </w:r>
      <w:r>
        <w:t xml:space="preserve">(lower),</w:t>
      </w:r>
      <w:r>
        <w:t xml:space="preserve"> </w:t>
      </w:r>
      <w:r>
        <w:rPr>
          <w:rStyle w:val="VerbatimChar"/>
        </w:rPr>
        <w:t xml:space="preserve">−53.0 dBc</w:t>
      </w:r>
      <w:r>
        <w:t xml:space="preserve"> </w:t>
      </w:r>
      <w:r>
        <w:t xml:space="preserve">(upper)</w:t>
      </w:r>
    </w:p>
    <w:p>
      <w:pPr>
        <w:numPr>
          <w:ilvl w:val="0"/>
          <w:numId w:val="1007"/>
        </w:numPr>
        <w:pStyle w:val="Compact"/>
      </w:pPr>
      <w:r>
        <w:t xml:space="preserve">Worst of the 4 =</w:t>
      </w:r>
      <w:r>
        <w:t xml:space="preserve"> </w:t>
      </w:r>
      <w:r>
        <w:rPr>
          <w:rStyle w:val="VerbatimChar"/>
        </w:rPr>
        <w:t xml:space="preserve">−47.2 dBc</w:t>
      </w:r>
      <w:r>
        <w:t xml:space="preserve"> </w:t>
      </w:r>
      <w:r>
        <w:t xml:space="preserve">→</w:t>
      </w:r>
      <w:r>
        <w:t xml:space="preserve"> </w:t>
      </w:r>
      <w:r>
        <w:rPr>
          <w:rStyle w:val="VerbatimChar"/>
        </w:rPr>
        <w:t xml:space="preserve">−47.2 ≥ −45</w:t>
      </w:r>
      <w:r>
        <w:t xml:space="preserve"> </w:t>
      </w:r>
      <w:r>
        <w:t xml:space="preserve">is</w:t>
      </w:r>
      <w:r>
        <w:t xml:space="preserve"> </w:t>
      </w:r>
      <w:r>
        <w:rPr>
          <w:b/>
        </w:rPr>
        <w:t xml:space="preserve">FALSE</w:t>
      </w:r>
      <w:r>
        <w:t xml:space="preserve"> </w:t>
      </w:r>
      <w:r>
        <w:t xml:space="preserve">→</w:t>
      </w:r>
      <w:r>
        <w:t xml:space="preserve"> </w:t>
      </w:r>
      <w:r>
        <w:rPr>
          <w:b/>
        </w:rPr>
        <w:t xml:space="preserve">FAIL</w:t>
      </w:r>
    </w:p>
    <w:p>
      <w:pPr>
        <w:pStyle w:val="FirstParagraph"/>
      </w:pPr>
      <w:r>
        <w:t xml:space="preserve">Second example, same gate:</w:t>
      </w:r>
    </w:p>
    <w:p>
      <w:pPr>
        <w:numPr>
          <w:ilvl w:val="0"/>
          <w:numId w:val="1008"/>
        </w:numPr>
        <w:pStyle w:val="Compact"/>
      </w:pPr>
      <w:r>
        <w:t xml:space="preserve">Adjacent:</w:t>
      </w:r>
      <w:r>
        <w:t xml:space="preserve"> </w:t>
      </w:r>
      <w:r>
        <w:rPr>
          <w:rStyle w:val="VerbatimChar"/>
        </w:rPr>
        <w:t xml:space="preserve">−44.1 / −44.5 dBc</w:t>
      </w:r>
      <w:r>
        <w:t xml:space="preserve">; alternate:</w:t>
      </w:r>
      <w:r>
        <w:t xml:space="preserve"> </w:t>
      </w:r>
      <w:r>
        <w:rPr>
          <w:rStyle w:val="VerbatimChar"/>
        </w:rPr>
        <w:t xml:space="preserve">−50.0 / −50.2 dBc</w:t>
      </w:r>
    </w:p>
    <w:p>
      <w:pPr>
        <w:numPr>
          <w:ilvl w:val="0"/>
          <w:numId w:val="1008"/>
        </w:numPr>
        <w:pStyle w:val="Compact"/>
      </w:pPr>
      <w:r>
        <w:t xml:space="preserve">Worst =</w:t>
      </w:r>
      <w:r>
        <w:t xml:space="preserve"> </w:t>
      </w:r>
      <w:r>
        <w:rPr>
          <w:rStyle w:val="VerbatimChar"/>
        </w:rPr>
        <w:t xml:space="preserve">−44.1 dBc</w:t>
      </w:r>
      <w:r>
        <w:t xml:space="preserve"> </w:t>
      </w:r>
      <w:r>
        <w:t xml:space="preserve">→</w:t>
      </w:r>
      <w:r>
        <w:t xml:space="preserve"> </w:t>
      </w:r>
      <w:r>
        <w:rPr>
          <w:rStyle w:val="VerbatimChar"/>
        </w:rPr>
        <w:t xml:space="preserve">−44.1 ≥ −45</w:t>
      </w:r>
      <w:r>
        <w:t xml:space="preserve"> </w:t>
      </w:r>
      <w:r>
        <w:t xml:space="preserve">is</w:t>
      </w:r>
      <w:r>
        <w:t xml:space="preserve"> </w:t>
      </w:r>
      <w:r>
        <w:rPr>
          <w:b/>
        </w:rPr>
        <w:t xml:space="preserve">TRUE</w:t>
      </w:r>
      <w:r>
        <w:t xml:space="preserve"> </w:t>
      </w:r>
      <w:r>
        <w:t xml:space="preserve">→</w:t>
      </w:r>
      <w:r>
        <w:t xml:space="preserve"> </w:t>
      </w:r>
      <w:r>
        <w:rPr>
          <w:b/>
        </w:rPr>
        <w:t xml:space="preserve">PASS</w:t>
      </w:r>
    </w:p>
    <w:p>
      <w:pPr>
        <w:pStyle w:val="FirstParagraph"/>
      </w:pPr>
      <w:r>
        <w:rPr>
          <w:b/>
        </w:rPr>
        <w:t xml:space="preserve">Test verdict: PASS only if every antenna passes (worst of 4 ratios ≥ PW gate at every (band, BW, freq)).</w:t>
      </w:r>
    </w:p>
    <w:p>
      <w:r>
        <w:pict>
          <v:rect style="width:0;height:1.5pt" o:hralign="center" o:hrstd="t" o:hr="t"/>
        </w:pict>
      </w:r>
    </w:p>
    <w:p>
      <w:pPr>
        <w:pStyle w:val="Heading3"/>
      </w:pPr>
      <w:bookmarkStart w:id="66" w:name="Xdc9b36f1c9881417f8da9ba2f48d0a0ebfa900f"/>
      <w:r>
        <w:t xml:space="preserve">5. Procedure</w:t>
      </w:r>
      <w:bookmarkEnd w:id="66"/>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set SA to ACP measurement mode      │</w:t>
      </w:r>
      <w:r>
        <w:br/>
      </w:r>
      <w:r>
        <w:rPr>
          <w:rStyle w:val="VerbatimChar"/>
        </w:rPr>
        <w:t xml:space="preserve">  │      with ±1/±2 BW channel definitions   │</w:t>
      </w:r>
      <w:r>
        <w:br/>
      </w:r>
      <w:r>
        <w:rPr>
          <w:rStyle w:val="VerbatimChar"/>
        </w:rPr>
        <w:t xml:space="preserve">  │    • (TDD only) DL-slot gating           │</w:t>
      </w:r>
      <w:r>
        <w:br/>
      </w:r>
      <w:r>
        <w:rPr>
          <w:rStyle w:val="VerbatimChar"/>
        </w:rPr>
        <w:t xml:space="preserve">  │    • fire rctdl 6111 &lt;BW&gt;                │</w:t>
      </w:r>
      <w:r>
        <w:br/>
      </w:r>
      <w:r>
        <w:rPr>
          <w:rStyle w:val="VerbatimChar"/>
        </w:rPr>
        <w:t xml:space="preserve">  │      (E-TM stream stays running across   │</w:t>
      </w:r>
      <w:r>
        <w:br/>
      </w:r>
      <w:r>
        <w:rPr>
          <w:rStyle w:val="VerbatimChar"/>
        </w:rPr>
        <w:t xml:space="preserve">  │       all freqs at this BW)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apply cable loss                    │</w:t>
      </w:r>
      <w:r>
        <w:br/>
      </w:r>
      <w:r>
        <w:rPr>
          <w:rStyle w:val="VerbatimChar"/>
        </w:rPr>
        <w:t xml:space="preserve">  │    • auto-level SA                       │</w:t>
      </w:r>
      <w:r>
        <w:br/>
      </w:r>
      <w:r>
        <w:rPr>
          <w:rStyle w:val="VerbatimChar"/>
        </w:rPr>
        <w:t xml:space="preserve">  │    • read 4 ACLR values (±1, ±2 BW)      │</w:t>
      </w:r>
      <w:r>
        <w:br/>
      </w:r>
      <w:r>
        <w:rPr>
          <w:rStyle w:val="VerbatimChar"/>
        </w:rPr>
        <w:t xml:space="preserve">  │    • verdict = worst of 4 vs PW gate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  (rctdl keeps running)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(e.g. 5 → 10 → 20 MHz at this band)     │           push new startup XML,</w:t>
      </w:r>
      <w:r>
        <w:br/>
      </w:r>
      <w:r>
        <w:rPr>
          <w:rStyle w:val="VerbatimChar"/>
        </w:rPr>
        <w:t xml:space="preserve">     │  Same activated band — no ACTIVE_*.xml.  │           re-set SA ACP config, refire rctdl</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           re-set Tx power</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w:t>
      </w:r>
      <w:r>
        <w:br/>
      </w:r>
      <w:r>
        <w:rPr>
          <w:rStyle w:val="VerbatimChar"/>
        </w:rPr>
        <w:t xml:space="preserve">                 at every (band, BW, freq) passes)</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67" w:name="Xc2318e98f2576f9b06357da5c8bdef4f8d0aaa9"/>
      <w:r>
        <w:t xml:space="preserve">5.2.5 Per-BW setup (repeat for each BW within the current band combo)</w:t>
      </w:r>
      <w:bookmarkEnd w:id="67"/>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w:t>
      </w:r>
      <w:r>
        <w:t xml:space="preserve">(the EARFCN that defines</w:t>
      </w:r>
      <w:r>
        <w:t xml:space="preserve"> </w:t>
      </w:r>
      <w:r>
        <w:rPr>
          <w:rStyle w:val="VerbatimChar"/>
        </w:rPr>
        <w:t xml:space="preserve">fm</w:t>
      </w:r>
      <w:r>
        <w:t xml:space="preserve">), then re-arms the SA for ACP measurement and fires</w:t>
      </w:r>
      <w:r>
        <w:t xml:space="preserve"> </w:t>
      </w:r>
      <w:r>
        <w:rPr>
          <w:rStyle w:val="VerbatimChar"/>
        </w:rPr>
        <w:t xml:space="preserve">rctdl</w:t>
      </w:r>
      <w:r>
        <w:t xml:space="preserv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2a</w:t>
            </w:r>
          </w:p>
        </w:tc>
        <w:tc>
          <w:tcPr>
            <w:shd w:val="clear" w:color="auto" w:fill="D5F2D8"/>
            <w:tcW w:w="3150" w:type="dxa"/>
          </w:tcPr>
          <w:p>
            <w:pPr>
              <w:pStyle w:val="Compact"/>
              <w:jc w:val="left"/>
            </w:pPr>
            <w:r>
              <w:t xml:space="preserve">Switch the SA from Channel Power to ACP (Adjacent Channel Power) mode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:CONF:ACPower</w:t>
            </w:r>
            <w:r>
              <w:rPr>
                <w:rStyle w:val="VerbatimChar"/>
              </w:rPr>
              <w:t xml:space="preserve">:INIT:CONT ON</w:t>
            </w:r>
          </w:p>
        </w:tc>
        <w:tc>
          <w:tcPr>
            <w:shd w:val="clear" w:color="auto" w:fill="D5F2D8"/>
            <w:tcW w:w="1170" w:type="dxa"/>
          </w:tcPr>
          <w:p>
            <w:pPr>
              <w:pStyle w:val="Compact"/>
              <w:jc w:val="left"/>
            </w:pPr>
            <w:r>
              <w:t xml:space="preserve">ACP measurement screen active</w:t>
            </w:r>
          </w:p>
        </w:tc>
      </w:tr>
      <w:tr>
        <w:tc>
          <w:tcPr>
            <w:tcW w:w="450" w:type="dxa"/>
          </w:tcPr>
          <w:p>
            <w:pPr>
              <w:pStyle w:val="Compact"/>
              <w:jc w:val="left"/>
            </w:pPr>
            <w:r>
              <w:rPr>
                <w:b/>
              </w:rPr>
              <w:t xml:space="preserve">2b</w:t>
            </w:r>
          </w:p>
        </w:tc>
        <w:tc>
          <w:tcPr>
            <w:tcW w:w="3150" w:type="dxa"/>
          </w:tcPr>
          <w:p>
            <w:pPr>
              <w:pStyle w:val="Compact"/>
              <w:jc w:val="left"/>
            </w:pPr>
            <w:r>
              <w:t xml:space="preserve">Define the ACP channel set: 1 reference channel + 2 adjacent (±1 BW) + 2 alternate (±2 BW).</w:t>
            </w:r>
            <w:r>
              <w:t xml:space="preserve"> </w:t>
            </w:r>
            <w:r>
              <w:rPr>
                <w:i/>
              </w:rPr>
              <w:t xml:space="preserve">Substitute</w:t>
            </w:r>
            <w:r>
              <w:t xml:space="preserve"> </w:t>
            </w:r>
            <w:r>
              <w:rPr>
                <w:rStyle w:val="VerbatimChar"/>
              </w:rPr>
              <w:t xml:space="preserve">&lt;BW_HZ&gt;</w:t>
            </w:r>
            <w:r>
              <w:t xml:space="preserve"> </w:t>
            </w:r>
            <w:r>
              <w:rPr>
                <w:i/>
              </w:rPr>
              <w:t xml:space="preserve">(e.g.</w:t>
            </w:r>
            <w:r>
              <w:t xml:space="preserve"> </w:t>
            </w:r>
            <w:r>
              <w:rPr>
                <w:rStyle w:val="VerbatimChar"/>
              </w:rPr>
              <w:t xml:space="preserve">10000000</w:t>
            </w:r>
            <w:r>
              <w:t xml:space="preserve"> </w:t>
            </w:r>
            <w:r>
              <w:rPr>
                <w:i/>
              </w:rPr>
              <w:t xml:space="preserve">for 10 MHz).</w:t>
            </w:r>
          </w:p>
        </w:tc>
        <w:tc>
          <w:tcPr>
            <w:tcW w:w="1080" w:type="dxa"/>
          </w:tcPr>
          <w:p>
            <w:pPr>
              <w:pStyle w:val="Compact"/>
              <w:jc w:val="left"/>
            </w:pPr>
            <w:r>
              <w:t xml:space="preserve">SA</w:t>
            </w:r>
          </w:p>
        </w:tc>
        <w:tc>
          <w:tcPr>
            <w:tcW w:w="3150" w:type="dxa"/>
          </w:tcPr>
          <w:p>
            <w:pPr>
              <w:pStyle w:val="Compact"/>
              <w:jc w:val="left"/>
            </w:pPr>
            <w:r>
              <w:rPr>
                <w:rStyle w:val="VerbatimChar"/>
              </w:rPr>
              <w:t xml:space="preserve">:ACPower:OFFSet:LIST:STATe ON,ON</w:t>
            </w:r>
            <w:r>
              <w:rPr>
                <w:rStyle w:val="VerbatimChar"/>
              </w:rPr>
              <w:t xml:space="preserve">:ACPower:OFFSet:LIST:BANDwidth &lt;BW_HZ&gt;,&lt;BW_HZ&gt;</w:t>
            </w:r>
            <w:r>
              <w:rPr>
                <w:rStyle w:val="VerbatimChar"/>
              </w:rPr>
              <w:t xml:space="preserve">:ACPower:OFFSet:LIST &lt;BW_HZ&gt;,&lt;BW_HZ × 2&gt;</w:t>
            </w:r>
            <w:r>
              <w:rPr>
                <w:rStyle w:val="VerbatimChar"/>
              </w:rPr>
              <w:t xml:space="preserve">:ACPower:AVERage:STATe ON</w:t>
            </w:r>
            <w:r>
              <w:rPr>
                <w:rStyle w:val="VerbatimChar"/>
              </w:rPr>
              <w:t xml:space="preserve">:ACPower:AVERage:COUNt 20</w:t>
            </w:r>
          </w:p>
        </w:tc>
        <w:tc>
          <w:tcPr>
            <w:tcW w:w="1170" w:type="dxa"/>
          </w:tcPr>
          <w:p>
            <w:pPr>
              <w:pStyle w:val="Compact"/>
              <w:jc w:val="left"/>
            </w:pPr>
            <w:r>
              <w:t xml:space="preserve">Two offset markers (±1 BW, ±2 BW) visible; averaging on</w:t>
            </w:r>
          </w:p>
        </w:tc>
      </w:tr>
      <w:tr>
        <w:tc>
          <w:tcPr>
            <w:shd w:val="clear" w:color="auto" w:fill="D5F2D8"/>
            <w:tcW w:w="450" w:type="dxa"/>
          </w:tcPr>
          <w:p>
            <w:pPr>
              <w:pStyle w:val="Compact"/>
              <w:jc w:val="left"/>
            </w:pPr>
            <w:r>
              <w:rPr>
                <w:b/>
              </w:rPr>
              <w:t xml:space="preserve">2c</w:t>
            </w:r>
          </w:p>
        </w:tc>
        <w:tc>
          <w:tcPr>
            <w:shd w:val="clear" w:color="auto" w:fill="D5F2D8"/>
            <w:tcW w:w="3150" w:type="dxa"/>
          </w:tcPr>
          <w:p>
            <w:pPr>
              <w:pStyle w:val="Compact"/>
              <w:jc w:val="left"/>
            </w:pPr>
            <w:r>
              <w:t xml:space="preserve">Set the SA BW preset to match the reference channel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 B10M</w:t>
            </w:r>
          </w:p>
        </w:tc>
        <w:tc>
          <w:tcPr>
            <w:shd w:val="clear" w:color="auto" w:fill="D5F2D8"/>
            <w:tcW w:w="1170" w:type="dxa"/>
          </w:tcPr>
          <w:p>
            <w:pPr>
              <w:pStyle w:val="Compact"/>
              <w:jc w:val="left"/>
            </w:pPr>
            <w:r>
              <w:t xml:space="preserve">Span auto-adjusts to ~5 × BW so ±1, ±2 channels fit on screen</w:t>
            </w:r>
          </w:p>
        </w:tc>
      </w:tr>
      <w:tr>
        <w:tc>
          <w:tcPr>
            <w:tcW w:w="450" w:type="dxa"/>
          </w:tcPr>
          <w:p>
            <w:pPr>
              <w:pStyle w:val="Compact"/>
              <w:jc w:val="left"/>
            </w:pPr>
            <w:r>
              <w:rPr>
                <w:b/>
              </w:rPr>
              <w:t xml:space="preserve">3</w:t>
            </w:r>
          </w:p>
        </w:tc>
        <w:tc>
          <w:tcPr>
            <w:tcW w:w="3150" w:type="dxa"/>
          </w:tcPr>
          <w:p>
            <w:pPr>
              <w:pStyle w:val="Compact"/>
              <w:jc w:val="left"/>
            </w:pPr>
            <w:r>
              <w:t xml:space="preserve">Enable DL-slot gating.</w:t>
            </w:r>
            <w:r>
              <w:t xml:space="preserve"> </w:t>
            </w:r>
            <w:r>
              <w:rPr>
                <w:i/>
              </w:rPr>
              <w:t xml:space="preserve">TDD bands only (B41) — skip on FDD. Values are for TDD config 3, special-subframe config 8; for other configs derive gate delay/length from TS 36.211 §4.</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:GATE:VIEW:STAT ON</w:t>
            </w:r>
            <w:r>
              <w:rPr>
                <w:rStyle w:val="VerbatimChar"/>
              </w:rPr>
              <w:t xml:space="preserve">:GATE:VIEW:SWE 20 ms</w:t>
            </w:r>
            <w:r>
              <w:rPr>
                <w:rStyle w:val="VerbatimChar"/>
              </w:rPr>
              <w:t xml:space="preserve">:GATE:DEL 3.1 ms</w:t>
            </w:r>
            <w:r>
              <w:rPr>
                <w:rStyle w:val="VerbatimChar"/>
              </w:rPr>
              <w:t xml:space="preserve">:GATE:LEN 2.8 ms</w:t>
            </w:r>
          </w:p>
        </w:tc>
        <w:tc>
          <w:tcPr>
            <w:tcW w:w="1170" w:type="dxa"/>
          </w:tcPr>
          <w:p>
            <w:pPr>
              <w:pStyle w:val="Compact"/>
              <w:jc w:val="left"/>
            </w:pPr>
            <w:r>
              <w:t xml:space="preserve">Gated sweep; only DL window integrated</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Fire E-TM 1.1 at the configured BW.</w:t>
            </w:r>
            <w:r>
              <w:t xml:space="preserve"> </w:t>
            </w:r>
            <w:r>
              <w:rPr>
                <w:i/>
              </w:rPr>
              <w:t xml:space="preserve">Substitute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 must match step 1a's</w:t>
            </w:r>
            <w:r>
              <w:rPr>
                <w:i/>
              </w:rPr>
              <w:t xml:space="preserve"> </w:t>
            </w:r>
            <w:r>
              <w:rPr>
                <w:rStyle w:val="VerbatimChar"/>
                <w:i/>
              </w:rPr>
              <w:t xml:space="preserve">&lt;channel-bandwidth&gt;</w:t>
            </w:r>
            <w:r>
              <w:rPr>
                <w:i/>
              </w:rPr>
              <w:t xml:space="preserve"> </w:t>
            </w:r>
            <w:r>
              <w:rPr>
                <w:i/>
              </w:rPr>
              <w:t xml:space="preserve">and step 2c's preset.</w:t>
            </w:r>
            <w:r>
              <w:rPr>
                <w:i/>
              </w:rPr>
              <w:t xml:space="preserve"> </w:t>
            </w:r>
            <w:r>
              <w:rPr>
                <w:rStyle w:val="VerbatimChar"/>
                <w:i/>
              </w:rPr>
              <w:t xml:space="preserve">&lt;TBD: confirm rctdl ID — if PW automation uses E-TM 3.1 / 3.2 / 3.3 instead, substitute 6114 / 6115 / 6116&gt;</w:t>
            </w:r>
            <w:r>
              <w:rPr>
                <w:i/>
              </w:rPr>
              <w:t xml:space="preserve">.</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rctdl 6111 10</w:t>
            </w:r>
          </w:p>
        </w:tc>
        <w:tc>
          <w:tcPr>
            <w:shd w:val="clear" w:color="auto" w:fill="D5F2D8"/>
            <w:tcW w:w="1170" w:type="dxa"/>
          </w:tcPr>
          <w:p>
            <w:pPr>
              <w:pStyle w:val="Compact"/>
              <w:jc w:val="left"/>
            </w:pPr>
            <w:r>
              <w:t xml:space="preserve">Carrier appears on SA; reference-channel power stable at ~</w:t>
            </w:r>
            <w:r>
              <w:rPr>
                <w:rStyle w:val="VerbatimChar"/>
              </w:rPr>
              <w:t xml:space="preserve">P_rated</w:t>
            </w:r>
            <w:r>
              <w:t xml:space="preserve">; adjacent/alternate channel windows fill in.</w:t>
            </w:r>
            <w:r>
              <w:t xml:space="preserve"> </w:t>
            </w:r>
            <w:r>
              <w:rPr>
                <w:i/>
              </w:rPr>
              <w:t xml:space="preserve">The E-TM stream stays running for all freq points below — do not refire between freqs.</w:t>
            </w:r>
          </w:p>
        </w:tc>
      </w:tr>
    </w:tbl>
    <w:p>
      <w:pPr>
        <w:pStyle w:val="BodyText"/>
      </w:pPr>
      <w:r>
        <w:t xml:space="preserve">✓ FHGW transmitting at this BW; SA armed for ACP.</w:t>
      </w:r>
      <w:r>
        <w:t xml:space="preserve"> </w:t>
      </w:r>
      <w:r>
        <w:rPr>
          <w:b/>
        </w:rPr>
        <w:t xml:space="preserve">→ Continue to §5.3 for the first freq point.</w:t>
      </w:r>
    </w:p>
    <w:p>
      <w:pPr>
        <w:pStyle w:val="Heading4"/>
      </w:pPr>
      <w:bookmarkStart w:id="68" w:name="X94a8a53dc7893b25e2db4b06c5eef8a644bda24"/>
      <w:r>
        <w:t xml:space="preserve">5.4 Per-antenna measurement (repeat for each antenna)</w:t>
      </w:r>
      <w:bookmarkEnd w:id="68"/>
    </w:p>
    <w:p>
      <w:pPr>
        <w:pStyle w:val="FirstParagraph"/>
      </w:pPr>
      <w:r>
        <w:t xml:space="preserve">Do these steps</w:t>
      </w:r>
      <w:r>
        <w:t xml:space="preserve"> </w:t>
      </w:r>
      <w:r>
        <w:rPr>
          <w:b/>
        </w:rPr>
        <w:t xml:space="preserve">once per antenna</w:t>
      </w:r>
      <w:r>
        <w:t xml:space="preserve"> </w:t>
      </w:r>
      <w:r>
        <w:t xml:space="preserve">in this band's active TX set. The carrier is already up (§5.2.5 step 4), the SA is armed for ACP (§5.2.5 step 2b), and the carrier is centered on this freq point (§5.3). All that's left is routing the right antenna to the SA, applying the per-antenna cable-loss offset, and reading the 4 adjacent-channel ratios.</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r>
              <w:t xml:space="preserve"> </w:t>
            </w:r>
            <w:r>
              <w:t xml:space="preserve">(HTTP body)</w:t>
            </w:r>
          </w:p>
        </w:tc>
      </w:tr>
      <w:tr>
        <w:tc>
          <w:tcPr>
            <w:tcW w:w="450" w:type="dxa"/>
          </w:tcPr>
          <w:p>
            <w:pPr>
              <w:pStyle w:val="Compact"/>
              <w:jc w:val="left"/>
            </w:pPr>
            <w:r>
              <w:rPr>
                <w:b/>
              </w:rPr>
              <w:t xml:space="preserve">2</w:t>
            </w:r>
          </w:p>
        </w:tc>
        <w:tc>
          <w:tcPr>
            <w:tcW w:w="3150" w:type="dxa"/>
          </w:tcPr>
          <w:p>
            <w:pPr>
              <w:pStyle w:val="Compact"/>
              <w:jc w:val="left"/>
            </w:pPr>
            <w:r>
              <w:t xml:space="preserve">Apply</w:t>
            </w:r>
            <w:r>
              <w:t xml:space="preserve"> </w:t>
            </w:r>
            <w:r>
              <w:rPr>
                <w:rStyle w:val="VerbatimChar"/>
              </w:rPr>
              <w:t xml:space="preserve">ant_i</w:t>
            </w:r>
            <w:r>
              <w:t xml:space="preserve">'s calibrated cable-loss offset to the SA.</w:t>
            </w:r>
            <w:r>
              <w:t xml:space="preserve"> </w:t>
            </w:r>
            <w:r>
              <w:rPr>
                <w:i/>
              </w:rPr>
              <w:t xml:space="preserve">The loss value comes from §5.1 steps 6–10 (or</w:t>
            </w:r>
            <w:r>
              <w:t xml:space="preserve"> </w:t>
            </w:r>
            <w:r>
              <w:rPr>
                <w:rStyle w:val="VerbatimChar"/>
              </w:rPr>
              <w:t xml:space="preserve">cable_loss.json</w:t>
            </w:r>
            <w:r>
              <w:rPr>
                <w:i/>
              </w:rPr>
              <w:t xml:space="preserve">) for the current freq. Enter as</w:t>
            </w:r>
            <w:r>
              <w:rPr>
                <w:i/>
              </w:rPr>
              <w:t xml:space="preserve"> </w:t>
            </w:r>
            <w:r>
              <w:rPr>
                <w:b/>
                <w:i/>
              </w:rPr>
              <w:t xml:space="preserve">NEGATIVE</w:t>
            </w:r>
            <w:r>
              <w:rPr>
                <w:i/>
              </w:rPr>
              <w:t xml:space="preserve"> </w:t>
            </w:r>
            <w:r>
              <w:rPr>
                <w:i/>
              </w:rPr>
              <w:t xml:space="preserve">dB (a 5 dB cable loss →</w:t>
            </w:r>
            <w:r>
              <w:rPr>
                <w:i/>
              </w:rPr>
              <w:t xml:space="preserve"> </w:t>
            </w:r>
            <w:r>
              <w:rPr>
                <w:rStyle w:val="VerbatimChar"/>
                <w:i/>
              </w:rPr>
              <w:t xml:space="preserve">-5</w:t>
            </w:r>
            <w:r>
              <w:rPr>
                <w:i/>
              </w:rPr>
              <w:t xml:space="preserve">). ACLR is a ratio so absolute loss cancels — but ref-level setting in step 3 needs this to put the carrier in-range.</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 for 5 dB loss:</w:t>
            </w:r>
            <w:r>
              <w:t xml:space="preserve"> </w:t>
            </w:r>
            <w:r>
              <w:rPr>
                <w:rStyle w:val="VerbatimChar"/>
              </w:rPr>
              <w:t xml:space="preserve">:CORR:BTS:GAIN -5</w:t>
            </w:r>
            <w:r>
              <w:rPr>
                <w:i/>
              </w:rPr>
              <w:t xml:space="preserve">)</w:t>
            </w:r>
          </w:p>
        </w:tc>
        <w:tc>
          <w:tcPr>
            <w:tcW w:w="1170" w:type="dxa"/>
          </w:tcPr>
          <w:p>
            <w:pPr>
              <w:pStyle w:val="Compact"/>
              <w:jc w:val="left"/>
            </w:pPr>
            <w:r>
              <w:t xml:space="preserve">SA trace shows reference channel at ~</w:t>
            </w:r>
            <w:r>
              <w:rPr>
                <w:rStyle w:val="VerbatimChar"/>
              </w:rPr>
              <w:t xml:space="preserve">P_rated</w:t>
            </w:r>
            <w:r>
              <w:t xml:space="preserve"> </w:t>
            </w:r>
            <w:r>
              <w:t xml:space="preserve">(cable-loss compensated)</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Auto-level the SA for this antenna.</w:t>
            </w:r>
            <w:r>
              <w:t xml:space="preserve"> </w:t>
            </w:r>
            <w:r>
              <w:rPr>
                <w:i/>
              </w:rPr>
              <w:t xml:space="preserve">Must be after step 2 — each antenna's cable loss is different, so the ref-level must be re-set per antenna.</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:SENSe:POWer:RF:RANGe:OPTimize IMMediate</w:t>
            </w:r>
          </w:p>
        </w:tc>
        <w:tc>
          <w:tcPr>
            <w:shd w:val="clear" w:color="auto" w:fill="D5F2D8"/>
            <w:tcW w:w="1170" w:type="dxa"/>
          </w:tcPr>
          <w:p>
            <w:pPr>
              <w:pStyle w:val="Compact"/>
              <w:jc w:val="left"/>
            </w:pPr>
            <w:r>
              <w:t xml:space="preserve">Trace fills upper third of screen; no IF/RF overload indicator.</w:t>
            </w:r>
            <w:r>
              <w:t xml:space="preserve"> </w:t>
            </w:r>
            <w:r>
              <w:rPr>
                <w:i/>
              </w:rPr>
              <w:t xml:space="preserve">Adjacent channels typically sit ~45 dB below the reference — verify they're above the SA's displayed noise floor; if not, decrease ref level by another 5 dB and retry.</w:t>
            </w:r>
          </w:p>
        </w:tc>
      </w:tr>
      <w:tr>
        <w:tc>
          <w:tcPr>
            <w:tcW w:w="450" w:type="dxa"/>
          </w:tcPr>
          <w:p>
            <w:pPr>
              <w:pStyle w:val="Compact"/>
              <w:jc w:val="left"/>
            </w:pPr>
            <w:r>
              <w:rPr>
                <w:b/>
              </w:rPr>
              <w:t xml:space="preserve">4</w:t>
            </w:r>
          </w:p>
        </w:tc>
        <w:tc>
          <w:tcPr>
            <w:tcW w:w="3150" w:type="dxa"/>
          </w:tcPr>
          <w:p>
            <w:pPr>
              <w:pStyle w:val="Compact"/>
              <w:jc w:val="left"/>
            </w:pPr>
            <w:r>
              <w:t xml:space="preserve">Verify signal sync (visual check on SA front panel)</w:t>
            </w:r>
          </w:p>
        </w:tc>
        <w:tc>
          <w:tcPr>
            <w:tcW w:w="1080" w:type="dxa"/>
          </w:tcPr>
          <w:p>
            <w:pPr>
              <w:pStyle w:val="Compact"/>
              <w:jc w:val="left"/>
            </w:pPr>
            <w:r>
              <w:t xml:space="preserve">SA panel</w:t>
            </w:r>
          </w:p>
        </w:tc>
        <w:tc>
          <w:tcPr>
            <w:tcW w:w="3150" w:type="dxa"/>
          </w:tcPr>
          <w:p>
            <w:pPr>
              <w:pStyle w:val="Compact"/>
              <w:jc w:val="left"/>
            </w:pPr>
            <w:r>
              <w:t xml:space="preserve">—</w:t>
            </w:r>
          </w:p>
        </w:tc>
        <w:tc>
          <w:tcPr>
            <w:tcW w:w="1170" w:type="dxa"/>
          </w:tcPr>
          <w:p>
            <w:pPr>
              <w:pStyle w:val="Compact"/>
              <w:jc w:val="left"/>
            </w:pPr>
            <w:r>
              <w:rPr>
                <w:rStyle w:val="VerbatimChar"/>
              </w:rPr>
              <w:t xml:space="preserve">Sync OK</w:t>
            </w:r>
            <w:r>
              <w:t xml:space="preserve"> </w:t>
            </w:r>
            <w:r>
              <w:t xml:space="preserve">green; no red</w:t>
            </w:r>
            <w:r>
              <w:t xml:space="preserve"> </w:t>
            </w:r>
            <w:r>
              <w:rPr>
                <w:rStyle w:val="VerbatimChar"/>
              </w:rPr>
              <w:t xml:space="preserve">Frame Sync Lost</w:t>
            </w:r>
            <w:r>
              <w:t xml:space="preserve"> </w:t>
            </w:r>
            <w:r>
              <w:t xml:space="preserve">/</w:t>
            </w:r>
            <w:r>
              <w:t xml:space="preserve"> </w:t>
            </w:r>
            <w:r>
              <w:rPr>
                <w:rStyle w:val="VerbatimChar"/>
              </w:rPr>
              <w:t xml:space="preserve">Burst Search Failed</w:t>
            </w:r>
            <w:r>
              <w:t xml:space="preserve"> </w:t>
            </w:r>
            <w:r>
              <w:t xml:space="preserve">/</w:t>
            </w:r>
            <w:r>
              <w:t xml:space="preserve"> </w:t>
            </w:r>
            <w:r>
              <w:rPr>
                <w:rStyle w:val="VerbatimChar"/>
              </w:rPr>
              <w:t xml:space="preserve">Demod Error</w:t>
            </w:r>
            <w:r>
              <w:t xml:space="preserve">. If any fail → re-verify §5.2.</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Trigger a single averaged sweep</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"Single sweep complete" within ~1 s</w:t>
            </w:r>
          </w:p>
        </w:tc>
      </w:tr>
      <w:tr>
        <w:tc>
          <w:tcPr>
            <w:tcW w:w="450" w:type="dxa"/>
          </w:tcPr>
          <w:p>
            <w:pPr>
              <w:pStyle w:val="Compact"/>
              <w:jc w:val="left"/>
            </w:pPr>
            <w:r>
              <w:rPr>
                <w:b/>
              </w:rPr>
              <w:t xml:space="preserve">6</w:t>
            </w:r>
          </w:p>
        </w:tc>
        <w:tc>
          <w:tcPr>
            <w:tcW w:w="3150" w:type="dxa"/>
          </w:tcPr>
          <w:p>
            <w:pPr>
              <w:pStyle w:val="Compact"/>
              <w:jc w:val="left"/>
            </w:pPr>
            <w:r>
              <w:t xml:space="preserve">Read the 4 ACLR ratios (lower-alternate, lower-adjacent, upper-adjacent, upper-alternate).</w:t>
            </w:r>
            <w:r>
              <w:t xml:space="preserve"> </w:t>
            </w:r>
            <w:r>
              <w:rPr>
                <w:i/>
              </w:rPr>
              <w:t xml:space="preserve">Returns a comma-separated list of dBc values relative to the reference channel.</w:t>
            </w:r>
            <w:r>
              <w:t xml:space="preserve"> </w:t>
            </w:r>
            <w:r>
              <w:rPr>
                <w:rStyle w:val="VerbatimChar"/>
              </w:rPr>
              <w:t xml:space="preserve">&lt;TBD: confirm exact SCPI for 4-channel ACP readout on Keysight E6640A LTE personality — :READ:ACPower:ACPower? typically returns a 5- or 6-element list; check whether the first element is on-channel power (dBm) or the first lower-alternate ratio (dBc)&gt;</w:t>
            </w:r>
            <w: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:READ:ACPower:ACPower?</w:t>
            </w:r>
          </w:p>
        </w:tc>
        <w:tc>
          <w:tcPr>
            <w:tcW w:w="1170" w:type="dxa"/>
          </w:tcPr>
          <w:p>
            <w:pPr>
              <w:pStyle w:val="Compact"/>
              <w:jc w:val="left"/>
            </w:pPr>
            <w:r>
              <w:t xml:space="preserve">Numeric list, e.g.</w:t>
            </w:r>
            <w:r>
              <w:t xml:space="preserve"> </w:t>
            </w:r>
            <w:r>
              <w:rPr>
                <w:rStyle w:val="VerbatimChar"/>
              </w:rPr>
              <w:t xml:space="preserve">−52.4, −47.2, −48.1, −53.0</w:t>
            </w:r>
            <w:r>
              <w:t xml:space="preserve"> </w:t>
            </w:r>
            <w:r>
              <w:t xml:space="preserve">(dBc)</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Take the worst (least-negative) of the 4 ratios; compare against the PW gate from §4.</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min_ratio = max(ACLR_array)</w:t>
            </w:r>
            <w:r>
              <w:t xml:space="preserve"> </w:t>
            </w:r>
            <w:r>
              <w:t xml:space="preserve">(least-negative); pass iff</w:t>
            </w:r>
            <w:r>
              <w:t xml:space="preserve"> </w:t>
            </w:r>
            <w:r>
              <w:rPr>
                <w:rStyle w:val="VerbatimChar"/>
              </w:rPr>
              <w:t xml:space="preserve">min_ratio ≥ PW_gate</w:t>
            </w:r>
          </w:p>
        </w:tc>
        <w:tc>
          <w:tcPr>
            <w:shd w:val="clear" w:color="auto" w:fill="D5F2D8"/>
            <w:tcW w:w="1170" w:type="dxa"/>
          </w:tcPr>
          <w:p>
            <w:pPr>
              <w:pStyle w:val="Compact"/>
              <w:jc w:val="left"/>
            </w:pPr>
            <w:r>
              <w:rPr>
                <w:rStyle w:val="VerbatimChar"/>
              </w:rPr>
              <w:t xml:space="preserve">min_ratio ≥ PW_gate</w:t>
            </w:r>
            <w:r>
              <w:t xml:space="preserve"> </w:t>
            </w:r>
            <w:r>
              <w:t xml:space="preserve">→</w:t>
            </w:r>
            <w:r>
              <w:t xml:space="preserve"> </w:t>
            </w:r>
            <w:r>
              <w:rPr>
                <w:rStyle w:val="VerbatimChar"/>
              </w:rPr>
              <w:t xml:space="preserve">ant_i</w:t>
            </w:r>
            <w:r>
              <w:t xml:space="preserve"> </w:t>
            </w:r>
            <w:r>
              <w:rPr>
                <w:b/>
              </w:rPr>
              <w:t xml:space="preserve">PASS</w:t>
            </w:r>
            <w:r>
              <w:t xml:space="preserve">.</w:t>
            </w:r>
            <w:r>
              <w:t xml:space="preserve"> </w:t>
            </w:r>
            <w:r>
              <w:rPr>
                <w:i/>
              </w:rPr>
              <w:t xml:space="preserve">Example: ACLR = [−52.4, −47.2, −48.1, −53.0], worst = −47.2 dBc, PW gate = −45 dBc → −47.2 ≥ −45 is FALSE →</w:t>
            </w:r>
            <w:r>
              <w:rPr>
                <w:i/>
              </w:rPr>
              <w:t xml:space="preserve"> </w:t>
            </w:r>
            <w:r>
              <w:rPr>
                <w:b/>
                <w:i/>
              </w:rPr>
              <w:t xml:space="preserve">FAIL</w:t>
            </w:r>
            <w:r>
              <w:rPr>
                <w:i/>
              </w:rPr>
              <w:t xml:space="preserve">.</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5 dB cable loss is entered as</w:t>
      </w:r>
      <w:r>
        <w:rPr>
          <w:i/>
        </w:rPr>
        <w:t xml:space="preserve"> </w:t>
      </w:r>
      <w:r>
        <w:rPr>
          <w:rStyle w:val="VerbatimChar"/>
          <w:i/>
        </w:rPr>
        <w:t xml:space="preserve">-5</w:t>
      </w:r>
      <w:r>
        <w:rPr>
          <w:i/>
        </w:rPr>
        <w:t xml:space="preserve"> </w:t>
      </w:r>
      <w:r>
        <w:rPr>
          <w:i/>
        </w:rPr>
        <w:t xml:space="preserve">(loss = negative gain). The SA then adds +5 dB to its raw readings to refer the result back to the FHGW port. Since ACLR is a ratio between two channels measured in the same trace, the correction cancels in the ratio — it's needed only to put the on-channel carrier in the SA's calibrated range.</w:t>
      </w:r>
    </w:p>
    <w:p>
      <w:pPr>
        <w:pStyle w:val="Heading4"/>
      </w:pPr>
      <w:bookmarkStart w:id="69" w:name="loop-control-when-do-i-go-where-2"/>
      <w:r>
        <w:t xml:space="preserve">Loop control (when do I go where?)</w:t>
      </w:r>
      <w:bookmarkEnd w:id="69"/>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 (the E-TM stream from §5.2.5 step 4 is still running — don't refire)</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(e.g. 10 → 20 MHz at B3). Push a new startup XML, re-arm ACP for the new BW, refire E-TM.</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 re-set Tx power.</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for the test = PASS iff every antenna at every (band, BW, freq) passes.</w:t>
            </w:r>
          </w:p>
        </w:tc>
      </w:tr>
    </w:tbl>
    <w:p>
      <w:pPr>
        <w:pStyle w:val="BlockText"/>
      </w:pPr>
      <w:r>
        <w:rPr>
          <w:b/>
        </w:rPr>
        <w:t xml:space="preserve">Loose-coupling check</w:t>
      </w:r>
      <w:r>
        <w:t xml:space="preserve"> </w:t>
      </w:r>
      <w:r>
        <w:t xml:space="preserve">(after one full antenna sweep): briefly disconnect the SA from one antenna and reconnect to another — both should show comparable ACLR (within ±1 dBc of each other on the worst-of-4). Confirms no vendor per-antenna calibration anomaly.</w:t>
      </w:r>
    </w:p>
    <w:p>
      <w:r>
        <w:pict>
          <v:rect style="width:0;height:1.5pt" o:hralign="center" o:hrstd="t" o:hr="t"/>
        </w:pict>
      </w:r>
    </w:p>
    <w:p>
      <w:pPr>
        <w:pStyle w:val="Heading3"/>
      </w:pPr>
      <w:bookmarkStart w:id="70" w:name="Xd59f6924b1c8a695ff604ba7ecc84d0706aae05"/>
      <w:r>
        <w:t xml:space="preserve">6. Troubleshooting</w:t>
      </w:r>
      <w:bookmarkEnd w:id="70"/>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Adjacent ratio reads ~−20 to −30 dBc (very poor)</w:t>
            </w:r>
          </w:p>
        </w:tc>
        <w:tc>
          <w:tcPr>
            <w:shd w:val="clear" w:color="auto" w:fill="D5F2D8"/>
          </w:tcPr>
          <w:p>
            <w:pPr>
              <w:pStyle w:val="Compact"/>
              <w:jc w:val="left"/>
            </w:pPr>
            <w:r>
              <w:t xml:space="preserve">E-TM source not running, or reference channel measuring noise not carrier</w:t>
            </w:r>
          </w:p>
        </w:tc>
        <w:tc>
          <w:tcPr>
            <w:shd w:val="clear" w:color="auto" w:fill="D5F2D8"/>
          </w:tcPr>
          <w:p>
            <w:pPr>
              <w:pStyle w:val="Compact"/>
              <w:jc w:val="left"/>
            </w:pPr>
            <w:r>
              <w:t xml:space="preserve">Confirm</w:t>
            </w:r>
            <w:r>
              <w:t xml:space="preserve"> </w:t>
            </w:r>
            <w:r>
              <w:rPr>
                <w:rStyle w:val="VerbatimChar"/>
              </w:rPr>
              <w:t xml:space="preserve">rctdl 6111 &lt;BW&gt;</w:t>
            </w:r>
            <w:r>
              <w:t xml:space="preserve"> </w:t>
            </w:r>
            <w:r>
              <w:t xml:space="preserve">is alive on testmac; re-verify §5.2.5 step 4; check Sync OK on SA</w:t>
            </w:r>
          </w:p>
        </w:tc>
      </w:tr>
      <w:tr>
        <w:tc>
          <w:p>
            <w:pPr>
              <w:pStyle w:val="Compact"/>
              <w:jc w:val="left"/>
            </w:pPr>
            <w:r>
              <w:t xml:space="preserve">Lower adjacent passes, upper fails (or vice versa) by &gt; 3 dB</w:t>
            </w:r>
          </w:p>
        </w:tc>
        <w:tc>
          <w:p>
            <w:pPr>
              <w:pStyle w:val="Compact"/>
              <w:jc w:val="left"/>
            </w:pPr>
            <w:r>
              <w:t xml:space="preserve">Asymmetric PA distortion or a band-edge effect (running too close to fb/ft)</w:t>
            </w:r>
          </w:p>
        </w:tc>
        <w:tc>
          <w:p>
            <w:pPr>
              <w:pStyle w:val="Compact"/>
              <w:jc w:val="left"/>
            </w:pPr>
            <w:r>
              <w:t xml:space="preserve">Verify carrier is actually centered (§5.3 step 1); try the fm freq point first to isolate edge effects</w:t>
            </w:r>
          </w:p>
        </w:tc>
      </w:tr>
      <w:tr>
        <w:tc>
          <w:tcPr>
            <w:shd w:val="clear" w:color="auto" w:fill="D5F2D8"/>
          </w:tcPr>
          <w:p>
            <w:pPr>
              <w:pStyle w:val="Compact"/>
              <w:jc w:val="left"/>
            </w:pPr>
            <w:r>
              <w:t xml:space="preserve">All 4 ratios read floor (~ −60 to −70 dBc)</w:t>
            </w:r>
          </w:p>
        </w:tc>
        <w:tc>
          <w:tcPr>
            <w:shd w:val="clear" w:color="auto" w:fill="D5F2D8"/>
          </w:tcPr>
          <w:p>
            <w:pPr>
              <w:pStyle w:val="Compact"/>
              <w:jc w:val="left"/>
            </w:pPr>
            <w:r>
              <w:t xml:space="preserve">SA noise-floor limited — adjacent channels below SA's sensitivity</w:t>
            </w:r>
          </w:p>
        </w:tc>
        <w:tc>
          <w:tcPr>
            <w:shd w:val="clear" w:color="auto" w:fill="D5F2D8"/>
          </w:tcPr>
          <w:p>
            <w:pPr>
              <w:pStyle w:val="Compact"/>
              <w:jc w:val="left"/>
            </w:pPr>
            <w:r>
              <w:t xml:space="preserve">Increase averaging count; decrease ref level via auto-level (§5.4 step 3); add pre-amplifier</w:t>
            </w:r>
          </w:p>
        </w:tc>
      </w:tr>
      <w:tr>
        <w:tc>
          <w:p>
            <w:pPr>
              <w:pStyle w:val="Compact"/>
              <w:jc w:val="left"/>
            </w:pPr>
            <w:r>
              <w:t xml:space="preserve">Worst ratio drifts &gt; 1 dBc over a minute</w:t>
            </w:r>
          </w:p>
        </w:tc>
        <w:tc>
          <w:p>
            <w:pPr>
              <w:pStyle w:val="Compact"/>
              <w:jc w:val="left"/>
            </w:pPr>
            <w:r>
              <w:t xml:space="preserve">RU thermal back-off or insufficient averaging</w:t>
            </w:r>
          </w:p>
        </w:tc>
        <w:tc>
          <w:p>
            <w:pPr>
              <w:pStyle w:val="Compact"/>
              <w:jc w:val="left"/>
            </w:pPr>
            <w:r>
              <w:t xml:space="preserve">Let the RU warm up 15+ min; increase SA average count to 50</w:t>
            </w:r>
          </w:p>
        </w:tc>
      </w:tr>
      <w:tr>
        <w:tc>
          <w:tcPr>
            <w:shd w:val="clear" w:color="auto" w:fill="D5F2D8"/>
          </w:tcPr>
          <w:p>
            <w:pPr>
              <w:pStyle w:val="Compact"/>
              <w:jc w:val="left"/>
            </w:pPr>
            <w:r>
              <w:t xml:space="preserve">One antenna's ACLR much worse than the others (&gt; 3 dBc gap)</w:t>
            </w:r>
          </w:p>
        </w:tc>
        <w:tc>
          <w:tcPr>
            <w:shd w:val="clear" w:color="auto" w:fill="D5F2D8"/>
          </w:tcPr>
          <w:p>
            <w:pPr>
              <w:pStyle w:val="Compact"/>
              <w:jc w:val="left"/>
            </w:pPr>
            <w:r>
              <w:t xml:space="preserve">Vendor's per-antenna PA bias off, or cable swap</w:t>
            </w:r>
          </w:p>
        </w:tc>
        <w:tc>
          <w:tcPr>
            <w:shd w:val="clear" w:color="auto" w:fill="D5F2D8"/>
          </w:tcPr>
          <w:p>
            <w:pPr>
              <w:pStyle w:val="Compact"/>
              <w:jc w:val="left"/>
            </w:pPr>
            <w:r>
              <w:t xml:space="preserve">Swap cable between two antennas to isolate the variable; if the gap moves with the antenna, the PA is at fault</w:t>
            </w:r>
          </w:p>
        </w:tc>
      </w:tr>
      <w:tr>
        <w:tc>
          <w:p>
            <w:pPr>
              <w:pStyle w:val="Compact"/>
              <w:jc w:val="left"/>
            </w:pPr>
            <w:r>
              <w:t xml:space="preserve">Reference channel reads ~3 dB low on TDD</w:t>
            </w:r>
          </w:p>
        </w:tc>
        <w:tc>
          <w:p>
            <w:pPr>
              <w:pStyle w:val="Compact"/>
              <w:jc w:val="left"/>
            </w:pPr>
            <w:r>
              <w:t xml:space="preserve">DL duty cycle not accounted for</w:t>
            </w:r>
          </w:p>
        </w:tc>
        <w:tc>
          <w:p>
            <w:pPr>
              <w:pStyle w:val="Compact"/>
              <w:jc w:val="left"/>
            </w:pPr>
            <w:r>
              <w:t xml:space="preserve">Enable DL-slot gating (§5.2.5 step 3); use</w:t>
            </w:r>
            <w:r>
              <w:t xml:space="preserve"> </w:t>
            </w:r>
            <w:r>
              <w:rPr>
                <w:rStyle w:val="VerbatimChar"/>
              </w:rPr>
              <w:t xml:space="preserve">INST:SEL LTEATDD</w:t>
            </w:r>
          </w:p>
        </w:tc>
      </w:tr>
      <w:tr>
        <w:tc>
          <w:tcPr>
            <w:shd w:val="clear" w:color="auto" w:fill="D5F2D8"/>
          </w:tcPr>
          <w:p>
            <w:pPr>
              <w:pStyle w:val="Compact"/>
              <w:jc w:val="left"/>
            </w:pPr>
            <w:r>
              <w:t xml:space="preserve">ACP markers don't appear / SCPI returns only 1 value</w:t>
            </w:r>
          </w:p>
        </w:tc>
        <w:tc>
          <w:tcPr>
            <w:shd w:val="clear" w:color="auto" w:fill="D5F2D8"/>
          </w:tcPr>
          <w:p>
            <w:pPr>
              <w:pStyle w:val="Compact"/>
              <w:jc w:val="left"/>
            </w:pPr>
            <w:r>
              <w:t xml:space="preserve">Offset list not enabled or BW mismatch</w:t>
            </w:r>
          </w:p>
        </w:tc>
        <w:tc>
          <w:tcPr>
            <w:shd w:val="clear" w:color="auto" w:fill="D5F2D8"/>
          </w:tcPr>
          <w:p>
            <w:pPr>
              <w:pStyle w:val="Compact"/>
              <w:jc w:val="left"/>
            </w:pPr>
            <w:r>
              <w:t xml:space="preserve">Re-run §5.2.5 step 2b with correct</w:t>
            </w:r>
            <w:r>
              <w:t xml:space="preserve"> </w:t>
            </w:r>
            <w:r>
              <w:rPr>
                <w:rStyle w:val="VerbatimChar"/>
              </w:rPr>
              <w:t xml:space="preserve">&lt;BW_HZ&gt;</w:t>
            </w:r>
            <w:r>
              <w:t xml:space="preserve">; confirm</w:t>
            </w:r>
            <w:r>
              <w:t xml:space="preserve"> </w:t>
            </w:r>
            <w:r>
              <w:rPr>
                <w:rStyle w:val="VerbatimChar"/>
              </w:rPr>
              <w:t xml:space="preserve">:ACPower:OFFSet:LIST:STATe ON,ON</w:t>
            </w:r>
          </w:p>
        </w:tc>
      </w:tr>
    </w:tbl>
    <w:p>
      <w:r>
        <w:pict>
          <v:rect style="width:0;height:1.5pt" o:hralign="center" o:hrstd="t" o:hr="t"/>
        </w:pict>
      </w:r>
    </w:p>
    <w:p>
      <w:pPr>
        <w:pStyle w:val="Heading3"/>
      </w:pPr>
      <w:bookmarkStart w:id="71" w:name="X3a80119221e9fe8ab9531d508c06cb2f7be3936"/>
      <w:r>
        <w:t xml:space="preserve">7. References</w:t>
      </w:r>
      <w:bookmarkEnd w:id="71"/>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09"/>
        </w:numPr>
        <w:pStyle w:val="Compact"/>
      </w:pPr>
      <w:r>
        <w:rPr>
          <w:b/>
        </w:rPr>
        <w:t xml:space="preserve">TS 36.141</w:t>
      </w:r>
      <w:r>
        <w:t xml:space="preserve"> </w:t>
      </w:r>
      <w:r>
        <w:t xml:space="preserve">§6.5.4</w:t>
      </w:r>
      <w:r>
        <w:t xml:space="preserve"> </w:t>
      </w:r>
      <w:r>
        <w:rPr>
          <w:i/>
        </w:rPr>
        <w:t xml:space="preserve">Adjacent Channel Leakage Power Ratio (ACLR)</w:t>
      </w:r>
      <w:r>
        <w:t xml:space="preserve">, §6.5.4.2</w:t>
      </w:r>
      <w:r>
        <w:t xml:space="preserve"> </w:t>
      </w:r>
      <w:r>
        <w:rPr>
          <w:i/>
        </w:rPr>
        <w:t xml:space="preserve">Test requirements</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3.1 / 3.2 / 3.3 per spec; E-TM 1.1 per PW automation — see §3 TBD).</w:t>
      </w:r>
    </w:p>
    <w:p>
      <w:pPr>
        <w:numPr>
          <w:ilvl w:val="0"/>
          <w:numId w:val="1009"/>
        </w:numPr>
        <w:pStyle w:val="Compact"/>
      </w:pPr>
      <w:r>
        <w:rPr>
          <w:b/>
        </w:rPr>
        <w:t xml:space="preserve">TS 36.104</w:t>
      </w:r>
      <w:r>
        <w:t xml:space="preserve"> </w:t>
      </w:r>
      <w:r>
        <w:t xml:space="preserve">§6.6.2</w:t>
      </w:r>
      <w:r>
        <w:t xml:space="preserve"> </w:t>
      </w:r>
      <w:r>
        <w:rPr>
          <w:i/>
        </w:rPr>
        <w:t xml:space="preserve">ACLR</w:t>
      </w:r>
      <w:r>
        <w:t xml:space="preserve"> </w:t>
      </w:r>
      <w:r>
        <w:t xml:space="preserve">(radio requirement — the −44.2 dBc / −45 dBc category B numbers that 36.141's test limit is built on).</w:t>
      </w:r>
    </w:p>
    <w:p>
      <w:r>
        <w:pict>
          <v:rect style="width:0;height:1.5pt" o:hralign="center" o:hrstd="t" o:hr="t"/>
        </w:pict>
      </w:r>
    </w:p>
    <w:p>
      <w:pPr>
        <w:pStyle w:val="Heading2"/>
      </w:pPr>
      <w:bookmarkStart w:id="72" w:name="X21bec689199ef8c6a509491e098a6ae7a71b209"/>
      <w:r>
        <w:t xml:space="preserve">3.4 Tx — ACLR OTA</w:t>
      </w:r>
      <w:bookmarkEnd w:id="72"/>
    </w:p>
    <w:p>
      <w:pPr>
        <w:pStyle w:val="BlockText"/>
      </w:pPr>
      <w:r>
        <w:rPr>
          <w:b/>
        </w:rPr>
        <w:t xml:space="preserve">3GPP references:</w:t>
      </w:r>
      <w:r>
        <w:t xml:space="preserve"> </w:t>
      </w:r>
      <w:r>
        <w:t xml:space="preserve">TS 36.141 §6.5.4 (ACLR — conformance) + Annex F (OTA test procedures) + TS 36.104 §6.6.2 (radio requirement) — see §4 and §7.</w:t>
      </w:r>
    </w:p>
    <w:p>
      <w:pPr>
        <w:pStyle w:val="BlockText"/>
      </w:pPr>
      <w:r>
        <w:rPr>
          <w:b/>
        </w:rPr>
        <w:t xml:space="preserve">Scope:</w:t>
      </w:r>
      <w:r>
        <w:t xml:space="preserve"> </w:t>
      </w:r>
      <w:r>
        <w:t xml:space="preserve">this document is the per-test procedure for the</w:t>
      </w:r>
      <w:r>
        <w:t xml:space="preserve"> </w:t>
      </w:r>
      <w:r>
        <w:rPr>
          <w:b/>
        </w:rPr>
        <w:t xml:space="preserve">over-the-air (OTA)</w:t>
      </w:r>
      <w:r>
        <w:t xml:space="preserve"> </w:t>
      </w:r>
      <w:r>
        <w:t xml:space="preserve">ACLR variant — FHGW radiates into a calibrated anechoic chamber and the SA measures adjacent-channel ratios at chamber boresight via a reference antenna, corrected for the chamber's path-loss table.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E-TM 3.1a</w:t>
      </w:r>
      <w:r>
        <w:t xml:space="preserve"> </w:t>
      </w:r>
      <w:r>
        <w:t xml:space="preserve">per the conformance plan —</w:t>
      </w:r>
      <w:r>
        <w:t xml:space="preserve"> </w:t>
      </w:r>
      <w:r>
        <w:rPr>
          <w:rStyle w:val="VerbatimChar"/>
        </w:rPr>
        <w:t xml:space="preserve">&lt;TBD: confirm rctdl ID for E-TM 3.1a; 6114 is E-TM 3.1 in the umbrella&gt;</w:t>
      </w:r>
      <w:r>
        <w:t xml:space="preserve">.</w:t>
      </w:r>
    </w:p>
    <w:p>
      <w:r>
        <w:pict>
          <v:rect style="width:0;height:1.5pt" o:hralign="center" o:hrstd="t" o:hr="t"/>
        </w:pict>
      </w:r>
    </w:p>
    <w:p>
      <w:pPr>
        <w:pStyle w:val="Heading3"/>
      </w:pPr>
      <w:bookmarkStart w:id="73" w:name="Xbb4d8778ad9520532a4815a359ae823c43ac216"/>
      <w:r>
        <w:t xml:space="preserve">1. Purpose</w:t>
      </w:r>
      <w:bookmarkEnd w:id="73"/>
    </w:p>
    <w:p>
      <w:pPr>
        <w:pStyle w:val="FirstParagraph"/>
      </w:pPr>
      <w:r>
        <w:t xml:space="preserve">Verify the FHGW's radiated adjacent channel leakage ratio (ACLR) at chamber boresight meets the per-carrier limit. The FHGW transmits a single LTE carrier through its antenna array; the SA — connected to a calibrated reference antenna inside the chamber — integrates power in the on-channel window and in the adjacent (±1 BW) and alternate (±2 BW) channel windows, after applying the per-(port, freq, angle) path-loss correction.</w:t>
      </w:r>
    </w:p>
    <w:p>
      <w:pPr>
        <w:pStyle w:val="Heading3"/>
      </w:pPr>
      <w:bookmarkStart w:id="74" w:name="X1dc8c2d40cadbc9337acb07b466d1bf625272c0"/>
      <w:r>
        <w:t xml:space="preserve">3. Test parameters</w:t>
      </w:r>
      <w:bookmarkEnd w:id="74"/>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tables.</w:t>
      </w:r>
    </w:p>
    <w:p>
      <w:pPr>
        <w:pStyle w:val="BodyText"/>
      </w:pPr>
      <w:r>
        <w:rPr>
          <w:b/>
        </w:rPr>
        <w:t xml:space="preserve">Table 3-1 — ACLR OTA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per-port or as composite array —</w:t>
            </w:r>
            <w:r>
              <w:t xml:space="preserve"> </w:t>
            </w:r>
            <w:r>
              <w:rPr>
                <w:rStyle w:val="VerbatimChar"/>
              </w:rPr>
              <w:t xml:space="preserve">&lt;TBD: per-port vs composite&gt;</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(referred to FHGW antenna port; the radiated EIRP is</w:t>
            </w:r>
            <w:r>
              <w:t xml:space="preserve"> </w:t>
            </w:r>
            <w:r>
              <w:rPr>
                <w:rStyle w:val="VerbatimChar"/>
              </w:rPr>
              <w:t xml:space="preserve">P_rated + G_ant</w:t>
            </w:r>
            <w:r>
              <w:t xml:space="preserv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t xml:space="preserve">3.1a (</w:t>
            </w:r>
            <w:r>
              <w:rPr>
                <w:rStyle w:val="VerbatimChar"/>
              </w:rPr>
              <w:t xml:space="preserve">&lt;TBD: confirm rctdl ID for E-TM 3.1a; 6114 covers E-TM 3.1&gt;</w:t>
            </w:r>
            <w:r>
              <w:t xml:space="preserve">)</w:t>
            </w:r>
          </w:p>
        </w:tc>
        <w:tc>
          <w:tcPr>
            <w:shd w:val="clear" w:color="auto" w:fill="D5F2D8"/>
          </w:tcPr>
          <w:p>
            <w:pPr>
              <w:pStyle w:val="Compact"/>
              <w:jc w:val="left"/>
            </w:pPr>
            <w:r>
              <w:t xml:space="preserve">—</w:t>
            </w:r>
          </w:p>
        </w:tc>
      </w:tr>
      <w:tr>
        <w:tc>
          <w:p>
            <w:pPr>
              <w:pStyle w:val="Compact"/>
              <w:jc w:val="left"/>
            </w:pPr>
            <w:r>
              <w:t xml:space="preserve">Positioner</w:t>
            </w:r>
          </w:p>
        </w:tc>
        <w:tc>
          <w:p>
            <w:pPr>
              <w:pStyle w:val="Compact"/>
              <w:jc w:val="left"/>
            </w:pPr>
            <w:r>
              <w:t xml:space="preserve">Azimuth = 0°, Elevation = 0° (boresight) for conformance pass</w:t>
            </w:r>
          </w:p>
        </w:tc>
        <w:tc>
          <w:p>
            <w:pPr>
              <w:pStyle w:val="Compact"/>
              <w:jc w:val="left"/>
            </w:pPr>
            <w:r>
              <w:t xml:space="preserve">deg</w:t>
            </w:r>
          </w:p>
        </w:tc>
      </w:tr>
      <w:tr>
        <w:tc>
          <w:tcPr>
            <w:shd w:val="clear" w:color="auto" w:fill="D5F2D8"/>
          </w:tcPr>
          <w:p>
            <w:pPr>
              <w:pStyle w:val="Compact"/>
              <w:jc w:val="left"/>
            </w:pPr>
            <w:r>
              <w:t xml:space="preserve">Adjacent channel offsets</w:t>
            </w:r>
          </w:p>
        </w:tc>
        <w:tc>
          <w:tcPr>
            <w:shd w:val="clear" w:color="auto" w:fill="D5F2D8"/>
          </w:tcPr>
          <w:p>
            <w:pPr>
              <w:pStyle w:val="Compact"/>
              <w:jc w:val="left"/>
            </w:pPr>
            <w:r>
              <w:t xml:space="preserve">±1 × BW (adjacent), ±2 × BW (alternate) — total 4 measured channels</w:t>
            </w:r>
          </w:p>
        </w:tc>
        <w:tc>
          <w:tcPr>
            <w:shd w:val="clear" w:color="auto" w:fill="D5F2D8"/>
          </w:tcPr>
          <w:p>
            <w:pPr>
              <w:pStyle w:val="Compact"/>
              <w:jc w:val="left"/>
            </w:pPr>
            <w:r>
              <w:t xml:space="preserve">MHz</w:t>
            </w:r>
          </w:p>
        </w:tc>
      </w:tr>
    </w:tbl>
    <w:p>
      <w:r>
        <w:pict>
          <v:rect style="width:0;height:1.5pt" o:hralign="center" o:hrstd="t" o:hr="t"/>
        </w:pict>
      </w:r>
    </w:p>
    <w:p>
      <w:pPr>
        <w:pStyle w:val="Heading3"/>
      </w:pPr>
      <w:bookmarkStart w:id="75" w:name="Xe4ef8a0b6efa5830020da9e70f5f7a26b86447a"/>
      <w:r>
        <w:t xml:space="preserve">4. Pass/Fail criteria (PW automation gate)</w:t>
      </w:r>
      <w:bookmarkEnd w:id="75"/>
    </w:p>
    <w:p>
      <w:pPr>
        <w:pStyle w:val="FirstParagraph"/>
      </w:pPr>
      <w:r>
        <w:t xml:space="preserve">Each TX antenna passes iff the worst (lowest) of the 4 adjacent-channel ratios — measured radiatively at chamber boresight and path-loss corrected — is</w:t>
      </w:r>
      <w:r>
        <w:t xml:space="preserve"> </w:t>
      </w:r>
      <w:r>
        <w:rPr>
          <w:b/>
        </w:rPr>
        <w:t xml:space="preserve">at or above the PW gate</w:t>
      </w:r>
      <w:r>
        <w:t xml:space="preserve">. The PW gate is sourced from</w:t>
      </w:r>
      <w:r>
        <w:t xml:space="preserve"> </w:t>
      </w:r>
      <w:r>
        <w:rPr>
          <w:rStyle w:val="VerbatimChar"/>
        </w:rPr>
        <w:t xml:space="preserve">kpi_thresholds.test_Tx_ACLR_OTA.min_limit</w:t>
      </w:r>
      <w:r>
        <w:t xml:space="preserve"> </w:t>
      </w:r>
      <w:r>
        <w:t xml:space="preserve">—</w:t>
      </w:r>
      <w:r>
        <w:t xml:space="preserve"> </w:t>
      </w:r>
      <w:r>
        <w:rPr>
          <w:rStyle w:val="VerbatimChar"/>
        </w:rPr>
        <w:t xml:space="preserve">&lt;TBD: confirm PW gate for OTA variant from kpi_thresholds.json; may match the conducted ≥ −45 dBc, or may be relaxed for OTA per 36.141 Annex F&gt;</w:t>
      </w:r>
      <w:r>
        <w:t xml:space="preserve">.</w:t>
      </w:r>
    </w:p>
    <w:p>
      <w:pPr>
        <w:pStyle w:val="BodyText"/>
      </w:pPr>
      <w:r>
        <w:t xml:space="preserve">ACLR is reported in</w:t>
      </w:r>
      <w:r>
        <w:t xml:space="preserve"> </w:t>
      </w:r>
      <w:r>
        <w:rPr>
          <w:b/>
        </w:rPr>
        <w:t xml:space="preserve">dBc</w:t>
      </w:r>
      <w:r>
        <w:t xml:space="preserve"> </w:t>
      </w:r>
      <w:r>
        <w:t xml:space="preserve">(decibels relative to the on-channel carrier power), so a more-negative number is worse leakage. In OTA the path-loss correction is identical for the reference channel and the adjacent channels (path loss is freq-flat across ±2 BW to within ~0.1 dB for typical chambers), so the</w:t>
      </w:r>
      <w:r>
        <w:t xml:space="preserve"> </w:t>
      </w:r>
      <w:r>
        <w:rPr>
          <w:b/>
        </w:rPr>
        <w:t xml:space="preserve">ratio is preserved</w:t>
      </w:r>
      <w:r>
        <w:t xml:space="preserve"> </w:t>
      </w:r>
      <w:r>
        <w:t xml:space="preserve">— but absolute level setting still needs the correction so the carrier lands in the SA's calibrated range.</w:t>
      </w:r>
    </w:p>
    <w:p>
      <w:pPr>
        <w:pStyle w:val="BodyText"/>
      </w:pPr>
      <w:r>
        <w:rPr>
          <w:b/>
        </w:rPr>
        <w:t xml:space="preserve">Worked example</w:t>
      </w:r>
      <w:r>
        <w:t xml:space="preserve"> </w:t>
      </w:r>
      <w:r>
        <w:t xml:space="preserve">— assume PW gate =</w:t>
      </w:r>
      <w:r>
        <w:t xml:space="preserve"> </w:t>
      </w:r>
      <w:r>
        <w:rPr>
          <w:rStyle w:val="VerbatimChar"/>
        </w:rPr>
        <w:t xml:space="preserve">−45 dBc</w:t>
      </w:r>
      <w:r>
        <w:t xml:space="preserve">, B3 / fm / 10 MHz, boresight:</w:t>
      </w:r>
    </w:p>
    <w:p>
      <w:pPr>
        <w:numPr>
          <w:ilvl w:val="0"/>
          <w:numId w:val="1010"/>
        </w:numPr>
        <w:pStyle w:val="Compact"/>
      </w:pPr>
      <w:r>
        <w:t xml:space="preserve">Reference channel (path-loss corrected, referred to FHGW antenna port):</w:t>
      </w:r>
      <w:r>
        <w:t xml:space="preserve"> </w:t>
      </w:r>
      <w:r>
        <w:rPr>
          <w:rStyle w:val="VerbatimChar"/>
        </w:rPr>
        <w:t xml:space="preserve">−15.4 dBm</w:t>
      </w:r>
    </w:p>
    <w:p>
      <w:pPr>
        <w:numPr>
          <w:ilvl w:val="0"/>
          <w:numId w:val="1010"/>
        </w:numPr>
        <w:pStyle w:val="Compact"/>
      </w:pPr>
      <w:r>
        <w:t xml:space="preserve">Adjacent (±1 BW):</w:t>
      </w:r>
      <w:r>
        <w:t xml:space="preserve"> </w:t>
      </w:r>
      <w:r>
        <w:rPr>
          <w:rStyle w:val="VerbatimChar"/>
        </w:rPr>
        <w:t xml:space="preserve">−47.0 dBc</w:t>
      </w:r>
      <w:r>
        <w:t xml:space="preserve"> </w:t>
      </w:r>
      <w:r>
        <w:t xml:space="preserve">(lower),</w:t>
      </w:r>
      <w:r>
        <w:t xml:space="preserve"> </w:t>
      </w:r>
      <w:r>
        <w:rPr>
          <w:rStyle w:val="VerbatimChar"/>
        </w:rPr>
        <w:t xml:space="preserve">−47.8 dBc</w:t>
      </w:r>
      <w:r>
        <w:t xml:space="preserve"> </w:t>
      </w:r>
      <w:r>
        <w:t xml:space="preserve">(upper)</w:t>
      </w:r>
    </w:p>
    <w:p>
      <w:pPr>
        <w:numPr>
          <w:ilvl w:val="0"/>
          <w:numId w:val="1010"/>
        </w:numPr>
        <w:pStyle w:val="Compact"/>
      </w:pPr>
      <w:r>
        <w:t xml:space="preserve">Alternate (±2 BW):</w:t>
      </w:r>
      <w:r>
        <w:t xml:space="preserve"> </w:t>
      </w:r>
      <w:r>
        <w:rPr>
          <w:rStyle w:val="VerbatimChar"/>
        </w:rPr>
        <w:t xml:space="preserve">−52.1 dBc</w:t>
      </w:r>
      <w:r>
        <w:t xml:space="preserve"> </w:t>
      </w:r>
      <w:r>
        <w:t xml:space="preserve">(lower),</w:t>
      </w:r>
      <w:r>
        <w:t xml:space="preserve"> </w:t>
      </w:r>
      <w:r>
        <w:rPr>
          <w:rStyle w:val="VerbatimChar"/>
        </w:rPr>
        <w:t xml:space="preserve">−52.7 dBc</w:t>
      </w:r>
      <w:r>
        <w:t xml:space="preserve"> </w:t>
      </w:r>
      <w:r>
        <w:t xml:space="preserve">(upper)</w:t>
      </w:r>
    </w:p>
    <w:p>
      <w:pPr>
        <w:numPr>
          <w:ilvl w:val="0"/>
          <w:numId w:val="1010"/>
        </w:numPr>
        <w:pStyle w:val="Compact"/>
      </w:pPr>
      <w:r>
        <w:t xml:space="preserve">Worst of 4 =</w:t>
      </w:r>
      <w:r>
        <w:t xml:space="preserve"> </w:t>
      </w:r>
      <w:r>
        <w:rPr>
          <w:rStyle w:val="VerbatimChar"/>
        </w:rPr>
        <w:t xml:space="preserve">−47.0 dBc</w:t>
      </w:r>
      <w:r>
        <w:t xml:space="preserve"> </w:t>
      </w:r>
      <w:r>
        <w:t xml:space="preserve">→</w:t>
      </w:r>
      <w:r>
        <w:t xml:space="preserve"> </w:t>
      </w:r>
      <w:r>
        <w:rPr>
          <w:rStyle w:val="VerbatimChar"/>
        </w:rPr>
        <w:t xml:space="preserve">−47.0 ≥ −45</w:t>
      </w:r>
      <w:r>
        <w:t xml:space="preserve"> </w:t>
      </w:r>
      <w:r>
        <w:t xml:space="preserve">is</w:t>
      </w:r>
      <w:r>
        <w:t xml:space="preserve"> </w:t>
      </w:r>
      <w:r>
        <w:rPr>
          <w:b/>
        </w:rPr>
        <w:t xml:space="preserve">FALSE</w:t>
      </w:r>
      <w:r>
        <w:t xml:space="preserve"> </w:t>
      </w:r>
      <w:r>
        <w:t xml:space="preserve">→</w:t>
      </w:r>
      <w:r>
        <w:t xml:space="preserve"> </w:t>
      </w:r>
      <w:r>
        <w:rPr>
          <w:b/>
        </w:rPr>
        <w:t xml:space="preserve">FAIL</w:t>
      </w:r>
    </w:p>
    <w:p>
      <w:pPr>
        <w:pStyle w:val="FirstParagraph"/>
      </w:pPr>
      <w:r>
        <w:rPr>
          <w:b/>
        </w:rPr>
        <w:t xml:space="preserve">Test verdict: PASS only if every measured antenna (or the composite array, depending on plan) passes at every (band, BW, freq) at boresight.</w:t>
      </w:r>
    </w:p>
    <w:p>
      <w:r>
        <w:pict>
          <v:rect style="width:0;height:1.5pt" o:hralign="center" o:hrstd="t" o:hr="t"/>
        </w:pict>
      </w:r>
    </w:p>
    <w:p>
      <w:pPr>
        <w:pStyle w:val="Heading3"/>
      </w:pPr>
      <w:bookmarkStart w:id="76" w:name="Xaf574cbb5c88586875d794aeb8ad582c5bed00f"/>
      <w:r>
        <w:t xml:space="preserve">5. Procedure</w:t>
      </w:r>
      <w:bookmarkEnd w:id="76"/>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chamber + posi-   │</w:t>
      </w:r>
      <w:r>
        <w:br/>
      </w:r>
      <w:r>
        <w:rPr>
          <w:rStyle w:val="VerbatimChar"/>
        </w:rPr>
        <w:t xml:space="preserve">  │    tioner ready, path-loss table loaded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set SA to ACP measurement mode      │</w:t>
      </w:r>
      <w:r>
        <w:br/>
      </w:r>
      <w:r>
        <w:rPr>
          <w:rStyle w:val="VerbatimChar"/>
        </w:rPr>
        <w:t xml:space="preserve">  │      with ±1/±2 BW channel definitions   │</w:t>
      </w:r>
      <w:r>
        <w:br/>
      </w:r>
      <w:r>
        <w:rPr>
          <w:rStyle w:val="VerbatimChar"/>
        </w:rPr>
        <w:t xml:space="preserve">  │    • (TDD only) DL-slot gating           │</w:t>
      </w:r>
      <w:r>
        <w:br/>
      </w:r>
      <w:r>
        <w:rPr>
          <w:rStyle w:val="VerbatimChar"/>
        </w:rPr>
        <w:t xml:space="preserve">  │    • fire rctdl &lt;E-TM 3.1a&gt; &lt;BW&gt;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move positioner to boresight        │</w:t>
      </w:r>
      <w:r>
        <w:br/>
      </w:r>
      <w:r>
        <w:rPr>
          <w:rStyle w:val="VerbatimChar"/>
        </w:rPr>
        <w:t xml:space="preserve">  │    • apply path-loss correction          │</w:t>
      </w:r>
      <w:r>
        <w:br/>
      </w:r>
      <w:r>
        <w:rPr>
          <w:rStyle w:val="VerbatimChar"/>
        </w:rPr>
        <w:t xml:space="preserve">  │    • auto-level SA                       │</w:t>
      </w:r>
      <w:r>
        <w:br/>
      </w:r>
      <w:r>
        <w:rPr>
          <w:rStyle w:val="VerbatimChar"/>
        </w:rPr>
        <w:t xml:space="preserve">  │    • read 4 ACLR values (±1, ±2 BW)      │</w:t>
      </w:r>
      <w:r>
        <w:br/>
      </w:r>
      <w:r>
        <w:rPr>
          <w:rStyle w:val="VerbatimChar"/>
        </w:rPr>
        <w:t xml:space="preserve">  │    • verdict = worst of 4 vs PW gate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w:t>
      </w:r>
      <w:r>
        <w:br/>
      </w:r>
      <w:r>
        <w:rPr>
          <w:rStyle w:val="VerbatimChar"/>
        </w:rPr>
        <w:t xml:space="preserve">                 passes at boresight, every (band, BW, freq))</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77" w:name="Xc7bc35508dd4ce5f805c21b446ef8bab6921b83"/>
      <w:r>
        <w:t xml:space="preserve">5.2.5 Per-BW setup (repeat for each BW within the current band combo)</w:t>
      </w:r>
      <w:bookmarkEnd w:id="77"/>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w:t>
      </w:r>
      <w:r>
        <w:t xml:space="preserve">(the EARFCN that defines</w:t>
      </w:r>
      <w:r>
        <w:t xml:space="preserve"> </w:t>
      </w:r>
      <w:r>
        <w:rPr>
          <w:rStyle w:val="VerbatimChar"/>
        </w:rPr>
        <w:t xml:space="preserve">fm</w:t>
      </w:r>
      <w:r>
        <w:t xml:space="preserve">), then re-arms the SA for ACP and fires the E-TM 3.1a stream.</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2a</w:t>
            </w:r>
          </w:p>
        </w:tc>
        <w:tc>
          <w:tcPr>
            <w:shd w:val="clear" w:color="auto" w:fill="D5F2D8"/>
            <w:tcW w:w="3150" w:type="dxa"/>
          </w:tcPr>
          <w:p>
            <w:pPr>
              <w:pStyle w:val="Compact"/>
              <w:jc w:val="left"/>
            </w:pPr>
            <w:r>
              <w:t xml:space="preserve">Switch the SA from Channel Power to ACP mode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:CONF:ACPower</w:t>
            </w:r>
            <w:r>
              <w:rPr>
                <w:rStyle w:val="VerbatimChar"/>
              </w:rPr>
              <w:t xml:space="preserve">:INIT:CONT ON</w:t>
            </w:r>
          </w:p>
        </w:tc>
        <w:tc>
          <w:tcPr>
            <w:shd w:val="clear" w:color="auto" w:fill="D5F2D8"/>
            <w:tcW w:w="1170" w:type="dxa"/>
          </w:tcPr>
          <w:p>
            <w:pPr>
              <w:pStyle w:val="Compact"/>
              <w:jc w:val="left"/>
            </w:pPr>
            <w:r>
              <w:t xml:space="preserve">ACP measurement screen active</w:t>
            </w:r>
          </w:p>
        </w:tc>
      </w:tr>
      <w:tr>
        <w:tc>
          <w:tcPr>
            <w:tcW w:w="450" w:type="dxa"/>
          </w:tcPr>
          <w:p>
            <w:pPr>
              <w:pStyle w:val="Compact"/>
              <w:jc w:val="left"/>
            </w:pPr>
            <w:r>
              <w:rPr>
                <w:b/>
              </w:rPr>
              <w:t xml:space="preserve">2b</w:t>
            </w:r>
          </w:p>
        </w:tc>
        <w:tc>
          <w:tcPr>
            <w:tcW w:w="3150" w:type="dxa"/>
          </w:tcPr>
          <w:p>
            <w:pPr>
              <w:pStyle w:val="Compact"/>
              <w:jc w:val="left"/>
            </w:pPr>
            <w:r>
              <w:t xml:space="preserve">Define the ACP channel set: 1 reference + 2 adjacent (±1 BW) + 2 alternate (±2 BW).</w:t>
            </w:r>
            <w:r>
              <w:t xml:space="preserve"> </w:t>
            </w:r>
            <w:r>
              <w:rPr>
                <w:i/>
              </w:rPr>
              <w:t xml:space="preserve">Substitute</w:t>
            </w:r>
            <w:r>
              <w:t xml:space="preserve"> </w:t>
            </w:r>
            <w:r>
              <w:rPr>
                <w:rStyle w:val="VerbatimChar"/>
              </w:rPr>
              <w:t xml:space="preserve">&lt;BW_HZ&gt;</w:t>
            </w:r>
            <w:r>
              <w:rPr>
                <w:i/>
              </w:rP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:ACPower:OFFSet:LIST:STATe ON,ON</w:t>
            </w:r>
            <w:r>
              <w:rPr>
                <w:rStyle w:val="VerbatimChar"/>
              </w:rPr>
              <w:t xml:space="preserve">:ACPower:OFFSet:LIST:BANDwidth &lt;BW_HZ&gt;,&lt;BW_HZ&gt;</w:t>
            </w:r>
            <w:r>
              <w:rPr>
                <w:rStyle w:val="VerbatimChar"/>
              </w:rPr>
              <w:t xml:space="preserve">:ACPower:OFFSet:LIST &lt;BW_HZ&gt;,&lt;BW_HZ × 2&gt;</w:t>
            </w:r>
            <w:r>
              <w:rPr>
                <w:rStyle w:val="VerbatimChar"/>
              </w:rPr>
              <w:t xml:space="preserve">:ACPower:AVERage:STATe ON</w:t>
            </w:r>
            <w:r>
              <w:rPr>
                <w:rStyle w:val="VerbatimChar"/>
              </w:rPr>
              <w:t xml:space="preserve">:ACPower:AVERage:COUNt 20</w:t>
            </w:r>
          </w:p>
        </w:tc>
        <w:tc>
          <w:tcPr>
            <w:tcW w:w="1170" w:type="dxa"/>
          </w:tcPr>
          <w:p>
            <w:pPr>
              <w:pStyle w:val="Compact"/>
              <w:jc w:val="left"/>
            </w:pPr>
            <w:r>
              <w:t xml:space="preserve">Two offset markers visible; averaging on</w:t>
            </w:r>
          </w:p>
        </w:tc>
      </w:tr>
      <w:tr>
        <w:tc>
          <w:tcPr>
            <w:shd w:val="clear" w:color="auto" w:fill="D5F2D8"/>
            <w:tcW w:w="450" w:type="dxa"/>
          </w:tcPr>
          <w:p>
            <w:pPr>
              <w:pStyle w:val="Compact"/>
              <w:jc w:val="left"/>
            </w:pPr>
            <w:r>
              <w:rPr>
                <w:b/>
              </w:rPr>
              <w:t xml:space="preserve">2c</w:t>
            </w:r>
          </w:p>
        </w:tc>
        <w:tc>
          <w:tcPr>
            <w:shd w:val="clear" w:color="auto" w:fill="D5F2D8"/>
            <w:tcW w:w="3150" w:type="dxa"/>
          </w:tcPr>
          <w:p>
            <w:pPr>
              <w:pStyle w:val="Compact"/>
              <w:jc w:val="left"/>
            </w:pPr>
            <w:r>
              <w:t xml:space="preserve">Set the SA BW preset.</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 B10M</w:t>
            </w:r>
          </w:p>
        </w:tc>
        <w:tc>
          <w:tcPr>
            <w:shd w:val="clear" w:color="auto" w:fill="D5F2D8"/>
            <w:tcW w:w="1170" w:type="dxa"/>
          </w:tcPr>
          <w:p>
            <w:pPr>
              <w:pStyle w:val="Compact"/>
              <w:jc w:val="left"/>
            </w:pPr>
            <w:r>
              <w:t xml:space="preserve">Span auto-adjusts to ~5 × BW</w:t>
            </w:r>
          </w:p>
        </w:tc>
      </w:tr>
      <w:tr>
        <w:tc>
          <w:tcPr>
            <w:tcW w:w="450" w:type="dxa"/>
          </w:tcPr>
          <w:p>
            <w:pPr>
              <w:pStyle w:val="Compact"/>
              <w:jc w:val="left"/>
            </w:pPr>
            <w:r>
              <w:rPr>
                <w:b/>
              </w:rPr>
              <w:t xml:space="preserve">3</w:t>
            </w:r>
          </w:p>
        </w:tc>
        <w:tc>
          <w:tcPr>
            <w:tcW w:w="3150" w:type="dxa"/>
          </w:tcPr>
          <w:p>
            <w:pPr>
              <w:pStyle w:val="Compact"/>
              <w:jc w:val="left"/>
            </w:pPr>
            <w:r>
              <w:t xml:space="preserve">Enable DL-slot gating.</w:t>
            </w:r>
            <w:r>
              <w:t xml:space="preserve"> </w:t>
            </w:r>
            <w:r>
              <w:rPr>
                <w:i/>
              </w:rPr>
              <w:t xml:space="preserve">TDD bands only (B41) — skip on FDD. Values are for TDD config 3, special-subframe config 8.</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:GATE:VIEW:STAT ON</w:t>
            </w:r>
            <w:r>
              <w:rPr>
                <w:rStyle w:val="VerbatimChar"/>
              </w:rPr>
              <w:t xml:space="preserve">:GATE:VIEW:SWE 20 ms</w:t>
            </w:r>
            <w:r>
              <w:rPr>
                <w:rStyle w:val="VerbatimChar"/>
              </w:rPr>
              <w:t xml:space="preserve">:GATE:DEL 3.1 ms</w:t>
            </w:r>
            <w:r>
              <w:rPr>
                <w:rStyle w:val="VerbatimChar"/>
              </w:rPr>
              <w:t xml:space="preserve">:GATE:LEN 2.8 ms</w:t>
            </w:r>
          </w:p>
        </w:tc>
        <w:tc>
          <w:tcPr>
            <w:tcW w:w="1170" w:type="dxa"/>
          </w:tcPr>
          <w:p>
            <w:pPr>
              <w:pStyle w:val="Compact"/>
              <w:jc w:val="left"/>
            </w:pPr>
            <w:r>
              <w:t xml:space="preserve">Gated sweep; only DL window integrated</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Fire E-TM 3.1a at the configured BW.</w:t>
            </w:r>
            <w:r>
              <w:t xml:space="preserve"> </w:t>
            </w:r>
            <w:r>
              <w:rPr>
                <w:i/>
              </w:rPr>
              <w:t xml:space="preserve">Substitute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 must match step 1a's</w:t>
            </w:r>
            <w:r>
              <w:rPr>
                <w:i/>
              </w:rPr>
              <w:t xml:space="preserve"> </w:t>
            </w:r>
            <w:r>
              <w:rPr>
                <w:rStyle w:val="VerbatimChar"/>
                <w:i/>
              </w:rPr>
              <w:t xml:space="preserve">&lt;channel-bandwidth&gt;</w:t>
            </w:r>
            <w:r>
              <w:rPr>
                <w:i/>
              </w:rPr>
              <w:t xml:space="preserve"> </w:t>
            </w:r>
            <w:r>
              <w:rPr>
                <w:i/>
              </w:rPr>
              <w:t xml:space="preserve">and step 2c's preset.</w:t>
            </w:r>
            <w:r>
              <w:t xml:space="preserve"> </w:t>
            </w:r>
            <w:r>
              <w:rPr>
                <w:rStyle w:val="VerbatimChar"/>
              </w:rPr>
              <w:t xml:space="preserve">&lt;TBD: confirm rctdl ID for E-TM 3.1a; the umbrella lists 6114 for E-TM 3.1 — 3.1a may share that ID or have a separate variant&gt;</w:t>
            </w:r>
            <w:r>
              <w:t xml:space="preserve">.</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rctdl &lt;TBD: 6114?&gt; 10</w:t>
            </w:r>
          </w:p>
        </w:tc>
        <w:tc>
          <w:tcPr>
            <w:shd w:val="clear" w:color="auto" w:fill="D5F2D8"/>
            <w:tcW w:w="1170" w:type="dxa"/>
          </w:tcPr>
          <w:p>
            <w:pPr>
              <w:pStyle w:val="Compact"/>
              <w:jc w:val="left"/>
            </w:pPr>
            <w:r>
              <w:t xml:space="preserve">Carrier radiates from antenna array; reference-channel power stable on SA after path-loss correction.</w:t>
            </w:r>
            <w:r>
              <w:t xml:space="preserve"> </w:t>
            </w:r>
            <w:r>
              <w:rPr>
                <w:i/>
              </w:rPr>
              <w:t xml:space="preserve">Stream stays running across all freqs at this BW — do not refire between freqs.</w:t>
            </w:r>
          </w:p>
        </w:tc>
      </w:tr>
    </w:tbl>
    <w:p>
      <w:pPr>
        <w:pStyle w:val="BodyText"/>
      </w:pPr>
      <w:r>
        <w:t xml:space="preserve">✓ FHGW radiating at this BW; SA armed for ACP.</w:t>
      </w:r>
      <w:r>
        <w:t xml:space="preserve"> </w:t>
      </w:r>
      <w:r>
        <w:rPr>
          <w:b/>
        </w:rPr>
        <w:t xml:space="preserve">→ Continue to §5.3 for the first freq point.</w:t>
      </w:r>
    </w:p>
    <w:p>
      <w:pPr>
        <w:pStyle w:val="Heading4"/>
      </w:pPr>
      <w:bookmarkStart w:id="78" w:name="Xeb4316c84e49f95995396352f254c077642b667"/>
      <w:r>
        <w:t xml:space="preserve">5.4 Per-antenna measurement (repeat for each antenna)</w:t>
      </w:r>
      <w:bookmarkEnd w:id="78"/>
    </w:p>
    <w:p>
      <w:pPr>
        <w:pStyle w:val="FirstParagraph"/>
      </w:pPr>
      <w:r>
        <w:t xml:space="preserve">Do these steps</w:t>
      </w:r>
      <w:r>
        <w:t xml:space="preserve"> </w:t>
      </w:r>
      <w:r>
        <w:rPr>
          <w:b/>
        </w:rPr>
        <w:t xml:space="preserve">once per antenna</w:t>
      </w:r>
      <w:r>
        <w:t xml:space="preserve"> </w:t>
      </w:r>
      <w:r>
        <w:t xml:space="preserve">in this band's active TX set (or once for the composite array if running array-level OTA — see §2 Operating rules TBD). The carrier is already up (§5.2.5 step 4), the SA is armed for ACP (§5.2.5 step 2b), and centered on this freq point (§5.3). All that's left is moving the positioner to boresight, applying the per-(port, freq, angle) path-loss correction, and reading the 4 adjacent-channel ratios.</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Move the positioner to boresight (az = 0°, el = 0°).</w:t>
            </w:r>
            <w:r>
              <w:t xml:space="preserve"> </w:t>
            </w:r>
            <w:r>
              <w:rPr>
                <w:i/>
              </w:rPr>
              <w:t xml:space="preserve">For per-port runs, also orient the FHGW so</w:t>
            </w:r>
            <w:r>
              <w:t xml:space="preserve"> </w:t>
            </w:r>
            <w:r>
              <w:rPr>
                <w:rStyle w:val="VerbatimChar"/>
              </w:rPr>
              <w:t xml:space="preserve">ant_i</w:t>
            </w:r>
            <w:r>
              <w:t xml:space="preserve"> </w:t>
            </w:r>
            <w:r>
              <w:rPr>
                <w:i/>
              </w:rPr>
              <w:t xml:space="preserve">faces the reference antenna; for array-level runs, leave the FHGW at its mounted pose.</w:t>
            </w:r>
          </w:p>
        </w:tc>
        <w:tc>
          <w:tcPr>
            <w:shd w:val="clear" w:color="auto" w:fill="D5F2D8"/>
            <w:tcW w:w="1080" w:type="dxa"/>
          </w:tcPr>
          <w:p>
            <w:pPr>
              <w:pStyle w:val="Compact"/>
              <w:jc w:val="left"/>
            </w:pPr>
            <w:r>
              <w:t xml:space="preserve">positioner controller</w:t>
            </w:r>
          </w:p>
        </w:tc>
        <w:tc>
          <w:tcPr>
            <w:shd w:val="clear" w:color="auto" w:fill="D5F2D8"/>
            <w:tcW w:w="3150" w:type="dxa"/>
          </w:tcPr>
          <w:p>
            <w:pPr>
              <w:pStyle w:val="Compact"/>
              <w:jc w:val="left"/>
            </w:pPr>
            <w:r>
              <w:rPr>
                <w:rStyle w:val="VerbatimChar"/>
              </w:rPr>
              <w:t xml:space="preserve">&lt;TBD: positioner SCPI/HTTP control — e.g. :POSition:AZIMuth 0 ; :POSition:ELEVation 0 ; or HTTP GET http://&lt;POSI_IP&gt;/move?az=0&amp;el=0&gt;</w:t>
            </w:r>
          </w:p>
        </w:tc>
        <w:tc>
          <w:tcPr>
            <w:shd w:val="clear" w:color="auto" w:fill="D5F2D8"/>
            <w:tcW w:w="1170" w:type="dxa"/>
          </w:tcPr>
          <w:p>
            <w:pPr>
              <w:pStyle w:val="Compact"/>
              <w:jc w:val="left"/>
            </w:pPr>
            <w:r>
              <w:t xml:space="preserve">Positioner reports</w:t>
            </w:r>
            <w:r>
              <w:t xml:space="preserve"> </w:t>
            </w:r>
            <w:r>
              <w:rPr>
                <w:rStyle w:val="VerbatimChar"/>
              </w:rPr>
              <w:t xml:space="preserve">az = 0.0</w:t>
            </w:r>
            <w:r>
              <w:t xml:space="preserve">,</w:t>
            </w:r>
            <w:r>
              <w:t xml:space="preserve"> </w:t>
            </w:r>
            <w:r>
              <w:rPr>
                <w:rStyle w:val="VerbatimChar"/>
              </w:rPr>
              <w:t xml:space="preserve">el = 0.0</w:t>
            </w:r>
            <w:r>
              <w:t xml:space="preserve">. Wait</w:t>
            </w:r>
            <w:r>
              <w:t xml:space="preserve"> </w:t>
            </w:r>
            <w:r>
              <w:rPr>
                <w:rStyle w:val="VerbatimChar"/>
              </w:rPr>
              <w:t xml:space="preserve">&lt;TBD: chamber settling time — typically 5–30 s&gt;</w:t>
            </w:r>
            <w:r>
              <w:t xml:space="preserve">.</w:t>
            </w:r>
          </w:p>
        </w:tc>
      </w:tr>
      <w:tr>
        <w:tc>
          <w:tcPr>
            <w:tcW w:w="450" w:type="dxa"/>
          </w:tcPr>
          <w:p>
            <w:pPr>
              <w:pStyle w:val="Compact"/>
              <w:jc w:val="left"/>
            </w:pPr>
            <w:r>
              <w:rPr>
                <w:b/>
              </w:rPr>
              <w:t xml:space="preserve">2</w:t>
            </w:r>
          </w:p>
        </w:tc>
        <w:tc>
          <w:tcPr>
            <w:tcW w:w="3150" w:type="dxa"/>
          </w:tcPr>
          <w:p>
            <w:pPr>
              <w:pStyle w:val="Compact"/>
              <w:jc w:val="left"/>
            </w:pPr>
            <w:r>
              <w:t xml:space="preserve">Apply the path-loss correction for</w:t>
            </w:r>
            <w:r>
              <w:t xml:space="preserve"> </w:t>
            </w:r>
            <w:r>
              <w:rPr>
                <w:rStyle w:val="VerbatimChar"/>
              </w:rPr>
              <w:t xml:space="preserve">(ant_i, current_freq, az=0, el=0)</w:t>
            </w:r>
            <w:r>
              <w:t xml:space="preserve"> </w:t>
            </w:r>
            <w:r>
              <w:t xml:space="preserve">from the loaded table.</w:t>
            </w:r>
            <w:r>
              <w:t xml:space="preserve"> </w:t>
            </w:r>
            <w:r>
              <w:rPr>
                <w:i/>
              </w:rPr>
              <w:t xml:space="preserve">Enter as</w:t>
            </w:r>
            <w:r>
              <w:rPr>
                <w:i/>
              </w:rPr>
              <w:t xml:space="preserve"> </w:t>
            </w:r>
            <w:r>
              <w:rPr>
                <w:b/>
                <w:i/>
              </w:rPr>
              <w:t xml:space="preserve">NEGATIVE</w:t>
            </w:r>
            <w:r>
              <w:rPr>
                <w:i/>
              </w:rPr>
              <w:t xml:space="preserve"> </w:t>
            </w:r>
            <w:r>
              <w:rPr>
                <w:i/>
              </w:rPr>
              <w:t xml:space="preserve">dB (a 40 dB path loss →</w:t>
            </w:r>
            <w:r>
              <w:rPr>
                <w:i/>
              </w:rPr>
              <w:t xml:space="preserve"> </w:t>
            </w:r>
            <w:r>
              <w:rPr>
                <w:rStyle w:val="VerbatimChar"/>
                <w:i/>
              </w:rPr>
              <w:t xml:space="preserve">-40</w:t>
            </w:r>
            <w:r>
              <w:rPr>
                <w:i/>
              </w:rPr>
              <w:t xml:space="preserve">). The SA then adds +40 dB to its raw readings to refer the result back to the FHGW antenna port.</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&lt;-PATH_LOSS_DB&gt;</w:t>
            </w:r>
            <w:r>
              <w:t xml:space="preserve"> </w:t>
            </w:r>
            <w:r>
              <w:rPr>
                <w:i/>
              </w:rPr>
              <w:t xml:space="preserve">(e.g. for 40 dB:</w:t>
            </w:r>
            <w:r>
              <w:t xml:space="preserve"> </w:t>
            </w:r>
            <w:r>
              <w:rPr>
                <w:rStyle w:val="VerbatimChar"/>
              </w:rPr>
              <w:t xml:space="preserve">:CORR:BTS:GAIN -40</w:t>
            </w:r>
            <w:r>
              <w:rPr>
                <w:i/>
              </w:rPr>
              <w:t xml:space="preserve">)</w:t>
            </w:r>
          </w:p>
        </w:tc>
        <w:tc>
          <w:tcPr>
            <w:tcW w:w="1170" w:type="dxa"/>
          </w:tcPr>
          <w:p>
            <w:pPr>
              <w:pStyle w:val="Compact"/>
              <w:jc w:val="left"/>
            </w:pPr>
            <w:r>
              <w:t xml:space="preserve">SA trace shows reference channel at ~</w:t>
            </w:r>
            <w:r>
              <w:rPr>
                <w:rStyle w:val="VerbatimChar"/>
              </w:rPr>
              <w:t xml:space="preserve">P_rated + G_ant</w:t>
            </w:r>
            <w:r>
              <w:t xml:space="preserve"> </w:t>
            </w:r>
            <w:r>
              <w:t xml:space="preserve">(path-loss compensated, referred to FHGW antenna port)</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Auto-level the SA.</w:t>
            </w:r>
            <w:r>
              <w:t xml:space="preserve"> </w:t>
            </w:r>
            <w:r>
              <w:rPr>
                <w:i/>
              </w:rPr>
              <w:t xml:space="preserve">Must be after step 2 — each (port, freq, angle) combination has a different path loss, so the ref-level must be re-set per measurement point.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:SENSe:POWer:RF:RANGe:OPTimize IMMediate</w:t>
            </w:r>
          </w:p>
        </w:tc>
        <w:tc>
          <w:tcPr>
            <w:shd w:val="clear" w:color="auto" w:fill="D5F2D8"/>
            <w:tcW w:w="1170" w:type="dxa"/>
          </w:tcPr>
          <w:p>
            <w:pPr>
              <w:pStyle w:val="Compact"/>
              <w:jc w:val="left"/>
            </w:pPr>
            <w:r>
              <w:t xml:space="preserve">Trace fills upper third of screen; no IF/RF overload.</w:t>
            </w:r>
            <w:r>
              <w:t xml:space="preserve"> </w:t>
            </w:r>
            <w:r>
              <w:rPr>
                <w:i/>
              </w:rPr>
              <w:t xml:space="preserve">Verify adjacent channels are above SA's noise floor; if not, increase averaging or decrease ref level.</w:t>
            </w:r>
          </w:p>
        </w:tc>
      </w:tr>
      <w:tr>
        <w:tc>
          <w:tcPr>
            <w:tcW w:w="450" w:type="dxa"/>
          </w:tcPr>
          <w:p>
            <w:pPr>
              <w:pStyle w:val="Compact"/>
              <w:jc w:val="left"/>
            </w:pPr>
            <w:r>
              <w:rPr>
                <w:b/>
              </w:rPr>
              <w:t xml:space="preserve">4</w:t>
            </w:r>
          </w:p>
        </w:tc>
        <w:tc>
          <w:tcPr>
            <w:tcW w:w="3150" w:type="dxa"/>
          </w:tcPr>
          <w:p>
            <w:pPr>
              <w:pStyle w:val="Compact"/>
              <w:jc w:val="left"/>
            </w:pPr>
            <w:r>
              <w:t xml:space="preserve">Verify signal sync (visual check on SA front panel)</w:t>
            </w:r>
          </w:p>
        </w:tc>
        <w:tc>
          <w:tcPr>
            <w:tcW w:w="1080" w:type="dxa"/>
          </w:tcPr>
          <w:p>
            <w:pPr>
              <w:pStyle w:val="Compact"/>
              <w:jc w:val="left"/>
            </w:pPr>
            <w:r>
              <w:t xml:space="preserve">SA panel</w:t>
            </w:r>
          </w:p>
        </w:tc>
        <w:tc>
          <w:tcPr>
            <w:tcW w:w="3150" w:type="dxa"/>
          </w:tcPr>
          <w:p>
            <w:pPr>
              <w:pStyle w:val="Compact"/>
              <w:jc w:val="left"/>
            </w:pPr>
            <w:r>
              <w:t xml:space="preserve">—</w:t>
            </w:r>
          </w:p>
        </w:tc>
        <w:tc>
          <w:tcPr>
            <w:tcW w:w="1170" w:type="dxa"/>
          </w:tcPr>
          <w:p>
            <w:pPr>
              <w:pStyle w:val="Compact"/>
              <w:jc w:val="left"/>
            </w:pPr>
            <w:r>
              <w:rPr>
                <w:rStyle w:val="VerbatimChar"/>
              </w:rPr>
              <w:t xml:space="preserve">Sync OK</w:t>
            </w:r>
            <w:r>
              <w:t xml:space="preserve"> </w:t>
            </w:r>
            <w:r>
              <w:t xml:space="preserve">green; no red</w:t>
            </w:r>
            <w:r>
              <w:t xml:space="preserve"> </w:t>
            </w:r>
            <w:r>
              <w:rPr>
                <w:rStyle w:val="VerbatimChar"/>
              </w:rPr>
              <w:t xml:space="preserve">Frame Sync Lost</w:t>
            </w:r>
            <w:r>
              <w:t xml:space="preserve"> </w:t>
            </w:r>
            <w:r>
              <w:t xml:space="preserve">/</w:t>
            </w:r>
            <w:r>
              <w:t xml:space="preserve"> </w:t>
            </w:r>
            <w:r>
              <w:rPr>
                <w:rStyle w:val="VerbatimChar"/>
              </w:rPr>
              <w:t xml:space="preserve">Burst Search Failed</w:t>
            </w:r>
            <w:r>
              <w:t xml:space="preserve"> </w:t>
            </w:r>
            <w:r>
              <w:t xml:space="preserve">/</w:t>
            </w:r>
            <w:r>
              <w:t xml:space="preserve"> </w:t>
            </w:r>
            <w:r>
              <w:rPr>
                <w:rStyle w:val="VerbatimChar"/>
              </w:rPr>
              <w:t xml:space="preserve">Demod Error</w:t>
            </w:r>
            <w:r>
              <w:t xml:space="preserve">. If any fail → re-verify §5.2 and chamber connectivity.</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Trigger a single averaged sweep</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"Single sweep complete" within ~1 s</w:t>
            </w:r>
          </w:p>
        </w:tc>
      </w:tr>
      <w:tr>
        <w:tc>
          <w:tcPr>
            <w:tcW w:w="450" w:type="dxa"/>
          </w:tcPr>
          <w:p>
            <w:pPr>
              <w:pStyle w:val="Compact"/>
              <w:jc w:val="left"/>
            </w:pPr>
            <w:r>
              <w:rPr>
                <w:b/>
              </w:rPr>
              <w:t xml:space="preserve">6</w:t>
            </w:r>
          </w:p>
        </w:tc>
        <w:tc>
          <w:tcPr>
            <w:tcW w:w="3150" w:type="dxa"/>
          </w:tcPr>
          <w:p>
            <w:pPr>
              <w:pStyle w:val="Compact"/>
              <w:jc w:val="left"/>
            </w:pPr>
            <w:r>
              <w:t xml:space="preserve">Read the 4 ACLR ratios (lower-alternate, lower-adjacent, upper-adjacent, upper-alternate).</w:t>
            </w:r>
          </w:p>
        </w:tc>
        <w:tc>
          <w:tcPr>
            <w:tcW w:w="1080" w:type="dxa"/>
          </w:tcPr>
          <w:p>
            <w:pPr>
              <w:pStyle w:val="Compact"/>
              <w:jc w:val="left"/>
            </w:pPr>
            <w:r>
              <w:t xml:space="preserve">SA</w:t>
            </w:r>
          </w:p>
        </w:tc>
        <w:tc>
          <w:tcPr>
            <w:tcW w:w="3150" w:type="dxa"/>
          </w:tcPr>
          <w:p>
            <w:pPr>
              <w:pStyle w:val="Compact"/>
              <w:jc w:val="left"/>
            </w:pPr>
            <w:r>
              <w:rPr>
                <w:rStyle w:val="VerbatimChar"/>
              </w:rPr>
              <w:t xml:space="preserve">:READ:ACPower:ACPower?</w:t>
            </w:r>
            <w:r>
              <w:t xml:space="preserve"> </w:t>
            </w:r>
            <w:r>
              <w:rPr>
                <w:i/>
              </w:rPr>
              <w:t xml:space="preserve">(</w:t>
            </w:r>
            <w:r>
              <w:rPr>
                <w:rStyle w:val="VerbatimChar"/>
                <w:i/>
              </w:rPr>
              <w:t xml:space="preserve">&lt;TBD: confirm exact SCPI for 4-channel ACP readout on Keysight E6640A LTE personality — may need :CALC:ACP:RES? or vendor-specific variant&gt;</w:t>
            </w:r>
            <w:r>
              <w:rPr>
                <w:i/>
              </w:rPr>
              <w:t xml:space="preserve">)</w:t>
            </w:r>
          </w:p>
        </w:tc>
        <w:tc>
          <w:tcPr>
            <w:tcW w:w="1170" w:type="dxa"/>
          </w:tcPr>
          <w:p>
            <w:pPr>
              <w:pStyle w:val="Compact"/>
              <w:jc w:val="left"/>
            </w:pPr>
            <w:r>
              <w:t xml:space="preserve">Numeric list, e.g.</w:t>
            </w:r>
            <w:r>
              <w:t xml:space="preserve"> </w:t>
            </w:r>
            <w:r>
              <w:rPr>
                <w:rStyle w:val="VerbatimChar"/>
              </w:rPr>
              <w:t xml:space="preserve">−52.1, −47.0, −47.8, −52.7</w:t>
            </w:r>
            <w:r>
              <w:t xml:space="preserve"> </w:t>
            </w:r>
            <w:r>
              <w:t xml:space="preserve">(dBc)</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Take the worst (least-negative) of the 4 ratios; compare against the PW gate from §4.</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min_ratio = max(ACLR_array)</w:t>
            </w:r>
            <w:r>
              <w:t xml:space="preserve">; pass iff</w:t>
            </w:r>
            <w:r>
              <w:t xml:space="preserve"> </w:t>
            </w:r>
            <w:r>
              <w:rPr>
                <w:rStyle w:val="VerbatimChar"/>
              </w:rPr>
              <w:t xml:space="preserve">min_ratio ≥ PW_gate</w:t>
            </w:r>
          </w:p>
        </w:tc>
        <w:tc>
          <w:tcPr>
            <w:shd w:val="clear" w:color="auto" w:fill="D5F2D8"/>
            <w:tcW w:w="1170" w:type="dxa"/>
          </w:tcPr>
          <w:p>
            <w:pPr>
              <w:pStyle w:val="Compact"/>
              <w:jc w:val="left"/>
            </w:pPr>
            <w:r>
              <w:rPr>
                <w:rStyle w:val="VerbatimChar"/>
              </w:rPr>
              <w:t xml:space="preserve">min_ratio ≥ PW_gate</w:t>
            </w:r>
            <w:r>
              <w:t xml:space="preserve"> </w:t>
            </w:r>
            <w:r>
              <w:t xml:space="preserve">→</w:t>
            </w:r>
            <w:r>
              <w:t xml:space="preserve"> </w:t>
            </w:r>
            <w:r>
              <w:rPr>
                <w:rStyle w:val="VerbatimChar"/>
              </w:rPr>
              <w:t xml:space="preserve">ant_i</w:t>
            </w:r>
            <w:r>
              <w:t xml:space="preserve"> </w:t>
            </w:r>
            <w:r>
              <w:rPr>
                <w:b/>
              </w:rPr>
              <w:t xml:space="preserve">PASS</w:t>
            </w:r>
            <w:r>
              <w:t xml:space="preserve">.</w:t>
            </w:r>
            <w:r>
              <w:t xml:space="preserve"> </w:t>
            </w:r>
            <w:r>
              <w:rPr>
                <w:i/>
              </w:rPr>
              <w:t xml:space="preserve">Example: ACLR = [−52.1, −47.0, −47.8, −52.7], worst = −47.0 dBc, PW gate = −45 dBc → −47.0 ≥ −45 is FALSE →</w:t>
            </w:r>
            <w:r>
              <w:rPr>
                <w:i/>
              </w:rPr>
              <w:t xml:space="preserve"> </w:t>
            </w:r>
            <w:r>
              <w:rPr>
                <w:b/>
                <w:i/>
              </w:rPr>
              <w:t xml:space="preserve">FAIL</w:t>
            </w:r>
            <w:r>
              <w:rPr>
                <w:i/>
              </w:rPr>
              <w:t xml:space="preserve">.</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40 dB path loss is entered as</w:t>
      </w:r>
      <w:r>
        <w:rPr>
          <w:i/>
        </w:rPr>
        <w:t xml:space="preserve"> </w:t>
      </w:r>
      <w:r>
        <w:rPr>
          <w:rStyle w:val="VerbatimChar"/>
          <w:i/>
        </w:rPr>
        <w:t xml:space="preserve">-40</w:t>
      </w:r>
      <w:r>
        <w:rPr>
          <w:i/>
        </w:rPr>
        <w:t xml:space="preserve"> </w:t>
      </w:r>
      <w:r>
        <w:rPr>
          <w:i/>
        </w:rPr>
        <w:t xml:space="preserve">(loss = negative gain). Since ACLR is a ratio between two channels measured in the same trace and path loss is essentially flat across ±2 BW, the correction cancels in the ratio — it's needed only to put the on-channel carrier in the SA's calibrated range and to refer the absolute reference-channel reading back to the FHGW antenna port.</w:t>
      </w:r>
    </w:p>
    <w:p>
      <w:pPr>
        <w:pStyle w:val="Heading4"/>
      </w:pPr>
      <w:bookmarkStart w:id="79" w:name="loop-control-when-do-i-go-where-3"/>
      <w:r>
        <w:t xml:space="preserve">Loop control (when do I go where?)</w:t>
      </w:r>
      <w:bookmarkEnd w:id="79"/>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r>
              <w:t xml:space="preserve"> </w:t>
            </w:r>
            <w:r>
              <w:t xml:space="preserve">(positioner re-aim if per-port)</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 (E-TM stream from §5.2.5 step 4 is still running — don't refire)</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Push a new startup XML, re-arm ACP for the new BW, refire E-TM.</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Push a different</w:t>
            </w:r>
            <w:r>
              <w:t xml:space="preserve"> </w:t>
            </w:r>
            <w:r>
              <w:rPr>
                <w:rStyle w:val="VerbatimChar"/>
              </w:rPr>
              <w:t xml:space="preserve">ACTIVE_*.xml</w:t>
            </w:r>
            <w:r>
              <w:t xml:space="preserve">, re-set Tx power.</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for the test = PASS iff every antenna (or the composite array) passes at boresight at every (band, BW, freq).</w:t>
            </w:r>
          </w:p>
        </w:tc>
      </w:tr>
    </w:tbl>
    <w:p>
      <w:pPr>
        <w:pStyle w:val="BlockText"/>
      </w:pPr>
      <w:r>
        <w:rPr>
          <w:b/>
        </w:rPr>
        <w:t xml:space="preserve">Off-boresight pattern sweep (optional)</w:t>
      </w:r>
      <w:r>
        <w:t xml:space="preserve"> </w:t>
      </w:r>
      <w:r>
        <w:t xml:space="preserve">— if your conformance plan calls for ACLR across the radiation pattern (e.g. ±30° az / ±30° el grid), loop §5.4 over the angle grid with the path-loss correction re-fetched from the table per angle. The PW gate still applies on a per-angle basis; reporting is per-angle.</w:t>
      </w:r>
    </w:p>
    <w:p>
      <w:r>
        <w:pict>
          <v:rect style="width:0;height:1.5pt" o:hralign="center" o:hrstd="t" o:hr="t"/>
        </w:pict>
      </w:r>
    </w:p>
    <w:p>
      <w:pPr>
        <w:pStyle w:val="Heading3"/>
      </w:pPr>
      <w:bookmarkStart w:id="80" w:name="Xafbd3cbedf8632d83c14afc8c15ae5814c638ab"/>
      <w:r>
        <w:t xml:space="preserve">6. Troubleshooting</w:t>
      </w:r>
      <w:bookmarkEnd w:id="80"/>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Reference channel reads 30–60 dB low</w:t>
            </w:r>
          </w:p>
        </w:tc>
        <w:tc>
          <w:tcPr>
            <w:shd w:val="clear" w:color="auto" w:fill="D5F2D8"/>
          </w:tcPr>
          <w:p>
            <w:pPr>
              <w:pStyle w:val="Compact"/>
              <w:jc w:val="left"/>
            </w:pPr>
            <w:r>
              <w:t xml:space="preserve">Path-loss correction not applied or wrong (port, freq, angle) row</w:t>
            </w:r>
          </w:p>
        </w:tc>
        <w:tc>
          <w:tcPr>
            <w:shd w:val="clear" w:color="auto" w:fill="D5F2D8"/>
          </w:tcPr>
          <w:p>
            <w:pPr>
              <w:pStyle w:val="Compact"/>
              <w:jc w:val="left"/>
            </w:pPr>
            <w:r>
              <w:t xml:space="preserve">Re-verify §5.4 step 2 — confirm</w:t>
            </w:r>
            <w:r>
              <w:t xml:space="preserve"> </w:t>
            </w:r>
            <w:r>
              <w:rPr>
                <w:rStyle w:val="VerbatimChar"/>
              </w:rPr>
              <w:t xml:space="preserve">:CORR:BTS:GAIN</w:t>
            </w:r>
            <w:r>
              <w:t xml:space="preserve"> </w:t>
            </w:r>
            <w:r>
              <w:t xml:space="preserve">reflects the actual path loss for this (port, freq, az=0, el=0)</w:t>
            </w:r>
          </w:p>
        </w:tc>
      </w:tr>
      <w:tr>
        <w:tc>
          <w:p>
            <w:pPr>
              <w:pStyle w:val="Compact"/>
              <w:jc w:val="left"/>
            </w:pPr>
            <w:r>
              <w:t xml:space="preserve">Adjacent ratio reads ~−20 to −30 dBc (very poor)</w:t>
            </w:r>
          </w:p>
        </w:tc>
        <w:tc>
          <w:p>
            <w:pPr>
              <w:pStyle w:val="Compact"/>
              <w:jc w:val="left"/>
            </w:pPr>
            <w:r>
              <w:t xml:space="preserve">E-TM source not running, or reference channel measuring noise not carrier</w:t>
            </w:r>
          </w:p>
        </w:tc>
        <w:tc>
          <w:p>
            <w:pPr>
              <w:pStyle w:val="Compact"/>
              <w:jc w:val="left"/>
            </w:pPr>
            <w:r>
              <w:t xml:space="preserve">Confirm</w:t>
            </w:r>
            <w:r>
              <w:t xml:space="preserve"> </w:t>
            </w:r>
            <w:r>
              <w:rPr>
                <w:rStyle w:val="VerbatimChar"/>
              </w:rPr>
              <w:t xml:space="preserve">rctdl &lt;ETM_ID&gt; &lt;BW&gt;</w:t>
            </w:r>
            <w:r>
              <w:t xml:space="preserve"> </w:t>
            </w:r>
            <w:r>
              <w:t xml:space="preserve">is alive on testmac; re-verify §5.2.5 step 4; check Sync OK on SA</w:t>
            </w:r>
          </w:p>
        </w:tc>
      </w:tr>
      <w:tr>
        <w:tc>
          <w:tcPr>
            <w:shd w:val="clear" w:color="auto" w:fill="D5F2D8"/>
          </w:tcPr>
          <w:p>
            <w:pPr>
              <w:pStyle w:val="Compact"/>
              <w:jc w:val="left"/>
            </w:pPr>
            <w:r>
              <w:t xml:space="preserve">All 4 ratios read noise floor (~ −55 to −65 dBc)</w:t>
            </w:r>
          </w:p>
        </w:tc>
        <w:tc>
          <w:tcPr>
            <w:shd w:val="clear" w:color="auto" w:fill="D5F2D8"/>
          </w:tcPr>
          <w:p>
            <w:pPr>
              <w:pStyle w:val="Compact"/>
              <w:jc w:val="left"/>
            </w:pPr>
            <w:r>
              <w:t xml:space="preserve">Path-loss correction too high, putting adjacents below SA sensitivity, OR chamber reflections smearing the carrier</w:t>
            </w:r>
          </w:p>
        </w:tc>
        <w:tc>
          <w:tcPr>
            <w:shd w:val="clear" w:color="auto" w:fill="D5F2D8"/>
          </w:tcPr>
          <w:p>
            <w:pPr>
              <w:pStyle w:val="Compact"/>
              <w:jc w:val="left"/>
            </w:pPr>
            <w:r>
              <w:t xml:space="preserve">Increase averaging count; verify path-loss table loaded correctly; check chamber for stray reflections (loose absorber tiles?)</w:t>
            </w:r>
          </w:p>
        </w:tc>
      </w:tr>
      <w:tr>
        <w:tc>
          <w:p>
            <w:pPr>
              <w:pStyle w:val="Compact"/>
              <w:jc w:val="left"/>
            </w:pPr>
            <w:r>
              <w:t xml:space="preserve">Worst ratio differs by &gt; 3 dBc from conducted result on same FHGW</w:t>
            </w:r>
          </w:p>
        </w:tc>
        <w:tc>
          <w:p>
            <w:pPr>
              <w:pStyle w:val="Compact"/>
              <w:jc w:val="left"/>
            </w:pPr>
            <w:r>
              <w:t xml:space="preserve">Antenna pattern asymmetry, or off-boresight orientation</w:t>
            </w:r>
          </w:p>
        </w:tc>
        <w:tc>
          <w:p>
            <w:pPr>
              <w:pStyle w:val="Compact"/>
              <w:jc w:val="left"/>
            </w:pPr>
            <w:r>
              <w:t xml:space="preserve">Verify positioner is truly at az = 0°, el = 0°; verify FHGW pose; cross-check by running an azimuth sweep to find the actual peak</w:t>
            </w:r>
          </w:p>
        </w:tc>
      </w:tr>
      <w:tr>
        <w:tc>
          <w:tcPr>
            <w:shd w:val="clear" w:color="auto" w:fill="D5F2D8"/>
          </w:tcPr>
          <w:p>
            <w:pPr>
              <w:pStyle w:val="Compact"/>
              <w:jc w:val="left"/>
            </w:pPr>
            <w:r>
              <w:t xml:space="preserve">One antenna's ACLR much worse than the others (&gt; 3 dBc gap, per-port mode)</w:t>
            </w:r>
          </w:p>
        </w:tc>
        <w:tc>
          <w:tcPr>
            <w:shd w:val="clear" w:color="auto" w:fill="D5F2D8"/>
          </w:tcPr>
          <w:p>
            <w:pPr>
              <w:pStyle w:val="Compact"/>
              <w:jc w:val="left"/>
            </w:pPr>
            <w:r>
              <w:t xml:space="preserve">Antenna element fault, or PA bias asymmetry on that branch</w:t>
            </w:r>
          </w:p>
        </w:tc>
        <w:tc>
          <w:tcPr>
            <w:shd w:val="clear" w:color="auto" w:fill="D5F2D8"/>
          </w:tcPr>
          <w:p>
            <w:pPr>
              <w:pStyle w:val="Compact"/>
              <w:jc w:val="left"/>
            </w:pPr>
            <w:r>
              <w:t xml:space="preserve">Repeat just the bad antenna; if reproducible, escalate as a HW finding</w:t>
            </w:r>
          </w:p>
        </w:tc>
      </w:tr>
      <w:tr>
        <w:tc>
          <w:p>
            <w:pPr>
              <w:pStyle w:val="Compact"/>
              <w:jc w:val="left"/>
            </w:pPr>
            <w:r>
              <w:t xml:space="preserve">Reference channel reads ~3 dB low on TDD</w:t>
            </w:r>
          </w:p>
        </w:tc>
        <w:tc>
          <w:p>
            <w:pPr>
              <w:pStyle w:val="Compact"/>
              <w:jc w:val="left"/>
            </w:pPr>
            <w:r>
              <w:t xml:space="preserve">DL duty cycle not accounted for</w:t>
            </w:r>
          </w:p>
        </w:tc>
        <w:tc>
          <w:p>
            <w:pPr>
              <w:pStyle w:val="Compact"/>
              <w:jc w:val="left"/>
            </w:pPr>
            <w:r>
              <w:t xml:space="preserve">Enable DL-slot gating (§5.2.5 step 3); use</w:t>
            </w:r>
            <w:r>
              <w:t xml:space="preserve"> </w:t>
            </w:r>
            <w:r>
              <w:rPr>
                <w:rStyle w:val="VerbatimChar"/>
              </w:rPr>
              <w:t xml:space="preserve">INST:SEL LTEATDD</w:t>
            </w:r>
          </w:p>
        </w:tc>
      </w:tr>
      <w:tr>
        <w:tc>
          <w:tcPr>
            <w:shd w:val="clear" w:color="auto" w:fill="D5F2D8"/>
          </w:tcPr>
          <w:p>
            <w:pPr>
              <w:pStyle w:val="Compact"/>
              <w:jc w:val="left"/>
            </w:pPr>
            <w:r>
              <w:t xml:space="preserve">Reading drifts &gt; 1 dBc over a minute</w:t>
            </w:r>
          </w:p>
        </w:tc>
        <w:tc>
          <w:tcPr>
            <w:shd w:val="clear" w:color="auto" w:fill="D5F2D8"/>
          </w:tcPr>
          <w:p>
            <w:pPr>
              <w:pStyle w:val="Compact"/>
              <w:jc w:val="left"/>
            </w:pPr>
            <w:r>
              <w:t xml:space="preserve">Chamber thermal drift, or positioner micro-motion</w:t>
            </w:r>
          </w:p>
        </w:tc>
        <w:tc>
          <w:tcPr>
            <w:shd w:val="clear" w:color="auto" w:fill="D5F2D8"/>
          </w:tcPr>
          <w:p>
            <w:pPr>
              <w:pStyle w:val="Compact"/>
              <w:jc w:val="left"/>
            </w:pPr>
            <w:r>
              <w:t xml:space="preserve">Let chamber stabilise 15+ min after a positioner move; verify positioner is in</w:t>
            </w:r>
            <w:r>
              <w:t xml:space="preserve"> </w:t>
            </w:r>
            <w:r>
              <w:rPr>
                <w:rStyle w:val="VerbatimChar"/>
              </w:rPr>
              <w:t xml:space="preserve">hold</w:t>
            </w:r>
            <w:r>
              <w:t xml:space="preserve"> </w:t>
            </w:r>
            <w:r>
              <w:t xml:space="preserve">after motion complete</w:t>
            </w:r>
          </w:p>
        </w:tc>
      </w:tr>
      <w:tr>
        <w:tc>
          <w:p>
            <w:pPr>
              <w:pStyle w:val="Compact"/>
              <w:jc w:val="left"/>
            </w:pPr>
            <w:r>
              <w:t xml:space="preserve">ACP markers don't appear / SCPI returns only 1 value</w:t>
            </w:r>
          </w:p>
        </w:tc>
        <w:tc>
          <w:p>
            <w:pPr>
              <w:pStyle w:val="Compact"/>
              <w:jc w:val="left"/>
            </w:pPr>
            <w:r>
              <w:t xml:space="preserve">Offset list not enabled or BW mismatch</w:t>
            </w:r>
          </w:p>
        </w:tc>
        <w:tc>
          <w:p>
            <w:pPr>
              <w:pStyle w:val="Compact"/>
              <w:jc w:val="left"/>
            </w:pPr>
            <w:r>
              <w:t xml:space="preserve">Re-run §5.2.5 step 2b with correct</w:t>
            </w:r>
            <w:r>
              <w:t xml:space="preserve"> </w:t>
            </w:r>
            <w:r>
              <w:rPr>
                <w:rStyle w:val="VerbatimChar"/>
              </w:rPr>
              <w:t xml:space="preserve">&lt;BW_HZ&gt;</w:t>
            </w:r>
          </w:p>
        </w:tc>
      </w:tr>
    </w:tbl>
    <w:p>
      <w:r>
        <w:pict>
          <v:rect style="width:0;height:1.5pt" o:hralign="center" o:hrstd="t" o:hr="t"/>
        </w:pict>
      </w:r>
    </w:p>
    <w:p>
      <w:pPr>
        <w:pStyle w:val="Heading3"/>
      </w:pPr>
      <w:bookmarkStart w:id="81" w:name="Xc1dbad228e5d04b3bb4f54123b6740d3e31f3ba"/>
      <w:r>
        <w:t xml:space="preserve">7. References</w:t>
      </w:r>
      <w:bookmarkEnd w:id="81"/>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11"/>
        </w:numPr>
        <w:pStyle w:val="Compact"/>
      </w:pPr>
      <w:r>
        <w:rPr>
          <w:b/>
        </w:rPr>
        <w:t xml:space="preserve">TS 36.141</w:t>
      </w:r>
      <w:r>
        <w:t xml:space="preserve"> </w:t>
      </w:r>
      <w:r>
        <w:t xml:space="preserve">§6.5.4</w:t>
      </w:r>
      <w:r>
        <w:t xml:space="preserve"> </w:t>
      </w:r>
      <w:r>
        <w:rPr>
          <w:i/>
        </w:rPr>
        <w:t xml:space="preserve">Adjacent Channel Leakage Power Ratio (ACLR)</w:t>
      </w:r>
      <w:r>
        <w:t xml:space="preserve">, §6.5.4.2</w:t>
      </w:r>
      <w:r>
        <w:t xml:space="preserve"> </w:t>
      </w:r>
      <w:r>
        <w:rPr>
          <w:i/>
        </w:rPr>
        <w:t xml:space="preserve">Test requirements</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3.1a),</w:t>
      </w:r>
      <w:r>
        <w:t xml:space="preserve"> </w:t>
      </w:r>
      <w:r>
        <w:rPr>
          <w:b/>
        </w:rPr>
        <w:t xml:space="preserve">Annex F</w:t>
      </w:r>
      <w:r>
        <w:t xml:space="preserve"> </w:t>
      </w:r>
      <w:r>
        <w:rPr>
          <w:i/>
        </w:rPr>
        <w:t xml:space="preserve">OTA test procedures</w:t>
      </w:r>
      <w:r>
        <w:t xml:space="preserve"> </w:t>
      </w:r>
      <w:r>
        <w:t xml:space="preserve">(chamber, path-loss correction, positioner conventions).</w:t>
      </w:r>
    </w:p>
    <w:p>
      <w:pPr>
        <w:numPr>
          <w:ilvl w:val="0"/>
          <w:numId w:val="1011"/>
        </w:numPr>
        <w:pStyle w:val="Compact"/>
      </w:pPr>
      <w:r>
        <w:rPr>
          <w:b/>
        </w:rPr>
        <w:t xml:space="preserve">TS 36.104</w:t>
      </w:r>
      <w:r>
        <w:t xml:space="preserve"> </w:t>
      </w:r>
      <w:r>
        <w:t xml:space="preserve">§6.6.2</w:t>
      </w:r>
      <w:r>
        <w:t xml:space="preserve"> </w:t>
      </w:r>
      <w:r>
        <w:rPr>
          <w:i/>
        </w:rPr>
        <w:t xml:space="preserve">ACLR</w:t>
      </w:r>
      <w:r>
        <w:t xml:space="preserve"> </w:t>
      </w:r>
      <w:r>
        <w:t xml:space="preserve">(radio requirement).</w:t>
      </w:r>
    </w:p>
    <w:p>
      <w:r>
        <w:pict>
          <v:rect style="width:0;height:1.5pt" o:hralign="center" o:hrstd="t" o:hr="t"/>
        </w:pict>
      </w:r>
    </w:p>
    <w:p>
      <w:pPr>
        <w:pStyle w:val="Heading2"/>
      </w:pPr>
      <w:bookmarkStart w:id="82" w:name="Xd74b4e189a226b748d08b20c7cb703116ebf0f6"/>
      <w:r>
        <w:t xml:space="preserve">3.5 Tx — BS Output Power OTA</w:t>
      </w:r>
      <w:bookmarkEnd w:id="82"/>
    </w:p>
    <w:p>
      <w:pPr>
        <w:pStyle w:val="BlockText"/>
      </w:pPr>
      <w:r>
        <w:rPr>
          <w:b/>
        </w:rPr>
        <w:t xml:space="preserve">3GPP references:</w:t>
      </w:r>
      <w:r>
        <w:t xml:space="preserve"> </w:t>
      </w:r>
      <w:r>
        <w:t xml:space="preserve">TS 36.141 §6.2 (BS Output Power — conformance) + Annex F (OTA test procedures) + TS 36.104 §6.2 (radio requirement) — see §4 and §7.</w:t>
      </w:r>
    </w:p>
    <w:p>
      <w:pPr>
        <w:pStyle w:val="BlockText"/>
      </w:pPr>
      <w:r>
        <w:rPr>
          <w:b/>
        </w:rPr>
        <w:t xml:space="preserve">Scope:</w:t>
      </w:r>
      <w:r>
        <w:t xml:space="preserve"> </w:t>
      </w:r>
      <w:r>
        <w:t xml:space="preserve">this document is the per-test procedure for the</w:t>
      </w:r>
      <w:r>
        <w:t xml:space="preserve"> </w:t>
      </w:r>
      <w:r>
        <w:rPr>
          <w:b/>
        </w:rPr>
        <w:t xml:space="preserve">over-the-air (OTA)</w:t>
      </w:r>
      <w:r>
        <w:t xml:space="preserve"> </w:t>
      </w:r>
      <w:r>
        <w:t xml:space="preserve">BS Output Power variant — FHGW radiates into a calibrated anechoic chamber and the SA measures EIRP-equivalent channel power at chamber boresight via a reference antenna, corrected for the chamber's path-loss table.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E-TM 3.1a</w:t>
      </w:r>
      <w:r>
        <w:t xml:space="preserve"> </w:t>
      </w:r>
      <w:r>
        <w:t xml:space="preserve">per the conformance plan —</w:t>
      </w:r>
      <w:r>
        <w:t xml:space="preserve"> </w:t>
      </w:r>
      <w:r>
        <w:rPr>
          <w:rStyle w:val="VerbatimChar"/>
        </w:rPr>
        <w:t xml:space="preserve">&lt;TBD: confirm rctdl ID for E-TM 3.1a; the umbrella lists 6114 for E-TM 3.1&gt;</w:t>
      </w:r>
      <w:r>
        <w:t xml:space="preserve">.</w:t>
      </w:r>
    </w:p>
    <w:p>
      <w:r>
        <w:pict>
          <v:rect style="width:0;height:1.5pt" o:hralign="center" o:hrstd="t" o:hr="t"/>
        </w:pict>
      </w:r>
    </w:p>
    <w:p>
      <w:pPr>
        <w:pStyle w:val="Heading3"/>
      </w:pPr>
      <w:bookmarkStart w:id="83" w:name="X75b8c4ac40a6c4a3a45245c204790f2b766df69"/>
      <w:r>
        <w:t xml:space="preserve">1. Purpose</w:t>
      </w:r>
      <w:bookmarkEnd w:id="83"/>
    </w:p>
    <w:p>
      <w:pPr>
        <w:pStyle w:val="FirstParagraph"/>
      </w:pPr>
      <w:r>
        <w:t xml:space="preserve">Verify the FHGW's per-antenna radiated transmit output power matches</w:t>
      </w:r>
      <w:r>
        <w:t xml:space="preserve"> </w:t>
      </w:r>
      <w:r>
        <w:rPr>
          <w:rStyle w:val="VerbatimChar"/>
        </w:rPr>
        <w:t xml:space="preserve">P_rated</w:t>
      </w:r>
      <w:r>
        <w:t xml:space="preserve"> </w:t>
      </w:r>
      <w:r>
        <w:t xml:space="preserve">(referred to the FHGW antenna port after correcting for chamber path loss) for the configured band group. The FHGW transmits a single LTE carrier through its antenna array; the SA — connected to a calibrated reference antenna inside the chamber — integrates the on-channel power at boresight and the path-loss correction refers the result back to the FHGW antenna port.</w:t>
      </w:r>
    </w:p>
    <w:p>
      <w:pPr>
        <w:pStyle w:val="Heading3"/>
      </w:pPr>
      <w:bookmarkStart w:id="84" w:name="X849b9e9b02e7dad4e018adcd87d76eda2939512"/>
      <w:r>
        <w:t xml:space="preserve">3. Test parameters</w:t>
      </w:r>
      <w:bookmarkEnd w:id="84"/>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tables.</w:t>
      </w:r>
    </w:p>
    <w:p>
      <w:pPr>
        <w:pStyle w:val="BodyText"/>
      </w:pPr>
      <w:r>
        <w:rPr>
          <w:b/>
        </w:rPr>
        <w:t xml:space="preserve">Table 3-1 — BS Output Power OTA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per-port or as composite array —</w:t>
            </w:r>
            <w:r>
              <w:t xml:space="preserve"> </w:t>
            </w:r>
            <w:r>
              <w:rPr>
                <w:rStyle w:val="VerbatimChar"/>
              </w:rPr>
              <w:t xml:space="preserve">&lt;TBD: per-port vs composite&gt;</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(referred to FHGW antenna port; radiated EIRP =</w:t>
            </w:r>
            <w:r>
              <w:t xml:space="preserve"> </w:t>
            </w:r>
            <w:r>
              <w:rPr>
                <w:rStyle w:val="VerbatimChar"/>
              </w:rPr>
              <w:t xml:space="preserve">P_rated + G_ant</w:t>
            </w:r>
            <w:r>
              <w:t xml:space="preserv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t xml:space="preserve">3.1a (</w:t>
            </w:r>
            <w:r>
              <w:rPr>
                <w:rStyle w:val="VerbatimChar"/>
              </w:rPr>
              <w:t xml:space="preserve">&lt;TBD: confirm rctdl ID for E-TM 3.1a; 6114 covers E-TM 3.1&gt;</w:t>
            </w:r>
            <w:r>
              <w:t xml:space="preserve">)</w:t>
            </w:r>
          </w:p>
        </w:tc>
        <w:tc>
          <w:tcPr>
            <w:shd w:val="clear" w:color="auto" w:fill="D5F2D8"/>
          </w:tcPr>
          <w:p>
            <w:pPr>
              <w:pStyle w:val="Compact"/>
              <w:jc w:val="left"/>
            </w:pPr>
            <w:r>
              <w:t xml:space="preserve">—</w:t>
            </w:r>
          </w:p>
        </w:tc>
      </w:tr>
      <w:tr>
        <w:tc>
          <w:p>
            <w:pPr>
              <w:pStyle w:val="Compact"/>
              <w:jc w:val="left"/>
            </w:pPr>
            <w:r>
              <w:t xml:space="preserve">Positioner</w:t>
            </w:r>
          </w:p>
        </w:tc>
        <w:tc>
          <w:p>
            <w:pPr>
              <w:pStyle w:val="Compact"/>
              <w:jc w:val="left"/>
            </w:pPr>
            <w:r>
              <w:t xml:space="preserve">Azimuth = 0°, Elevation = 0° (boresight) for conformance pass</w:t>
            </w:r>
          </w:p>
        </w:tc>
        <w:tc>
          <w:p>
            <w:pPr>
              <w:pStyle w:val="Compact"/>
              <w:jc w:val="left"/>
            </w:pPr>
            <w:r>
              <w:t xml:space="preserve">deg</w:t>
            </w:r>
          </w:p>
        </w:tc>
      </w:tr>
    </w:tbl>
    <w:p>
      <w:r>
        <w:pict>
          <v:rect style="width:0;height:1.5pt" o:hralign="center" o:hrstd="t" o:hr="t"/>
        </w:pict>
      </w:r>
    </w:p>
    <w:p>
      <w:pPr>
        <w:pStyle w:val="Heading3"/>
      </w:pPr>
      <w:bookmarkStart w:id="85" w:name="Xc97409a25a8febb3b04bbc27004a062e404af64"/>
      <w:r>
        <w:t xml:space="preserve">4. Pass/Fail criteria (PW automation gate)</w:t>
      </w:r>
      <w:bookmarkEnd w:id="85"/>
    </w:p>
    <w:p>
      <w:pPr>
        <w:pStyle w:val="FirstParagraph"/>
      </w:pPr>
      <w:r>
        <w:t xml:space="preserve">Each TX antenna passes iff</w:t>
      </w:r>
      <w:r>
        <w:t xml:space="preserve"> </w:t>
      </w:r>
      <w:r>
        <w:rPr>
          <w:rStyle w:val="VerbatimChar"/>
        </w:rPr>
        <w:t xml:space="preserve">|P_meas − P_rated| ≤ Δ</w:t>
      </w:r>
      <w:r>
        <w:t xml:space="preserve">, where</w:t>
      </w:r>
      <w:r>
        <w:t xml:space="preserve"> </w:t>
      </w:r>
      <w:r>
        <w:rPr>
          <w:rStyle w:val="VerbatimChar"/>
        </w:rPr>
        <w:t xml:space="preserve">P_meas</w:t>
      </w:r>
      <w:r>
        <w:t xml:space="preserve"> </w:t>
      </w:r>
      <w:r>
        <w:t xml:space="preserve">is the path-loss-corrected channel power referred to the FHGW antenna port and</w:t>
      </w:r>
      <w:r>
        <w:t xml:space="preserve"> </w:t>
      </w:r>
      <w:r>
        <w:rPr>
          <w:b/>
        </w:rPr>
        <w:t xml:space="preserve">Δ = ±1.5 dB</w:t>
      </w:r>
      <w:r>
        <w:t xml:space="preserve"> </w:t>
      </w:r>
      <w:r>
        <w:t xml:space="preserve">(PW's internal gate, matching the conducted variant).</w:t>
      </w:r>
      <w:r>
        <w:t xml:space="preserve"> </w:t>
      </w:r>
      <w:r>
        <w:rPr>
          <w:rStyle w:val="VerbatimChar"/>
        </w:rPr>
        <w:t xml:space="preserve">&lt;TBD: confirm whether the PW gate for OTA matches the conducted ±1.5 dB or is relaxed per 36.141 Annex F — typical OTA tolerance budgets are ±2.5 to ±4.0 dB to account for chamber uncertainty&gt;</w:t>
      </w:r>
      <w:r>
        <w:t xml:space="preserve">.</w:t>
      </w:r>
    </w:p>
    <w:p>
      <w:pPr>
        <w:pStyle w:val="BodyText"/>
      </w:pPr>
      <w:r>
        <w:t xml:space="preserve">The PW gate is sourced from</w:t>
      </w:r>
      <w:r>
        <w:t xml:space="preserve"> </w:t>
      </w:r>
      <w:r>
        <w:rPr>
          <w:rStyle w:val="VerbatimChar"/>
        </w:rPr>
        <w:t xml:space="preserve">kpi_thresholds.test_Tx_BS_Output_Power_OTA.{min_limit, max_limit}</w:t>
      </w:r>
      <w:r>
        <w:t xml:space="preserve"> </w:t>
      </w:r>
      <w:r>
        <w:t xml:space="preserve">—</w:t>
      </w:r>
      <w:r>
        <w:t xml:space="preserve"> </w:t>
      </w:r>
      <w:r>
        <w:rPr>
          <w:rStyle w:val="VerbatimChar"/>
        </w:rPr>
        <w:t xml:space="preserve">&lt;TBD: confirm PW gate values from kpi_thresholds.json&gt;</w:t>
      </w:r>
      <w:r>
        <w:t xml:space="preserve">.</w:t>
      </w:r>
    </w:p>
    <w:p>
      <w:pPr>
        <w:pStyle w:val="BodyText"/>
      </w:pPr>
      <w:r>
        <w:rPr>
          <w:b/>
        </w:rPr>
        <w:t xml:space="preserve">Worked example</w:t>
      </w:r>
      <w:r>
        <w:t xml:space="preserve"> </w:t>
      </w:r>
      <w:r>
        <w:t xml:space="preserve">— B3,</w:t>
      </w:r>
      <w:r>
        <w:t xml:space="preserve"> </w:t>
      </w:r>
      <w:r>
        <w:rPr>
          <w:rStyle w:val="VerbatimChar"/>
        </w:rPr>
        <w:t xml:space="preserve">P_rated = −15.7 dBm</w:t>
      </w:r>
      <w:r>
        <w:t xml:space="preserve">, PW gate =</w:t>
      </w:r>
      <w:r>
        <w:t xml:space="preserve"> </w:t>
      </w:r>
      <w:r>
        <w:rPr>
          <w:rStyle w:val="VerbatimChar"/>
        </w:rPr>
        <w:t xml:space="preserve">±1.5 dB</w:t>
      </w:r>
      <w:r>
        <w:t xml:space="preserve">, boresight:</w:t>
      </w:r>
    </w:p>
    <w:p>
      <w:pPr>
        <w:numPr>
          <w:ilvl w:val="0"/>
          <w:numId w:val="1012"/>
        </w:numPr>
        <w:pStyle w:val="Compact"/>
      </w:pPr>
      <w:r>
        <w:rPr>
          <w:rStyle w:val="VerbatimChar"/>
        </w:rPr>
        <w:t xml:space="preserve">P_meas = −15.3 dBm</w:t>
      </w:r>
      <w:r>
        <w:t xml:space="preserve"> </w:t>
      </w:r>
      <w:r>
        <w:t xml:space="preserve">(after applying</w:t>
      </w:r>
      <w:r>
        <w:t xml:space="preserve"> </w:t>
      </w:r>
      <w:r>
        <w:rPr>
          <w:rStyle w:val="VerbatimChar"/>
        </w:rPr>
        <w:t xml:space="preserve">PL(Tx6, fm=1842.5 MHz, az=0, el=0) = 42.1 dB</w:t>
      </w:r>
      <w:r>
        <w:t xml:space="preserve"> </w:t>
      </w:r>
      <w:r>
        <w:t xml:space="preserve">as an external-gain correction on the SA) →</w:t>
      </w:r>
      <w:r>
        <w:t xml:space="preserve"> </w:t>
      </w:r>
      <w:r>
        <w:rPr>
          <w:rStyle w:val="VerbatimChar"/>
        </w:rPr>
        <w:t xml:space="preserve">|diff| = 0.4</w:t>
      </w:r>
      <w:r>
        <w:t xml:space="preserve"> </w:t>
      </w:r>
      <w:r>
        <w:t xml:space="preserve">→</w:t>
      </w:r>
      <w:r>
        <w:t xml:space="preserve"> </w:t>
      </w:r>
      <w:r>
        <w:rPr>
          <w:b/>
        </w:rPr>
        <w:t xml:space="preserve">PASS</w:t>
      </w:r>
    </w:p>
    <w:p>
      <w:pPr>
        <w:numPr>
          <w:ilvl w:val="0"/>
          <w:numId w:val="1012"/>
        </w:numPr>
        <w:pStyle w:val="Compact"/>
      </w:pPr>
      <w:r>
        <w:rPr>
          <w:rStyle w:val="VerbatimChar"/>
        </w:rPr>
        <w:t xml:space="preserve">P_meas = −17.6 dBm</w:t>
      </w:r>
      <w:r>
        <w:t xml:space="preserve"> </w:t>
      </w:r>
      <w:r>
        <w:t xml:space="preserve">(same correction) →</w:t>
      </w:r>
      <w:r>
        <w:t xml:space="preserve"> </w:t>
      </w:r>
      <w:r>
        <w:rPr>
          <w:rStyle w:val="VerbatimChar"/>
        </w:rPr>
        <w:t xml:space="preserve">|diff| = 1.9</w:t>
      </w:r>
      <w:r>
        <w:t xml:space="preserve"> </w:t>
      </w:r>
      <w:r>
        <w:t xml:space="preserve">→</w:t>
      </w:r>
      <w:r>
        <w:t xml:space="preserve"> </w:t>
      </w:r>
      <w:r>
        <w:rPr>
          <w:b/>
        </w:rPr>
        <w:t xml:space="preserve">FAIL</w:t>
      </w:r>
    </w:p>
    <w:p>
      <w:pPr>
        <w:pStyle w:val="FirstParagraph"/>
      </w:pPr>
      <w:r>
        <w:rPr>
          <w:b/>
        </w:rPr>
        <w:t xml:space="preserve">Test verdict: PASS only if every measured antenna (or the composite array, depending on plan) passes at every (band, BW, freq) at boresight.</w:t>
      </w:r>
    </w:p>
    <w:p>
      <w:r>
        <w:pict>
          <v:rect style="width:0;height:1.5pt" o:hralign="center" o:hrstd="t" o:hr="t"/>
        </w:pict>
      </w:r>
    </w:p>
    <w:p>
      <w:pPr>
        <w:pStyle w:val="Heading3"/>
      </w:pPr>
      <w:bookmarkStart w:id="86" w:name="X3e81b5b5dcb112b6ea81429c3ee1b8e7bc97ff7"/>
      <w:r>
        <w:t xml:space="preserve">5. Procedure</w:t>
      </w:r>
      <w:bookmarkEnd w:id="86"/>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chamber + posi-   │</w:t>
      </w:r>
      <w:r>
        <w:br/>
      </w:r>
      <w:r>
        <w:rPr>
          <w:rStyle w:val="VerbatimChar"/>
        </w:rPr>
        <w:t xml:space="preserve">  │    tioner ready, path-loss table loaded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set SA BW preset                    │</w:t>
      </w:r>
      <w:r>
        <w:br/>
      </w:r>
      <w:r>
        <w:rPr>
          <w:rStyle w:val="VerbatimChar"/>
        </w:rPr>
        <w:t xml:space="preserve">  │    • (TDD only) DL-slot gating           │</w:t>
      </w:r>
      <w:r>
        <w:br/>
      </w:r>
      <w:r>
        <w:rPr>
          <w:rStyle w:val="VerbatimChar"/>
        </w:rPr>
        <w:t xml:space="preserve">  │    • fire rctdl &lt;E-TM 3.1a&gt; &lt;BW&gt;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move positioner to boresight        │</w:t>
      </w:r>
      <w:r>
        <w:br/>
      </w:r>
      <w:r>
        <w:rPr>
          <w:rStyle w:val="VerbatimChar"/>
        </w:rPr>
        <w:t xml:space="preserve">  │    • apply path-loss correction          │</w:t>
      </w:r>
      <w:r>
        <w:br/>
      </w:r>
      <w:r>
        <w:rPr>
          <w:rStyle w:val="VerbatimChar"/>
        </w:rPr>
        <w:t xml:space="preserve">  │    • auto-level SA                       │</w:t>
      </w:r>
      <w:r>
        <w:br/>
      </w:r>
      <w:r>
        <w:rPr>
          <w:rStyle w:val="VerbatimChar"/>
        </w:rPr>
        <w:t xml:space="preserve">  │    • read channel power                  │</w:t>
      </w:r>
      <w:r>
        <w:br/>
      </w:r>
      <w:r>
        <w:rPr>
          <w:rStyle w:val="VerbatimChar"/>
        </w:rPr>
        <w:t xml:space="preserve">  │    • verdict = |P_meas − P_rated| vs Δ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w:t>
      </w:r>
      <w:r>
        <w:br/>
      </w:r>
      <w:r>
        <w:rPr>
          <w:rStyle w:val="VerbatimChar"/>
        </w:rPr>
        <w:t xml:space="preserve">                 passes at boresight, every (band, BW, freq))</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87" w:name="Xe3a43c48422141d64c18722c5ac6ee8bbeafb10"/>
      <w:r>
        <w:t xml:space="preserve">5.2.5 Per-BW setup (repeat for each BW within the current band combo)</w:t>
      </w:r>
      <w:bookmarkEnd w:id="87"/>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w:t>
      </w:r>
      <w:r>
        <w:t xml:space="preserve">(the EARFCN that defines</w:t>
      </w:r>
      <w:r>
        <w:t xml:space="preserve"> </w:t>
      </w:r>
      <w:r>
        <w:rPr>
          <w:rStyle w:val="VerbatimChar"/>
        </w:rPr>
        <w:t xml:space="preserve">fm</w:t>
      </w:r>
      <w:r>
        <w:t xml:space="preserve">), then re-arms the SA and fires the E-TM 3.1a stream.</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 B10M</w:t>
            </w:r>
          </w:p>
        </w:tc>
        <w:tc>
          <w:tcPr>
            <w:shd w:val="clear" w:color="auto" w:fill="D5F2D8"/>
            <w:tcW w:w="1170" w:type="dxa"/>
          </w:tcPr>
          <w:p>
            <w:pPr>
              <w:pStyle w:val="Compact"/>
              <w:jc w:val="left"/>
            </w:pPr>
            <w:r>
              <w:t xml:space="preserve">Span auto-adjusts</w:t>
            </w:r>
          </w:p>
        </w:tc>
      </w:tr>
      <w:tr>
        <w:tc>
          <w:tcPr>
            <w:tcW w:w="450" w:type="dxa"/>
          </w:tcPr>
          <w:p>
            <w:pPr>
              <w:pStyle w:val="Compact"/>
              <w:jc w:val="left"/>
            </w:pPr>
            <w:r>
              <w:rPr>
                <w:b/>
              </w:rPr>
              <w:t xml:space="preserve">3</w:t>
            </w:r>
          </w:p>
        </w:tc>
        <w:tc>
          <w:tcPr>
            <w:tcW w:w="3150" w:type="dxa"/>
          </w:tcPr>
          <w:p>
            <w:pPr>
              <w:pStyle w:val="Compact"/>
              <w:jc w:val="left"/>
            </w:pPr>
            <w:r>
              <w:t xml:space="preserve">Enable DL-slot gating.</w:t>
            </w:r>
            <w:r>
              <w:t xml:space="preserve"> </w:t>
            </w:r>
            <w:r>
              <w:rPr>
                <w:i/>
              </w:rPr>
              <w:t xml:space="preserve">TDD bands only (B41) — skip on FDD. Values are for TDD config 3, special-subframe config 8; for other configs derive gate delay/length from TS 36.211 §4.</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:GATE:VIEW:STAT ON</w:t>
            </w:r>
            <w:r>
              <w:rPr>
                <w:rStyle w:val="VerbatimChar"/>
              </w:rPr>
              <w:t xml:space="preserve">:GATE:VIEW:SWE 20 ms</w:t>
            </w:r>
            <w:r>
              <w:rPr>
                <w:rStyle w:val="VerbatimChar"/>
              </w:rPr>
              <w:t xml:space="preserve">:GATE:DEL 3.1 ms</w:t>
            </w:r>
            <w:r>
              <w:rPr>
                <w:rStyle w:val="VerbatimChar"/>
              </w:rPr>
              <w:t xml:space="preserve">:GATE:LEN 2.8 ms</w:t>
            </w:r>
          </w:p>
        </w:tc>
        <w:tc>
          <w:tcPr>
            <w:tcW w:w="1170" w:type="dxa"/>
          </w:tcPr>
          <w:p>
            <w:pPr>
              <w:pStyle w:val="Compact"/>
              <w:jc w:val="left"/>
            </w:pPr>
            <w:r>
              <w:t xml:space="preserve">Gated sweep; only DL window integrated</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Fire E-TM 3.1a at the configured BW.</w:t>
            </w:r>
            <w:r>
              <w:t xml:space="preserve"> </w:t>
            </w:r>
            <w:r>
              <w:rPr>
                <w:i/>
              </w:rPr>
              <w:t xml:space="preserve">Substitute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 must match step 1a's</w:t>
            </w:r>
            <w:r>
              <w:rPr>
                <w:i/>
              </w:rPr>
              <w:t xml:space="preserve"> </w:t>
            </w:r>
            <w:r>
              <w:rPr>
                <w:rStyle w:val="VerbatimChar"/>
                <w:i/>
              </w:rPr>
              <w:t xml:space="preserve">&lt;channel-bandwidth&gt;</w:t>
            </w:r>
            <w:r>
              <w:rPr>
                <w:i/>
              </w:rPr>
              <w:t xml:space="preserve"> </w:t>
            </w:r>
            <w:r>
              <w:rPr>
                <w:i/>
              </w:rPr>
              <w:t xml:space="preserve">and step 2's preset.</w:t>
            </w:r>
            <w:r>
              <w:t xml:space="preserve"> </w:t>
            </w:r>
            <w:r>
              <w:rPr>
                <w:rStyle w:val="VerbatimChar"/>
              </w:rPr>
              <w:t xml:space="preserve">&lt;TBD: confirm rctdl ID for E-TM 3.1a; the umbrella lists 6114 for E-TM 3.1 — 3.1a may share that ID or have a separate variant&gt;</w:t>
            </w:r>
            <w:r>
              <w:t xml:space="preserve">.</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rctdl &lt;TBD: 6114?&gt; 10</w:t>
            </w:r>
          </w:p>
        </w:tc>
        <w:tc>
          <w:tcPr>
            <w:shd w:val="clear" w:color="auto" w:fill="D5F2D8"/>
            <w:tcW w:w="1170" w:type="dxa"/>
          </w:tcPr>
          <w:p>
            <w:pPr>
              <w:pStyle w:val="Compact"/>
              <w:jc w:val="left"/>
            </w:pPr>
            <w:r>
              <w:t xml:space="preserve">Carrier radiates from antenna array; channel-power stable on SA after path-loss correction.</w:t>
            </w:r>
            <w:r>
              <w:t xml:space="preserve"> </w:t>
            </w:r>
            <w:r>
              <w:rPr>
                <w:i/>
              </w:rPr>
              <w:t xml:space="preserve">The E-TM stream stays running for all freq points below — do not refire between freqs.</w:t>
            </w:r>
          </w:p>
        </w:tc>
      </w:tr>
    </w:tbl>
    <w:p>
      <w:pPr>
        <w:pStyle w:val="BodyText"/>
      </w:pPr>
      <w:r>
        <w:t xml:space="preserve">✓ FHGW radiating E-TM 3.1a at this BW.</w:t>
      </w:r>
      <w:r>
        <w:t xml:space="preserve"> </w:t>
      </w:r>
      <w:r>
        <w:rPr>
          <w:b/>
        </w:rPr>
        <w:t xml:space="preserve">→ Continue to §5.3 for the first freq point.</w:t>
      </w:r>
    </w:p>
    <w:p>
      <w:pPr>
        <w:pStyle w:val="Heading4"/>
      </w:pPr>
      <w:bookmarkStart w:id="88" w:name="X5bef694288feaddda2698f2ce36cc6d6cc20d06"/>
      <w:r>
        <w:t xml:space="preserve">5.4 Per-antenna measurement (repeat for each antenna)</w:t>
      </w:r>
      <w:bookmarkEnd w:id="88"/>
    </w:p>
    <w:p>
      <w:pPr>
        <w:pStyle w:val="FirstParagraph"/>
      </w:pPr>
      <w:r>
        <w:t xml:space="preserve">Do these steps</w:t>
      </w:r>
      <w:r>
        <w:t xml:space="preserve"> </w:t>
      </w:r>
      <w:r>
        <w:rPr>
          <w:b/>
        </w:rPr>
        <w:t xml:space="preserve">once per antenna</w:t>
      </w:r>
      <w:r>
        <w:t xml:space="preserve"> </w:t>
      </w:r>
      <w:r>
        <w:t xml:space="preserve">in this band's active TX set (or once for the composite array if running array-level OTA — see §2 Operating rules TBD). The carrier is already up (§5.2.5 step 4) and the SA is centered on this freq point (§5.3). All that's left is moving the positioner to boresight, applying the per-(port, freq, angle) path-loss correction, and reading the channel power.</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Move the positioner to boresight (az = 0°, el = 0°).</w:t>
            </w:r>
            <w:r>
              <w:t xml:space="preserve"> </w:t>
            </w:r>
            <w:r>
              <w:rPr>
                <w:i/>
              </w:rPr>
              <w:t xml:space="preserve">For per-port runs, also orient the FHGW so</w:t>
            </w:r>
            <w:r>
              <w:t xml:space="preserve"> </w:t>
            </w:r>
            <w:r>
              <w:rPr>
                <w:rStyle w:val="VerbatimChar"/>
              </w:rPr>
              <w:t xml:space="preserve">ant_i</w:t>
            </w:r>
            <w:r>
              <w:t xml:space="preserve"> </w:t>
            </w:r>
            <w:r>
              <w:rPr>
                <w:i/>
              </w:rPr>
              <w:t xml:space="preserve">faces the reference antenna; for array-level runs, leave the FHGW at its mounted pose.</w:t>
            </w:r>
          </w:p>
        </w:tc>
        <w:tc>
          <w:tcPr>
            <w:shd w:val="clear" w:color="auto" w:fill="D5F2D8"/>
            <w:tcW w:w="1080" w:type="dxa"/>
          </w:tcPr>
          <w:p>
            <w:pPr>
              <w:pStyle w:val="Compact"/>
              <w:jc w:val="left"/>
            </w:pPr>
            <w:r>
              <w:t xml:space="preserve">positioner controller</w:t>
            </w:r>
          </w:p>
        </w:tc>
        <w:tc>
          <w:tcPr>
            <w:shd w:val="clear" w:color="auto" w:fill="D5F2D8"/>
            <w:tcW w:w="3150" w:type="dxa"/>
          </w:tcPr>
          <w:p>
            <w:pPr>
              <w:pStyle w:val="Compact"/>
              <w:jc w:val="left"/>
            </w:pPr>
            <w:r>
              <w:rPr>
                <w:rStyle w:val="VerbatimChar"/>
              </w:rPr>
              <w:t xml:space="preserve">&lt;TBD: positioner SCPI/HTTP control — e.g. :POSition:AZIMuth 0 ; :POSition:ELEVation 0 ; or HTTP GET http://&lt;POSI_IP&gt;/move?az=0&amp;el=0&gt;</w:t>
            </w:r>
          </w:p>
        </w:tc>
        <w:tc>
          <w:tcPr>
            <w:shd w:val="clear" w:color="auto" w:fill="D5F2D8"/>
            <w:tcW w:w="1170" w:type="dxa"/>
          </w:tcPr>
          <w:p>
            <w:pPr>
              <w:pStyle w:val="Compact"/>
              <w:jc w:val="left"/>
            </w:pPr>
            <w:r>
              <w:t xml:space="preserve">Positioner reports</w:t>
            </w:r>
            <w:r>
              <w:t xml:space="preserve"> </w:t>
            </w:r>
            <w:r>
              <w:rPr>
                <w:rStyle w:val="VerbatimChar"/>
              </w:rPr>
              <w:t xml:space="preserve">az = 0.0</w:t>
            </w:r>
            <w:r>
              <w:t xml:space="preserve">,</w:t>
            </w:r>
            <w:r>
              <w:t xml:space="preserve"> </w:t>
            </w:r>
            <w:r>
              <w:rPr>
                <w:rStyle w:val="VerbatimChar"/>
              </w:rPr>
              <w:t xml:space="preserve">el = 0.0</w:t>
            </w:r>
            <w:r>
              <w:t xml:space="preserve">. Wait</w:t>
            </w:r>
            <w:r>
              <w:t xml:space="preserve"> </w:t>
            </w:r>
            <w:r>
              <w:rPr>
                <w:rStyle w:val="VerbatimChar"/>
              </w:rPr>
              <w:t xml:space="preserve">&lt;TBD: chamber settling time — typically 5–30 s&gt;</w:t>
            </w:r>
            <w:r>
              <w:t xml:space="preserve">.</w:t>
            </w:r>
          </w:p>
        </w:tc>
      </w:tr>
      <w:tr>
        <w:tc>
          <w:tcPr>
            <w:tcW w:w="450" w:type="dxa"/>
          </w:tcPr>
          <w:p>
            <w:pPr>
              <w:pStyle w:val="Compact"/>
              <w:jc w:val="left"/>
            </w:pPr>
            <w:r>
              <w:rPr>
                <w:b/>
              </w:rPr>
              <w:t xml:space="preserve">2</w:t>
            </w:r>
          </w:p>
        </w:tc>
        <w:tc>
          <w:tcPr>
            <w:tcW w:w="3150" w:type="dxa"/>
          </w:tcPr>
          <w:p>
            <w:pPr>
              <w:pStyle w:val="Compact"/>
              <w:jc w:val="left"/>
            </w:pPr>
            <w:r>
              <w:t xml:space="preserve">Apply the path-loss correction for</w:t>
            </w:r>
            <w:r>
              <w:t xml:space="preserve"> </w:t>
            </w:r>
            <w:r>
              <w:rPr>
                <w:rStyle w:val="VerbatimChar"/>
              </w:rPr>
              <w:t xml:space="preserve">(ant_i, current_freq, az=0, el=0)</w:t>
            </w:r>
            <w:r>
              <w:t xml:space="preserve"> </w:t>
            </w:r>
            <w:r>
              <w:t xml:space="preserve">from the loaded table.</w:t>
            </w:r>
            <w:r>
              <w:t xml:space="preserve"> </w:t>
            </w:r>
            <w:r>
              <w:rPr>
                <w:i/>
              </w:rPr>
              <w:t xml:space="preserve">Enter as</w:t>
            </w:r>
            <w:r>
              <w:rPr>
                <w:i/>
              </w:rPr>
              <w:t xml:space="preserve"> </w:t>
            </w:r>
            <w:r>
              <w:rPr>
                <w:b/>
                <w:i/>
              </w:rPr>
              <w:t xml:space="preserve">NEGATIVE</w:t>
            </w:r>
            <w:r>
              <w:rPr>
                <w:i/>
              </w:rPr>
              <w:t xml:space="preserve"> </w:t>
            </w:r>
            <w:r>
              <w:rPr>
                <w:i/>
              </w:rPr>
              <w:t xml:space="preserve">dB (a 40 dB path loss →</w:t>
            </w:r>
            <w:r>
              <w:rPr>
                <w:i/>
              </w:rPr>
              <w:t xml:space="preserve"> </w:t>
            </w:r>
            <w:r>
              <w:rPr>
                <w:rStyle w:val="VerbatimChar"/>
                <w:i/>
              </w:rPr>
              <w:t xml:space="preserve">-40</w:t>
            </w:r>
            <w:r>
              <w:rPr>
                <w:i/>
              </w:rPr>
              <w:t xml:space="preserve">). The SA then adds +40 dB to its raw readings to refer the result back to the FHGW antenna port.</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&lt;-PATH_LOSS_DB&gt;</w:t>
            </w:r>
            <w:r>
              <w:t xml:space="preserve"> </w:t>
            </w:r>
            <w:r>
              <w:rPr>
                <w:i/>
              </w:rPr>
              <w:t xml:space="preserve">(e.g. for 40 dB:</w:t>
            </w:r>
            <w:r>
              <w:t xml:space="preserve"> </w:t>
            </w:r>
            <w:r>
              <w:rPr>
                <w:rStyle w:val="VerbatimChar"/>
              </w:rPr>
              <w:t xml:space="preserve">:CORR:BTS:GAIN -40</w:t>
            </w:r>
            <w:r>
              <w:rPr>
                <w:i/>
              </w:rPr>
              <w:t xml:space="preserve">)</w:t>
            </w:r>
          </w:p>
        </w:tc>
        <w:tc>
          <w:tcPr>
            <w:tcW w:w="1170" w:type="dxa"/>
          </w:tcPr>
          <w:p>
            <w:pPr>
              <w:pStyle w:val="Compact"/>
              <w:jc w:val="left"/>
            </w:pPr>
            <w:r>
              <w:t xml:space="preserve">SA trace shows carrier at ~</w:t>
            </w:r>
            <w:r>
              <w:rPr>
                <w:rStyle w:val="VerbatimChar"/>
              </w:rPr>
              <w:t xml:space="preserve">P_rated</w:t>
            </w:r>
            <w:r>
              <w:t xml:space="preserve"> </w:t>
            </w:r>
            <w:r>
              <w:t xml:space="preserve">(path-loss compensated, referred to FHGW antenna port)</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Auto-level the SA.</w:t>
            </w:r>
            <w:r>
              <w:t xml:space="preserve"> </w:t>
            </w:r>
            <w:r>
              <w:rPr>
                <w:i/>
              </w:rPr>
              <w:t xml:space="preserve">Must be after step 2 — each (port, freq, angle) combination has a different path loss, so the ref-level must be re-set per measurement point.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:SENSe:POWer:RF:RANGe:OPTimize IMMediate</w:t>
            </w:r>
          </w:p>
        </w:tc>
        <w:tc>
          <w:tcPr>
            <w:shd w:val="clear" w:color="auto" w:fill="D5F2D8"/>
            <w:tcW w:w="1170" w:type="dxa"/>
          </w:tcPr>
          <w:p>
            <w:pPr>
              <w:pStyle w:val="Compact"/>
              <w:jc w:val="left"/>
            </w:pPr>
            <w:r>
              <w:t xml:space="preserve">Trace fills upper third of screen; no IF/RF overload indicator</w:t>
            </w:r>
          </w:p>
        </w:tc>
      </w:tr>
      <w:tr>
        <w:tc>
          <w:tcPr>
            <w:tcW w:w="450" w:type="dxa"/>
          </w:tcPr>
          <w:p>
            <w:pPr>
              <w:pStyle w:val="Compact"/>
              <w:jc w:val="left"/>
            </w:pPr>
            <w:r>
              <w:rPr>
                <w:b/>
              </w:rPr>
              <w:t xml:space="preserve">4</w:t>
            </w:r>
          </w:p>
        </w:tc>
        <w:tc>
          <w:tcPr>
            <w:tcW w:w="3150" w:type="dxa"/>
          </w:tcPr>
          <w:p>
            <w:pPr>
              <w:pStyle w:val="Compact"/>
              <w:jc w:val="left"/>
            </w:pPr>
            <w:r>
              <w:t xml:space="preserve">Verify signal sync (visual check on SA front panel)</w:t>
            </w:r>
          </w:p>
        </w:tc>
        <w:tc>
          <w:tcPr>
            <w:tcW w:w="1080" w:type="dxa"/>
          </w:tcPr>
          <w:p>
            <w:pPr>
              <w:pStyle w:val="Compact"/>
              <w:jc w:val="left"/>
            </w:pPr>
            <w:r>
              <w:t xml:space="preserve">SA panel</w:t>
            </w:r>
          </w:p>
        </w:tc>
        <w:tc>
          <w:tcPr>
            <w:tcW w:w="3150" w:type="dxa"/>
          </w:tcPr>
          <w:p>
            <w:pPr>
              <w:pStyle w:val="Compact"/>
              <w:jc w:val="left"/>
            </w:pPr>
            <w:r>
              <w:t xml:space="preserve">—</w:t>
            </w:r>
          </w:p>
        </w:tc>
        <w:tc>
          <w:tcPr>
            <w:tcW w:w="1170" w:type="dxa"/>
          </w:tcPr>
          <w:p>
            <w:pPr>
              <w:pStyle w:val="Compact"/>
              <w:jc w:val="left"/>
            </w:pPr>
            <w:r>
              <w:rPr>
                <w:rStyle w:val="VerbatimChar"/>
              </w:rPr>
              <w:t xml:space="preserve">Sync OK</w:t>
            </w:r>
            <w:r>
              <w:t xml:space="preserve"> </w:t>
            </w:r>
            <w:r>
              <w:t xml:space="preserve">green; no red</w:t>
            </w:r>
            <w:r>
              <w:t xml:space="preserve"> </w:t>
            </w:r>
            <w:r>
              <w:rPr>
                <w:rStyle w:val="VerbatimChar"/>
              </w:rPr>
              <w:t xml:space="preserve">Frame Sync Lost</w:t>
            </w:r>
            <w:r>
              <w:t xml:space="preserve"> </w:t>
            </w:r>
            <w:r>
              <w:t xml:space="preserve">/</w:t>
            </w:r>
            <w:r>
              <w:t xml:space="preserve"> </w:t>
            </w:r>
            <w:r>
              <w:rPr>
                <w:rStyle w:val="VerbatimChar"/>
              </w:rPr>
              <w:t xml:space="preserve">Burst Search Failed</w:t>
            </w:r>
            <w:r>
              <w:t xml:space="preserve"> </w:t>
            </w:r>
            <w:r>
              <w:t xml:space="preserve">/</w:t>
            </w:r>
            <w:r>
              <w:t xml:space="preserve"> </w:t>
            </w:r>
            <w:r>
              <w:rPr>
                <w:rStyle w:val="VerbatimChar"/>
              </w:rPr>
              <w:t xml:space="preserve">Demod Error</w:t>
            </w:r>
            <w:r>
              <w:t xml:space="preserve">. If any fail → re-verify §5.2 and chamber connectivity.</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Trigger a single averaged sweep</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"Single sweep complete" within ~1 s</w:t>
            </w:r>
          </w:p>
        </w:tc>
      </w:tr>
      <w:tr>
        <w:tc>
          <w:tcPr>
            <w:tcW w:w="450" w:type="dxa"/>
          </w:tcPr>
          <w:p>
            <w:pPr>
              <w:pStyle w:val="Compact"/>
              <w:jc w:val="left"/>
            </w:pPr>
            <w:r>
              <w:rPr>
                <w:b/>
              </w:rPr>
              <w:t xml:space="preserve">6</w:t>
            </w:r>
          </w:p>
        </w:tc>
        <w:tc>
          <w:tcPr>
            <w:tcW w:w="3150" w:type="dxa"/>
          </w:tcPr>
          <w:p>
            <w:pPr>
              <w:pStyle w:val="Compact"/>
              <w:jc w:val="left"/>
            </w:pPr>
            <w:r>
              <w:t xml:space="preserve">Read integrated channel power</w:t>
            </w:r>
          </w:p>
        </w:tc>
        <w:tc>
          <w:tcPr>
            <w:tcW w:w="1080" w:type="dxa"/>
          </w:tcPr>
          <w:p>
            <w:pPr>
              <w:pStyle w:val="Compact"/>
              <w:jc w:val="left"/>
            </w:pPr>
            <w:r>
              <w:t xml:space="preserve">SA</w:t>
            </w:r>
          </w:p>
        </w:tc>
        <w:tc>
          <w:tcPr>
            <w:tcW w:w="3150" w:type="dxa"/>
          </w:tcPr>
          <w:p>
            <w:pPr>
              <w:pStyle w:val="Compact"/>
              <w:jc w:val="left"/>
            </w:pPr>
            <w:r>
              <w:rPr>
                <w:rStyle w:val="VerbatimChar"/>
              </w:rPr>
              <w:t xml:space="preserve">:READ:CHPower:CHPower?</w:t>
            </w:r>
          </w:p>
        </w:tc>
        <w:tc>
          <w:tcPr>
            <w:tcW w:w="1170" w:type="dxa"/>
          </w:tcPr>
          <w:p>
            <w:pPr>
              <w:pStyle w:val="Compact"/>
              <w:jc w:val="left"/>
            </w:pPr>
            <w:r>
              <w:t xml:space="preserve">Numeric dBm value =</w:t>
            </w:r>
            <w:r>
              <w:t xml:space="preserve"> </w:t>
            </w:r>
            <w:r>
              <w:rPr>
                <w:rStyle w:val="VerbatimChar"/>
              </w:rPr>
              <w:t xml:space="preserve">P_meas_i</w:t>
            </w:r>
            <w:r>
              <w:t xml:space="preserve"> </w:t>
            </w:r>
            <w:r>
              <w:t xml:space="preserve">(path-loss corrected per step 2, referred to FHGW antenna port)</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Compare against the pass window from §4</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P_rated − Δ ≤ P_meas_i ≤ P_rated + Δ</w:t>
            </w:r>
            <w:r>
              <w:t xml:space="preserve"> </w:t>
            </w:r>
            <w:r>
              <w:t xml:space="preserve">where</w:t>
            </w:r>
            <w:r>
              <w:t xml:space="preserve"> </w:t>
            </w:r>
            <w:r>
              <w:rPr>
                <w:rStyle w:val="VerbatimChar"/>
              </w:rPr>
              <w:t xml:space="preserve">Δ = ±1.5 dB</w:t>
            </w:r>
            <w:r>
              <w:t xml:space="preserve"> </w:t>
            </w:r>
            <w:r>
              <w:t xml:space="preserve">(or PW OTA gate per §4 TBD)</w:t>
            </w:r>
          </w:p>
        </w:tc>
        <w:tc>
          <w:tcPr>
            <w:shd w:val="clear" w:color="auto" w:fill="D5F2D8"/>
            <w:tcW w:w="1170" w:type="dxa"/>
          </w:tcPr>
          <w:p>
            <w:pPr>
              <w:pStyle w:val="Compact"/>
              <w:jc w:val="left"/>
            </w:pPr>
            <w:r>
              <w:rPr>
                <w:rStyle w:val="VerbatimChar"/>
              </w:rPr>
              <w:t xml:space="preserve">P_meas_i</w:t>
            </w:r>
            <w:r>
              <w:t xml:space="preserve"> </w:t>
            </w:r>
            <w:r>
              <w:t xml:space="preserve">inside window →</w:t>
            </w:r>
            <w:r>
              <w:t xml:space="preserve"> </w:t>
            </w:r>
            <w:r>
              <w:rPr>
                <w:rStyle w:val="VerbatimChar"/>
              </w:rPr>
              <w:t xml:space="preserve">ant_i</w:t>
            </w:r>
            <w:r>
              <w:t xml:space="preserve"> </w:t>
            </w:r>
            <w:r>
              <w:rPr>
                <w:b/>
              </w:rPr>
              <w:t xml:space="preserve">PASS</w:t>
            </w:r>
            <w:r>
              <w:t xml:space="preserve">.</w:t>
            </w:r>
            <w:r>
              <w:t xml:space="preserve"> </w:t>
            </w:r>
            <w:r>
              <w:rPr>
                <w:i/>
              </w:rPr>
              <w:t xml:space="preserve">Example: P_rated = −15.7, P_meas_i = −15.3 → window [−17.2, −14.2] → inside →</w:t>
            </w:r>
            <w:r>
              <w:rPr>
                <w:i/>
              </w:rPr>
              <w:t xml:space="preserve"> </w:t>
            </w:r>
            <w:r>
              <w:rPr>
                <w:b/>
                <w:i/>
              </w:rPr>
              <w:t xml:space="preserve">PASS</w:t>
            </w:r>
            <w:r>
              <w:rPr>
                <w:i/>
              </w:rPr>
              <w:t xml:space="preserve">.</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40 dB path loss is entered as</w:t>
      </w:r>
      <w:r>
        <w:rPr>
          <w:i/>
        </w:rPr>
        <w:t xml:space="preserve"> </w:t>
      </w:r>
      <w:r>
        <w:rPr>
          <w:rStyle w:val="VerbatimChar"/>
          <w:i/>
        </w:rPr>
        <w:t xml:space="preserve">-40</w:t>
      </w:r>
      <w:r>
        <w:rPr>
          <w:i/>
        </w:rPr>
        <w:t xml:space="preserve"> </w:t>
      </w:r>
      <w:r>
        <w:rPr>
          <w:i/>
        </w:rPr>
        <w:t xml:space="preserve">(loss = negative gain). The SA then adds +40 dB to its raw readings to refer the result back to the FHGW antenna port.</w:t>
      </w:r>
    </w:p>
    <w:p>
      <w:pPr>
        <w:pStyle w:val="Heading4"/>
      </w:pPr>
      <w:bookmarkStart w:id="89" w:name="loop-control-when-do-i-go-where-4"/>
      <w:r>
        <w:t xml:space="preserve">Loop control (when do I go where?)</w:t>
      </w:r>
      <w:bookmarkEnd w:id="89"/>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r>
              <w:t xml:space="preserve"> </w:t>
            </w:r>
            <w:r>
              <w:t xml:space="preserve">(positioner re-aim if per-port)</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 (E-TM stream from §5.2.5 step 4 is still running — don't refire)</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(e.g. 10 → 20 MHz at B3). Push a new startup XML, re-set SA BW preset, refire E-TM.</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 re-set Tx power.</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for the test = PASS iff every antenna (or the composite array) passes at boresight at every (band, BW, freq).</w:t>
            </w:r>
          </w:p>
        </w:tc>
      </w:tr>
    </w:tbl>
    <w:p>
      <w:pPr>
        <w:pStyle w:val="BlockText"/>
      </w:pPr>
      <w:r>
        <w:rPr>
          <w:b/>
        </w:rPr>
        <w:t xml:space="preserve">Off-boresight pattern sweep (optional)</w:t>
      </w:r>
      <w:r>
        <w:t xml:space="preserve"> </w:t>
      </w:r>
      <w:r>
        <w:t xml:space="preserve">— if your conformance plan calls for output-power characterisation across the radiation pattern (e.g. ±30° az / ±30° el grid), loop §5.4 over the angle grid with the path-loss correction re-fetched from the table per angle. Reporting is per-angle EIRP and per-angle pass/fail vs the PW gate.</w:t>
      </w:r>
    </w:p>
    <w:p>
      <w:r>
        <w:pict>
          <v:rect style="width:0;height:1.5pt" o:hralign="center" o:hrstd="t" o:hr="t"/>
        </w:pict>
      </w:r>
    </w:p>
    <w:p>
      <w:pPr>
        <w:pStyle w:val="Heading3"/>
      </w:pPr>
      <w:bookmarkStart w:id="90" w:name="X47a6867cbe4165131c01ecb00a4f1a42b6849eb"/>
      <w:r>
        <w:t xml:space="preserve">6. Troubleshooting</w:t>
      </w:r>
      <w:bookmarkEnd w:id="90"/>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Reading is 30–60 dB low</w:t>
            </w:r>
          </w:p>
        </w:tc>
        <w:tc>
          <w:tcPr>
            <w:shd w:val="clear" w:color="auto" w:fill="D5F2D8"/>
          </w:tcPr>
          <w:p>
            <w:pPr>
              <w:pStyle w:val="Compact"/>
              <w:jc w:val="left"/>
            </w:pPr>
            <w:r>
              <w:t xml:space="preserve">Path-loss correction not applied or wrong (port, freq, angle) row</w:t>
            </w:r>
          </w:p>
        </w:tc>
        <w:tc>
          <w:tcPr>
            <w:shd w:val="clear" w:color="auto" w:fill="D5F2D8"/>
          </w:tcPr>
          <w:p>
            <w:pPr>
              <w:pStyle w:val="Compact"/>
              <w:jc w:val="left"/>
            </w:pPr>
            <w:r>
              <w:t xml:space="preserve">Re-verify §5.4 step 2 — confirm</w:t>
            </w:r>
            <w:r>
              <w:t xml:space="preserve"> </w:t>
            </w:r>
            <w:r>
              <w:rPr>
                <w:rStyle w:val="VerbatimChar"/>
              </w:rPr>
              <w:t xml:space="preserve">:CORR:BTS:GAIN</w:t>
            </w:r>
            <w:r>
              <w:t xml:space="preserve"> </w:t>
            </w:r>
            <w:r>
              <w:t xml:space="preserve">reflects the actual path loss for this (port, freq, az=0, el=0)</w:t>
            </w:r>
          </w:p>
        </w:tc>
      </w:tr>
      <w:tr>
        <w:tc>
          <w:p>
            <w:pPr>
              <w:pStyle w:val="Compact"/>
              <w:jc w:val="left"/>
            </w:pPr>
            <w:r>
              <w:t xml:space="preserve">Reading is ~3 dB low on TDD</w:t>
            </w:r>
          </w:p>
        </w:tc>
        <w:tc>
          <w:p>
            <w:pPr>
              <w:pStyle w:val="Compact"/>
              <w:jc w:val="left"/>
            </w:pPr>
            <w:r>
              <w:t xml:space="preserve">DL duty cycle not accounted for</w:t>
            </w:r>
          </w:p>
        </w:tc>
        <w:tc>
          <w:p>
            <w:pPr>
              <w:pStyle w:val="Compact"/>
              <w:jc w:val="left"/>
            </w:pPr>
            <w:r>
              <w:t xml:space="preserve">Use a TDD-aware channel-power measurement (</w:t>
            </w:r>
            <w:r>
              <w:rPr>
                <w:rStyle w:val="VerbatimChar"/>
              </w:rPr>
              <w:t xml:space="preserve">INST:SEL LTEATDD</w:t>
            </w:r>
            <w:r>
              <w:t xml:space="preserve">); enable DL-slot gating (§5.2.5 step 3)</w:t>
            </w:r>
          </w:p>
        </w:tc>
      </w:tr>
      <w:tr>
        <w:tc>
          <w:tcPr>
            <w:shd w:val="clear" w:color="auto" w:fill="D5F2D8"/>
          </w:tcPr>
          <w:p>
            <w:pPr>
              <w:pStyle w:val="Compact"/>
              <w:jc w:val="left"/>
            </w:pPr>
            <w:r>
              <w:t xml:space="preserve">Reading drifts &gt; 1 dB over a minute</w:t>
            </w:r>
          </w:p>
        </w:tc>
        <w:tc>
          <w:tcPr>
            <w:shd w:val="clear" w:color="auto" w:fill="D5F2D8"/>
          </w:tcPr>
          <w:p>
            <w:pPr>
              <w:pStyle w:val="Compact"/>
              <w:jc w:val="left"/>
            </w:pPr>
            <w:r>
              <w:t xml:space="preserve">Chamber thermal drift, RU thermal back-off, or positioner micro-motion</w:t>
            </w:r>
          </w:p>
        </w:tc>
        <w:tc>
          <w:tcPr>
            <w:shd w:val="clear" w:color="auto" w:fill="D5F2D8"/>
          </w:tcPr>
          <w:p>
            <w:pPr>
              <w:pStyle w:val="Compact"/>
              <w:jc w:val="left"/>
            </w:pPr>
            <w:r>
              <w:t xml:space="preserve">Let chamber + RU stabilise 15+ min after motion; verify positioner is in</w:t>
            </w:r>
            <w:r>
              <w:t xml:space="preserve"> </w:t>
            </w:r>
            <w:r>
              <w:rPr>
                <w:rStyle w:val="VerbatimChar"/>
              </w:rPr>
              <w:t xml:space="preserve">hold</w:t>
            </w:r>
            <w:r>
              <w:t xml:space="preserve"> </w:t>
            </w:r>
            <w:r>
              <w:t xml:space="preserve">state; increase SA average count</w:t>
            </w:r>
          </w:p>
        </w:tc>
      </w:tr>
      <w:tr>
        <w:tc>
          <w:p>
            <w:pPr>
              <w:pStyle w:val="Compact"/>
              <w:jc w:val="left"/>
            </w:pPr>
            <w:r>
              <w:t xml:space="preserve">One antenna reads radically different than the others (per-port mode)</w:t>
            </w:r>
          </w:p>
        </w:tc>
        <w:tc>
          <w:p>
            <w:pPr>
              <w:pStyle w:val="Compact"/>
              <w:jc w:val="left"/>
            </w:pPr>
            <w:r>
              <w:t xml:space="preserve">FHGW pose not re-aimed for this antenna, or antenna element fault</w:t>
            </w:r>
          </w:p>
        </w:tc>
        <w:tc>
          <w:p>
            <w:pPr>
              <w:pStyle w:val="Compact"/>
              <w:jc w:val="left"/>
            </w:pPr>
            <w:r>
              <w:t xml:space="preserve">Repeat with the antenna explicitly oriented to boresight; if still off, escalate as a HW finding</w:t>
            </w:r>
          </w:p>
        </w:tc>
      </w:tr>
      <w:tr>
        <w:tc>
          <w:tcPr>
            <w:shd w:val="clear" w:color="auto" w:fill="D5F2D8"/>
          </w:tcPr>
          <w:p>
            <w:pPr>
              <w:pStyle w:val="Compact"/>
              <w:jc w:val="left"/>
            </w:pPr>
            <w:r>
              <w:t xml:space="preserve">IF-overload indicator on SA</w:t>
            </w:r>
          </w:p>
        </w:tc>
        <w:tc>
          <w:tcPr>
            <w:shd w:val="clear" w:color="auto" w:fill="D5F2D8"/>
          </w:tcPr>
          <w:p>
            <w:pPr>
              <w:pStyle w:val="Compact"/>
              <w:jc w:val="left"/>
            </w:pPr>
            <w:r>
              <w:t xml:space="preserve">Reference level too low, or path-loss correction too small (under-estimating loss)</w:t>
            </w:r>
          </w:p>
        </w:tc>
        <w:tc>
          <w:tcPr>
            <w:shd w:val="clear" w:color="auto" w:fill="D5F2D8"/>
          </w:tcPr>
          <w:p>
            <w:pPr>
              <w:pStyle w:val="Compact"/>
              <w:jc w:val="left"/>
            </w:pPr>
            <w:r>
              <w:t xml:space="preserve">Raise SA ref level by 5 dB and retry; if still overloading, re-verify the path-loss table value</w:t>
            </w:r>
          </w:p>
        </w:tc>
      </w:tr>
      <w:tr>
        <w:tc>
          <w:p>
            <w:pPr>
              <w:pStyle w:val="Compact"/>
              <w:jc w:val="left"/>
            </w:pPr>
            <w:r>
              <w:t xml:space="preserve">Channel power flickers ±2 dB</w:t>
            </w:r>
          </w:p>
        </w:tc>
        <w:tc>
          <w:p>
            <w:pPr>
              <w:pStyle w:val="Compact"/>
              <w:jc w:val="left"/>
            </w:pPr>
            <w:r>
              <w:t xml:space="preserve">E-TM source not stable, chamber reflections, or insufficient averaging</w:t>
            </w:r>
          </w:p>
        </w:tc>
        <w:tc>
          <w:p>
            <w:pPr>
              <w:pStyle w:val="Compact"/>
              <w:jc w:val="left"/>
            </w:pPr>
            <w:r>
              <w:t xml:space="preserve">Confirm RU is in test mode and</w:t>
            </w:r>
            <w:r>
              <w:t xml:space="preserve"> </w:t>
            </w:r>
            <w:r>
              <w:rPr>
                <w:rStyle w:val="VerbatimChar"/>
              </w:rPr>
              <w:t xml:space="preserve">rctdl &lt;ETM&gt; &lt;BW&gt;</w:t>
            </w:r>
            <w:r>
              <w:t xml:space="preserve"> </w:t>
            </w:r>
            <w:r>
              <w:t xml:space="preserve">is running; check chamber for stray reflections; raise SA average count</w:t>
            </w:r>
          </w:p>
        </w:tc>
      </w:tr>
      <w:tr>
        <w:tc>
          <w:tcPr>
            <w:shd w:val="clear" w:color="auto" w:fill="D5F2D8"/>
          </w:tcPr>
          <w:p>
            <w:pPr>
              <w:pStyle w:val="Compact"/>
              <w:jc w:val="left"/>
            </w:pPr>
            <w:r>
              <w:t xml:space="preserve">Reading differs by &gt; 2 dB from the conducted variant on the same FHGW</w:t>
            </w:r>
          </w:p>
        </w:tc>
        <w:tc>
          <w:tcPr>
            <w:shd w:val="clear" w:color="auto" w:fill="D5F2D8"/>
          </w:tcPr>
          <w:p>
            <w:pPr>
              <w:pStyle w:val="Compact"/>
              <w:jc w:val="left"/>
            </w:pPr>
            <w:r>
              <w:t xml:space="preserve">Antenna pattern asymmetry, or off-boresight orientation</w:t>
            </w:r>
          </w:p>
        </w:tc>
        <w:tc>
          <w:tcPr>
            <w:shd w:val="clear" w:color="auto" w:fill="D5F2D8"/>
          </w:tcPr>
          <w:p>
            <w:pPr>
              <w:pStyle w:val="Compact"/>
              <w:jc w:val="left"/>
            </w:pPr>
            <w:r>
              <w:t xml:space="preserve">Verify positioner is truly at az = 0°, el = 0°; cross-check by running a short azimuth sweep to find the actual radiation peak</w:t>
            </w:r>
          </w:p>
        </w:tc>
      </w:tr>
    </w:tbl>
    <w:p>
      <w:r>
        <w:pict>
          <v:rect style="width:0;height:1.5pt" o:hralign="center" o:hrstd="t" o:hr="t"/>
        </w:pict>
      </w:r>
    </w:p>
    <w:p>
      <w:pPr>
        <w:pStyle w:val="Heading3"/>
      </w:pPr>
      <w:bookmarkStart w:id="91" w:name="Xe02d35252f8617bdef7c05603bb5db2f325e097"/>
      <w:r>
        <w:t xml:space="preserve">7. References</w:t>
      </w:r>
      <w:bookmarkEnd w:id="91"/>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13"/>
        </w:numPr>
        <w:pStyle w:val="Compact"/>
      </w:pPr>
      <w:r>
        <w:rPr>
          <w:b/>
        </w:rPr>
        <w:t xml:space="preserve">TS 36.141</w:t>
      </w:r>
      <w:r>
        <w:t xml:space="preserve"> </w:t>
      </w:r>
      <w:r>
        <w:t xml:space="preserve">§6.2</w:t>
      </w:r>
      <w:r>
        <w:t xml:space="preserve"> </w:t>
      </w:r>
      <w:r>
        <w:rPr>
          <w:i/>
        </w:rPr>
        <w:t xml:space="preserve">BS Output Power</w:t>
      </w:r>
      <w:r>
        <w:t xml:space="preserve">, §6.2.3.1</w:t>
      </w:r>
      <w:r>
        <w:t xml:space="preserve"> </w:t>
      </w:r>
      <w:r>
        <w:rPr>
          <w:i/>
        </w:rPr>
        <w:t xml:space="preserve">Test requirements</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3.1a),</w:t>
      </w:r>
      <w:r>
        <w:t xml:space="preserve"> </w:t>
      </w:r>
      <w:r>
        <w:rPr>
          <w:b/>
        </w:rPr>
        <w:t xml:space="preserve">Annex F</w:t>
      </w:r>
      <w:r>
        <w:t xml:space="preserve"> </w:t>
      </w:r>
      <w:r>
        <w:rPr>
          <w:i/>
        </w:rPr>
        <w:t xml:space="preserve">OTA test procedures</w:t>
      </w:r>
      <w:r>
        <w:t xml:space="preserve"> </w:t>
      </w:r>
      <w:r>
        <w:t xml:space="preserve">(chamber, path-loss correction, positioner conventions).</w:t>
      </w:r>
    </w:p>
    <w:p>
      <w:pPr>
        <w:numPr>
          <w:ilvl w:val="0"/>
          <w:numId w:val="1013"/>
        </w:numPr>
        <w:pStyle w:val="Compact"/>
      </w:pPr>
      <w:r>
        <w:rPr>
          <w:b/>
        </w:rPr>
        <w:t xml:space="preserve">TS 36.104</w:t>
      </w:r>
      <w:r>
        <w:t xml:space="preserve"> </w:t>
      </w:r>
      <w:r>
        <w:t xml:space="preserve">§6.2</w:t>
      </w:r>
      <w:r>
        <w:t xml:space="preserve"> </w:t>
      </w:r>
      <w:r>
        <w:rPr>
          <w:i/>
        </w:rPr>
        <w:t xml:space="preserve">BS output power</w:t>
      </w:r>
      <w:r>
        <w:t xml:space="preserve"> </w:t>
      </w:r>
      <w:r>
        <w:t xml:space="preserve">(radio requirement — the ±2.0 dB number that 36.141's ±2.7 dB is built on).</w:t>
      </w:r>
    </w:p>
    <w:p>
      <w:r>
        <w:pict>
          <v:rect style="width:0;height:1.5pt" o:hralign="center" o:hrstd="t" o:hr="t"/>
        </w:pict>
      </w:r>
    </w:p>
    <w:p>
      <w:pPr>
        <w:pStyle w:val="Heading2"/>
      </w:pPr>
      <w:bookmarkStart w:id="92" w:name="X046e44211cc3b5cbb5ee0fcb1e0a8107f636c7a"/>
      <w:r>
        <w:t xml:space="preserve">3.6 Tx — DL Reference Signal Power</w:t>
      </w:r>
      <w:bookmarkEnd w:id="92"/>
    </w:p>
    <w:p>
      <w:pPr>
        <w:pStyle w:val="BlockText"/>
      </w:pPr>
      <w:r>
        <w:rPr>
          <w:b/>
        </w:rPr>
        <w:t xml:space="preserve">3GPP references:</w:t>
      </w:r>
      <w:r>
        <w:t xml:space="preserve"> </w:t>
      </w:r>
      <w:r>
        <w:t xml:space="preserve">TS 36.141 §6.5.5 (conformance — DL RS power accuracy) + TS 36.104 §6.5.5 (radio requirement)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E-TM 1.1</w:t>
      </w:r>
      <w:r>
        <w:t xml:space="preserve"> </w:t>
      </w:r>
      <w:r>
        <w:t xml:space="preserve">(</w:t>
      </w:r>
      <w:r>
        <w:rPr>
          <w:rStyle w:val="VerbatimChar"/>
        </w:rPr>
        <w:t xml:space="preserve">rctdl 6111</w:t>
      </w:r>
      <w:r>
        <w:t xml:space="preserve">) — same stream as BS Output Power, different SA readout.</w:t>
      </w:r>
    </w:p>
    <w:p>
      <w:r>
        <w:pict>
          <v:rect style="width:0;height:1.5pt" o:hralign="center" o:hrstd="t" o:hr="t"/>
        </w:pict>
      </w:r>
    </w:p>
    <w:p>
      <w:pPr>
        <w:pStyle w:val="Heading3"/>
      </w:pPr>
      <w:bookmarkStart w:id="93" w:name="Xd82414832377a703bb3707e5157497c489bd2f5"/>
      <w:r>
        <w:t xml:space="preserve">1. Purpose</w:t>
      </w:r>
      <w:bookmarkEnd w:id="93"/>
    </w:p>
    <w:p>
      <w:pPr>
        <w:pStyle w:val="FirstParagraph"/>
      </w:pPr>
      <w:r>
        <w:t xml:space="preserve">Verify the FHGW's per-antenna DL Reference Signal (DLRS / CRS) power matches the carrier-derived expected value for the configured band group. "DL Reference Signal Power" is the average power of the</w:t>
      </w:r>
      <w:r>
        <w:t xml:space="preserve"> </w:t>
      </w:r>
      <w:r>
        <w:rPr>
          <w:b/>
        </w:rPr>
        <w:t xml:space="preserve">Cell-specific Reference Signal</w:t>
      </w:r>
      <w:r>
        <w:t xml:space="preserve"> </w:t>
      </w:r>
      <w:r>
        <w:t xml:space="preserve">REs across the OFDM symbols that carry them —</w:t>
      </w:r>
      <w:r>
        <w:t xml:space="preserve"> </w:t>
      </w:r>
      <w:r>
        <w:rPr>
          <w:i/>
        </w:rPr>
        <w:t xml:space="preserve">not</w:t>
      </w:r>
      <w:r>
        <w:t xml:space="preserve"> </w:t>
      </w:r>
      <w:r>
        <w:t xml:space="preserve">the total channel power. The two differ because the CRS carries power on only a small fraction of subcarriers; total channel power equals CRS power ×</w:t>
      </w:r>
      <w:r>
        <w:t xml:space="preserve"> </w:t>
      </w:r>
      <w:r>
        <w:rPr>
          <w:rStyle w:val="VerbatimChar"/>
        </w:rPr>
        <w:t xml:space="preserve">N_RB × 12</w:t>
      </w:r>
      <w:r>
        <w:t xml:space="preserve"> </w:t>
      </w:r>
      <w:r>
        <w:t xml:space="preserve">(CRS-EPRE convention). Conducted-RF, low-power test — output flows through a passive cable chain into the EXM. No chamber, no OTA.</w:t>
      </w:r>
    </w:p>
    <w:p>
      <w:pPr>
        <w:pStyle w:val="Heading3"/>
      </w:pPr>
      <w:bookmarkStart w:id="94" w:name="X473a432e20e94bd6fb876d9c3c74134f62ef513"/>
      <w:r>
        <w:t xml:space="preserve">3. Test parameters</w:t>
      </w:r>
      <w:bookmarkEnd w:id="94"/>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tables.</w:t>
      </w:r>
    </w:p>
    <w:p>
      <w:pPr>
        <w:pStyle w:val="BodyText"/>
      </w:pPr>
      <w:r>
        <w:rPr>
          <w:b/>
        </w:rPr>
        <w:t xml:space="preserve">Table 3-1 — DLRS Power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 (expected DLRS)</w:t>
            </w:r>
          </w:p>
        </w:tc>
        <w:tc>
          <w:tcPr>
            <w:shd w:val="clear" w:color="auto" w:fill="D5F2D8"/>
          </w:tcPr>
          <w:p>
            <w:pPr>
              <w:pStyle w:val="Compact"/>
              <w:jc w:val="left"/>
            </w:pPr>
            <w:r>
              <w:rPr>
                <w:rStyle w:val="VerbatimChar"/>
              </w:rPr>
              <w:t xml:space="preserve">P_rated − 10·log10(N_RB × 12)</w:t>
            </w:r>
            <w:r>
              <w:t xml:space="preserve"> </w:t>
            </w:r>
            <w:r>
              <w:t xml:space="preserve">per (band, BW) — see worked example in §4</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t xml:space="preserve">1.1 (</w:t>
            </w:r>
            <w:r>
              <w:rPr>
                <w:rStyle w:val="VerbatimChar"/>
              </w:rPr>
              <w:t xml:space="preserve">rctdl 6111</w:t>
            </w:r>
            <w:r>
              <w:t xml:space="preserve">)</w:t>
            </w:r>
          </w:p>
        </w:tc>
        <w:tc>
          <w:tcPr>
            <w:shd w:val="clear" w:color="auto" w:fill="D5F2D8"/>
          </w:tcPr>
          <w:p>
            <w:pPr>
              <w:pStyle w:val="Compact"/>
              <w:jc w:val="left"/>
            </w:pPr>
            <w:r>
              <w:t xml:space="preserve">—</w:t>
            </w:r>
          </w:p>
        </w:tc>
      </w:tr>
    </w:tbl>
    <w:p>
      <w:pPr>
        <w:pStyle w:val="Heading4"/>
      </w:pPr>
      <w:bookmarkStart w:id="95" w:name="X1215a2b90ab1c74508c498a4ce402955b679b86"/>
      <w:r>
        <w:t xml:space="preserve">N_RB lookup (number of Resource Blocks per BW)</w:t>
      </w:r>
      <w:bookmarkEnd w:id="95"/>
    </w:p>
    <w:tbl>
      <w:tblPr>
        <w:tblStyle w:val="GridTable4-Accent1"/>
        <w:tblW w:type="pct" w:w="5000"/>
        <w:tblLook w:firstRow="1" w:lastRow="0" w:firstColumn="0" w:lastColumn="0" w:noHBand="0" w:noVBand="1"/>
      </w:tblPr>
      <w:tblGrid>
        <w:gridCol w:w="2250"/>
        <w:gridCol w:w="2250"/>
        <w:gridCol w:w="2250"/>
        <w:gridCol w:w="2250"/>
      </w:tblGrid>
      <w:tr>
        <w:trPr>
          <w:cnfStyle w:firstRow="1"/>
        </w:trPr>
        <w:tc>
          <w:tcPr>
            <w:tcBorders>
              <w:bottom w:val="single"/>
            </w:tcBorders>
            <w:vAlign w:val="bottom"/>
          </w:tcPr>
          <w:p>
            <w:pPr>
              <w:pStyle w:val="Compact"/>
              <w:jc w:val="left"/>
            </w:pPr>
            <w:r>
              <w:t xml:space="preserve">BW (MHz)</w:t>
            </w:r>
          </w:p>
        </w:tc>
        <w:tc>
          <w:tcPr>
            <w:tcBorders>
              <w:bottom w:val="single"/>
            </w:tcBorders>
            <w:vAlign w:val="bottom"/>
          </w:tcPr>
          <w:p>
            <w:pPr>
              <w:pStyle w:val="Compact"/>
              <w:jc w:val="left"/>
            </w:pPr>
            <w:r>
              <w:t xml:space="preserve">N_RB</w:t>
            </w:r>
          </w:p>
        </w:tc>
        <w:tc>
          <w:tcPr>
            <w:tcBorders>
              <w:bottom w:val="single"/>
            </w:tcBorders>
            <w:vAlign w:val="bottom"/>
          </w:tcPr>
          <w:p>
            <w:pPr>
              <w:pStyle w:val="Compact"/>
              <w:jc w:val="left"/>
            </w:pPr>
            <w:r>
              <w:rPr>
                <w:rStyle w:val="VerbatimChar"/>
              </w:rPr>
              <w:t xml:space="preserve">N_RB × 12</w:t>
            </w:r>
            <w:r>
              <w:t xml:space="preserve"> </w:t>
            </w:r>
            <w:r>
              <w:t xml:space="preserve">(CRS subcarriers)</w:t>
            </w:r>
          </w:p>
        </w:tc>
        <w:tc>
          <w:tcPr>
            <w:tcBorders>
              <w:bottom w:val="single"/>
            </w:tcBorders>
            <w:vAlign w:val="bottom"/>
          </w:tcPr>
          <w:p>
            <w:pPr>
              <w:pStyle w:val="Compact"/>
              <w:jc w:val="left"/>
            </w:pPr>
            <w:r>
              <w:rPr>
                <w:rStyle w:val="VerbatimChar"/>
              </w:rPr>
              <w:t xml:space="preserve">10·log10(N_RB × 12)</w:t>
            </w:r>
            <w:r>
              <w:t xml:space="preserve"> </w:t>
            </w:r>
            <w:r>
              <w:t xml:space="preserve">(dB)</w:t>
            </w:r>
          </w:p>
        </w:tc>
      </w:tr>
      <w:tr>
        <w:tc>
          <w:tcPr>
            <w:shd w:val="clear" w:color="auto" w:fill="D5F2D8"/>
          </w:tcPr>
          <w:p>
            <w:pPr>
              <w:pStyle w:val="Compact"/>
              <w:jc w:val="left"/>
            </w:pPr>
            <w:r>
              <w:t xml:space="preserve">1.4</w:t>
            </w:r>
          </w:p>
        </w:tc>
        <w:tc>
          <w:tcPr>
            <w:shd w:val="clear" w:color="auto" w:fill="D5F2D8"/>
          </w:tcPr>
          <w:p>
            <w:pPr>
              <w:pStyle w:val="Compact"/>
              <w:jc w:val="left"/>
            </w:pPr>
            <w:r>
              <w:t xml:space="preserve">6</w:t>
            </w:r>
          </w:p>
        </w:tc>
        <w:tc>
          <w:tcPr>
            <w:shd w:val="clear" w:color="auto" w:fill="D5F2D8"/>
          </w:tcPr>
          <w:p>
            <w:pPr>
              <w:pStyle w:val="Compact"/>
              <w:jc w:val="left"/>
            </w:pPr>
            <w:r>
              <w:t xml:space="preserve">72</w:t>
            </w:r>
          </w:p>
        </w:tc>
        <w:tc>
          <w:tcPr>
            <w:shd w:val="clear" w:color="auto" w:fill="D5F2D8"/>
          </w:tcPr>
          <w:p>
            <w:pPr>
              <w:pStyle w:val="Compact"/>
              <w:jc w:val="left"/>
            </w:pPr>
            <w:r>
              <w:t xml:space="preserve">18.6</w:t>
            </w:r>
          </w:p>
        </w:tc>
      </w:tr>
      <w:tr>
        <w:tc>
          <w:p>
            <w:pPr>
              <w:pStyle w:val="Compact"/>
              <w:jc w:val="left"/>
            </w:pPr>
            <w:r>
              <w:t xml:space="preserve">3</w:t>
            </w:r>
          </w:p>
        </w:tc>
        <w:tc>
          <w:p>
            <w:pPr>
              <w:pStyle w:val="Compact"/>
              <w:jc w:val="left"/>
            </w:pPr>
            <w:r>
              <w:t xml:space="preserve">15</w:t>
            </w:r>
          </w:p>
        </w:tc>
        <w:tc>
          <w:p>
            <w:pPr>
              <w:pStyle w:val="Compact"/>
              <w:jc w:val="left"/>
            </w:pPr>
            <w:r>
              <w:t xml:space="preserve">180</w:t>
            </w:r>
          </w:p>
        </w:tc>
        <w:tc>
          <w:p>
            <w:pPr>
              <w:pStyle w:val="Compact"/>
              <w:jc w:val="left"/>
            </w:pPr>
            <w:r>
              <w:t xml:space="preserve">22.6</w:t>
            </w:r>
          </w:p>
        </w:tc>
      </w:tr>
      <w:tr>
        <w:tc>
          <w:tcPr>
            <w:shd w:val="clear" w:color="auto" w:fill="D5F2D8"/>
          </w:tcPr>
          <w:p>
            <w:pPr>
              <w:pStyle w:val="Compact"/>
              <w:jc w:val="left"/>
            </w:pPr>
            <w:r>
              <w:t xml:space="preserve">5</w:t>
            </w:r>
          </w:p>
        </w:tc>
        <w:tc>
          <w:tcPr>
            <w:shd w:val="clear" w:color="auto" w:fill="D5F2D8"/>
          </w:tcPr>
          <w:p>
            <w:pPr>
              <w:pStyle w:val="Compact"/>
              <w:jc w:val="left"/>
            </w:pPr>
            <w:r>
              <w:t xml:space="preserve">25</w:t>
            </w:r>
          </w:p>
        </w:tc>
        <w:tc>
          <w:tcPr>
            <w:shd w:val="clear" w:color="auto" w:fill="D5F2D8"/>
          </w:tcPr>
          <w:p>
            <w:pPr>
              <w:pStyle w:val="Compact"/>
              <w:jc w:val="left"/>
            </w:pPr>
            <w:r>
              <w:t xml:space="preserve">300</w:t>
            </w:r>
          </w:p>
        </w:tc>
        <w:tc>
          <w:tcPr>
            <w:shd w:val="clear" w:color="auto" w:fill="D5F2D8"/>
          </w:tcPr>
          <w:p>
            <w:pPr>
              <w:pStyle w:val="Compact"/>
              <w:jc w:val="left"/>
            </w:pPr>
            <w:r>
              <w:t xml:space="preserve">24.8</w:t>
            </w:r>
          </w:p>
        </w:tc>
      </w:tr>
      <w:tr>
        <w:tc>
          <w:p>
            <w:pPr>
              <w:pStyle w:val="Compact"/>
              <w:jc w:val="left"/>
            </w:pPr>
            <w:r>
              <w:t xml:space="preserve">10</w:t>
            </w:r>
          </w:p>
        </w:tc>
        <w:tc>
          <w:p>
            <w:pPr>
              <w:pStyle w:val="Compact"/>
              <w:jc w:val="left"/>
            </w:pPr>
            <w:r>
              <w:t xml:space="preserve">50</w:t>
            </w:r>
          </w:p>
        </w:tc>
        <w:tc>
          <w:p>
            <w:pPr>
              <w:pStyle w:val="Compact"/>
              <w:jc w:val="left"/>
            </w:pPr>
            <w:r>
              <w:t xml:space="preserve">600</w:t>
            </w:r>
          </w:p>
        </w:tc>
        <w:tc>
          <w:p>
            <w:pPr>
              <w:pStyle w:val="Compact"/>
              <w:jc w:val="left"/>
            </w:pPr>
            <w:r>
              <w:t xml:space="preserve">27.8</w:t>
            </w:r>
          </w:p>
        </w:tc>
      </w:tr>
      <w:tr>
        <w:tc>
          <w:tcPr>
            <w:shd w:val="clear" w:color="auto" w:fill="D5F2D8"/>
          </w:tcPr>
          <w:p>
            <w:pPr>
              <w:pStyle w:val="Compact"/>
              <w:jc w:val="left"/>
            </w:pPr>
            <w:r>
              <w:t xml:space="preserve">15</w:t>
            </w:r>
          </w:p>
        </w:tc>
        <w:tc>
          <w:tcPr>
            <w:shd w:val="clear" w:color="auto" w:fill="D5F2D8"/>
          </w:tcPr>
          <w:p>
            <w:pPr>
              <w:pStyle w:val="Compact"/>
              <w:jc w:val="left"/>
            </w:pPr>
            <w:r>
              <w:t xml:space="preserve">75</w:t>
            </w:r>
          </w:p>
        </w:tc>
        <w:tc>
          <w:tcPr>
            <w:shd w:val="clear" w:color="auto" w:fill="D5F2D8"/>
          </w:tcPr>
          <w:p>
            <w:pPr>
              <w:pStyle w:val="Compact"/>
              <w:jc w:val="left"/>
            </w:pPr>
            <w:r>
              <w:t xml:space="preserve">900</w:t>
            </w:r>
          </w:p>
        </w:tc>
        <w:tc>
          <w:tcPr>
            <w:shd w:val="clear" w:color="auto" w:fill="D5F2D8"/>
          </w:tcPr>
          <w:p>
            <w:pPr>
              <w:pStyle w:val="Compact"/>
              <w:jc w:val="left"/>
            </w:pPr>
            <w:r>
              <w:t xml:space="preserve">29.5</w:t>
            </w:r>
          </w:p>
        </w:tc>
      </w:tr>
      <w:tr>
        <w:tc>
          <w:p>
            <w:pPr>
              <w:pStyle w:val="Compact"/>
              <w:jc w:val="left"/>
            </w:pPr>
            <w:r>
              <w:t xml:space="preserve">20</w:t>
            </w:r>
          </w:p>
        </w:tc>
        <w:tc>
          <w:p>
            <w:pPr>
              <w:pStyle w:val="Compact"/>
              <w:jc w:val="left"/>
            </w:pPr>
            <w:r>
              <w:t xml:space="preserve">100</w:t>
            </w:r>
          </w:p>
        </w:tc>
        <w:tc>
          <w:p>
            <w:pPr>
              <w:pStyle w:val="Compact"/>
              <w:jc w:val="left"/>
            </w:pPr>
            <w:r>
              <w:t xml:space="preserve">1200</w:t>
            </w:r>
          </w:p>
        </w:tc>
        <w:tc>
          <w:p>
            <w:pPr>
              <w:pStyle w:val="Compact"/>
              <w:jc w:val="left"/>
            </w:pPr>
            <w:r>
              <w:t xml:space="preserve">30.8</w:t>
            </w:r>
          </w:p>
        </w:tc>
      </w:tr>
    </w:tbl>
    <w:p>
      <w:r>
        <w:pict>
          <v:rect style="width:0;height:1.5pt" o:hralign="center" o:hrstd="t" o:hr="t"/>
        </w:pict>
      </w:r>
    </w:p>
    <w:p>
      <w:pPr>
        <w:pStyle w:val="Heading3"/>
      </w:pPr>
      <w:bookmarkStart w:id="96" w:name="X7f55e96b7fa1e1dde7db40c097c4ee97cd962b8"/>
      <w:r>
        <w:t xml:space="preserve">4. Pass/Fail criteria (PW automation gate)</w:t>
      </w:r>
      <w:bookmarkEnd w:id="96"/>
    </w:p>
    <w:p>
      <w:pPr>
        <w:pStyle w:val="FirstParagraph"/>
      </w:pPr>
      <w:r>
        <w:t xml:space="preserve">Each antenna passes iff</w:t>
      </w:r>
      <w:r>
        <w:t xml:space="preserve"> </w:t>
      </w:r>
      <w:r>
        <w:rPr>
          <w:rStyle w:val="VerbatimChar"/>
        </w:rPr>
        <w:t xml:space="preserve">|P_DLRS_meas − P_DLRS_expected| ≤ Δ</w:t>
      </w:r>
      <w:r>
        <w:t xml:space="preserve">, where:</w:t>
      </w:r>
    </w:p>
    <w:p>
      <w:pPr>
        <w:numPr>
          <w:ilvl w:val="0"/>
          <w:numId w:val="1014"/>
        </w:numPr>
        <w:pStyle w:val="Compact"/>
      </w:pPr>
      <w:r>
        <w:rPr>
          <w:rStyle w:val="VerbatimChar"/>
        </w:rPr>
        <w:t xml:space="preserve">P_DLRS_expected = P_rated − 10·log10(N_RB × 12)</w:t>
      </w:r>
      <w:r>
        <w:t xml:space="preserve"> </w:t>
      </w:r>
      <w:r>
        <w:t xml:space="preserve">(per band, per BW — see §3 N_RB table)</w:t>
      </w:r>
    </w:p>
    <w:p>
      <w:pPr>
        <w:numPr>
          <w:ilvl w:val="0"/>
          <w:numId w:val="1014"/>
        </w:numPr>
        <w:pStyle w:val="Compact"/>
      </w:pPr>
      <w:r>
        <w:rPr>
          <w:b/>
        </w:rPr>
        <w:t xml:space="preserve">Δ = &lt;TBD: PW DLRS gate from kpi_thresholds.test_Tx_DLRS — likely ±3 dB hardcoded&gt;</w:t>
      </w:r>
      <w:r>
        <w:t xml:space="preserve"> </w:t>
      </w:r>
      <w:r>
        <w:t xml:space="preserve">(source survey note: "Config range or ±3 dB hardcoded"). The 3GPP TS 36.141 §6.5.5 conformance limit is</w:t>
      </w:r>
      <w:r>
        <w:t xml:space="preserve"> </w:t>
      </w:r>
      <w:r>
        <w:rPr>
          <w:b/>
        </w:rPr>
        <w:t xml:space="preserve">±2.7 dB</w:t>
      </w:r>
      <w:r>
        <w:t xml:space="preserve">; PW's gate is at least that tight or tighter.</w:t>
      </w:r>
    </w:p>
    <w:p>
      <w:pPr>
        <w:pStyle w:val="FirstParagraph"/>
      </w:pPr>
      <w:r>
        <w:rPr>
          <w:b/>
        </w:rPr>
        <w:t xml:space="preserve">Worked example</w:t>
      </w:r>
      <w:r>
        <w:t xml:space="preserve"> </w:t>
      </w:r>
      <w:r>
        <w:t xml:space="preserve">— B3 at 10 MHz,</w:t>
      </w:r>
      <w:r>
        <w:t xml:space="preserve"> </w:t>
      </w:r>
      <w:r>
        <w:rPr>
          <w:rStyle w:val="VerbatimChar"/>
        </w:rPr>
        <w:t xml:space="preserve">P_rated = −15.7 dBm</w:t>
      </w:r>
      <w:r>
        <w:t xml:space="preserve">,</w:t>
      </w:r>
      <w:r>
        <w:t xml:space="preserve"> </w:t>
      </w:r>
      <w:r>
        <w:rPr>
          <w:rStyle w:val="VerbatimChar"/>
        </w:rPr>
        <w:t xml:space="preserve">N_RB = 50</w:t>
      </w:r>
      <w:r>
        <w:t xml:space="preserve">:</w:t>
      </w:r>
    </w:p>
    <w:p>
      <w:pPr>
        <w:numPr>
          <w:ilvl w:val="0"/>
          <w:numId w:val="1015"/>
        </w:numPr>
        <w:pStyle w:val="Compact"/>
      </w:pPr>
      <w:r>
        <w:rPr>
          <w:rStyle w:val="VerbatimChar"/>
        </w:rPr>
        <w:t xml:space="preserve">P_DLRS_expected = −15.7 − 10·log10(50 × 12) = −15.7 − 10·log10(600) = −15.7 − 27.8 = −43.5 dBm</w:t>
      </w:r>
    </w:p>
    <w:p>
      <w:pPr>
        <w:numPr>
          <w:ilvl w:val="0"/>
          <w:numId w:val="1015"/>
        </w:numPr>
        <w:pStyle w:val="Compact"/>
      </w:pPr>
      <w:r>
        <w:t xml:space="preserve">PW gate window (assuming Δ = ±3 dB):</w:t>
      </w:r>
      <w:r>
        <w:t xml:space="preserve"> </w:t>
      </w:r>
      <w:r>
        <w:rPr>
          <w:rStyle w:val="VerbatimChar"/>
        </w:rPr>
        <w:t xml:space="preserve">[−46.5, −40.5] dBm</w:t>
      </w:r>
    </w:p>
    <w:p>
      <w:pPr>
        <w:numPr>
          <w:ilvl w:val="0"/>
          <w:numId w:val="1015"/>
        </w:numPr>
        <w:pStyle w:val="Compact"/>
      </w:pPr>
      <w:r>
        <w:rPr>
          <w:rStyle w:val="VerbatimChar"/>
        </w:rPr>
        <w:t xml:space="preserve">P_DLRS_meas = −43.2 dBm</w:t>
      </w:r>
      <w:r>
        <w:t xml:space="preserve"> </w:t>
      </w:r>
      <w:r>
        <w:t xml:space="preserve">→</w:t>
      </w:r>
      <w:r>
        <w:t xml:space="preserve"> </w:t>
      </w:r>
      <w:r>
        <w:rPr>
          <w:rStyle w:val="VerbatimChar"/>
        </w:rPr>
        <w:t xml:space="preserve">|diff| = 0.3</w:t>
      </w:r>
      <w:r>
        <w:t xml:space="preserve"> </w:t>
      </w:r>
      <w:r>
        <w:t xml:space="preserve">→</w:t>
      </w:r>
      <w:r>
        <w:t xml:space="preserve"> </w:t>
      </w:r>
      <w:r>
        <w:rPr>
          <w:b/>
        </w:rPr>
        <w:t xml:space="preserve">PASS</w:t>
      </w:r>
    </w:p>
    <w:p>
      <w:pPr>
        <w:numPr>
          <w:ilvl w:val="0"/>
          <w:numId w:val="1015"/>
        </w:numPr>
        <w:pStyle w:val="Compact"/>
      </w:pPr>
      <w:r>
        <w:rPr>
          <w:rStyle w:val="VerbatimChar"/>
        </w:rPr>
        <w:t xml:space="preserve">P_DLRS_meas = −47.0 dBm</w:t>
      </w:r>
      <w:r>
        <w:t xml:space="preserve"> </w:t>
      </w:r>
      <w:r>
        <w:t xml:space="preserve">→</w:t>
      </w:r>
      <w:r>
        <w:t xml:space="preserve"> </w:t>
      </w:r>
      <w:r>
        <w:rPr>
          <w:rStyle w:val="VerbatimChar"/>
        </w:rPr>
        <w:t xml:space="preserve">|diff| = 3.5</w:t>
      </w:r>
      <w:r>
        <w:t xml:space="preserve"> </w:t>
      </w:r>
      <w:r>
        <w:t xml:space="preserve">→</w:t>
      </w:r>
      <w:r>
        <w:t xml:space="preserve"> </w:t>
      </w:r>
      <w:r>
        <w:rPr>
          <w:b/>
        </w:rPr>
        <w:t xml:space="preserve">FAIL</w:t>
      </w:r>
    </w:p>
    <w:p>
      <w:pPr>
        <w:pStyle w:val="FirstParagraph"/>
      </w:pPr>
      <w:r>
        <w:rPr>
          <w:b/>
        </w:rPr>
        <w:t xml:space="preserve">Test verdict: PASS only if every antenna passes at every (band, BW, freq).</w:t>
      </w:r>
    </w:p>
    <w:p>
      <w:r>
        <w:pict>
          <v:rect style="width:0;height:1.5pt" o:hralign="center" o:hrstd="t" o:hr="t"/>
        </w:pict>
      </w:r>
    </w:p>
    <w:p>
      <w:pPr>
        <w:pStyle w:val="Heading3"/>
      </w:pPr>
      <w:bookmarkStart w:id="97" w:name="X326c6ecc4ebe6e2b037045ab741038d03f22166"/>
      <w:r>
        <w:t xml:space="preserve">5. Procedure</w:t>
      </w:r>
      <w:bookmarkEnd w:id="97"/>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switch SA to CEVM mode              │</w:t>
      </w:r>
      <w:r>
        <w:br/>
      </w:r>
      <w:r>
        <w:rPr>
          <w:rStyle w:val="VerbatimChar"/>
        </w:rPr>
        <w:t xml:space="preserve">  │    • set SA BW preset                    │</w:t>
      </w:r>
      <w:r>
        <w:br/>
      </w:r>
      <w:r>
        <w:rPr>
          <w:rStyle w:val="VerbatimChar"/>
        </w:rPr>
        <w:t xml:space="preserve">  │    • (TDD only) DL-slot gating           │</w:t>
      </w:r>
      <w:r>
        <w:br/>
      </w:r>
      <w:r>
        <w:rPr>
          <w:rStyle w:val="VerbatimChar"/>
        </w:rPr>
        <w:t xml:space="preserve">  │    • fire rctdl 6111 &lt;BW&gt;                │</w:t>
      </w:r>
      <w:r>
        <w:br/>
      </w:r>
      <w:r>
        <w:rPr>
          <w:rStyle w:val="VerbatimChar"/>
        </w:rPr>
        <w:t xml:space="preserve">  │      (E-TM stream stays running across   │</w:t>
      </w:r>
      <w:r>
        <w:br/>
      </w:r>
      <w:r>
        <w:rPr>
          <w:rStyle w:val="VerbatimChar"/>
        </w:rPr>
        <w:t xml:space="preserve">  │       all freqs at this BW)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apply cable loss                    │</w:t>
      </w:r>
      <w:r>
        <w:br/>
      </w:r>
      <w:r>
        <w:rPr>
          <w:rStyle w:val="VerbatimChar"/>
        </w:rPr>
        <w:t xml:space="preserve">  │    • trigger CEVM sweep                  │</w:t>
      </w:r>
      <w:r>
        <w:br/>
      </w:r>
      <w:r>
        <w:rPr>
          <w:rStyle w:val="VerbatimChar"/>
        </w:rPr>
        <w:t xml:space="preserve">  │    • read DLRS power                     │</w:t>
      </w:r>
      <w:r>
        <w:br/>
      </w:r>
      <w:r>
        <w:rPr>
          <w:rStyle w:val="VerbatimChar"/>
        </w:rPr>
        <w:t xml:space="preserve">  │    • compare vs P_rated − 10·log10(N×12) │</w:t>
      </w:r>
      <w:r>
        <w:br/>
      </w:r>
      <w:r>
        <w:rPr>
          <w:rStyle w:val="VerbatimChar"/>
        </w:rPr>
        <w:t xml:space="preserve">  │    • verdict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  (rctdl keeps running)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(e.g. 5 → 10 → 20 MHz at this band)     │           push new startup XML,</w:t>
      </w:r>
      <w:r>
        <w:br/>
      </w:r>
      <w:r>
        <w:rPr>
          <w:rStyle w:val="VerbatimChar"/>
        </w:rPr>
        <w:t xml:space="preserve">     │  Same activated band — no ACTIVE_*.xml.  │           re-set SA BW preset, refire rctdl</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           re-set Tx power</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w:t>
      </w:r>
      <w:r>
        <w:br/>
      </w:r>
      <w:r>
        <w:rPr>
          <w:rStyle w:val="VerbatimChar"/>
        </w:rPr>
        <w:t xml:space="preserve">                 at every (band, BW, freq) passes)</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98" w:name="X609348f7ce24f52e41cff2ac6d6dbc6d1b40c00"/>
      <w:r>
        <w:t xml:space="preserve">5.2.5 Per-BW setup (repeat for each BW within the current band combo)</w:t>
      </w:r>
      <w:bookmarkEnd w:id="98"/>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w:t>
      </w:r>
      <w:r>
        <w:t xml:space="preserve">(the EARFCN that defines</w:t>
      </w:r>
      <w:r>
        <w:t xml:space="preserve"> </w:t>
      </w:r>
      <w:r>
        <w:rPr>
          <w:rStyle w:val="VerbatimChar"/>
        </w:rPr>
        <w:t xml:space="preserve">fm</w:t>
      </w:r>
      <w:r>
        <w:t xml:space="preserve">), then switches the SA to CEVM mode and fires</w:t>
      </w:r>
      <w:r>
        <w:t xml:space="preserve"> </w:t>
      </w:r>
      <w:r>
        <w:rPr>
          <w:rStyle w:val="VerbatimChar"/>
        </w:rPr>
        <w:t xml:space="preserve">rctdl</w:t>
      </w:r>
      <w:r>
        <w:t xml:space="preserve">. The DLRS readout is a CEVM output —</w:t>
      </w:r>
      <w:r>
        <w:t xml:space="preserve"> </w:t>
      </w:r>
      <w:r>
        <w:rPr>
          <w:rStyle w:val="VerbatimChar"/>
        </w:rPr>
        <w:t xml:space="preserve">:CONF:CHPower</w:t>
      </w:r>
      <w:r>
        <w:t xml:space="preserve"> </w:t>
      </w:r>
      <w:r>
        <w:t xml:space="preserve">is replaced by</w:t>
      </w:r>
      <w:r>
        <w:t xml:space="preserve"> </w:t>
      </w:r>
      <w:r>
        <w:rPr>
          <w:rStyle w:val="VerbatimChar"/>
        </w:rPr>
        <w:t xml:space="preserve">:CONF:CEVM</w:t>
      </w:r>
      <w:r>
        <w:t xml:space="preserve"> </w:t>
      </w:r>
      <w:r>
        <w:t xml:space="preserve">here.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2a</w:t>
            </w:r>
          </w:p>
        </w:tc>
        <w:tc>
          <w:tcPr>
            <w:shd w:val="clear" w:color="auto" w:fill="D5F2D8"/>
            <w:tcW w:w="3150" w:type="dxa"/>
          </w:tcPr>
          <w:p>
            <w:pPr>
              <w:pStyle w:val="Compact"/>
              <w:jc w:val="left"/>
            </w:pPr>
            <w:r>
              <w:t xml:space="preserve">Switch the SA to CEVM (Cell EVM) measurement mode.</w:t>
            </w:r>
            <w:r>
              <w:t xml:space="preserve"> </w:t>
            </w:r>
            <w:r>
              <w:rPr>
                <w:i/>
              </w:rPr>
              <w:t xml:space="preserve">DLRS power is a CEVM output, not a channel-power output — this replaces the §5.1 step 4</w:t>
            </w:r>
            <w:r>
              <w:rPr>
                <w:i/>
              </w:rPr>
              <w:t xml:space="preserve"> </w:t>
            </w:r>
            <w:r>
              <w:rPr>
                <w:rStyle w:val="VerbatimChar"/>
                <w:i/>
              </w:rPr>
              <w:t xml:space="preserve">:CONF:CHPower</w:t>
            </w:r>
            <w:r>
              <w:rPr>
                <w:i/>
              </w:rPr>
              <w:t xml:space="preserve"> </w:t>
            </w:r>
            <w:r>
              <w:rPr>
                <w:i/>
              </w:rPr>
              <w:t xml:space="preserve">setup for this test.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:CONF:CEVM</w:t>
            </w:r>
            <w:r>
              <w:rPr>
                <w:rStyle w:val="VerbatimChar"/>
              </w:rPr>
              <w:t xml:space="preserve">:INIT:CONT ON</w:t>
            </w:r>
            <w:r>
              <w:rPr>
                <w:rStyle w:val="VerbatimChar"/>
              </w:rPr>
              <w:t xml:space="preserve">:CEVM:AVERage:STATe ON</w:t>
            </w:r>
            <w:r>
              <w:rPr>
                <w:rStyle w:val="VerbatimChar"/>
              </w:rPr>
              <w:t xml:space="preserve">:CEVM:AVERage:COUNt 20</w:t>
            </w:r>
          </w:p>
        </w:tc>
        <w:tc>
          <w:tcPr>
            <w:shd w:val="clear" w:color="auto" w:fill="D5F2D8"/>
            <w:tcW w:w="1170" w:type="dxa"/>
          </w:tcPr>
          <w:p>
            <w:pPr>
              <w:pStyle w:val="Compact"/>
              <w:jc w:val="left"/>
            </w:pPr>
            <w:r>
              <w:t xml:space="preserve">CEVM result table appears; DLRS Power row populated</w:t>
            </w:r>
          </w:p>
        </w:tc>
      </w:tr>
      <w:tr>
        <w:tc>
          <w:tcPr>
            <w:tcW w:w="450" w:type="dxa"/>
          </w:tcPr>
          <w:p>
            <w:pPr>
              <w:pStyle w:val="Compact"/>
              <w:jc w:val="left"/>
            </w:pPr>
            <w:r>
              <w:rPr>
                <w:b/>
              </w:rPr>
              <w:t xml:space="preserve">2b</w:t>
            </w:r>
          </w:p>
        </w:tc>
        <w:tc>
          <w:tcPr>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 B10M</w:t>
            </w:r>
          </w:p>
        </w:tc>
        <w:tc>
          <w:tcPr>
            <w:tcW w:w="1170" w:type="dxa"/>
          </w:tcPr>
          <w:p>
            <w:pPr>
              <w:pStyle w:val="Compact"/>
              <w:jc w:val="left"/>
            </w:pPr>
            <w:r>
              <w:t xml:space="preserve">Span auto-adjusts</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Enable DL-slot gating.</w:t>
            </w:r>
            <w:r>
              <w:t xml:space="preserve"> </w:t>
            </w:r>
            <w:r>
              <w:rPr>
                <w:i/>
              </w:rPr>
              <w:t xml:space="preserve">TDD bands only (B41) — skip on FDD. Values are for TDD config 3, special-subframe config 8; for other configs derive gate delay/length from TS 36.211 §4.</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:GATE:VIEW:STAT ON</w:t>
            </w:r>
            <w:r>
              <w:rPr>
                <w:rStyle w:val="VerbatimChar"/>
              </w:rPr>
              <w:t xml:space="preserve">:GATE:VIEW:SWE 20 ms</w:t>
            </w:r>
            <w:r>
              <w:rPr>
                <w:rStyle w:val="VerbatimChar"/>
              </w:rPr>
              <w:t xml:space="preserve">:GATE:DEL 3.1 ms</w:t>
            </w:r>
            <w:r>
              <w:rPr>
                <w:rStyle w:val="VerbatimChar"/>
              </w:rPr>
              <w:t xml:space="preserve">:GATE:LEN 2.8 ms</w:t>
            </w:r>
          </w:p>
        </w:tc>
        <w:tc>
          <w:tcPr>
            <w:shd w:val="clear" w:color="auto" w:fill="D5F2D8"/>
            <w:tcW w:w="1170" w:type="dxa"/>
          </w:tcPr>
          <w:p>
            <w:pPr>
              <w:pStyle w:val="Compact"/>
              <w:jc w:val="left"/>
            </w:pPr>
            <w:r>
              <w:t xml:space="preserve">Gated sweep; only DL window integrated</w:t>
            </w:r>
          </w:p>
        </w:tc>
      </w:tr>
      <w:tr>
        <w:tc>
          <w:tcPr>
            <w:tcW w:w="450" w:type="dxa"/>
          </w:tcPr>
          <w:p>
            <w:pPr>
              <w:pStyle w:val="Compact"/>
              <w:jc w:val="left"/>
            </w:pPr>
            <w:r>
              <w:rPr>
                <w:b/>
              </w:rPr>
              <w:t xml:space="preserve">4</w:t>
            </w:r>
          </w:p>
        </w:tc>
        <w:tc>
          <w:tcPr>
            <w:tcW w:w="3150" w:type="dxa"/>
          </w:tcPr>
          <w:p>
            <w:pPr>
              <w:pStyle w:val="Compact"/>
              <w:jc w:val="left"/>
            </w:pPr>
            <w:r>
              <w:t xml:space="preserve">Fire E-TM 1.1 at the configured BW.</w:t>
            </w:r>
            <w:r>
              <w:t xml:space="preserve"> </w:t>
            </w:r>
            <w:r>
              <w:rPr>
                <w:i/>
              </w:rPr>
              <w:t xml:space="preserve">Substitute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 must match step 1a's</w:t>
            </w:r>
            <w:r>
              <w:rPr>
                <w:i/>
              </w:rPr>
              <w:t xml:space="preserve"> </w:t>
            </w:r>
            <w:r>
              <w:rPr>
                <w:rStyle w:val="VerbatimChar"/>
                <w:i/>
              </w:rPr>
              <w:t xml:space="preserve">&lt;channel-bandwidth&gt;</w:t>
            </w:r>
            <w:r>
              <w:rPr>
                <w:i/>
              </w:rPr>
              <w:t xml:space="preserve"> </w:t>
            </w:r>
            <w:r>
              <w:rPr>
                <w:i/>
              </w:rPr>
              <w:t xml:space="preserve">and step 2b's preset.</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rctdl 6111 10</w:t>
            </w:r>
          </w:p>
        </w:tc>
        <w:tc>
          <w:tcPr>
            <w:tcW w:w="1170" w:type="dxa"/>
          </w:tcPr>
          <w:p>
            <w:pPr>
              <w:pStyle w:val="Compact"/>
              <w:jc w:val="left"/>
            </w:pPr>
            <w:r>
              <w:t xml:space="preserve">Carrier appears on SA; CEVM</w:t>
            </w:r>
            <w:r>
              <w:t xml:space="preserve"> </w:t>
            </w:r>
            <w:r>
              <w:rPr>
                <w:rStyle w:val="VerbatimChar"/>
              </w:rPr>
              <w:t xml:space="preserve">DLRS Power</w:t>
            </w:r>
            <w:r>
              <w:t xml:space="preserve"> </w:t>
            </w:r>
            <w:r>
              <w:t xml:space="preserve">row populates within ~3 s.</w:t>
            </w:r>
            <w:r>
              <w:t xml:space="preserve"> </w:t>
            </w:r>
            <w:r>
              <w:rPr>
                <w:i/>
              </w:rPr>
              <w:t xml:space="preserve">The E-TM stream stays running for all freq points below — do not refire between freqs.</w:t>
            </w:r>
          </w:p>
        </w:tc>
      </w:tr>
    </w:tbl>
    <w:p>
      <w:pPr>
        <w:pStyle w:val="BodyText"/>
      </w:pPr>
      <w:r>
        <w:t xml:space="preserve">✓ FHGW transmitting E-TM 1.1 at this BW; SA in CEVM mode.</w:t>
      </w:r>
      <w:r>
        <w:t xml:space="preserve"> </w:t>
      </w:r>
      <w:r>
        <w:rPr>
          <w:b/>
        </w:rPr>
        <w:t xml:space="preserve">→ Continue to §5.3 for the first freq point.</w:t>
      </w:r>
    </w:p>
    <w:p>
      <w:pPr>
        <w:pStyle w:val="Heading4"/>
      </w:pPr>
      <w:bookmarkStart w:id="99" w:name="X20035f6add2a2ddd928d195681c2d254784eea9"/>
      <w:r>
        <w:t xml:space="preserve">5.4 Per-antenna measurement (repeat for each antenna)</w:t>
      </w:r>
      <w:bookmarkEnd w:id="99"/>
    </w:p>
    <w:p>
      <w:pPr>
        <w:pStyle w:val="FirstParagraph"/>
      </w:pPr>
      <w:r>
        <w:t xml:space="preserve">Do these steps</w:t>
      </w:r>
      <w:r>
        <w:t xml:space="preserve"> </w:t>
      </w:r>
      <w:r>
        <w:rPr>
          <w:b/>
        </w:rPr>
        <w:t xml:space="preserve">once per antenna</w:t>
      </w:r>
      <w:r>
        <w:t xml:space="preserve"> </w:t>
      </w:r>
      <w:r>
        <w:t xml:space="preserve">in this band's active TX set. The carrier is already up (§5.2.5 step 4) and the SA is centered on this freq point (§5.3). All that's left is routing the right antenna to the SA, applying its cable loss, triggering the CEVM measurement, and reading the DLRS power row.</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r>
              <w:t xml:space="preserve"> </w:t>
            </w:r>
            <w:r>
              <w:t xml:space="preserve">(HTTP body)</w:t>
            </w:r>
          </w:p>
        </w:tc>
      </w:tr>
      <w:tr>
        <w:tc>
          <w:tcPr>
            <w:tcW w:w="450" w:type="dxa"/>
          </w:tcPr>
          <w:p>
            <w:pPr>
              <w:pStyle w:val="Compact"/>
              <w:jc w:val="left"/>
            </w:pPr>
            <w:r>
              <w:rPr>
                <w:b/>
              </w:rPr>
              <w:t xml:space="preserve">2</w:t>
            </w:r>
          </w:p>
        </w:tc>
        <w:tc>
          <w:tcPr>
            <w:tcW w:w="3150" w:type="dxa"/>
          </w:tcPr>
          <w:p>
            <w:pPr>
              <w:pStyle w:val="Compact"/>
              <w:jc w:val="left"/>
            </w:pPr>
            <w:r>
              <w:t xml:space="preserve">Apply</w:t>
            </w:r>
            <w:r>
              <w:t xml:space="preserve"> </w:t>
            </w:r>
            <w:r>
              <w:rPr>
                <w:rStyle w:val="VerbatimChar"/>
              </w:rPr>
              <w:t xml:space="preserve">ant_i</w:t>
            </w:r>
            <w:r>
              <w:t xml:space="preserve">'s calibrated cable-loss offset to the SA.</w:t>
            </w:r>
            <w:r>
              <w:t xml:space="preserve"> </w:t>
            </w:r>
            <w:r>
              <w:rPr>
                <w:i/>
              </w:rPr>
              <w:t xml:space="preserve">The loss value comes from §5.1 steps 6–10 (or</w:t>
            </w:r>
            <w:r>
              <w:t xml:space="preserve"> </w:t>
            </w:r>
            <w:r>
              <w:rPr>
                <w:rStyle w:val="VerbatimChar"/>
              </w:rPr>
              <w:t xml:space="preserve">cable_loss.json</w:t>
            </w:r>
            <w:r>
              <w:rPr>
                <w:i/>
              </w:rPr>
              <w:t xml:space="preserve">) for the current freq. Enter as</w:t>
            </w:r>
            <w:r>
              <w:rPr>
                <w:i/>
              </w:rPr>
              <w:t xml:space="preserve"> </w:t>
            </w:r>
            <w:r>
              <w:rPr>
                <w:b/>
                <w:i/>
              </w:rPr>
              <w:t xml:space="preserve">NEGATIVE</w:t>
            </w:r>
            <w:r>
              <w:rPr>
                <w:i/>
              </w:rPr>
              <w:t xml:space="preserve"> </w:t>
            </w:r>
            <w:r>
              <w:rPr>
                <w:i/>
              </w:rPr>
              <w:t xml:space="preserve">dB (a 5 dB cable loss →</w:t>
            </w:r>
            <w:r>
              <w:rPr>
                <w:i/>
              </w:rPr>
              <w:t xml:space="preserve"> </w:t>
            </w:r>
            <w:r>
              <w:rPr>
                <w:rStyle w:val="VerbatimChar"/>
                <w:i/>
              </w:rPr>
              <w:t xml:space="preserve">-5</w:t>
            </w:r>
            <w:r>
              <w:rPr>
                <w:i/>
              </w:rP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 for 5 dB loss:</w:t>
            </w:r>
            <w:r>
              <w:t xml:space="preserve"> </w:t>
            </w:r>
            <w:r>
              <w:rPr>
                <w:rStyle w:val="VerbatimChar"/>
              </w:rPr>
              <w:t xml:space="preserve">:CORR:BTS:GAIN -5</w:t>
            </w:r>
            <w:r>
              <w:rPr>
                <w:i/>
              </w:rPr>
              <w:t xml:space="preserve">)</w:t>
            </w:r>
          </w:p>
        </w:tc>
        <w:tc>
          <w:tcPr>
            <w:tcW w:w="1170" w:type="dxa"/>
          </w:tcPr>
          <w:p>
            <w:pPr>
              <w:pStyle w:val="Compact"/>
              <w:jc w:val="left"/>
            </w:pPr>
            <w:r>
              <w:t xml:space="preserve">SA trace shows carrier cable-loss compensated</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Verify signal sync (visual check on SA front panel)</w:t>
            </w:r>
          </w:p>
        </w:tc>
        <w:tc>
          <w:tcPr>
            <w:shd w:val="clear" w:color="auto" w:fill="D5F2D8"/>
            <w:tcW w:w="1080" w:type="dxa"/>
          </w:tcPr>
          <w:p>
            <w:pPr>
              <w:pStyle w:val="Compact"/>
              <w:jc w:val="left"/>
            </w:pPr>
            <w:r>
              <w:t xml:space="preserve">SA panel</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rPr>
                <w:rStyle w:val="VerbatimChar"/>
              </w:rPr>
              <w:t xml:space="preserve">Sync OK</w:t>
            </w:r>
            <w:r>
              <w:t xml:space="preserve"> </w:t>
            </w:r>
            <w:r>
              <w:t xml:space="preserve">green; no red</w:t>
            </w:r>
            <w:r>
              <w:t xml:space="preserve"> </w:t>
            </w:r>
            <w:r>
              <w:rPr>
                <w:rStyle w:val="VerbatimChar"/>
              </w:rPr>
              <w:t xml:space="preserve">Frame Sync Lost</w:t>
            </w:r>
            <w:r>
              <w:t xml:space="preserve"> </w:t>
            </w:r>
            <w:r>
              <w:t xml:space="preserve">/</w:t>
            </w:r>
            <w:r>
              <w:t xml:space="preserve"> </w:t>
            </w:r>
            <w:r>
              <w:rPr>
                <w:rStyle w:val="VerbatimChar"/>
              </w:rPr>
              <w:t xml:space="preserve">Burst Search Failed</w:t>
            </w:r>
            <w:r>
              <w:t xml:space="preserve"> </w:t>
            </w:r>
            <w:r>
              <w:t xml:space="preserve">/</w:t>
            </w:r>
            <w:r>
              <w:t xml:space="preserve"> </w:t>
            </w:r>
            <w:r>
              <w:rPr>
                <w:rStyle w:val="VerbatimChar"/>
              </w:rPr>
              <w:t xml:space="preserve">Demod Error</w:t>
            </w:r>
            <w:r>
              <w:t xml:space="preserve">. If any fail → re-verify §5.2.</w:t>
            </w:r>
          </w:p>
        </w:tc>
      </w:tr>
      <w:tr>
        <w:tc>
          <w:tcPr>
            <w:tcW w:w="450" w:type="dxa"/>
          </w:tcPr>
          <w:p>
            <w:pPr>
              <w:pStyle w:val="Compact"/>
              <w:jc w:val="left"/>
            </w:pPr>
            <w:r>
              <w:rPr>
                <w:b/>
              </w:rPr>
              <w:t xml:space="preserve">4</w:t>
            </w:r>
          </w:p>
        </w:tc>
        <w:tc>
          <w:tcPr>
            <w:tcW w:w="3150" w:type="dxa"/>
          </w:tcPr>
          <w:p>
            <w:pPr>
              <w:pStyle w:val="Compact"/>
              <w:jc w:val="left"/>
            </w:pPr>
            <w:r>
              <w:t xml:space="preserve">Trigger a single averaged CEVM sweep</w:t>
            </w:r>
          </w:p>
        </w:tc>
        <w:tc>
          <w:tcPr>
            <w:tcW w:w="1080" w:type="dxa"/>
          </w:tcPr>
          <w:p>
            <w:pPr>
              <w:pStyle w:val="Compact"/>
              <w:jc w:val="left"/>
            </w:pPr>
            <w:r>
              <w:t xml:space="preserve">SA</w:t>
            </w:r>
          </w:p>
        </w:tc>
        <w:tc>
          <w:tcPr>
            <w:tcW w:w="3150" w:type="dxa"/>
          </w:tcPr>
          <w:p>
            <w:pPr>
              <w:pStyle w:val="Compact"/>
              <w:jc w:val="left"/>
            </w:pPr>
            <w:r>
              <w:rPr>
                <w:rStyle w:val="VerbatimChar"/>
              </w:rPr>
              <w:t xml:space="preserve">:INIT:IMM</w:t>
            </w:r>
            <w:r>
              <w:rPr>
                <w:rStyle w:val="VerbatimChar"/>
              </w:rPr>
              <w:t xml:space="preserve">*WAI</w:t>
            </w:r>
          </w:p>
        </w:tc>
        <w:tc>
          <w:tcPr>
            <w:tcW w:w="1170" w:type="dxa"/>
          </w:tcPr>
          <w:p>
            <w:pPr>
              <w:pStyle w:val="Compact"/>
              <w:jc w:val="left"/>
            </w:pPr>
            <w:r>
              <w:t xml:space="preserve">"Single sweep complete" within ~1 s; CEVM result table refreshes</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Read DLRS power from the CEVM result table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&lt;TBD: exact SCPI for DLRS readout&gt;</w:t>
            </w:r>
            <w:r>
              <w:t xml:space="preserve"> </w:t>
            </w:r>
            <w:r>
              <w:rPr>
                <w:i/>
              </w:rPr>
              <w:t xml:space="preserve">(working name:</w:t>
            </w:r>
            <w:r>
              <w:t xml:space="preserve"> </w:t>
            </w:r>
            <w:r>
              <w:rPr>
                <w:rStyle w:val="VerbatimChar"/>
              </w:rPr>
              <w:t xml:space="preserve">:READ:CEVM:DLRS:POWer?</w:t>
            </w:r>
            <w:r>
              <w:rPr>
                <w:i/>
              </w:rPr>
              <w:t xml:space="preserve">; the Keysight LTE CEVM measurement returns DLRS power as one of its sub-results — confirm the exact mnemonic against your firmware's SCPI reference)</w:t>
            </w:r>
          </w:p>
        </w:tc>
        <w:tc>
          <w:tcPr>
            <w:shd w:val="clear" w:color="auto" w:fill="D5F2D8"/>
            <w:tcW w:w="1170" w:type="dxa"/>
          </w:tcPr>
          <w:p>
            <w:pPr>
              <w:pStyle w:val="Compact"/>
              <w:jc w:val="left"/>
            </w:pPr>
            <w:r>
              <w:t xml:space="preserve">Numeric dBm value =</w:t>
            </w:r>
            <w:r>
              <w:t xml:space="preserve"> </w:t>
            </w:r>
            <w:r>
              <w:rPr>
                <w:rStyle w:val="VerbatimChar"/>
              </w:rPr>
              <w:t xml:space="preserve">P_DLRS_meas_i</w:t>
            </w:r>
            <w:r>
              <w:t xml:space="preserve"> </w:t>
            </w:r>
            <w:r>
              <w:t xml:space="preserve">(cable-loss corrected per step 2)</w:t>
            </w:r>
          </w:p>
        </w:tc>
      </w:tr>
      <w:tr>
        <w:tc>
          <w:tcPr>
            <w:tcW w:w="450" w:type="dxa"/>
          </w:tcPr>
          <w:p>
            <w:pPr>
              <w:pStyle w:val="Compact"/>
              <w:jc w:val="left"/>
            </w:pPr>
            <w:r>
              <w:rPr>
                <w:b/>
              </w:rPr>
              <w:t xml:space="preserve">6</w:t>
            </w:r>
          </w:p>
        </w:tc>
        <w:tc>
          <w:tcPr>
            <w:tcW w:w="3150" w:type="dxa"/>
          </w:tcPr>
          <w:p>
            <w:pPr>
              <w:pStyle w:val="Compact"/>
              <w:jc w:val="left"/>
            </w:pPr>
            <w:r>
              <w:t xml:space="preserve">Compute</w:t>
            </w:r>
            <w:r>
              <w:t xml:space="preserve"> </w:t>
            </w:r>
            <w:r>
              <w:rPr>
                <w:rStyle w:val="VerbatimChar"/>
              </w:rPr>
              <w:t xml:space="preserve">P_DLRS_expected = P_rated − 10·log10(N_RB × 12)</w:t>
            </w:r>
            <w:r>
              <w:t xml:space="preserve"> </w:t>
            </w:r>
            <w:r>
              <w:t xml:space="preserve">using the §3 N_RB table for the current BW</w:t>
            </w:r>
          </w:p>
        </w:tc>
        <w:tc>
          <w:tcPr>
            <w:tcW w:w="1080" w:type="dxa"/>
          </w:tcPr>
          <w:p>
            <w:pPr>
              <w:pStyle w:val="Compact"/>
              <w:jc w:val="left"/>
            </w:pPr>
            <w:r>
              <w:t xml:space="preserve">spreadsheet / notes</w:t>
            </w:r>
          </w:p>
        </w:tc>
        <w:tc>
          <w:tcPr>
            <w:tcW w:w="3150" w:type="dxa"/>
          </w:tcPr>
          <w:p>
            <w:pPr>
              <w:pStyle w:val="Compact"/>
              <w:jc w:val="left"/>
            </w:pPr>
            <w:r>
              <w:t xml:space="preserve">e.g. B3 / 10 MHz:</w:t>
            </w:r>
            <w:r>
              <w:t xml:space="preserve"> </w:t>
            </w:r>
            <w:r>
              <w:rPr>
                <w:rStyle w:val="VerbatimChar"/>
              </w:rPr>
              <w:t xml:space="preserve">−15.7 − 27.8 = −43.5</w:t>
            </w:r>
          </w:p>
        </w:tc>
        <w:tc>
          <w:tcPr>
            <w:tcW w:w="1170" w:type="dxa"/>
          </w:tcPr>
          <w:p>
            <w:pPr>
              <w:pStyle w:val="Compact"/>
              <w:jc w:val="left"/>
            </w:pPr>
            <w:r>
              <w:rPr>
                <w:rStyle w:val="VerbatimChar"/>
              </w:rPr>
              <w:t xml:space="preserve">P_DLRS_expected</w:t>
            </w:r>
            <w:r>
              <w:t xml:space="preserve"> </w:t>
            </w:r>
            <w:r>
              <w:t xml:space="preserve">in dBm</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Compare against the pass window from §4</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P_DLRS_expected − Δ ≤ P_DLRS_meas_i ≤ P_DLRS_expected + Δ</w:t>
            </w:r>
            <w:r>
              <w:t xml:space="preserve"> </w:t>
            </w:r>
            <w:r>
              <w:t xml:space="preserve">where</w:t>
            </w:r>
            <w:r>
              <w:t xml:space="preserve"> </w:t>
            </w:r>
            <w:r>
              <w:rPr>
                <w:rStyle w:val="VerbatimChar"/>
              </w:rPr>
              <w:t xml:space="preserve">Δ = &lt;TBD: PW DLRS gate&gt;</w:t>
            </w:r>
          </w:p>
        </w:tc>
        <w:tc>
          <w:tcPr>
            <w:shd w:val="clear" w:color="auto" w:fill="D5F2D8"/>
            <w:tcW w:w="1170" w:type="dxa"/>
          </w:tcPr>
          <w:p>
            <w:pPr>
              <w:pStyle w:val="Compact"/>
              <w:jc w:val="left"/>
            </w:pPr>
            <w:r>
              <w:rPr>
                <w:rStyle w:val="VerbatimChar"/>
              </w:rPr>
              <w:t xml:space="preserve">P_DLRS_meas_i</w:t>
            </w:r>
            <w:r>
              <w:t xml:space="preserve"> </w:t>
            </w:r>
            <w:r>
              <w:t xml:space="preserve">inside window →</w:t>
            </w:r>
            <w:r>
              <w:t xml:space="preserve"> </w:t>
            </w:r>
            <w:r>
              <w:rPr>
                <w:rStyle w:val="VerbatimChar"/>
              </w:rPr>
              <w:t xml:space="preserve">ant_i</w:t>
            </w:r>
            <w:r>
              <w:t xml:space="preserve"> </w:t>
            </w:r>
            <w:r>
              <w:rPr>
                <w:b/>
              </w:rPr>
              <w:t xml:space="preserve">PASS</w:t>
            </w:r>
            <w:r>
              <w:t xml:space="preserve">.</w:t>
            </w:r>
            <w:r>
              <w:t xml:space="preserve"> </w:t>
            </w:r>
            <w:r>
              <w:rPr>
                <w:i/>
              </w:rPr>
              <w:t xml:space="preserve">Example: P_DLRS_expected = −43.5, P_DLRS_meas_i = −43.2 → window [−46.5, −40.5] (Δ = 3 dB) → inside →</w:t>
            </w:r>
            <w:r>
              <w:rPr>
                <w:i/>
              </w:rPr>
              <w:t xml:space="preserve"> </w:t>
            </w:r>
            <w:r>
              <w:rPr>
                <w:b/>
                <w:i/>
              </w:rPr>
              <w:t xml:space="preserve">PASS</w:t>
            </w:r>
            <w:r>
              <w:rPr>
                <w:i/>
              </w:rPr>
              <w:t xml:space="preserve">.</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5 dB cable loss is entered as</w:t>
      </w:r>
      <w:r>
        <w:rPr>
          <w:i/>
        </w:rPr>
        <w:t xml:space="preserve"> </w:t>
      </w:r>
      <w:r>
        <w:rPr>
          <w:rStyle w:val="VerbatimChar"/>
          <w:i/>
        </w:rPr>
        <w:t xml:space="preserve">-5</w:t>
      </w:r>
      <w:r>
        <w:rPr>
          <w:i/>
        </w:rPr>
        <w:t xml:space="preserve"> </w:t>
      </w:r>
      <w:r>
        <w:rPr>
          <w:i/>
        </w:rPr>
        <w:t xml:space="preserve">(loss = negative gain). The SA then adds +5 dB to its raw readings to refer the result back to the FHGW port.</w:t>
      </w:r>
    </w:p>
    <w:p>
      <w:pPr>
        <w:pStyle w:val="Heading4"/>
      </w:pPr>
      <w:bookmarkStart w:id="100" w:name="loop-control-when-do-i-go-where-5"/>
      <w:r>
        <w:t xml:space="preserve">Loop control (when do I go where?)</w:t>
      </w:r>
      <w:bookmarkEnd w:id="100"/>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 (the E-TM stream from §5.2.5 step 4 is still running — don't refire)</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(e.g. 10 → 20 MHz at B3). Push a new startup XML, re-set SA BW preset, refire E-TM.</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 Note:</w:t>
            </w:r>
            <w:r>
              <w:t xml:space="preserve"> </w:t>
            </w:r>
            <w:r>
              <w:rPr>
                <w:rStyle w:val="VerbatimChar"/>
              </w:rPr>
              <w:t xml:space="preserve">P_DLRS_expected</w:t>
            </w:r>
            <w:r>
              <w:t xml:space="preserve"> </w:t>
            </w:r>
            <w:r>
              <w:t xml:space="preserve">changes with BW (N_RB changes) — recompute.</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 re-set Tx power.</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for the test = PASS iff every antenna at every (band, BW, freq) passes.</w:t>
            </w:r>
          </w:p>
        </w:tc>
      </w:tr>
    </w:tbl>
    <w:p>
      <w:pPr>
        <w:pStyle w:val="BlockText"/>
      </w:pPr>
      <w:r>
        <w:rPr>
          <w:b/>
        </w:rPr>
        <w:t xml:space="preserve">Sanity check</w:t>
      </w:r>
      <w:r>
        <w:t xml:space="preserve"> </w:t>
      </w:r>
      <w:r>
        <w:t xml:space="preserve">(after one full antenna sweep): the per-antenna spread on DLRS power should be tight — the underlying carrier is fed through the same FHGW DAC chain, and any per-antenna drift you see here usually shows up identically in the BS Output Power test. If one antenna's DLRS reading drifts far from the others (&gt; ±1.5 dB), suspect a cable / connector / per-antenna gain issue, not a CRS modulation problem.</w:t>
      </w:r>
    </w:p>
    <w:p>
      <w:r>
        <w:pict>
          <v:rect style="width:0;height:1.5pt" o:hralign="center" o:hrstd="t" o:hr="t"/>
        </w:pict>
      </w:r>
    </w:p>
    <w:p>
      <w:pPr>
        <w:pStyle w:val="Heading3"/>
      </w:pPr>
      <w:bookmarkStart w:id="101" w:name="Xc3d787722184fe682f1ae8a3fbcc03366018bb0"/>
      <w:r>
        <w:t xml:space="preserve">6. Troubleshooting</w:t>
      </w:r>
      <w:bookmarkEnd w:id="101"/>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DLRS reading is ~10 dB low</w:t>
            </w:r>
          </w:p>
        </w:tc>
        <w:tc>
          <w:tcPr>
            <w:shd w:val="clear" w:color="auto" w:fill="D5F2D8"/>
          </w:tcPr>
          <w:p>
            <w:pPr>
              <w:pStyle w:val="Compact"/>
              <w:jc w:val="left"/>
            </w:pPr>
            <w:r>
              <w:t xml:space="preserve">Cable loss not subtracted, or wrong attenuator</w:t>
            </w:r>
          </w:p>
        </w:tc>
        <w:tc>
          <w:tcPr>
            <w:shd w:val="clear" w:color="auto" w:fill="D5F2D8"/>
          </w:tcPr>
          <w:p>
            <w:pPr>
              <w:pStyle w:val="Compact"/>
              <w:jc w:val="left"/>
            </w:pPr>
            <w:r>
              <w:t xml:space="preserve">Re-verify cable/attenuator calibration with a known source</w:t>
            </w:r>
          </w:p>
        </w:tc>
      </w:tr>
      <w:tr>
        <w:tc>
          <w:p>
            <w:pPr>
              <w:pStyle w:val="Compact"/>
              <w:jc w:val="left"/>
            </w:pPr>
            <w:r>
              <w:t xml:space="preserve">DLRS reading is ~27.8 dB low at 10 MHz (matches the BW offset)</w:t>
            </w:r>
          </w:p>
        </w:tc>
        <w:tc>
          <w:p>
            <w:pPr>
              <w:pStyle w:val="Compact"/>
              <w:jc w:val="left"/>
            </w:pPr>
            <w:r>
              <w:t xml:space="preserve">Comparing measured DLRS to</w:t>
            </w:r>
            <w:r>
              <w:t xml:space="preserve"> </w:t>
            </w:r>
            <w:r>
              <w:rPr>
                <w:rStyle w:val="VerbatimChar"/>
              </w:rPr>
              <w:t xml:space="preserve">P_rated</w:t>
            </w:r>
            <w:r>
              <w:t xml:space="preserve"> </w:t>
            </w:r>
            <w:r>
              <w:t xml:space="preserve">directly without subtracting</w:t>
            </w:r>
            <w:r>
              <w:t xml:space="preserve"> </w:t>
            </w:r>
            <w:r>
              <w:rPr>
                <w:rStyle w:val="VerbatimChar"/>
              </w:rPr>
              <w:t xml:space="preserve">10·log10(N_RB × 12)</w:t>
            </w:r>
          </w:p>
        </w:tc>
        <w:tc>
          <w:p>
            <w:pPr>
              <w:pStyle w:val="Compact"/>
              <w:jc w:val="left"/>
            </w:pPr>
            <w:r>
              <w:t xml:space="preserve">Recompute</w:t>
            </w:r>
            <w:r>
              <w:t xml:space="preserve"> </w:t>
            </w:r>
            <w:r>
              <w:rPr>
                <w:rStyle w:val="VerbatimChar"/>
              </w:rPr>
              <w:t xml:space="preserve">P_DLRS_expected</w:t>
            </w:r>
            <w:r>
              <w:t xml:space="preserve"> </w:t>
            </w:r>
            <w:r>
              <w:t xml:space="preserve">using §3 N_RB table</w:t>
            </w:r>
          </w:p>
        </w:tc>
      </w:tr>
      <w:tr>
        <w:tc>
          <w:tcPr>
            <w:shd w:val="clear" w:color="auto" w:fill="D5F2D8"/>
          </w:tcPr>
          <w:p>
            <w:pPr>
              <w:pStyle w:val="Compact"/>
              <w:jc w:val="left"/>
            </w:pPr>
            <w:r>
              <w:t xml:space="preserve">CEVM result table shows</w:t>
            </w:r>
            <w:r>
              <w:t xml:space="preserve"> </w:t>
            </w:r>
            <w:r>
              <w:rPr>
                <w:rStyle w:val="VerbatimChar"/>
              </w:rPr>
              <w:t xml:space="preserve">--</w:t>
            </w:r>
            <w:r>
              <w:t xml:space="preserve"> </w:t>
            </w:r>
            <w:r>
              <w:t xml:space="preserve">for DLRS Power</w:t>
            </w:r>
          </w:p>
        </w:tc>
        <w:tc>
          <w:tcPr>
            <w:shd w:val="clear" w:color="auto" w:fill="D5F2D8"/>
          </w:tcPr>
          <w:p>
            <w:pPr>
              <w:pStyle w:val="Compact"/>
              <w:jc w:val="left"/>
            </w:pPr>
            <w:r>
              <w:t xml:space="preserve">SA hasn't sync'd to the carrier yet, or CEVM averaging hasn't completed first burst</w:t>
            </w:r>
          </w:p>
        </w:tc>
        <w:tc>
          <w:tcPr>
            <w:shd w:val="clear" w:color="auto" w:fill="D5F2D8"/>
          </w:tcPr>
          <w:p>
            <w:pPr>
              <w:pStyle w:val="Compact"/>
              <w:jc w:val="left"/>
            </w:pPr>
            <w:r>
              <w:t xml:space="preserve">Confirm</w:t>
            </w:r>
            <w:r>
              <w:t xml:space="preserve"> </w:t>
            </w:r>
            <w:r>
              <w:rPr>
                <w:rStyle w:val="VerbatimChar"/>
              </w:rPr>
              <w:t xml:space="preserve">Sync OK</w:t>
            </w:r>
            <w:r>
              <w:t xml:space="preserve"> </w:t>
            </w:r>
            <w:r>
              <w:t xml:space="preserve">green; re-trigger</w:t>
            </w:r>
            <w:r>
              <w:t xml:space="preserve"> </w:t>
            </w:r>
            <w:r>
              <w:rPr>
                <w:rStyle w:val="VerbatimChar"/>
              </w:rPr>
              <w:t xml:space="preserve">:INIT:IMM</w:t>
            </w:r>
            <w:r>
              <w:t xml:space="preserve">; wait one full average cycle</w:t>
            </w:r>
          </w:p>
        </w:tc>
      </w:tr>
      <w:tr>
        <w:tc>
          <w:p>
            <w:pPr>
              <w:pStyle w:val="Compact"/>
              <w:jc w:val="left"/>
            </w:pPr>
            <w:r>
              <w:t xml:space="preserve">Reading is ~3 dB low on TDD</w:t>
            </w:r>
          </w:p>
        </w:tc>
        <w:tc>
          <w:p>
            <w:pPr>
              <w:pStyle w:val="Compact"/>
              <w:jc w:val="left"/>
            </w:pPr>
            <w:r>
              <w:t xml:space="preserve">DL duty cycle not accounted for</w:t>
            </w:r>
          </w:p>
        </w:tc>
        <w:tc>
          <w:p>
            <w:pPr>
              <w:pStyle w:val="Compact"/>
              <w:jc w:val="left"/>
            </w:pPr>
            <w:r>
              <w:t xml:space="preserve">Verify gating (§5.2.5 step 3) is enabled and the gate window is centered on a DL slot</w:t>
            </w:r>
          </w:p>
        </w:tc>
      </w:tr>
      <w:tr>
        <w:tc>
          <w:tcPr>
            <w:shd w:val="clear" w:color="auto" w:fill="D5F2D8"/>
          </w:tcPr>
          <w:p>
            <w:pPr>
              <w:pStyle w:val="Compact"/>
              <w:jc w:val="left"/>
            </w:pPr>
            <w:r>
              <w:t xml:space="preserve">DLRS drifts &gt; 0.5 dB over a minute</w:t>
            </w:r>
          </w:p>
        </w:tc>
        <w:tc>
          <w:tcPr>
            <w:shd w:val="clear" w:color="auto" w:fill="D5F2D8"/>
          </w:tcPr>
          <w:p>
            <w:pPr>
              <w:pStyle w:val="Compact"/>
              <w:jc w:val="left"/>
            </w:pPr>
            <w:r>
              <w:t xml:space="preserve">RU thermal back-off or insufficient averaging</w:t>
            </w:r>
          </w:p>
        </w:tc>
        <w:tc>
          <w:tcPr>
            <w:shd w:val="clear" w:color="auto" w:fill="D5F2D8"/>
          </w:tcPr>
          <w:p>
            <w:pPr>
              <w:pStyle w:val="Compact"/>
              <w:jc w:val="left"/>
            </w:pPr>
            <w:r>
              <w:t xml:space="preserve">Let the RU warm up 15+ min; increase CEVM average count</w:t>
            </w:r>
          </w:p>
        </w:tc>
      </w:tr>
      <w:tr>
        <w:tc>
          <w:p>
            <w:pPr>
              <w:pStyle w:val="Compact"/>
              <w:jc w:val="left"/>
            </w:pPr>
            <w:r>
              <w:t xml:space="preserve">One antenna reads radically different DLRS</w:t>
            </w:r>
          </w:p>
        </w:tc>
        <w:tc>
          <w:p>
            <w:pPr>
              <w:pStyle w:val="Compact"/>
              <w:jc w:val="left"/>
            </w:pPr>
            <w:r>
              <w:t xml:space="preserve">Vendor's per-antenna calibration off, or cable swap</w:t>
            </w:r>
          </w:p>
        </w:tc>
        <w:tc>
          <w:p>
            <w:pPr>
              <w:pStyle w:val="Compact"/>
              <w:jc w:val="left"/>
            </w:pPr>
            <w:r>
              <w:t xml:space="preserve">Swap cable + attenuator between two antennas to isolate the variable. Cross-check against that antenna's BS Output Power reading — if both move together, it's the chain; if only DLRS moves, suspect a CRS-power scaling bug in the FHGW config.</w:t>
            </w:r>
          </w:p>
        </w:tc>
      </w:tr>
      <w:tr>
        <w:tc>
          <w:tcPr>
            <w:shd w:val="clear" w:color="auto" w:fill="D5F2D8"/>
          </w:tcPr>
          <w:p>
            <w:pPr>
              <w:pStyle w:val="Compact"/>
              <w:jc w:val="left"/>
            </w:pPr>
            <w:r>
              <w:t xml:space="preserve">Demod Error / Frame Sync Lost on SA</w:t>
            </w:r>
          </w:p>
        </w:tc>
        <w:tc>
          <w:tcPr>
            <w:shd w:val="clear" w:color="auto" w:fill="D5F2D8"/>
          </w:tcPr>
          <w:p>
            <w:pPr>
              <w:pStyle w:val="Compact"/>
              <w:jc w:val="left"/>
            </w:pPr>
            <w:r>
              <w:t xml:space="preserve">EARFCN mismatch between FHGW and SA</w:t>
            </w:r>
          </w:p>
        </w:tc>
        <w:tc>
          <w:tcPr>
            <w:shd w:val="clear" w:color="auto" w:fill="D5F2D8"/>
          </w:tcPr>
          <w:p>
            <w:pPr>
              <w:pStyle w:val="Compact"/>
              <w:jc w:val="left"/>
            </w:pPr>
            <w:r>
              <w:t xml:space="preserve">Re-verify §5.2.5 step 1 (FHGW</w:t>
            </w:r>
            <w:r>
              <w:t xml:space="preserve"> </w:t>
            </w:r>
            <w:r>
              <w:rPr>
                <w:rStyle w:val="VerbatimChar"/>
              </w:rPr>
              <w:t xml:space="preserve">&lt;center-of-channel-bandwidth&gt;</w:t>
            </w:r>
            <w:r>
              <w:t xml:space="preserve">) matches §5.3 step 1 (SA</w:t>
            </w:r>
            <w:r>
              <w:t xml:space="preserve"> </w:t>
            </w:r>
            <w:r>
              <w:rPr>
                <w:rStyle w:val="VerbatimChar"/>
              </w:rPr>
              <w:t xml:space="preserve">:CCARrier:REFerence</w:t>
            </w:r>
            <w:r>
              <w:t xml:space="preserve">)</w:t>
            </w:r>
          </w:p>
        </w:tc>
      </w:tr>
    </w:tbl>
    <w:p>
      <w:r>
        <w:pict>
          <v:rect style="width:0;height:1.5pt" o:hralign="center" o:hrstd="t" o:hr="t"/>
        </w:pict>
      </w:r>
    </w:p>
    <w:p>
      <w:pPr>
        <w:pStyle w:val="Heading3"/>
      </w:pPr>
      <w:bookmarkStart w:id="102" w:name="X22e62ef802f0f3b23d7fc6f0762b240f3e581f0"/>
      <w:r>
        <w:t xml:space="preserve">7. References</w:t>
      </w:r>
      <w:bookmarkEnd w:id="102"/>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16"/>
        </w:numPr>
        <w:pStyle w:val="Compact"/>
      </w:pPr>
      <w:r>
        <w:rPr>
          <w:b/>
        </w:rPr>
        <w:t xml:space="preserve">TS 36.141</w:t>
      </w:r>
      <w:r>
        <w:t xml:space="preserve"> </w:t>
      </w:r>
      <w:r>
        <w:t xml:space="preserve">§6.5.5</w:t>
      </w:r>
      <w:r>
        <w:t xml:space="preserve"> </w:t>
      </w:r>
      <w:r>
        <w:rPr>
          <w:i/>
        </w:rPr>
        <w:t xml:space="preserve">DL RS power accuracy</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1.1).</w:t>
      </w:r>
    </w:p>
    <w:p>
      <w:pPr>
        <w:numPr>
          <w:ilvl w:val="0"/>
          <w:numId w:val="1016"/>
        </w:numPr>
        <w:pStyle w:val="Compact"/>
      </w:pPr>
      <w:r>
        <w:rPr>
          <w:b/>
        </w:rPr>
        <w:t xml:space="preserve">TS 36.104</w:t>
      </w:r>
      <w:r>
        <w:t xml:space="preserve"> </w:t>
      </w:r>
      <w:r>
        <w:t xml:space="preserve">§6.5.5</w:t>
      </w:r>
      <w:r>
        <w:t xml:space="preserve"> </w:t>
      </w:r>
      <w:r>
        <w:rPr>
          <w:i/>
        </w:rPr>
        <w:t xml:space="preserve">DL RS power</w:t>
      </w:r>
      <w:r>
        <w:t xml:space="preserve"> </w:t>
      </w:r>
      <w:r>
        <w:t xml:space="preserve">(radio requirement — defines DLRS as per-RE CRS power and sets the ±2.0 dB radio limit that 36.141's ±2.7 dB derives from).</w:t>
      </w:r>
    </w:p>
    <w:p>
      <w:pPr>
        <w:numPr>
          <w:ilvl w:val="0"/>
          <w:numId w:val="1016"/>
        </w:numPr>
        <w:pStyle w:val="Compact"/>
      </w:pPr>
      <w:r>
        <w:rPr>
          <w:b/>
        </w:rPr>
        <w:t xml:space="preserve">TS 36.211</w:t>
      </w:r>
      <w:r>
        <w:t xml:space="preserve"> </w:t>
      </w:r>
      <w:r>
        <w:t xml:space="preserve">§6.10</w:t>
      </w:r>
      <w:r>
        <w:t xml:space="preserve"> </w:t>
      </w:r>
      <w:r>
        <w:rPr>
          <w:i/>
        </w:rPr>
        <w:t xml:space="preserve">Reference signals</w:t>
      </w:r>
      <w:r>
        <w:t xml:space="preserve"> </w:t>
      </w:r>
      <w:r>
        <w:t xml:space="preserve">(CRS structure, RE mapping — used to derive the</w:t>
      </w:r>
      <w:r>
        <w:t xml:space="preserve"> </w:t>
      </w:r>
      <w:r>
        <w:rPr>
          <w:rStyle w:val="VerbatimChar"/>
        </w:rPr>
        <w:t xml:space="preserve">N_RB × 12</w:t>
      </w:r>
      <w:r>
        <w:t xml:space="preserve"> </w:t>
      </w:r>
      <w:r>
        <w:t xml:space="preserve">scaling factor).</w:t>
      </w:r>
    </w:p>
    <w:p>
      <w:r>
        <w:pict>
          <v:rect style="width:0;height:1.5pt" o:hralign="center" o:hrstd="t" o:hr="t"/>
        </w:pict>
      </w:r>
    </w:p>
    <w:p>
      <w:pPr>
        <w:pStyle w:val="Heading2"/>
      </w:pPr>
      <w:bookmarkStart w:id="103" w:name="X28408cf5cef2fe29933964d1622e60a2d2599ef"/>
      <w:r>
        <w:t xml:space="preserve">3.7 Tx — EVM</w:t>
      </w:r>
      <w:bookmarkEnd w:id="103"/>
    </w:p>
    <w:p>
      <w:pPr>
        <w:pStyle w:val="BlockText"/>
      </w:pPr>
      <w:r>
        <w:rPr>
          <w:b/>
        </w:rPr>
        <w:t xml:space="preserve">3GPP references:</w:t>
      </w:r>
      <w:r>
        <w:t xml:space="preserve"> </w:t>
      </w:r>
      <w:r>
        <w:t xml:space="preserve">TS 36.141 §6.5.2 (Error Vector Magnitude)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two E-TMs: E-TM 2.0 and E-TM 3.1</w:t>
      </w:r>
      <w:r>
        <w:t xml:space="preserve"> </w:t>
      </w:r>
      <w:r>
        <w:t xml:space="preserve">— each ETM is measured as its own sweep through §5.3 → §5.4.</w:t>
      </w:r>
    </w:p>
    <w:p>
      <w:r>
        <w:pict>
          <v:rect style="width:0;height:1.5pt" o:hralign="center" o:hrstd="t" o:hr="t"/>
        </w:pict>
      </w:r>
    </w:p>
    <w:p>
      <w:pPr>
        <w:pStyle w:val="Heading3"/>
      </w:pPr>
      <w:bookmarkStart w:id="104" w:name="X68c0e3e5735012f16149065f8ee71e540ea7a34"/>
      <w:r>
        <w:t xml:space="preserve">1. Purpose</w:t>
      </w:r>
      <w:bookmarkEnd w:id="104"/>
    </w:p>
    <w:p>
      <w:pPr>
        <w:pStyle w:val="FirstParagraph"/>
      </w:pPr>
      <w:r>
        <w:t xml:space="preserve">Verify the per-antenna modulation quality of the FHGW transmitter. EVM (Error Vector Magnitude) measures the RMS distance between the demodulated constellation points and their ideal positions, expressed as a % of the ideal vector magnitude. Two E-TMs are required:</w:t>
      </w:r>
    </w:p>
    <w:p>
      <w:pPr>
        <w:numPr>
          <w:ilvl w:val="0"/>
          <w:numId w:val="1017"/>
        </w:numPr>
        <w:pStyle w:val="Compact"/>
      </w:pPr>
      <w:r>
        <w:rPr>
          <w:b/>
        </w:rPr>
        <w:t xml:space="preserve">E-TM 2.0</w:t>
      </w:r>
      <w:r>
        <w:t xml:space="preserve"> </w:t>
      </w:r>
      <w:r>
        <w:t xml:space="preserve">— single-PRB, 64-QAM. Stresses the transmitter at a narrow allocation; sensitive to phase noise and LO leakage.</w:t>
      </w:r>
    </w:p>
    <w:p>
      <w:pPr>
        <w:numPr>
          <w:ilvl w:val="0"/>
          <w:numId w:val="1017"/>
        </w:numPr>
        <w:pStyle w:val="Compact"/>
      </w:pPr>
      <w:r>
        <w:rPr>
          <w:b/>
        </w:rPr>
        <w:t xml:space="preserve">E-TM 3.1</w:t>
      </w:r>
      <w:r>
        <w:t xml:space="preserve"> </w:t>
      </w:r>
      <w:r>
        <w:t xml:space="preserve">— full-BW, 64-QAM. Stresses the transmitter at full PA load; sensitive to PA non-linearity.</w:t>
      </w:r>
    </w:p>
    <w:p>
      <w:pPr>
        <w:pStyle w:val="FirstParagraph"/>
      </w:pPr>
      <w:r>
        <w:t xml:space="preserve">Conducted-RF, low-power test — output flows through a passive cable chain into the EXM. No chamber, no OTA.</w:t>
      </w:r>
    </w:p>
    <w:p>
      <w:pPr>
        <w:pStyle w:val="Heading3"/>
      </w:pPr>
      <w:bookmarkStart w:id="105" w:name="X18579cacfca30f3cb32691925600838b4bc17f4"/>
      <w:r>
        <w:t xml:space="preserve">3. Test parameters</w:t>
      </w:r>
      <w:bookmarkEnd w:id="105"/>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tables.</w:t>
      </w:r>
    </w:p>
    <w:p>
      <w:pPr>
        <w:pStyle w:val="BodyText"/>
      </w:pPr>
      <w:r>
        <w:rPr>
          <w:b/>
        </w:rPr>
        <w:t xml:space="preserve">Table 3-1 — EVM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per band group, see</w:t>
            </w:r>
            <w:r>
              <w:t xml:space="preserve"> </w:t>
            </w:r>
            <w:r>
              <w:rPr>
                <w:i/>
              </w:rPr>
              <w:t xml:space="preserve">Rated output power</w:t>
            </w:r>
            <w:r>
              <w:t xml:space="preserve"> </w:t>
            </w:r>
            <w:r>
              <w:t xml:space="preserve">in the Reference (auto-level handles per-antenna cable loss)</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 (</w:t>
            </w:r>
            <w:r>
              <w:rPr>
                <w:i/>
              </w:rPr>
              <w:t xml:space="preserve">Common BW selections per band group</w:t>
            </w:r>
            <w:r>
              <w:t xml:space="preserve"> </w:t>
            </w:r>
            <w:r>
              <w:t xml:space="preserve">is informational only)</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rPr>
                <w:b/>
              </w:rPr>
              <w:t xml:space="preserve">2.0</w:t>
            </w:r>
            <w:r>
              <w:t xml:space="preserve"> </w:t>
            </w:r>
            <w:r>
              <w:t xml:space="preserve">(</w:t>
            </w:r>
            <w:r>
              <w:rPr>
                <w:rStyle w:val="VerbatimChar"/>
              </w:rPr>
              <w:t xml:space="preserve">rctdl 6113</w:t>
            </w:r>
            <w:r>
              <w:t xml:space="preserve">) — single-PRB 64-QAM</w:t>
            </w:r>
            <w:r>
              <w:rPr>
                <w:b/>
              </w:rPr>
              <w:t xml:space="preserve">3.1</w:t>
            </w:r>
            <w:r>
              <w:t xml:space="preserve"> </w:t>
            </w:r>
            <w:r>
              <w:t xml:space="preserve">(</w:t>
            </w:r>
            <w:r>
              <w:rPr>
                <w:rStyle w:val="VerbatimChar"/>
              </w:rPr>
              <w:t xml:space="preserve">rctdl 6114</w:t>
            </w:r>
            <w:r>
              <w:t xml:space="preserve">) — full-BW 64-QAM</w:t>
            </w:r>
          </w:p>
        </w:tc>
        <w:tc>
          <w:tcPr>
            <w:shd w:val="clear" w:color="auto" w:fill="D5F2D8"/>
          </w:tcPr>
          <w:p>
            <w:pPr>
              <w:pStyle w:val="Compact"/>
              <w:jc w:val="left"/>
            </w:pPr>
            <w:r>
              <w:t xml:space="preserve">—</w:t>
            </w:r>
          </w:p>
        </w:tc>
      </w:tr>
      <w:tr>
        <w:tc>
          <w:p>
            <w:pPr>
              <w:pStyle w:val="Compact"/>
              <w:jc w:val="left"/>
            </w:pPr>
            <w:r>
              <w:t xml:space="preserve">Measurement</w:t>
            </w:r>
          </w:p>
        </w:tc>
        <w:tc>
          <w:p>
            <w:pPr>
              <w:pStyle w:val="Compact"/>
              <w:jc w:val="left"/>
            </w:pPr>
            <w:r>
              <w:t xml:space="preserve">Composite EVM (CEVM) on EXM</w:t>
            </w:r>
          </w:p>
        </w:tc>
        <w:tc>
          <w:p>
            <w:pPr>
              <w:pStyle w:val="Compact"/>
              <w:jc w:val="left"/>
            </w:pPr>
            <w:r>
              <w:t xml:space="preserve">%</w:t>
            </w:r>
          </w:p>
        </w:tc>
      </w:tr>
    </w:tbl>
    <w:p>
      <w:r>
        <w:pict>
          <v:rect style="width:0;height:1.5pt" o:hralign="center" o:hrstd="t" o:hr="t"/>
        </w:pict>
      </w:r>
    </w:p>
    <w:p>
      <w:pPr>
        <w:pStyle w:val="Heading3"/>
      </w:pPr>
      <w:bookmarkStart w:id="106" w:name="X92ac0a35dcaa2ab700a8ff258f798b91c701694"/>
      <w:r>
        <w:t xml:space="preserve">4. Pass/Fail criteria (PW automation gate)</w:t>
      </w:r>
      <w:bookmarkEnd w:id="106"/>
    </w:p>
    <w:p>
      <w:pPr>
        <w:pStyle w:val="FirstParagraph"/>
      </w:pPr>
      <w:r>
        <w:t xml:space="preserve">Each (antenna, ETM) passes iff</w:t>
      </w:r>
      <w:r>
        <w:t xml:space="preserve"> </w:t>
      </w:r>
      <w:r>
        <w:rPr>
          <w:rStyle w:val="VerbatimChar"/>
        </w:rPr>
        <w:t xml:space="preserve">EVM_meas ≤ EVM_gate[ETM]</w:t>
      </w:r>
      <w:r>
        <w:t xml:space="preserve">, where the PW automation gate is tighter than the 3GPP TS 36.104 §6.5.2.1 conformance limit:</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E-TM</w:t>
            </w:r>
          </w:p>
        </w:tc>
        <w:tc>
          <w:tcPr>
            <w:tcBorders>
              <w:bottom w:val="single"/>
            </w:tcBorders>
            <w:vAlign w:val="bottom"/>
          </w:tcPr>
          <w:p>
            <w:pPr>
              <w:pStyle w:val="Compact"/>
              <w:jc w:val="left"/>
            </w:pPr>
            <w:r>
              <w:t xml:space="preserve">PW gate (EVM%)</w:t>
            </w:r>
          </w:p>
        </w:tc>
        <w:tc>
          <w:tcPr>
            <w:tcBorders>
              <w:bottom w:val="single"/>
            </w:tcBorders>
            <w:vAlign w:val="bottom"/>
          </w:tcPr>
          <w:p>
            <w:pPr>
              <w:pStyle w:val="Compact"/>
              <w:jc w:val="left"/>
            </w:pPr>
            <w:r>
              <w:t xml:space="preserve">3GPP TS 36.104 limit (EVM%)</w:t>
            </w:r>
          </w:p>
        </w:tc>
      </w:tr>
      <w:tr>
        <w:tc>
          <w:tcPr>
            <w:shd w:val="clear" w:color="auto" w:fill="D5F2D8"/>
          </w:tcPr>
          <w:p>
            <w:pPr>
              <w:pStyle w:val="Compact"/>
              <w:jc w:val="left"/>
            </w:pPr>
            <w:r>
              <w:rPr>
                <w:b/>
              </w:rPr>
              <w:t xml:space="preserve">2.0</w:t>
            </w:r>
            <w:r>
              <w:t xml:space="preserve"> </w:t>
            </w:r>
            <w:r>
              <w:t xml:space="preserve">(single PRB, 64-QAM)</w:t>
            </w:r>
          </w:p>
        </w:tc>
        <w:tc>
          <w:tcPr>
            <w:shd w:val="clear" w:color="auto" w:fill="D5F2D8"/>
          </w:tcPr>
          <w:p>
            <w:pPr>
              <w:pStyle w:val="Compact"/>
              <w:jc w:val="left"/>
            </w:pPr>
            <w:r>
              <w:rPr>
                <w:rStyle w:val="VerbatimChar"/>
              </w:rPr>
              <w:t xml:space="preserve">&lt;TBD: per-ETM EVM% gate from kpi_thresholds.test_Tx_EVM&gt;</w:t>
            </w:r>
          </w:p>
        </w:tc>
        <w:tc>
          <w:tcPr>
            <w:shd w:val="clear" w:color="auto" w:fill="D5F2D8"/>
          </w:tcPr>
          <w:p>
            <w:pPr>
              <w:pStyle w:val="Compact"/>
              <w:jc w:val="left"/>
            </w:pPr>
            <w:r>
              <w:t xml:space="preserve">≤ 8.0 %</w:t>
            </w:r>
          </w:p>
        </w:tc>
      </w:tr>
      <w:tr>
        <w:tc>
          <w:p>
            <w:pPr>
              <w:pStyle w:val="Compact"/>
              <w:jc w:val="left"/>
            </w:pPr>
            <w:r>
              <w:rPr>
                <w:b/>
              </w:rPr>
              <w:t xml:space="preserve">3.1</w:t>
            </w:r>
            <w:r>
              <w:t xml:space="preserve"> </w:t>
            </w:r>
            <w:r>
              <w:t xml:space="preserve">(full BW, 64-QAM)</w:t>
            </w:r>
          </w:p>
        </w:tc>
        <w:tc>
          <w:p>
            <w:pPr>
              <w:pStyle w:val="Compact"/>
              <w:jc w:val="left"/>
            </w:pPr>
            <w:r>
              <w:rPr>
                <w:rStyle w:val="VerbatimChar"/>
              </w:rPr>
              <w:t xml:space="preserve">&lt;TBD: per-ETM EVM% gate from kpi_thresholds.test_Tx_EVM&gt;</w:t>
            </w:r>
          </w:p>
        </w:tc>
        <w:tc>
          <w:p>
            <w:pPr>
              <w:pStyle w:val="Compact"/>
              <w:jc w:val="left"/>
            </w:pPr>
            <w:r>
              <w:t xml:space="preserve">≤ 8.0 %</w:t>
            </w:r>
          </w:p>
        </w:tc>
      </w:tr>
    </w:tbl>
    <w:p>
      <w:pPr>
        <w:pStyle w:val="BodyText"/>
      </w:pPr>
      <w:r>
        <w:rPr>
          <w:b/>
        </w:rPr>
        <w:t xml:space="preserve">Worked example</w:t>
      </w:r>
      <w:r>
        <w:t xml:space="preserve"> </w:t>
      </w:r>
      <w:r>
        <w:t xml:space="preserve">— B3, E-TM 3.1, PW gate</w:t>
      </w:r>
      <w:r>
        <w:t xml:space="preserve"> </w:t>
      </w:r>
      <w:r>
        <w:rPr>
          <w:rStyle w:val="VerbatimChar"/>
        </w:rPr>
        <w:t xml:space="preserve">&lt;TBD&gt;</w:t>
      </w:r>
      <w:r>
        <w:t xml:space="preserve"> </w:t>
      </w:r>
      <w:r>
        <w:t xml:space="preserve">(assume 6.0% for the example):</w:t>
      </w:r>
    </w:p>
    <w:p>
      <w:pPr>
        <w:numPr>
          <w:ilvl w:val="0"/>
          <w:numId w:val="1018"/>
        </w:numPr>
        <w:pStyle w:val="Compact"/>
      </w:pPr>
      <w:r>
        <w:rPr>
          <w:rStyle w:val="VerbatimChar"/>
        </w:rPr>
        <w:t xml:space="preserve">EVM_meas = 4.2 %</w:t>
      </w:r>
      <w:r>
        <w:t xml:space="preserve"> </w:t>
      </w:r>
      <w:r>
        <w:t xml:space="preserve">→</w:t>
      </w:r>
      <w:r>
        <w:t xml:space="preserve"> </w:t>
      </w:r>
      <w:r>
        <w:rPr>
          <w:rStyle w:val="VerbatimChar"/>
        </w:rPr>
        <w:t xml:space="preserve">4.2 ≤ 6.0</w:t>
      </w:r>
      <w:r>
        <w:t xml:space="preserve"> </w:t>
      </w:r>
      <w:r>
        <w:t xml:space="preserve">→</w:t>
      </w:r>
      <w:r>
        <w:t xml:space="preserve"> </w:t>
      </w:r>
      <w:r>
        <w:rPr>
          <w:b/>
        </w:rPr>
        <w:t xml:space="preserve">PASS</w:t>
      </w:r>
    </w:p>
    <w:p>
      <w:pPr>
        <w:numPr>
          <w:ilvl w:val="0"/>
          <w:numId w:val="1018"/>
        </w:numPr>
        <w:pStyle w:val="Compact"/>
      </w:pPr>
      <w:r>
        <w:rPr>
          <w:rStyle w:val="VerbatimChar"/>
        </w:rPr>
        <w:t xml:space="preserve">EVM_meas = 7.3 %</w:t>
      </w:r>
      <w:r>
        <w:t xml:space="preserve"> </w:t>
      </w:r>
      <w:r>
        <w:t xml:space="preserve">→</w:t>
      </w:r>
      <w:r>
        <w:t xml:space="preserve"> </w:t>
      </w:r>
      <w:r>
        <w:rPr>
          <w:rStyle w:val="VerbatimChar"/>
        </w:rPr>
        <w:t xml:space="preserve">7.3 &gt; 6.0</w:t>
      </w:r>
      <w:r>
        <w:t xml:space="preserve"> </w:t>
      </w:r>
      <w:r>
        <w:t xml:space="preserve">→</w:t>
      </w:r>
      <w:r>
        <w:t xml:space="preserve"> </w:t>
      </w:r>
      <w:r>
        <w:rPr>
          <w:b/>
        </w:rPr>
        <w:t xml:space="preserve">FAIL</w:t>
      </w:r>
      <w:r>
        <w:t xml:space="preserve"> </w:t>
      </w:r>
      <w:r>
        <w:t xml:space="preserve">(would still PASS the 3GPP 8.0% limit, but fails the PW automation gate)</w:t>
      </w:r>
    </w:p>
    <w:p>
      <w:pPr>
        <w:pStyle w:val="FirstParagraph"/>
      </w:pPr>
      <w:r>
        <w:rPr>
          <w:b/>
        </w:rPr>
        <w:t xml:space="preserve">Test verdict: PASS only if every (antenna, ETM) combination passes.</w:t>
      </w:r>
    </w:p>
    <w:p>
      <w:r>
        <w:pict>
          <v:rect style="width:0;height:1.5pt" o:hralign="center" o:hrstd="t" o:hr="t"/>
        </w:pict>
      </w:r>
    </w:p>
    <w:p>
      <w:pPr>
        <w:pStyle w:val="Heading3"/>
      </w:pPr>
      <w:bookmarkStart w:id="107" w:name="X6a72a9306b7917d33e45e2add6de95fdb365b92"/>
      <w:r>
        <w:t xml:space="preserve">5. Procedure</w:t>
      </w:r>
      <w:bookmarkEnd w:id="107"/>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EVM runs §5.4</w:t>
      </w:r>
      <w:r>
        <w:t xml:space="preserve"> </w:t>
      </w:r>
      <w:r>
        <w:rPr>
          <w:b/>
        </w:rPr>
        <w:t xml:space="preserve">twice per (band, BW, freq)</w:t>
      </w:r>
      <w:r>
        <w:t xml:space="preserve"> </w:t>
      </w:r>
      <w:r>
        <w:t xml:space="preserve">— once at E-TM 2.0, once at E-TM 3.1.</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per ETM                 │  ← this test</w:t>
      </w:r>
      <w:r>
        <w:br/>
      </w:r>
      <w:r>
        <w:rPr>
          <w:rStyle w:val="VerbatimChar"/>
        </w:rPr>
        <w:t xml:space="preserve">  │    For ETM in {2.0, 3.1}:                │</w:t>
      </w:r>
      <w:r>
        <w:br/>
      </w:r>
      <w:r>
        <w:rPr>
          <w:rStyle w:val="VerbatimChar"/>
        </w:rPr>
        <w:t xml:space="preserve">  │    • edit + push oru_startup_slave.xml   │</w:t>
      </w:r>
      <w:r>
        <w:br/>
      </w:r>
      <w:r>
        <w:rPr>
          <w:rStyle w:val="VerbatimChar"/>
        </w:rPr>
        <w:t xml:space="preserve">  │    • set SA BW preset, CEVM mode         │</w:t>
      </w:r>
      <w:r>
        <w:br/>
      </w:r>
      <w:r>
        <w:rPr>
          <w:rStyle w:val="VerbatimChar"/>
        </w:rPr>
        <w:t xml:space="preserve">  │    • (TDD only) DL-slot gating           │</w:t>
      </w:r>
      <w:r>
        <w:br/>
      </w:r>
      <w:r>
        <w:rPr>
          <w:rStyle w:val="VerbatimChar"/>
        </w:rPr>
        <w:t xml:space="preserve">  │    • fire rctdl &lt;ID&gt; &lt;BW&gt;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apply cable loss                    │</w:t>
      </w:r>
      <w:r>
        <w:br/>
      </w:r>
      <w:r>
        <w:rPr>
          <w:rStyle w:val="VerbatimChar"/>
        </w:rPr>
        <w:t xml:space="preserve">  │    • trigger CEVM sweep                  │</w:t>
      </w:r>
      <w:r>
        <w:br/>
      </w:r>
      <w:r>
        <w:rPr>
          <w:rStyle w:val="VerbatimChar"/>
        </w:rPr>
        <w:t xml:space="preserve">  │    • read EVM%                           │</w:t>
      </w:r>
      <w:r>
        <w:br/>
      </w:r>
      <w:r>
        <w:rPr>
          <w:rStyle w:val="VerbatimChar"/>
        </w:rPr>
        <w:t xml:space="preserve">  │    • verdict vs ETM-specific gate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ETMs to run at this BW?             │── yes ──► back to §5.2.5</w:t>
      </w:r>
      <w:r>
        <w:br/>
      </w:r>
      <w:r>
        <w:rPr>
          <w:rStyle w:val="VerbatimChar"/>
        </w:rPr>
        <w:t xml:space="preserve">     │  (do 2.0, then 3.1)                      │           refire rctdl with next ETM</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 ETM)</w:t>
      </w:r>
      <w:r>
        <w:br/>
      </w:r>
      <w:r>
        <w:rPr>
          <w:rStyle w:val="VerbatimChar"/>
        </w:rPr>
        <w:t xml:space="preserve">                 at every (band, BW, freq) passes)</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108" w:name="X120af9aa1fd2d83dde7d7bec790bd1d3a05e234"/>
      <w:r>
        <w:t xml:space="preserve">5.2.5 Per-BW + per-ETM setup (repeat for each BW, then for each ETM at that BW)</w:t>
      </w:r>
      <w:bookmarkEnd w:id="108"/>
    </w:p>
    <w:p>
      <w:pPr>
        <w:pStyle w:val="FirstParagraph"/>
      </w:pPr>
      <w:r>
        <w:t xml:space="preserve">EVM requires</w:t>
      </w:r>
      <w:r>
        <w:t xml:space="preserve"> </w:t>
      </w:r>
      <w:r>
        <w:rPr>
          <w:b/>
        </w:rPr>
        <w:t xml:space="preserve">two ETMs</w:t>
      </w:r>
      <w:r>
        <w:t xml:space="preserve"> </w:t>
      </w:r>
      <w:r>
        <w:t xml:space="preserve">(E-TM 2.0 and E-TM 3.1) per (band, BW). Inner loop: fix BW, sweep ETM. Outer loop: next BW.</w:t>
      </w:r>
    </w:p>
    <w:p>
      <w:pPr>
        <w:pStyle w:val="BodyText"/>
      </w:pPr>
      <w:r>
        <w:t xml:space="preserve">For the current BW × ETM combination:</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 Only re-do this on the first ETM at a new BW — the FHGW XML is BW-dependent, not ETM-dependent.</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r>
              <w:t xml:space="preserve"> </w:t>
            </w:r>
            <w:r>
              <w:rPr>
                <w:i/>
              </w:rPr>
              <w:t xml:space="preserve">First-ETM-at-this-BW only — skip on the second ETM at the same BW.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Switch the SA from Channel Power mode to Composite EVM (CEVM) mode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:CONF:CEVM</w:t>
            </w:r>
            <w:r>
              <w:rPr>
                <w:rStyle w:val="VerbatimChar"/>
              </w:rPr>
              <w:t xml:space="preserve">:INIT:CONT ON</w:t>
            </w:r>
            <w:r>
              <w:rPr>
                <w:rStyle w:val="VerbatimChar"/>
              </w:rPr>
              <w:t xml:space="preserve">:CEVM:AVERage:STATe ON</w:t>
            </w:r>
            <w:r>
              <w:rPr>
                <w:rStyle w:val="VerbatimChar"/>
              </w:rPr>
              <w:t xml:space="preserve">:CEVM:AVERage:COUNt 10</w:t>
            </w:r>
          </w:p>
        </w:tc>
        <w:tc>
          <w:tcPr>
            <w:shd w:val="clear" w:color="auto" w:fill="D5F2D8"/>
            <w:tcW w:w="1170" w:type="dxa"/>
          </w:tcPr>
          <w:p>
            <w:pPr>
              <w:pStyle w:val="Compact"/>
              <w:jc w:val="left"/>
            </w:pPr>
            <w:r>
              <w:t xml:space="preserve">EXM screen shows constellation + EVM% readout</w:t>
            </w:r>
          </w:p>
        </w:tc>
      </w:tr>
      <w:tr>
        <w:tc>
          <w:tcPr>
            <w:tcW w:w="450" w:type="dxa"/>
          </w:tcPr>
          <w:p>
            <w:pPr>
              <w:pStyle w:val="Compact"/>
              <w:jc w:val="left"/>
            </w:pPr>
            <w:r>
              <w:rPr>
                <w:b/>
              </w:rPr>
              <w:t xml:space="preserve">3</w:t>
            </w:r>
          </w:p>
        </w:tc>
        <w:tc>
          <w:tcPr>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 B10M</w:t>
            </w:r>
          </w:p>
        </w:tc>
        <w:tc>
          <w:tcPr>
            <w:tcW w:w="1170" w:type="dxa"/>
          </w:tcPr>
          <w:p>
            <w:pPr>
              <w:pStyle w:val="Compact"/>
              <w:jc w:val="left"/>
            </w:pPr>
            <w:r>
              <w:t xml:space="preserve">Span auto-adjusts; demodulator re-locks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Enable DL-slot gating.</w:t>
            </w:r>
            <w:r>
              <w:t xml:space="preserve"> </w:t>
            </w:r>
            <w:r>
              <w:rPr>
                <w:i/>
              </w:rPr>
              <w:t xml:space="preserve">TDD bands only (B41) — skip on FDD. Values are for TDD config 3, special-subframe config 8; for other configs derive gate delay/length from TS 36.211 §4.</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:GATE:DEL 3.1 ms</w:t>
            </w:r>
            <w:r>
              <w:rPr>
                <w:rStyle w:val="VerbatimChar"/>
              </w:rPr>
              <w:t xml:space="preserve">:GATE:LEN 2.8 ms</w:t>
            </w:r>
          </w:p>
        </w:tc>
        <w:tc>
          <w:tcPr>
            <w:shd w:val="clear" w:color="auto" w:fill="D5F2D8"/>
            <w:tcW w:w="1170" w:type="dxa"/>
          </w:tcPr>
          <w:p>
            <w:pPr>
              <w:pStyle w:val="Compact"/>
              <w:jc w:val="left"/>
            </w:pPr>
            <w:r>
              <w:t xml:space="preserve">Gated demod; only DL window analysed</w:t>
            </w:r>
          </w:p>
        </w:tc>
      </w:tr>
      <w:tr>
        <w:tc>
          <w:tcPr>
            <w:tcW w:w="450" w:type="dxa"/>
          </w:tcPr>
          <w:p>
            <w:pPr>
              <w:pStyle w:val="Compact"/>
              <w:jc w:val="left"/>
            </w:pPr>
            <w:r>
              <w:rPr>
                <w:b/>
              </w:rPr>
              <w:t xml:space="preserve">4a</w:t>
            </w:r>
          </w:p>
        </w:tc>
        <w:tc>
          <w:tcPr>
            <w:tcW w:w="3150" w:type="dxa"/>
          </w:tcPr>
          <w:p>
            <w:pPr>
              <w:pStyle w:val="Compact"/>
              <w:jc w:val="left"/>
            </w:pPr>
            <w:r>
              <w:t xml:space="preserve">Fire the</w:t>
            </w:r>
            <w:r>
              <w:t xml:space="preserve"> </w:t>
            </w:r>
            <w:r>
              <w:rPr>
                <w:b/>
              </w:rPr>
              <w:t xml:space="preserve">current ETM</w:t>
            </w:r>
            <w:r>
              <w:t xml:space="preserve"> </w:t>
            </w:r>
            <w:r>
              <w:t xml:space="preserve">at the configured BW.</w:t>
            </w:r>
            <w:r>
              <w:t xml:space="preserve"> </w:t>
            </w:r>
            <w:r>
              <w:rPr>
                <w:i/>
              </w:rPr>
              <w:t xml:space="preserve">First pass: ETM 2.0 →</w:t>
            </w:r>
            <w:r>
              <w:rPr>
                <w:i/>
              </w:rPr>
              <w:t xml:space="preserve"> </w:t>
            </w:r>
            <w:r>
              <w:rPr>
                <w:rStyle w:val="VerbatimChar"/>
                <w:i/>
              </w:rPr>
              <w:t xml:space="preserve">rctdl 6113 &lt;BW&gt;</w:t>
            </w:r>
            <w:r>
              <w:rPr>
                <w:i/>
              </w:rPr>
              <w:t xml:space="preserve">. Second pass: ETM 3.1 →</w:t>
            </w:r>
            <w:r>
              <w:rPr>
                <w:i/>
              </w:rPr>
              <w:t xml:space="preserve"> </w:t>
            </w:r>
            <w:r>
              <w:rPr>
                <w:rStyle w:val="VerbatimChar"/>
                <w:i/>
              </w:rPr>
              <w:t xml:space="preserve">rctdl 6114 &lt;BW&gt;</w:t>
            </w:r>
            <w:r>
              <w:rPr>
                <w:i/>
              </w:rPr>
              <w:t xml:space="preserve">. The</w:t>
            </w:r>
            <w:r>
              <w:rPr>
                <w:i/>
              </w:rPr>
              <w:t xml:space="preserve"> </w:t>
            </w:r>
            <w:r>
              <w:rPr>
                <w:rStyle w:val="VerbatimChar"/>
                <w:i/>
              </w:rPr>
              <w:t xml:space="preserve">&lt;BW&gt;</w:t>
            </w:r>
            <w:r>
              <w:rPr>
                <w:i/>
              </w:rPr>
              <w:t xml:space="preserve"> </w:t>
            </w:r>
            <w:r>
              <w:rPr>
                <w:i/>
              </w:rPr>
              <w:t xml:space="preserve">token is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and must match step 1a's</w:t>
            </w:r>
            <w:r>
              <w:rPr>
                <w:i/>
              </w:rPr>
              <w:t xml:space="preserve"> </w:t>
            </w:r>
            <w:r>
              <w:rPr>
                <w:rStyle w:val="VerbatimChar"/>
                <w:i/>
              </w:rPr>
              <w:t xml:space="preserve">&lt;channel-bandwidth&gt;</w:t>
            </w:r>
            <w:r>
              <w:rPr>
                <w:i/>
              </w:rPr>
              <w:t xml:space="preserve"> </w:t>
            </w:r>
            <w:r>
              <w:rPr>
                <w:i/>
              </w:rPr>
              <w:t xml:space="preserve">and step 3's preset.</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rctdl &lt;RCTDL_ID&gt; &lt;BW_MHZ&gt;</w:t>
            </w:r>
            <w:r>
              <w:t xml:space="preserve"> </w:t>
            </w:r>
            <w:r>
              <w:rPr>
                <w:i/>
              </w:rPr>
              <w:t xml:space="preserve">(e.g.</w:t>
            </w:r>
            <w:r>
              <w:t xml:space="preserve"> </w:t>
            </w:r>
            <w:r>
              <w:rPr>
                <w:rStyle w:val="VerbatimChar"/>
              </w:rPr>
              <w:t xml:space="preserve">rctdl 6113 10</w:t>
            </w:r>
            <w:r>
              <w:rPr>
                <w:i/>
              </w:rPr>
              <w:t xml:space="preserve">)</w:t>
            </w:r>
          </w:p>
        </w:tc>
        <w:tc>
          <w:tcPr>
            <w:tcW w:w="1170" w:type="dxa"/>
          </w:tcPr>
          <w:p>
            <w:pPr>
              <w:pStyle w:val="Compact"/>
              <w:jc w:val="left"/>
            </w:pPr>
            <w:r>
              <w:t xml:space="preserve">Carrier appears on SA; constellation shape matches expected modulation (single PRB visible for 2.0, full BW for 3.1)</w:t>
            </w:r>
          </w:p>
        </w:tc>
      </w:tr>
    </w:tbl>
    <w:p>
      <w:pPr>
        <w:pStyle w:val="BodyText"/>
      </w:pPr>
      <w:r>
        <w:t xml:space="preserve">✓ FHGW transmitting current E-TM at this BW; SA in CEVM mode.</w:t>
      </w:r>
      <w:r>
        <w:t xml:space="preserve"> </w:t>
      </w:r>
      <w:r>
        <w:rPr>
          <w:b/>
        </w:rPr>
        <w:t xml:space="preserve">→ Continue to §5.3 for the first freq point.</w:t>
      </w:r>
      <w:r>
        <w:t xml:space="preserve"> </w:t>
      </w:r>
      <w:r>
        <w:t xml:space="preserve">When all freq points + antennas are done for this ETM, return here and refire</w:t>
      </w:r>
      <w:r>
        <w:t xml:space="preserve"> </w:t>
      </w:r>
      <w:r>
        <w:rPr>
          <w:rStyle w:val="VerbatimChar"/>
        </w:rPr>
        <w:t xml:space="preserve">rctdl</w:t>
      </w:r>
      <w:r>
        <w:t xml:space="preserve"> </w:t>
      </w:r>
      <w:r>
        <w:t xml:space="preserve">with the next ETM (re-do step 4a only).</w:t>
      </w:r>
    </w:p>
    <w:p>
      <w:pPr>
        <w:pStyle w:val="Heading4"/>
      </w:pPr>
      <w:bookmarkStart w:id="109" w:name="X9e802a48a9f2061e21bace0ccff84ae4154a1fc"/>
      <w:r>
        <w:t xml:space="preserve">5.4 Per-antenna measurement (repeat for each antenna, per ETM)</w:t>
      </w:r>
      <w:bookmarkEnd w:id="109"/>
    </w:p>
    <w:p>
      <w:pPr>
        <w:pStyle w:val="FirstParagraph"/>
      </w:pPr>
      <w:r>
        <w:t xml:space="preserve">Do these steps</w:t>
      </w:r>
      <w:r>
        <w:t xml:space="preserve"> </w:t>
      </w:r>
      <w:r>
        <w:rPr>
          <w:b/>
        </w:rPr>
        <w:t xml:space="preserve">once per antenna per ETM</w:t>
      </w:r>
      <w:r>
        <w:t xml:space="preserve"> </w:t>
      </w:r>
      <w:r>
        <w:t xml:space="preserve">at the current (band, BW, freq). The carrier is already up at the current ETM (§5.2.5 step 4a) and the SA is in CEVM mode (§5.2.5 step 2). All that's left is routing the right antenna, triggering a sweep, and reading EVM%.</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r>
              <w:t xml:space="preserve"> </w:t>
            </w:r>
            <w:r>
              <w:t xml:space="preserve">(HTTP body)</w:t>
            </w:r>
          </w:p>
        </w:tc>
      </w:tr>
      <w:tr>
        <w:tc>
          <w:tcPr>
            <w:tcW w:w="450" w:type="dxa"/>
          </w:tcPr>
          <w:p>
            <w:pPr>
              <w:pStyle w:val="Compact"/>
              <w:jc w:val="left"/>
            </w:pPr>
            <w:r>
              <w:rPr>
                <w:b/>
              </w:rPr>
              <w:t xml:space="preserve">2</w:t>
            </w:r>
          </w:p>
        </w:tc>
        <w:tc>
          <w:tcPr>
            <w:tcW w:w="3150" w:type="dxa"/>
          </w:tcPr>
          <w:p>
            <w:pPr>
              <w:pStyle w:val="Compact"/>
              <w:jc w:val="left"/>
            </w:pPr>
            <w:r>
              <w:t xml:space="preserve">Apply</w:t>
            </w:r>
            <w:r>
              <w:t xml:space="preserve"> </w:t>
            </w:r>
            <w:r>
              <w:rPr>
                <w:rStyle w:val="VerbatimChar"/>
              </w:rPr>
              <w:t xml:space="preserve">ant_i</w:t>
            </w:r>
            <w:r>
              <w:t xml:space="preserve">'s calibrated cable-loss offset to the SA.</w:t>
            </w:r>
            <w:r>
              <w:t xml:space="preserve"> </w:t>
            </w:r>
            <w:r>
              <w:rPr>
                <w:i/>
              </w:rPr>
              <w:t xml:space="preserve">The loss value comes from §5.1 steps 6–10 (or</w:t>
            </w:r>
            <w:r>
              <w:t xml:space="preserve"> </w:t>
            </w:r>
            <w:r>
              <w:rPr>
                <w:rStyle w:val="VerbatimChar"/>
              </w:rPr>
              <w:t xml:space="preserve">cable_loss.json</w:t>
            </w:r>
            <w:r>
              <w:rPr>
                <w:i/>
              </w:rPr>
              <w:t xml:space="preserve">) for the current freq. Enter as</w:t>
            </w:r>
            <w:r>
              <w:rPr>
                <w:i/>
              </w:rPr>
              <w:t xml:space="preserve"> </w:t>
            </w:r>
            <w:r>
              <w:rPr>
                <w:b/>
                <w:i/>
              </w:rPr>
              <w:t xml:space="preserve">NEGATIVE</w:t>
            </w:r>
            <w:r>
              <w:rPr>
                <w:i/>
              </w:rPr>
              <w:t xml:space="preserve"> </w:t>
            </w:r>
            <w:r>
              <w:rPr>
                <w:i/>
              </w:rPr>
              <w:t xml:space="preserve">dB (a 5 dB cable loss →</w:t>
            </w:r>
            <w:r>
              <w:rPr>
                <w:i/>
              </w:rPr>
              <w:t xml:space="preserve"> </w:t>
            </w:r>
            <w:r>
              <w:rPr>
                <w:rStyle w:val="VerbatimChar"/>
                <w:i/>
              </w:rPr>
              <w:t xml:space="preserve">-5</w:t>
            </w:r>
            <w:r>
              <w:rPr>
                <w:i/>
              </w:rPr>
              <w:t xml:space="preserve">). EVM is a relative metric, but the SA still uses this to pick a safe ref-level.</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 for 5 dB loss:</w:t>
            </w:r>
            <w:r>
              <w:t xml:space="preserve"> </w:t>
            </w:r>
            <w:r>
              <w:rPr>
                <w:rStyle w:val="VerbatimChar"/>
              </w:rPr>
              <w:t xml:space="preserve">:CORR:BTS:GAIN -5</w:t>
            </w:r>
            <w:r>
              <w:rPr>
                <w:i/>
              </w:rPr>
              <w:t xml:space="preserve">)</w:t>
            </w:r>
          </w:p>
        </w:tc>
        <w:tc>
          <w:tcPr>
            <w:tcW w:w="1170" w:type="dxa"/>
          </w:tcPr>
          <w:p>
            <w:pPr>
              <w:pStyle w:val="Compact"/>
              <w:jc w:val="left"/>
            </w:pPr>
            <w:r>
              <w:t xml:space="preserve">Ref level adjusts; carrier sits in the linear region of the digitiser</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Auto-level the SA for this antenna.</w:t>
            </w:r>
            <w:r>
              <w:t xml:space="preserve"> </w:t>
            </w:r>
            <w:r>
              <w:rPr>
                <w:i/>
              </w:rPr>
              <w:t xml:space="preserve">Must be after step 2 — each antenna's cable loss is different.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:SENSe:POWer:RF:RANGe:OPTimize IMMediate</w:t>
            </w:r>
          </w:p>
        </w:tc>
        <w:tc>
          <w:tcPr>
            <w:shd w:val="clear" w:color="auto" w:fill="D5F2D8"/>
            <w:tcW w:w="1170" w:type="dxa"/>
          </w:tcPr>
          <w:p>
            <w:pPr>
              <w:pStyle w:val="Compact"/>
              <w:jc w:val="left"/>
            </w:pPr>
            <w:r>
              <w:t xml:space="preserve">Trace fills upper third of screen; no IF/RF overload indicator</w:t>
            </w:r>
          </w:p>
        </w:tc>
      </w:tr>
      <w:tr>
        <w:tc>
          <w:tcPr>
            <w:tcW w:w="450" w:type="dxa"/>
          </w:tcPr>
          <w:p>
            <w:pPr>
              <w:pStyle w:val="Compact"/>
              <w:jc w:val="left"/>
            </w:pPr>
            <w:r>
              <w:rPr>
                <w:b/>
              </w:rPr>
              <w:t xml:space="preserve">4</w:t>
            </w:r>
          </w:p>
        </w:tc>
        <w:tc>
          <w:tcPr>
            <w:tcW w:w="3150" w:type="dxa"/>
          </w:tcPr>
          <w:p>
            <w:pPr>
              <w:pStyle w:val="Compact"/>
              <w:jc w:val="left"/>
            </w:pPr>
            <w:r>
              <w:t xml:space="preserve">Verify the CEVM demodulator is locked (visual check on SA front panel)</w:t>
            </w:r>
          </w:p>
        </w:tc>
        <w:tc>
          <w:tcPr>
            <w:tcW w:w="1080" w:type="dxa"/>
          </w:tcPr>
          <w:p>
            <w:pPr>
              <w:pStyle w:val="Compact"/>
              <w:jc w:val="left"/>
            </w:pPr>
            <w:r>
              <w:t xml:space="preserve">SA panel</w:t>
            </w:r>
          </w:p>
        </w:tc>
        <w:tc>
          <w:tcPr>
            <w:tcW w:w="3150" w:type="dxa"/>
          </w:tcPr>
          <w:p>
            <w:pPr>
              <w:pStyle w:val="Compact"/>
              <w:jc w:val="left"/>
            </w:pPr>
            <w:r>
              <w:t xml:space="preserve">—</w:t>
            </w:r>
          </w:p>
        </w:tc>
        <w:tc>
          <w:tcPr>
            <w:tcW w:w="1170" w:type="dxa"/>
          </w:tcPr>
          <w:p>
            <w:pPr>
              <w:pStyle w:val="Compact"/>
              <w:jc w:val="left"/>
            </w:pPr>
            <w:r>
              <w:rPr>
                <w:rStyle w:val="VerbatimChar"/>
              </w:rPr>
              <w:t xml:space="preserve">Sync OK</w:t>
            </w:r>
            <w:r>
              <w:t xml:space="preserve"> </w:t>
            </w:r>
            <w:r>
              <w:t xml:space="preserve">green; constellation visible; no red</w:t>
            </w:r>
            <w:r>
              <w:t xml:space="preserve"> </w:t>
            </w:r>
            <w:r>
              <w:rPr>
                <w:rStyle w:val="VerbatimChar"/>
              </w:rPr>
              <w:t xml:space="preserve">Demod Error</w:t>
            </w:r>
            <w:r>
              <w:t xml:space="preserve"> </w:t>
            </w:r>
            <w:r>
              <w:t xml:space="preserve">/</w:t>
            </w:r>
            <w:r>
              <w:t xml:space="preserve"> </w:t>
            </w:r>
            <w:r>
              <w:rPr>
                <w:rStyle w:val="VerbatimChar"/>
              </w:rPr>
              <w:t xml:space="preserve">Frame Sync Lost</w:t>
            </w:r>
            <w:r>
              <w:t xml:space="preserve">. If any fail → re-verify §5.2.5.</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Trigger a single averaged CEVM sweep</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"Single sweep complete" within ~2 s</w:t>
            </w:r>
          </w:p>
        </w:tc>
      </w:tr>
      <w:tr>
        <w:tc>
          <w:tcPr>
            <w:tcW w:w="450" w:type="dxa"/>
          </w:tcPr>
          <w:p>
            <w:pPr>
              <w:pStyle w:val="Compact"/>
              <w:jc w:val="left"/>
            </w:pPr>
            <w:r>
              <w:rPr>
                <w:b/>
              </w:rPr>
              <w:t xml:space="preserve">6</w:t>
            </w:r>
          </w:p>
        </w:tc>
        <w:tc>
          <w:tcPr>
            <w:tcW w:w="3150" w:type="dxa"/>
          </w:tcPr>
          <w:p>
            <w:pPr>
              <w:pStyle w:val="Compact"/>
              <w:jc w:val="left"/>
            </w:pPr>
            <w:r>
              <w:t xml:space="preserve">Read composite EVM (RMS, all subcarriers / symbols, average over the sweep)</w:t>
            </w:r>
          </w:p>
        </w:tc>
        <w:tc>
          <w:tcPr>
            <w:tcW w:w="1080" w:type="dxa"/>
          </w:tcPr>
          <w:p>
            <w:pPr>
              <w:pStyle w:val="Compact"/>
              <w:jc w:val="left"/>
            </w:pPr>
            <w:r>
              <w:t xml:space="preserve">SA</w:t>
            </w:r>
          </w:p>
        </w:tc>
        <w:tc>
          <w:tcPr>
            <w:tcW w:w="3150" w:type="dxa"/>
          </w:tcPr>
          <w:p>
            <w:pPr>
              <w:pStyle w:val="Compact"/>
              <w:jc w:val="left"/>
            </w:pPr>
            <w:r>
              <w:rPr>
                <w:rStyle w:val="VerbatimChar"/>
              </w:rPr>
              <w:t xml:space="preserve">:READ:CEVM:RSEVM?</w:t>
            </w:r>
            <w:r>
              <w:t xml:space="preserve"> </w:t>
            </w:r>
            <w:r>
              <w:rPr>
                <w:i/>
              </w:rPr>
              <w:t xml:space="preserve">(</w:t>
            </w:r>
            <w:r>
              <w:rPr>
                <w:rStyle w:val="VerbatimChar"/>
                <w:i/>
              </w:rPr>
              <w:t xml:space="preserve">&lt;TBD: confirm exact CEVM SCPI mnemonic for the Keysight E6640A — alternates:* </w:t>
            </w:r>
            <w:r>
              <w:rPr>
                <w:i/>
              </w:rPr>
              <w:t xml:space="preserve">:FETCh:CEVM:RSEVM?</w:t>
            </w:r>
            <w:r>
              <w:rPr>
                <w:rStyle w:val="VerbatimChar"/>
                <w:i/>
              </w:rPr>
              <w:t xml:space="preserve">*,* </w:t>
            </w:r>
            <w:r>
              <w:rPr>
                <w:i/>
              </w:rPr>
              <w:t xml:space="preserve">:READ:CEVM[1]?</w:t>
            </w:r>
            <w:r>
              <w:rPr>
                <w:rStyle w:val="VerbatimChar"/>
                <w:i/>
              </w:rPr>
              <w:t xml:space="preserve"> *with field index&gt;</w:t>
            </w:r>
            <w:r>
              <w:rPr>
                <w:i/>
              </w:rPr>
              <w:t xml:space="preserve">)</w:t>
            </w:r>
          </w:p>
        </w:tc>
        <w:tc>
          <w:tcPr>
            <w:tcW w:w="1170" w:type="dxa"/>
          </w:tcPr>
          <w:p>
            <w:pPr>
              <w:pStyle w:val="Compact"/>
              <w:jc w:val="left"/>
            </w:pPr>
            <w:r>
              <w:t xml:space="preserve">Numeric % value =</w:t>
            </w:r>
            <w:r>
              <w:t xml:space="preserve"> </w:t>
            </w:r>
            <w:r>
              <w:rPr>
                <w:rStyle w:val="VerbatimChar"/>
              </w:rPr>
              <w:t xml:space="preserve">EVM_meas_i</w:t>
            </w:r>
            <w:r>
              <w:t xml:space="preserve"> </w:t>
            </w:r>
            <w:r>
              <w:t xml:space="preserve">(e.g.</w:t>
            </w:r>
            <w:r>
              <w:t xml:space="preserve"> </w:t>
            </w:r>
            <w:r>
              <w:rPr>
                <w:rStyle w:val="VerbatimChar"/>
              </w:rPr>
              <w:t xml:space="preserve">4.2</w:t>
            </w:r>
            <w:r>
              <w:t xml:space="preserve">)</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Compare against the ETM-specific gate from §4</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EVM_meas_i ≤ EVM_gate[&lt;CURRENT_ETM&gt;]</w:t>
            </w:r>
          </w:p>
        </w:tc>
        <w:tc>
          <w:tcPr>
            <w:shd w:val="clear" w:color="auto" w:fill="D5F2D8"/>
            <w:tcW w:w="1170" w:type="dxa"/>
          </w:tcPr>
          <w:p>
            <w:pPr>
              <w:pStyle w:val="Compact"/>
              <w:jc w:val="left"/>
            </w:pPr>
            <w:r>
              <w:rPr>
                <w:rStyle w:val="VerbatimChar"/>
              </w:rPr>
              <w:t xml:space="preserve">EVM_meas_i</w:t>
            </w:r>
            <w:r>
              <w:t xml:space="preserve"> </w:t>
            </w:r>
            <w:r>
              <w:t xml:space="preserve">inside window → (</w:t>
            </w:r>
            <w:r>
              <w:rPr>
                <w:rStyle w:val="VerbatimChar"/>
              </w:rPr>
              <w:t xml:space="preserve">ant_i</w:t>
            </w:r>
            <w:r>
              <w:t xml:space="preserve">, current ETM)</w:t>
            </w:r>
            <w:r>
              <w:t xml:space="preserve"> </w:t>
            </w:r>
            <w:r>
              <w:rPr>
                <w:b/>
              </w:rPr>
              <w:t xml:space="preserve">PASS</w:t>
            </w:r>
            <w:r>
              <w:t xml:space="preserve">.</w:t>
            </w:r>
            <w:r>
              <w:t xml:space="preserve"> </w:t>
            </w:r>
            <w:r>
              <w:rPr>
                <w:i/>
              </w:rPr>
              <w:t xml:space="preserve">Example: ETM 3.1, EVM_gate = 6.0%, EVM_meas_i = 4.2% → 4.2 ≤ 6.0 →</w:t>
            </w:r>
            <w:r>
              <w:rPr>
                <w:i/>
              </w:rPr>
              <w:t xml:space="preserve"> </w:t>
            </w:r>
            <w:r>
              <w:rPr>
                <w:b/>
                <w:i/>
              </w:rPr>
              <w:t xml:space="preserve">PASS</w:t>
            </w:r>
            <w:r>
              <w:rPr>
                <w:i/>
              </w:rPr>
              <w:t xml:space="preserve">.</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5 dB cable loss is entered as</w:t>
      </w:r>
      <w:r>
        <w:rPr>
          <w:i/>
        </w:rPr>
        <w:t xml:space="preserve"> </w:t>
      </w:r>
      <w:r>
        <w:rPr>
          <w:rStyle w:val="VerbatimChar"/>
          <w:i/>
        </w:rPr>
        <w:t xml:space="preserve">-5</w:t>
      </w:r>
      <w:r>
        <w:rPr>
          <w:i/>
        </w:rPr>
        <w:t xml:space="preserve"> </w:t>
      </w:r>
      <w:r>
        <w:rPr>
          <w:i/>
        </w:rPr>
        <w:t xml:space="preserve">(loss = negative gain). The SA then adds +5 dB to its raw readings.</w:t>
      </w:r>
    </w:p>
    <w:p>
      <w:pPr>
        <w:pStyle w:val="Heading4"/>
      </w:pPr>
      <w:bookmarkStart w:id="110" w:name="loop-control-when-do-i-go-where-6"/>
      <w:r>
        <w:t xml:space="preserve">Loop control (when do I go where?)</w:t>
      </w:r>
      <w:bookmarkEnd w:id="110"/>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 ETM)</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ETM at this freq, more freq points (fb/fm/ft) at this BW for the SAME ETM</w:t>
            </w:r>
          </w:p>
        </w:tc>
        <w:tc>
          <w:p>
            <w:pPr>
              <w:pStyle w:val="Compact"/>
              <w:jc w:val="left"/>
            </w:pPr>
            <w:r>
              <w:t xml:space="preserve">→ back to</w:t>
            </w:r>
            <w:r>
              <w:t xml:space="preserve"> </w:t>
            </w:r>
            <w:r>
              <w:rPr>
                <w:b/>
              </w:rPr>
              <w:t xml:space="preserve">§5.3 step 1</w:t>
            </w:r>
            <w:r>
              <w:t xml:space="preserve"> </w:t>
            </w:r>
            <w:r>
              <w:t xml:space="preserve">for the next freq point (the E-TM stream from §5.2.5 step 4a is still running — don't refire)</w:t>
            </w:r>
          </w:p>
        </w:tc>
      </w:tr>
      <w:tr>
        <w:tc>
          <w:tcPr>
            <w:shd w:val="clear" w:color="auto" w:fill="D5F2D8"/>
          </w:tcPr>
          <w:p>
            <w:pPr>
              <w:pStyle w:val="Compact"/>
              <w:jc w:val="left"/>
            </w:pPr>
            <w:r>
              <w:t xml:space="preserve">All freq points done for this ETM, more ETMs at this BW (e.g. did 2.0, now do 3.1)</w:t>
            </w:r>
          </w:p>
        </w:tc>
        <w:tc>
          <w:tcPr>
            <w:shd w:val="clear" w:color="auto" w:fill="D5F2D8"/>
          </w:tcPr>
          <w:p>
            <w:pPr>
              <w:pStyle w:val="Compact"/>
              <w:jc w:val="left"/>
            </w:pPr>
            <w:r>
              <w:t xml:space="preserve">→ back to</w:t>
            </w:r>
            <w:r>
              <w:t xml:space="preserve"> </w:t>
            </w:r>
            <w:r>
              <w:rPr>
                <w:b/>
              </w:rPr>
              <w:t xml:space="preserve">§5.2.5 step 4a</w:t>
            </w:r>
            <w:r>
              <w:t xml:space="preserve"> </w:t>
            </w:r>
            <w:r>
              <w:t xml:space="preserve">— refire</w:t>
            </w:r>
            <w:r>
              <w:t xml:space="preserve"> </w:t>
            </w:r>
            <w:r>
              <w:rPr>
                <w:rStyle w:val="VerbatimChar"/>
              </w:rPr>
              <w:t xml:space="preserve">rctdl</w:t>
            </w:r>
            <w:r>
              <w:t xml:space="preserve"> </w:t>
            </w:r>
            <w:r>
              <w:t xml:space="preserve">with the next ETM ID. Carrier stream switches; §5.3 freq sweep restarts.</w:t>
            </w:r>
          </w:p>
        </w:tc>
      </w:tr>
      <w:tr>
        <w:tc>
          <w:p>
            <w:pPr>
              <w:pStyle w:val="Compact"/>
              <w:jc w:val="left"/>
            </w:pPr>
            <w:r>
              <w:t xml:space="preserve">All ETMs done at this BW, more BWs for</w:t>
            </w:r>
            <w:r>
              <w:t xml:space="preserve"> </w:t>
            </w:r>
            <w:r>
              <w:rPr>
                <w:b/>
              </w:rPr>
              <w:t xml:space="preserve">this</w:t>
            </w:r>
            <w:r>
              <w:t xml:space="preserve"> </w:t>
            </w:r>
            <w:r>
              <w:t xml:space="preserve">band combo</w:t>
            </w:r>
          </w:p>
        </w:tc>
        <w:tc>
          <w:p>
            <w:pPr>
              <w:pStyle w:val="Compact"/>
              <w:jc w:val="left"/>
            </w:pPr>
            <w:r>
              <w:t xml:space="preserve">→ back to</w:t>
            </w:r>
            <w:r>
              <w:t xml:space="preserve"> </w:t>
            </w:r>
            <w:r>
              <w:rPr>
                <w:b/>
              </w:rPr>
              <w:t xml:space="preserve">§5.2.5 step 1a</w:t>
            </w:r>
            <w:r>
              <w:t xml:space="preserve"> </w:t>
            </w:r>
            <w:r>
              <w:t xml:space="preserve">for the next BW. Push a new startup XML, re-set SA BW preset, refire E-TM.</w:t>
            </w:r>
          </w:p>
        </w:tc>
      </w:tr>
      <w:tr>
        <w:tc>
          <w:tcPr>
            <w:shd w:val="clear" w:color="auto" w:fill="D5F2D8"/>
          </w:tcPr>
          <w:p>
            <w:pPr>
              <w:pStyle w:val="Compact"/>
              <w:jc w:val="left"/>
            </w:pPr>
            <w:r>
              <w:t xml:space="preserve">All BWs done for this band, more bands in</w:t>
            </w:r>
            <w:r>
              <w:t xml:space="preserve"> </w:t>
            </w:r>
            <w:r>
              <w:rPr>
                <w:b/>
              </w:rPr>
              <w:t xml:space="preserve">this</w:t>
            </w:r>
            <w:r>
              <w:t xml:space="preserve"> </w:t>
            </w:r>
            <w:r>
              <w:t xml:space="preserve">band-group</w:t>
            </w:r>
          </w:p>
        </w:tc>
        <w:tc>
          <w:tcPr>
            <w:shd w:val="clear" w:color="auto" w:fill="D5F2D8"/>
          </w:tcPr>
          <w:p>
            <w:pPr>
              <w:pStyle w:val="Compact"/>
              <w:jc w:val="left"/>
            </w:pPr>
            <w:r>
              <w:t xml:space="preserve">→ back to</w:t>
            </w:r>
            <w:r>
              <w:t xml:space="preserve"> </w:t>
            </w:r>
            <w:r>
              <w:rPr>
                <w:b/>
              </w:rPr>
              <w:t xml:space="preserve">§5.2 step 1</w:t>
            </w:r>
            <w:r>
              <w:t xml:space="preserve"> </w:t>
            </w:r>
            <w:r>
              <w:t xml:space="preserve">for the next band. Push a different</w:t>
            </w:r>
            <w:r>
              <w:t xml:space="preserve"> </w:t>
            </w:r>
            <w:r>
              <w:rPr>
                <w:rStyle w:val="VerbatimChar"/>
              </w:rPr>
              <w:t xml:space="preserve">ACTIVE_*.xml</w:t>
            </w:r>
            <w:r>
              <w:t xml:space="preserve">.</w:t>
            </w:r>
            <w:r>
              <w:t xml:space="preserve"> </w:t>
            </w:r>
            <w:r>
              <w:rPr>
                <w:b/>
              </w:rPr>
              <w:t xml:space="preserve">No reboot.</w:t>
            </w:r>
          </w:p>
        </w:tc>
      </w:tr>
      <w:tr>
        <w:tc>
          <w:p>
            <w:pPr>
              <w:pStyle w:val="Compact"/>
              <w:jc w:val="left"/>
            </w:pPr>
            <w:r>
              <w:t xml:space="preserve">All bands done in this group, more</w:t>
            </w:r>
            <w:r>
              <w:t xml:space="preserve"> </w:t>
            </w:r>
            <w:r>
              <w:rPr>
                <w:b/>
              </w:rPr>
              <w:t xml:space="preserve">band-groups</w:t>
            </w:r>
            <w:r>
              <w:t xml:space="preserve"> </w:t>
            </w:r>
            <w:r>
              <w:t xml:space="preserve">in your test plan</w:t>
            </w:r>
          </w:p>
        </w:tc>
        <w:tc>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w:t>
            </w:r>
          </w:p>
        </w:tc>
      </w:tr>
      <w:tr>
        <w:tc>
          <w:tcPr>
            <w:shd w:val="clear" w:color="auto" w:fill="D5F2D8"/>
          </w:tcPr>
          <w:p>
            <w:pPr>
              <w:pStyle w:val="Compact"/>
              <w:jc w:val="left"/>
            </w:pPr>
            <w:r>
              <w:t xml:space="preserve">All band-groups done</w:t>
            </w:r>
          </w:p>
        </w:tc>
        <w:tc>
          <w:tcPr>
            <w:shd w:val="clear" w:color="auto" w:fill="D5F2D8"/>
          </w:tcPr>
          <w:p>
            <w:pPr>
              <w:pStyle w:val="Compact"/>
              <w:jc w:val="left"/>
            </w:pPr>
            <w:r>
              <w:rPr>
                <w:b/>
              </w:rPr>
              <w:t xml:space="preserve">STOP</w:t>
            </w:r>
            <w:r>
              <w:t xml:space="preserve">. Overall verdict = PASS iff every (antenna, ETM) at every (band, BW, freq) passes.</w:t>
            </w:r>
          </w:p>
        </w:tc>
      </w:tr>
    </w:tbl>
    <w:p>
      <w:pPr>
        <w:pStyle w:val="BlockText"/>
      </w:pPr>
      <w:r>
        <w:rPr>
          <w:b/>
        </w:rPr>
        <w:t xml:space="preserve">Loose-coupling check</w:t>
      </w:r>
      <w:r>
        <w:t xml:space="preserve"> </w:t>
      </w:r>
      <w:r>
        <w:t xml:space="preserve">(after one full antenna sweep at ETM 3.1): briefly disconnect the SA from one antenna and reconnect to another — EVM% should be comparable (within ±1.0% of each other). Confirms no vendor per-antenna calibration drift.</w:t>
      </w:r>
    </w:p>
    <w:p>
      <w:r>
        <w:pict>
          <v:rect style="width:0;height:1.5pt" o:hralign="center" o:hrstd="t" o:hr="t"/>
        </w:pict>
      </w:r>
    </w:p>
    <w:p>
      <w:pPr>
        <w:pStyle w:val="Heading3"/>
      </w:pPr>
      <w:bookmarkStart w:id="111" w:name="X2ceac00474b1a4303fd2cd383b8039137b953e1"/>
      <w:r>
        <w:t xml:space="preserve">6. Troubleshooting</w:t>
      </w:r>
      <w:bookmarkEnd w:id="111"/>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EVM% reads</w:t>
            </w:r>
            <w:r>
              <w:t xml:space="preserve"> </w:t>
            </w:r>
            <w:r>
              <w:rPr>
                <w:rStyle w:val="VerbatimChar"/>
              </w:rPr>
              <w:t xml:space="preserve">---</w:t>
            </w:r>
            <w:r>
              <w:t xml:space="preserve"> </w:t>
            </w:r>
            <w:r>
              <w:t xml:space="preserve">or</w:t>
            </w:r>
            <w:r>
              <w:t xml:space="preserve"> </w:t>
            </w:r>
            <w:r>
              <w:rPr>
                <w:rStyle w:val="VerbatimChar"/>
              </w:rPr>
              <w:t xml:space="preserve">NaN</w:t>
            </w:r>
          </w:p>
        </w:tc>
        <w:tc>
          <w:tcPr>
            <w:shd w:val="clear" w:color="auto" w:fill="D5F2D8"/>
          </w:tcPr>
          <w:p>
            <w:pPr>
              <w:pStyle w:val="Compact"/>
              <w:jc w:val="left"/>
            </w:pPr>
            <w:r>
              <w:t xml:space="preserve">Demodulator not locked</w:t>
            </w:r>
          </w:p>
        </w:tc>
        <w:tc>
          <w:tcPr>
            <w:shd w:val="clear" w:color="auto" w:fill="D5F2D8"/>
          </w:tcPr>
          <w:p>
            <w:pPr>
              <w:pStyle w:val="Compact"/>
              <w:jc w:val="left"/>
            </w:pPr>
            <w:r>
              <w:t xml:space="preserve">Verify §5.2.5: BW preset matches</w:t>
            </w:r>
            <w:r>
              <w:t xml:space="preserve"> </w:t>
            </w:r>
            <w:r>
              <w:rPr>
                <w:rStyle w:val="VerbatimChar"/>
              </w:rPr>
              <w:t xml:space="preserve">&lt;channel-bandwidth&gt;</w:t>
            </w:r>
            <w:r>
              <w:t xml:space="preserve">; CEVM mode active; carrier centered on SA; sync indicator green</w:t>
            </w:r>
          </w:p>
        </w:tc>
      </w:tr>
      <w:tr>
        <w:tc>
          <w:p>
            <w:pPr>
              <w:pStyle w:val="Compact"/>
              <w:jc w:val="left"/>
            </w:pPr>
            <w:r>
              <w:t xml:space="preserve">EVM% ETM 2.0 high (&gt;10%), ETM 3.1 OK</w:t>
            </w:r>
          </w:p>
        </w:tc>
        <w:tc>
          <w:p>
            <w:pPr>
              <w:pStyle w:val="Compact"/>
              <w:jc w:val="left"/>
            </w:pPr>
            <w:r>
              <w:t xml:space="preserve">LO leakage or phase-noise issue at single-PRB allocation</w:t>
            </w:r>
          </w:p>
        </w:tc>
        <w:tc>
          <w:p>
            <w:pPr>
              <w:pStyle w:val="Compact"/>
              <w:jc w:val="left"/>
            </w:pPr>
            <w:r>
              <w:t xml:space="preserve">Check PTP lock on FHGW; warm up FHGW 15+ min; verify EXM internal reference is stable</w:t>
            </w:r>
          </w:p>
        </w:tc>
      </w:tr>
      <w:tr>
        <w:tc>
          <w:tcPr>
            <w:shd w:val="clear" w:color="auto" w:fill="D5F2D8"/>
          </w:tcPr>
          <w:p>
            <w:pPr>
              <w:pStyle w:val="Compact"/>
              <w:jc w:val="left"/>
            </w:pPr>
            <w:r>
              <w:t xml:space="preserve">EVM% ETM 3.1 high (&gt;10%), ETM 2.0 OK</w:t>
            </w:r>
          </w:p>
        </w:tc>
        <w:tc>
          <w:tcPr>
            <w:shd w:val="clear" w:color="auto" w:fill="D5F2D8"/>
          </w:tcPr>
          <w:p>
            <w:pPr>
              <w:pStyle w:val="Compact"/>
              <w:jc w:val="left"/>
            </w:pPr>
            <w:r>
              <w:t xml:space="preserve">PA non-linearity / compression at full-BW load</w:t>
            </w:r>
          </w:p>
        </w:tc>
        <w:tc>
          <w:tcPr>
            <w:shd w:val="clear" w:color="auto" w:fill="D5F2D8"/>
          </w:tcPr>
          <w:p>
            <w:pPr>
              <w:pStyle w:val="Compact"/>
              <w:jc w:val="left"/>
            </w:pPr>
            <w:r>
              <w:t xml:space="preserve">Confirm Tx power matches</w:t>
            </w:r>
            <w:r>
              <w:t xml:space="preserve"> </w:t>
            </w:r>
            <w:r>
              <w:rPr>
                <w:rStyle w:val="VerbatimChar"/>
              </w:rPr>
              <w:t xml:space="preserve">P_rated</w:t>
            </w:r>
            <w:r>
              <w:t xml:space="preserve"> </w:t>
            </w:r>
            <w:r>
              <w:t xml:space="preserve">(cross-check via BS Output Power test); verify DlAtt / MaxAntOutputPower per §5.2 step 3a; thermal back-off — re-run after 15+ min</w:t>
            </w:r>
          </w:p>
        </w:tc>
      </w:tr>
      <w:tr>
        <w:tc>
          <w:p>
            <w:pPr>
              <w:pStyle w:val="Compact"/>
              <w:jc w:val="left"/>
            </w:pPr>
            <w:r>
              <w:t xml:space="preserve">One antenna reads radically different EVM</w:t>
            </w:r>
          </w:p>
        </w:tc>
        <w:tc>
          <w:p>
            <w:pPr>
              <w:pStyle w:val="Compact"/>
              <w:jc w:val="left"/>
            </w:pPr>
            <w:r>
              <w:t xml:space="preserve">Vendor per-antenna calibration off, or 50 Ω termination missing on another active port</w:t>
            </w:r>
          </w:p>
        </w:tc>
        <w:tc>
          <w:p>
            <w:pPr>
              <w:pStyle w:val="Compact"/>
              <w:jc w:val="left"/>
            </w:pPr>
            <w:r>
              <w:t xml:space="preserve">Verify all other active TX ports are 50 Ω terminated; swap cable between two antennas to isolate the variable</w:t>
            </w:r>
          </w:p>
        </w:tc>
      </w:tr>
      <w:tr>
        <w:tc>
          <w:tcPr>
            <w:shd w:val="clear" w:color="auto" w:fill="D5F2D8"/>
          </w:tcPr>
          <w:p>
            <w:pPr>
              <w:pStyle w:val="Compact"/>
              <w:jc w:val="left"/>
            </w:pPr>
            <w:r>
              <w:t xml:space="preserve">EVM% flickers ±2% sweep-to-sweep</w:t>
            </w:r>
          </w:p>
        </w:tc>
        <w:tc>
          <w:tcPr>
            <w:shd w:val="clear" w:color="auto" w:fill="D5F2D8"/>
          </w:tcPr>
          <w:p>
            <w:pPr>
              <w:pStyle w:val="Compact"/>
              <w:jc w:val="left"/>
            </w:pPr>
            <w:r>
              <w:t xml:space="preserve">Insufficient averaging</w:t>
            </w:r>
          </w:p>
        </w:tc>
        <w:tc>
          <w:tcPr>
            <w:shd w:val="clear" w:color="auto" w:fill="D5F2D8"/>
          </w:tcPr>
          <w:p>
            <w:pPr>
              <w:pStyle w:val="Compact"/>
              <w:jc w:val="left"/>
            </w:pPr>
            <w:r>
              <w:t xml:space="preserve">Raise</w:t>
            </w:r>
            <w:r>
              <w:t xml:space="preserve"> </w:t>
            </w:r>
            <w:r>
              <w:rPr>
                <w:rStyle w:val="VerbatimChar"/>
              </w:rPr>
              <w:t xml:space="preserve">:CEVM:AVERage:COUNt</w:t>
            </w:r>
            <w:r>
              <w:t xml:space="preserve"> </w:t>
            </w:r>
            <w:r>
              <w:t xml:space="preserve">to 20+; ensure FHGW E-TM stream is steady-state</w:t>
            </w:r>
          </w:p>
        </w:tc>
      </w:tr>
      <w:tr>
        <w:tc>
          <w:p>
            <w:pPr>
              <w:pStyle w:val="Compact"/>
              <w:jc w:val="left"/>
            </w:pPr>
            <w:r>
              <w:t xml:space="preserve">EVM% spikes only at fb or ft (not fm)</w:t>
            </w:r>
          </w:p>
        </w:tc>
        <w:tc>
          <w:p>
            <w:pPr>
              <w:pStyle w:val="Compact"/>
              <w:jc w:val="left"/>
            </w:pPr>
            <w:r>
              <w:t xml:space="preserve">EARFCN not actually retuned — only the SA was retuned</w:t>
            </w:r>
          </w:p>
        </w:tc>
        <w:tc>
          <w:p>
            <w:pPr>
              <w:pStyle w:val="Compact"/>
              <w:jc w:val="left"/>
            </w:pPr>
            <w:r>
              <w:t xml:space="preserve">See</w:t>
            </w:r>
            <w:r>
              <w:t xml:space="preserve"> </w:t>
            </w:r>
            <w:r>
              <w:rPr>
                <w:i/>
              </w:rPr>
              <w:t xml:space="preserve">fb / ft caveat</w:t>
            </w:r>
            <w:r>
              <w:t xml:space="preserve"> </w:t>
            </w:r>
            <w:r>
              <w:t xml:space="preserve">in §5.3 — re-push startup XML with the target</w:t>
            </w:r>
            <w:r>
              <w:t xml:space="preserve"> </w:t>
            </w:r>
            <w:r>
              <w:rPr>
                <w:rStyle w:val="VerbatimChar"/>
              </w:rPr>
              <w:t xml:space="preserve">&lt;center-of-channel-bandwidth&gt;</w:t>
            </w:r>
            <w:r>
              <w:t xml:space="preserve"> </w:t>
            </w:r>
            <w:r>
              <w:t xml:space="preserve">(treat each (BW, freq) as its own pass through §5.2.5)</w:t>
            </w:r>
          </w:p>
        </w:tc>
      </w:tr>
      <w:tr>
        <w:tc>
          <w:tcPr>
            <w:shd w:val="clear" w:color="auto" w:fill="D5F2D8"/>
          </w:tcPr>
          <w:p>
            <w:pPr>
              <w:pStyle w:val="Compact"/>
              <w:jc w:val="left"/>
            </w:pPr>
            <w:r>
              <w:t xml:space="preserve">TDD: EVM% high, channel power low</w:t>
            </w:r>
          </w:p>
        </w:tc>
        <w:tc>
          <w:tcPr>
            <w:shd w:val="clear" w:color="auto" w:fill="D5F2D8"/>
          </w:tcPr>
          <w:p>
            <w:pPr>
              <w:pStyle w:val="Compact"/>
              <w:jc w:val="left"/>
            </w:pPr>
            <w:r>
              <w:t xml:space="preserve">DL-slot gating disabled or wrong special-subframe config</w:t>
            </w:r>
          </w:p>
        </w:tc>
        <w:tc>
          <w:tcPr>
            <w:shd w:val="clear" w:color="auto" w:fill="D5F2D8"/>
          </w:tcPr>
          <w:p>
            <w:pPr>
              <w:pStyle w:val="Compact"/>
              <w:jc w:val="left"/>
            </w:pPr>
            <w:r>
              <w:t xml:space="preserve">Verify §5.2.5 step 4 ran on B41; check</w:t>
            </w:r>
            <w:r>
              <w:t xml:space="preserve"> </w:t>
            </w:r>
            <w:r>
              <w:rPr>
                <w:rStyle w:val="VerbatimChar"/>
              </w:rPr>
              <w:t xml:space="preserve">:GATE:DEL</w:t>
            </w:r>
            <w:r>
              <w:t xml:space="preserve"> </w:t>
            </w:r>
            <w:r>
              <w:t xml:space="preserve">/</w:t>
            </w:r>
            <w:r>
              <w:t xml:space="preserve"> </w:t>
            </w:r>
            <w:r>
              <w:rPr>
                <w:rStyle w:val="VerbatimChar"/>
              </w:rPr>
              <w:t xml:space="preserve">:GATE:LEN</w:t>
            </w:r>
            <w:r>
              <w:t xml:space="preserve"> </w:t>
            </w:r>
            <w:r>
              <w:t xml:space="preserve">match the TDD config used by L1</w:t>
            </w:r>
          </w:p>
        </w:tc>
      </w:tr>
    </w:tbl>
    <w:p>
      <w:r>
        <w:pict>
          <v:rect style="width:0;height:1.5pt" o:hralign="center" o:hrstd="t" o:hr="t"/>
        </w:pict>
      </w:r>
    </w:p>
    <w:p>
      <w:pPr>
        <w:pStyle w:val="Heading3"/>
      </w:pPr>
      <w:bookmarkStart w:id="112" w:name="X70df957e608e518b5ebea7321065ffa9a751c56"/>
      <w:r>
        <w:t xml:space="preserve">7. References</w:t>
      </w:r>
      <w:bookmarkEnd w:id="112"/>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19"/>
        </w:numPr>
        <w:pStyle w:val="Compact"/>
      </w:pPr>
      <w:r>
        <w:rPr>
          <w:b/>
        </w:rPr>
        <w:t xml:space="preserve">TS 36.141</w:t>
      </w:r>
      <w:r>
        <w:t xml:space="preserve"> </w:t>
      </w:r>
      <w:r>
        <w:t xml:space="preserve">§6.5.2</w:t>
      </w:r>
      <w:r>
        <w:t xml:space="preserve"> </w:t>
      </w:r>
      <w:r>
        <w:rPr>
          <w:i/>
        </w:rPr>
        <w:t xml:space="preserve">Error Vector Magnitude (EVM)</w:t>
      </w:r>
      <w:r>
        <w:t xml:space="preserve">, §6.5.2.1</w:t>
      </w:r>
      <w:r>
        <w:t xml:space="preserve"> </w:t>
      </w:r>
      <w:r>
        <w:rPr>
          <w:i/>
        </w:rPr>
        <w:t xml:space="preserve">Test requirements</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2.0, E-TM 3.1).</w:t>
      </w:r>
    </w:p>
    <w:p>
      <w:pPr>
        <w:numPr>
          <w:ilvl w:val="0"/>
          <w:numId w:val="1019"/>
        </w:numPr>
        <w:pStyle w:val="Compact"/>
      </w:pPr>
      <w:r>
        <w:rPr>
          <w:b/>
        </w:rPr>
        <w:t xml:space="preserve">TS 36.104</w:t>
      </w:r>
      <w:r>
        <w:t xml:space="preserve"> </w:t>
      </w:r>
      <w:r>
        <w:t xml:space="preserve">§6.5.2</w:t>
      </w:r>
      <w:r>
        <w:t xml:space="preserve"> </w:t>
      </w:r>
      <w:r>
        <w:rPr>
          <w:i/>
        </w:rPr>
        <w:t xml:space="preserve">Modulation quality</w:t>
      </w:r>
      <w:r>
        <w:t xml:space="preserve"> </w:t>
      </w:r>
      <w:r>
        <w:t xml:space="preserve">(radio requirement — defines the 8.0% conformance limit per E-TM).</w:t>
      </w:r>
    </w:p>
    <w:p>
      <w:r>
        <w:pict>
          <v:rect style="width:0;height:1.5pt" o:hralign="center" o:hrstd="t" o:hr="t"/>
        </w:pict>
      </w:r>
    </w:p>
    <w:p>
      <w:pPr>
        <w:pStyle w:val="Heading2"/>
      </w:pPr>
      <w:bookmarkStart w:id="113" w:name="X716a4e4dde10bbadd85c9147890a534139d926d"/>
      <w:r>
        <w:t xml:space="preserve">3.8 Tx — EVM OTA</w:t>
      </w:r>
      <w:bookmarkEnd w:id="113"/>
    </w:p>
    <w:p>
      <w:pPr>
        <w:pStyle w:val="BlockText"/>
      </w:pPr>
      <w:r>
        <w:rPr>
          <w:b/>
        </w:rPr>
        <w:t xml:space="preserve">3GPP references:</w:t>
      </w:r>
      <w:r>
        <w:t xml:space="preserve"> </w:t>
      </w:r>
      <w:r>
        <w:t xml:space="preserve">TS 36.141 §6.5.2 (Error Vector Magnitude)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w:t>
      </w:r>
      <w:r>
        <w:t xml:space="preserve"> </w:t>
      </w:r>
      <w:r>
        <w:rPr>
          <w:b/>
        </w:rPr>
        <w:t xml:space="preserve">OTA variant</w:t>
      </w:r>
      <w:r>
        <w:t xml:space="preserve"> </w:t>
      </w:r>
      <w:r>
        <w:t xml:space="preserve">— the FHGW transmits through a radiated path (chamber + positioner + reference antenna) rather than a cabled splitter. This test uses</w:t>
      </w:r>
      <w:r>
        <w:t xml:space="preserve"> </w:t>
      </w:r>
      <w:r>
        <w:rPr>
          <w:b/>
        </w:rPr>
        <w:t xml:space="preserve">E-TM 3.1a</w:t>
      </w:r>
      <w:r>
        <w:t xml:space="preserve"> </w:t>
      </w:r>
      <w:r>
        <w:t xml:space="preserve">(full-BW, 64-QAM, the 3GPP OTA variant of 3.1) —</w:t>
      </w:r>
      <w:r>
        <w:t xml:space="preserve"> </w:t>
      </w:r>
      <w:r>
        <w:rPr>
          <w:rStyle w:val="VerbatimChar"/>
        </w:rPr>
        <w:t xml:space="preserve">&lt;TBD: confirm rctdl ID for E-TM 3.1a — typical value &lt;TBD&gt;&gt;</w:t>
      </w:r>
      <w:r>
        <w:t xml:space="preserve">.</w:t>
      </w:r>
    </w:p>
    <w:p>
      <w:r>
        <w:pict>
          <v:rect style="width:0;height:1.5pt" o:hralign="center" o:hrstd="t" o:hr="t"/>
        </w:pict>
      </w:r>
    </w:p>
    <w:p>
      <w:pPr>
        <w:pStyle w:val="Heading3"/>
      </w:pPr>
      <w:bookmarkStart w:id="114" w:name="X14ee938bc1719b712960b51aeb28ed9ad48825b"/>
      <w:r>
        <w:t xml:space="preserve">1. Purpose</w:t>
      </w:r>
      <w:bookmarkEnd w:id="114"/>
    </w:p>
    <w:p>
      <w:pPr>
        <w:pStyle w:val="FirstParagraph"/>
      </w:pPr>
      <w:r>
        <w:t xml:space="preserve">Verify the per-antenna modulation quality of the FHGW transmitter</w:t>
      </w:r>
      <w:r>
        <w:t xml:space="preserve"> </w:t>
      </w:r>
      <w:r>
        <w:rPr>
          <w:b/>
        </w:rPr>
        <w:t xml:space="preserve">over the air</w:t>
      </w:r>
      <w:r>
        <w:t xml:space="preserve">, through the deployed RFFE + antenna array. EVM (Error Vector Magnitude) measures the RMS distance between the demodulated constellation points and their ideal positions, expressed as a % of the ideal vector magnitude.</w:t>
      </w:r>
    </w:p>
    <w:p>
      <w:pPr>
        <w:pStyle w:val="BodyText"/>
      </w:pPr>
      <w:r>
        <w:t xml:space="preserve">The OTA variant uses an anechoic chamber, a 3-axis positioner, and a calibrated reference horn antenna. Path-loss is captured</w:t>
      </w:r>
      <w:r>
        <w:t xml:space="preserve"> </w:t>
      </w:r>
      <w:r>
        <w:rPr>
          <w:b/>
        </w:rPr>
        <w:t xml:space="preserve">per (port, freq, az, el)</w:t>
      </w:r>
      <w:r>
        <w:t xml:space="preserve"> </w:t>
      </w:r>
      <w:r>
        <w:t xml:space="preserve">in a chamber-cal table; the SA reading is corrected by that path-loss before the EVM% verdict.</w:t>
      </w:r>
    </w:p>
    <w:p>
      <w:pPr>
        <w:pStyle w:val="BodyText"/>
      </w:pPr>
      <w:r>
        <w:t xml:space="preserve">This test uses</w:t>
      </w:r>
      <w:r>
        <w:t xml:space="preserve"> </w:t>
      </w:r>
      <w:r>
        <w:rPr>
          <w:b/>
        </w:rPr>
        <w:t xml:space="preserve">E-TM 3.1a</w:t>
      </w:r>
      <w:r>
        <w:t xml:space="preserve"> </w:t>
      </w:r>
      <w:r>
        <w:t xml:space="preserve">— full-BW 64-QAM tuned for OTA radiated requirements (3GPP TS 36.141 Annex C).</w:t>
      </w:r>
    </w:p>
    <w:p>
      <w:pPr>
        <w:pStyle w:val="Heading3"/>
      </w:pPr>
      <w:bookmarkStart w:id="115" w:name="Xb3733967a81efc5019964ef96643625f02e807f"/>
      <w:r>
        <w:t xml:space="preserve">3. Test parameters</w:t>
      </w:r>
      <w:bookmarkEnd w:id="115"/>
    </w:p>
    <w:p>
      <w:pPr>
        <w:pStyle w:val="FirstParagraph"/>
      </w:pPr>
      <w:r>
        <w:t xml:space="preserve">Below are the test parameters and values for this specific test.</w:t>
      </w:r>
    </w:p>
    <w:p>
      <w:pPr>
        <w:pStyle w:val="BodyText"/>
      </w:pPr>
      <w:r>
        <w:rPr>
          <w:b/>
        </w:rPr>
        <w:t xml:space="preserve">Table 3-1 — EVM OTA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via positioner rotation)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per band group, see</w:t>
            </w:r>
            <w:r>
              <w:t xml:space="preserve"> </w:t>
            </w:r>
            <w:r>
              <w:rPr>
                <w:i/>
              </w:rPr>
              <w:t xml:space="preserve">Rated output power</w:t>
            </w:r>
            <w:r>
              <w:t xml:space="preserve"> </w:t>
            </w:r>
            <w:r>
              <w:t xml:space="preserve">in the Reference.</w:t>
            </w:r>
            <w:r>
              <w:t xml:space="preserve"> </w:t>
            </w:r>
            <w:r>
              <w:rPr>
                <w:i/>
              </w:rPr>
              <w:t xml:space="preserve">Note: for OTA, the radiated EIRP differs from the conducted P_rated by the antenna gain + RFFE gain; the chamber path-loss table absorbs this.</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rPr>
                <w:b/>
              </w:rPr>
              <w:t xml:space="preserve">3.1a</w:t>
            </w:r>
            <w:r>
              <w:t xml:space="preserve"> </w:t>
            </w:r>
            <w:r>
              <w:t xml:space="preserve">(</w:t>
            </w:r>
            <w:r>
              <w:rPr>
                <w:rStyle w:val="VerbatimChar"/>
              </w:rPr>
              <w:t xml:space="preserve">rctdl &lt;TBD: rctdl ID for E-TM 3.1a&gt;</w:t>
            </w:r>
            <w:r>
              <w:t xml:space="preserve">) — full-BW 64-QAM, OTA variant</w:t>
            </w:r>
          </w:p>
        </w:tc>
        <w:tc>
          <w:tcPr>
            <w:shd w:val="clear" w:color="auto" w:fill="D5F2D8"/>
          </w:tcPr>
          <w:p>
            <w:pPr>
              <w:pStyle w:val="Compact"/>
              <w:jc w:val="left"/>
            </w:pPr>
            <w:r>
              <w:t xml:space="preserve">—</w:t>
            </w:r>
          </w:p>
        </w:tc>
      </w:tr>
      <w:tr>
        <w:tc>
          <w:p>
            <w:pPr>
              <w:pStyle w:val="Compact"/>
              <w:jc w:val="left"/>
            </w:pPr>
            <w:r>
              <w:t xml:space="preserve">Measurement</w:t>
            </w:r>
          </w:p>
        </w:tc>
        <w:tc>
          <w:p>
            <w:pPr>
              <w:pStyle w:val="Compact"/>
              <w:jc w:val="left"/>
            </w:pPr>
            <w:r>
              <w:t xml:space="preserve">Composite EVM (CEVM) on EXM</w:t>
            </w:r>
          </w:p>
        </w:tc>
        <w:tc>
          <w:p>
            <w:pPr>
              <w:pStyle w:val="Compact"/>
              <w:jc w:val="left"/>
            </w:pPr>
            <w:r>
              <w:t xml:space="preserve">%</w:t>
            </w:r>
          </w:p>
        </w:tc>
      </w:tr>
    </w:tbl>
    <w:p>
      <w:r>
        <w:pict>
          <v:rect style="width:0;height:1.5pt" o:hralign="center" o:hrstd="t" o:hr="t"/>
        </w:pict>
      </w:r>
    </w:p>
    <w:p>
      <w:pPr>
        <w:pStyle w:val="Heading3"/>
      </w:pPr>
      <w:bookmarkStart w:id="116" w:name="Xe3f3060476d5cafb708aa0400879491c32db84c"/>
      <w:r>
        <w:t xml:space="preserve">4. Pass/Fail criteria (PW automation gate)</w:t>
      </w:r>
      <w:bookmarkEnd w:id="116"/>
    </w:p>
    <w:p>
      <w:pPr>
        <w:pStyle w:val="FirstParagraph"/>
      </w:pPr>
      <w:r>
        <w:t xml:space="preserve">Each antenna passes iff</w:t>
      </w:r>
      <w:r>
        <w:t xml:space="preserve"> </w:t>
      </w:r>
      <w:r>
        <w:rPr>
          <w:rStyle w:val="VerbatimChar"/>
        </w:rPr>
        <w:t xml:space="preserve">EVM_meas ≤ EVM_gate</w:t>
      </w:r>
      <w:r>
        <w:t xml:space="preserve">, where the PW automation gate is tighter than the 3GPP TS 36.104 §6.5.2.1 conformance limit:</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E-TM</w:t>
            </w:r>
          </w:p>
        </w:tc>
        <w:tc>
          <w:tcPr>
            <w:tcBorders>
              <w:bottom w:val="single"/>
            </w:tcBorders>
            <w:vAlign w:val="bottom"/>
          </w:tcPr>
          <w:p>
            <w:pPr>
              <w:pStyle w:val="Compact"/>
              <w:jc w:val="left"/>
            </w:pPr>
            <w:r>
              <w:t xml:space="preserve">PW gate (EVM%)</w:t>
            </w:r>
          </w:p>
        </w:tc>
        <w:tc>
          <w:tcPr>
            <w:tcBorders>
              <w:bottom w:val="single"/>
            </w:tcBorders>
            <w:vAlign w:val="bottom"/>
          </w:tcPr>
          <w:p>
            <w:pPr>
              <w:pStyle w:val="Compact"/>
              <w:jc w:val="left"/>
            </w:pPr>
            <w:r>
              <w:t xml:space="preserve">3GPP TS 36.104 limit (EVM%)</w:t>
            </w:r>
          </w:p>
        </w:tc>
      </w:tr>
      <w:tr>
        <w:tc>
          <w:p>
            <w:pPr>
              <w:pStyle w:val="Compact"/>
              <w:jc w:val="left"/>
            </w:pPr>
            <w:r>
              <w:rPr>
                <w:b/>
              </w:rPr>
              <w:t xml:space="preserve">3.1a</w:t>
            </w:r>
            <w:r>
              <w:t xml:space="preserve"> </w:t>
            </w:r>
            <w:r>
              <w:t xml:space="preserve">(full BW, 64-QAM, OTA)</w:t>
            </w:r>
          </w:p>
        </w:tc>
        <w:tc>
          <w:p>
            <w:pPr>
              <w:pStyle w:val="Compact"/>
              <w:jc w:val="left"/>
            </w:pPr>
            <w:r>
              <w:rPr>
                <w:rStyle w:val="VerbatimChar"/>
              </w:rPr>
              <w:t xml:space="preserve">&lt;TBD: EVM% gate from kpi_thresholds.test_Tx_EVM_OTA&gt;</w:t>
            </w:r>
          </w:p>
        </w:tc>
        <w:tc>
          <w:p>
            <w:pPr>
              <w:pStyle w:val="Compact"/>
              <w:jc w:val="left"/>
            </w:pPr>
            <w:r>
              <w:t xml:space="preserve">≤ 8.0 %</w:t>
            </w:r>
          </w:p>
        </w:tc>
      </w:tr>
    </w:tbl>
    <w:p>
      <w:pPr>
        <w:pStyle w:val="BodyText"/>
      </w:pPr>
      <w:r>
        <w:rPr>
          <w:b/>
        </w:rPr>
        <w:t xml:space="preserve">Worked example</w:t>
      </w:r>
      <w:r>
        <w:t xml:space="preserve"> </w:t>
      </w:r>
      <w:r>
        <w:t xml:space="preserve">— B3, E-TM 3.1a, PW gate</w:t>
      </w:r>
      <w:r>
        <w:t xml:space="preserve"> </w:t>
      </w:r>
      <w:r>
        <w:rPr>
          <w:rStyle w:val="VerbatimChar"/>
        </w:rPr>
        <w:t xml:space="preserve">&lt;TBD&gt;</w:t>
      </w:r>
      <w:r>
        <w:t xml:space="preserve"> </w:t>
      </w:r>
      <w:r>
        <w:t xml:space="preserve">(assume 6.5% for the example):</w:t>
      </w:r>
    </w:p>
    <w:p>
      <w:pPr>
        <w:numPr>
          <w:ilvl w:val="0"/>
          <w:numId w:val="1020"/>
        </w:numPr>
        <w:pStyle w:val="Compact"/>
      </w:pPr>
      <w:r>
        <w:rPr>
          <w:rStyle w:val="VerbatimChar"/>
        </w:rPr>
        <w:t xml:space="preserve">EVM_meas = 5.1 %</w:t>
      </w:r>
      <w:r>
        <w:t xml:space="preserve"> </w:t>
      </w:r>
      <w:r>
        <w:t xml:space="preserve">→</w:t>
      </w:r>
      <w:r>
        <w:t xml:space="preserve"> </w:t>
      </w:r>
      <w:r>
        <w:rPr>
          <w:rStyle w:val="VerbatimChar"/>
        </w:rPr>
        <w:t xml:space="preserve">5.1 ≤ 6.5</w:t>
      </w:r>
      <w:r>
        <w:t xml:space="preserve"> </w:t>
      </w:r>
      <w:r>
        <w:t xml:space="preserve">→</w:t>
      </w:r>
      <w:r>
        <w:t xml:space="preserve"> </w:t>
      </w:r>
      <w:r>
        <w:rPr>
          <w:b/>
        </w:rPr>
        <w:t xml:space="preserve">PASS</w:t>
      </w:r>
    </w:p>
    <w:p>
      <w:pPr>
        <w:numPr>
          <w:ilvl w:val="0"/>
          <w:numId w:val="1020"/>
        </w:numPr>
        <w:pStyle w:val="Compact"/>
      </w:pPr>
      <w:r>
        <w:rPr>
          <w:rStyle w:val="VerbatimChar"/>
        </w:rPr>
        <w:t xml:space="preserve">EVM_meas = 7.8 %</w:t>
      </w:r>
      <w:r>
        <w:t xml:space="preserve"> </w:t>
      </w:r>
      <w:r>
        <w:t xml:space="preserve">→</w:t>
      </w:r>
      <w:r>
        <w:t xml:space="preserve"> </w:t>
      </w:r>
      <w:r>
        <w:rPr>
          <w:rStyle w:val="VerbatimChar"/>
        </w:rPr>
        <w:t xml:space="preserve">7.8 &gt; 6.5</w:t>
      </w:r>
      <w:r>
        <w:t xml:space="preserve"> </w:t>
      </w:r>
      <w:r>
        <w:t xml:space="preserve">→</w:t>
      </w:r>
      <w:r>
        <w:t xml:space="preserve"> </w:t>
      </w:r>
      <w:r>
        <w:rPr>
          <w:b/>
        </w:rPr>
        <w:t xml:space="preserve">FAIL</w:t>
      </w:r>
      <w:r>
        <w:t xml:space="preserve"> </w:t>
      </w:r>
      <w:r>
        <w:t xml:space="preserve">(would still PASS the 3GPP 8.0% limit, but fails the PW automation gate)</w:t>
      </w:r>
    </w:p>
    <w:p>
      <w:pPr>
        <w:pStyle w:val="FirstParagraph"/>
      </w:pPr>
      <w:r>
        <w:rPr>
          <w:b/>
        </w:rPr>
        <w:t xml:space="preserve">Test verdict: PASS only if every antenna passes.</w:t>
      </w:r>
    </w:p>
    <w:p>
      <w:r>
        <w:pict>
          <v:rect style="width:0;height:1.5pt" o:hralign="center" o:hrstd="t" o:hr="t"/>
        </w:pict>
      </w:r>
    </w:p>
    <w:p>
      <w:pPr>
        <w:pStyle w:val="Heading3"/>
      </w:pPr>
      <w:bookmarkStart w:id="117" w:name="X9cc1f94e62145c1978fe3636babea6df05ad67c"/>
      <w:r>
        <w:t xml:space="preserve">5. Procedure</w:t>
      </w:r>
      <w:bookmarkEnd w:id="117"/>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positioner ping,  │</w:t>
      </w:r>
      <w:r>
        <w:br/>
      </w:r>
      <w:r>
        <w:rPr>
          <w:rStyle w:val="VerbatimChar"/>
        </w:rPr>
        <w:t xml:space="preserve">  │    load chamber path-loss table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 this test</w:t>
      </w:r>
      <w:r>
        <w:br/>
      </w:r>
      <w:r>
        <w:rPr>
          <w:rStyle w:val="VerbatimChar"/>
        </w:rPr>
        <w:t xml:space="preserve">  │    • edit + push oru_startup_slave.xml   │</w:t>
      </w:r>
      <w:r>
        <w:br/>
      </w:r>
      <w:r>
        <w:rPr>
          <w:rStyle w:val="VerbatimChar"/>
        </w:rPr>
        <w:t xml:space="preserve">  │    • set SA BW preset, CEVM mode         │</w:t>
      </w:r>
      <w:r>
        <w:br/>
      </w:r>
      <w:r>
        <w:rPr>
          <w:rStyle w:val="VerbatimChar"/>
        </w:rPr>
        <w:t xml:space="preserve">  │    • (TDD only) DL-slot gating           │</w:t>
      </w:r>
      <w:r>
        <w:br/>
      </w:r>
      <w:r>
        <w:rPr>
          <w:rStyle w:val="VerbatimChar"/>
        </w:rPr>
        <w:t xml:space="preserve">  │    • fire rctdl &lt;ETM_3.1a_ID&gt; &lt;BW&gt;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rotate positioner to boresight      │</w:t>
      </w:r>
      <w:r>
        <w:br/>
      </w:r>
      <w:r>
        <w:rPr>
          <w:rStyle w:val="VerbatimChar"/>
        </w:rPr>
        <w:t xml:space="preserve">  │    • apply chamber path-loss             │</w:t>
      </w:r>
      <w:r>
        <w:br/>
      </w:r>
      <w:r>
        <w:rPr>
          <w:rStyle w:val="VerbatimChar"/>
        </w:rPr>
        <w:t xml:space="preserve">  │    • trigger CEVM sweep                  │</w:t>
      </w:r>
      <w:r>
        <w:br/>
      </w:r>
      <w:r>
        <w:rPr>
          <w:rStyle w:val="VerbatimChar"/>
        </w:rPr>
        <w:t xml:space="preserve">  │    • read EVM%                           │</w:t>
      </w:r>
      <w:r>
        <w:br/>
      </w:r>
      <w:r>
        <w:rPr>
          <w:rStyle w:val="VerbatimChar"/>
        </w:rPr>
        <w:t xml:space="preserve">  │    • verdict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w:t>
      </w:r>
      <w:r>
        <w:br/>
      </w:r>
      <w:r>
        <w:rPr>
          <w:rStyle w:val="VerbatimChar"/>
        </w:rPr>
        <w:t xml:space="preserve">                 at every (band, BW, freq) passes)</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118" w:name="X3c7c2dc8bd7c503bdc19b68c64d6d2c76280127"/>
      <w:r>
        <w:t xml:space="preserve">5.2.5 Per-BW setup (repeat for each BW within the current band combo)</w:t>
      </w:r>
      <w:bookmarkEnd w:id="118"/>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w:t>
      </w:r>
      <w:r>
        <w:t xml:space="preserve">(the EARFCN that defines</w:t>
      </w:r>
      <w:r>
        <w:t xml:space="preserve"> </w:t>
      </w:r>
      <w:r>
        <w:rPr>
          <w:rStyle w:val="VerbatimChar"/>
        </w:rPr>
        <w:t xml:space="preserve">fm</w:t>
      </w:r>
      <w:r>
        <w:t xml:space="preserve">), then re-arms the SA and fires</w:t>
      </w:r>
      <w:r>
        <w:t xml:space="preserve"> </w:t>
      </w:r>
      <w:r>
        <w:rPr>
          <w:rStyle w:val="VerbatimChar"/>
        </w:rPr>
        <w:t xml:space="preserve">rctdl</w:t>
      </w:r>
      <w:r>
        <w:t xml:space="preserve"> </w:t>
      </w:r>
      <w:r>
        <w:t xml:space="preserve">with the OTA E-TM 3.1a.</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 </w:t>
            </w:r>
            <w:r>
              <w:rPr>
                <w:i/>
              </w:rPr>
              <w:t xml:space="preserve">(OTA bands typically don't use the narrow BWs).</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 B10M</w:t>
            </w:r>
          </w:p>
        </w:tc>
        <w:tc>
          <w:tcPr>
            <w:shd w:val="clear" w:color="auto" w:fill="D5F2D8"/>
            <w:tcW w:w="1170" w:type="dxa"/>
          </w:tcPr>
          <w:p>
            <w:pPr>
              <w:pStyle w:val="Compact"/>
              <w:jc w:val="left"/>
            </w:pPr>
            <w:r>
              <w:t xml:space="preserve">Span auto-adjusts; demodulator re-locks</w:t>
            </w:r>
          </w:p>
        </w:tc>
      </w:tr>
      <w:tr>
        <w:tc>
          <w:tcPr>
            <w:tcW w:w="450" w:type="dxa"/>
          </w:tcPr>
          <w:p>
            <w:pPr>
              <w:pStyle w:val="Compact"/>
              <w:jc w:val="left"/>
            </w:pPr>
            <w:r>
              <w:rPr>
                <w:b/>
              </w:rPr>
              <w:t xml:space="preserve">3</w:t>
            </w:r>
          </w:p>
        </w:tc>
        <w:tc>
          <w:tcPr>
            <w:tcW w:w="3150" w:type="dxa"/>
          </w:tcPr>
          <w:p>
            <w:pPr>
              <w:pStyle w:val="Compact"/>
              <w:jc w:val="left"/>
            </w:pPr>
            <w:r>
              <w:t xml:space="preserve">Enable DL-slot gating.</w:t>
            </w:r>
            <w:r>
              <w:t xml:space="preserve"> </w:t>
            </w:r>
            <w:r>
              <w:rPr>
                <w:i/>
              </w:rPr>
              <w:t xml:space="preserve">TDD bands only (B41) — skip on FDD. Values for TDD config 3, special-subframe config 8.</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:GATE:DEL 3.1 ms</w:t>
            </w:r>
            <w:r>
              <w:rPr>
                <w:rStyle w:val="VerbatimChar"/>
              </w:rPr>
              <w:t xml:space="preserve">:GATE:LEN 2.8 ms</w:t>
            </w:r>
          </w:p>
        </w:tc>
        <w:tc>
          <w:tcPr>
            <w:tcW w:w="1170" w:type="dxa"/>
          </w:tcPr>
          <w:p>
            <w:pPr>
              <w:pStyle w:val="Compact"/>
              <w:jc w:val="left"/>
            </w:pPr>
            <w:r>
              <w:t xml:space="preserve">Gated demod; only DL window analysed</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Fire E-TM 3.1a at the configured BW.</w:t>
            </w:r>
            <w:r>
              <w:t xml:space="preserve"> </w:t>
            </w:r>
            <w:r>
              <w:rPr>
                <w:i/>
              </w:rPr>
              <w:t xml:space="preserve">Substitute the BW in MHz at the end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 must match step 1a's</w:t>
            </w:r>
            <w:r>
              <w:rPr>
                <w:i/>
              </w:rPr>
              <w:t xml:space="preserve"> </w:t>
            </w:r>
            <w:r>
              <w:rPr>
                <w:rStyle w:val="VerbatimChar"/>
                <w:i/>
              </w:rPr>
              <w:t xml:space="preserve">&lt;channel-bandwidth&gt;</w:t>
            </w:r>
            <w:r>
              <w:rPr>
                <w:i/>
              </w:rPr>
              <w:t xml:space="preserve"> </w:t>
            </w:r>
            <w:r>
              <w:rPr>
                <w:i/>
              </w:rPr>
              <w:t xml:space="preserve">and step 2's preset. The</w:t>
            </w:r>
            <w:r>
              <w:t xml:space="preserve"> </w:t>
            </w:r>
            <w:r>
              <w:rPr>
                <w:rStyle w:val="VerbatimChar"/>
              </w:rPr>
              <w:t xml:space="preserve">&lt;RCTDL_3_1a&gt;</w:t>
            </w:r>
            <w:r>
              <w:t xml:space="preserve"> </w:t>
            </w:r>
            <w:r>
              <w:rPr>
                <w:i/>
              </w:rPr>
              <w:t xml:space="preserve">token is the rctdl ID for E-TM 3.1a:</w:t>
            </w:r>
            <w:r>
              <w:t xml:space="preserve"> </w:t>
            </w:r>
            <w:r>
              <w:rPr>
                <w:rStyle w:val="VerbatimChar"/>
              </w:rPr>
              <w:t xml:space="preserve">&lt;TBD: rctdl ID — typical value &lt;TBD&gt;&gt;</w:t>
            </w:r>
            <w:r>
              <w:t xml:space="preserve">.</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rctdl &lt;RCTDL_3_1a&gt; &lt;BW_MHZ&gt;</w:t>
            </w:r>
            <w:r>
              <w:t xml:space="preserve"> </w:t>
            </w:r>
            <w:r>
              <w:rPr>
                <w:i/>
              </w:rPr>
              <w:t xml:space="preserve">(e.g.</w:t>
            </w:r>
            <w:r>
              <w:t xml:space="preserve"> </w:t>
            </w:r>
            <w:r>
              <w:rPr>
                <w:rStyle w:val="VerbatimChar"/>
              </w:rPr>
              <w:t xml:space="preserve">rctdl &lt;TBD&gt; 10</w:t>
            </w:r>
            <w:r>
              <w:rPr>
                <w:i/>
              </w:rPr>
              <w:t xml:space="preserve">)</w:t>
            </w:r>
          </w:p>
        </w:tc>
        <w:tc>
          <w:tcPr>
            <w:shd w:val="clear" w:color="auto" w:fill="D5F2D8"/>
            <w:tcW w:w="1170" w:type="dxa"/>
          </w:tcPr>
          <w:p>
            <w:pPr>
              <w:pStyle w:val="Compact"/>
              <w:jc w:val="left"/>
            </w:pPr>
            <w:r>
              <w:t xml:space="preserve">Carrier appears on SA; constellation shape matches full-BW 64-QAM (3.1a)</w:t>
            </w:r>
          </w:p>
        </w:tc>
      </w:tr>
    </w:tbl>
    <w:p>
      <w:pPr>
        <w:pStyle w:val="BodyText"/>
      </w:pPr>
      <w:r>
        <w:t xml:space="preserve">✓ FHGW transmitting E-TM 3.1a at this BW; SA in CEVM mode.</w:t>
      </w:r>
      <w:r>
        <w:t xml:space="preserve"> </w:t>
      </w:r>
      <w:r>
        <w:rPr>
          <w:b/>
        </w:rPr>
        <w:t xml:space="preserve">→ Continue to §5.3 for the first freq point.</w:t>
      </w:r>
    </w:p>
    <w:p>
      <w:pPr>
        <w:pStyle w:val="Heading4"/>
      </w:pPr>
      <w:bookmarkStart w:id="119" w:name="X0f36e8203d7c65280ac273f7d99ea15156ce160"/>
      <w:r>
        <w:t xml:space="preserve">5.4 Per-antenna measurement (repeat for each antenna)</w:t>
      </w:r>
      <w:bookmarkEnd w:id="119"/>
    </w:p>
    <w:p>
      <w:pPr>
        <w:pStyle w:val="FirstParagraph"/>
      </w:pPr>
      <w:r>
        <w:t xml:space="preserve">Do these steps</w:t>
      </w:r>
      <w:r>
        <w:t xml:space="preserve"> </w:t>
      </w:r>
      <w:r>
        <w:rPr>
          <w:b/>
        </w:rPr>
        <w:t xml:space="preserve">once per antenna</w:t>
      </w:r>
      <w:r>
        <w:t xml:space="preserve"> </w:t>
      </w:r>
      <w:r>
        <w:t xml:space="preserve">in this band's active TX set. The carrier is already up (§5.2.5 step 4) and the SA is centered (§5.3). All that's left is rotating the positioner to this antenna's boresight angle, applying the chamber path-loss for the (port, freq, angle) tuple, and reading EVM%.</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Look up the boresight angle (az, el) for</w:t>
            </w:r>
            <w:r>
              <w:t xml:space="preserve"> </w:t>
            </w:r>
            <w:r>
              <w:rPr>
                <w:rStyle w:val="VerbatimChar"/>
              </w:rPr>
              <w:t xml:space="preserve">ant_i</w:t>
            </w:r>
            <w:r>
              <w:t xml:space="preserve"> </w:t>
            </w:r>
            <w:r>
              <w:t xml:space="preserve">at the current freq from the deployment pattern data.</w:t>
            </w:r>
            <w:r>
              <w:t xml:space="preserve"> </w:t>
            </w:r>
            <w:r>
              <w:rPr>
                <w:rStyle w:val="VerbatimChar"/>
                <w:i/>
              </w:rPr>
              <w:t xml:space="preserve">&lt;TBD: PW per-antenna boresight angle table&gt;</w:t>
            </w:r>
          </w:p>
        </w:tc>
        <w:tc>
          <w:tcPr>
            <w:shd w:val="clear" w:color="auto" w:fill="D5F2D8"/>
            <w:tcW w:w="1080" w:type="dxa"/>
          </w:tcPr>
          <w:p>
            <w:pPr>
              <w:pStyle w:val="Compact"/>
              <w:jc w:val="left"/>
            </w:pPr>
            <w:r>
              <w:t xml:space="preserve">PC</w:t>
            </w:r>
          </w:p>
        </w:tc>
        <w:tc>
          <w:tcPr>
            <w:shd w:val="clear" w:color="auto" w:fill="D5F2D8"/>
            <w:tcW w:w="3150" w:type="dxa"/>
          </w:tcPr>
          <w:p>
            <w:pPr>
              <w:pStyle w:val="Compact"/>
              <w:jc w:val="left"/>
            </w:pPr>
            <w:r>
              <w:rPr>
                <w:rStyle w:val="VerbatimChar"/>
              </w:rPr>
              <w:t xml:space="preserve">&lt;TBD: lookup command — e.g.</w:t>
            </w:r>
            <w:r>
              <w:t xml:space="preserve"> </w:t>
            </w:r>
            <w:r>
              <w:rPr>
                <w:rStyle w:val="VerbatimChar"/>
              </w:rPr>
              <w:t xml:space="preserve">boresight ant_i &lt;FREQ_HZ&gt;</w:t>
            </w:r>
            <w:r>
              <w:t xml:space="preserve"> </w:t>
            </w:r>
            <w:r>
              <w:rPr>
                <w:rStyle w:val="VerbatimChar"/>
              </w:rPr>
              <w:t xml:space="preserve">&gt;</w:t>
            </w:r>
          </w:p>
        </w:tc>
        <w:tc>
          <w:tcPr>
            <w:shd w:val="clear" w:color="auto" w:fill="D5F2D8"/>
            <w:tcW w:w="1170" w:type="dxa"/>
          </w:tcPr>
          <w:p>
            <w:pPr>
              <w:pStyle w:val="Compact"/>
              <w:jc w:val="left"/>
            </w:pPr>
            <w:r>
              <w:rPr>
                <w:rStyle w:val="VerbatimChar"/>
              </w:rPr>
              <w:t xml:space="preserve">(&lt;AZ_DEG&gt;, &lt;EL_DEG&gt;)</w:t>
            </w:r>
          </w:p>
        </w:tc>
      </w:tr>
      <w:tr>
        <w:tc>
          <w:tcPr>
            <w:tcW w:w="450" w:type="dxa"/>
          </w:tcPr>
          <w:p>
            <w:pPr>
              <w:pStyle w:val="Compact"/>
              <w:jc w:val="left"/>
            </w:pPr>
            <w:r>
              <w:rPr>
                <w:b/>
              </w:rPr>
              <w:t xml:space="preserve">1b</w:t>
            </w:r>
          </w:p>
        </w:tc>
        <w:tc>
          <w:tcPr>
            <w:tcW w:w="3150" w:type="dxa"/>
          </w:tcPr>
          <w:p>
            <w:pPr>
              <w:pStyle w:val="Compact"/>
              <w:jc w:val="left"/>
            </w:pPr>
            <w:r>
              <w:t xml:space="preserve">Rotate the positioner to</w:t>
            </w:r>
            <w:r>
              <w:t xml:space="preserve"> </w:t>
            </w:r>
            <w:r>
              <w:rPr>
                <w:rStyle w:val="VerbatimChar"/>
              </w:rPr>
              <w:t xml:space="preserve">(az, el)</w:t>
            </w:r>
            <w:r>
              <w:t xml:space="preserve">.</w:t>
            </w:r>
            <w:r>
              <w:t xml:space="preserve"> </w:t>
            </w:r>
            <w:r>
              <w:rPr>
                <w:i/>
              </w:rPr>
              <w:t xml:space="preserve">Wait for motion-complete acknowledgement before continuing — the antenna pattern can null EVM if the rotation hasn't settled.</w:t>
            </w:r>
          </w:p>
        </w:tc>
        <w:tc>
          <w:tcPr>
            <w:tcW w:w="1080" w:type="dxa"/>
          </w:tcPr>
          <w:p>
            <w:pPr>
              <w:pStyle w:val="Compact"/>
              <w:jc w:val="left"/>
            </w:pPr>
            <w:r>
              <w:t xml:space="preserve">positioner</w:t>
            </w:r>
          </w:p>
        </w:tc>
        <w:tc>
          <w:tcPr>
            <w:tcW w:w="3150" w:type="dxa"/>
          </w:tcPr>
          <w:p>
            <w:pPr>
              <w:pStyle w:val="Compact"/>
              <w:jc w:val="left"/>
            </w:pPr>
            <w:r>
              <w:rPr>
                <w:rStyle w:val="VerbatimChar"/>
              </w:rPr>
              <w:t xml:space="preserve">&lt;TBD: positioner SCPI/HTTP move command — e.g.</w:t>
            </w:r>
            <w:r>
              <w:t xml:space="preserve"> </w:t>
            </w:r>
            <w:r>
              <w:rPr>
                <w:rStyle w:val="VerbatimChar"/>
              </w:rPr>
              <w:t xml:space="preserve">MOVE AZ &lt;AZ_DEG&gt; EL &lt;EL_DEG&gt;</w:t>
            </w:r>
            <w:r>
              <w:t xml:space="preserve"> </w:t>
            </w:r>
            <w:r>
              <w:rPr>
                <w:rStyle w:val="VerbatimChar"/>
              </w:rPr>
              <w:t xml:space="preserve">&gt;</w:t>
            </w:r>
          </w:p>
        </w:tc>
        <w:tc>
          <w:tcPr>
            <w:tcW w:w="1170" w:type="dxa"/>
          </w:tcPr>
          <w:p>
            <w:pPr>
              <w:pStyle w:val="Compact"/>
              <w:jc w:val="left"/>
            </w:pPr>
            <w:r>
              <w:t xml:space="preserve">Positioner reports</w:t>
            </w:r>
            <w:r>
              <w:t xml:space="preserve"> </w:t>
            </w:r>
            <w:r>
              <w:rPr>
                <w:rStyle w:val="VerbatimChar"/>
              </w:rPr>
              <w:t xml:space="preserve">move complete</w:t>
            </w:r>
            <w:r>
              <w:t xml:space="preserve"> </w:t>
            </w:r>
            <w:r>
              <w:t xml:space="preserve">/</w:t>
            </w:r>
            <w:r>
              <w:t xml:space="preserve"> </w:t>
            </w:r>
            <w:r>
              <w:rPr>
                <w:rStyle w:val="VerbatimChar"/>
              </w:rPr>
              <w:t xml:space="preserve">at position</w:t>
            </w:r>
            <w:r>
              <w:t xml:space="preserve">; ~5–15 s settle</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Apply the chamber path-loss offset for</w:t>
            </w:r>
            <w:r>
              <w:t xml:space="preserve"> </w:t>
            </w:r>
            <w:r>
              <w:rPr>
                <w:rStyle w:val="VerbatimChar"/>
              </w:rPr>
              <w:t xml:space="preserve">(ant_i, freq, az, el)</w:t>
            </w:r>
            <w:r>
              <w:t xml:space="preserve"> </w:t>
            </w:r>
            <w:r>
              <w:t xml:space="preserve">to the SA.</w:t>
            </w:r>
            <w:r>
              <w:t xml:space="preserve"> </w:t>
            </w:r>
            <w:r>
              <w:rPr>
                <w:i/>
              </w:rPr>
              <w:t xml:space="preserve">The path-loss value comes from the chamber-cal table loaded in §5.1 step 6. Enter as</w:t>
            </w:r>
            <w:r>
              <w:rPr>
                <w:i/>
              </w:rPr>
              <w:t xml:space="preserve"> </w:t>
            </w:r>
            <w:r>
              <w:rPr>
                <w:b/>
                <w:i/>
              </w:rPr>
              <w:t xml:space="preserve">NEGATIVE</w:t>
            </w:r>
            <w:r>
              <w:rPr>
                <w:i/>
              </w:rPr>
              <w:t xml:space="preserve"> </w:t>
            </w:r>
            <w:r>
              <w:rPr>
                <w:i/>
              </w:rPr>
              <w:t xml:space="preserve">dB (a 35 dB path loss →</w:t>
            </w:r>
            <w:r>
              <w:rPr>
                <w:i/>
              </w:rPr>
              <w:t xml:space="preserve"> </w:t>
            </w:r>
            <w:r>
              <w:rPr>
                <w:rStyle w:val="VerbatimChar"/>
                <w:i/>
              </w:rPr>
              <w:t xml:space="preserve">-35</w:t>
            </w:r>
            <w:r>
              <w:rPr>
                <w:i/>
              </w:rPr>
              <w:t xml:space="preserve">). The SA then adds +35 dB to its raw readings to refer the result back to the antenna aperture.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:CORR:BTS:GAIN &lt;-PATH_LOSS_DB&gt;</w:t>
            </w:r>
            <w:r>
              <w:t xml:space="preserve"> </w:t>
            </w:r>
            <w:r>
              <w:rPr>
                <w:i/>
              </w:rPr>
              <w:t xml:space="preserve">(e.g. for 35 dB chamber loss:</w:t>
            </w:r>
            <w:r>
              <w:t xml:space="preserve"> </w:t>
            </w:r>
            <w:r>
              <w:rPr>
                <w:rStyle w:val="VerbatimChar"/>
              </w:rPr>
              <w:t xml:space="preserve">:CORR:BTS:GAIN -35</w:t>
            </w:r>
            <w:r>
              <w:rPr>
                <w:i/>
              </w:rPr>
              <w:t xml:space="preserve">)</w:t>
            </w:r>
          </w:p>
        </w:tc>
        <w:tc>
          <w:tcPr>
            <w:shd w:val="clear" w:color="auto" w:fill="D5F2D8"/>
            <w:tcW w:w="1170" w:type="dxa"/>
          </w:tcPr>
          <w:p>
            <w:pPr>
              <w:pStyle w:val="Compact"/>
              <w:jc w:val="left"/>
            </w:pPr>
            <w:r>
              <w:t xml:space="preserve">Ref level adjusts; carrier sits in the linear region of the digitiser</w:t>
            </w:r>
          </w:p>
        </w:tc>
      </w:tr>
      <w:tr>
        <w:tc>
          <w:tcPr>
            <w:tcW w:w="450" w:type="dxa"/>
          </w:tcPr>
          <w:p>
            <w:pPr>
              <w:pStyle w:val="Compact"/>
              <w:jc w:val="left"/>
            </w:pPr>
            <w:r>
              <w:rPr>
                <w:b/>
              </w:rPr>
              <w:t xml:space="preserve">3</w:t>
            </w:r>
          </w:p>
        </w:tc>
        <w:tc>
          <w:tcPr>
            <w:tcW w:w="3150" w:type="dxa"/>
          </w:tcPr>
          <w:p>
            <w:pPr>
              <w:pStyle w:val="Compact"/>
              <w:jc w:val="left"/>
            </w:pPr>
            <w:r>
              <w:t xml:space="preserve">Auto-level the SA for this antenna.</w:t>
            </w:r>
            <w:r>
              <w:t xml:space="preserve"> </w:t>
            </w:r>
            <w:r>
              <w:rPr>
                <w:i/>
              </w:rPr>
              <w:t xml:space="preserve">Must be after step 2 — each antenna's path-loss is different.</w:t>
            </w:r>
          </w:p>
        </w:tc>
        <w:tc>
          <w:tcPr>
            <w:tcW w:w="1080" w:type="dxa"/>
          </w:tcPr>
          <w:p>
            <w:pPr>
              <w:pStyle w:val="Compact"/>
              <w:jc w:val="left"/>
            </w:pPr>
            <w:r>
              <w:t xml:space="preserve">SA</w:t>
            </w:r>
          </w:p>
        </w:tc>
        <w:tc>
          <w:tcPr>
            <w:tcW w:w="3150" w:type="dxa"/>
          </w:tcPr>
          <w:p>
            <w:pPr>
              <w:pStyle w:val="Compact"/>
              <w:jc w:val="left"/>
            </w:pPr>
            <w:r>
              <w:rPr>
                <w:rStyle w:val="VerbatimChar"/>
              </w:rPr>
              <w:t xml:space="preserve">:SENSe:POWer:RF:RANGe:OPTimize IMMediate</w:t>
            </w:r>
          </w:p>
        </w:tc>
        <w:tc>
          <w:tcPr>
            <w:tcW w:w="1170" w:type="dxa"/>
          </w:tcPr>
          <w:p>
            <w:pPr>
              <w:pStyle w:val="Compact"/>
              <w:jc w:val="left"/>
            </w:pPr>
            <w:r>
              <w:t xml:space="preserve">Trace fills upper third of screen; no IF/RF overload indicator</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Verify the CEVM demodulator is locked (visual check on SA front panel)</w:t>
            </w:r>
          </w:p>
        </w:tc>
        <w:tc>
          <w:tcPr>
            <w:shd w:val="clear" w:color="auto" w:fill="D5F2D8"/>
            <w:tcW w:w="1080" w:type="dxa"/>
          </w:tcPr>
          <w:p>
            <w:pPr>
              <w:pStyle w:val="Compact"/>
              <w:jc w:val="left"/>
            </w:pPr>
            <w:r>
              <w:t xml:space="preserve">SA panel</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rPr>
                <w:rStyle w:val="VerbatimChar"/>
              </w:rPr>
              <w:t xml:space="preserve">Sync OK</w:t>
            </w:r>
            <w:r>
              <w:t xml:space="preserve"> </w:t>
            </w:r>
            <w:r>
              <w:t xml:space="preserve">green; constellation visible; no red</w:t>
            </w:r>
            <w:r>
              <w:t xml:space="preserve"> </w:t>
            </w:r>
            <w:r>
              <w:rPr>
                <w:rStyle w:val="VerbatimChar"/>
              </w:rPr>
              <w:t xml:space="preserve">Demod Error</w:t>
            </w:r>
            <w:r>
              <w:t xml:space="preserve"> </w:t>
            </w:r>
            <w:r>
              <w:t xml:space="preserve">/</w:t>
            </w:r>
            <w:r>
              <w:t xml:space="preserve"> </w:t>
            </w:r>
            <w:r>
              <w:rPr>
                <w:rStyle w:val="VerbatimChar"/>
              </w:rPr>
              <w:t xml:space="preserve">Frame Sync Lost</w:t>
            </w:r>
            <w:r>
              <w:t xml:space="preserve">. If any fail → re-verify §5.2.5 + re-check positioner boresight.</w:t>
            </w:r>
          </w:p>
        </w:tc>
      </w:tr>
      <w:tr>
        <w:tc>
          <w:tcPr>
            <w:tcW w:w="450" w:type="dxa"/>
          </w:tcPr>
          <w:p>
            <w:pPr>
              <w:pStyle w:val="Compact"/>
              <w:jc w:val="left"/>
            </w:pPr>
            <w:r>
              <w:rPr>
                <w:b/>
              </w:rPr>
              <w:t xml:space="preserve">5</w:t>
            </w:r>
          </w:p>
        </w:tc>
        <w:tc>
          <w:tcPr>
            <w:tcW w:w="3150" w:type="dxa"/>
          </w:tcPr>
          <w:p>
            <w:pPr>
              <w:pStyle w:val="Compact"/>
              <w:jc w:val="left"/>
            </w:pPr>
            <w:r>
              <w:t xml:space="preserve">Trigger a single averaged CEVM sweep</w:t>
            </w:r>
          </w:p>
        </w:tc>
        <w:tc>
          <w:tcPr>
            <w:tcW w:w="1080" w:type="dxa"/>
          </w:tcPr>
          <w:p>
            <w:pPr>
              <w:pStyle w:val="Compact"/>
              <w:jc w:val="left"/>
            </w:pPr>
            <w:r>
              <w:t xml:space="preserve">SA</w:t>
            </w:r>
          </w:p>
        </w:tc>
        <w:tc>
          <w:tcPr>
            <w:tcW w:w="3150" w:type="dxa"/>
          </w:tcPr>
          <w:p>
            <w:pPr>
              <w:pStyle w:val="Compact"/>
              <w:jc w:val="left"/>
            </w:pPr>
            <w:r>
              <w:rPr>
                <w:rStyle w:val="VerbatimChar"/>
              </w:rPr>
              <w:t xml:space="preserve">:INIT:IMM</w:t>
            </w:r>
            <w:r>
              <w:rPr>
                <w:rStyle w:val="VerbatimChar"/>
              </w:rPr>
              <w:t xml:space="preserve">*WAI</w:t>
            </w:r>
          </w:p>
        </w:tc>
        <w:tc>
          <w:tcPr>
            <w:tcW w:w="1170" w:type="dxa"/>
          </w:tcPr>
          <w:p>
            <w:pPr>
              <w:pStyle w:val="Compact"/>
              <w:jc w:val="left"/>
            </w:pPr>
            <w:r>
              <w:t xml:space="preserve">"Single sweep complete" within ~2 s</w:t>
            </w:r>
          </w:p>
        </w:tc>
      </w:tr>
      <w:tr>
        <w:tc>
          <w:tcPr>
            <w:shd w:val="clear" w:color="auto" w:fill="D5F2D8"/>
            <w:tcW w:w="450" w:type="dxa"/>
          </w:tcPr>
          <w:p>
            <w:pPr>
              <w:pStyle w:val="Compact"/>
              <w:jc w:val="left"/>
            </w:pPr>
            <w:r>
              <w:rPr>
                <w:b/>
              </w:rPr>
              <w:t xml:space="preserve">6</w:t>
            </w:r>
          </w:p>
        </w:tc>
        <w:tc>
          <w:tcPr>
            <w:shd w:val="clear" w:color="auto" w:fill="D5F2D8"/>
            <w:tcW w:w="3150" w:type="dxa"/>
          </w:tcPr>
          <w:p>
            <w:pPr>
              <w:pStyle w:val="Compact"/>
              <w:jc w:val="left"/>
            </w:pPr>
            <w:r>
              <w:t xml:space="preserve">Read composite EVM (RMS, all subcarriers / symbols, average over the sweep)</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:READ:CEVM:RSEVM?</w:t>
            </w:r>
            <w:r>
              <w:t xml:space="preserve"> </w:t>
            </w:r>
            <w:r>
              <w:rPr>
                <w:i/>
              </w:rPr>
              <w:t xml:space="preserve">(</w:t>
            </w:r>
            <w:r>
              <w:rPr>
                <w:rStyle w:val="VerbatimChar"/>
                <w:i/>
              </w:rPr>
              <w:t xml:space="preserve">&lt;TBD: confirm exact CEVM SCPI mnemonic for the Keysight E6640A&gt;</w:t>
            </w:r>
            <w:r>
              <w:rPr>
                <w:i/>
              </w:rPr>
              <w:t xml:space="preserve">)</w:t>
            </w:r>
          </w:p>
        </w:tc>
        <w:tc>
          <w:tcPr>
            <w:shd w:val="clear" w:color="auto" w:fill="D5F2D8"/>
            <w:tcW w:w="1170" w:type="dxa"/>
          </w:tcPr>
          <w:p>
            <w:pPr>
              <w:pStyle w:val="Compact"/>
              <w:jc w:val="left"/>
            </w:pPr>
            <w:r>
              <w:t xml:space="preserve">Numeric % value =</w:t>
            </w:r>
            <w:r>
              <w:t xml:space="preserve"> </w:t>
            </w:r>
            <w:r>
              <w:rPr>
                <w:rStyle w:val="VerbatimChar"/>
              </w:rPr>
              <w:t xml:space="preserve">EVM_meas_i</w:t>
            </w:r>
            <w:r>
              <w:t xml:space="preserve"> </w:t>
            </w:r>
            <w:r>
              <w:t xml:space="preserve">(e.g.</w:t>
            </w:r>
            <w:r>
              <w:t xml:space="preserve"> </w:t>
            </w:r>
            <w:r>
              <w:rPr>
                <w:rStyle w:val="VerbatimChar"/>
              </w:rPr>
              <w:t xml:space="preserve">5.1</w:t>
            </w:r>
            <w:r>
              <w:t xml:space="preserve">)</w:t>
            </w:r>
          </w:p>
        </w:tc>
      </w:tr>
      <w:tr>
        <w:tc>
          <w:tcPr>
            <w:tcW w:w="450" w:type="dxa"/>
          </w:tcPr>
          <w:p>
            <w:pPr>
              <w:pStyle w:val="Compact"/>
              <w:jc w:val="left"/>
            </w:pPr>
            <w:r>
              <w:rPr>
                <w:b/>
              </w:rPr>
              <w:t xml:space="preserve">7</w:t>
            </w:r>
          </w:p>
        </w:tc>
        <w:tc>
          <w:tcPr>
            <w:tcW w:w="3150" w:type="dxa"/>
          </w:tcPr>
          <w:p>
            <w:pPr>
              <w:pStyle w:val="Compact"/>
              <w:jc w:val="left"/>
            </w:pPr>
            <w:r>
              <w:t xml:space="preserve">Compare against the gate from §4</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EVM_meas_i ≤ EVM_gate</w:t>
            </w:r>
          </w:p>
        </w:tc>
        <w:tc>
          <w:tcPr>
            <w:tcW w:w="1170" w:type="dxa"/>
          </w:tcPr>
          <w:p>
            <w:pPr>
              <w:pStyle w:val="Compact"/>
              <w:jc w:val="left"/>
            </w:pPr>
            <w:r>
              <w:rPr>
                <w:rStyle w:val="VerbatimChar"/>
              </w:rPr>
              <w:t xml:space="preserve">EVM_meas_i</w:t>
            </w:r>
            <w:r>
              <w:t xml:space="preserve"> </w:t>
            </w:r>
            <w:r>
              <w:t xml:space="preserve">inside window →</w:t>
            </w:r>
            <w:r>
              <w:t xml:space="preserve"> </w:t>
            </w:r>
            <w:r>
              <w:rPr>
                <w:rStyle w:val="VerbatimChar"/>
              </w:rPr>
              <w:t xml:space="preserve">ant_i</w:t>
            </w:r>
            <w:r>
              <w:t xml:space="preserve"> </w:t>
            </w:r>
            <w:r>
              <w:rPr>
                <w:b/>
              </w:rPr>
              <w:t xml:space="preserve">PASS</w:t>
            </w:r>
            <w:r>
              <w:t xml:space="preserve">.</w:t>
            </w:r>
            <w:r>
              <w:t xml:space="preserve"> </w:t>
            </w:r>
            <w:r>
              <w:rPr>
                <w:i/>
              </w:rPr>
              <w:t xml:space="preserve">Example: EVM_gate = 6.5%, EVM_meas_i = 5.1% → 5.1 ≤ 6.5 →</w:t>
            </w:r>
            <w:r>
              <w:rPr>
                <w:i/>
              </w:rPr>
              <w:t xml:space="preserve"> </w:t>
            </w:r>
            <w:r>
              <w:rPr>
                <w:b/>
                <w:i/>
              </w:rPr>
              <w:t xml:space="preserve">PASS</w:t>
            </w:r>
            <w:r>
              <w:rPr>
                <w:i/>
              </w:rPr>
              <w:t xml:space="preserve">.</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35 dB chamber path-loss is entered as</w:t>
      </w:r>
      <w:r>
        <w:rPr>
          <w:i/>
        </w:rPr>
        <w:t xml:space="preserve"> </w:t>
      </w:r>
      <w:r>
        <w:rPr>
          <w:rStyle w:val="VerbatimChar"/>
          <w:i/>
        </w:rPr>
        <w:t xml:space="preserve">-35</w:t>
      </w:r>
      <w:r>
        <w:rPr>
          <w:i/>
        </w:rPr>
        <w:t xml:space="preserve"> </w:t>
      </w:r>
      <w:r>
        <w:rPr>
          <w:i/>
        </w:rPr>
        <w:t xml:space="preserve">(loss = negative gain).</w:t>
      </w:r>
    </w:p>
    <w:p>
      <w:pPr>
        <w:pStyle w:val="Heading4"/>
      </w:pPr>
      <w:bookmarkStart w:id="120" w:name="loop-control-when-do-i-go-where-7"/>
      <w:r>
        <w:t xml:space="preserve">Loop control (when do I go where?)</w:t>
      </w:r>
      <w:bookmarkEnd w:id="120"/>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1a</w:t>
            </w:r>
            <w:r>
              <w:t xml:space="preserve"> </w:t>
            </w:r>
            <w:r>
              <w:t xml:space="preserve">with the next</w:t>
            </w:r>
            <w:r>
              <w:t xml:space="preserve"> </w:t>
            </w:r>
            <w:r>
              <w:rPr>
                <w:rStyle w:val="VerbatimChar"/>
              </w:rPr>
              <w:t xml:space="preserve">ant_i</w:t>
            </w:r>
            <w:r>
              <w:t xml:space="preserve"> </w:t>
            </w:r>
            <w:r>
              <w:t xml:space="preserve">(positioner rotates to that antenna's boresight)</w:t>
            </w:r>
          </w:p>
        </w:tc>
      </w:tr>
      <w:tr>
        <w:tc>
          <w:p>
            <w:pPr>
              <w:pStyle w:val="Compact"/>
              <w:jc w:val="left"/>
            </w:pPr>
            <w:r>
              <w:t xml:space="preserve">All antennas done at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1a</w:t>
            </w:r>
            <w:r>
              <w:t xml:space="preserve"> </w:t>
            </w:r>
            <w:r>
              <w:t xml:space="preserve">for the next BW</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w:t>
            </w:r>
            <w:r>
              <w:t xml:space="preserve"> </w:t>
            </w:r>
            <w:r>
              <w:rPr>
                <w:b/>
              </w:rPr>
              <w:t xml:space="preserve">No reboot.</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w:t>
            </w:r>
          </w:p>
        </w:tc>
      </w:tr>
      <w:tr>
        <w:tc>
          <w:p>
            <w:pPr>
              <w:pStyle w:val="Compact"/>
              <w:jc w:val="left"/>
            </w:pPr>
            <w:r>
              <w:t xml:space="preserve">All band-groups done</w:t>
            </w:r>
          </w:p>
        </w:tc>
        <w:tc>
          <w:p>
            <w:pPr>
              <w:pStyle w:val="Compact"/>
              <w:jc w:val="left"/>
            </w:pPr>
            <w:r>
              <w:rPr>
                <w:b/>
              </w:rPr>
              <w:t xml:space="preserve">STOP</w:t>
            </w:r>
            <w:r>
              <w:t xml:space="preserve">. Overall verdict = PASS iff every antenna at every (band, BW, freq) passes.</w:t>
            </w:r>
          </w:p>
        </w:tc>
      </w:tr>
    </w:tbl>
    <w:p>
      <w:pPr>
        <w:pStyle w:val="BlockText"/>
      </w:pPr>
      <w:r>
        <w:rPr>
          <w:b/>
        </w:rPr>
        <w:t xml:space="preserve">Boresight sanity check</w:t>
      </w:r>
      <w:r>
        <w:t xml:space="preserve"> </w:t>
      </w:r>
      <w:r>
        <w:t xml:space="preserve">(after one full antenna sweep): briefly rotate ±2° off boresight and confirm EVM degrades smoothly — sharp discontinuities indicate chamber multipath or a positioner-cal mismatch.</w:t>
      </w:r>
    </w:p>
    <w:p>
      <w:r>
        <w:pict>
          <v:rect style="width:0;height:1.5pt" o:hralign="center" o:hrstd="t" o:hr="t"/>
        </w:pict>
      </w:r>
    </w:p>
    <w:p>
      <w:pPr>
        <w:pStyle w:val="Heading3"/>
      </w:pPr>
      <w:bookmarkStart w:id="121" w:name="Xe1c8e964a58e1ac4cb54422ae310f1285a32949"/>
      <w:r>
        <w:t xml:space="preserve">6. Troubleshooting</w:t>
      </w:r>
      <w:bookmarkEnd w:id="121"/>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EVM% reads</w:t>
            </w:r>
            <w:r>
              <w:t xml:space="preserve"> </w:t>
            </w:r>
            <w:r>
              <w:rPr>
                <w:rStyle w:val="VerbatimChar"/>
              </w:rPr>
              <w:t xml:space="preserve">---</w:t>
            </w:r>
            <w:r>
              <w:t xml:space="preserve"> </w:t>
            </w:r>
            <w:r>
              <w:t xml:space="preserve">or</w:t>
            </w:r>
            <w:r>
              <w:t xml:space="preserve"> </w:t>
            </w:r>
            <w:r>
              <w:rPr>
                <w:rStyle w:val="VerbatimChar"/>
              </w:rPr>
              <w:t xml:space="preserve">NaN</w:t>
            </w:r>
          </w:p>
        </w:tc>
        <w:tc>
          <w:tcPr>
            <w:shd w:val="clear" w:color="auto" w:fill="D5F2D8"/>
          </w:tcPr>
          <w:p>
            <w:pPr>
              <w:pStyle w:val="Compact"/>
              <w:jc w:val="left"/>
            </w:pPr>
            <w:r>
              <w:t xml:space="preserve">Demodulator not locked, or positioner off-boresight</w:t>
            </w:r>
          </w:p>
        </w:tc>
        <w:tc>
          <w:tcPr>
            <w:shd w:val="clear" w:color="auto" w:fill="D5F2D8"/>
          </w:tcPr>
          <w:p>
            <w:pPr>
              <w:pStyle w:val="Compact"/>
              <w:jc w:val="left"/>
            </w:pPr>
            <w:r>
              <w:t xml:space="preserve">Verify §5.2.5: BW preset matches</w:t>
            </w:r>
            <w:r>
              <w:t xml:space="preserve"> </w:t>
            </w:r>
            <w:r>
              <w:rPr>
                <w:rStyle w:val="VerbatimChar"/>
              </w:rPr>
              <w:t xml:space="preserve">&lt;channel-bandwidth&gt;</w:t>
            </w:r>
            <w:r>
              <w:t xml:space="preserve">; CEVM mode active; positioner reports</w:t>
            </w:r>
            <w:r>
              <w:t xml:space="preserve"> </w:t>
            </w:r>
            <w:r>
              <w:rPr>
                <w:rStyle w:val="VerbatimChar"/>
              </w:rPr>
              <w:t xml:space="preserve">at position</w:t>
            </w:r>
            <w:r>
              <w:t xml:space="preserve">; SA sync indicator green</w:t>
            </w:r>
          </w:p>
        </w:tc>
      </w:tr>
      <w:tr>
        <w:tc>
          <w:p>
            <w:pPr>
              <w:pStyle w:val="Compact"/>
              <w:jc w:val="left"/>
            </w:pPr>
            <w:r>
              <w:t xml:space="preserve">EVM% high (&gt;10%) on every antenna</w:t>
            </w:r>
          </w:p>
        </w:tc>
        <w:tc>
          <w:p>
            <w:pPr>
              <w:pStyle w:val="Compact"/>
              <w:jc w:val="left"/>
            </w:pPr>
            <w:r>
              <w:t xml:space="preserve">Chamber path-loss table mis-loaded, or wrong band</w:t>
            </w:r>
          </w:p>
        </w:tc>
        <w:tc>
          <w:p>
            <w:pPr>
              <w:pStyle w:val="Compact"/>
              <w:jc w:val="left"/>
            </w:pPr>
            <w:r>
              <w:t xml:space="preserve">Re-verify §5.1 step 6 — confirm the loaded table covers the current (band, freq) range. Confirm RFFE is connected.</w:t>
            </w:r>
          </w:p>
        </w:tc>
      </w:tr>
      <w:tr>
        <w:tc>
          <w:tcPr>
            <w:shd w:val="clear" w:color="auto" w:fill="D5F2D8"/>
          </w:tcPr>
          <w:p>
            <w:pPr>
              <w:pStyle w:val="Compact"/>
              <w:jc w:val="left"/>
            </w:pPr>
            <w:r>
              <w:t xml:space="preserve">EVM% degrades after positioner moves</w:t>
            </w:r>
          </w:p>
        </w:tc>
        <w:tc>
          <w:tcPr>
            <w:shd w:val="clear" w:color="auto" w:fill="D5F2D8"/>
          </w:tcPr>
          <w:p>
            <w:pPr>
              <w:pStyle w:val="Compact"/>
              <w:jc w:val="left"/>
            </w:pPr>
            <w:r>
              <w:t xml:space="preserve">Positioner settle time too short, or cable flex</w:t>
            </w:r>
          </w:p>
        </w:tc>
        <w:tc>
          <w:tcPr>
            <w:shd w:val="clear" w:color="auto" w:fill="D5F2D8"/>
          </w:tcPr>
          <w:p>
            <w:pPr>
              <w:pStyle w:val="Compact"/>
              <w:jc w:val="left"/>
            </w:pPr>
            <w:r>
              <w:t xml:space="preserve">Add 5+ s post-move delay before §5.4 step 5; verify chamber cable routing has no kinks near the rotating axis</w:t>
            </w:r>
          </w:p>
        </w:tc>
      </w:tr>
      <w:tr>
        <w:tc>
          <w:p>
            <w:pPr>
              <w:pStyle w:val="Compact"/>
              <w:jc w:val="left"/>
            </w:pPr>
            <w:r>
              <w:t xml:space="preserve">One antenna reads radically different EVM</w:t>
            </w:r>
          </w:p>
        </w:tc>
        <w:tc>
          <w:p>
            <w:pPr>
              <w:pStyle w:val="Compact"/>
              <w:jc w:val="left"/>
            </w:pPr>
            <w:r>
              <w:t xml:space="preserve">Boresight lookup wrong for that antenna</w:t>
            </w:r>
          </w:p>
        </w:tc>
        <w:tc>
          <w:p>
            <w:pPr>
              <w:pStyle w:val="Compact"/>
              <w:jc w:val="left"/>
            </w:pPr>
            <w:r>
              <w:t xml:space="preserve">Cross-check the boresight (az, el) against the deployment pattern data — antennas in opposite sectors point in opposite directions</w:t>
            </w:r>
          </w:p>
        </w:tc>
      </w:tr>
      <w:tr>
        <w:tc>
          <w:tcPr>
            <w:shd w:val="clear" w:color="auto" w:fill="D5F2D8"/>
          </w:tcPr>
          <w:p>
            <w:pPr>
              <w:pStyle w:val="Compact"/>
              <w:jc w:val="left"/>
            </w:pPr>
            <w:r>
              <w:t xml:space="preserve">EVM% spikes only at fb or ft (not fm)</w:t>
            </w:r>
          </w:p>
        </w:tc>
        <w:tc>
          <w:tcPr>
            <w:shd w:val="clear" w:color="auto" w:fill="D5F2D8"/>
          </w:tcPr>
          <w:p>
            <w:pPr>
              <w:pStyle w:val="Compact"/>
              <w:jc w:val="left"/>
            </w:pPr>
            <w:r>
              <w:t xml:space="preserve">EARFCN not actually retuned — only the SA was retuned</w:t>
            </w:r>
          </w:p>
        </w:tc>
        <w:tc>
          <w:tcPr>
            <w:shd w:val="clear" w:color="auto" w:fill="D5F2D8"/>
          </w:tcPr>
          <w:p>
            <w:pPr>
              <w:pStyle w:val="Compact"/>
              <w:jc w:val="left"/>
            </w:pPr>
            <w:r>
              <w:t xml:space="preserve">See</w:t>
            </w:r>
            <w:r>
              <w:t xml:space="preserve"> </w:t>
            </w:r>
            <w:r>
              <w:rPr>
                <w:i/>
              </w:rPr>
              <w:t xml:space="preserve">fb / ft caveat</w:t>
            </w:r>
            <w:r>
              <w:t xml:space="preserve"> </w:t>
            </w:r>
            <w:r>
              <w:t xml:space="preserve">in §5.3 — re-push startup XML with the target</w:t>
            </w:r>
            <w:r>
              <w:t xml:space="preserve"> </w:t>
            </w:r>
            <w:r>
              <w:rPr>
                <w:rStyle w:val="VerbatimChar"/>
              </w:rPr>
              <w:t xml:space="preserve">&lt;center-of-channel-bandwidth&gt;</w:t>
            </w:r>
          </w:p>
        </w:tc>
      </w:tr>
      <w:tr>
        <w:tc>
          <w:p>
            <w:pPr>
              <w:pStyle w:val="Compact"/>
              <w:jc w:val="left"/>
            </w:pPr>
            <w:r>
              <w:t xml:space="preserve">TDD: EVM% high, channel power low</w:t>
            </w:r>
          </w:p>
        </w:tc>
        <w:tc>
          <w:p>
            <w:pPr>
              <w:pStyle w:val="Compact"/>
              <w:jc w:val="left"/>
            </w:pPr>
            <w:r>
              <w:t xml:space="preserve">DL-slot gating disabled</w:t>
            </w:r>
          </w:p>
        </w:tc>
        <w:tc>
          <w:p>
            <w:pPr>
              <w:pStyle w:val="Compact"/>
              <w:jc w:val="left"/>
            </w:pPr>
            <w:r>
              <w:t xml:space="preserve">Verify §5.2.5 step 3 ran on B41</w:t>
            </w:r>
          </w:p>
        </w:tc>
      </w:tr>
      <w:tr>
        <w:tc>
          <w:tcPr>
            <w:shd w:val="clear" w:color="auto" w:fill="D5F2D8"/>
          </w:tcPr>
          <w:p>
            <w:pPr>
              <w:pStyle w:val="Compact"/>
              <w:jc w:val="left"/>
            </w:pPr>
            <w:r>
              <w:t xml:space="preserve">Reading is OK in conducted, FAIL in OTA on same FHGW</w:t>
            </w:r>
          </w:p>
        </w:tc>
        <w:tc>
          <w:tcPr>
            <w:shd w:val="clear" w:color="auto" w:fill="D5F2D8"/>
          </w:tcPr>
          <w:p>
            <w:pPr>
              <w:pStyle w:val="Compact"/>
              <w:jc w:val="left"/>
            </w:pPr>
            <w:r>
              <w:t xml:space="preserve">RFFE + antenna impairment</w:t>
            </w:r>
          </w:p>
        </w:tc>
        <w:tc>
          <w:tcPr>
            <w:shd w:val="clear" w:color="auto" w:fill="D5F2D8"/>
          </w:tcPr>
          <w:p>
            <w:pPr>
              <w:pStyle w:val="Compact"/>
              <w:jc w:val="left"/>
            </w:pPr>
            <w:r>
              <w:t xml:space="preserve">EVM_OTA − EVM_conducted = RFFE + antenna contribution. Compare against vendor RFFE EVM contribution spec.</w:t>
            </w:r>
          </w:p>
        </w:tc>
      </w:tr>
    </w:tbl>
    <w:p>
      <w:r>
        <w:pict>
          <v:rect style="width:0;height:1.5pt" o:hralign="center" o:hrstd="t" o:hr="t"/>
        </w:pict>
      </w:r>
    </w:p>
    <w:p>
      <w:pPr>
        <w:pStyle w:val="Heading3"/>
      </w:pPr>
      <w:bookmarkStart w:id="122" w:name="Xd012fde91b28d387abf4815fe948565825e28ff"/>
      <w:r>
        <w:t xml:space="preserve">7. References</w:t>
      </w:r>
      <w:bookmarkEnd w:id="122"/>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21"/>
        </w:numPr>
        <w:pStyle w:val="Compact"/>
      </w:pPr>
      <w:r>
        <w:rPr>
          <w:b/>
        </w:rPr>
        <w:t xml:space="preserve">TS 36.141</w:t>
      </w:r>
      <w:r>
        <w:t xml:space="preserve"> </w:t>
      </w:r>
      <w:r>
        <w:t xml:space="preserve">§6.5.2</w:t>
      </w:r>
      <w:r>
        <w:t xml:space="preserve"> </w:t>
      </w:r>
      <w:r>
        <w:rPr>
          <w:i/>
        </w:rPr>
        <w:t xml:space="preserve">Error Vector Magnitude (EVM)</w:t>
      </w:r>
      <w:r>
        <w:t xml:space="preserve">, §6.5.2.1</w:t>
      </w:r>
      <w:r>
        <w:t xml:space="preserve"> </w:t>
      </w:r>
      <w:r>
        <w:rPr>
          <w:i/>
        </w:rPr>
        <w:t xml:space="preserve">Test requirements</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3.1a), Annex M</w:t>
      </w:r>
      <w:r>
        <w:t xml:space="preserve"> </w:t>
      </w:r>
      <w:r>
        <w:rPr>
          <w:i/>
        </w:rPr>
        <w:t xml:space="preserve">OTA test methods</w:t>
      </w:r>
      <w:r>
        <w:t xml:space="preserve">.</w:t>
      </w:r>
    </w:p>
    <w:p>
      <w:pPr>
        <w:numPr>
          <w:ilvl w:val="0"/>
          <w:numId w:val="1021"/>
        </w:numPr>
        <w:pStyle w:val="Compact"/>
      </w:pPr>
      <w:r>
        <w:rPr>
          <w:b/>
        </w:rPr>
        <w:t xml:space="preserve">TS 36.104</w:t>
      </w:r>
      <w:r>
        <w:t xml:space="preserve"> </w:t>
      </w:r>
      <w:r>
        <w:t xml:space="preserve">§6.5.2</w:t>
      </w:r>
      <w:r>
        <w:t xml:space="preserve"> </w:t>
      </w:r>
      <w:r>
        <w:rPr>
          <w:i/>
        </w:rPr>
        <w:t xml:space="preserve">Modulation quality</w:t>
      </w:r>
      <w:r>
        <w:t xml:space="preserve"> </w:t>
      </w:r>
      <w:r>
        <w:t xml:space="preserve">(radio requirement — defines the 8.0% conformance limit).</w:t>
      </w:r>
    </w:p>
    <w:p>
      <w:r>
        <w:pict>
          <v:rect style="width:0;height:1.5pt" o:hralign="center" o:hrstd="t" o:hr="t"/>
        </w:pict>
      </w:r>
    </w:p>
    <w:p>
      <w:pPr>
        <w:pStyle w:val="Heading2"/>
      </w:pPr>
      <w:bookmarkStart w:id="123" w:name="X2460cdd26eb79939503b59191c5e7b8d4f8a355"/>
      <w:r>
        <w:t xml:space="preserve">3.9 Tx — Frequency Error</w:t>
      </w:r>
      <w:bookmarkEnd w:id="123"/>
    </w:p>
    <w:p>
      <w:pPr>
        <w:pStyle w:val="BlockText"/>
      </w:pPr>
      <w:r>
        <w:rPr>
          <w:b/>
        </w:rPr>
        <w:t xml:space="preserve">3GPP references:</w:t>
      </w:r>
      <w:r>
        <w:t xml:space="preserve"> </w:t>
      </w:r>
      <w:r>
        <w:t xml:space="preserve">TS 36.141 §6.5.1 (Frequency Error)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two E-TMs: E-TM 2.0 and E-TM 3.1</w:t>
      </w:r>
      <w:r>
        <w:t xml:space="preserve"> </w:t>
      </w:r>
      <w:r>
        <w:t xml:space="preserve">— each ETM is measured as its own sweep through §5.3 → §5.4.</w:t>
      </w:r>
    </w:p>
    <w:p>
      <w:r>
        <w:pict>
          <v:rect style="width:0;height:1.5pt" o:hralign="center" o:hrstd="t" o:hr="t"/>
        </w:pict>
      </w:r>
    </w:p>
    <w:p>
      <w:pPr>
        <w:pStyle w:val="Heading3"/>
      </w:pPr>
      <w:bookmarkStart w:id="124" w:name="X5f50f2f98ef0706461ca9bc560730737cf7d619"/>
      <w:r>
        <w:t xml:space="preserve">1. Purpose</w:t>
      </w:r>
      <w:bookmarkEnd w:id="124"/>
    </w:p>
    <w:p>
      <w:pPr>
        <w:pStyle w:val="FirstParagraph"/>
      </w:pPr>
      <w:r>
        <w:t xml:space="preserve">Verify the per-antenna</w:t>
      </w:r>
      <w:r>
        <w:t xml:space="preserve"> </w:t>
      </w:r>
      <w:r>
        <w:rPr>
          <w:b/>
        </w:rPr>
        <w:t xml:space="preserve">carrier frequency accuracy</w:t>
      </w:r>
      <w:r>
        <w:t xml:space="preserve"> </w:t>
      </w:r>
      <w:r>
        <w:t xml:space="preserve">of the FHGW transmitter. The FHGW is PTP-locked to the LLS-C1 grandmaster; the EXM demodulates the carrier and reports the residual offset (in Hz) between the recovered RF center and the configured EARFCN. Two E-TMs are required:</w:t>
      </w:r>
    </w:p>
    <w:p>
      <w:pPr>
        <w:numPr>
          <w:ilvl w:val="0"/>
          <w:numId w:val="1022"/>
        </w:numPr>
        <w:pStyle w:val="Compact"/>
      </w:pPr>
      <w:r>
        <w:rPr>
          <w:b/>
        </w:rPr>
        <w:t xml:space="preserve">E-TM 2.0</w:t>
      </w:r>
      <w:r>
        <w:t xml:space="preserve"> </w:t>
      </w:r>
      <w:r>
        <w:t xml:space="preserve">— single-PRB, 64-QAM. The narrow allocation makes carrier-tracking errors more visible.</w:t>
      </w:r>
    </w:p>
    <w:p>
      <w:pPr>
        <w:numPr>
          <w:ilvl w:val="0"/>
          <w:numId w:val="1022"/>
        </w:numPr>
        <w:pStyle w:val="Compact"/>
      </w:pPr>
      <w:r>
        <w:rPr>
          <w:b/>
        </w:rPr>
        <w:t xml:space="preserve">E-TM 3.1</w:t>
      </w:r>
      <w:r>
        <w:t xml:space="preserve"> </w:t>
      </w:r>
      <w:r>
        <w:t xml:space="preserve">— full-BW, 64-QAM. Confirms freq accuracy under full PA load.</w:t>
      </w:r>
    </w:p>
    <w:p>
      <w:pPr>
        <w:pStyle w:val="FirstParagraph"/>
      </w:pPr>
      <w:r>
        <w:t xml:space="preserve">Conducted-RF, low-power test — output flows through a passive cable chain into the EXM.</w:t>
      </w:r>
    </w:p>
    <w:p>
      <w:pPr>
        <w:pStyle w:val="Heading3"/>
      </w:pPr>
      <w:bookmarkStart w:id="125" w:name="Xea8d56d4a478fd1da3294d024547036d1f45d3b"/>
      <w:r>
        <w:t xml:space="preserve">3. Test parameters</w:t>
      </w:r>
      <w:bookmarkEnd w:id="125"/>
    </w:p>
    <w:p>
      <w:pPr>
        <w:pStyle w:val="FirstParagraph"/>
      </w:pPr>
      <w:r>
        <w:t xml:space="preserve">Below are the test parameters and values for this specific test.</w:t>
      </w:r>
    </w:p>
    <w:p>
      <w:pPr>
        <w:pStyle w:val="BodyText"/>
      </w:pPr>
      <w:r>
        <w:rPr>
          <w:b/>
        </w:rPr>
        <w:t xml:space="preserve">Table 3-1 — Frequency Error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per band group, see</w:t>
            </w:r>
            <w:r>
              <w:t xml:space="preserve"> </w:t>
            </w:r>
            <w:r>
              <w:rPr>
                <w:i/>
              </w:rPr>
              <w:t xml:space="preserve">Rated output power</w:t>
            </w:r>
            <w:r>
              <w:t xml:space="preserve"> </w:t>
            </w:r>
            <w:r>
              <w:t xml:space="preserve">in the Reference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rPr>
                <w:b/>
              </w:rPr>
              <w:t xml:space="preserve">2.0</w:t>
            </w:r>
            <w:r>
              <w:t xml:space="preserve"> </w:t>
            </w:r>
            <w:r>
              <w:t xml:space="preserve">(</w:t>
            </w:r>
            <w:r>
              <w:rPr>
                <w:rStyle w:val="VerbatimChar"/>
              </w:rPr>
              <w:t xml:space="preserve">rctdl 6113</w:t>
            </w:r>
            <w:r>
              <w:t xml:space="preserve">) — single-PRB 64-QAM</w:t>
            </w:r>
            <w:r>
              <w:rPr>
                <w:b/>
              </w:rPr>
              <w:t xml:space="preserve">3.1</w:t>
            </w:r>
            <w:r>
              <w:t xml:space="preserve"> </w:t>
            </w:r>
            <w:r>
              <w:t xml:space="preserve">(</w:t>
            </w:r>
            <w:r>
              <w:rPr>
                <w:rStyle w:val="VerbatimChar"/>
              </w:rPr>
              <w:t xml:space="preserve">rctdl 6114</w:t>
            </w:r>
            <w:r>
              <w:t xml:space="preserve">) — full-BW 64-QAM</w:t>
            </w:r>
          </w:p>
        </w:tc>
        <w:tc>
          <w:tcPr>
            <w:shd w:val="clear" w:color="auto" w:fill="D5F2D8"/>
          </w:tcPr>
          <w:p>
            <w:pPr>
              <w:pStyle w:val="Compact"/>
              <w:jc w:val="left"/>
            </w:pPr>
            <w:r>
              <w:t xml:space="preserve">—</w:t>
            </w:r>
          </w:p>
        </w:tc>
      </w:tr>
      <w:tr>
        <w:tc>
          <w:p>
            <w:pPr>
              <w:pStyle w:val="Compact"/>
              <w:jc w:val="left"/>
            </w:pPr>
            <w:r>
              <w:t xml:space="preserve">Measurement</w:t>
            </w:r>
          </w:p>
        </w:tc>
        <w:tc>
          <w:p>
            <w:pPr>
              <w:pStyle w:val="Compact"/>
              <w:jc w:val="left"/>
            </w:pPr>
            <w:r>
              <w:t xml:space="preserve">Carrier frequency offset (CEVM mode reports this alongside EVM)</w:t>
            </w:r>
          </w:p>
        </w:tc>
        <w:tc>
          <w:p>
            <w:pPr>
              <w:pStyle w:val="Compact"/>
              <w:jc w:val="left"/>
            </w:pPr>
            <w:r>
              <w:t xml:space="preserve">Hz</w:t>
            </w:r>
          </w:p>
        </w:tc>
      </w:tr>
    </w:tbl>
    <w:p>
      <w:r>
        <w:pict>
          <v:rect style="width:0;height:1.5pt" o:hralign="center" o:hrstd="t" o:hr="t"/>
        </w:pict>
      </w:r>
    </w:p>
    <w:p>
      <w:pPr>
        <w:pStyle w:val="Heading3"/>
      </w:pPr>
      <w:bookmarkStart w:id="126" w:name="Xc71ce1ad1a4469f72f50f965ec4136b371949fb"/>
      <w:r>
        <w:t xml:space="preserve">4. Pass/Fail criteria (PW automation gate)</w:t>
      </w:r>
      <w:bookmarkEnd w:id="126"/>
    </w:p>
    <w:p>
      <w:pPr>
        <w:pStyle w:val="FirstParagraph"/>
      </w:pPr>
      <w:r>
        <w:t xml:space="preserve">Each (antenna, ETM) passes iff</w:t>
      </w:r>
      <w:r>
        <w:t xml:space="preserve"> </w:t>
      </w:r>
      <w:r>
        <w:rPr>
          <w:rStyle w:val="VerbatimChar"/>
        </w:rPr>
        <w:t xml:space="preserve">|f_err_meas| ≤ f_err_gate</w:t>
      </w:r>
      <w:r>
        <w:t xml:space="preserve">, where:</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Band class</w:t>
            </w:r>
          </w:p>
        </w:tc>
        <w:tc>
          <w:tcPr>
            <w:tcBorders>
              <w:bottom w:val="single"/>
            </w:tcBorders>
            <w:vAlign w:val="bottom"/>
          </w:tcPr>
          <w:p>
            <w:pPr>
              <w:pStyle w:val="Compact"/>
              <w:jc w:val="left"/>
            </w:pPr>
            <w:r>
              <w:t xml:space="preserve">PW automation gate</w:t>
            </w:r>
          </w:p>
        </w:tc>
        <w:tc>
          <w:tcPr>
            <w:tcBorders>
              <w:bottom w:val="single"/>
            </w:tcBorders>
            <w:vAlign w:val="bottom"/>
          </w:tcPr>
          <w:p>
            <w:pPr>
              <w:pStyle w:val="Compact"/>
              <w:jc w:val="left"/>
            </w:pPr>
            <w:r>
              <w:t xml:space="preserve">Effective limit at fm</w:t>
            </w:r>
          </w:p>
        </w:tc>
      </w:tr>
      <w:tr>
        <w:tc>
          <w:tcPr>
            <w:shd w:val="clear" w:color="auto" w:fill="D5F2D8"/>
          </w:tcPr>
          <w:p>
            <w:pPr>
              <w:pStyle w:val="Compact"/>
              <w:jc w:val="left"/>
            </w:pPr>
            <w:r>
              <w:rPr>
                <w:b/>
              </w:rPr>
              <w:t xml:space="preserve">FDD bands</w:t>
            </w:r>
            <w:r>
              <w:t xml:space="preserve"> </w:t>
            </w:r>
            <w:r>
              <w:t xml:space="preserve">(B1, B3, B4, B7, B8, B20, B28)</w:t>
            </w:r>
          </w:p>
        </w:tc>
        <w:tc>
          <w:tcPr>
            <w:shd w:val="clear" w:color="auto" w:fill="D5F2D8"/>
          </w:tcPr>
          <w:p>
            <w:pPr>
              <w:pStyle w:val="Compact"/>
              <w:jc w:val="left"/>
            </w:pPr>
            <w:r>
              <w:rPr>
                <w:rStyle w:val="VerbatimChar"/>
              </w:rPr>
              <w:t xml:space="preserve">&lt;TBD: kpi_thresholds.test_Tx_FrequencyError.limit_fdd&gt;</w:t>
            </w:r>
            <w:r>
              <w:t xml:space="preserve"> </w:t>
            </w:r>
            <w:r>
              <w:t xml:space="preserve">— typically ±0.05 ppm ×</w:t>
            </w:r>
            <w:r>
              <w:t xml:space="preserve"> </w:t>
            </w:r>
            <w:r>
              <w:rPr>
                <w:rStyle w:val="VerbatimChar"/>
              </w:rPr>
              <w:t xml:space="preserve">fm_Hz</w:t>
            </w:r>
            <w:r>
              <w:t xml:space="preserve"> </w:t>
            </w:r>
            <w:r>
              <w:t xml:space="preserve">+ ±12 Hz uncertainty</w:t>
            </w:r>
          </w:p>
        </w:tc>
        <w:tc>
          <w:tcPr>
            <w:shd w:val="clear" w:color="auto" w:fill="D5F2D8"/>
          </w:tcPr>
          <w:p>
            <w:pPr>
              <w:pStyle w:val="Compact"/>
              <w:jc w:val="left"/>
            </w:pPr>
            <w:r>
              <w:t xml:space="preserve">e.g. B3 / fm = 1842.5 MHz → ±0.05 ppm = ±92 Hz; with uncertainty, gate ≈ ±104 Hz</w:t>
            </w:r>
          </w:p>
        </w:tc>
      </w:tr>
      <w:tr>
        <w:tc>
          <w:p>
            <w:pPr>
              <w:pStyle w:val="Compact"/>
              <w:jc w:val="left"/>
            </w:pPr>
            <w:r>
              <w:rPr>
                <w:b/>
              </w:rPr>
              <w:t xml:space="preserve">TDD bands</w:t>
            </w:r>
            <w:r>
              <w:t xml:space="preserve"> </w:t>
            </w:r>
            <w:r>
              <w:t xml:space="preserve">(B41)</w:t>
            </w:r>
          </w:p>
        </w:tc>
        <w:tc>
          <w:p>
            <w:pPr>
              <w:pStyle w:val="Compact"/>
              <w:jc w:val="left"/>
            </w:pPr>
            <w:r>
              <w:rPr>
                <w:rStyle w:val="VerbatimChar"/>
              </w:rPr>
              <w:t xml:space="preserve">&lt;TBD: kpi_thresholds.test_Tx_FrequencyError.limit_tdd&gt;</w:t>
            </w:r>
            <w:r>
              <w:t xml:space="preserve"> </w:t>
            </w:r>
            <w:r>
              <w:t xml:space="preserve">— typically ±0.1 ppm ×</w:t>
            </w:r>
            <w:r>
              <w:t xml:space="preserve"> </w:t>
            </w:r>
            <w:r>
              <w:rPr>
                <w:rStyle w:val="VerbatimChar"/>
              </w:rPr>
              <w:t xml:space="preserve">fm_Hz</w:t>
            </w:r>
            <w:r>
              <w:t xml:space="preserve"> </w:t>
            </w:r>
            <w:r>
              <w:t xml:space="preserve">+ ±12 Hz uncertainty</w:t>
            </w:r>
          </w:p>
        </w:tc>
        <w:tc>
          <w:p>
            <w:pPr>
              <w:pStyle w:val="Compact"/>
              <w:jc w:val="left"/>
            </w:pPr>
            <w:r>
              <w:t xml:space="preserve">e.g. B41 / fm = 2593 MHz → ±0.1 ppm = ±259 Hz; with uncertainty, gate ≈ ±271 Hz</w:t>
            </w:r>
          </w:p>
        </w:tc>
      </w:tr>
    </w:tbl>
    <w:p>
      <w:pPr>
        <w:pStyle w:val="BodyText"/>
      </w:pPr>
      <w:r>
        <w:t xml:space="preserve">The 3GPP TS 36.104 §6.5.1 conformance limits are ±0.05 ppm (FDD wide-area BS) / ±0.1 ppm (TDD wide-area BS). PW's automation gate is the 3GPP limit</w:t>
      </w:r>
      <w:r>
        <w:t xml:space="preserve"> </w:t>
      </w:r>
      <w:r>
        <w:rPr>
          <w:b/>
        </w:rPr>
        <w:t xml:space="preserve">plus the EXM's documented frequency measurement uncertainty</w:t>
      </w:r>
      <w:r>
        <w:t xml:space="preserve"> </w:t>
      </w:r>
      <w:r>
        <w:t xml:space="preserve">of ±12 Hz at typical warm-up. Tighter benches (GPSDO-locked) may use a stricter gate.</w:t>
      </w:r>
    </w:p>
    <w:p>
      <w:pPr>
        <w:pStyle w:val="BodyText"/>
      </w:pPr>
      <w:r>
        <w:rPr>
          <w:b/>
        </w:rPr>
        <w:t xml:space="preserve">Worked example</w:t>
      </w:r>
      <w:r>
        <w:t xml:space="preserve"> </w:t>
      </w:r>
      <w:r>
        <w:t xml:space="preserve">— B3 / fm = 1842.5 MHz, E-TM 3.1, PW gate ±104 Hz:</w:t>
      </w:r>
    </w:p>
    <w:p>
      <w:pPr>
        <w:numPr>
          <w:ilvl w:val="0"/>
          <w:numId w:val="1023"/>
        </w:numPr>
        <w:pStyle w:val="Compact"/>
      </w:pPr>
      <w:r>
        <w:rPr>
          <w:rStyle w:val="VerbatimChar"/>
        </w:rPr>
        <w:t xml:space="preserve">f_err_meas = +43 Hz</w:t>
      </w:r>
      <w:r>
        <w:t xml:space="preserve"> </w:t>
      </w:r>
      <w:r>
        <w:t xml:space="preserve">→</w:t>
      </w:r>
      <w:r>
        <w:t xml:space="preserve"> </w:t>
      </w:r>
      <w:r>
        <w:rPr>
          <w:rStyle w:val="VerbatimChar"/>
        </w:rPr>
        <w:t xml:space="preserve">|43| = 43 ≤ 104</w:t>
      </w:r>
      <w:r>
        <w:t xml:space="preserve"> </w:t>
      </w:r>
      <w:r>
        <w:t xml:space="preserve">→</w:t>
      </w:r>
      <w:r>
        <w:t xml:space="preserve"> </w:t>
      </w:r>
      <w:r>
        <w:rPr>
          <w:b/>
        </w:rPr>
        <w:t xml:space="preserve">PASS</w:t>
      </w:r>
    </w:p>
    <w:p>
      <w:pPr>
        <w:numPr>
          <w:ilvl w:val="0"/>
          <w:numId w:val="1023"/>
        </w:numPr>
        <w:pStyle w:val="Compact"/>
      </w:pPr>
      <w:r>
        <w:rPr>
          <w:rStyle w:val="VerbatimChar"/>
        </w:rPr>
        <w:t xml:space="preserve">f_err_meas = −187 Hz</w:t>
      </w:r>
      <w:r>
        <w:t xml:space="preserve"> </w:t>
      </w:r>
      <w:r>
        <w:t xml:space="preserve">→</w:t>
      </w:r>
      <w:r>
        <w:t xml:space="preserve"> </w:t>
      </w:r>
      <w:r>
        <w:rPr>
          <w:rStyle w:val="VerbatimChar"/>
        </w:rPr>
        <w:t xml:space="preserve">|187| = 187 &gt; 104</w:t>
      </w:r>
      <w:r>
        <w:t xml:space="preserve"> </w:t>
      </w:r>
      <w:r>
        <w:t xml:space="preserve">→</w:t>
      </w:r>
      <w:r>
        <w:t xml:space="preserve"> </w:t>
      </w:r>
      <w:r>
        <w:rPr>
          <w:b/>
        </w:rPr>
        <w:t xml:space="preserve">FAIL</w:t>
      </w:r>
    </w:p>
    <w:p>
      <w:pPr>
        <w:pStyle w:val="FirstParagraph"/>
      </w:pPr>
      <w:r>
        <w:rPr>
          <w:b/>
        </w:rPr>
        <w:t xml:space="preserve">Test verdict: PASS only if every (antenna, ETM) combination passes.</w:t>
      </w:r>
    </w:p>
    <w:p>
      <w:r>
        <w:pict>
          <v:rect style="width:0;height:1.5pt" o:hralign="center" o:hrstd="t" o:hr="t"/>
        </w:pict>
      </w:r>
    </w:p>
    <w:p>
      <w:pPr>
        <w:pStyle w:val="Heading3"/>
      </w:pPr>
      <w:bookmarkStart w:id="127" w:name="X19b1f2406d19a19525ae48ea4d0968070312a4b"/>
      <w:r>
        <w:t xml:space="preserve">5. Procedure</w:t>
      </w:r>
      <w:bookmarkEnd w:id="127"/>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Frequency Error runs §5.4</w:t>
      </w:r>
      <w:r>
        <w:t xml:space="preserve"> </w:t>
      </w:r>
      <w:r>
        <w:rPr>
          <w:b/>
        </w:rPr>
        <w:t xml:space="preserve">twice per (band, BW, freq)</w:t>
      </w:r>
      <w:r>
        <w:t xml:space="preserve"> </w:t>
      </w:r>
      <w:r>
        <w:t xml:space="preserve">— once at E-TM 2.0, once at E-TM 3.1.</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per ETM                 │  ← this test</w:t>
      </w:r>
      <w:r>
        <w:br/>
      </w:r>
      <w:r>
        <w:rPr>
          <w:rStyle w:val="VerbatimChar"/>
        </w:rPr>
        <w:t xml:space="preserve">  │    For ETM in {2.0, 3.1}:                │</w:t>
      </w:r>
      <w:r>
        <w:br/>
      </w:r>
      <w:r>
        <w:rPr>
          <w:rStyle w:val="VerbatimChar"/>
        </w:rPr>
        <w:t xml:space="preserve">  │    • edit + push oru_startup_slave.xml   │</w:t>
      </w:r>
      <w:r>
        <w:br/>
      </w:r>
      <w:r>
        <w:rPr>
          <w:rStyle w:val="VerbatimChar"/>
        </w:rPr>
        <w:t xml:space="preserve">  │    • set SA BW preset, CEVM mode         │</w:t>
      </w:r>
      <w:r>
        <w:br/>
      </w:r>
      <w:r>
        <w:rPr>
          <w:rStyle w:val="VerbatimChar"/>
        </w:rPr>
        <w:t xml:space="preserve">  │    • (TDD only) DL-slot gating           │</w:t>
      </w:r>
      <w:r>
        <w:br/>
      </w:r>
      <w:r>
        <w:rPr>
          <w:rStyle w:val="VerbatimChar"/>
        </w:rPr>
        <w:t xml:space="preserve">  │    • fire rctdl &lt;ID&gt; &lt;BW&gt;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apply cable loss                    │</w:t>
      </w:r>
      <w:r>
        <w:br/>
      </w:r>
      <w:r>
        <w:rPr>
          <w:rStyle w:val="VerbatimChar"/>
        </w:rPr>
        <w:t xml:space="preserve">  │    • trigger CEVM sweep                  │</w:t>
      </w:r>
      <w:r>
        <w:br/>
      </w:r>
      <w:r>
        <w:rPr>
          <w:rStyle w:val="VerbatimChar"/>
        </w:rPr>
        <w:t xml:space="preserve">  │    • read freq error (Hz)                │</w:t>
      </w:r>
      <w:r>
        <w:br/>
      </w:r>
      <w:r>
        <w:rPr>
          <w:rStyle w:val="VerbatimChar"/>
        </w:rPr>
        <w:t xml:space="preserve">  │    • verdict vs band-class gate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ETMs to run at this BW?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 ETM)</w:t>
      </w:r>
      <w:r>
        <w:br/>
      </w:r>
      <w:r>
        <w:rPr>
          <w:rStyle w:val="VerbatimChar"/>
        </w:rPr>
        <w:t xml:space="preserve">                 at every (band, BW, freq) passes)</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128" w:name="Xa4aef701578270092c0370260345ce7576e0422"/>
      <w:r>
        <w:t xml:space="preserve">5.2.5 Per-BW + per-ETM setup (repeat for each BW, then for each ETM at that BW)</w:t>
      </w:r>
      <w:bookmarkEnd w:id="128"/>
    </w:p>
    <w:p>
      <w:pPr>
        <w:pStyle w:val="FirstParagraph"/>
      </w:pPr>
      <w:r>
        <w:t xml:space="preserve">Frequency Error requires</w:t>
      </w:r>
      <w:r>
        <w:t xml:space="preserve"> </w:t>
      </w:r>
      <w:r>
        <w:rPr>
          <w:b/>
        </w:rPr>
        <w:t xml:space="preserve">two ETMs</w:t>
      </w:r>
      <w:r>
        <w:t xml:space="preserve"> </w:t>
      </w:r>
      <w:r>
        <w:t xml:space="preserve">(E-TM 2.0 and E-TM 3.1) per (band, BW). Inner loop: fix BW, sweep ETM. Outer loop: next BW.</w:t>
      </w:r>
    </w:p>
    <w:p>
      <w:pPr>
        <w:pStyle w:val="BodyText"/>
      </w:pPr>
      <w:r>
        <w:t xml:space="preserve">For the current BW × ETM combination:</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Only re-do this on the first ETM at a new BW.</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r>
              <w:t xml:space="preserve"> </w:t>
            </w:r>
            <w:r>
              <w:rPr>
                <w:i/>
              </w:rPr>
              <w:t xml:space="preserve">First-ETM-at-this-BW only — skip on the second ETM at the same BW.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Switch the SA from Channel Power mode to Composite EVM (CEVM) mode — this is where frequency error is reported</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:CONF:CEVM</w:t>
            </w:r>
            <w:r>
              <w:rPr>
                <w:rStyle w:val="VerbatimChar"/>
              </w:rPr>
              <w:t xml:space="preserve">:INIT:CONT ON</w:t>
            </w:r>
            <w:r>
              <w:rPr>
                <w:rStyle w:val="VerbatimChar"/>
              </w:rPr>
              <w:t xml:space="preserve">:CEVM:AVERage:STATe ON</w:t>
            </w:r>
            <w:r>
              <w:rPr>
                <w:rStyle w:val="VerbatimChar"/>
              </w:rPr>
              <w:t xml:space="preserve">:CEVM:AVERage:COUNt 10</w:t>
            </w:r>
          </w:p>
        </w:tc>
        <w:tc>
          <w:tcPr>
            <w:shd w:val="clear" w:color="auto" w:fill="D5F2D8"/>
            <w:tcW w:w="1170" w:type="dxa"/>
          </w:tcPr>
          <w:p>
            <w:pPr>
              <w:pStyle w:val="Compact"/>
              <w:jc w:val="left"/>
            </w:pPr>
            <w:r>
              <w:t xml:space="preserve">EXM screen shows constellation + EVM% + freq error readout</w:t>
            </w:r>
          </w:p>
        </w:tc>
      </w:tr>
      <w:tr>
        <w:tc>
          <w:tcPr>
            <w:tcW w:w="450" w:type="dxa"/>
          </w:tcPr>
          <w:p>
            <w:pPr>
              <w:pStyle w:val="Compact"/>
              <w:jc w:val="left"/>
            </w:pPr>
            <w:r>
              <w:rPr>
                <w:b/>
              </w:rPr>
              <w:t xml:space="preserve">3</w:t>
            </w:r>
          </w:p>
        </w:tc>
        <w:tc>
          <w:tcPr>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 B10M</w:t>
            </w:r>
          </w:p>
        </w:tc>
        <w:tc>
          <w:tcPr>
            <w:tcW w:w="1170" w:type="dxa"/>
          </w:tcPr>
          <w:p>
            <w:pPr>
              <w:pStyle w:val="Compact"/>
              <w:jc w:val="left"/>
            </w:pPr>
            <w:r>
              <w:t xml:space="preserve">Span auto-adjusts; demodulator re-locks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Enable DL-slot gating.</w:t>
            </w:r>
            <w:r>
              <w:t xml:space="preserve"> </w:t>
            </w:r>
            <w:r>
              <w:rPr>
                <w:i/>
              </w:rPr>
              <w:t xml:space="preserve">TDD bands only (B41) — skip on FDD. Values are for TDD config 3, special-subframe config 8.</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:GATE:DEL 3.1 ms</w:t>
            </w:r>
            <w:r>
              <w:rPr>
                <w:rStyle w:val="VerbatimChar"/>
              </w:rPr>
              <w:t xml:space="preserve">:GATE:LEN 2.8 ms</w:t>
            </w:r>
          </w:p>
        </w:tc>
        <w:tc>
          <w:tcPr>
            <w:shd w:val="clear" w:color="auto" w:fill="D5F2D8"/>
            <w:tcW w:w="1170" w:type="dxa"/>
          </w:tcPr>
          <w:p>
            <w:pPr>
              <w:pStyle w:val="Compact"/>
              <w:jc w:val="left"/>
            </w:pPr>
            <w:r>
              <w:t xml:space="preserve">Gated demod; only DL window analysed</w:t>
            </w:r>
          </w:p>
        </w:tc>
      </w:tr>
      <w:tr>
        <w:tc>
          <w:tcPr>
            <w:tcW w:w="450" w:type="dxa"/>
          </w:tcPr>
          <w:p>
            <w:pPr>
              <w:pStyle w:val="Compact"/>
              <w:jc w:val="left"/>
            </w:pPr>
            <w:r>
              <w:rPr>
                <w:b/>
              </w:rPr>
              <w:t xml:space="preserve">4a</w:t>
            </w:r>
          </w:p>
        </w:tc>
        <w:tc>
          <w:tcPr>
            <w:tcW w:w="3150" w:type="dxa"/>
          </w:tcPr>
          <w:p>
            <w:pPr>
              <w:pStyle w:val="Compact"/>
              <w:jc w:val="left"/>
            </w:pPr>
            <w:r>
              <w:t xml:space="preserve">Fire the</w:t>
            </w:r>
            <w:r>
              <w:t xml:space="preserve"> </w:t>
            </w:r>
            <w:r>
              <w:rPr>
                <w:b/>
              </w:rPr>
              <w:t xml:space="preserve">current ETM</w:t>
            </w:r>
            <w:r>
              <w:t xml:space="preserve"> </w:t>
            </w:r>
            <w:r>
              <w:t xml:space="preserve">at the configured BW.</w:t>
            </w:r>
            <w:r>
              <w:t xml:space="preserve"> </w:t>
            </w:r>
            <w:r>
              <w:rPr>
                <w:i/>
              </w:rPr>
              <w:t xml:space="preserve">First pass: ETM 2.0 →</w:t>
            </w:r>
            <w:r>
              <w:rPr>
                <w:i/>
              </w:rPr>
              <w:t xml:space="preserve"> </w:t>
            </w:r>
            <w:r>
              <w:rPr>
                <w:rStyle w:val="VerbatimChar"/>
                <w:i/>
              </w:rPr>
              <w:t xml:space="preserve">rctdl 6113 &lt;BW&gt;</w:t>
            </w:r>
            <w:r>
              <w:rPr>
                <w:i/>
              </w:rPr>
              <w:t xml:space="preserve">. Second pass: ETM 3.1 →</w:t>
            </w:r>
            <w:r>
              <w:rPr>
                <w:i/>
              </w:rPr>
              <w:t xml:space="preserve"> </w:t>
            </w:r>
            <w:r>
              <w:rPr>
                <w:rStyle w:val="VerbatimChar"/>
                <w:i/>
              </w:rPr>
              <w:t xml:space="preserve">rctdl 6114 &lt;BW&gt;</w:t>
            </w:r>
            <w:r>
              <w:rPr>
                <w:i/>
              </w:rPr>
              <w:t xml:space="preserve">. The</w:t>
            </w:r>
            <w:r>
              <w:rPr>
                <w:i/>
              </w:rPr>
              <w:t xml:space="preserve"> </w:t>
            </w:r>
            <w:r>
              <w:rPr>
                <w:rStyle w:val="VerbatimChar"/>
                <w:i/>
              </w:rPr>
              <w:t xml:space="preserve">&lt;BW&gt;</w:t>
            </w:r>
            <w:r>
              <w:rPr>
                <w:i/>
              </w:rPr>
              <w:t xml:space="preserve"> </w:t>
            </w:r>
            <w:r>
              <w:rPr>
                <w:i/>
              </w:rPr>
              <w:t xml:space="preserve">token is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and must match step 1a + step 3.</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rctdl &lt;RCTDL_ID&gt; &lt;BW_MHZ&gt;</w:t>
            </w:r>
            <w:r>
              <w:t xml:space="preserve"> </w:t>
            </w:r>
            <w:r>
              <w:rPr>
                <w:i/>
              </w:rPr>
              <w:t xml:space="preserve">(e.g.</w:t>
            </w:r>
            <w:r>
              <w:t xml:space="preserve"> </w:t>
            </w:r>
            <w:r>
              <w:rPr>
                <w:rStyle w:val="VerbatimChar"/>
              </w:rPr>
              <w:t xml:space="preserve">rctdl 6113 10</w:t>
            </w:r>
            <w:r>
              <w:rPr>
                <w:i/>
              </w:rPr>
              <w:t xml:space="preserve">)</w:t>
            </w:r>
          </w:p>
        </w:tc>
        <w:tc>
          <w:tcPr>
            <w:tcW w:w="1170" w:type="dxa"/>
          </w:tcPr>
          <w:p>
            <w:pPr>
              <w:pStyle w:val="Compact"/>
              <w:jc w:val="left"/>
            </w:pPr>
            <w:r>
              <w:t xml:space="preserve">Carrier appears on SA; constellation locked; freq-error readout starts updating</w:t>
            </w:r>
          </w:p>
        </w:tc>
      </w:tr>
    </w:tbl>
    <w:p>
      <w:pPr>
        <w:pStyle w:val="BodyText"/>
      </w:pPr>
      <w:r>
        <w:t xml:space="preserve">✓ FHGW transmitting current E-TM at this BW; SA in CEVM mode.</w:t>
      </w:r>
      <w:r>
        <w:t xml:space="preserve"> </w:t>
      </w:r>
      <w:r>
        <w:rPr>
          <w:b/>
        </w:rPr>
        <w:t xml:space="preserve">→ Continue to §5.3 for the first freq point.</w:t>
      </w:r>
      <w:r>
        <w:t xml:space="preserve"> </w:t>
      </w:r>
      <w:r>
        <w:t xml:space="preserve">When all freq points + antennas are done for this ETM, return here and refire</w:t>
      </w:r>
      <w:r>
        <w:t xml:space="preserve"> </w:t>
      </w:r>
      <w:r>
        <w:rPr>
          <w:rStyle w:val="VerbatimChar"/>
        </w:rPr>
        <w:t xml:space="preserve">rctdl</w:t>
      </w:r>
      <w:r>
        <w:t xml:space="preserve"> </w:t>
      </w:r>
      <w:r>
        <w:t xml:space="preserve">with the next ETM.</w:t>
      </w:r>
    </w:p>
    <w:p>
      <w:pPr>
        <w:pStyle w:val="Heading4"/>
      </w:pPr>
      <w:bookmarkStart w:id="129" w:name="X601f8b21b574f25a33d77ff28ac7d24e24e7735"/>
      <w:r>
        <w:t xml:space="preserve">5.4 Per-antenna measurement (repeat for each antenna, per ETM)</w:t>
      </w:r>
      <w:bookmarkEnd w:id="129"/>
    </w:p>
    <w:p>
      <w:pPr>
        <w:pStyle w:val="FirstParagraph"/>
      </w:pPr>
      <w:r>
        <w:t xml:space="preserve">Do these steps</w:t>
      </w:r>
      <w:r>
        <w:t xml:space="preserve"> </w:t>
      </w:r>
      <w:r>
        <w:rPr>
          <w:b/>
        </w:rPr>
        <w:t xml:space="preserve">once per antenna per ETM</w:t>
      </w:r>
      <w:r>
        <w:t xml:space="preserve"> </w:t>
      </w:r>
      <w:r>
        <w:t xml:space="preserve">at the current (band, BW, freq). The carrier is already up at the current ETM (§5.2.5 step 4a) and the SA is in CEVM mode (§5.2.5 step 2). All that's left is routing the right antenna, triggering a sweep, and reading the carrier frequency offset.</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r>
              <w:t xml:space="preserve"> </w:t>
            </w:r>
            <w:r>
              <w:t xml:space="preserve">(HTTP body)</w:t>
            </w:r>
          </w:p>
        </w:tc>
      </w:tr>
      <w:tr>
        <w:tc>
          <w:tcPr>
            <w:tcW w:w="450" w:type="dxa"/>
          </w:tcPr>
          <w:p>
            <w:pPr>
              <w:pStyle w:val="Compact"/>
              <w:jc w:val="left"/>
            </w:pPr>
            <w:r>
              <w:rPr>
                <w:b/>
              </w:rPr>
              <w:t xml:space="preserve">2</w:t>
            </w:r>
          </w:p>
        </w:tc>
        <w:tc>
          <w:tcPr>
            <w:tcW w:w="3150" w:type="dxa"/>
          </w:tcPr>
          <w:p>
            <w:pPr>
              <w:pStyle w:val="Compact"/>
              <w:jc w:val="left"/>
            </w:pPr>
            <w:r>
              <w:t xml:space="preserve">Apply</w:t>
            </w:r>
            <w:r>
              <w:t xml:space="preserve"> </w:t>
            </w:r>
            <w:r>
              <w:rPr>
                <w:rStyle w:val="VerbatimChar"/>
              </w:rPr>
              <w:t xml:space="preserve">ant_i</w:t>
            </w:r>
            <w:r>
              <w:t xml:space="preserve">'s calibrated cable-loss offset to the SA.</w:t>
            </w:r>
            <w:r>
              <w:t xml:space="preserve"> </w:t>
            </w:r>
            <w:r>
              <w:rPr>
                <w:i/>
              </w:rPr>
              <w:t xml:space="preserve">The loss value comes from §5.1 steps 6–10 for the current freq. Enter as</w:t>
            </w:r>
            <w:r>
              <w:rPr>
                <w:i/>
              </w:rPr>
              <w:t xml:space="preserve"> </w:t>
            </w:r>
            <w:r>
              <w:rPr>
                <w:b/>
                <w:i/>
              </w:rPr>
              <w:t xml:space="preserve">NEGATIVE</w:t>
            </w:r>
            <w:r>
              <w:rPr>
                <w:i/>
              </w:rPr>
              <w:t xml:space="preserve"> </w:t>
            </w:r>
            <w:r>
              <w:rPr>
                <w:i/>
              </w:rPr>
              <w:t xml:space="preserve">dB. Cable loss does not affect frequency error directly, but the SA still needs the right ref level to keep the demodulator in the linear region.</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 for 5 dB loss:</w:t>
            </w:r>
            <w:r>
              <w:t xml:space="preserve"> </w:t>
            </w:r>
            <w:r>
              <w:rPr>
                <w:rStyle w:val="VerbatimChar"/>
              </w:rPr>
              <w:t xml:space="preserve">:CORR:BTS:GAIN -5</w:t>
            </w:r>
            <w:r>
              <w:rPr>
                <w:i/>
              </w:rPr>
              <w:t xml:space="preserve">)</w:t>
            </w:r>
          </w:p>
        </w:tc>
        <w:tc>
          <w:tcPr>
            <w:tcW w:w="1170" w:type="dxa"/>
          </w:tcPr>
          <w:p>
            <w:pPr>
              <w:pStyle w:val="Compact"/>
              <w:jc w:val="left"/>
            </w:pPr>
            <w:r>
              <w:t xml:space="preserve">Ref level adjusts</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Auto-level the SA for this antenna.</w:t>
            </w:r>
            <w:r>
              <w:t xml:space="preserve"> </w:t>
            </w:r>
            <w:r>
              <w:rPr>
                <w:i/>
              </w:rPr>
              <w:t xml:space="preserve">Must be after step 2.</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:SENSe:POWer:RF:RANGe:OPTimize IMMediate</w:t>
            </w:r>
          </w:p>
        </w:tc>
        <w:tc>
          <w:tcPr>
            <w:shd w:val="clear" w:color="auto" w:fill="D5F2D8"/>
            <w:tcW w:w="1170" w:type="dxa"/>
          </w:tcPr>
          <w:p>
            <w:pPr>
              <w:pStyle w:val="Compact"/>
              <w:jc w:val="left"/>
            </w:pPr>
            <w:r>
              <w:t xml:space="preserve">Trace fills upper third of screen; no IF/RF overload indicator</w:t>
            </w:r>
          </w:p>
        </w:tc>
      </w:tr>
      <w:tr>
        <w:tc>
          <w:tcPr>
            <w:tcW w:w="450" w:type="dxa"/>
          </w:tcPr>
          <w:p>
            <w:pPr>
              <w:pStyle w:val="Compact"/>
              <w:jc w:val="left"/>
            </w:pPr>
            <w:r>
              <w:rPr>
                <w:b/>
              </w:rPr>
              <w:t xml:space="preserve">4</w:t>
            </w:r>
          </w:p>
        </w:tc>
        <w:tc>
          <w:tcPr>
            <w:tcW w:w="3150" w:type="dxa"/>
          </w:tcPr>
          <w:p>
            <w:pPr>
              <w:pStyle w:val="Compact"/>
              <w:jc w:val="left"/>
            </w:pPr>
            <w:r>
              <w:t xml:space="preserve">Verify the CEVM demodulator is locked (visual check on SA front panel)</w:t>
            </w:r>
          </w:p>
        </w:tc>
        <w:tc>
          <w:tcPr>
            <w:tcW w:w="1080" w:type="dxa"/>
          </w:tcPr>
          <w:p>
            <w:pPr>
              <w:pStyle w:val="Compact"/>
              <w:jc w:val="left"/>
            </w:pPr>
            <w:r>
              <w:t xml:space="preserve">SA panel</w:t>
            </w:r>
          </w:p>
        </w:tc>
        <w:tc>
          <w:tcPr>
            <w:tcW w:w="3150" w:type="dxa"/>
          </w:tcPr>
          <w:p>
            <w:pPr>
              <w:pStyle w:val="Compact"/>
              <w:jc w:val="left"/>
            </w:pPr>
            <w:r>
              <w:t xml:space="preserve">—</w:t>
            </w:r>
          </w:p>
        </w:tc>
        <w:tc>
          <w:tcPr>
            <w:tcW w:w="1170" w:type="dxa"/>
          </w:tcPr>
          <w:p>
            <w:pPr>
              <w:pStyle w:val="Compact"/>
              <w:jc w:val="left"/>
            </w:pPr>
            <w:r>
              <w:rPr>
                <w:rStyle w:val="VerbatimChar"/>
              </w:rPr>
              <w:t xml:space="preserve">Sync OK</w:t>
            </w:r>
            <w:r>
              <w:t xml:space="preserve"> </w:t>
            </w:r>
            <w:r>
              <w:t xml:space="preserve">green; freq-error display showing a stable value. If</w:t>
            </w:r>
            <w:r>
              <w:t xml:space="preserve"> </w:t>
            </w:r>
            <w:r>
              <w:rPr>
                <w:rStyle w:val="VerbatimChar"/>
              </w:rPr>
              <w:t xml:space="preserve">Demod Error</w:t>
            </w:r>
            <w:r>
              <w:t xml:space="preserve"> </w:t>
            </w:r>
            <w:r>
              <w:t xml:space="preserve">or</w:t>
            </w:r>
            <w:r>
              <w:t xml:space="preserve"> </w:t>
            </w:r>
            <w:r>
              <w:rPr>
                <w:rStyle w:val="VerbatimChar"/>
              </w:rPr>
              <w:t xml:space="preserve">Frame Sync Lost</w:t>
            </w:r>
            <w:r>
              <w:t xml:space="preserve"> </w:t>
            </w:r>
            <w:r>
              <w:t xml:space="preserve">→ re-verify §5.2.5.</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Trigger a single averaged CEVM sweep</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"Single sweep complete" within ~2 s</w:t>
            </w:r>
          </w:p>
        </w:tc>
      </w:tr>
      <w:tr>
        <w:tc>
          <w:tcPr>
            <w:tcW w:w="450" w:type="dxa"/>
          </w:tcPr>
          <w:p>
            <w:pPr>
              <w:pStyle w:val="Compact"/>
              <w:jc w:val="left"/>
            </w:pPr>
            <w:r>
              <w:rPr>
                <w:b/>
              </w:rPr>
              <w:t xml:space="preserve">6</w:t>
            </w:r>
          </w:p>
        </w:tc>
        <w:tc>
          <w:tcPr>
            <w:tcW w:w="3150" w:type="dxa"/>
          </w:tcPr>
          <w:p>
            <w:pPr>
              <w:pStyle w:val="Compact"/>
              <w:jc w:val="left"/>
            </w:pPr>
            <w:r>
              <w:t xml:space="preserve">Read the carrier frequency error</w:t>
            </w:r>
          </w:p>
        </w:tc>
        <w:tc>
          <w:tcPr>
            <w:tcW w:w="1080" w:type="dxa"/>
          </w:tcPr>
          <w:p>
            <w:pPr>
              <w:pStyle w:val="Compact"/>
              <w:jc w:val="left"/>
            </w:pPr>
            <w:r>
              <w:t xml:space="preserve">SA</w:t>
            </w:r>
          </w:p>
        </w:tc>
        <w:tc>
          <w:tcPr>
            <w:tcW w:w="3150" w:type="dxa"/>
          </w:tcPr>
          <w:p>
            <w:pPr>
              <w:pStyle w:val="Compact"/>
              <w:jc w:val="left"/>
            </w:pPr>
            <w:r>
              <w:rPr>
                <w:rStyle w:val="VerbatimChar"/>
              </w:rPr>
              <w:t xml:space="preserve">:READ:CEVM:CARRier:FERRor?</w:t>
            </w:r>
            <w:r>
              <w:t xml:space="preserve"> </w:t>
            </w:r>
            <w:r>
              <w:rPr>
                <w:i/>
              </w:rPr>
              <w:t xml:space="preserve">(</w:t>
            </w:r>
            <w:r>
              <w:rPr>
                <w:rStyle w:val="VerbatimChar"/>
                <w:i/>
              </w:rPr>
              <w:t xml:space="preserve">&lt;TBD: confirm exact SCPI mnemonic for the Keysight E6640A — alternates:* </w:t>
            </w:r>
            <w:r>
              <w:rPr>
                <w:i/>
              </w:rPr>
              <w:t xml:space="preserve">:FETCh:CEVM:FERRor?</w:t>
            </w:r>
            <w:r>
              <w:rPr>
                <w:rStyle w:val="VerbatimChar"/>
                <w:i/>
              </w:rPr>
              <w:t xml:space="preserve">*,* </w:t>
            </w:r>
            <w:r>
              <w:rPr>
                <w:i/>
              </w:rPr>
              <w:t xml:space="preserve">:READ:CEVM[1]?</w:t>
            </w:r>
            <w:r>
              <w:rPr>
                <w:rStyle w:val="VerbatimChar"/>
                <w:i/>
              </w:rPr>
              <w:t xml:space="preserve"> *with field index for freq error&gt;</w:t>
            </w:r>
            <w:r>
              <w:rPr>
                <w:i/>
              </w:rPr>
              <w:t xml:space="preserve">)</w:t>
            </w:r>
          </w:p>
        </w:tc>
        <w:tc>
          <w:tcPr>
            <w:tcW w:w="1170" w:type="dxa"/>
          </w:tcPr>
          <w:p>
            <w:pPr>
              <w:pStyle w:val="Compact"/>
              <w:jc w:val="left"/>
            </w:pPr>
            <w:r>
              <w:t xml:space="preserve">Numeric Hz value =</w:t>
            </w:r>
            <w:r>
              <w:t xml:space="preserve"> </w:t>
            </w:r>
            <w:r>
              <w:rPr>
                <w:rStyle w:val="VerbatimChar"/>
              </w:rPr>
              <w:t xml:space="preserve">f_err_meas_i</w:t>
            </w:r>
            <w:r>
              <w:t xml:space="preserve"> </w:t>
            </w:r>
            <w:r>
              <w:t xml:space="preserve">(e.g.</w:t>
            </w:r>
            <w:r>
              <w:t xml:space="preserve"> </w:t>
            </w:r>
            <w:r>
              <w:rPr>
                <w:rStyle w:val="VerbatimChar"/>
              </w:rPr>
              <w:t xml:space="preserve">+43</w:t>
            </w:r>
            <w:r>
              <w:t xml:space="preserve">)</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Compare against the band-class gate from §4</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t xml:space="preserve">f_err_meas_i</w:t>
            </w:r>
          </w:p>
        </w:tc>
      </w:tr>
    </w:tbl>
    <w:p>
      <w:pPr>
        <w:pStyle w:val="Heading4"/>
      </w:pPr>
      <w:bookmarkStart w:id="130" w:name="loop-control-when-do-i-go-where-8"/>
      <w:r>
        <w:t xml:space="preserve">Loop control (when do I go where?)</w:t>
      </w:r>
      <w:bookmarkEnd w:id="130"/>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 ETM)</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ETM, more freq points for the SAME ETM</w:t>
            </w:r>
          </w:p>
        </w:tc>
        <w:tc>
          <w:p>
            <w:pPr>
              <w:pStyle w:val="Compact"/>
              <w:jc w:val="left"/>
            </w:pPr>
            <w:r>
              <w:t xml:space="preserve">→ back to</w:t>
            </w:r>
            <w:r>
              <w:t xml:space="preserve"> </w:t>
            </w:r>
            <w:r>
              <w:rPr>
                <w:b/>
              </w:rPr>
              <w:t xml:space="preserve">§5.3 step 1</w:t>
            </w:r>
            <w:r>
              <w:t xml:space="preserve"> </w:t>
            </w:r>
            <w:r>
              <w:t xml:space="preserve">for the next freq point</w:t>
            </w:r>
          </w:p>
        </w:tc>
      </w:tr>
      <w:tr>
        <w:tc>
          <w:tcPr>
            <w:shd w:val="clear" w:color="auto" w:fill="D5F2D8"/>
          </w:tcPr>
          <w:p>
            <w:pPr>
              <w:pStyle w:val="Compact"/>
              <w:jc w:val="left"/>
            </w:pPr>
            <w:r>
              <w:t xml:space="preserve">All freq points done for this ETM, more ETMs at this BW (e.g. did 2.0, now do 3.1)</w:t>
            </w:r>
          </w:p>
        </w:tc>
        <w:tc>
          <w:tcPr>
            <w:shd w:val="clear" w:color="auto" w:fill="D5F2D8"/>
          </w:tcPr>
          <w:p>
            <w:pPr>
              <w:pStyle w:val="Compact"/>
              <w:jc w:val="left"/>
            </w:pPr>
            <w:r>
              <w:t xml:space="preserve">→ back to</w:t>
            </w:r>
            <w:r>
              <w:t xml:space="preserve"> </w:t>
            </w:r>
            <w:r>
              <w:rPr>
                <w:b/>
              </w:rPr>
              <w:t xml:space="preserve">§5.2.5 step 4a</w:t>
            </w:r>
            <w:r>
              <w:t xml:space="preserve"> </w:t>
            </w:r>
            <w:r>
              <w:t xml:space="preserve">— refire</w:t>
            </w:r>
            <w:r>
              <w:t xml:space="preserve"> </w:t>
            </w:r>
            <w:r>
              <w:rPr>
                <w:rStyle w:val="VerbatimChar"/>
              </w:rPr>
              <w:t xml:space="preserve">rctdl</w:t>
            </w:r>
            <w:r>
              <w:t xml:space="preserve"> </w:t>
            </w:r>
            <w:r>
              <w:t xml:space="preserve">with the next ETM ID</w:t>
            </w:r>
          </w:p>
        </w:tc>
      </w:tr>
      <w:tr>
        <w:tc>
          <w:p>
            <w:pPr>
              <w:pStyle w:val="Compact"/>
              <w:jc w:val="left"/>
            </w:pPr>
            <w:r>
              <w:t xml:space="preserve">All ETMs done at this BW, more BWs for</w:t>
            </w:r>
            <w:r>
              <w:t xml:space="preserve"> </w:t>
            </w:r>
            <w:r>
              <w:rPr>
                <w:b/>
              </w:rPr>
              <w:t xml:space="preserve">this</w:t>
            </w:r>
            <w:r>
              <w:t xml:space="preserve"> </w:t>
            </w:r>
            <w:r>
              <w:t xml:space="preserve">band combo</w:t>
            </w:r>
          </w:p>
        </w:tc>
        <w:tc>
          <w:p>
            <w:pPr>
              <w:pStyle w:val="Compact"/>
              <w:jc w:val="left"/>
            </w:pPr>
            <w:r>
              <w:t xml:space="preserve">→ back to</w:t>
            </w:r>
            <w:r>
              <w:t xml:space="preserve"> </w:t>
            </w:r>
            <w:r>
              <w:rPr>
                <w:b/>
              </w:rPr>
              <w:t xml:space="preserve">§5.2.5 step 1a</w:t>
            </w:r>
            <w:r>
              <w:t xml:space="preserve"> </w:t>
            </w:r>
            <w:r>
              <w:t xml:space="preserve">for the next BW</w:t>
            </w:r>
          </w:p>
        </w:tc>
      </w:tr>
      <w:tr>
        <w:tc>
          <w:tcPr>
            <w:shd w:val="clear" w:color="auto" w:fill="D5F2D8"/>
          </w:tcPr>
          <w:p>
            <w:pPr>
              <w:pStyle w:val="Compact"/>
              <w:jc w:val="left"/>
            </w:pPr>
            <w:r>
              <w:t xml:space="preserve">All BWs done for this band, more bands in</w:t>
            </w:r>
            <w:r>
              <w:t xml:space="preserve"> </w:t>
            </w:r>
            <w:r>
              <w:rPr>
                <w:b/>
              </w:rPr>
              <w:t xml:space="preserve">this</w:t>
            </w:r>
            <w:r>
              <w:t xml:space="preserve"> </w:t>
            </w:r>
            <w:r>
              <w:t xml:space="preserve">band-group</w:t>
            </w:r>
          </w:p>
        </w:tc>
        <w:tc>
          <w:tcPr>
            <w:shd w:val="clear" w:color="auto" w:fill="D5F2D8"/>
          </w:tcPr>
          <w:p>
            <w:pPr>
              <w:pStyle w:val="Compact"/>
              <w:jc w:val="left"/>
            </w:pPr>
            <w:r>
              <w:t xml:space="preserve">→ back to</w:t>
            </w:r>
            <w:r>
              <w:t xml:space="preserve"> </w:t>
            </w:r>
            <w:r>
              <w:rPr>
                <w:b/>
              </w:rPr>
              <w:t xml:space="preserve">§5.2 step 1</w:t>
            </w:r>
            <w:r>
              <w:t xml:space="preserve"> </w:t>
            </w:r>
            <w:r>
              <w:t xml:space="preserve">for the next band.</w:t>
            </w:r>
            <w:r>
              <w:t xml:space="preserve"> </w:t>
            </w:r>
            <w:r>
              <w:rPr>
                <w:b/>
              </w:rPr>
              <w:t xml:space="preserve">No reboot.</w:t>
            </w:r>
          </w:p>
        </w:tc>
      </w:tr>
      <w:tr>
        <w:tc>
          <w:p>
            <w:pPr>
              <w:pStyle w:val="Compact"/>
              <w:jc w:val="left"/>
            </w:pPr>
            <w:r>
              <w:t xml:space="preserve">All bands done in this group, more</w:t>
            </w:r>
            <w:r>
              <w:t xml:space="preserve"> </w:t>
            </w:r>
            <w:r>
              <w:rPr>
                <w:b/>
              </w:rPr>
              <w:t xml:space="preserve">band-groups</w:t>
            </w:r>
            <w:r>
              <w:t xml:space="preserve"> </w:t>
            </w:r>
            <w:r>
              <w:t xml:space="preserve">in your test plan</w:t>
            </w:r>
          </w:p>
        </w:tc>
        <w:tc>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w:t>
            </w:r>
          </w:p>
        </w:tc>
      </w:tr>
      <w:tr>
        <w:tc>
          <w:tcPr>
            <w:shd w:val="clear" w:color="auto" w:fill="D5F2D8"/>
          </w:tcPr>
          <w:p>
            <w:pPr>
              <w:pStyle w:val="Compact"/>
              <w:jc w:val="left"/>
            </w:pPr>
            <w:r>
              <w:t xml:space="preserve">All band-groups done</w:t>
            </w:r>
          </w:p>
        </w:tc>
        <w:tc>
          <w:tcPr>
            <w:shd w:val="clear" w:color="auto" w:fill="D5F2D8"/>
          </w:tcPr>
          <w:p>
            <w:pPr>
              <w:pStyle w:val="Compact"/>
              <w:jc w:val="left"/>
            </w:pPr>
            <w:r>
              <w:rPr>
                <w:b/>
              </w:rPr>
              <w:t xml:space="preserve">STOP</w:t>
            </w:r>
            <w:r>
              <w:t xml:space="preserve">. Overall verdict = PASS iff every (antenna, ETM) at every (band, BW, freq) passes.</w:t>
            </w:r>
          </w:p>
        </w:tc>
      </w:tr>
    </w:tbl>
    <w:p>
      <w:pPr>
        <w:pStyle w:val="BlockText"/>
      </w:pPr>
      <w:r>
        <w:rPr>
          <w:b/>
        </w:rPr>
        <w:t xml:space="preserve">PTP sanity check</w:t>
      </w:r>
      <w:r>
        <w:t xml:space="preserve"> </w:t>
      </w:r>
      <w:r>
        <w:t xml:space="preserve">(after one full antenna sweep): on the FHGW shell, confirm PTP is still</w:t>
      </w:r>
      <w:r>
        <w:t xml:space="preserve"> </w:t>
      </w:r>
      <w:r>
        <w:rPr>
          <w:rStyle w:val="VerbatimChar"/>
        </w:rPr>
        <w:t xml:space="preserve">LOCKED</w:t>
      </w:r>
      <w:r>
        <w:t xml:space="preserve"> </w:t>
      </w:r>
      <w:r>
        <w:t xml:space="preserve">(</w:t>
      </w:r>
      <w:r>
        <w:rPr>
          <w:rStyle w:val="VerbatimChar"/>
        </w:rPr>
        <w:t xml:space="preserve">pmc -u -b 0 'GET PORT_DATA_SET'</w:t>
      </w:r>
      <w:r>
        <w:t xml:space="preserve">). If the FHGW slipped out of PTP lock mid-test, every measurement after the slip is suspect — re-run the affected (band, BW, freq) tuples.</w:t>
      </w:r>
    </w:p>
    <w:p>
      <w:r>
        <w:pict>
          <v:rect style="width:0;height:1.5pt" o:hralign="center" o:hrstd="t" o:hr="t"/>
        </w:pict>
      </w:r>
    </w:p>
    <w:p>
      <w:pPr>
        <w:pStyle w:val="Heading3"/>
      </w:pPr>
      <w:bookmarkStart w:id="131" w:name="Xca989ddbc6f528324c596de966e9adbd4d92680"/>
      <w:r>
        <w:t xml:space="preserve">6. Troubleshooting</w:t>
      </w:r>
      <w:bookmarkEnd w:id="131"/>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Freq error reads</w:t>
            </w:r>
            <w:r>
              <w:t xml:space="preserve"> </w:t>
            </w:r>
            <w:r>
              <w:rPr>
                <w:rStyle w:val="VerbatimChar"/>
              </w:rPr>
              <w:t xml:space="preserve">---</w:t>
            </w:r>
            <w:r>
              <w:t xml:space="preserve"> </w:t>
            </w:r>
            <w:r>
              <w:t xml:space="preserve">or</w:t>
            </w:r>
            <w:r>
              <w:t xml:space="preserve"> </w:t>
            </w:r>
            <w:r>
              <w:rPr>
                <w:rStyle w:val="VerbatimChar"/>
              </w:rPr>
              <w:t xml:space="preserve">NaN</w:t>
            </w:r>
          </w:p>
        </w:tc>
        <w:tc>
          <w:tcPr>
            <w:shd w:val="clear" w:color="auto" w:fill="D5F2D8"/>
          </w:tcPr>
          <w:p>
            <w:pPr>
              <w:pStyle w:val="Compact"/>
              <w:jc w:val="left"/>
            </w:pPr>
            <w:r>
              <w:t xml:space="preserve">Demodulator not locked</w:t>
            </w:r>
          </w:p>
        </w:tc>
        <w:tc>
          <w:tcPr>
            <w:shd w:val="clear" w:color="auto" w:fill="D5F2D8"/>
          </w:tcPr>
          <w:p>
            <w:pPr>
              <w:pStyle w:val="Compact"/>
              <w:jc w:val="left"/>
            </w:pPr>
            <w:r>
              <w:t xml:space="preserve">Verify §5.2.5: BW preset matches</w:t>
            </w:r>
            <w:r>
              <w:t xml:space="preserve"> </w:t>
            </w:r>
            <w:r>
              <w:rPr>
                <w:rStyle w:val="VerbatimChar"/>
              </w:rPr>
              <w:t xml:space="preserve">&lt;channel-bandwidth&gt;</w:t>
            </w:r>
            <w:r>
              <w:t xml:space="preserve">; CEVM mode active; carrier centered on SA</w:t>
            </w:r>
          </w:p>
        </w:tc>
      </w:tr>
      <w:tr>
        <w:tc>
          <w:p>
            <w:pPr>
              <w:pStyle w:val="Compact"/>
              <w:jc w:val="left"/>
            </w:pPr>
            <w:r>
              <w:t xml:space="preserve">Freq error consistent +/− N Hz across all antennas of the same band</w:t>
            </w:r>
          </w:p>
        </w:tc>
        <w:tc>
          <w:p>
            <w:pPr>
              <w:pStyle w:val="Compact"/>
              <w:jc w:val="left"/>
            </w:pPr>
            <w:r>
              <w:t xml:space="preserve">EXM internal reference offset</w:t>
            </w:r>
          </w:p>
        </w:tc>
        <w:tc>
          <w:p>
            <w:pPr>
              <w:pStyle w:val="Compact"/>
              <w:jc w:val="left"/>
            </w:pPr>
            <w:r>
              <w:t xml:space="preserve">Warm up EXM ≥ 30 min; if still offset, check against a 10 MHz GPSDO or 1 PPS source</w:t>
            </w:r>
          </w:p>
        </w:tc>
      </w:tr>
      <w:tr>
        <w:tc>
          <w:tcPr>
            <w:shd w:val="clear" w:color="auto" w:fill="D5F2D8"/>
          </w:tcPr>
          <w:p>
            <w:pPr>
              <w:pStyle w:val="Compact"/>
              <w:jc w:val="left"/>
            </w:pPr>
            <w:r>
              <w:t xml:space="preserve">Freq error drifts &gt; 50 Hz over a minute</w:t>
            </w:r>
          </w:p>
        </w:tc>
        <w:tc>
          <w:tcPr>
            <w:shd w:val="clear" w:color="auto" w:fill="D5F2D8"/>
          </w:tcPr>
          <w:p>
            <w:pPr>
              <w:pStyle w:val="Compact"/>
              <w:jc w:val="left"/>
            </w:pPr>
            <w:r>
              <w:t xml:space="preserve">FHGW PTP lock unstable, or oscillator warm-up</w:t>
            </w:r>
          </w:p>
        </w:tc>
        <w:tc>
          <w:tcPr>
            <w:shd w:val="clear" w:color="auto" w:fill="D5F2D8"/>
          </w:tcPr>
          <w:p>
            <w:pPr>
              <w:pStyle w:val="Compact"/>
              <w:jc w:val="left"/>
            </w:pPr>
            <w:r>
              <w:t xml:space="preserve">Check PTP</w:t>
            </w:r>
            <w:r>
              <w:t xml:space="preserve"> </w:t>
            </w:r>
            <w:r>
              <w:rPr>
                <w:rStyle w:val="VerbatimChar"/>
              </w:rPr>
              <w:t xml:space="preserve">LOCKED</w:t>
            </w:r>
            <w:r>
              <w:t xml:space="preserve"> </w:t>
            </w:r>
            <w:r>
              <w:t xml:space="preserve">state on FHGW; warm up FHGW 15+ min; check grandmaster status</w:t>
            </w:r>
          </w:p>
        </w:tc>
      </w:tr>
      <w:tr>
        <w:tc>
          <w:p>
            <w:pPr>
              <w:pStyle w:val="Compact"/>
              <w:jc w:val="left"/>
            </w:pPr>
            <w:r>
              <w:t xml:space="preserve">Freq error wildly different on one antenna (others OK)</w:t>
            </w:r>
          </w:p>
        </w:tc>
        <w:tc>
          <w:p>
            <w:pPr>
              <w:pStyle w:val="Compact"/>
              <w:jc w:val="left"/>
            </w:pPr>
            <w:r>
              <w:t xml:space="preserve">Per-port LO leak / image, not actual carrier offset</w:t>
            </w:r>
          </w:p>
        </w:tc>
        <w:tc>
          <w:p>
            <w:pPr>
              <w:pStyle w:val="Compact"/>
              <w:jc w:val="left"/>
            </w:pPr>
            <w:r>
              <w:t xml:space="preserve">Confirm the demodulator is locked on the carrier, not on a spur; raise SA ref level by 5 dB</w:t>
            </w:r>
          </w:p>
        </w:tc>
      </w:tr>
      <w:tr>
        <w:tc>
          <w:tcPr>
            <w:shd w:val="clear" w:color="auto" w:fill="D5F2D8"/>
          </w:tcPr>
          <w:p>
            <w:pPr>
              <w:pStyle w:val="Compact"/>
              <w:jc w:val="left"/>
            </w:pPr>
            <w:r>
              <w:t xml:space="preserve">Freq error larger at fb / ft than at fm</w:t>
            </w:r>
          </w:p>
        </w:tc>
        <w:tc>
          <w:tcPr>
            <w:shd w:val="clear" w:color="auto" w:fill="D5F2D8"/>
          </w:tcPr>
          <w:p>
            <w:pPr>
              <w:pStyle w:val="Compact"/>
              <w:jc w:val="left"/>
            </w:pPr>
            <w:r>
              <w:t xml:space="preserve">EARFCN not actually retuned for fb / ft — measuring at fm with the SA pointing at fb / ft</w:t>
            </w:r>
          </w:p>
        </w:tc>
        <w:tc>
          <w:tcPr>
            <w:shd w:val="clear" w:color="auto" w:fill="D5F2D8"/>
          </w:tcPr>
          <w:p>
            <w:pPr>
              <w:pStyle w:val="Compact"/>
              <w:jc w:val="left"/>
            </w:pPr>
            <w:r>
              <w:t xml:space="preserve">See</w:t>
            </w:r>
            <w:r>
              <w:t xml:space="preserve"> </w:t>
            </w:r>
            <w:r>
              <w:rPr>
                <w:i/>
              </w:rPr>
              <w:t xml:space="preserve">fb / ft caveat</w:t>
            </w:r>
            <w:r>
              <w:t xml:space="preserve"> </w:t>
            </w:r>
            <w:r>
              <w:t xml:space="preserve">in §5.3 — re-push startup XML with the target</w:t>
            </w:r>
            <w:r>
              <w:t xml:space="preserve"> </w:t>
            </w:r>
            <w:r>
              <w:rPr>
                <w:rStyle w:val="VerbatimChar"/>
              </w:rPr>
              <w:t xml:space="preserve">&lt;center-of-channel-bandwidth&gt;</w:t>
            </w:r>
          </w:p>
        </w:tc>
      </w:tr>
      <w:tr>
        <w:tc>
          <w:p>
            <w:pPr>
              <w:pStyle w:val="Compact"/>
              <w:jc w:val="left"/>
            </w:pPr>
            <w:r>
              <w:t xml:space="preserve">Freq error spec violation only at one band, others OK</w:t>
            </w:r>
          </w:p>
        </w:tc>
        <w:tc>
          <w:p>
            <w:pPr>
              <w:pStyle w:val="Compact"/>
              <w:jc w:val="left"/>
            </w:pPr>
            <w:r>
              <w:t xml:space="preserve">Per-band LO multiplier issue</w:t>
            </w:r>
          </w:p>
        </w:tc>
        <w:tc>
          <w:p>
            <w:pPr>
              <w:pStyle w:val="Compact"/>
              <w:jc w:val="left"/>
            </w:pPr>
            <w:r>
              <w:t xml:space="preserve">Compare against EVM (same test path) — if EVM is also bad, the band's LO chain is the issue</w:t>
            </w:r>
          </w:p>
        </w:tc>
      </w:tr>
      <w:tr>
        <w:tc>
          <w:tcPr>
            <w:shd w:val="clear" w:color="auto" w:fill="D5F2D8"/>
          </w:tcPr>
          <w:p>
            <w:pPr>
              <w:pStyle w:val="Compact"/>
              <w:jc w:val="left"/>
            </w:pPr>
            <w:r>
              <w:t xml:space="preserve">TDD: freq error reads</w:t>
            </w:r>
            <w:r>
              <w:t xml:space="preserve"> </w:t>
            </w:r>
            <w:r>
              <w:rPr>
                <w:rStyle w:val="VerbatimChar"/>
              </w:rPr>
              <w:t xml:space="preserve">NaN</w:t>
            </w:r>
          </w:p>
        </w:tc>
        <w:tc>
          <w:tcPr>
            <w:shd w:val="clear" w:color="auto" w:fill="D5F2D8"/>
          </w:tcPr>
          <w:p>
            <w:pPr>
              <w:pStyle w:val="Compact"/>
              <w:jc w:val="left"/>
            </w:pPr>
            <w:r>
              <w:t xml:space="preserve">DL-slot gating disabled or wrong special-subframe config</w:t>
            </w:r>
          </w:p>
        </w:tc>
        <w:tc>
          <w:tcPr>
            <w:shd w:val="clear" w:color="auto" w:fill="D5F2D8"/>
          </w:tcPr>
          <w:p>
            <w:pPr>
              <w:pStyle w:val="Compact"/>
              <w:jc w:val="left"/>
            </w:pPr>
            <w:r>
              <w:t xml:space="preserve">Verify §5.2.5 step 4 ran on B41</w:t>
            </w:r>
          </w:p>
        </w:tc>
      </w:tr>
    </w:tbl>
    <w:p>
      <w:r>
        <w:pict>
          <v:rect style="width:0;height:1.5pt" o:hralign="center" o:hrstd="t" o:hr="t"/>
        </w:pict>
      </w:r>
    </w:p>
    <w:p>
      <w:pPr>
        <w:pStyle w:val="Heading3"/>
      </w:pPr>
      <w:bookmarkStart w:id="132" w:name="X7399bb83ba6aaf77262c6376d0fb11fdbffac19"/>
      <w:r>
        <w:t xml:space="preserve">7. References</w:t>
      </w:r>
      <w:bookmarkEnd w:id="132"/>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24"/>
        </w:numPr>
        <w:pStyle w:val="Compact"/>
      </w:pPr>
      <w:r>
        <w:rPr>
          <w:b/>
        </w:rPr>
        <w:t xml:space="preserve">TS 36.141</w:t>
      </w:r>
      <w:r>
        <w:t xml:space="preserve"> </w:t>
      </w:r>
      <w:r>
        <w:t xml:space="preserve">§6.5.1</w:t>
      </w:r>
      <w:r>
        <w:t xml:space="preserve"> </w:t>
      </w:r>
      <w:r>
        <w:rPr>
          <w:i/>
        </w:rPr>
        <w:t xml:space="preserve">Frequency Error</w:t>
      </w:r>
      <w:r>
        <w:t xml:space="preserve">, §6.5.1.4</w:t>
      </w:r>
      <w:r>
        <w:t xml:space="preserve"> </w:t>
      </w:r>
      <w:r>
        <w:rPr>
          <w:i/>
        </w:rPr>
        <w:t xml:space="preserve">Test requirements</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2.0, E-TM 3.1).</w:t>
      </w:r>
    </w:p>
    <w:p>
      <w:pPr>
        <w:numPr>
          <w:ilvl w:val="0"/>
          <w:numId w:val="1024"/>
        </w:numPr>
        <w:pStyle w:val="Compact"/>
      </w:pPr>
      <w:r>
        <w:rPr>
          <w:b/>
        </w:rPr>
        <w:t xml:space="preserve">TS 36.104</w:t>
      </w:r>
      <w:r>
        <w:t xml:space="preserve"> </w:t>
      </w:r>
      <w:r>
        <w:t xml:space="preserve">§6.5.1</w:t>
      </w:r>
      <w:r>
        <w:t xml:space="preserve"> </w:t>
      </w:r>
      <w:r>
        <w:rPr>
          <w:i/>
        </w:rPr>
        <w:t xml:space="preserve">Frequency error</w:t>
      </w:r>
      <w:r>
        <w:t xml:space="preserve"> </w:t>
      </w:r>
      <w:r>
        <w:t xml:space="preserve">(radio requirement — ±0.05 ppm FDD wide-area / ±0.1 ppm TDD wide-area BS).</w:t>
      </w:r>
    </w:p>
    <w:p>
      <w:r>
        <w:pict>
          <v:rect style="width:0;height:1.5pt" o:hralign="center" o:hrstd="t" o:hr="t"/>
        </w:pict>
      </w:r>
    </w:p>
    <w:p>
      <w:pPr>
        <w:pStyle w:val="Heading2"/>
      </w:pPr>
      <w:bookmarkStart w:id="133" w:name="X2ecafe09ef4ebeee589586ffa4505bc68b9710d"/>
      <w:r>
        <w:t xml:space="preserve">3.10 Tx — Time Alignment Error</w:t>
      </w:r>
      <w:bookmarkEnd w:id="133"/>
    </w:p>
    <w:p>
      <w:pPr>
        <w:pStyle w:val="BlockText"/>
      </w:pPr>
      <w:r>
        <w:rPr>
          <w:b/>
        </w:rPr>
        <w:t xml:space="preserve">3GPP references:</w:t>
      </w:r>
      <w:r>
        <w:t xml:space="preserve"> </w:t>
      </w:r>
      <w:r>
        <w:t xml:space="preserve">TS 36.141 §6.5.6 (conformance — Time Alignment Error between Tx antennas) + TS 36.104 §6.5.3 (radio requirement)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E-TM 1.1</w:t>
      </w:r>
      <w:r>
        <w:t xml:space="preserve"> </w:t>
      </w:r>
      <w:r>
        <w:t xml:space="preserve">(</w:t>
      </w:r>
      <w:r>
        <w:rPr>
          <w:rStyle w:val="VerbatimChar"/>
        </w:rPr>
        <w:t xml:space="preserve">rctdl 6111</w:t>
      </w:r>
      <w:r>
        <w:t xml:space="preserve">) and is</w:t>
      </w:r>
      <w:r>
        <w:t xml:space="preserve"> </w:t>
      </w:r>
      <w:r>
        <w:rPr>
          <w:b/>
        </w:rPr>
        <w:t xml:space="preserve">inter-antenna</w:t>
      </w:r>
      <w:r>
        <w:t xml:space="preserve"> </w:t>
      </w:r>
      <w:r>
        <w:t xml:space="preserve">— it does not produce a per-antenna verdict like power tests, but a per-pair (or full-set) max-delta verdict.</w:t>
      </w:r>
    </w:p>
    <w:p>
      <w:r>
        <w:pict>
          <v:rect style="width:0;height:1.5pt" o:hralign="center" o:hrstd="t" o:hr="t"/>
        </w:pict>
      </w:r>
    </w:p>
    <w:p>
      <w:pPr>
        <w:pStyle w:val="Heading3"/>
      </w:pPr>
      <w:bookmarkStart w:id="134" w:name="Xe9c1ba524df861b8f24778f9e164adde0d31f5c"/>
      <w:r>
        <w:t xml:space="preserve">1. Purpose</w:t>
      </w:r>
      <w:bookmarkEnd w:id="134"/>
    </w:p>
    <w:p>
      <w:pPr>
        <w:pStyle w:val="FirstParagraph"/>
      </w:pPr>
      <w:r>
        <w:t xml:space="preserve">Verify that the FHGW transmits all antennas of the same cell time-aligned within the 3GPP intra-band contiguous limit (≤ 65 ns max pairwise skew per TS 36.141 §6.5.6.2). Drift between TX antennas degrades MIMO precoding, beamforming, and inter-cell carrier aggregation. Unlike BS Output Power and DLRS — which produce one verdict per antenna — Time Alignment produces</w:t>
      </w:r>
      <w:r>
        <w:t xml:space="preserve"> </w:t>
      </w:r>
      <w:r>
        <w:rPr>
          <w:b/>
        </w:rPr>
        <w:t xml:space="preserve">one verdict per measurement set</w:t>
      </w:r>
      <w:r>
        <w:t xml:space="preserve">: the largest pairwise delta across all measured antennas of the cell must stay under the limit. Conducted-RF, low-power test — output flows through a passive cable chain into the EXM. No chamber, no OTA.</w:t>
      </w:r>
    </w:p>
    <w:p>
      <w:pPr>
        <w:pStyle w:val="Heading3"/>
      </w:pPr>
      <w:bookmarkStart w:id="135" w:name="Xcd2ac81253ac681e6304b2542b8d728920c218b"/>
      <w:r>
        <w:t xml:space="preserve">3. Test parameters</w:t>
      </w:r>
      <w:bookmarkEnd w:id="135"/>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tables.</w:t>
      </w:r>
    </w:p>
    <w:p>
      <w:pPr>
        <w:pStyle w:val="BodyText"/>
      </w:pPr>
      <w:r>
        <w:rPr>
          <w:b/>
        </w:rPr>
        <w:t xml:space="preserve">Table 3-1 — Time Alignment Error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(sampled one at a time, then compared pairwise) — see</w:t>
            </w:r>
            <w:r>
              <w:t xml:space="preserve"> </w:t>
            </w:r>
            <w:r>
              <w:rPr>
                <w:i/>
              </w:rPr>
              <w:t xml:space="preserve">FHGW + BOB antenna mapping</w:t>
            </w:r>
            <w:r>
              <w:t xml:space="preserve"> </w:t>
            </w:r>
            <w:r>
              <w:t xml:space="preserve">in the Reference. Minimum of 2 antennas needed for a pairwise delta.</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see</w:t>
            </w:r>
            <w:r>
              <w:t xml:space="preserve"> </w:t>
            </w:r>
            <w:r>
              <w:rPr>
                <w:i/>
              </w:rPr>
              <w:t xml:space="preserve">Rated output power</w:t>
            </w:r>
            <w:r>
              <w:t xml:space="preserve"> </w:t>
            </w:r>
            <w:r>
              <w:t xml:space="preserve">in the Reference (informational — power level doesn't affect the time-offset readout, but the FHGW is set to its nominal P_rated for a real-traffic-like burst)</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t xml:space="preserve">1.1 (</w:t>
            </w:r>
            <w:r>
              <w:rPr>
                <w:rStyle w:val="VerbatimChar"/>
              </w:rPr>
              <w:t xml:space="preserve">rctdl 6111</w:t>
            </w:r>
            <w:r>
              <w:t xml:space="preserve">)</w:t>
            </w:r>
          </w:p>
        </w:tc>
        <w:tc>
          <w:tcPr>
            <w:shd w:val="clear" w:color="auto" w:fill="D5F2D8"/>
          </w:tcPr>
          <w:p>
            <w:pPr>
              <w:pStyle w:val="Compact"/>
              <w:jc w:val="left"/>
            </w:pPr>
            <w:r>
              <w:t xml:space="preserve">—</w:t>
            </w:r>
          </w:p>
        </w:tc>
      </w:tr>
    </w:tbl>
    <w:p>
      <w:r>
        <w:pict>
          <v:rect style="width:0;height:1.5pt" o:hralign="center" o:hrstd="t" o:hr="t"/>
        </w:pict>
      </w:r>
    </w:p>
    <w:p>
      <w:pPr>
        <w:pStyle w:val="Heading3"/>
      </w:pPr>
      <w:bookmarkStart w:id="136" w:name="X54bb48c6128cd01999d5abe9ae935118fa198b5"/>
      <w:r>
        <w:t xml:space="preserve">4. Pass/Fail criteria (PW automation gate)</w:t>
      </w:r>
      <w:bookmarkEnd w:id="136"/>
    </w:p>
    <w:p>
      <w:pPr>
        <w:pStyle w:val="FirstParagraph"/>
      </w:pPr>
      <w:r>
        <w:t xml:space="preserve">This test produces</w:t>
      </w:r>
      <w:r>
        <w:t xml:space="preserve"> </w:t>
      </w:r>
      <w:r>
        <w:rPr>
          <w:b/>
        </w:rPr>
        <w:t xml:space="preserve">one verdict per measurement set</w:t>
      </w:r>
      <w:r>
        <w:t xml:space="preserve">, not per antenna. After sampling Time Offset</w:t>
      </w:r>
      <w:r>
        <w:t xml:space="preserve"> </w:t>
      </w:r>
      <w:r>
        <w:rPr>
          <w:rStyle w:val="VerbatimChar"/>
        </w:rPr>
        <w:t xml:space="preserve">T_i</w:t>
      </w:r>
      <w:r>
        <w:t xml:space="preserve"> </w:t>
      </w:r>
      <w:r>
        <w:t xml:space="preserve">for each antenna</w:t>
      </w:r>
      <w:r>
        <w:t xml:space="preserve"> </w:t>
      </w:r>
      <w:r>
        <w:rPr>
          <w:rStyle w:val="VerbatimChar"/>
        </w:rPr>
        <w:t xml:space="preserve">i</w:t>
      </w:r>
      <w:r>
        <w:t xml:space="preserve"> </w:t>
      </w:r>
      <w:r>
        <w:t xml:space="preserve">of the active TX set, compute the maximum pairwise delta:</w:t>
      </w:r>
    </w:p>
    <w:p>
      <w:pPr>
        <w:pStyle w:val="SourceCode"/>
      </w:pPr>
      <w:r>
        <w:rPr>
          <w:rStyle w:val="VerbatimChar"/>
        </w:rPr>
        <w:t xml:space="preserve">Δ_max = max( |T_i − T_j| )  for all (i, j), i ≠ j</w:t>
      </w:r>
    </w:p>
    <w:p>
      <w:pPr>
        <w:pStyle w:val="FirstParagraph"/>
      </w:pPr>
      <w:r>
        <w:t xml:space="preserve">PASS iff</w:t>
      </w:r>
      <w:r>
        <w:t xml:space="preserve"> </w:t>
      </w:r>
      <w:r>
        <w:rPr>
          <w:rStyle w:val="VerbatimChar"/>
        </w:rPr>
        <w:t xml:space="preserve">Δ_max ≤ Δ_limit</w:t>
      </w:r>
      <w:r>
        <w:t xml:space="preserve">, where:</w:t>
      </w:r>
    </w:p>
    <w:p>
      <w:pPr>
        <w:numPr>
          <w:ilvl w:val="0"/>
          <w:numId w:val="1025"/>
        </w:numPr>
        <w:pStyle w:val="Compact"/>
      </w:pPr>
      <w:r>
        <w:rPr>
          <w:b/>
        </w:rPr>
        <w:t xml:space="preserve">Δ_limit = &lt;TBD: PW gate from kpi_thresholds.test_Tx_TimeAlignment — likely 65 ns or tighter&gt;</w:t>
      </w:r>
      <w:r>
        <w:t xml:space="preserve"> </w:t>
      </w:r>
      <w:r>
        <w:t xml:space="preserve">(source survey note: "Hardcoded &lt;65 nsec inter-antenna delta").</w:t>
      </w:r>
    </w:p>
    <w:p>
      <w:pPr>
        <w:numPr>
          <w:ilvl w:val="0"/>
          <w:numId w:val="1025"/>
        </w:numPr>
        <w:pStyle w:val="Compact"/>
      </w:pPr>
      <w:r>
        <w:t xml:space="preserve">3GPP TS 36.141 §6.5.6.2 sets ≤</w:t>
      </w:r>
      <w:r>
        <w:t xml:space="preserve"> </w:t>
      </w:r>
      <w:r>
        <w:rPr>
          <w:b/>
        </w:rPr>
        <w:t xml:space="preserve">65 ns</w:t>
      </w:r>
      <w:r>
        <w:t xml:space="preserve"> </w:t>
      </w:r>
      <w:r>
        <w:t xml:space="preserve">for intra-band contiguous Tx (the case that applies to all FHGW band groups here). Inter-band CA cases use looser limits — not in scope for this manual procedure.</w:t>
      </w:r>
    </w:p>
    <w:p>
      <w:pPr>
        <w:pStyle w:val="FirstParagraph"/>
      </w:pPr>
      <w:r>
        <w:rPr>
          <w:b/>
        </w:rPr>
        <w:t xml:space="preserve">Worked example</w:t>
      </w:r>
      <w:r>
        <w:t xml:space="preserve"> </w:t>
      </w:r>
      <w:r>
        <w:t xml:space="preserve">— B3 at 10 MHz, 4 active TX antennas (</w:t>
      </w:r>
      <w:r>
        <w:rPr>
          <w:rStyle w:val="VerbatimChar"/>
        </w:rPr>
        <w:t xml:space="preserve">b0103</w:t>
      </w:r>
      <w:r>
        <w:t xml:space="preserve"> </w:t>
      </w:r>
      <w:r>
        <w:t xml:space="preserve">B3 →</w:t>
      </w:r>
      <w:r>
        <w:t xml:space="preserve"> </w:t>
      </w:r>
      <w:r>
        <w:rPr>
          <w:rStyle w:val="VerbatimChar"/>
        </w:rPr>
        <w:t xml:space="preserve">Tx3, Tx2, Tx7, Tx6</w:t>
      </w:r>
      <w:r>
        <w:t xml:space="preserve">):</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Antenna</w:t>
            </w:r>
          </w:p>
        </w:tc>
        <w:tc>
          <w:tcPr>
            <w:tcBorders>
              <w:bottom w:val="single"/>
            </w:tcBorders>
            <w:vAlign w:val="bottom"/>
          </w:tcPr>
          <w:p>
            <w:pPr>
              <w:pStyle w:val="Compact"/>
              <w:jc w:val="left"/>
            </w:pPr>
            <w:r>
              <w:rPr>
                <w:rStyle w:val="VerbatimChar"/>
              </w:rPr>
              <w:t xml:space="preserve">T_i</w:t>
            </w:r>
            <w:r>
              <w:t xml:space="preserve"> </w:t>
            </w:r>
            <w:r>
              <w:t xml:space="preserve">(ns)</w:t>
            </w:r>
          </w:p>
        </w:tc>
      </w:tr>
      <w:tr>
        <w:tc>
          <w:tcPr>
            <w:shd w:val="clear" w:color="auto" w:fill="D5F2D8"/>
          </w:tcPr>
          <w:p>
            <w:pPr>
              <w:pStyle w:val="Compact"/>
              <w:jc w:val="left"/>
            </w:pPr>
            <w:r>
              <w:t xml:space="preserve">Tx3</w:t>
            </w:r>
          </w:p>
        </w:tc>
        <w:tc>
          <w:tcPr>
            <w:shd w:val="clear" w:color="auto" w:fill="D5F2D8"/>
          </w:tcPr>
          <w:p>
            <w:pPr>
              <w:pStyle w:val="Compact"/>
              <w:jc w:val="left"/>
            </w:pPr>
            <w:r>
              <w:t xml:space="preserve">120</w:t>
            </w:r>
          </w:p>
        </w:tc>
      </w:tr>
      <w:tr>
        <w:tc>
          <w:p>
            <w:pPr>
              <w:pStyle w:val="Compact"/>
              <w:jc w:val="left"/>
            </w:pPr>
            <w:r>
              <w:t xml:space="preserve">Tx2</w:t>
            </w:r>
          </w:p>
        </w:tc>
        <w:tc>
          <w:p>
            <w:pPr>
              <w:pStyle w:val="Compact"/>
              <w:jc w:val="left"/>
            </w:pPr>
            <w:r>
              <w:t xml:space="preserve">145</w:t>
            </w:r>
          </w:p>
        </w:tc>
      </w:tr>
      <w:tr>
        <w:tc>
          <w:tcPr>
            <w:shd w:val="clear" w:color="auto" w:fill="D5F2D8"/>
          </w:tcPr>
          <w:p>
            <w:pPr>
              <w:pStyle w:val="Compact"/>
              <w:jc w:val="left"/>
            </w:pPr>
            <w:r>
              <w:t xml:space="preserve">Tx7</w:t>
            </w:r>
          </w:p>
        </w:tc>
        <w:tc>
          <w:tcPr>
            <w:shd w:val="clear" w:color="auto" w:fill="D5F2D8"/>
          </w:tcPr>
          <w:p>
            <w:pPr>
              <w:pStyle w:val="Compact"/>
              <w:jc w:val="left"/>
            </w:pPr>
            <w:r>
              <w:t xml:space="preserve">132</w:t>
            </w:r>
          </w:p>
        </w:tc>
      </w:tr>
      <w:tr>
        <w:tc>
          <w:p>
            <w:pPr>
              <w:pStyle w:val="Compact"/>
              <w:jc w:val="left"/>
            </w:pPr>
            <w:r>
              <w:t xml:space="preserve">Tx6</w:t>
            </w:r>
          </w:p>
        </w:tc>
        <w:tc>
          <w:p>
            <w:pPr>
              <w:pStyle w:val="Compact"/>
              <w:jc w:val="left"/>
            </w:pPr>
            <w:r>
              <w:t xml:space="preserve">128</w:t>
            </w:r>
          </w:p>
        </w:tc>
      </w:tr>
    </w:tbl>
    <w:p>
      <w:pPr>
        <w:pStyle w:val="BodyText"/>
      </w:pPr>
      <w:r>
        <w:t xml:space="preserve">Pairwise deltas:</w:t>
      </w:r>
    </w:p>
    <w:p>
      <w:pPr>
        <w:pStyle w:val="SourceCode"/>
      </w:pPr>
      <w:r>
        <w:rPr>
          <w:rStyle w:val="VerbatimChar"/>
        </w:rPr>
        <w:t xml:space="preserve">|145 − 120| = 25</w:t>
      </w:r>
      <w:r>
        <w:br/>
      </w:r>
      <w:r>
        <w:rPr>
          <w:rStyle w:val="VerbatimChar"/>
        </w:rPr>
        <w:t xml:space="preserve">|132 − 120| = 12</w:t>
      </w:r>
      <w:r>
        <w:br/>
      </w:r>
      <w:r>
        <w:rPr>
          <w:rStyle w:val="VerbatimChar"/>
        </w:rPr>
        <w:t xml:space="preserve">|128 − 120| =  8</w:t>
      </w:r>
      <w:r>
        <w:br/>
      </w:r>
      <w:r>
        <w:rPr>
          <w:rStyle w:val="VerbatimChar"/>
        </w:rPr>
        <w:t xml:space="preserve">|145 − 132| = 13</w:t>
      </w:r>
      <w:r>
        <w:br/>
      </w:r>
      <w:r>
        <w:rPr>
          <w:rStyle w:val="VerbatimChar"/>
        </w:rPr>
        <w:t xml:space="preserve">|145 − 128| = 17</w:t>
      </w:r>
      <w:r>
        <w:br/>
      </w:r>
      <w:r>
        <w:rPr>
          <w:rStyle w:val="VerbatimChar"/>
        </w:rPr>
        <w:t xml:space="preserve">|132 − 128| =  4</w:t>
      </w:r>
    </w:p>
    <w:p>
      <w:pPr>
        <w:pStyle w:val="FirstParagraph"/>
      </w:pPr>
      <w:r>
        <w:rPr>
          <w:rStyle w:val="VerbatimChar"/>
        </w:rPr>
        <w:t xml:space="preserve">Δ_max = 25 ns</w:t>
      </w:r>
      <w:r>
        <w:t xml:space="preserve"> </w:t>
      </w:r>
      <w:r>
        <w:t xml:space="preserve">→ 25 ≤ 65 →</w:t>
      </w:r>
      <w:r>
        <w:t xml:space="preserve"> </w:t>
      </w:r>
      <w:r>
        <w:rPr>
          <w:b/>
        </w:rPr>
        <w:t xml:space="preserve">PASS</w:t>
      </w:r>
      <w:r>
        <w:t xml:space="preserve">.</w:t>
      </w:r>
    </w:p>
    <w:p>
      <w:pPr>
        <w:pStyle w:val="BodyText"/>
      </w:pPr>
      <w:r>
        <w:t xml:space="preserve">If instead</w:t>
      </w:r>
      <w:r>
        <w:t xml:space="preserve"> </w:t>
      </w:r>
      <w:r>
        <w:rPr>
          <w:rStyle w:val="VerbatimChar"/>
        </w:rPr>
        <w:t xml:space="preserve">T_2 = 200 ns</w:t>
      </w:r>
      <w:r>
        <w:t xml:space="preserve">, then</w:t>
      </w:r>
      <w:r>
        <w:t xml:space="preserve"> </w:t>
      </w:r>
      <w:r>
        <w:rPr>
          <w:rStyle w:val="VerbatimChar"/>
        </w:rPr>
        <w:t xml:space="preserve">Δ_max = |200 − 120| = 80 ns</w:t>
      </w:r>
      <w:r>
        <w:t xml:space="preserve"> </w:t>
      </w:r>
      <w:r>
        <w:t xml:space="preserve">→ 80 &gt; 65 →</w:t>
      </w:r>
      <w:r>
        <w:t xml:space="preserve"> </w:t>
      </w:r>
      <w:r>
        <w:rPr>
          <w:b/>
        </w:rPr>
        <w:t xml:space="preserve">FAIL</w:t>
      </w:r>
      <w:r>
        <w:t xml:space="preserve">.</w:t>
      </w:r>
    </w:p>
    <w:p>
      <w:pPr>
        <w:pStyle w:val="BodyText"/>
      </w:pPr>
      <w:r>
        <w:rPr>
          <w:b/>
        </w:rPr>
        <w:t xml:space="preserve">Test verdict: PASS iff</w:t>
      </w:r>
      <w:r>
        <w:rPr>
          <w:b/>
        </w:rPr>
        <w:t xml:space="preserve"> </w:t>
      </w:r>
      <w:r>
        <w:rPr>
          <w:rStyle w:val="VerbatimChar"/>
          <w:b/>
        </w:rPr>
        <w:t xml:space="preserve">Δ_max ≤ Δ_limit</w:t>
      </w:r>
      <w:r>
        <w:rPr>
          <w:b/>
        </w:rPr>
        <w:t xml:space="preserve"> </w:t>
      </w:r>
      <w:r>
        <w:rPr>
          <w:b/>
        </w:rPr>
        <w:t xml:space="preserve">at every (band, BW, freq) combination tested.</w:t>
      </w:r>
    </w:p>
    <w:p>
      <w:r>
        <w:pict>
          <v:rect style="width:0;height:1.5pt" o:hralign="center" o:hrstd="t" o:hr="t"/>
        </w:pict>
      </w:r>
    </w:p>
    <w:p>
      <w:pPr>
        <w:pStyle w:val="Heading3"/>
      </w:pPr>
      <w:bookmarkStart w:id="137" w:name="Xab57a5db26b1a832df68bc882b40cbf3174cd50"/>
      <w:r>
        <w:t xml:space="preserve">5. Procedure</w:t>
      </w:r>
      <w:bookmarkEnd w:id="137"/>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switch SA to CEVM mode              │</w:t>
      </w:r>
      <w:r>
        <w:br/>
      </w:r>
      <w:r>
        <w:rPr>
          <w:rStyle w:val="VerbatimChar"/>
        </w:rPr>
        <w:t xml:space="preserve">  │    • set SA BW preset                    │</w:t>
      </w:r>
      <w:r>
        <w:br/>
      </w:r>
      <w:r>
        <w:rPr>
          <w:rStyle w:val="VerbatimChar"/>
        </w:rPr>
        <w:t xml:space="preserve">  │    • (TDD only) DL-slot gating           │</w:t>
      </w:r>
      <w:r>
        <w:br/>
      </w:r>
      <w:r>
        <w:rPr>
          <w:rStyle w:val="VerbatimChar"/>
        </w:rPr>
        <w:t xml:space="preserve">  │    • fire rctdl 6111 &lt;BW&gt;                │</w:t>
      </w:r>
      <w:r>
        <w:br/>
      </w:r>
      <w:r>
        <w:rPr>
          <w:rStyle w:val="VerbatimChar"/>
        </w:rPr>
        <w:t xml:space="preserve">  │      (E-TM stream stays running across   │</w:t>
      </w:r>
      <w:r>
        <w:br/>
      </w:r>
      <w:r>
        <w:rPr>
          <w:rStyle w:val="VerbatimChar"/>
        </w:rPr>
        <w:t xml:space="preserve">  │       all freqs at this BW)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set (one verdict)    │  ← this test</w:t>
      </w:r>
      <w:r>
        <w:br/>
      </w:r>
      <w:r>
        <w:rPr>
          <w:rStyle w:val="VerbatimChar"/>
        </w:rPr>
        <w:t xml:space="preserve">  │    • per antenna i: route, cable, CEVM,  │</w:t>
      </w:r>
      <w:r>
        <w:br/>
      </w:r>
      <w:r>
        <w:rPr>
          <w:rStyle w:val="VerbatimChar"/>
        </w:rPr>
        <w:t xml:space="preserve">  │      read T_i                            │</w:t>
      </w:r>
      <w:r>
        <w:br/>
      </w:r>
      <w:r>
        <w:rPr>
          <w:rStyle w:val="VerbatimChar"/>
        </w:rPr>
        <w:t xml:space="preserve">  │    • compute Δ_max = max |T_i − T_j|     │</w:t>
      </w:r>
      <w:r>
        <w:br/>
      </w:r>
      <w:r>
        <w:rPr>
          <w:rStyle w:val="VerbatimChar"/>
        </w:rPr>
        <w:t xml:space="preserve">  │    • single PASS/FAIL for the set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  (rctdl keeps running)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(e.g. 5 → 10 → 20 MHz at this band)     │           push new startup XML,</w:t>
      </w:r>
      <w:r>
        <w:br/>
      </w:r>
      <w:r>
        <w:rPr>
          <w:rStyle w:val="VerbatimChar"/>
        </w:rPr>
        <w:t xml:space="preserve">     │  Same activated band — no ACTIVE_*.xml.  │           re-set SA BW preset, refire rctdl</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           re-set Tx power</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Δ_max ≤ Δ_limit at</w:t>
      </w:r>
      <w:r>
        <w:br/>
      </w:r>
      <w:r>
        <w:rPr>
          <w:rStyle w:val="VerbatimChar"/>
        </w:rPr>
        <w:t xml:space="preserve">                 every (band, BW, freq) combination)</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138" w:name="X4c61a0be3c4a2fd10eaadbbc82c2d80343e0505"/>
      <w:r>
        <w:t xml:space="preserve">5.2.5 Per-BW setup (repeat for each BW within the current band combo)</w:t>
      </w:r>
      <w:bookmarkEnd w:id="138"/>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w:t>
      </w:r>
      <w:r>
        <w:t xml:space="preserve">(the EARFCN that defines</w:t>
      </w:r>
      <w:r>
        <w:t xml:space="preserve"> </w:t>
      </w:r>
      <w:r>
        <w:rPr>
          <w:rStyle w:val="VerbatimChar"/>
        </w:rPr>
        <w:t xml:space="preserve">fm</w:t>
      </w:r>
      <w:r>
        <w:t xml:space="preserve">), then switches the SA to CEVM mode and fires</w:t>
      </w:r>
      <w:r>
        <w:t xml:space="preserve"> </w:t>
      </w:r>
      <w:r>
        <w:rPr>
          <w:rStyle w:val="VerbatimChar"/>
        </w:rPr>
        <w:t xml:space="preserve">rctdl</w:t>
      </w:r>
      <w:r>
        <w:t xml:space="preserve">. The Time Offset readout is a CEVM output —</w:t>
      </w:r>
      <w:r>
        <w:t xml:space="preserve"> </w:t>
      </w:r>
      <w:r>
        <w:rPr>
          <w:rStyle w:val="VerbatimChar"/>
        </w:rPr>
        <w:t xml:space="preserve">:CONF:CHPower</w:t>
      </w:r>
      <w:r>
        <w:t xml:space="preserve"> </w:t>
      </w:r>
      <w:r>
        <w:t xml:space="preserve">is replaced by</w:t>
      </w:r>
      <w:r>
        <w:t xml:space="preserve"> </w:t>
      </w:r>
      <w:r>
        <w:rPr>
          <w:rStyle w:val="VerbatimChar"/>
        </w:rPr>
        <w:t xml:space="preserve">:CONF:CEVM</w:t>
      </w:r>
      <w:r>
        <w:t xml:space="preserve"> </w:t>
      </w:r>
      <w:r>
        <w:t xml:space="preserve">here.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2a</w:t>
            </w:r>
          </w:p>
        </w:tc>
        <w:tc>
          <w:tcPr>
            <w:shd w:val="clear" w:color="auto" w:fill="D5F2D8"/>
            <w:tcW w:w="3150" w:type="dxa"/>
          </w:tcPr>
          <w:p>
            <w:pPr>
              <w:pStyle w:val="Compact"/>
              <w:jc w:val="left"/>
            </w:pPr>
            <w:r>
              <w:t xml:space="preserve">Switch the SA to CEVM (Cell EVM) measurement mode.</w:t>
            </w:r>
            <w:r>
              <w:t xml:space="preserve"> </w:t>
            </w:r>
            <w:r>
              <w:rPr>
                <w:i/>
              </w:rPr>
              <w:t xml:space="preserve">Time Offset is a CEVM output, not a channel-power output — this replaces the §5.1 step 4</w:t>
            </w:r>
            <w:r>
              <w:rPr>
                <w:i/>
              </w:rPr>
              <w:t xml:space="preserve"> </w:t>
            </w:r>
            <w:r>
              <w:rPr>
                <w:rStyle w:val="VerbatimChar"/>
                <w:i/>
              </w:rPr>
              <w:t xml:space="preserve">:CONF:CHPower</w:t>
            </w:r>
            <w:r>
              <w:rPr>
                <w:i/>
              </w:rPr>
              <w:t xml:space="preserve"> </w:t>
            </w:r>
            <w:r>
              <w:rPr>
                <w:i/>
              </w:rPr>
              <w:t xml:space="preserve">setup for this test.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:CONF:CEVM</w:t>
            </w:r>
            <w:r>
              <w:rPr>
                <w:rStyle w:val="VerbatimChar"/>
              </w:rPr>
              <w:t xml:space="preserve">:INIT:CONT ON</w:t>
            </w:r>
            <w:r>
              <w:rPr>
                <w:rStyle w:val="VerbatimChar"/>
              </w:rPr>
              <w:t xml:space="preserve">:CEVM:AVERage:STATe ON</w:t>
            </w:r>
            <w:r>
              <w:rPr>
                <w:rStyle w:val="VerbatimChar"/>
              </w:rPr>
              <w:t xml:space="preserve">:CEVM:AVERage:COUNt 20</w:t>
            </w:r>
          </w:p>
        </w:tc>
        <w:tc>
          <w:tcPr>
            <w:shd w:val="clear" w:color="auto" w:fill="D5F2D8"/>
            <w:tcW w:w="1170" w:type="dxa"/>
          </w:tcPr>
          <w:p>
            <w:pPr>
              <w:pStyle w:val="Compact"/>
              <w:jc w:val="left"/>
            </w:pPr>
            <w:r>
              <w:t xml:space="preserve">CEVM result table appears; Time Offset row populated</w:t>
            </w:r>
          </w:p>
        </w:tc>
      </w:tr>
      <w:tr>
        <w:tc>
          <w:tcPr>
            <w:tcW w:w="450" w:type="dxa"/>
          </w:tcPr>
          <w:p>
            <w:pPr>
              <w:pStyle w:val="Compact"/>
              <w:jc w:val="left"/>
            </w:pPr>
            <w:r>
              <w:rPr>
                <w:b/>
              </w:rPr>
              <w:t xml:space="preserve">2b</w:t>
            </w:r>
          </w:p>
        </w:tc>
        <w:tc>
          <w:tcPr>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 B10M</w:t>
            </w:r>
          </w:p>
        </w:tc>
        <w:tc>
          <w:tcPr>
            <w:tcW w:w="1170" w:type="dxa"/>
          </w:tcPr>
          <w:p>
            <w:pPr>
              <w:pStyle w:val="Compact"/>
              <w:jc w:val="left"/>
            </w:pPr>
            <w:r>
              <w:t xml:space="preserve">Span auto-adjusts</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Enable DL-slot gating.</w:t>
            </w:r>
            <w:r>
              <w:t xml:space="preserve"> </w:t>
            </w:r>
            <w:r>
              <w:rPr>
                <w:i/>
              </w:rPr>
              <w:t xml:space="preserve">TDD bands only (B41) — skip on FDD. Values are for TDD config 3, special-subframe config 8; for other configs derive gate delay/length from TS 36.211 §4.</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:GATE:VIEW:STAT ON</w:t>
            </w:r>
            <w:r>
              <w:rPr>
                <w:rStyle w:val="VerbatimChar"/>
              </w:rPr>
              <w:t xml:space="preserve">:GATE:VIEW:SWE 20 ms</w:t>
            </w:r>
            <w:r>
              <w:rPr>
                <w:rStyle w:val="VerbatimChar"/>
              </w:rPr>
              <w:t xml:space="preserve">:GATE:DEL 3.1 ms</w:t>
            </w:r>
            <w:r>
              <w:rPr>
                <w:rStyle w:val="VerbatimChar"/>
              </w:rPr>
              <w:t xml:space="preserve">:GATE:LEN 2.8 ms</w:t>
            </w:r>
          </w:p>
        </w:tc>
        <w:tc>
          <w:tcPr>
            <w:shd w:val="clear" w:color="auto" w:fill="D5F2D8"/>
            <w:tcW w:w="1170" w:type="dxa"/>
          </w:tcPr>
          <w:p>
            <w:pPr>
              <w:pStyle w:val="Compact"/>
              <w:jc w:val="left"/>
            </w:pPr>
            <w:r>
              <w:t xml:space="preserve">Gated sweep; only DL window integrated</w:t>
            </w:r>
          </w:p>
        </w:tc>
      </w:tr>
      <w:tr>
        <w:tc>
          <w:tcPr>
            <w:tcW w:w="450" w:type="dxa"/>
          </w:tcPr>
          <w:p>
            <w:pPr>
              <w:pStyle w:val="Compact"/>
              <w:jc w:val="left"/>
            </w:pPr>
            <w:r>
              <w:rPr>
                <w:b/>
              </w:rPr>
              <w:t xml:space="preserve">4</w:t>
            </w:r>
          </w:p>
        </w:tc>
        <w:tc>
          <w:tcPr>
            <w:tcW w:w="3150" w:type="dxa"/>
          </w:tcPr>
          <w:p>
            <w:pPr>
              <w:pStyle w:val="Compact"/>
              <w:jc w:val="left"/>
            </w:pPr>
            <w:r>
              <w:t xml:space="preserve">Fire E-TM 1.1 at the configured BW.</w:t>
            </w:r>
            <w:r>
              <w:t xml:space="preserve"> </w:t>
            </w:r>
            <w:r>
              <w:rPr>
                <w:i/>
              </w:rPr>
              <w:t xml:space="preserve">Substitute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 must match step 1a's</w:t>
            </w:r>
            <w:r>
              <w:rPr>
                <w:i/>
              </w:rPr>
              <w:t xml:space="preserve"> </w:t>
            </w:r>
            <w:r>
              <w:rPr>
                <w:rStyle w:val="VerbatimChar"/>
                <w:i/>
              </w:rPr>
              <w:t xml:space="preserve">&lt;channel-bandwidth&gt;</w:t>
            </w:r>
            <w:r>
              <w:rPr>
                <w:i/>
              </w:rPr>
              <w:t xml:space="preserve"> </w:t>
            </w:r>
            <w:r>
              <w:rPr>
                <w:i/>
              </w:rPr>
              <w:t xml:space="preserve">and step 2b's preset.</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rctdl 6111 10</w:t>
            </w:r>
          </w:p>
        </w:tc>
        <w:tc>
          <w:tcPr>
            <w:tcW w:w="1170" w:type="dxa"/>
          </w:tcPr>
          <w:p>
            <w:pPr>
              <w:pStyle w:val="Compact"/>
              <w:jc w:val="left"/>
            </w:pPr>
            <w:r>
              <w:t xml:space="preserve">Carrier appears on SA; CEVM</w:t>
            </w:r>
            <w:r>
              <w:t xml:space="preserve"> </w:t>
            </w:r>
            <w:r>
              <w:rPr>
                <w:rStyle w:val="VerbatimChar"/>
              </w:rPr>
              <w:t xml:space="preserve">Time Offset</w:t>
            </w:r>
            <w:r>
              <w:t xml:space="preserve"> </w:t>
            </w:r>
            <w:r>
              <w:t xml:space="preserve">row populates within ~3 s.</w:t>
            </w:r>
            <w:r>
              <w:t xml:space="preserve"> </w:t>
            </w:r>
            <w:r>
              <w:rPr>
                <w:i/>
              </w:rPr>
              <w:t xml:space="preserve">The E-TM stream stays running for all freq points below — do not refire between freqs.</w:t>
            </w:r>
          </w:p>
        </w:tc>
      </w:tr>
    </w:tbl>
    <w:p>
      <w:pPr>
        <w:pStyle w:val="BodyText"/>
      </w:pPr>
      <w:r>
        <w:t xml:space="preserve">✓ FHGW transmitting E-TM 1.1 at this BW; SA in CEVM mode.</w:t>
      </w:r>
      <w:r>
        <w:t xml:space="preserve"> </w:t>
      </w:r>
      <w:r>
        <w:rPr>
          <w:b/>
        </w:rPr>
        <w:t xml:space="preserve">→ Continue to §5.3 for the first freq point.</w:t>
      </w:r>
    </w:p>
    <w:p>
      <w:pPr>
        <w:pStyle w:val="Heading4"/>
      </w:pPr>
      <w:bookmarkStart w:id="139" w:name="X65419f397f19923fec78951de6bb46359d1d187"/>
      <w:r>
        <w:t xml:space="preserve">5.4 Per-antenna-set measurement (repeat once per freq point — one verdict per pass)</w:t>
      </w:r>
      <w:bookmarkEnd w:id="139"/>
    </w:p>
    <w:p>
      <w:pPr>
        <w:pStyle w:val="FirstParagraph"/>
      </w:pPr>
      <w:r>
        <w:t xml:space="preserve">Do these steps once per freq point. Unlike per-antenna power tests, Time Alignment</w:t>
      </w:r>
      <w:r>
        <w:t xml:space="preserve"> </w:t>
      </w:r>
      <w:r>
        <w:rPr>
          <w:b/>
        </w:rPr>
        <w:t xml:space="preserve">sweeps every antenna in the active TX set in a single pass</w:t>
      </w:r>
      <w:r>
        <w:t xml:space="preserve">, then computes one max-delta verdict at the end. The carrier is already up (§5.2.5 step 4) and the SA is centered (§5.3). The procedure samples each antenna sequentially, records</w:t>
      </w:r>
      <w:r>
        <w:t xml:space="preserve"> </w:t>
      </w:r>
      <w:r>
        <w:rPr>
          <w:rStyle w:val="VerbatimChar"/>
        </w:rPr>
        <w:t xml:space="preserve">T_i</w:t>
      </w:r>
      <w:r>
        <w:t xml:space="preserve">, and at the end compares pairwise.</w:t>
      </w:r>
    </w:p>
    <w:p>
      <w:pPr>
        <w:pStyle w:val="BlockText"/>
      </w:pPr>
      <w:r>
        <w:rPr>
          <w:i/>
        </w:rPr>
        <w:t xml:space="preserve">Antenna count varies per band combo: 4-antenna combos (b0103, b082028, b41) need steps 1–8; 2-antenna combos (b0307, b0407) need only steps 1–4 (skip the antenna 3 + 4 pairs).</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Route the RF switch for antenna 1.</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r>
              <w:t xml:space="preserve"> </w:t>
            </w:r>
            <w:r>
              <w:t xml:space="preserve">(HTTP body)</w:t>
            </w:r>
          </w:p>
        </w:tc>
      </w:tr>
      <w:tr>
        <w:tc>
          <w:tcPr>
            <w:tcW w:w="450" w:type="dxa"/>
          </w:tcPr>
          <w:p>
            <w:pPr>
              <w:pStyle w:val="Compact"/>
              <w:jc w:val="left"/>
            </w:pPr>
            <w:r>
              <w:rPr>
                <w:b/>
              </w:rPr>
              <w:t xml:space="preserve">1b</w:t>
            </w:r>
          </w:p>
        </w:tc>
        <w:tc>
          <w:tcPr>
            <w:tcW w:w="3150" w:type="dxa"/>
          </w:tcPr>
          <w:p>
            <w:pPr>
              <w:pStyle w:val="Compact"/>
              <w:jc w:val="left"/>
            </w:pPr>
            <w:r>
              <w:t xml:space="preserve">Apply antenna 1's calibrated cable-loss offset to the SA.</w:t>
            </w:r>
            <w:r>
              <w:t xml:space="preserve"> </w:t>
            </w:r>
            <w:r>
              <w:rPr>
                <w:i/>
              </w:rPr>
              <w:t xml:space="preserve">Cable loss doesn't affect time-offset accuracy, but applying it keeps the trace at a sensible ref-level for CEVM sync. Enter as</w:t>
            </w:r>
            <w:r>
              <w:rPr>
                <w:i/>
              </w:rPr>
              <w:t xml:space="preserve"> </w:t>
            </w:r>
            <w:r>
              <w:rPr>
                <w:b/>
                <w:i/>
              </w:rPr>
              <w:t xml:space="preserve">NEGATIVE</w:t>
            </w:r>
            <w:r>
              <w:rPr>
                <w:i/>
              </w:rPr>
              <w:t xml:space="preserve"> </w:t>
            </w:r>
            <w:r>
              <w:rPr>
                <w:i/>
              </w:rPr>
              <w:t xml:space="preserve">dB.</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w:t>
            </w:r>
            <w:r>
              <w:t xml:space="preserve"> </w:t>
            </w:r>
            <w:r>
              <w:rPr>
                <w:rStyle w:val="VerbatimChar"/>
              </w:rPr>
              <w:t xml:space="preserve">:CORR:BTS:GAIN -5</w:t>
            </w:r>
            <w:r>
              <w:rPr>
                <w:i/>
              </w:rPr>
              <w:t xml:space="preserve">)</w:t>
            </w:r>
          </w:p>
        </w:tc>
        <w:tc>
          <w:tcPr>
            <w:tcW w:w="1170" w:type="dxa"/>
          </w:tcPr>
          <w:p>
            <w:pPr>
              <w:pStyle w:val="Compact"/>
              <w:jc w:val="left"/>
            </w:pPr>
            <w:r>
              <w:t xml:space="preserve">SA trace shows carrier cable-loss compensated</w:t>
            </w:r>
          </w:p>
        </w:tc>
      </w:tr>
      <w:tr>
        <w:tc>
          <w:tcPr>
            <w:shd w:val="clear" w:color="auto" w:fill="D5F2D8"/>
            <w:tcW w:w="450" w:type="dxa"/>
          </w:tcPr>
          <w:p>
            <w:pPr>
              <w:pStyle w:val="Compact"/>
              <w:jc w:val="left"/>
            </w:pPr>
            <w:r>
              <w:rPr>
                <w:b/>
              </w:rPr>
              <w:t xml:space="preserve">1c</w:t>
            </w:r>
          </w:p>
        </w:tc>
        <w:tc>
          <w:tcPr>
            <w:shd w:val="clear" w:color="auto" w:fill="D5F2D8"/>
            <w:tcW w:w="3150" w:type="dxa"/>
          </w:tcPr>
          <w:p>
            <w:pPr>
              <w:pStyle w:val="Compact"/>
              <w:jc w:val="left"/>
            </w:pPr>
            <w:r>
              <w:t xml:space="preserve">Trigger a CEVM sweep and read Time Offset for antenna 1</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r>
              <w:rPr>
                <w:rStyle w:val="VerbatimChar"/>
              </w:rPr>
              <w:t xml:space="preserve">&lt;TBD: exact SCPI for time-offset readout&gt;</w:t>
            </w:r>
            <w:r>
              <w:t xml:space="preserve"> </w:t>
            </w:r>
            <w:r>
              <w:rPr>
                <w:i/>
              </w:rPr>
              <w:t xml:space="preserve">(working name:</w:t>
            </w:r>
            <w:r>
              <w:t xml:space="preserve"> </w:t>
            </w:r>
            <w:r>
              <w:rPr>
                <w:rStyle w:val="VerbatimChar"/>
              </w:rPr>
              <w:t xml:space="preserve">:READ:CEVM:TIME:OFFS?</w:t>
            </w:r>
            <w:r>
              <w:rPr>
                <w:i/>
              </w:rPr>
              <w:t xml:space="preserve">; the Keysight LTE CEVM measurement returns Time Offset as one of its sub-results — confirm the exact mnemonic against your firmware's SCPI reference)</w:t>
            </w:r>
          </w:p>
        </w:tc>
        <w:tc>
          <w:tcPr>
            <w:shd w:val="clear" w:color="auto" w:fill="D5F2D8"/>
            <w:tcW w:w="1170" w:type="dxa"/>
          </w:tcPr>
          <w:p>
            <w:pPr>
              <w:pStyle w:val="Compact"/>
              <w:jc w:val="left"/>
            </w:pPr>
            <w:r>
              <w:t xml:space="preserve">Numeric value =</w:t>
            </w:r>
            <w:r>
              <w:t xml:space="preserve"> </w:t>
            </w:r>
            <w:r>
              <w:rPr>
                <w:rStyle w:val="VerbatimChar"/>
              </w:rPr>
              <w:t xml:space="preserve">T_1</w:t>
            </w:r>
            <w:r>
              <w:t xml:space="preserve"> </w:t>
            </w:r>
            <w:r>
              <w:t xml:space="preserve">in seconds (or ns, depending on SCPI return format). Record.</w:t>
            </w:r>
          </w:p>
        </w:tc>
      </w:tr>
      <w:tr>
        <w:tc>
          <w:tcPr>
            <w:tcW w:w="450" w:type="dxa"/>
          </w:tcPr>
          <w:p>
            <w:pPr>
              <w:pStyle w:val="Compact"/>
              <w:jc w:val="left"/>
            </w:pPr>
            <w:r>
              <w:rPr>
                <w:b/>
              </w:rPr>
              <w:t xml:space="preserve">2a</w:t>
            </w:r>
          </w:p>
        </w:tc>
        <w:tc>
          <w:tcPr>
            <w:tcW w:w="3150" w:type="dxa"/>
          </w:tcPr>
          <w:p>
            <w:pPr>
              <w:pStyle w:val="Compact"/>
              <w:jc w:val="left"/>
            </w:pPr>
            <w:r>
              <w:t xml:space="preserve">Route the RF switch for antenna 2</w:t>
            </w:r>
          </w:p>
        </w:tc>
        <w:tc>
          <w:tcPr>
            <w:tcW w:w="1080" w:type="dxa"/>
          </w:tcPr>
          <w:p>
            <w:pPr>
              <w:pStyle w:val="Compact"/>
              <w:jc w:val="left"/>
            </w:pPr>
            <w:r>
              <w:t xml:space="preserve">RF switch (HTTP)</w:t>
            </w:r>
          </w:p>
        </w:tc>
        <w:tc>
          <w:tcPr>
            <w:tcW w:w="3150" w:type="dxa"/>
          </w:tcPr>
          <w:p>
            <w:pPr>
              <w:pStyle w:val="Compact"/>
              <w:jc w:val="left"/>
            </w:pPr>
            <w:r>
              <w:rPr>
                <w:rStyle w:val="VerbatimChar"/>
              </w:rPr>
              <w:t xml:space="preserve">GET http://&lt;SWITCH_IP&gt;/:SP6T:&lt;BANK&gt;:STATE:&lt;PORT&gt;</w:t>
            </w:r>
          </w:p>
        </w:tc>
        <w:tc>
          <w:tcPr>
            <w:tcW w:w="1170" w:type="dxa"/>
          </w:tcPr>
          <w:p>
            <w:pPr>
              <w:pStyle w:val="Compact"/>
              <w:jc w:val="left"/>
            </w:pPr>
            <w:r>
              <w:rPr>
                <w:rStyle w:val="VerbatimChar"/>
              </w:rPr>
              <w:t xml:space="preserve">1</w:t>
            </w:r>
          </w:p>
        </w:tc>
      </w:tr>
      <w:tr>
        <w:tc>
          <w:tcPr>
            <w:shd w:val="clear" w:color="auto" w:fill="D5F2D8"/>
            <w:tcW w:w="450" w:type="dxa"/>
          </w:tcPr>
          <w:p>
            <w:pPr>
              <w:pStyle w:val="Compact"/>
              <w:jc w:val="left"/>
            </w:pPr>
            <w:r>
              <w:rPr>
                <w:b/>
              </w:rPr>
              <w:t xml:space="preserve">2b</w:t>
            </w:r>
          </w:p>
        </w:tc>
        <w:tc>
          <w:tcPr>
            <w:shd w:val="clear" w:color="auto" w:fill="D5F2D8"/>
            <w:tcW w:w="3150" w:type="dxa"/>
          </w:tcPr>
          <w:p>
            <w:pPr>
              <w:pStyle w:val="Compact"/>
              <w:jc w:val="left"/>
            </w:pPr>
            <w:r>
              <w:t xml:space="preserve">Apply antenna 2's cable-loss offset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:CORR:BTS:GAIN &lt;-CABLE_LOSS_DB&gt;</w:t>
            </w:r>
          </w:p>
        </w:tc>
        <w:tc>
          <w:tcPr>
            <w:shd w:val="clear" w:color="auto" w:fill="D5F2D8"/>
            <w:tcW w:w="1170" w:type="dxa"/>
          </w:tcPr>
          <w:p>
            <w:pPr>
              <w:pStyle w:val="Compact"/>
              <w:jc w:val="left"/>
            </w:pPr>
            <w:r>
              <w:t xml:space="preserve">Trace cable-loss compensated</w:t>
            </w:r>
          </w:p>
        </w:tc>
      </w:tr>
      <w:tr>
        <w:tc>
          <w:tcPr>
            <w:tcW w:w="450" w:type="dxa"/>
          </w:tcPr>
          <w:p>
            <w:pPr>
              <w:pStyle w:val="Compact"/>
              <w:jc w:val="left"/>
            </w:pPr>
            <w:r>
              <w:rPr>
                <w:b/>
              </w:rPr>
              <w:t xml:space="preserve">2c</w:t>
            </w:r>
          </w:p>
        </w:tc>
        <w:tc>
          <w:tcPr>
            <w:tcW w:w="3150" w:type="dxa"/>
          </w:tcPr>
          <w:p>
            <w:pPr>
              <w:pStyle w:val="Compact"/>
              <w:jc w:val="left"/>
            </w:pPr>
            <w:r>
              <w:t xml:space="preserve">Trigger CEVM and read Time Offset for antenna 2</w:t>
            </w:r>
          </w:p>
        </w:tc>
        <w:tc>
          <w:tcPr>
            <w:tcW w:w="1080" w:type="dxa"/>
          </w:tcPr>
          <w:p>
            <w:pPr>
              <w:pStyle w:val="Compact"/>
              <w:jc w:val="left"/>
            </w:pPr>
            <w:r>
              <w:t xml:space="preserve">SA</w:t>
            </w:r>
          </w:p>
        </w:tc>
        <w:tc>
          <w:tcPr>
            <w:tcW w:w="3150" w:type="dxa"/>
          </w:tcPr>
          <w:p>
            <w:pPr>
              <w:pStyle w:val="Compact"/>
              <w:jc w:val="left"/>
            </w:pPr>
            <w:r>
              <w:rPr>
                <w:rStyle w:val="VerbatimChar"/>
              </w:rPr>
              <w:t xml:space="preserve">:INIT:IMM</w:t>
            </w:r>
            <w:r>
              <w:rPr>
                <w:rStyle w:val="VerbatimChar"/>
              </w:rPr>
              <w:t xml:space="preserve">*WAI</w:t>
            </w:r>
            <w:r>
              <w:rPr>
                <w:rStyle w:val="VerbatimChar"/>
              </w:rPr>
              <w:t xml:space="preserve">&lt;TBD: exact SCPI for time-offset readout&gt;</w:t>
            </w:r>
          </w:p>
        </w:tc>
        <w:tc>
          <w:tcPr>
            <w:tcW w:w="1170" w:type="dxa"/>
          </w:tcPr>
          <w:p>
            <w:pPr>
              <w:pStyle w:val="Compact"/>
              <w:jc w:val="left"/>
            </w:pPr>
            <w:r>
              <w:rPr>
                <w:rStyle w:val="VerbatimChar"/>
              </w:rPr>
              <w:t xml:space="preserve">T_2</w:t>
            </w:r>
            <w:r>
              <w:t xml:space="preserve"> </w:t>
            </w:r>
            <w:r>
              <w:t xml:space="preserve">recorded</w:t>
            </w:r>
          </w:p>
        </w:tc>
      </w:tr>
      <w:tr>
        <w:tc>
          <w:tcPr>
            <w:shd w:val="clear" w:color="auto" w:fill="D5F2D8"/>
            <w:tcW w:w="450" w:type="dxa"/>
          </w:tcPr>
          <w:p>
            <w:pPr>
              <w:pStyle w:val="Compact"/>
              <w:jc w:val="left"/>
            </w:pPr>
            <w:r>
              <w:rPr>
                <w:b/>
              </w:rPr>
              <w:t xml:space="preserve">3a</w:t>
            </w:r>
          </w:p>
        </w:tc>
        <w:tc>
          <w:tcPr>
            <w:shd w:val="clear" w:color="auto" w:fill="D5F2D8"/>
            <w:tcW w:w="3150" w:type="dxa"/>
          </w:tcPr>
          <w:p>
            <w:pPr>
              <w:pStyle w:val="Compact"/>
              <w:jc w:val="left"/>
            </w:pPr>
            <w:r>
              <w:t xml:space="preserve">Route the RF switch for antenna 3.</w:t>
            </w:r>
            <w:r>
              <w:t xml:space="preserve"> </w:t>
            </w:r>
            <w:r>
              <w:rPr>
                <w:i/>
              </w:rPr>
              <w:t xml:space="preserve">Skip for 2-antenna combos (b0307, b0407) — go straight to step 9.</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3b</w:t>
            </w:r>
          </w:p>
        </w:tc>
        <w:tc>
          <w:tcPr>
            <w:tcW w:w="3150" w:type="dxa"/>
          </w:tcPr>
          <w:p>
            <w:pPr>
              <w:pStyle w:val="Compact"/>
              <w:jc w:val="left"/>
            </w:pPr>
            <w:r>
              <w:t xml:space="preserve">Apply antenna 3's cable-loss offset</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p>
        </w:tc>
        <w:tc>
          <w:tcPr>
            <w:tcW w:w="1170" w:type="dxa"/>
          </w:tcPr>
          <w:p>
            <w:pPr>
              <w:pStyle w:val="Compact"/>
              <w:jc w:val="left"/>
            </w:pPr>
            <w:r>
              <w:t xml:space="preserve">Trace cable-loss compensated</w:t>
            </w:r>
          </w:p>
        </w:tc>
      </w:tr>
      <w:tr>
        <w:tc>
          <w:tcPr>
            <w:shd w:val="clear" w:color="auto" w:fill="D5F2D8"/>
            <w:tcW w:w="450" w:type="dxa"/>
          </w:tcPr>
          <w:p>
            <w:pPr>
              <w:pStyle w:val="Compact"/>
              <w:jc w:val="left"/>
            </w:pPr>
            <w:r>
              <w:rPr>
                <w:b/>
              </w:rPr>
              <w:t xml:space="preserve">3c</w:t>
            </w:r>
          </w:p>
        </w:tc>
        <w:tc>
          <w:tcPr>
            <w:shd w:val="clear" w:color="auto" w:fill="D5F2D8"/>
            <w:tcW w:w="3150" w:type="dxa"/>
          </w:tcPr>
          <w:p>
            <w:pPr>
              <w:pStyle w:val="Compact"/>
              <w:jc w:val="left"/>
            </w:pPr>
            <w:r>
              <w:t xml:space="preserve">Trigger CEVM and read Time Offset for antenna 3</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r>
              <w:rPr>
                <w:rStyle w:val="VerbatimChar"/>
              </w:rPr>
              <w:t xml:space="preserve">&lt;TBD: exact SCPI for time-offset readout&gt;</w:t>
            </w:r>
          </w:p>
        </w:tc>
        <w:tc>
          <w:tcPr>
            <w:shd w:val="clear" w:color="auto" w:fill="D5F2D8"/>
            <w:tcW w:w="1170" w:type="dxa"/>
          </w:tcPr>
          <w:p>
            <w:pPr>
              <w:pStyle w:val="Compact"/>
              <w:jc w:val="left"/>
            </w:pPr>
            <w:r>
              <w:rPr>
                <w:rStyle w:val="VerbatimChar"/>
              </w:rPr>
              <w:t xml:space="preserve">T_3</w:t>
            </w:r>
            <w:r>
              <w:t xml:space="preserve"> </w:t>
            </w:r>
            <w:r>
              <w:t xml:space="preserve">recorded</w:t>
            </w:r>
          </w:p>
        </w:tc>
      </w:tr>
      <w:tr>
        <w:tc>
          <w:tcPr>
            <w:tcW w:w="450" w:type="dxa"/>
          </w:tcPr>
          <w:p>
            <w:pPr>
              <w:pStyle w:val="Compact"/>
              <w:jc w:val="left"/>
            </w:pPr>
            <w:r>
              <w:rPr>
                <w:b/>
              </w:rPr>
              <w:t xml:space="preserve">4a</w:t>
            </w:r>
          </w:p>
        </w:tc>
        <w:tc>
          <w:tcPr>
            <w:tcW w:w="3150" w:type="dxa"/>
          </w:tcPr>
          <w:p>
            <w:pPr>
              <w:pStyle w:val="Compact"/>
              <w:jc w:val="left"/>
            </w:pPr>
            <w:r>
              <w:t xml:space="preserve">Route the RF switch for antenna 4</w:t>
            </w:r>
          </w:p>
        </w:tc>
        <w:tc>
          <w:tcPr>
            <w:tcW w:w="1080" w:type="dxa"/>
          </w:tcPr>
          <w:p>
            <w:pPr>
              <w:pStyle w:val="Compact"/>
              <w:jc w:val="left"/>
            </w:pPr>
            <w:r>
              <w:t xml:space="preserve">RF switch (HTTP)</w:t>
            </w:r>
          </w:p>
        </w:tc>
        <w:tc>
          <w:tcPr>
            <w:tcW w:w="3150" w:type="dxa"/>
          </w:tcPr>
          <w:p>
            <w:pPr>
              <w:pStyle w:val="Compact"/>
              <w:jc w:val="left"/>
            </w:pPr>
            <w:r>
              <w:rPr>
                <w:rStyle w:val="VerbatimChar"/>
              </w:rPr>
              <w:t xml:space="preserve">GET http://&lt;SWITCH_IP&gt;/:SP6T:&lt;BANK&gt;:STATE:&lt;PORT&gt;</w:t>
            </w:r>
          </w:p>
        </w:tc>
        <w:tc>
          <w:tcPr>
            <w:tcW w:w="1170" w:type="dxa"/>
          </w:tcPr>
          <w:p>
            <w:pPr>
              <w:pStyle w:val="Compact"/>
              <w:jc w:val="left"/>
            </w:pPr>
            <w:r>
              <w:rPr>
                <w:rStyle w:val="VerbatimChar"/>
              </w:rPr>
              <w:t xml:space="preserve">1</w:t>
            </w:r>
          </w:p>
        </w:tc>
      </w:tr>
      <w:tr>
        <w:tc>
          <w:tcPr>
            <w:shd w:val="clear" w:color="auto" w:fill="D5F2D8"/>
            <w:tcW w:w="450" w:type="dxa"/>
          </w:tcPr>
          <w:p>
            <w:pPr>
              <w:pStyle w:val="Compact"/>
              <w:jc w:val="left"/>
            </w:pPr>
            <w:r>
              <w:rPr>
                <w:b/>
              </w:rPr>
              <w:t xml:space="preserve">4b</w:t>
            </w:r>
          </w:p>
        </w:tc>
        <w:tc>
          <w:tcPr>
            <w:shd w:val="clear" w:color="auto" w:fill="D5F2D8"/>
            <w:tcW w:w="3150" w:type="dxa"/>
          </w:tcPr>
          <w:p>
            <w:pPr>
              <w:pStyle w:val="Compact"/>
              <w:jc w:val="left"/>
            </w:pPr>
            <w:r>
              <w:t xml:space="preserve">Apply antenna 4's cable-loss offset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:CORR:BTS:GAIN &lt;-CABLE_LOSS_DB&gt;</w:t>
            </w:r>
          </w:p>
        </w:tc>
        <w:tc>
          <w:tcPr>
            <w:shd w:val="clear" w:color="auto" w:fill="D5F2D8"/>
            <w:tcW w:w="1170" w:type="dxa"/>
          </w:tcPr>
          <w:p>
            <w:pPr>
              <w:pStyle w:val="Compact"/>
              <w:jc w:val="left"/>
            </w:pPr>
            <w:r>
              <w:t xml:space="preserve">Trace cable-loss compensated</w:t>
            </w:r>
          </w:p>
        </w:tc>
      </w:tr>
      <w:tr>
        <w:tc>
          <w:tcPr>
            <w:tcW w:w="450" w:type="dxa"/>
          </w:tcPr>
          <w:p>
            <w:pPr>
              <w:pStyle w:val="Compact"/>
              <w:jc w:val="left"/>
            </w:pPr>
            <w:r>
              <w:rPr>
                <w:b/>
              </w:rPr>
              <w:t xml:space="preserve">4c</w:t>
            </w:r>
          </w:p>
        </w:tc>
        <w:tc>
          <w:tcPr>
            <w:tcW w:w="3150" w:type="dxa"/>
          </w:tcPr>
          <w:p>
            <w:pPr>
              <w:pStyle w:val="Compact"/>
              <w:jc w:val="left"/>
            </w:pPr>
            <w:r>
              <w:t xml:space="preserve">Trigger CEVM and read Time Offset for antenna 4</w:t>
            </w:r>
          </w:p>
        </w:tc>
        <w:tc>
          <w:tcPr>
            <w:tcW w:w="1080" w:type="dxa"/>
          </w:tcPr>
          <w:p>
            <w:pPr>
              <w:pStyle w:val="Compact"/>
              <w:jc w:val="left"/>
            </w:pPr>
            <w:r>
              <w:t xml:space="preserve">SA</w:t>
            </w:r>
          </w:p>
        </w:tc>
        <w:tc>
          <w:tcPr>
            <w:tcW w:w="3150" w:type="dxa"/>
          </w:tcPr>
          <w:p>
            <w:pPr>
              <w:pStyle w:val="Compact"/>
              <w:jc w:val="left"/>
            </w:pPr>
            <w:r>
              <w:rPr>
                <w:rStyle w:val="VerbatimChar"/>
              </w:rPr>
              <w:t xml:space="preserve">:INIT:IMM</w:t>
            </w:r>
            <w:r>
              <w:rPr>
                <w:rStyle w:val="VerbatimChar"/>
              </w:rPr>
              <w:t xml:space="preserve">*WAI</w:t>
            </w:r>
            <w:r>
              <w:rPr>
                <w:rStyle w:val="VerbatimChar"/>
              </w:rPr>
              <w:t xml:space="preserve">&lt;TBD: exact SCPI for time-offset readout&gt;</w:t>
            </w:r>
          </w:p>
        </w:tc>
        <w:tc>
          <w:tcPr>
            <w:tcW w:w="1170" w:type="dxa"/>
          </w:tcPr>
          <w:p>
            <w:pPr>
              <w:pStyle w:val="Compact"/>
              <w:jc w:val="left"/>
            </w:pPr>
            <w:r>
              <w:rPr>
                <w:rStyle w:val="VerbatimChar"/>
              </w:rPr>
              <w:t xml:space="preserve">T_4</w:t>
            </w:r>
            <w:r>
              <w:t xml:space="preserve"> </w:t>
            </w:r>
            <w:r>
              <w:t xml:space="preserve">recorded</w:t>
            </w:r>
          </w:p>
        </w:tc>
      </w:tr>
      <w:tr>
        <w:tc>
          <w:tcPr>
            <w:shd w:val="clear" w:color="auto" w:fill="D5F2D8"/>
            <w:tcW w:w="450" w:type="dxa"/>
          </w:tcPr>
          <w:p>
            <w:pPr>
              <w:pStyle w:val="Compact"/>
              <w:jc w:val="left"/>
            </w:pPr>
            <w:r>
              <w:rPr>
                <w:b/>
              </w:rPr>
              <w:t xml:space="preserve">9</w:t>
            </w:r>
          </w:p>
        </w:tc>
        <w:tc>
          <w:tcPr>
            <w:shd w:val="clear" w:color="auto" w:fill="D5F2D8"/>
            <w:tcW w:w="3150" w:type="dxa"/>
          </w:tcPr>
          <w:p>
            <w:pPr>
              <w:pStyle w:val="Compact"/>
              <w:jc w:val="left"/>
            </w:pPr>
            <w:r>
              <w:t xml:space="preserve">Compute the max pairwise delta across all measured</w:t>
            </w:r>
            <w:r>
              <w:t xml:space="preserve"> </w:t>
            </w:r>
            <w:r>
              <w:rPr>
                <w:rStyle w:val="VerbatimChar"/>
              </w:rPr>
              <w:t xml:space="preserve">T_i</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`Δ_max = max(</w:t>
            </w:r>
          </w:p>
        </w:tc>
        <w:tc>
          <w:tcPr>
            <w:shd w:val="clear" w:color="auto" w:fill="D5F2D8"/>
            <w:tcW w:w="1170" w:type="dxa"/>
          </w:tcPr>
          <w:p>
            <w:pPr>
              <w:pStyle w:val="Compact"/>
              <w:jc w:val="left"/>
            </w:pPr>
            <w:r>
              <w:t xml:space="preserve">T_i − T_j</w:t>
            </w:r>
          </w:p>
        </w:tc>
      </w:tr>
      <w:tr>
        <w:tc>
          <w:tcPr>
            <w:tcW w:w="450" w:type="dxa"/>
          </w:tcPr>
          <w:p>
            <w:pPr>
              <w:pStyle w:val="Compact"/>
              <w:jc w:val="left"/>
            </w:pPr>
            <w:r>
              <w:rPr>
                <w:b/>
              </w:rPr>
              <w:t xml:space="preserve">10</w:t>
            </w:r>
          </w:p>
        </w:tc>
        <w:tc>
          <w:tcPr>
            <w:tcW w:w="3150" w:type="dxa"/>
          </w:tcPr>
          <w:p>
            <w:pPr>
              <w:pStyle w:val="Compact"/>
              <w:jc w:val="left"/>
            </w:pPr>
            <w:r>
              <w:t xml:space="preserve">Compare against the pass criterion from §4</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Δ_max ≤ Δ_limit</w:t>
            </w:r>
            <w:r>
              <w:t xml:space="preserve"> </w:t>
            </w:r>
            <w:r>
              <w:t xml:space="preserve">where</w:t>
            </w:r>
            <w:r>
              <w:t xml:space="preserve"> </w:t>
            </w:r>
            <w:r>
              <w:rPr>
                <w:rStyle w:val="VerbatimChar"/>
              </w:rPr>
              <w:t xml:space="preserve">Δ_limit = &lt;TBD: PW gate&gt;</w:t>
            </w:r>
            <w:r>
              <w:t xml:space="preserve"> </w:t>
            </w:r>
            <w:r>
              <w:t xml:space="preserve">(3GPP cap: 65 ns)</w:t>
            </w:r>
          </w:p>
        </w:tc>
        <w:tc>
          <w:tcPr>
            <w:tcW w:w="1170" w:type="dxa"/>
          </w:tcPr>
          <w:p>
            <w:pPr>
              <w:pStyle w:val="Compact"/>
              <w:jc w:val="left"/>
            </w:pPr>
            <w:r>
              <w:rPr>
                <w:rStyle w:val="VerbatimChar"/>
              </w:rPr>
              <w:t xml:space="preserve">Δ_max ≤ Δ_limit</w:t>
            </w:r>
            <w:r>
              <w:t xml:space="preserve"> </w:t>
            </w:r>
            <w:r>
              <w:t xml:space="preserve">→</w:t>
            </w:r>
            <w:r>
              <w:t xml:space="preserve"> </w:t>
            </w:r>
            <w:r>
              <w:rPr>
                <w:b/>
              </w:rPr>
              <w:t xml:space="preserve">PASS</w:t>
            </w:r>
            <w:r>
              <w:t xml:space="preserve"> </w:t>
            </w:r>
            <w:r>
              <w:t xml:space="preserve">for this (band, BW, freq).</w:t>
            </w:r>
            <w:r>
              <w:t xml:space="preserve"> </w:t>
            </w:r>
            <w:r>
              <w:rPr>
                <w:i/>
              </w:rPr>
              <w:t xml:space="preserve">Example:</w:t>
            </w:r>
            <w:r>
              <w:rPr>
                <w:i/>
              </w:rPr>
              <w:t xml:space="preserve"> </w:t>
            </w:r>
            <w:r>
              <w:rPr>
                <w:rStyle w:val="VerbatimChar"/>
                <w:i/>
              </w:rPr>
              <w:t xml:space="preserve">T_1=120, T_2=145, T_3=132, T_4=128 ns</w:t>
            </w:r>
            <w:r>
              <w:rPr>
                <w:i/>
              </w:rPr>
              <w:t xml:space="preserve"> </w:t>
            </w:r>
            <w:r>
              <w:rPr>
                <w:i/>
              </w:rPr>
              <w:t xml:space="preserve">→</w:t>
            </w:r>
            <w:r>
              <w:rPr>
                <w:i/>
              </w:rPr>
              <w:t xml:space="preserve"> </w:t>
            </w:r>
            <w:r>
              <w:rPr>
                <w:rStyle w:val="VerbatimChar"/>
                <w:i/>
              </w:rPr>
              <w:t xml:space="preserve">Δ_max = 25 ns</w:t>
            </w:r>
            <w:r>
              <w:rPr>
                <w:i/>
              </w:rPr>
              <w:t xml:space="preserve"> </w:t>
            </w:r>
            <w:r>
              <w:rPr>
                <w:i/>
              </w:rPr>
              <w:t xml:space="preserve">→ 25 ≤ 65 →</w:t>
            </w:r>
            <w:r>
              <w:rPr>
                <w:i/>
              </w:rPr>
              <w:t xml:space="preserve"> </w:t>
            </w:r>
            <w:r>
              <w:rPr>
                <w:b/>
                <w:i/>
              </w:rPr>
              <w:t xml:space="preserve">PASS</w:t>
            </w:r>
            <w:r>
              <w:rPr>
                <w:i/>
              </w:rPr>
              <w:t xml:space="preserve">.</w:t>
            </w:r>
          </w:p>
        </w:tc>
      </w:tr>
    </w:tbl>
    <w:p>
      <w:pPr>
        <w:pStyle w:val="BlockText"/>
      </w:pPr>
      <w:r>
        <w:rPr>
          <w:i/>
        </w:rPr>
        <w:t xml:space="preserve">Note — step Nb sign convention:</w:t>
      </w:r>
      <w:r>
        <w:rPr>
          <w:i/>
        </w:rPr>
        <w:t xml:space="preserve"> </w:t>
      </w:r>
      <w:r>
        <w:rPr>
          <w:rStyle w:val="VerbatimChar"/>
          <w:i/>
        </w:rPr>
        <w:t xml:space="preserve">:CORR:BTS:GAIN</w:t>
      </w:r>
      <w:r>
        <w:rPr>
          <w:i/>
        </w:rPr>
        <w:t xml:space="preserve"> </w:t>
      </w:r>
      <w:r>
        <w:rPr>
          <w:i/>
        </w:rPr>
        <w:t xml:space="preserve">is an external-gain correction. A 5 dB cable loss is entered as</w:t>
      </w:r>
      <w:r>
        <w:rPr>
          <w:i/>
        </w:rPr>
        <w:t xml:space="preserve"> </w:t>
      </w:r>
      <w:r>
        <w:rPr>
          <w:rStyle w:val="VerbatimChar"/>
          <w:i/>
        </w:rPr>
        <w:t xml:space="preserve">-5</w:t>
      </w:r>
      <w:r>
        <w:rPr>
          <w:i/>
        </w:rPr>
        <w:t xml:space="preserve"> </w:t>
      </w:r>
      <w:r>
        <w:rPr>
          <w:i/>
        </w:rPr>
        <w:t xml:space="preserve">(loss = negative gain). The SA then adds +5 dB to its raw readings to refer the result back to the FHGW port.</w:t>
      </w:r>
    </w:p>
    <w:p>
      <w:pPr>
        <w:pStyle w:val="BlockText"/>
      </w:pPr>
      <w:r>
        <w:rPr>
          <w:i/>
        </w:rPr>
        <w:t xml:space="preserve">Note — Time Offset units: the SCPI return may be in seconds (e.g.</w:t>
      </w:r>
      <w:r>
        <w:rPr>
          <w:i/>
        </w:rPr>
        <w:t xml:space="preserve"> </w:t>
      </w:r>
      <w:r>
        <w:rPr>
          <w:rStyle w:val="VerbatimChar"/>
          <w:i/>
        </w:rPr>
        <w:t xml:space="preserve">1.20E-07</w:t>
      </w:r>
      <w:r>
        <w:rPr>
          <w:i/>
        </w:rPr>
        <w:t xml:space="preserve"> </w:t>
      </w:r>
      <w:r>
        <w:rPr>
          <w:i/>
        </w:rPr>
        <w:t xml:space="preserve">= 120 ns). Convert to ns before computing deltas; an off-by-1000 error here silently makes everything appear to pass.</w:t>
      </w:r>
    </w:p>
    <w:p>
      <w:pPr>
        <w:pStyle w:val="Heading4"/>
      </w:pPr>
      <w:bookmarkStart w:id="140" w:name="loop-control-when-do-i-go-where-9"/>
      <w:r>
        <w:t xml:space="preserve">Loop control (when do I go where?)</w:t>
      </w:r>
      <w:bookmarkEnd w:id="140"/>
    </w:p>
    <w:p>
      <w:pPr>
        <w:pStyle w:val="FirstParagraph"/>
      </w:pPr>
      <w:r>
        <w:t xml:space="preserve">After</w:t>
      </w:r>
      <w:r>
        <w:t xml:space="preserve"> </w:t>
      </w:r>
      <w:r>
        <w:rPr>
          <w:b/>
        </w:rPr>
        <w:t xml:space="preserve">step 10</w:t>
      </w:r>
      <w:r>
        <w:t xml:space="preserve"> </w:t>
      </w:r>
      <w:r>
        <w:t xml:space="preserve">(one verdict for this (band, BW, freq)),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freq points (fb/fm/ft) at this BW</w:t>
            </w:r>
          </w:p>
        </w:tc>
        <w:tc>
          <w:tcPr>
            <w:shd w:val="clear" w:color="auto" w:fill="D5F2D8"/>
          </w:tcPr>
          <w:p>
            <w:pPr>
              <w:pStyle w:val="Compact"/>
              <w:jc w:val="left"/>
            </w:pPr>
            <w:r>
              <w:t xml:space="preserve">→ back to</w:t>
            </w:r>
            <w:r>
              <w:t xml:space="preserve"> </w:t>
            </w:r>
            <w:r>
              <w:rPr>
                <w:b/>
              </w:rPr>
              <w:t xml:space="preserve">§5.3 step 1</w:t>
            </w:r>
            <w:r>
              <w:t xml:space="preserve"> </w:t>
            </w:r>
            <w:r>
              <w:t xml:space="preserve">for the next freq point (the E-TM stream from §5.2.5 step 4 is still running — don't refire)</w:t>
            </w:r>
          </w:p>
        </w:tc>
      </w:tr>
      <w:tr>
        <w:tc>
          <w:p>
            <w:pPr>
              <w:pStyle w:val="Compact"/>
              <w:jc w:val="left"/>
            </w:pPr>
            <w:r>
              <w:t xml:space="preserve">All freq points done, more BWs for</w:t>
            </w:r>
            <w:r>
              <w:t xml:space="preserve"> </w:t>
            </w:r>
            <w:r>
              <w:rPr>
                <w:b/>
              </w:rPr>
              <w:t xml:space="preserve">this</w:t>
            </w:r>
            <w:r>
              <w:t xml:space="preserve"> </w:t>
            </w:r>
            <w:r>
              <w:t xml:space="preserve">band combo</w:t>
            </w:r>
          </w:p>
        </w:tc>
        <w:tc>
          <w:p>
            <w:pPr>
              <w:pStyle w:val="Compact"/>
              <w:jc w:val="left"/>
            </w:pPr>
            <w:r>
              <w:t xml:space="preserve">→ back to</w:t>
            </w:r>
            <w:r>
              <w:t xml:space="preserve"> </w:t>
            </w:r>
            <w:r>
              <w:rPr>
                <w:b/>
              </w:rPr>
              <w:t xml:space="preserve">§5.2.5 step 1</w:t>
            </w:r>
            <w:r>
              <w:t xml:space="preserve"> </w:t>
            </w:r>
            <w:r>
              <w:t xml:space="preserve">for the next BW (e.g. 10 → 20 MHz at B3). Push a new startup XML, re-set SA BW preset, refire E-TM.</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tcPr>
            <w:shd w:val="clear" w:color="auto" w:fill="D5F2D8"/>
          </w:tcPr>
          <w:p>
            <w:pPr>
              <w:pStyle w:val="Compact"/>
              <w:jc w:val="left"/>
            </w:pPr>
            <w:r>
              <w:t xml:space="preserve">All BWs done for this band, more bands in</w:t>
            </w:r>
            <w:r>
              <w:t xml:space="preserve"> </w:t>
            </w:r>
            <w:r>
              <w:rPr>
                <w:b/>
              </w:rPr>
              <w:t xml:space="preserve">this</w:t>
            </w:r>
            <w:r>
              <w:t xml:space="preserve"> </w:t>
            </w:r>
            <w:r>
              <w:t xml:space="preserve">band-group</w:t>
            </w:r>
          </w:p>
        </w:tc>
        <w:tc>
          <w:tcPr>
            <w:shd w:val="clear" w:color="auto" w:fill="D5F2D8"/>
          </w:tcPr>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 re-set Tx power.</w:t>
            </w:r>
            <w:r>
              <w:t xml:space="preserve"> </w:t>
            </w:r>
            <w:r>
              <w:rPr>
                <w:b/>
              </w:rPr>
              <w:t xml:space="preserve">No reboot</w:t>
            </w:r>
            <w:r>
              <w:t xml:space="preserve"> </w:t>
            </w:r>
            <w:r>
              <w:t xml:space="preserve">— same booted personality.</w:t>
            </w:r>
          </w:p>
        </w:tc>
      </w:tr>
      <w:tr>
        <w:tc>
          <w:p>
            <w:pPr>
              <w:pStyle w:val="Compact"/>
              <w:jc w:val="left"/>
            </w:pPr>
            <w:r>
              <w:t xml:space="preserve">All bands done in this group, more</w:t>
            </w:r>
            <w:r>
              <w:t xml:space="preserve"> </w:t>
            </w:r>
            <w:r>
              <w:rPr>
                <w:b/>
              </w:rPr>
              <w:t xml:space="preserve">band-groups</w:t>
            </w:r>
            <w:r>
              <w:t xml:space="preserve"> </w:t>
            </w:r>
            <w:r>
              <w:t xml:space="preserve">in your test plan</w:t>
            </w:r>
          </w:p>
        </w:tc>
        <w:tc>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tcPr>
            <w:shd w:val="clear" w:color="auto" w:fill="D5F2D8"/>
          </w:tcPr>
          <w:p>
            <w:pPr>
              <w:pStyle w:val="Compact"/>
              <w:jc w:val="left"/>
            </w:pPr>
            <w:r>
              <w:t xml:space="preserve">All band-groups done</w:t>
            </w:r>
          </w:p>
        </w:tc>
        <w:tc>
          <w:tcPr>
            <w:shd w:val="clear" w:color="auto" w:fill="D5F2D8"/>
          </w:tcPr>
          <w:p>
            <w:pPr>
              <w:pStyle w:val="Compact"/>
              <w:jc w:val="left"/>
            </w:pPr>
            <w:r>
              <w:rPr>
                <w:b/>
              </w:rPr>
              <w:t xml:space="preserve">STOP</w:t>
            </w:r>
            <w:r>
              <w:t xml:space="preserve">. Overall verdict for the test = PASS iff</w:t>
            </w:r>
            <w:r>
              <w:t xml:space="preserve"> </w:t>
            </w:r>
            <w:r>
              <w:rPr>
                <w:rStyle w:val="VerbatimChar"/>
              </w:rPr>
              <w:t xml:space="preserve">Δ_max ≤ Δ_limit</w:t>
            </w:r>
            <w:r>
              <w:t xml:space="preserve"> </w:t>
            </w:r>
            <w:r>
              <w:t xml:space="preserve">at every (band, BW, freq) tested.</w:t>
            </w:r>
          </w:p>
        </w:tc>
      </w:tr>
    </w:tbl>
    <w:p>
      <w:pPr>
        <w:pStyle w:val="BlockText"/>
      </w:pPr>
      <w:r>
        <w:rPr>
          <w:b/>
        </w:rPr>
        <w:t xml:space="preserve">Cable-symmetry check</w:t>
      </w:r>
      <w:r>
        <w:t xml:space="preserve"> </w:t>
      </w:r>
      <w:r>
        <w:t xml:space="preserve">(do this once before the first measurement, then again if any antenna's</w:t>
      </w:r>
      <w:r>
        <w:t xml:space="preserve"> </w:t>
      </w:r>
      <w:r>
        <w:rPr>
          <w:rStyle w:val="VerbatimChar"/>
        </w:rPr>
        <w:t xml:space="preserve">T_i</w:t>
      </w:r>
      <w:r>
        <w:t xml:space="preserve"> </w:t>
      </w:r>
      <w:r>
        <w:t xml:space="preserve">is suspiciously high): unplug the cable from antenna</w:t>
      </w:r>
      <w:r>
        <w:t xml:space="preserve"> </w:t>
      </w:r>
      <w:r>
        <w:rPr>
          <w:rStyle w:val="VerbatimChar"/>
        </w:rPr>
        <w:t xml:space="preserve">i</w:t>
      </w:r>
      <w:r>
        <w:t xml:space="preserve">'s splitter port and from antenna</w:t>
      </w:r>
      <w:r>
        <w:t xml:space="preserve"> </w:t>
      </w:r>
      <w:r>
        <w:rPr>
          <w:rStyle w:val="VerbatimChar"/>
        </w:rPr>
        <w:t xml:space="preserve">j</w:t>
      </w:r>
      <w:r>
        <w:t xml:space="preserve">'s splitter port and</w:t>
      </w:r>
      <w:r>
        <w:t xml:space="preserve"> </w:t>
      </w:r>
      <w:r>
        <w:rPr>
          <w:b/>
        </w:rPr>
        <w:t xml:space="preserve">swap</w:t>
      </w:r>
      <w:r>
        <w:t xml:space="preserve"> </w:t>
      </w:r>
      <w:r>
        <w:t xml:space="preserve">them. Re-run steps</w:t>
      </w:r>
      <w:r>
        <w:t xml:space="preserve"> </w:t>
      </w:r>
      <w:r>
        <w:rPr>
          <w:rStyle w:val="VerbatimChar"/>
        </w:rPr>
        <w:t xml:space="preserve">i</w:t>
      </w:r>
      <w:r>
        <w:t xml:space="preserve"> </w:t>
      </w:r>
      <w:r>
        <w:t xml:space="preserve">and</w:t>
      </w:r>
      <w:r>
        <w:t xml:space="preserve"> </w:t>
      </w:r>
      <w:r>
        <w:rPr>
          <w:rStyle w:val="VerbatimChar"/>
        </w:rPr>
        <w:t xml:space="preserve">j</w:t>
      </w:r>
      <w:r>
        <w:t xml:space="preserve">. If the per-antenna</w:t>
      </w:r>
      <w:r>
        <w:t xml:space="preserve"> </w:t>
      </w:r>
      <w:r>
        <w:rPr>
          <w:rStyle w:val="VerbatimChar"/>
        </w:rPr>
        <w:t xml:space="preserve">T_i</w:t>
      </w:r>
      <w:r>
        <w:t xml:space="preserve"> </w:t>
      </w:r>
      <w:r>
        <w:t xml:space="preserve">values swap with the cables (e.g. originally Tx2=145 ns / Tx3=120 ns, after swap Tx2=120 ns / Tx3=145 ns), the offset is cable-borne, not FHGW-borne. Re-cut or re-pick cables and re-measure.</w:t>
      </w:r>
    </w:p>
    <w:p>
      <w:r>
        <w:pict>
          <v:rect style="width:0;height:1.5pt" o:hralign="center" o:hrstd="t" o:hr="t"/>
        </w:pict>
      </w:r>
    </w:p>
    <w:p>
      <w:pPr>
        <w:pStyle w:val="Heading3"/>
      </w:pPr>
      <w:bookmarkStart w:id="141" w:name="Xed76ba3c197683597c7ee2ab6885af3748d6358"/>
      <w:r>
        <w:t xml:space="preserve">6. Troubleshooting</w:t>
      </w:r>
      <w:bookmarkEnd w:id="141"/>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One antenna</w:t>
            </w:r>
            <w:r>
              <w:t xml:space="preserve"> </w:t>
            </w:r>
            <w:r>
              <w:rPr>
                <w:rStyle w:val="VerbatimChar"/>
              </w:rPr>
              <w:t xml:space="preserve">T_i</w:t>
            </w:r>
            <w:r>
              <w:t xml:space="preserve"> </w:t>
            </w:r>
            <w:r>
              <w:t xml:space="preserve">is 5 ns+ off from the others, others tightly grouped</w:t>
            </w:r>
          </w:p>
        </w:tc>
        <w:tc>
          <w:tcPr>
            <w:shd w:val="clear" w:color="auto" w:fill="D5F2D8"/>
          </w:tcPr>
          <w:p>
            <w:pPr>
              <w:pStyle w:val="Compact"/>
              <w:jc w:val="left"/>
            </w:pPr>
            <w:r>
              <w:t xml:space="preserve">Cable length mismatch on that antenna</w:t>
            </w:r>
          </w:p>
        </w:tc>
        <w:tc>
          <w:tcPr>
            <w:shd w:val="clear" w:color="auto" w:fill="D5F2D8"/>
          </w:tcPr>
          <w:p>
            <w:pPr>
              <w:pStyle w:val="Compact"/>
              <w:jc w:val="left"/>
            </w:pPr>
            <w:r>
              <w:t xml:space="preserve">Run the cable-symmetry check above; replace the offender with a length-matched cable</w:t>
            </w:r>
          </w:p>
        </w:tc>
      </w:tr>
      <w:tr>
        <w:tc>
          <w:p>
            <w:pPr>
              <w:pStyle w:val="Compact"/>
              <w:jc w:val="left"/>
            </w:pPr>
            <w:r>
              <w:t xml:space="preserve">All antennas</w:t>
            </w:r>
            <w:r>
              <w:t xml:space="preserve"> </w:t>
            </w:r>
            <w:r>
              <w:rPr>
                <w:rStyle w:val="VerbatimChar"/>
              </w:rPr>
              <w:t xml:space="preserve">T_i</w:t>
            </w:r>
            <w:r>
              <w:t xml:space="preserve"> </w:t>
            </w:r>
            <w:r>
              <w:t xml:space="preserve">drift together over time</w:t>
            </w:r>
          </w:p>
        </w:tc>
        <w:tc>
          <w:p>
            <w:pPr>
              <w:pStyle w:val="Compact"/>
              <w:jc w:val="left"/>
            </w:pPr>
            <w:r>
              <w:t xml:space="preserve">PHY hasn't fully settled, or PTP holdover is being chased</w:t>
            </w:r>
          </w:p>
        </w:tc>
        <w:tc>
          <w:p>
            <w:pPr>
              <w:pStyle w:val="Compact"/>
              <w:jc w:val="left"/>
            </w:pPr>
            <w:r>
              <w:t xml:space="preserve">Wait an extra 30 s after §5.3 step 2; verify PTP lock on FHGW (</w:t>
            </w:r>
            <w:r>
              <w:rPr>
                <w:rStyle w:val="VerbatimChar"/>
              </w:rPr>
              <w:t xml:space="preserve">pmc -u -b 0 'GET CURRENT_DATA_SET'</w:t>
            </w:r>
            <w:r>
              <w:t xml:space="preserve">)</w:t>
            </w:r>
          </w:p>
        </w:tc>
      </w:tr>
      <w:tr>
        <w:tc>
          <w:tcPr>
            <w:shd w:val="clear" w:color="auto" w:fill="D5F2D8"/>
          </w:tcPr>
          <w:p>
            <w:pPr>
              <w:pStyle w:val="Compact"/>
              <w:jc w:val="left"/>
            </w:pPr>
            <w:r>
              <w:rPr>
                <w:rStyle w:val="VerbatimChar"/>
              </w:rPr>
              <w:t xml:space="preserve">Δ_max</w:t>
            </w:r>
            <w:r>
              <w:t xml:space="preserve"> </w:t>
            </w:r>
            <w:r>
              <w:t xml:space="preserve">huge (&gt; 200 ns) and erratic between sweeps</w:t>
            </w:r>
          </w:p>
        </w:tc>
        <w:tc>
          <w:tcPr>
            <w:shd w:val="clear" w:color="auto" w:fill="D5F2D8"/>
          </w:tcPr>
          <w:p>
            <w:pPr>
              <w:pStyle w:val="Compact"/>
              <w:jc w:val="left"/>
            </w:pPr>
            <w:r>
              <w:t xml:space="preserve">CEVM is not sync'd to the cell — Time Offset reading is meaningless without sync</w:t>
            </w:r>
          </w:p>
        </w:tc>
        <w:tc>
          <w:tcPr>
            <w:shd w:val="clear" w:color="auto" w:fill="D5F2D8"/>
          </w:tcPr>
          <w:p>
            <w:pPr>
              <w:pStyle w:val="Compact"/>
              <w:jc w:val="left"/>
            </w:pPr>
            <w:r>
              <w:t xml:space="preserve">Confirm</w:t>
            </w:r>
            <w:r>
              <w:t xml:space="preserve"> </w:t>
            </w:r>
            <w:r>
              <w:rPr>
                <w:rStyle w:val="VerbatimChar"/>
              </w:rPr>
              <w:t xml:space="preserve">Sync OK</w:t>
            </w:r>
            <w:r>
              <w:t xml:space="preserve"> </w:t>
            </w:r>
            <w:r>
              <w:t xml:space="preserve">green on SA; re-set §5.2.5 step 2b BW preset; re-trigger; if still failing, refire</w:t>
            </w:r>
            <w:r>
              <w:t xml:space="preserve"> </w:t>
            </w:r>
            <w:r>
              <w:rPr>
                <w:rStyle w:val="VerbatimChar"/>
              </w:rPr>
              <w:t xml:space="preserve">rctdl</w:t>
            </w:r>
          </w:p>
        </w:tc>
      </w:tr>
      <w:tr>
        <w:tc>
          <w:p>
            <w:pPr>
              <w:pStyle w:val="Compact"/>
              <w:jc w:val="left"/>
            </w:pPr>
            <w:r>
              <w:t xml:space="preserve">2-antenna combo (b0307 / b0407) gives only one</w:t>
            </w:r>
            <w:r>
              <w:t xml:space="preserve"> </w:t>
            </w:r>
            <w:r>
              <w:rPr>
                <w:rStyle w:val="VerbatimChar"/>
              </w:rPr>
              <w:t xml:space="preserve">T_i</w:t>
            </w:r>
          </w:p>
        </w:tc>
        <w:tc>
          <w:p>
            <w:pPr>
              <w:pStyle w:val="Compact"/>
              <w:jc w:val="left"/>
            </w:pPr>
            <w:r>
              <w:t xml:space="preserve">Only steps 1–2 needed for 2-antenna combos. `Δ_max =</w:t>
            </w:r>
          </w:p>
        </w:tc>
        <w:tc>
          <w:p>
            <w:pPr>
              <w:pStyle w:val="Compact"/>
              <w:jc w:val="left"/>
            </w:pPr>
            <w:r>
              <w:t xml:space="preserve">T_1 − T_2</w:t>
            </w:r>
          </w:p>
        </w:tc>
      </w:tr>
      <w:tr>
        <w:tc>
          <w:tcPr>
            <w:shd w:val="clear" w:color="auto" w:fill="D5F2D8"/>
          </w:tcPr>
          <w:p>
            <w:pPr>
              <w:pStyle w:val="Compact"/>
              <w:jc w:val="left"/>
            </w:pPr>
            <w:r>
              <w:t xml:space="preserve">Time Offset returned in seconds, not ns</w:t>
            </w:r>
          </w:p>
        </w:tc>
        <w:tc>
          <w:tcPr>
            <w:shd w:val="clear" w:color="auto" w:fill="D5F2D8"/>
          </w:tcPr>
          <w:p>
            <w:pPr>
              <w:pStyle w:val="Compact"/>
              <w:jc w:val="left"/>
            </w:pPr>
            <w:r>
              <w:t xml:space="preserve">SCPI default unit</w:t>
            </w:r>
          </w:p>
        </w:tc>
        <w:tc>
          <w:tcPr>
            <w:shd w:val="clear" w:color="auto" w:fill="D5F2D8"/>
          </w:tcPr>
          <w:p>
            <w:pPr>
              <w:pStyle w:val="Compact"/>
              <w:jc w:val="left"/>
            </w:pPr>
            <w:r>
              <w:t xml:space="preserve">Convert:</w:t>
            </w:r>
            <w:r>
              <w:t xml:space="preserve"> </w:t>
            </w:r>
            <w:r>
              <w:rPr>
                <w:rStyle w:val="VerbatimChar"/>
              </w:rPr>
              <w:t xml:space="preserve">T_ns = T_s × 1e9</w:t>
            </w:r>
            <w:r>
              <w:t xml:space="preserve">. A return of</w:t>
            </w:r>
            <w:r>
              <w:t xml:space="preserve"> </w:t>
            </w:r>
            <w:r>
              <w:rPr>
                <w:rStyle w:val="VerbatimChar"/>
              </w:rPr>
              <w:t xml:space="preserve">1.20E-07</w:t>
            </w:r>
            <w:r>
              <w:t xml:space="preserve"> </w:t>
            </w:r>
            <w:r>
              <w:t xml:space="preserve">is 120 ns.</w:t>
            </w:r>
          </w:p>
        </w:tc>
      </w:tr>
      <w:tr>
        <w:tc>
          <w:p>
            <w:pPr>
              <w:pStyle w:val="Compact"/>
              <w:jc w:val="left"/>
            </w:pPr>
            <w:r>
              <w:t xml:space="preserve">Reading consistent on FDD but jumps wildly on TDD (B41)</w:t>
            </w:r>
          </w:p>
        </w:tc>
        <w:tc>
          <w:p>
            <w:pPr>
              <w:pStyle w:val="Compact"/>
              <w:jc w:val="left"/>
            </w:pPr>
            <w:r>
              <w:t xml:space="preserve">DL-slot gating not enabled — CEVM is sampling UL guard</w:t>
            </w:r>
          </w:p>
        </w:tc>
        <w:tc>
          <w:p>
            <w:pPr>
              <w:pStyle w:val="Compact"/>
              <w:jc w:val="left"/>
            </w:pPr>
            <w:r>
              <w:t xml:space="preserve">Verify §5.2.5 step 3 (TDD gating) is applied; re-trigger</w:t>
            </w:r>
          </w:p>
        </w:tc>
      </w:tr>
      <w:tr>
        <w:tc>
          <w:tcPr>
            <w:shd w:val="clear" w:color="auto" w:fill="D5F2D8"/>
          </w:tcPr>
          <w:p>
            <w:pPr>
              <w:pStyle w:val="Compact"/>
              <w:jc w:val="left"/>
            </w:pPr>
            <w:r>
              <w:t xml:space="preserve">All</w:t>
            </w:r>
            <w:r>
              <w:t xml:space="preserve"> </w:t>
            </w:r>
            <w:r>
              <w:rPr>
                <w:rStyle w:val="VerbatimChar"/>
              </w:rPr>
              <w:t xml:space="preserve">T_i</w:t>
            </w:r>
            <w:r>
              <w:t xml:space="preserve"> </w:t>
            </w:r>
            <w:r>
              <w:t xml:space="preserve">zero or</w:t>
            </w:r>
            <w:r>
              <w:t xml:space="preserve"> </w:t>
            </w:r>
            <w:r>
              <w:rPr>
                <w:rStyle w:val="VerbatimChar"/>
              </w:rPr>
              <w:t xml:space="preserve">--</w:t>
            </w:r>
            <w:r>
              <w:t xml:space="preserve"> </w:t>
            </w:r>
            <w:r>
              <w:t xml:space="preserve">in the CEVM result table</w:t>
            </w:r>
          </w:p>
        </w:tc>
        <w:tc>
          <w:tcPr>
            <w:shd w:val="clear" w:color="auto" w:fill="D5F2D8"/>
          </w:tcPr>
          <w:p>
            <w:pPr>
              <w:pStyle w:val="Compact"/>
              <w:jc w:val="left"/>
            </w:pPr>
            <w:r>
              <w:t xml:space="preserve">EARFCN mismatch — SA isn't decoding the cell</w:t>
            </w:r>
          </w:p>
        </w:tc>
        <w:tc>
          <w:tcPr>
            <w:shd w:val="clear" w:color="auto" w:fill="D5F2D8"/>
          </w:tcPr>
          <w:p>
            <w:pPr>
              <w:pStyle w:val="Compact"/>
              <w:jc w:val="left"/>
            </w:pPr>
            <w:r>
              <w:t xml:space="preserve">Re-verify §5.2.5 step 1 (FHGW</w:t>
            </w:r>
            <w:r>
              <w:t xml:space="preserve"> </w:t>
            </w:r>
            <w:r>
              <w:rPr>
                <w:rStyle w:val="VerbatimChar"/>
              </w:rPr>
              <w:t xml:space="preserve">&lt;center-of-channel-bandwidth&gt;</w:t>
            </w:r>
            <w:r>
              <w:t xml:space="preserve">) matches §5.3 step 1 (SA</w:t>
            </w:r>
            <w:r>
              <w:t xml:space="preserve"> </w:t>
            </w:r>
            <w:r>
              <w:rPr>
                <w:rStyle w:val="VerbatimChar"/>
              </w:rPr>
              <w:t xml:space="preserve">:CCARrier:REFerence</w:t>
            </w:r>
            <w:r>
              <w:t xml:space="preserve">)</w:t>
            </w:r>
          </w:p>
        </w:tc>
      </w:tr>
    </w:tbl>
    <w:p>
      <w:r>
        <w:pict>
          <v:rect style="width:0;height:1.5pt" o:hralign="center" o:hrstd="t" o:hr="t"/>
        </w:pict>
      </w:r>
    </w:p>
    <w:p>
      <w:pPr>
        <w:pStyle w:val="Heading3"/>
      </w:pPr>
      <w:bookmarkStart w:id="142" w:name="X97c34a2f98c7e37df9fa1832e61c56e5ab1e943"/>
      <w:r>
        <w:t xml:space="preserve">7. References</w:t>
      </w:r>
      <w:bookmarkEnd w:id="142"/>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26"/>
        </w:numPr>
        <w:pStyle w:val="Compact"/>
      </w:pPr>
      <w:r>
        <w:rPr>
          <w:b/>
        </w:rPr>
        <w:t xml:space="preserve">TS 36.141</w:t>
      </w:r>
      <w:r>
        <w:t xml:space="preserve"> </w:t>
      </w:r>
      <w:r>
        <w:t xml:space="preserve">§6.5.6</w:t>
      </w:r>
      <w:r>
        <w:t xml:space="preserve"> </w:t>
      </w:r>
      <w:r>
        <w:rPr>
          <w:i/>
        </w:rPr>
        <w:t xml:space="preserve">Time alignment between transmitter branches</w:t>
      </w:r>
      <w:r>
        <w:t xml:space="preserve">, §6.5.6.2</w:t>
      </w:r>
      <w:r>
        <w:t xml:space="preserve"> </w:t>
      </w:r>
      <w:r>
        <w:rPr>
          <w:i/>
        </w:rPr>
        <w:t xml:space="preserve">Test requirements</w:t>
      </w:r>
      <w:r>
        <w:t xml:space="preserve"> </w:t>
      </w:r>
      <w:r>
        <w:t xml:space="preserve">(≤ 65 ns intra-band contiguous),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1.1).</w:t>
      </w:r>
    </w:p>
    <w:p>
      <w:pPr>
        <w:numPr>
          <w:ilvl w:val="0"/>
          <w:numId w:val="1026"/>
        </w:numPr>
        <w:pStyle w:val="Compact"/>
      </w:pPr>
      <w:r>
        <w:rPr>
          <w:b/>
        </w:rPr>
        <w:t xml:space="preserve">TS 36.104</w:t>
      </w:r>
      <w:r>
        <w:t xml:space="preserve"> </w:t>
      </w:r>
      <w:r>
        <w:t xml:space="preserve">§6.5.3</w:t>
      </w:r>
      <w:r>
        <w:t xml:space="preserve"> </w:t>
      </w:r>
      <w:r>
        <w:rPr>
          <w:i/>
        </w:rPr>
        <w:t xml:space="preserve">Time alignment error</w:t>
      </w:r>
      <w:r>
        <w:t xml:space="preserve"> </w:t>
      </w:r>
      <w:r>
        <w:t xml:space="preserve">(radio requirement — the underlying ≤ 65 ns Tx-antenna timing budget that 36.141 verifies).</w:t>
      </w:r>
    </w:p>
    <w:p>
      <w:pPr>
        <w:numPr>
          <w:ilvl w:val="0"/>
          <w:numId w:val="1026"/>
        </w:numPr>
        <w:pStyle w:val="Compact"/>
      </w:pPr>
      <w:r>
        <w:rPr>
          <w:b/>
        </w:rPr>
        <w:t xml:space="preserve">TS 36.211</w:t>
      </w:r>
      <w:r>
        <w:t xml:space="preserve"> </w:t>
      </w:r>
      <w:r>
        <w:t xml:space="preserve">§6.10</w:t>
      </w:r>
      <w:r>
        <w:t xml:space="preserve"> </w:t>
      </w:r>
      <w:r>
        <w:rPr>
          <w:i/>
        </w:rPr>
        <w:t xml:space="preserve">Reference signals</w:t>
      </w:r>
      <w:r>
        <w:t xml:space="preserve"> </w:t>
      </w:r>
      <w:r>
        <w:t xml:space="preserve">(CRS used by the CEVM Time Offset estimator as the timing reference).</w:t>
      </w:r>
    </w:p>
    <w:p>
      <w:r>
        <w:pict>
          <v:rect style="width:0;height:1.5pt" o:hralign="center" o:hrstd="t" o:hr="t"/>
        </w:pict>
      </w:r>
    </w:p>
    <w:p>
      <w:pPr>
        <w:pStyle w:val="Heading2"/>
      </w:pPr>
      <w:bookmarkStart w:id="143" w:name="X6d63efc6418ad4ead1b01891b05b530e1e10cad"/>
      <w:r>
        <w:t xml:space="preserve">3.11 Tx — Modulation Analysis</w:t>
      </w:r>
      <w:bookmarkEnd w:id="143"/>
    </w:p>
    <w:p>
      <w:pPr>
        <w:pStyle w:val="BlockText"/>
      </w:pPr>
      <w:r>
        <w:rPr>
          <w:b/>
        </w:rPr>
        <w:t xml:space="preserve">3GPP references:</w:t>
      </w:r>
      <w:r>
        <w:t xml:space="preserve"> </w:t>
      </w:r>
      <w:r>
        <w:t xml:space="preserve">TS 36.141 §6.5.1 (Frequency Error) + §6.5.2 (EVM) + §6.2 (BS Output Power) + §6.5.2.2 (DLRS Power)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three E-TMs: E-TM 1.1, E-TM 2a, and E-TM 3.1a</w:t>
      </w:r>
      <w:r>
        <w:t xml:space="preserve"> </w:t>
      </w:r>
      <w:r>
        <w:t xml:space="preserve">— composite measurement returns EVM + channel power + frequency error + DLRS power in a single CEVM sweep.</w:t>
      </w:r>
    </w:p>
    <w:p>
      <w:r>
        <w:pict>
          <v:rect style="width:0;height:1.5pt" o:hralign="center" o:hrstd="t" o:hr="t"/>
        </w:pict>
      </w:r>
    </w:p>
    <w:p>
      <w:pPr>
        <w:pStyle w:val="Heading3"/>
      </w:pPr>
      <w:bookmarkStart w:id="144" w:name="X4a4670827247cce8846c6490832668b0f32a904"/>
      <w:r>
        <w:t xml:space="preserve">1. Purpose</w:t>
      </w:r>
      <w:bookmarkEnd w:id="144"/>
    </w:p>
    <w:p>
      <w:pPr>
        <w:pStyle w:val="FirstParagraph"/>
      </w:pPr>
      <w:r>
        <w:rPr>
          <w:b/>
        </w:rPr>
        <w:t xml:space="preserve">Composite modulation-quality test.</w:t>
      </w:r>
      <w:r>
        <w:t xml:space="preserve"> </w:t>
      </w:r>
      <w:r>
        <w:t xml:space="preserve">A single CEVM sweep returns four sub-measurements at once:</w:t>
      </w:r>
    </w:p>
    <w:p>
      <w:pPr>
        <w:numPr>
          <w:ilvl w:val="0"/>
          <w:numId w:val="1027"/>
        </w:numPr>
        <w:pStyle w:val="Compact"/>
      </w:pPr>
      <w:r>
        <w:rPr>
          <w:b/>
        </w:rPr>
        <w:t xml:space="preserve">EVM%</w:t>
      </w:r>
      <w:r>
        <w:t xml:space="preserve"> </w:t>
      </w:r>
      <w:r>
        <w:t xml:space="preserve">— modulation quality (vs TS 36.104 §6.5.2 limits).</w:t>
      </w:r>
    </w:p>
    <w:p>
      <w:pPr>
        <w:numPr>
          <w:ilvl w:val="0"/>
          <w:numId w:val="1027"/>
        </w:numPr>
        <w:pStyle w:val="Compact"/>
      </w:pPr>
      <w:r>
        <w:rPr>
          <w:b/>
        </w:rPr>
        <w:t xml:space="preserve">Channel power</w:t>
      </w:r>
      <w:r>
        <w:t xml:space="preserve"> </w:t>
      </w:r>
      <w:r>
        <w:t xml:space="preserve">(dBm) — vs</w:t>
      </w:r>
      <w:r>
        <w:t xml:space="preserve"> </w:t>
      </w:r>
      <w:r>
        <w:rPr>
          <w:rStyle w:val="VerbatimChar"/>
        </w:rPr>
        <w:t xml:space="preserve">P_rated</w:t>
      </w:r>
      <w:r>
        <w:t xml:space="preserve"> </w:t>
      </w:r>
      <w:r>
        <w:t xml:space="preserve">(BS Output Power, TS 36.104 §6.2).</w:t>
      </w:r>
    </w:p>
    <w:p>
      <w:pPr>
        <w:numPr>
          <w:ilvl w:val="0"/>
          <w:numId w:val="1027"/>
        </w:numPr>
        <w:pStyle w:val="Compact"/>
      </w:pPr>
      <w:r>
        <w:rPr>
          <w:b/>
        </w:rPr>
        <w:t xml:space="preserve">Frequency error</w:t>
      </w:r>
      <w:r>
        <w:t xml:space="preserve"> </w:t>
      </w:r>
      <w:r>
        <w:t xml:space="preserve">(Hz) — vs ±0.05 ppm / ±0.1 ppm (TS 36.104 §6.5.1).</w:t>
      </w:r>
    </w:p>
    <w:p>
      <w:pPr>
        <w:numPr>
          <w:ilvl w:val="0"/>
          <w:numId w:val="1027"/>
        </w:numPr>
        <w:pStyle w:val="Compact"/>
      </w:pPr>
      <w:r>
        <w:rPr>
          <w:b/>
        </w:rPr>
        <w:t xml:space="preserve">DLRS power</w:t>
      </w:r>
      <w:r>
        <w:t xml:space="preserve"> </w:t>
      </w:r>
      <w:r>
        <w:t xml:space="preserve">(dBm) — Reference Signal power per port, vs configured</w:t>
      </w:r>
      <w:r>
        <w:t xml:space="preserve"> </w:t>
      </w:r>
      <w:r>
        <w:rPr>
          <w:rStyle w:val="VerbatimChar"/>
        </w:rPr>
        <w:t xml:space="preserve">P_rated − 10·log10(N_RB·12)</w:t>
      </w:r>
      <w:r>
        <w:t xml:space="preserve"> </w:t>
      </w:r>
      <w:r>
        <w:t xml:space="preserve">reference (TS 36.104 §6.5.2.2).</w:t>
      </w:r>
    </w:p>
    <w:p>
      <w:pPr>
        <w:pStyle w:val="FirstParagraph"/>
      </w:pPr>
      <w:r>
        <w:t xml:space="preserve">Three E-TMs are required:</w:t>
      </w:r>
    </w:p>
    <w:p>
      <w:pPr>
        <w:numPr>
          <w:ilvl w:val="0"/>
          <w:numId w:val="1028"/>
        </w:numPr>
        <w:pStyle w:val="Compact"/>
      </w:pPr>
      <w:r>
        <w:rPr>
          <w:b/>
        </w:rPr>
        <w:t xml:space="preserve">E-TM 1.1</w:t>
      </w:r>
      <w:r>
        <w:t xml:space="preserve"> </w:t>
      </w:r>
      <w:r>
        <w:t xml:space="preserve">— full-BW QPSK. Best stream for accurate channel power + DLRS power readouts (low PAPR, high integration confidence).</w:t>
      </w:r>
    </w:p>
    <w:p>
      <w:pPr>
        <w:numPr>
          <w:ilvl w:val="0"/>
          <w:numId w:val="1028"/>
        </w:numPr>
        <w:pStyle w:val="Compact"/>
      </w:pPr>
      <w:r>
        <w:rPr>
          <w:b/>
        </w:rPr>
        <w:t xml:space="preserve">E-TM 2a</w:t>
      </w:r>
      <w:r>
        <w:t xml:space="preserve"> </w:t>
      </w:r>
      <w:r>
        <w:t xml:space="preserve">— narrow-PRB 64-QAM. Stresses freq accuracy + single-PRB EVM.</w:t>
      </w:r>
    </w:p>
    <w:p>
      <w:pPr>
        <w:numPr>
          <w:ilvl w:val="0"/>
          <w:numId w:val="1028"/>
        </w:numPr>
        <w:pStyle w:val="Compact"/>
      </w:pPr>
      <w:r>
        <w:rPr>
          <w:b/>
        </w:rPr>
        <w:t xml:space="preserve">E-TM 3.1a</w:t>
      </w:r>
      <w:r>
        <w:t xml:space="preserve"> </w:t>
      </w:r>
      <w:r>
        <w:t xml:space="preserve">— full-BW 64-QAM. Stresses PA load EVM + ACLR-adjacent measurement (this test doesn't run ACLR, but uses the same stream).</w:t>
      </w:r>
    </w:p>
    <w:p>
      <w:pPr>
        <w:pStyle w:val="FirstParagraph"/>
      </w:pPr>
      <w:r>
        <w:t xml:space="preserve">Conducted-RF, low-power test. The composite test is the</w:t>
      </w:r>
      <w:r>
        <w:t xml:space="preserve"> </w:t>
      </w:r>
      <w:r>
        <w:rPr>
          <w:b/>
        </w:rPr>
        <w:t xml:space="preserve">roll-up</w:t>
      </w:r>
      <w:r>
        <w:t xml:space="preserve"> </w:t>
      </w:r>
      <w:r>
        <w:t xml:space="preserve">that PW automation uses to verify the FHGW Tx chain in one pass — it is</w:t>
      </w:r>
      <w:r>
        <w:t xml:space="preserve"> </w:t>
      </w:r>
      <w:r>
        <w:rPr>
          <w:b/>
        </w:rPr>
        <w:t xml:space="preserve">not</w:t>
      </w:r>
      <w:r>
        <w:t xml:space="preserve"> </w:t>
      </w:r>
      <w:r>
        <w:t xml:space="preserve">a replacement for the individual tests (Tx BS Output Power, Tx EVM, Tx Frequency Error) when a deeper component-specific debug is needed.</w:t>
      </w:r>
    </w:p>
    <w:p>
      <w:pPr>
        <w:pStyle w:val="Heading3"/>
      </w:pPr>
      <w:bookmarkStart w:id="145" w:name="X49a229b1734c3f9e2add4b56b90487c014891b9"/>
      <w:r>
        <w:t xml:space="preserve">3. Test parameters</w:t>
      </w:r>
      <w:bookmarkEnd w:id="145"/>
    </w:p>
    <w:p>
      <w:pPr>
        <w:pStyle w:val="FirstParagraph"/>
      </w:pPr>
      <w:r>
        <w:t xml:space="preserve">Below are the test parameters and values for this specific test.</w:t>
      </w:r>
    </w:p>
    <w:p>
      <w:pPr>
        <w:pStyle w:val="BodyText"/>
      </w:pPr>
      <w:r>
        <w:rPr>
          <w:b/>
        </w:rPr>
        <w:t xml:space="preserve">Table 3-1 — Modulation Analysis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per band group, see</w:t>
            </w:r>
            <w:r>
              <w:t xml:space="preserve"> </w:t>
            </w:r>
            <w:r>
              <w:rPr>
                <w:i/>
              </w:rPr>
              <w:t xml:space="preserve">Rated output power</w:t>
            </w:r>
            <w:r>
              <w:t xml:space="preserve"> </w:t>
            </w:r>
            <w:r>
              <w:t xml:space="preserve">in the Reference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rPr>
                <w:b/>
              </w:rPr>
              <w:t xml:space="preserve">1.1</w:t>
            </w:r>
            <w:r>
              <w:t xml:space="preserve"> </w:t>
            </w:r>
            <w:r>
              <w:t xml:space="preserve">(</w:t>
            </w:r>
            <w:r>
              <w:rPr>
                <w:rStyle w:val="VerbatimChar"/>
              </w:rPr>
              <w:t xml:space="preserve">rctdl 6111</w:t>
            </w:r>
            <w:r>
              <w:t xml:space="preserve">) — full-BW QPSK</w:t>
            </w:r>
            <w:r>
              <w:rPr>
                <w:b/>
              </w:rPr>
              <w:t xml:space="preserve">2a</w:t>
            </w:r>
            <w:r>
              <w:t xml:space="preserve"> </w:t>
            </w:r>
            <w:r>
              <w:t xml:space="preserve">(</w:t>
            </w:r>
            <w:r>
              <w:rPr>
                <w:rStyle w:val="VerbatimChar"/>
              </w:rPr>
              <w:t xml:space="preserve">rctdl &lt;TBD: rctdl ID for E-TM 2a — typical value &lt;TBD&gt;&gt;</w:t>
            </w:r>
            <w:r>
              <w:t xml:space="preserve">) — narrow-PRB 64-QAM</w:t>
            </w:r>
            <w:r>
              <w:rPr>
                <w:b/>
              </w:rPr>
              <w:t xml:space="preserve">3.1a</w:t>
            </w:r>
            <w:r>
              <w:t xml:space="preserve"> </w:t>
            </w:r>
            <w:r>
              <w:t xml:space="preserve">(</w:t>
            </w:r>
            <w:r>
              <w:rPr>
                <w:rStyle w:val="VerbatimChar"/>
              </w:rPr>
              <w:t xml:space="preserve">rctdl &lt;TBD: rctdl ID for E-TM 3.1a — typical value &lt;TBD&gt;&gt;</w:t>
            </w:r>
            <w:r>
              <w:t xml:space="preserve">) — full-BW 64-QAM</w:t>
            </w:r>
          </w:p>
        </w:tc>
        <w:tc>
          <w:tcPr>
            <w:shd w:val="clear" w:color="auto" w:fill="D5F2D8"/>
          </w:tcPr>
          <w:p>
            <w:pPr>
              <w:pStyle w:val="Compact"/>
              <w:jc w:val="left"/>
            </w:pPr>
            <w:r>
              <w:t xml:space="preserve">—</w:t>
            </w:r>
          </w:p>
        </w:tc>
      </w:tr>
      <w:tr>
        <w:tc>
          <w:p>
            <w:pPr>
              <w:pStyle w:val="Compact"/>
              <w:jc w:val="left"/>
            </w:pPr>
            <w:r>
              <w:t xml:space="preserve">Measurement</w:t>
            </w:r>
          </w:p>
        </w:tc>
        <w:tc>
          <w:p>
            <w:pPr>
              <w:pStyle w:val="Compact"/>
              <w:jc w:val="left"/>
            </w:pPr>
            <w:r>
              <w:t xml:space="preserve">Composite EVM (CEVM) — returns EVM%, channel power, freq error, DLRS power</w:t>
            </w:r>
          </w:p>
        </w:tc>
        <w:tc>
          <w:p>
            <w:pPr>
              <w:pStyle w:val="Compact"/>
              <w:jc w:val="left"/>
            </w:pPr>
            <w:r>
              <w:t xml:space="preserve">%, dBm, Hz, dBm</w:t>
            </w:r>
          </w:p>
        </w:tc>
      </w:tr>
    </w:tbl>
    <w:p>
      <w:r>
        <w:pict>
          <v:rect style="width:0;height:1.5pt" o:hralign="center" o:hrstd="t" o:hr="t"/>
        </w:pict>
      </w:r>
    </w:p>
    <w:p>
      <w:pPr>
        <w:pStyle w:val="Heading3"/>
      </w:pPr>
      <w:bookmarkStart w:id="146" w:name="X930f6e2be36f149a4e4090da6e517ed03a348fc"/>
      <w:r>
        <w:t xml:space="preserve">4. Pass/Fail criteria (PW automation gate)</w:t>
      </w:r>
      <w:bookmarkEnd w:id="146"/>
    </w:p>
    <w:p>
      <w:pPr>
        <w:pStyle w:val="FirstParagraph"/>
      </w:pPr>
      <w:r>
        <w:t xml:space="preserve">Composite verdict. Each (antenna, ETM) sweep produces four sub-results;</w:t>
      </w:r>
      <w:r>
        <w:t xml:space="preserve"> </w:t>
      </w:r>
      <w:r>
        <w:rPr>
          <w:b/>
        </w:rPr>
        <w:t xml:space="preserve">all four</w:t>
      </w:r>
      <w:r>
        <w:t xml:space="preserve"> </w:t>
      </w:r>
      <w:r>
        <w:t xml:space="preserve">must pass for that (antenna, ETM) to pass. Gates: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Sub-measurement</w:t>
            </w:r>
          </w:p>
        </w:tc>
        <w:tc>
          <w:tcPr>
            <w:tcBorders>
              <w:bottom w:val="single"/>
            </w:tcBorders>
            <w:vAlign w:val="bottom"/>
          </w:tcPr>
          <w:p>
            <w:pPr>
              <w:pStyle w:val="Compact"/>
              <w:jc w:val="left"/>
            </w:pPr>
            <w:r>
              <w:t xml:space="preserve">PW automation gate</w:t>
            </w:r>
          </w:p>
        </w:tc>
        <w:tc>
          <w:tcPr>
            <w:tcBorders>
              <w:bottom w:val="single"/>
            </w:tcBorders>
            <w:vAlign w:val="bottom"/>
          </w:tcPr>
          <w:p>
            <w:pPr>
              <w:pStyle w:val="Compact"/>
              <w:jc w:val="left"/>
            </w:pPr>
            <w:r>
              <w:t xml:space="preserve">Reference 3GPP limit</w:t>
            </w:r>
          </w:p>
        </w:tc>
      </w:tr>
      <w:tr>
        <w:tc>
          <w:tcPr>
            <w:shd w:val="clear" w:color="auto" w:fill="D5F2D8"/>
          </w:tcPr>
          <w:p>
            <w:pPr>
              <w:pStyle w:val="Compact"/>
              <w:jc w:val="left"/>
            </w:pPr>
            <w:r>
              <w:rPr>
                <w:b/>
              </w:rPr>
              <w:t xml:space="preserve">EVM%</w:t>
            </w:r>
          </w:p>
        </w:tc>
        <w:tc>
          <w:tcPr>
            <w:shd w:val="clear" w:color="auto" w:fill="D5F2D8"/>
          </w:tcPr>
          <w:p>
            <w:pPr>
              <w:pStyle w:val="Compact"/>
              <w:jc w:val="left"/>
            </w:pPr>
            <w:r>
              <w:rPr>
                <w:rStyle w:val="VerbatimChar"/>
              </w:rPr>
              <w:t xml:space="preserve">&lt;TBD: per-ETM EVM% gate from kpi_thresholds.test_Tx_modulation_analysis.evm&gt;</w:t>
            </w:r>
          </w:p>
        </w:tc>
        <w:tc>
          <w:tcPr>
            <w:shd w:val="clear" w:color="auto" w:fill="D5F2D8"/>
          </w:tcPr>
          <w:p>
            <w:pPr>
              <w:pStyle w:val="Compact"/>
              <w:jc w:val="left"/>
            </w:pPr>
            <w:r>
              <w:t xml:space="preserve">TS 36.104 §6.5.2 — 64-QAM ≤8%, QPSK ≤17.5%</w:t>
            </w:r>
          </w:p>
        </w:tc>
      </w:tr>
      <w:tr>
        <w:tc>
          <w:p>
            <w:pPr>
              <w:pStyle w:val="Compact"/>
              <w:jc w:val="left"/>
            </w:pPr>
            <w:r>
              <w:rPr>
                <w:b/>
              </w:rPr>
              <w:t xml:space="preserve">Channel power</w:t>
            </w:r>
          </w:p>
        </w:tc>
        <w:tc>
          <w:p>
            <w:pPr>
              <w:pStyle w:val="Compact"/>
              <w:jc w:val="left"/>
            </w:pPr>
            <w:r>
              <w:t xml:space="preserve">`</w:t>
            </w:r>
          </w:p>
        </w:tc>
        <w:tc>
          <w:p>
            <w:pPr>
              <w:pStyle w:val="Compact"/>
              <w:jc w:val="left"/>
            </w:pPr>
            <w:r>
              <w:t xml:space="preserve">P_meas − P_rated</w:t>
            </w:r>
          </w:p>
        </w:tc>
      </w:tr>
      <w:tr>
        <w:tc>
          <w:tcPr>
            <w:shd w:val="clear" w:color="auto" w:fill="D5F2D8"/>
          </w:tcPr>
          <w:p>
            <w:pPr>
              <w:pStyle w:val="Compact"/>
              <w:jc w:val="left"/>
            </w:pPr>
            <w:r>
              <w:rPr>
                <w:b/>
              </w:rPr>
              <w:t xml:space="preserve">Freq error</w:t>
            </w:r>
          </w:p>
        </w:tc>
        <w:tc>
          <w:tcPr>
            <w:shd w:val="clear" w:color="auto" w:fill="D5F2D8"/>
          </w:tcPr>
          <w:p>
            <w:pPr>
              <w:pStyle w:val="Compact"/>
              <w:jc w:val="left"/>
            </w:pPr>
            <w:r>
              <w:rPr>
                <w:rStyle w:val="VerbatimChar"/>
              </w:rPr>
              <w:t xml:space="preserve">&lt;TBD: kpi_thresholds.test_Tx_modulation_analysis.freq_err&gt;</w:t>
            </w:r>
            <w:r>
              <w:t xml:space="preserve"> </w:t>
            </w:r>
            <w:r>
              <w:t xml:space="preserve">— typically ±0.05 ppm FDD / ±0.1 ppm TDD ×</w:t>
            </w:r>
            <w:r>
              <w:t xml:space="preserve"> </w:t>
            </w:r>
            <w:r>
              <w:rPr>
                <w:rStyle w:val="VerbatimChar"/>
              </w:rPr>
              <w:t xml:space="preserve">fm_Hz</w:t>
            </w:r>
            <w:r>
              <w:t xml:space="preserve"> </w:t>
            </w:r>
            <w:r>
              <w:t xml:space="preserve">+ ±12 Hz uncertainty</w:t>
            </w:r>
          </w:p>
        </w:tc>
        <w:tc>
          <w:tcPr>
            <w:shd w:val="clear" w:color="auto" w:fill="D5F2D8"/>
          </w:tcPr>
          <w:p>
            <w:pPr>
              <w:pStyle w:val="Compact"/>
              <w:jc w:val="left"/>
            </w:pPr>
            <w:r>
              <w:t xml:space="preserve">TS 36.104 §6.5.1 — ±0.05 ppm FDD / ±0.1 ppm TDD wide-area BS</w:t>
            </w:r>
          </w:p>
        </w:tc>
      </w:tr>
      <w:tr>
        <w:tc>
          <w:p>
            <w:pPr>
              <w:pStyle w:val="Compact"/>
              <w:jc w:val="left"/>
            </w:pPr>
            <w:r>
              <w:rPr>
                <w:b/>
              </w:rPr>
              <w:t xml:space="preserve">DLRS power</w:t>
            </w:r>
          </w:p>
        </w:tc>
        <w:tc>
          <w:p>
            <w:pPr>
              <w:pStyle w:val="Compact"/>
              <w:jc w:val="left"/>
            </w:pPr>
            <w:r>
              <w:t xml:space="preserve">`</w:t>
            </w:r>
          </w:p>
        </w:tc>
        <w:tc>
          <w:p>
            <w:pPr>
              <w:pStyle w:val="Compact"/>
              <w:jc w:val="left"/>
            </w:pPr>
            <w:r>
              <w:t xml:space="preserve">DLRS_meas − DLRS_expected</w:t>
            </w:r>
          </w:p>
        </w:tc>
      </w:tr>
    </w:tbl>
    <w:p>
      <w:pPr>
        <w:pStyle w:val="BodyText"/>
      </w:pPr>
      <w:r>
        <w:rPr>
          <w:b/>
        </w:rPr>
        <w:t xml:space="preserve">Worked example</w:t>
      </w:r>
      <w:r>
        <w:t xml:space="preserve"> </w:t>
      </w:r>
      <w:r>
        <w:t xml:space="preserve">— B3 / fm = 1842.5 MHz, BW = 10 MHz (50 PRB → 600 DLRS subcarriers),</w:t>
      </w:r>
      <w:r>
        <w:t xml:space="preserve"> </w:t>
      </w:r>
      <w:r>
        <w:rPr>
          <w:rStyle w:val="VerbatimChar"/>
        </w:rPr>
        <w:t xml:space="preserve">P_rated = −15.7 dBm</w:t>
      </w:r>
      <w:r>
        <w:t xml:space="preserve">, E-TM 3.1a:</w:t>
      </w:r>
    </w:p>
    <w:p>
      <w:pPr>
        <w:numPr>
          <w:ilvl w:val="0"/>
          <w:numId w:val="1029"/>
        </w:numPr>
        <w:pStyle w:val="Compact"/>
      </w:pPr>
      <w:r>
        <w:rPr>
          <w:rStyle w:val="VerbatimChar"/>
        </w:rPr>
        <w:t xml:space="preserve">EVM_meas = 4.2 %</w:t>
      </w:r>
      <w:r>
        <w:t xml:space="preserve">, gate</w:t>
      </w:r>
      <w:r>
        <w:t xml:space="preserve"> </w:t>
      </w:r>
      <w:r>
        <w:rPr>
          <w:rStyle w:val="VerbatimChar"/>
        </w:rPr>
        <w:t xml:space="preserve">&lt;TBD&gt;</w:t>
      </w:r>
      <w:r>
        <w:t xml:space="preserve"> </w:t>
      </w:r>
      <w:r>
        <w:t xml:space="preserve">(assume 6.0%) → 4.2 ≤ 6.0 →</w:t>
      </w:r>
      <w:r>
        <w:t xml:space="preserve"> </w:t>
      </w:r>
      <w:r>
        <w:rPr>
          <w:b/>
        </w:rPr>
        <w:t xml:space="preserve">PASS</w:t>
      </w:r>
    </w:p>
    <w:p>
      <w:pPr>
        <w:numPr>
          <w:ilvl w:val="0"/>
          <w:numId w:val="1029"/>
        </w:numPr>
        <w:pStyle w:val="Compact"/>
      </w:pPr>
      <w:r>
        <w:rPr>
          <w:rStyle w:val="VerbatimChar"/>
        </w:rPr>
        <w:t xml:space="preserve">P_meas = −15.3 dBm</w:t>
      </w:r>
      <w:r>
        <w:t xml:space="preserve">, gate ±1.5 →</w:t>
      </w:r>
      <w:r>
        <w:t xml:space="preserve"> </w:t>
      </w:r>
      <w:r>
        <w:rPr>
          <w:rStyle w:val="VerbatimChar"/>
        </w:rPr>
        <w:t xml:space="preserve">|−15.3 − (−15.7)| = 0.4</w:t>
      </w:r>
      <w:r>
        <w:t xml:space="preserve"> </w:t>
      </w:r>
      <w:r>
        <w:t xml:space="preserve">→</w:t>
      </w:r>
      <w:r>
        <w:t xml:space="preserve"> </w:t>
      </w:r>
      <w:r>
        <w:rPr>
          <w:b/>
        </w:rPr>
        <w:t xml:space="preserve">PASS</w:t>
      </w:r>
    </w:p>
    <w:p>
      <w:pPr>
        <w:numPr>
          <w:ilvl w:val="0"/>
          <w:numId w:val="1029"/>
        </w:numPr>
        <w:pStyle w:val="Compact"/>
      </w:pPr>
      <w:r>
        <w:rPr>
          <w:rStyle w:val="VerbatimChar"/>
        </w:rPr>
        <w:t xml:space="preserve">f_err_meas = +43 Hz</w:t>
      </w:r>
      <w:r>
        <w:t xml:space="preserve">, gate ±104 Hz → 43 ≤ 104 →</w:t>
      </w:r>
      <w:r>
        <w:t xml:space="preserve"> </w:t>
      </w:r>
      <w:r>
        <w:rPr>
          <w:b/>
        </w:rPr>
        <w:t xml:space="preserve">PASS</w:t>
      </w:r>
    </w:p>
    <w:p>
      <w:pPr>
        <w:numPr>
          <w:ilvl w:val="0"/>
          <w:numId w:val="1029"/>
        </w:numPr>
        <w:pStyle w:val="Compact"/>
      </w:pPr>
      <w:r>
        <w:rPr>
          <w:rStyle w:val="VerbatimChar"/>
        </w:rPr>
        <w:t xml:space="preserve">DLRS_meas = −43.5 dBm</w:t>
      </w:r>
      <w:r>
        <w:t xml:space="preserve">, expected =</w:t>
      </w:r>
      <w:r>
        <w:t xml:space="preserve"> </w:t>
      </w:r>
      <w:r>
        <w:rPr>
          <w:rStyle w:val="VerbatimChar"/>
        </w:rPr>
        <w:t xml:space="preserve">−15.7 − 10·log10(600) = −15.7 − 27.8 = −43.5 dBm</w:t>
      </w:r>
      <w:r>
        <w:t xml:space="preserve">, gate ±3.0 → 0.0 →</w:t>
      </w:r>
      <w:r>
        <w:t xml:space="preserve"> </w:t>
      </w:r>
      <w:r>
        <w:rPr>
          <w:b/>
        </w:rPr>
        <w:t xml:space="preserve">PASS</w:t>
      </w:r>
    </w:p>
    <w:p>
      <w:pPr>
        <w:numPr>
          <w:ilvl w:val="0"/>
          <w:numId w:val="1029"/>
        </w:numPr>
        <w:pStyle w:val="Compact"/>
      </w:pPr>
      <w:r>
        <w:t xml:space="preserve">Composite verdict: ALL FOUR PASS → (</w:t>
      </w:r>
      <w:r>
        <w:rPr>
          <w:rStyle w:val="VerbatimChar"/>
        </w:rPr>
        <w:t xml:space="preserve">ant_i</w:t>
      </w:r>
      <w:r>
        <w:t xml:space="preserve">, E-TM 3.1a)</w:t>
      </w:r>
      <w:r>
        <w:t xml:space="preserve"> </w:t>
      </w:r>
      <w:r>
        <w:rPr>
          <w:b/>
        </w:rPr>
        <w:t xml:space="preserve">PASS</w:t>
      </w:r>
    </w:p>
    <w:p>
      <w:pPr>
        <w:pStyle w:val="FirstParagraph"/>
      </w:pPr>
      <w:r>
        <w:t xml:space="preserve">If any of the four sub-measurements fails, the (antenna, ETM) FAILS.</w:t>
      </w:r>
      <w:r>
        <w:t xml:space="preserve"> </w:t>
      </w:r>
      <w:r>
        <w:rPr>
          <w:b/>
        </w:rPr>
        <w:t xml:space="preserve">Test verdict: PASS only if every (antenna, ETM) combination passes all four sub-measurements.</w:t>
      </w:r>
    </w:p>
    <w:p>
      <w:r>
        <w:pict>
          <v:rect style="width:0;height:1.5pt" o:hralign="center" o:hrstd="t" o:hr="t"/>
        </w:pict>
      </w:r>
    </w:p>
    <w:p>
      <w:pPr>
        <w:pStyle w:val="Heading3"/>
      </w:pPr>
      <w:bookmarkStart w:id="147" w:name="Xcaffcb039bbc3a30421ae59075ac7c83a7a7307"/>
      <w:r>
        <w:t xml:space="preserve">5. Procedure</w:t>
      </w:r>
      <w:bookmarkEnd w:id="147"/>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Modulation Analysis runs §5.4</w:t>
      </w:r>
      <w:r>
        <w:t xml:space="preserve"> </w:t>
      </w:r>
      <w:r>
        <w:rPr>
          <w:b/>
        </w:rPr>
        <w:t xml:space="preserve">three times per (band, BW, freq)</w:t>
      </w:r>
      <w:r>
        <w:t xml:space="preserve"> </w:t>
      </w:r>
      <w:r>
        <w:t xml:space="preserve">— once per ETM.</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per ETM                 │  ← this test</w:t>
      </w:r>
      <w:r>
        <w:br/>
      </w:r>
      <w:r>
        <w:rPr>
          <w:rStyle w:val="VerbatimChar"/>
        </w:rPr>
        <w:t xml:space="preserve">  │    For ETM in {1.1, 2a, 3.1a}:           │</w:t>
      </w:r>
      <w:r>
        <w:br/>
      </w:r>
      <w:r>
        <w:rPr>
          <w:rStyle w:val="VerbatimChar"/>
        </w:rPr>
        <w:t xml:space="preserve">  │    • edit + push oru_startup_slave.xml   │</w:t>
      </w:r>
      <w:r>
        <w:br/>
      </w:r>
      <w:r>
        <w:rPr>
          <w:rStyle w:val="VerbatimChar"/>
        </w:rPr>
        <w:t xml:space="preserve">  │    • set SA BW preset, CEVM mode         │</w:t>
      </w:r>
      <w:r>
        <w:br/>
      </w:r>
      <w:r>
        <w:rPr>
          <w:rStyle w:val="VerbatimChar"/>
        </w:rPr>
        <w:t xml:space="preserve">  │    • (TDD only) DL-slot gating           │</w:t>
      </w:r>
      <w:r>
        <w:br/>
      </w:r>
      <w:r>
        <w:rPr>
          <w:rStyle w:val="VerbatimChar"/>
        </w:rPr>
        <w:t xml:space="preserve">  │    • fire rctdl &lt;ID&gt; &lt;BW&gt;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apply cable loss                    │</w:t>
      </w:r>
      <w:r>
        <w:br/>
      </w:r>
      <w:r>
        <w:rPr>
          <w:rStyle w:val="VerbatimChar"/>
        </w:rPr>
        <w:t xml:space="preserve">  │    • trigger CEVM (single sweep)         │</w:t>
      </w:r>
      <w:r>
        <w:br/>
      </w:r>
      <w:r>
        <w:rPr>
          <w:rStyle w:val="VerbatimChar"/>
        </w:rPr>
        <w:t xml:space="preserve">  │    • read EVM% / P / f_err / DLRS        │</w:t>
      </w:r>
      <w:r>
        <w:br/>
      </w:r>
      <w:r>
        <w:rPr>
          <w:rStyle w:val="VerbatimChar"/>
        </w:rPr>
        <w:t xml:space="preserve">  │    • verdict on all four; composite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ETMs to run at this BW?             │── yes ──► back to §5.2.5</w:t>
      </w:r>
      <w:r>
        <w:br/>
      </w:r>
      <w:r>
        <w:rPr>
          <w:rStyle w:val="VerbatimChar"/>
        </w:rPr>
        <w:t xml:space="preserve">     │  (do 1.1 → 2a → 3.1a)                    │           refire rctdl with next ETM</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(antenna, ETM)</w:t>
      </w:r>
      <w:r>
        <w:br/>
      </w:r>
      <w:r>
        <w:rPr>
          <w:rStyle w:val="VerbatimChar"/>
        </w:rPr>
        <w:t xml:space="preserve">                 at every (band, BW, freq) passes</w:t>
      </w:r>
      <w:r>
        <w:br/>
      </w:r>
      <w:r>
        <w:rPr>
          <w:rStyle w:val="VerbatimChar"/>
        </w:rPr>
        <w:t xml:space="preserve">                 all four sub-measurements)</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148" w:name="X2dc260e4b8df76262d83841efca8995ba24b906"/>
      <w:r>
        <w:t xml:space="preserve">5.2.5 Per-BW + per-ETM setup (repeat for each BW, then for each ETM at that BW)</w:t>
      </w:r>
      <w:bookmarkEnd w:id="148"/>
    </w:p>
    <w:p>
      <w:pPr>
        <w:pStyle w:val="FirstParagraph"/>
      </w:pPr>
      <w:r>
        <w:t xml:space="preserve">Modulation Analysis requires</w:t>
      </w:r>
      <w:r>
        <w:t xml:space="preserve"> </w:t>
      </w:r>
      <w:r>
        <w:rPr>
          <w:b/>
        </w:rPr>
        <w:t xml:space="preserve">three ETMs</w:t>
      </w:r>
      <w:r>
        <w:t xml:space="preserve"> </w:t>
      </w:r>
      <w:r>
        <w:t xml:space="preserve">(E-TM 1.1, E-TM 2a, E-TM 3.1a) per (band, BW). Inner loop: fix BW, sweep ETM. Outer loop: next BW.</w:t>
      </w:r>
    </w:p>
    <w:p>
      <w:pPr>
        <w:pStyle w:val="BodyText"/>
      </w:pPr>
      <w:r>
        <w:t xml:space="preserve">For the current BW × ETM combination:</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Only re-do this on the first ETM at a new BW.</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r>
              <w:t xml:space="preserve"> </w:t>
            </w:r>
            <w:r>
              <w:rPr>
                <w:i/>
              </w:rPr>
              <w:t xml:space="preserve">First-ETM-at-this-BW only — skip on 2nd / 3rd ETMs at the same BW.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Switch the SA from Channel Power mode to Composite EVM (CEVM) mode — composite measurement returns all four sub-results</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:CONF:CEVM</w:t>
            </w:r>
            <w:r>
              <w:rPr>
                <w:rStyle w:val="VerbatimChar"/>
              </w:rPr>
              <w:t xml:space="preserve">:INIT:CONT ON</w:t>
            </w:r>
            <w:r>
              <w:rPr>
                <w:rStyle w:val="VerbatimChar"/>
              </w:rPr>
              <w:t xml:space="preserve">:CEVM:AVERage:STATe ON</w:t>
            </w:r>
            <w:r>
              <w:rPr>
                <w:rStyle w:val="VerbatimChar"/>
              </w:rPr>
              <w:t xml:space="preserve">:CEVM:AVERage:COUNt 10</w:t>
            </w:r>
          </w:p>
        </w:tc>
        <w:tc>
          <w:tcPr>
            <w:shd w:val="clear" w:color="auto" w:fill="D5F2D8"/>
            <w:tcW w:w="1170" w:type="dxa"/>
          </w:tcPr>
          <w:p>
            <w:pPr>
              <w:pStyle w:val="Compact"/>
              <w:jc w:val="left"/>
            </w:pPr>
            <w:r>
              <w:t xml:space="preserve">EXM screen shows constellation, EVM%, channel power, freq error, DLRS power readouts</w:t>
            </w:r>
          </w:p>
        </w:tc>
      </w:tr>
      <w:tr>
        <w:tc>
          <w:tcPr>
            <w:tcW w:w="450" w:type="dxa"/>
          </w:tcPr>
          <w:p>
            <w:pPr>
              <w:pStyle w:val="Compact"/>
              <w:jc w:val="left"/>
            </w:pPr>
            <w:r>
              <w:rPr>
                <w:b/>
              </w:rPr>
              <w:t xml:space="preserve">3</w:t>
            </w:r>
          </w:p>
        </w:tc>
        <w:tc>
          <w:tcPr>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 B10M</w:t>
            </w:r>
          </w:p>
        </w:tc>
        <w:tc>
          <w:tcPr>
            <w:tcW w:w="1170" w:type="dxa"/>
          </w:tcPr>
          <w:p>
            <w:pPr>
              <w:pStyle w:val="Compact"/>
              <w:jc w:val="left"/>
            </w:pPr>
            <w:r>
              <w:t xml:space="preserve">Span auto-adjusts; demodulator re-locks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Enable DL-slot gating.</w:t>
            </w:r>
            <w:r>
              <w:t xml:space="preserve"> </w:t>
            </w:r>
            <w:r>
              <w:rPr>
                <w:i/>
              </w:rPr>
              <w:t xml:space="preserve">TDD bands only (B41) — skip on FDD. Values for TDD config 3, special-subframe config 8.</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:GATE:DEL 3.1 ms</w:t>
            </w:r>
            <w:r>
              <w:rPr>
                <w:rStyle w:val="VerbatimChar"/>
              </w:rPr>
              <w:t xml:space="preserve">:GATE:LEN 2.8 ms</w:t>
            </w:r>
          </w:p>
        </w:tc>
        <w:tc>
          <w:tcPr>
            <w:shd w:val="clear" w:color="auto" w:fill="D5F2D8"/>
            <w:tcW w:w="1170" w:type="dxa"/>
          </w:tcPr>
          <w:p>
            <w:pPr>
              <w:pStyle w:val="Compact"/>
              <w:jc w:val="left"/>
            </w:pPr>
            <w:r>
              <w:t xml:space="preserve">Gated demod; only DL window analysed</w:t>
            </w:r>
          </w:p>
        </w:tc>
      </w:tr>
      <w:tr>
        <w:tc>
          <w:tcPr>
            <w:tcW w:w="450" w:type="dxa"/>
          </w:tcPr>
          <w:p>
            <w:pPr>
              <w:pStyle w:val="Compact"/>
              <w:jc w:val="left"/>
            </w:pPr>
            <w:r>
              <w:rPr>
                <w:b/>
              </w:rPr>
              <w:t xml:space="preserve">4a</w:t>
            </w:r>
          </w:p>
        </w:tc>
        <w:tc>
          <w:tcPr>
            <w:tcW w:w="3150" w:type="dxa"/>
          </w:tcPr>
          <w:p>
            <w:pPr>
              <w:pStyle w:val="Compact"/>
              <w:jc w:val="left"/>
            </w:pPr>
            <w:r>
              <w:t xml:space="preserve">Fire the</w:t>
            </w:r>
            <w:r>
              <w:t xml:space="preserve"> </w:t>
            </w:r>
            <w:r>
              <w:rPr>
                <w:b/>
              </w:rPr>
              <w:t xml:space="preserve">current ETM</w:t>
            </w:r>
            <w:r>
              <w:t xml:space="preserve"> </w:t>
            </w:r>
            <w:r>
              <w:t xml:space="preserve">at the configured BW.</w:t>
            </w:r>
            <w:r>
              <w:t xml:space="preserve"> </w:t>
            </w:r>
            <w:r>
              <w:rPr>
                <w:i/>
              </w:rPr>
              <w:t xml:space="preserve">First pass: ETM 1.1 →</w:t>
            </w:r>
            <w:r>
              <w:rPr>
                <w:i/>
              </w:rPr>
              <w:t xml:space="preserve"> </w:t>
            </w:r>
            <w:r>
              <w:rPr>
                <w:rStyle w:val="VerbatimChar"/>
                <w:i/>
              </w:rPr>
              <w:t xml:space="preserve">rctdl 6111 &lt;BW&gt;</w:t>
            </w:r>
            <w:r>
              <w:rPr>
                <w:i/>
              </w:rPr>
              <w:t xml:space="preserve">. Second pass: ETM 2a →</w:t>
            </w:r>
            <w:r>
              <w:rPr>
                <w:i/>
              </w:rPr>
              <w:t xml:space="preserve"> </w:t>
            </w:r>
            <w:r>
              <w:rPr>
                <w:rStyle w:val="VerbatimChar"/>
                <w:i/>
              </w:rPr>
              <w:t xml:space="preserve">rctdl &lt;TBD: rctdl ID for 2a&gt; &lt;BW&gt;</w:t>
            </w:r>
            <w:r>
              <w:rPr>
                <w:i/>
              </w:rPr>
              <w:t xml:space="preserve">. Third pass: ETM 3.1a →</w:t>
            </w:r>
            <w:r>
              <w:rPr>
                <w:i/>
              </w:rPr>
              <w:t xml:space="preserve"> </w:t>
            </w:r>
            <w:r>
              <w:rPr>
                <w:rStyle w:val="VerbatimChar"/>
                <w:i/>
              </w:rPr>
              <w:t xml:space="preserve">rctdl &lt;TBD: rctdl ID for 3.1a&gt; &lt;BW&gt;</w:t>
            </w:r>
            <w:r>
              <w:rPr>
                <w:i/>
              </w:rPr>
              <w:t xml:space="preserve">. The</w:t>
            </w:r>
            <w:r>
              <w:rPr>
                <w:i/>
              </w:rPr>
              <w:t xml:space="preserve"> </w:t>
            </w:r>
            <w:r>
              <w:rPr>
                <w:rStyle w:val="VerbatimChar"/>
                <w:i/>
              </w:rPr>
              <w:t xml:space="preserve">&lt;BW&gt;</w:t>
            </w:r>
            <w:r>
              <w:rPr>
                <w:i/>
              </w:rPr>
              <w:t xml:space="preserve"> </w:t>
            </w:r>
            <w:r>
              <w:rPr>
                <w:i/>
              </w:rPr>
              <w:t xml:space="preserve">token must match step 1a + step 3.</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rctdl &lt;RCTDL_ID&gt; &lt;BW_MHZ&gt;</w:t>
            </w:r>
            <w:r>
              <w:t xml:space="preserve"> </w:t>
            </w:r>
            <w:r>
              <w:rPr>
                <w:i/>
              </w:rPr>
              <w:t xml:space="preserve">(e.g.</w:t>
            </w:r>
            <w:r>
              <w:t xml:space="preserve"> </w:t>
            </w:r>
            <w:r>
              <w:rPr>
                <w:rStyle w:val="VerbatimChar"/>
              </w:rPr>
              <w:t xml:space="preserve">rctdl 6111 10</w:t>
            </w:r>
            <w:r>
              <w:rPr>
                <w:i/>
              </w:rPr>
              <w:t xml:space="preserve">)</w:t>
            </w:r>
          </w:p>
        </w:tc>
        <w:tc>
          <w:tcPr>
            <w:tcW w:w="1170" w:type="dxa"/>
          </w:tcPr>
          <w:p>
            <w:pPr>
              <w:pStyle w:val="Compact"/>
              <w:jc w:val="left"/>
            </w:pPr>
            <w:r>
              <w:t xml:space="preserve">Carrier appears on SA; constellation shape matches expected modulation (QPSK for 1.1, single-PRB 64-QAM for 2a, full-BW 64-QAM for 3.1a); all four CEVM readouts populate</w:t>
            </w:r>
          </w:p>
        </w:tc>
      </w:tr>
    </w:tbl>
    <w:p>
      <w:pPr>
        <w:pStyle w:val="BodyText"/>
      </w:pPr>
      <w:r>
        <w:t xml:space="preserve">✓ FHGW transmitting current E-TM at this BW; SA in CEVM mode.</w:t>
      </w:r>
      <w:r>
        <w:t xml:space="preserve"> </w:t>
      </w:r>
      <w:r>
        <w:rPr>
          <w:b/>
        </w:rPr>
        <w:t xml:space="preserve">→ Continue to §5.3 for the first freq point.</w:t>
      </w:r>
      <w:r>
        <w:t xml:space="preserve"> </w:t>
      </w:r>
      <w:r>
        <w:t xml:space="preserve">When all freq points + antennas are done for this ETM, return here and refire</w:t>
      </w:r>
      <w:r>
        <w:t xml:space="preserve"> </w:t>
      </w:r>
      <w:r>
        <w:rPr>
          <w:rStyle w:val="VerbatimChar"/>
        </w:rPr>
        <w:t xml:space="preserve">rctdl</w:t>
      </w:r>
      <w:r>
        <w:t xml:space="preserve"> </w:t>
      </w:r>
      <w:r>
        <w:t xml:space="preserve">with the next ETM.</w:t>
      </w:r>
    </w:p>
    <w:p>
      <w:pPr>
        <w:pStyle w:val="Heading4"/>
      </w:pPr>
      <w:bookmarkStart w:id="149" w:name="X5c161aded87ccf5eb2cff4ec900e05b62ee2f73"/>
      <w:r>
        <w:t xml:space="preserve">5.4 Per-antenna measurement (repeat for each antenna, per ETM)</w:t>
      </w:r>
      <w:bookmarkEnd w:id="149"/>
    </w:p>
    <w:p>
      <w:pPr>
        <w:pStyle w:val="FirstParagraph"/>
      </w:pPr>
      <w:r>
        <w:t xml:space="preserve">Do these steps</w:t>
      </w:r>
      <w:r>
        <w:t xml:space="preserve"> </w:t>
      </w:r>
      <w:r>
        <w:rPr>
          <w:b/>
        </w:rPr>
        <w:t xml:space="preserve">once per antenna per ETM</w:t>
      </w:r>
      <w:r>
        <w:t xml:space="preserve"> </w:t>
      </w:r>
      <w:r>
        <w:t xml:space="preserve">at the current (band, BW, freq). The carrier is already up at the current ETM (§5.2.5 step 4a) and the SA is in CEVM mode. All that's left is routing the right antenna, triggering ONE sweep, and reading all four sub-results.</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r>
              <w:t xml:space="preserve"> </w:t>
            </w:r>
            <w:r>
              <w:t xml:space="preserve">(HTTP body)</w:t>
            </w:r>
          </w:p>
        </w:tc>
      </w:tr>
      <w:tr>
        <w:tc>
          <w:tcPr>
            <w:tcW w:w="450" w:type="dxa"/>
          </w:tcPr>
          <w:p>
            <w:pPr>
              <w:pStyle w:val="Compact"/>
              <w:jc w:val="left"/>
            </w:pPr>
            <w:r>
              <w:rPr>
                <w:b/>
              </w:rPr>
              <w:t xml:space="preserve">2</w:t>
            </w:r>
          </w:p>
        </w:tc>
        <w:tc>
          <w:tcPr>
            <w:tcW w:w="3150" w:type="dxa"/>
          </w:tcPr>
          <w:p>
            <w:pPr>
              <w:pStyle w:val="Compact"/>
              <w:jc w:val="left"/>
            </w:pPr>
            <w:r>
              <w:t xml:space="preserve">Apply</w:t>
            </w:r>
            <w:r>
              <w:t xml:space="preserve"> </w:t>
            </w:r>
            <w:r>
              <w:rPr>
                <w:rStyle w:val="VerbatimChar"/>
              </w:rPr>
              <w:t xml:space="preserve">ant_i</w:t>
            </w:r>
            <w:r>
              <w:t xml:space="preserve">'s calibrated cable-loss offset to the SA.</w:t>
            </w:r>
            <w:r>
              <w:t xml:space="preserve"> </w:t>
            </w:r>
            <w:r>
              <w:rPr>
                <w:i/>
              </w:rPr>
              <w:t xml:space="preserve">The loss value comes from §5.1 steps 6–10 for the current freq. Enter as</w:t>
            </w:r>
            <w:r>
              <w:rPr>
                <w:i/>
              </w:rPr>
              <w:t xml:space="preserve"> </w:t>
            </w:r>
            <w:r>
              <w:rPr>
                <w:b/>
                <w:i/>
              </w:rPr>
              <w:t xml:space="preserve">NEGATIVE</w:t>
            </w:r>
            <w:r>
              <w:rPr>
                <w:i/>
              </w:rPr>
              <w:t xml:space="preserve"> </w:t>
            </w:r>
            <w:r>
              <w:rPr>
                <w:i/>
              </w:rPr>
              <w:t xml:space="preserve">dB (a 5 dB cable loss →</w:t>
            </w:r>
            <w:r>
              <w:rPr>
                <w:i/>
              </w:rPr>
              <w:t xml:space="preserve"> </w:t>
            </w:r>
            <w:r>
              <w:rPr>
                <w:rStyle w:val="VerbatimChar"/>
                <w:i/>
              </w:rPr>
              <w:t xml:space="preserve">-5</w:t>
            </w:r>
            <w:r>
              <w:rPr>
                <w:i/>
              </w:rPr>
              <w:t xml:space="preserve">). This correction applies to both channel power and DLRS power readouts.</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 for 5 dB loss:</w:t>
            </w:r>
            <w:r>
              <w:t xml:space="preserve"> </w:t>
            </w:r>
            <w:r>
              <w:rPr>
                <w:rStyle w:val="VerbatimChar"/>
              </w:rPr>
              <w:t xml:space="preserve">:CORR:BTS:GAIN -5</w:t>
            </w:r>
            <w:r>
              <w:rPr>
                <w:i/>
              </w:rPr>
              <w:t xml:space="preserve">)</w:t>
            </w:r>
          </w:p>
        </w:tc>
        <w:tc>
          <w:tcPr>
            <w:tcW w:w="1170" w:type="dxa"/>
          </w:tcPr>
          <w:p>
            <w:pPr>
              <w:pStyle w:val="Compact"/>
              <w:jc w:val="left"/>
            </w:pPr>
            <w:r>
              <w:t xml:space="preserve">SA trace shows carrier at ~</w:t>
            </w:r>
            <w:r>
              <w:rPr>
                <w:rStyle w:val="VerbatimChar"/>
              </w:rPr>
              <w:t xml:space="preserve">P_rated</w:t>
            </w:r>
            <w:r>
              <w:t xml:space="preserve"> </w:t>
            </w:r>
            <w:r>
              <w:t xml:space="preserve">(cable-loss compensated)</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Auto-level the SA for this antenna.</w:t>
            </w:r>
            <w:r>
              <w:t xml:space="preserve"> </w:t>
            </w:r>
            <w:r>
              <w:rPr>
                <w:i/>
              </w:rPr>
              <w:t xml:space="preserve">Must be after step 2.</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:SENSe:POWer:RF:RANGe:OPTimize IMMediate</w:t>
            </w:r>
          </w:p>
        </w:tc>
        <w:tc>
          <w:tcPr>
            <w:shd w:val="clear" w:color="auto" w:fill="D5F2D8"/>
            <w:tcW w:w="1170" w:type="dxa"/>
          </w:tcPr>
          <w:p>
            <w:pPr>
              <w:pStyle w:val="Compact"/>
              <w:jc w:val="left"/>
            </w:pPr>
            <w:r>
              <w:t xml:space="preserve">Trace fills upper third of screen; no IF/RF overload indicator</w:t>
            </w:r>
          </w:p>
        </w:tc>
      </w:tr>
      <w:tr>
        <w:tc>
          <w:tcPr>
            <w:tcW w:w="450" w:type="dxa"/>
          </w:tcPr>
          <w:p>
            <w:pPr>
              <w:pStyle w:val="Compact"/>
              <w:jc w:val="left"/>
            </w:pPr>
            <w:r>
              <w:rPr>
                <w:b/>
              </w:rPr>
              <w:t xml:space="preserve">4</w:t>
            </w:r>
          </w:p>
        </w:tc>
        <w:tc>
          <w:tcPr>
            <w:tcW w:w="3150" w:type="dxa"/>
          </w:tcPr>
          <w:p>
            <w:pPr>
              <w:pStyle w:val="Compact"/>
              <w:jc w:val="left"/>
            </w:pPr>
            <w:r>
              <w:t xml:space="preserve">Verify the CEVM demodulator is locked (visual check on SA front panel)</w:t>
            </w:r>
          </w:p>
        </w:tc>
        <w:tc>
          <w:tcPr>
            <w:tcW w:w="1080" w:type="dxa"/>
          </w:tcPr>
          <w:p>
            <w:pPr>
              <w:pStyle w:val="Compact"/>
              <w:jc w:val="left"/>
            </w:pPr>
            <w:r>
              <w:t xml:space="preserve">SA panel</w:t>
            </w:r>
          </w:p>
        </w:tc>
        <w:tc>
          <w:tcPr>
            <w:tcW w:w="3150" w:type="dxa"/>
          </w:tcPr>
          <w:p>
            <w:pPr>
              <w:pStyle w:val="Compact"/>
              <w:jc w:val="left"/>
            </w:pPr>
            <w:r>
              <w:t xml:space="preserve">—</w:t>
            </w:r>
          </w:p>
        </w:tc>
        <w:tc>
          <w:tcPr>
            <w:tcW w:w="1170" w:type="dxa"/>
          </w:tcPr>
          <w:p>
            <w:pPr>
              <w:pStyle w:val="Compact"/>
              <w:jc w:val="left"/>
            </w:pPr>
            <w:r>
              <w:rPr>
                <w:rStyle w:val="VerbatimChar"/>
              </w:rPr>
              <w:t xml:space="preserve">Sync OK</w:t>
            </w:r>
            <w:r>
              <w:t xml:space="preserve"> </w:t>
            </w:r>
            <w:r>
              <w:t xml:space="preserve">green; all four readouts (EVM, power, freq err, DLRS) populated; no red</w:t>
            </w:r>
            <w:r>
              <w:t xml:space="preserve"> </w:t>
            </w:r>
            <w:r>
              <w:rPr>
                <w:rStyle w:val="VerbatimChar"/>
              </w:rPr>
              <w:t xml:space="preserve">Demod Error</w:t>
            </w:r>
            <w:r>
              <w:t xml:space="preserve"> </w:t>
            </w:r>
            <w:r>
              <w:t xml:space="preserve">/</w:t>
            </w:r>
            <w:r>
              <w:t xml:space="preserve"> </w:t>
            </w:r>
            <w:r>
              <w:rPr>
                <w:rStyle w:val="VerbatimChar"/>
              </w:rPr>
              <w:t xml:space="preserve">Frame Sync Lost</w:t>
            </w:r>
            <w:r>
              <w:t xml:space="preserve">. If any fail → re-verify §5.2.5.</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Trigger a</w:t>
            </w:r>
            <w:r>
              <w:t xml:space="preserve"> </w:t>
            </w:r>
            <w:r>
              <w:rPr>
                <w:b/>
              </w:rPr>
              <w:t xml:space="preserve">single</w:t>
            </w:r>
            <w:r>
              <w:t xml:space="preserve"> </w:t>
            </w:r>
            <w:r>
              <w:t xml:space="preserve">averaged CEVM sweep.</w:t>
            </w:r>
            <w:r>
              <w:t xml:space="preserve"> </w:t>
            </w:r>
            <w:r>
              <w:rPr>
                <w:i/>
              </w:rPr>
              <w:t xml:space="preserve">Important: don't trigger separately for each sub-measurement — all four readouts must come from the same sweep window to be self-consistent.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"Single sweep complete" within ~2 s</w:t>
            </w:r>
          </w:p>
        </w:tc>
      </w:tr>
      <w:tr>
        <w:tc>
          <w:tcPr>
            <w:tcW w:w="450" w:type="dxa"/>
          </w:tcPr>
          <w:p>
            <w:pPr>
              <w:pStyle w:val="Compact"/>
              <w:jc w:val="left"/>
            </w:pPr>
            <w:r>
              <w:rPr>
                <w:b/>
              </w:rPr>
              <w:t xml:space="preserve">6a</w:t>
            </w:r>
          </w:p>
        </w:tc>
        <w:tc>
          <w:tcPr>
            <w:tcW w:w="3150" w:type="dxa"/>
          </w:tcPr>
          <w:p>
            <w:pPr>
              <w:pStyle w:val="Compact"/>
              <w:jc w:val="left"/>
            </w:pPr>
            <w:r>
              <w:t xml:space="preserve">Read composite EVM</w:t>
            </w:r>
          </w:p>
        </w:tc>
        <w:tc>
          <w:tcPr>
            <w:tcW w:w="1080" w:type="dxa"/>
          </w:tcPr>
          <w:p>
            <w:pPr>
              <w:pStyle w:val="Compact"/>
              <w:jc w:val="left"/>
            </w:pPr>
            <w:r>
              <w:t xml:space="preserve">SA</w:t>
            </w:r>
          </w:p>
        </w:tc>
        <w:tc>
          <w:tcPr>
            <w:tcW w:w="3150" w:type="dxa"/>
          </w:tcPr>
          <w:p>
            <w:pPr>
              <w:pStyle w:val="Compact"/>
              <w:jc w:val="left"/>
            </w:pPr>
            <w:r>
              <w:rPr>
                <w:rStyle w:val="VerbatimChar"/>
              </w:rPr>
              <w:t xml:space="preserve">:READ:CEVM:RSEVM?</w:t>
            </w:r>
            <w:r>
              <w:t xml:space="preserve"> </w:t>
            </w:r>
            <w:r>
              <w:rPr>
                <w:i/>
              </w:rPr>
              <w:t xml:space="preserve">(</w:t>
            </w:r>
            <w:r>
              <w:rPr>
                <w:rStyle w:val="VerbatimChar"/>
                <w:i/>
              </w:rPr>
              <w:t xml:space="preserve">&lt;TBD: confirm exact CEVM SCPI mnemonic for the Keysight E6640A&gt;</w:t>
            </w:r>
            <w:r>
              <w:rPr>
                <w:i/>
              </w:rPr>
              <w:t xml:space="preserve">)</w:t>
            </w:r>
          </w:p>
        </w:tc>
        <w:tc>
          <w:tcPr>
            <w:tcW w:w="1170" w:type="dxa"/>
          </w:tcPr>
          <w:p>
            <w:pPr>
              <w:pStyle w:val="Compact"/>
              <w:jc w:val="left"/>
            </w:pPr>
            <w:r>
              <w:t xml:space="preserve">Numeric % value =</w:t>
            </w:r>
            <w:r>
              <w:t xml:space="preserve"> </w:t>
            </w:r>
            <w:r>
              <w:rPr>
                <w:rStyle w:val="VerbatimChar"/>
              </w:rPr>
              <w:t xml:space="preserve">EVM_meas_i</w:t>
            </w:r>
            <w:r>
              <w:t xml:space="preserve"> </w:t>
            </w:r>
            <w:r>
              <w:t xml:space="preserve">(e.g.</w:t>
            </w:r>
            <w:r>
              <w:t xml:space="preserve"> </w:t>
            </w:r>
            <w:r>
              <w:rPr>
                <w:rStyle w:val="VerbatimChar"/>
              </w:rPr>
              <w:t xml:space="preserve">4.2</w:t>
            </w:r>
            <w:r>
              <w:t xml:space="preserve">)</w:t>
            </w:r>
          </w:p>
        </w:tc>
      </w:tr>
      <w:tr>
        <w:tc>
          <w:tcPr>
            <w:shd w:val="clear" w:color="auto" w:fill="D5F2D8"/>
            <w:tcW w:w="450" w:type="dxa"/>
          </w:tcPr>
          <w:p>
            <w:pPr>
              <w:pStyle w:val="Compact"/>
              <w:jc w:val="left"/>
            </w:pPr>
            <w:r>
              <w:rPr>
                <w:b/>
              </w:rPr>
              <w:t xml:space="preserve">6b</w:t>
            </w:r>
          </w:p>
        </w:tc>
        <w:tc>
          <w:tcPr>
            <w:shd w:val="clear" w:color="auto" w:fill="D5F2D8"/>
            <w:tcW w:w="3150" w:type="dxa"/>
          </w:tcPr>
          <w:p>
            <w:pPr>
              <w:pStyle w:val="Compact"/>
              <w:jc w:val="left"/>
            </w:pPr>
            <w:r>
              <w:t xml:space="preserve">Read channel power</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:READ:CEVM:RSTPower?</w:t>
            </w:r>
            <w:r>
              <w:t xml:space="preserve"> </w:t>
            </w:r>
            <w:r>
              <w:rPr>
                <w:i/>
              </w:rPr>
              <w:t xml:space="preserve">(</w:t>
            </w:r>
            <w:r>
              <w:rPr>
                <w:rStyle w:val="VerbatimChar"/>
                <w:i/>
              </w:rPr>
              <w:t xml:space="preserve">&lt;TBD: confirm exact channel-power CEVM SCPI mnemonic — alternates:* </w:t>
            </w:r>
            <w:r>
              <w:rPr>
                <w:i/>
              </w:rPr>
              <w:t xml:space="preserve">:FETCh:CEVM:POWer?</w:t>
            </w:r>
            <w:r>
              <w:rPr>
                <w:rStyle w:val="VerbatimChar"/>
                <w:i/>
              </w:rPr>
              <w:t xml:space="preserve">*,* </w:t>
            </w:r>
            <w:r>
              <w:rPr>
                <w:i/>
              </w:rPr>
              <w:t xml:space="preserve">:READ:CEVM:TPOWer?</w:t>
            </w:r>
            <w:r>
              <w:rPr>
                <w:rStyle w:val="VerbatimChar"/>
                <w:i/>
              </w:rPr>
              <w:t xml:space="preserve">*&gt;</w:t>
            </w:r>
            <w:r>
              <w:rPr>
                <w:i/>
              </w:rPr>
              <w:t xml:space="preserve">)</w:t>
            </w:r>
          </w:p>
        </w:tc>
        <w:tc>
          <w:tcPr>
            <w:shd w:val="clear" w:color="auto" w:fill="D5F2D8"/>
            <w:tcW w:w="1170" w:type="dxa"/>
          </w:tcPr>
          <w:p>
            <w:pPr>
              <w:pStyle w:val="Compact"/>
              <w:jc w:val="left"/>
            </w:pPr>
            <w:r>
              <w:t xml:space="preserve">Numeric dBm value =</w:t>
            </w:r>
            <w:r>
              <w:t xml:space="preserve"> </w:t>
            </w:r>
            <w:r>
              <w:rPr>
                <w:rStyle w:val="VerbatimChar"/>
              </w:rPr>
              <w:t xml:space="preserve">P_meas_i</w:t>
            </w:r>
            <w:r>
              <w:t xml:space="preserve"> </w:t>
            </w:r>
            <w:r>
              <w:t xml:space="preserve">(cable-loss corrected, e.g.</w:t>
            </w:r>
            <w:r>
              <w:t xml:space="preserve"> </w:t>
            </w:r>
            <w:r>
              <w:rPr>
                <w:rStyle w:val="VerbatimChar"/>
              </w:rPr>
              <w:t xml:space="preserve">−15.3</w:t>
            </w:r>
            <w:r>
              <w:t xml:space="preserve">)</w:t>
            </w:r>
          </w:p>
        </w:tc>
      </w:tr>
      <w:tr>
        <w:tc>
          <w:tcPr>
            <w:tcW w:w="450" w:type="dxa"/>
          </w:tcPr>
          <w:p>
            <w:pPr>
              <w:pStyle w:val="Compact"/>
              <w:jc w:val="left"/>
            </w:pPr>
            <w:r>
              <w:rPr>
                <w:b/>
              </w:rPr>
              <w:t xml:space="preserve">6c</w:t>
            </w:r>
          </w:p>
        </w:tc>
        <w:tc>
          <w:tcPr>
            <w:tcW w:w="3150" w:type="dxa"/>
          </w:tcPr>
          <w:p>
            <w:pPr>
              <w:pStyle w:val="Compact"/>
              <w:jc w:val="left"/>
            </w:pPr>
            <w:r>
              <w:t xml:space="preserve">Read carrier frequency error</w:t>
            </w:r>
          </w:p>
        </w:tc>
        <w:tc>
          <w:tcPr>
            <w:tcW w:w="1080" w:type="dxa"/>
          </w:tcPr>
          <w:p>
            <w:pPr>
              <w:pStyle w:val="Compact"/>
              <w:jc w:val="left"/>
            </w:pPr>
            <w:r>
              <w:t xml:space="preserve">SA</w:t>
            </w:r>
          </w:p>
        </w:tc>
        <w:tc>
          <w:tcPr>
            <w:tcW w:w="3150" w:type="dxa"/>
          </w:tcPr>
          <w:p>
            <w:pPr>
              <w:pStyle w:val="Compact"/>
              <w:jc w:val="left"/>
            </w:pPr>
            <w:r>
              <w:rPr>
                <w:rStyle w:val="VerbatimChar"/>
              </w:rPr>
              <w:t xml:space="preserve">:READ:CEVM:CARRier:FERRor?</w:t>
            </w:r>
            <w:r>
              <w:t xml:space="preserve"> </w:t>
            </w:r>
            <w:r>
              <w:rPr>
                <w:i/>
              </w:rPr>
              <w:t xml:space="preserve">(</w:t>
            </w:r>
            <w:r>
              <w:rPr>
                <w:rStyle w:val="VerbatimChar"/>
                <w:i/>
              </w:rPr>
              <w:t xml:space="preserve">&lt;TBD: confirm exact freq-err CEVM SCPI mnemonic for the Keysight E6640A&gt;</w:t>
            </w:r>
            <w:r>
              <w:rPr>
                <w:i/>
              </w:rPr>
              <w:t xml:space="preserve">)</w:t>
            </w:r>
          </w:p>
        </w:tc>
        <w:tc>
          <w:tcPr>
            <w:tcW w:w="1170" w:type="dxa"/>
          </w:tcPr>
          <w:p>
            <w:pPr>
              <w:pStyle w:val="Compact"/>
              <w:jc w:val="left"/>
            </w:pPr>
            <w:r>
              <w:t xml:space="preserve">Numeric Hz value =</w:t>
            </w:r>
            <w:r>
              <w:t xml:space="preserve"> </w:t>
            </w:r>
            <w:r>
              <w:rPr>
                <w:rStyle w:val="VerbatimChar"/>
              </w:rPr>
              <w:t xml:space="preserve">f_err_meas_i</w:t>
            </w:r>
            <w:r>
              <w:t xml:space="preserve"> </w:t>
            </w:r>
            <w:r>
              <w:t xml:space="preserve">(e.g.</w:t>
            </w:r>
            <w:r>
              <w:t xml:space="preserve"> </w:t>
            </w:r>
            <w:r>
              <w:rPr>
                <w:rStyle w:val="VerbatimChar"/>
              </w:rPr>
              <w:t xml:space="preserve">+43</w:t>
            </w:r>
            <w:r>
              <w:t xml:space="preserve">)</w:t>
            </w:r>
          </w:p>
        </w:tc>
      </w:tr>
      <w:tr>
        <w:tc>
          <w:tcPr>
            <w:shd w:val="clear" w:color="auto" w:fill="D5F2D8"/>
            <w:tcW w:w="450" w:type="dxa"/>
          </w:tcPr>
          <w:p>
            <w:pPr>
              <w:pStyle w:val="Compact"/>
              <w:jc w:val="left"/>
            </w:pPr>
            <w:r>
              <w:rPr>
                <w:b/>
              </w:rPr>
              <w:t xml:space="preserve">6d</w:t>
            </w:r>
          </w:p>
        </w:tc>
        <w:tc>
          <w:tcPr>
            <w:shd w:val="clear" w:color="auto" w:fill="D5F2D8"/>
            <w:tcW w:w="3150" w:type="dxa"/>
          </w:tcPr>
          <w:p>
            <w:pPr>
              <w:pStyle w:val="Compact"/>
              <w:jc w:val="left"/>
            </w:pPr>
            <w:r>
              <w:t xml:space="preserve">Read DLRS (Downlink Reference Signal) power</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:READ:CEVM:DLRS:POWer?</w:t>
            </w:r>
            <w:r>
              <w:t xml:space="preserve"> </w:t>
            </w:r>
            <w:r>
              <w:rPr>
                <w:i/>
              </w:rPr>
              <w:t xml:space="preserve">(</w:t>
            </w:r>
            <w:r>
              <w:rPr>
                <w:rStyle w:val="VerbatimChar"/>
                <w:i/>
              </w:rPr>
              <w:t xml:space="preserve">&lt;TBD: confirm exact DLRS SCPI mnemonic for the Keysight E6640A&gt;</w:t>
            </w:r>
            <w:r>
              <w:rPr>
                <w:i/>
              </w:rPr>
              <w:t xml:space="preserve">)</w:t>
            </w:r>
          </w:p>
        </w:tc>
        <w:tc>
          <w:tcPr>
            <w:shd w:val="clear" w:color="auto" w:fill="D5F2D8"/>
            <w:tcW w:w="1170" w:type="dxa"/>
          </w:tcPr>
          <w:p>
            <w:pPr>
              <w:pStyle w:val="Compact"/>
              <w:jc w:val="left"/>
            </w:pPr>
            <w:r>
              <w:t xml:space="preserve">Numeric dBm value =</w:t>
            </w:r>
            <w:r>
              <w:t xml:space="preserve"> </w:t>
            </w:r>
            <w:r>
              <w:rPr>
                <w:rStyle w:val="VerbatimChar"/>
              </w:rPr>
              <w:t xml:space="preserve">DLRS_meas_i</w:t>
            </w:r>
            <w:r>
              <w:t xml:space="preserve"> </w:t>
            </w:r>
            <w:r>
              <w:t xml:space="preserve">(cable-loss corrected, e.g.</w:t>
            </w:r>
            <w:r>
              <w:t xml:space="preserve"> </w:t>
            </w:r>
            <w:r>
              <w:rPr>
                <w:rStyle w:val="VerbatimChar"/>
              </w:rPr>
              <w:t xml:space="preserve">−43.5</w:t>
            </w:r>
            <w:r>
              <w:t xml:space="preserve">)</w:t>
            </w:r>
          </w:p>
        </w:tc>
      </w:tr>
      <w:tr>
        <w:tc>
          <w:tcPr>
            <w:tcW w:w="450" w:type="dxa"/>
          </w:tcPr>
          <w:p>
            <w:pPr>
              <w:pStyle w:val="Compact"/>
              <w:jc w:val="left"/>
            </w:pPr>
            <w:r>
              <w:rPr>
                <w:b/>
              </w:rPr>
              <w:t xml:space="preserve">7a</w:t>
            </w:r>
          </w:p>
        </w:tc>
        <w:tc>
          <w:tcPr>
            <w:tcW w:w="3150" w:type="dxa"/>
          </w:tcPr>
          <w:p>
            <w:pPr>
              <w:pStyle w:val="Compact"/>
              <w:jc w:val="left"/>
            </w:pPr>
            <w:r>
              <w:t xml:space="preserve">Verify EVM sub-result against §4 gate for the current ETM</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EVM_meas_i ≤ EVM_gate[&lt;CURRENT_ETM&gt;]</w:t>
            </w:r>
          </w:p>
        </w:tc>
        <w:tc>
          <w:tcPr>
            <w:tcW w:w="1170" w:type="dxa"/>
          </w:tcPr>
          <w:p>
            <w:pPr>
              <w:pStyle w:val="Compact"/>
              <w:jc w:val="left"/>
            </w:pPr>
            <w:r>
              <w:t xml:space="preserve">EVM sub-verdict = PASS / FAIL</w:t>
            </w:r>
          </w:p>
        </w:tc>
      </w:tr>
      <w:tr>
        <w:tc>
          <w:tcPr>
            <w:shd w:val="clear" w:color="auto" w:fill="D5F2D8"/>
            <w:tcW w:w="450" w:type="dxa"/>
          </w:tcPr>
          <w:p>
            <w:pPr>
              <w:pStyle w:val="Compact"/>
              <w:jc w:val="left"/>
            </w:pPr>
            <w:r>
              <w:rPr>
                <w:b/>
              </w:rPr>
              <w:t xml:space="preserve">7b</w:t>
            </w:r>
          </w:p>
        </w:tc>
        <w:tc>
          <w:tcPr>
            <w:shd w:val="clear" w:color="auto" w:fill="D5F2D8"/>
            <w:tcW w:w="3150" w:type="dxa"/>
          </w:tcPr>
          <w:p>
            <w:pPr>
              <w:pStyle w:val="Compact"/>
              <w:jc w:val="left"/>
            </w:pPr>
            <w:r>
              <w:t xml:space="preserve">Verify channel-power sub-result</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t xml:space="preserve">P_meas_i − P_rated</w:t>
            </w:r>
          </w:p>
        </w:tc>
      </w:tr>
      <w:tr>
        <w:tc>
          <w:tcPr>
            <w:tcW w:w="450" w:type="dxa"/>
          </w:tcPr>
          <w:p>
            <w:pPr>
              <w:pStyle w:val="Compact"/>
              <w:jc w:val="left"/>
            </w:pPr>
            <w:r>
              <w:rPr>
                <w:b/>
              </w:rPr>
              <w:t xml:space="preserve">7c</w:t>
            </w:r>
          </w:p>
        </w:tc>
        <w:tc>
          <w:tcPr>
            <w:tcW w:w="3150" w:type="dxa"/>
          </w:tcPr>
          <w:p>
            <w:pPr>
              <w:pStyle w:val="Compact"/>
              <w:jc w:val="left"/>
            </w:pPr>
            <w:r>
              <w:t xml:space="preserve">Verify freq-error sub-result</w:t>
            </w:r>
          </w:p>
        </w:tc>
        <w:tc>
          <w:tcPr>
            <w:tcW w:w="1080" w:type="dxa"/>
          </w:tcPr>
          <w:p>
            <w:pPr>
              <w:pStyle w:val="Compact"/>
              <w:jc w:val="left"/>
            </w:pPr>
            <w:r>
              <w:t xml:space="preserve">spreadsheet / notes</w:t>
            </w:r>
          </w:p>
        </w:tc>
        <w:tc>
          <w:tcPr>
            <w:tcW w:w="3150" w:type="dxa"/>
          </w:tcPr>
          <w:p>
            <w:pPr>
              <w:pStyle w:val="Compact"/>
              <w:jc w:val="left"/>
            </w:pPr>
            <w:r>
              <w:t xml:space="preserve">`</w:t>
            </w:r>
          </w:p>
        </w:tc>
        <w:tc>
          <w:tcPr>
            <w:tcW w:w="1170" w:type="dxa"/>
          </w:tcPr>
          <w:p>
            <w:pPr>
              <w:pStyle w:val="Compact"/>
              <w:jc w:val="left"/>
            </w:pPr>
            <w:r>
              <w:t xml:space="preserve">f_err_meas_i</w:t>
            </w:r>
          </w:p>
        </w:tc>
      </w:tr>
      <w:tr>
        <w:tc>
          <w:tcPr>
            <w:shd w:val="clear" w:color="auto" w:fill="D5F2D8"/>
            <w:tcW w:w="450" w:type="dxa"/>
          </w:tcPr>
          <w:p>
            <w:pPr>
              <w:pStyle w:val="Compact"/>
              <w:jc w:val="left"/>
            </w:pPr>
            <w:r>
              <w:rPr>
                <w:b/>
              </w:rPr>
              <w:t xml:space="preserve">7d</w:t>
            </w:r>
          </w:p>
        </w:tc>
        <w:tc>
          <w:tcPr>
            <w:shd w:val="clear" w:color="auto" w:fill="D5F2D8"/>
            <w:tcW w:w="3150" w:type="dxa"/>
          </w:tcPr>
          <w:p>
            <w:pPr>
              <w:pStyle w:val="Compact"/>
              <w:jc w:val="left"/>
            </w:pPr>
            <w:r>
              <w:t xml:space="preserve">Verify DLRS sub-result.</w:t>
            </w:r>
            <w:r>
              <w:t xml:space="preserve"> </w:t>
            </w:r>
            <w:r>
              <w:rPr>
                <w:i/>
              </w:rPr>
              <w:t xml:space="preserve">Compute</w:t>
            </w:r>
            <w:r>
              <w:t xml:space="preserve"> </w:t>
            </w:r>
            <w:r>
              <w:rPr>
                <w:rStyle w:val="VerbatimChar"/>
              </w:rPr>
              <w:t xml:space="preserve">DLRS_expected = P_rated − 10·log10(N_RB · 12)</w:t>
            </w:r>
            <w:r>
              <w:t xml:space="preserve"> </w:t>
            </w:r>
            <w:r>
              <w:rPr>
                <w:i/>
              </w:rPr>
              <w:t xml:space="preserve">where</w:t>
            </w:r>
            <w:r>
              <w:t xml:space="preserve"> </w:t>
            </w:r>
            <w:r>
              <w:rPr>
                <w:rStyle w:val="VerbatimChar"/>
              </w:rPr>
              <w:t xml:space="preserve">N_RB</w:t>
            </w:r>
            <w:r>
              <w:t xml:space="preserve"> </w:t>
            </w:r>
            <w:r>
              <w:rPr>
                <w:i/>
              </w:rPr>
              <w:t xml:space="preserve">is the PRB count for this BW (e.g. 10 MHz → 50 PRB → 600 subcarriers).</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t xml:space="preserve">DLRS_meas_i − DLRS_expected</w:t>
            </w:r>
          </w:p>
        </w:tc>
      </w:tr>
      <w:tr>
        <w:tc>
          <w:tcPr>
            <w:tcW w:w="450" w:type="dxa"/>
          </w:tcPr>
          <w:p>
            <w:pPr>
              <w:pStyle w:val="Compact"/>
              <w:jc w:val="left"/>
            </w:pPr>
            <w:r>
              <w:rPr>
                <w:b/>
              </w:rPr>
              <w:t xml:space="preserve">8</w:t>
            </w:r>
          </w:p>
        </w:tc>
        <w:tc>
          <w:tcPr>
            <w:tcW w:w="3150" w:type="dxa"/>
          </w:tcPr>
          <w:p>
            <w:pPr>
              <w:pStyle w:val="Compact"/>
              <w:jc w:val="left"/>
            </w:pPr>
            <w:r>
              <w:t xml:space="preserve">Composite verdict for (</w:t>
            </w:r>
            <w:r>
              <w:rPr>
                <w:rStyle w:val="VerbatimChar"/>
              </w:rPr>
              <w:t xml:space="preserve">ant_i</w:t>
            </w:r>
            <w:r>
              <w:t xml:space="preserve">, current ETM)</w:t>
            </w:r>
          </w:p>
        </w:tc>
        <w:tc>
          <w:tcPr>
            <w:tcW w:w="1080" w:type="dxa"/>
          </w:tcPr>
          <w:p>
            <w:pPr>
              <w:pStyle w:val="Compact"/>
              <w:jc w:val="left"/>
            </w:pPr>
            <w:r>
              <w:t xml:space="preserve">spreadsheet / notes</w:t>
            </w:r>
          </w:p>
        </w:tc>
        <w:tc>
          <w:tcPr>
            <w:tcW w:w="3150" w:type="dxa"/>
          </w:tcPr>
          <w:p>
            <w:pPr>
              <w:pStyle w:val="Compact"/>
              <w:jc w:val="left"/>
            </w:pPr>
            <w:r>
              <w:t xml:space="preserve">All four sub-verdicts must be PASS</w:t>
            </w:r>
          </w:p>
        </w:tc>
        <w:tc>
          <w:tcPr>
            <w:tcW w:w="1170" w:type="dxa"/>
          </w:tcPr>
          <w:p>
            <w:pPr>
              <w:pStyle w:val="Compact"/>
              <w:jc w:val="left"/>
            </w:pPr>
            <w:r>
              <w:t xml:space="preserve">If all PASS → (</w:t>
            </w:r>
            <w:r>
              <w:rPr>
                <w:rStyle w:val="VerbatimChar"/>
              </w:rPr>
              <w:t xml:space="preserve">ant_i</w:t>
            </w:r>
            <w:r>
              <w:t xml:space="preserve">, current ETM)</w:t>
            </w:r>
            <w:r>
              <w:t xml:space="preserve"> </w:t>
            </w:r>
            <w:r>
              <w:rPr>
                <w:b/>
              </w:rPr>
              <w:t xml:space="preserve">PASS</w:t>
            </w:r>
            <w:r>
              <w:t xml:space="preserve">; otherwise</w:t>
            </w:r>
            <w:r>
              <w:t xml:space="preserve"> </w:t>
            </w:r>
            <w:r>
              <w:rPr>
                <w:b/>
              </w:rPr>
              <w:t xml:space="preserve">FAIL</w:t>
            </w:r>
            <w:r>
              <w:t xml:space="preserve"> </w:t>
            </w:r>
            <w:r>
              <w:t xml:space="preserve">(record which sub-measurement(s) failed)</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5 dB cable loss is entered as</w:t>
      </w:r>
      <w:r>
        <w:rPr>
          <w:i/>
        </w:rPr>
        <w:t xml:space="preserve"> </w:t>
      </w:r>
      <w:r>
        <w:rPr>
          <w:rStyle w:val="VerbatimChar"/>
          <w:i/>
        </w:rPr>
        <w:t xml:space="preserve">-5</w:t>
      </w:r>
      <w:r>
        <w:rPr>
          <w:i/>
        </w:rPr>
        <w:t xml:space="preserve">. The SA then adds +5 dB to its raw readings — this applies to</w:t>
      </w:r>
      <w:r>
        <w:rPr>
          <w:i/>
        </w:rPr>
        <w:t xml:space="preserve"> </w:t>
      </w:r>
      <w:r>
        <w:rPr>
          <w:b/>
          <w:i/>
        </w:rPr>
        <w:t xml:space="preserve">both</w:t>
      </w:r>
      <w:r>
        <w:rPr>
          <w:i/>
        </w:rPr>
        <w:t xml:space="preserve"> </w:t>
      </w:r>
      <w:r>
        <w:rPr>
          <w:i/>
        </w:rPr>
        <w:t xml:space="preserve">channel power (6b) and DLRS power (6d). EVM (6a) and freq error (6c) are independent of cable loss.</w:t>
      </w:r>
    </w:p>
    <w:p>
      <w:pPr>
        <w:pStyle w:val="Heading4"/>
      </w:pPr>
      <w:bookmarkStart w:id="150" w:name="loop-control-when-do-i-go-where-10"/>
      <w:r>
        <w:t xml:space="preserve">Loop control (when do I go where?)</w:t>
      </w:r>
      <w:bookmarkEnd w:id="150"/>
    </w:p>
    <w:p>
      <w:pPr>
        <w:pStyle w:val="FirstParagraph"/>
      </w:pPr>
      <w:r>
        <w:t xml:space="preserve">After</w:t>
      </w:r>
      <w:r>
        <w:t xml:space="preserve"> </w:t>
      </w:r>
      <w:r>
        <w:rPr>
          <w:b/>
        </w:rPr>
        <w:t xml:space="preserve">step 8</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 ETM)</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ETM, more freq points for the SAME ETM</w:t>
            </w:r>
          </w:p>
        </w:tc>
        <w:tc>
          <w:p>
            <w:pPr>
              <w:pStyle w:val="Compact"/>
              <w:jc w:val="left"/>
            </w:pPr>
            <w:r>
              <w:t xml:space="preserve">→ back to</w:t>
            </w:r>
            <w:r>
              <w:t xml:space="preserve"> </w:t>
            </w:r>
            <w:r>
              <w:rPr>
                <w:b/>
              </w:rPr>
              <w:t xml:space="preserve">§5.3 step 1</w:t>
            </w:r>
            <w:r>
              <w:t xml:space="preserve"> </w:t>
            </w:r>
            <w:r>
              <w:t xml:space="preserve">for the next freq point</w:t>
            </w:r>
          </w:p>
        </w:tc>
      </w:tr>
      <w:tr>
        <w:tc>
          <w:tcPr>
            <w:shd w:val="clear" w:color="auto" w:fill="D5F2D8"/>
          </w:tcPr>
          <w:p>
            <w:pPr>
              <w:pStyle w:val="Compact"/>
              <w:jc w:val="left"/>
            </w:pPr>
            <w:r>
              <w:t xml:space="preserve">All freq points done for this ETM, more ETMs at this BW (e.g. did 1.1, now do 2a; or did 2a, now do 3.1a)</w:t>
            </w:r>
          </w:p>
        </w:tc>
        <w:tc>
          <w:tcPr>
            <w:shd w:val="clear" w:color="auto" w:fill="D5F2D8"/>
          </w:tcPr>
          <w:p>
            <w:pPr>
              <w:pStyle w:val="Compact"/>
              <w:jc w:val="left"/>
            </w:pPr>
            <w:r>
              <w:t xml:space="preserve">→ back to</w:t>
            </w:r>
            <w:r>
              <w:t xml:space="preserve"> </w:t>
            </w:r>
            <w:r>
              <w:rPr>
                <w:b/>
              </w:rPr>
              <w:t xml:space="preserve">§5.2.5 step 4a</w:t>
            </w:r>
            <w:r>
              <w:t xml:space="preserve"> </w:t>
            </w:r>
            <w:r>
              <w:t xml:space="preserve">— refire</w:t>
            </w:r>
            <w:r>
              <w:t xml:space="preserve"> </w:t>
            </w:r>
            <w:r>
              <w:rPr>
                <w:rStyle w:val="VerbatimChar"/>
              </w:rPr>
              <w:t xml:space="preserve">rctdl</w:t>
            </w:r>
            <w:r>
              <w:t xml:space="preserve"> </w:t>
            </w:r>
            <w:r>
              <w:t xml:space="preserve">with the next ETM ID</w:t>
            </w:r>
          </w:p>
        </w:tc>
      </w:tr>
      <w:tr>
        <w:tc>
          <w:p>
            <w:pPr>
              <w:pStyle w:val="Compact"/>
              <w:jc w:val="left"/>
            </w:pPr>
            <w:r>
              <w:t xml:space="preserve">All three ETMs done at this BW, more BWs for</w:t>
            </w:r>
            <w:r>
              <w:t xml:space="preserve"> </w:t>
            </w:r>
            <w:r>
              <w:rPr>
                <w:b/>
              </w:rPr>
              <w:t xml:space="preserve">this</w:t>
            </w:r>
            <w:r>
              <w:t xml:space="preserve"> </w:t>
            </w:r>
            <w:r>
              <w:t xml:space="preserve">band combo</w:t>
            </w:r>
          </w:p>
        </w:tc>
        <w:tc>
          <w:p>
            <w:pPr>
              <w:pStyle w:val="Compact"/>
              <w:jc w:val="left"/>
            </w:pPr>
            <w:r>
              <w:t xml:space="preserve">→ back to</w:t>
            </w:r>
            <w:r>
              <w:t xml:space="preserve"> </w:t>
            </w:r>
            <w:r>
              <w:rPr>
                <w:b/>
              </w:rPr>
              <w:t xml:space="preserve">§5.2.5 step 1a</w:t>
            </w:r>
            <w:r>
              <w:t xml:space="preserve"> </w:t>
            </w:r>
            <w:r>
              <w:t xml:space="preserve">for the next BW</w:t>
            </w:r>
          </w:p>
        </w:tc>
      </w:tr>
      <w:tr>
        <w:tc>
          <w:tcPr>
            <w:shd w:val="clear" w:color="auto" w:fill="D5F2D8"/>
          </w:tcPr>
          <w:p>
            <w:pPr>
              <w:pStyle w:val="Compact"/>
              <w:jc w:val="left"/>
            </w:pPr>
            <w:r>
              <w:t xml:space="preserve">All BWs done for this band, more bands in</w:t>
            </w:r>
            <w:r>
              <w:t xml:space="preserve"> </w:t>
            </w:r>
            <w:r>
              <w:rPr>
                <w:b/>
              </w:rPr>
              <w:t xml:space="preserve">this</w:t>
            </w:r>
            <w:r>
              <w:t xml:space="preserve"> </w:t>
            </w:r>
            <w:r>
              <w:t xml:space="preserve">band-group</w:t>
            </w:r>
          </w:p>
        </w:tc>
        <w:tc>
          <w:tcPr>
            <w:shd w:val="clear" w:color="auto" w:fill="D5F2D8"/>
          </w:tcPr>
          <w:p>
            <w:pPr>
              <w:pStyle w:val="Compact"/>
              <w:jc w:val="left"/>
            </w:pPr>
            <w:r>
              <w:t xml:space="preserve">→ back to</w:t>
            </w:r>
            <w:r>
              <w:t xml:space="preserve"> </w:t>
            </w:r>
            <w:r>
              <w:rPr>
                <w:b/>
              </w:rPr>
              <w:t xml:space="preserve">§5.2 step 1</w:t>
            </w:r>
            <w:r>
              <w:t xml:space="preserve"> </w:t>
            </w:r>
            <w:r>
              <w:t xml:space="preserve">for the next band.</w:t>
            </w:r>
            <w:r>
              <w:t xml:space="preserve"> </w:t>
            </w:r>
            <w:r>
              <w:rPr>
                <w:b/>
              </w:rPr>
              <w:t xml:space="preserve">No reboot.</w:t>
            </w:r>
          </w:p>
        </w:tc>
      </w:tr>
      <w:tr>
        <w:tc>
          <w:p>
            <w:pPr>
              <w:pStyle w:val="Compact"/>
              <w:jc w:val="left"/>
            </w:pPr>
            <w:r>
              <w:t xml:space="preserve">All bands done in this group, more</w:t>
            </w:r>
            <w:r>
              <w:t xml:space="preserve"> </w:t>
            </w:r>
            <w:r>
              <w:rPr>
                <w:b/>
              </w:rPr>
              <w:t xml:space="preserve">band-groups</w:t>
            </w:r>
            <w:r>
              <w:t xml:space="preserve"> </w:t>
            </w:r>
            <w:r>
              <w:t xml:space="preserve">in your test plan</w:t>
            </w:r>
          </w:p>
        </w:tc>
        <w:tc>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w:t>
            </w:r>
          </w:p>
        </w:tc>
      </w:tr>
      <w:tr>
        <w:tc>
          <w:tcPr>
            <w:shd w:val="clear" w:color="auto" w:fill="D5F2D8"/>
          </w:tcPr>
          <w:p>
            <w:pPr>
              <w:pStyle w:val="Compact"/>
              <w:jc w:val="left"/>
            </w:pPr>
            <w:r>
              <w:t xml:space="preserve">All band-groups done</w:t>
            </w:r>
          </w:p>
        </w:tc>
        <w:tc>
          <w:tcPr>
            <w:shd w:val="clear" w:color="auto" w:fill="D5F2D8"/>
          </w:tcPr>
          <w:p>
            <w:pPr>
              <w:pStyle w:val="Compact"/>
              <w:jc w:val="left"/>
            </w:pPr>
            <w:r>
              <w:rPr>
                <w:b/>
              </w:rPr>
              <w:t xml:space="preserve">STOP</w:t>
            </w:r>
            <w:r>
              <w:t xml:space="preserve">. Overall verdict = PASS iff every (antenna, ETM) at every (band, BW, freq) passes all four sub-measurements.</w:t>
            </w:r>
          </w:p>
        </w:tc>
      </w:tr>
    </w:tbl>
    <w:p>
      <w:pPr>
        <w:pStyle w:val="BlockText"/>
      </w:pPr>
      <w:r>
        <w:rPr>
          <w:b/>
        </w:rPr>
        <w:t xml:space="preserve">Composite sanity check</w:t>
      </w:r>
      <w:r>
        <w:t xml:space="preserve"> </w:t>
      </w:r>
      <w:r>
        <w:t xml:space="preserve">(after one full antenna sweep): channel power should match the standalone Tx BS Output Power test result (run earlier with E-TM 1.1) within ±0.3 dB. EVM should match the standalone Tx EVM test within ±0.5%. If any cross-test deltas exceed those, suspect a cable/cal change between runs.</w:t>
      </w:r>
    </w:p>
    <w:p>
      <w:r>
        <w:pict>
          <v:rect style="width:0;height:1.5pt" o:hralign="center" o:hrstd="t" o:hr="t"/>
        </w:pict>
      </w:r>
    </w:p>
    <w:p>
      <w:pPr>
        <w:pStyle w:val="Heading3"/>
      </w:pPr>
      <w:bookmarkStart w:id="151" w:name="X27e5afc990f01af74f331bb1b405c9aa46c0c5b"/>
      <w:r>
        <w:t xml:space="preserve">6. Troubleshooting</w:t>
      </w:r>
      <w:bookmarkEnd w:id="151"/>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One sub-result reads</w:t>
            </w:r>
            <w:r>
              <w:t xml:space="preserve"> </w:t>
            </w:r>
            <w:r>
              <w:rPr>
                <w:rStyle w:val="VerbatimChar"/>
              </w:rPr>
              <w:t xml:space="preserve">---</w:t>
            </w:r>
            <w:r>
              <w:t xml:space="preserve"> </w:t>
            </w:r>
            <w:r>
              <w:t xml:space="preserve">while others are OK</w:t>
            </w:r>
          </w:p>
        </w:tc>
        <w:tc>
          <w:tcPr>
            <w:shd w:val="clear" w:color="auto" w:fill="D5F2D8"/>
          </w:tcPr>
          <w:p>
            <w:pPr>
              <w:pStyle w:val="Compact"/>
              <w:jc w:val="left"/>
            </w:pPr>
            <w:r>
              <w:t xml:space="preserve">That sub-measurement's specific demod path failed; rest of CEVM sweep is OK</w:t>
            </w:r>
          </w:p>
        </w:tc>
        <w:tc>
          <w:tcPr>
            <w:shd w:val="clear" w:color="auto" w:fill="D5F2D8"/>
          </w:tcPr>
          <w:p>
            <w:pPr>
              <w:pStyle w:val="Compact"/>
              <w:jc w:val="left"/>
            </w:pPr>
            <w:r>
              <w:t xml:space="preserve">EVM</w:t>
            </w:r>
            <w:r>
              <w:t xml:space="preserve"> </w:t>
            </w:r>
            <w:r>
              <w:rPr>
                <w:rStyle w:val="VerbatimChar"/>
              </w:rPr>
              <w:t xml:space="preserve">---</w:t>
            </w:r>
            <w:r>
              <w:t xml:space="preserve"> </w:t>
            </w:r>
            <w:r>
              <w:t xml:space="preserve">→ constellation not locked (check SA sync); DLRS</w:t>
            </w:r>
            <w:r>
              <w:t xml:space="preserve"> </w:t>
            </w:r>
            <w:r>
              <w:rPr>
                <w:rStyle w:val="VerbatimChar"/>
              </w:rPr>
              <w:t xml:space="preserve">---</w:t>
            </w:r>
            <w:r>
              <w:t xml:space="preserve"> </w:t>
            </w:r>
            <w:r>
              <w:t xml:space="preserve">→ DLRS subcarriers not found (check BW preset + cell-ID); freq err</w:t>
            </w:r>
            <w:r>
              <w:t xml:space="preserve"> </w:t>
            </w:r>
            <w:r>
              <w:rPr>
                <w:rStyle w:val="VerbatimChar"/>
              </w:rPr>
              <w:t xml:space="preserve">---</w:t>
            </w:r>
            <w:r>
              <w:t xml:space="preserve"> </w:t>
            </w:r>
            <w:r>
              <w:t xml:space="preserve">→ too far off — increase capture window</w:t>
            </w:r>
          </w:p>
        </w:tc>
      </w:tr>
      <w:tr>
        <w:tc>
          <w:p>
            <w:pPr>
              <w:pStyle w:val="Compact"/>
              <w:jc w:val="left"/>
            </w:pPr>
            <w:r>
              <w:t xml:space="preserve">All four sub-results read</w:t>
            </w:r>
            <w:r>
              <w:t xml:space="preserve"> </w:t>
            </w:r>
            <w:r>
              <w:rPr>
                <w:rStyle w:val="VerbatimChar"/>
              </w:rPr>
              <w:t xml:space="preserve">---</w:t>
            </w:r>
            <w:r>
              <w:t xml:space="preserve"> </w:t>
            </w:r>
            <w:r>
              <w:t xml:space="preserve">or</w:t>
            </w:r>
            <w:r>
              <w:t xml:space="preserve"> </w:t>
            </w:r>
            <w:r>
              <w:rPr>
                <w:rStyle w:val="VerbatimChar"/>
              </w:rPr>
              <w:t xml:space="preserve">NaN</w:t>
            </w:r>
          </w:p>
        </w:tc>
        <w:tc>
          <w:p>
            <w:pPr>
              <w:pStyle w:val="Compact"/>
              <w:jc w:val="left"/>
            </w:pPr>
            <w:r>
              <w:t xml:space="preserve">CEVM demodulator not locked at all</w:t>
            </w:r>
          </w:p>
        </w:tc>
        <w:tc>
          <w:p>
            <w:pPr>
              <w:pStyle w:val="Compact"/>
              <w:jc w:val="left"/>
            </w:pPr>
            <w:r>
              <w:t xml:space="preserve">Verify §5.2.5: BW preset matches</w:t>
            </w:r>
            <w:r>
              <w:t xml:space="preserve"> </w:t>
            </w:r>
            <w:r>
              <w:rPr>
                <w:rStyle w:val="VerbatimChar"/>
              </w:rPr>
              <w:t xml:space="preserve">&lt;channel-bandwidth&gt;</w:t>
            </w:r>
            <w:r>
              <w:t xml:space="preserve">; CEVM mode active; carrier centered on SA; sync indicator green</w:t>
            </w:r>
          </w:p>
        </w:tc>
      </w:tr>
      <w:tr>
        <w:tc>
          <w:tcPr>
            <w:shd w:val="clear" w:color="auto" w:fill="D5F2D8"/>
          </w:tcPr>
          <w:p>
            <w:pPr>
              <w:pStyle w:val="Compact"/>
              <w:jc w:val="left"/>
            </w:pPr>
            <w:r>
              <w:t xml:space="preserve">Channel power reads ~10 dB low; EVM + freq err OK</w:t>
            </w:r>
          </w:p>
        </w:tc>
        <w:tc>
          <w:tcPr>
            <w:shd w:val="clear" w:color="auto" w:fill="D5F2D8"/>
          </w:tcPr>
          <w:p>
            <w:pPr>
              <w:pStyle w:val="Compact"/>
              <w:jc w:val="left"/>
            </w:pPr>
            <w:r>
              <w:t xml:space="preserve">Cable-loss correction not applied (step 2)</w:t>
            </w:r>
          </w:p>
        </w:tc>
        <w:tc>
          <w:tcPr>
            <w:shd w:val="clear" w:color="auto" w:fill="D5F2D8"/>
          </w:tcPr>
          <w:p>
            <w:pPr>
              <w:pStyle w:val="Compact"/>
              <w:jc w:val="left"/>
            </w:pPr>
            <w:r>
              <w:t xml:space="preserve">Verify §5.4 step 2 ran with the correct</w:t>
            </w:r>
            <w:r>
              <w:t xml:space="preserve"> </w:t>
            </w:r>
            <w:r>
              <w:rPr>
                <w:rStyle w:val="VerbatimChar"/>
              </w:rPr>
              <w:t xml:space="preserve">&lt;CABLE_LOSS_DB&gt;</w:t>
            </w:r>
            <w:r>
              <w:t xml:space="preserve"> </w:t>
            </w:r>
            <w:r>
              <w:t xml:space="preserve">for the current (port, freq)</w:t>
            </w:r>
          </w:p>
        </w:tc>
      </w:tr>
      <w:tr>
        <w:tc>
          <w:p>
            <w:pPr>
              <w:pStyle w:val="Compact"/>
              <w:jc w:val="left"/>
            </w:pPr>
            <w:r>
              <w:t xml:space="preserve">DLRS power reads ~30 dB low (close to expected if math is right)</w:t>
            </w:r>
          </w:p>
        </w:tc>
        <w:tc>
          <w:p>
            <w:pPr>
              <w:pStyle w:val="Compact"/>
              <w:jc w:val="left"/>
            </w:pPr>
            <w:r>
              <w:t xml:space="preserve">This is</w:t>
            </w:r>
            <w:r>
              <w:t xml:space="preserve"> </w:t>
            </w:r>
            <w:r>
              <w:rPr>
                <w:b/>
              </w:rPr>
              <w:t xml:space="preserve">normal</w:t>
            </w:r>
            <w:r>
              <w:t xml:space="preserve"> </w:t>
            </w:r>
            <w:r>
              <w:t xml:space="preserve">— DLRS expected is</w:t>
            </w:r>
            <w:r>
              <w:t xml:space="preserve"> </w:t>
            </w:r>
            <w:r>
              <w:rPr>
                <w:rStyle w:val="VerbatimChar"/>
              </w:rPr>
              <w:t xml:space="preserve">P_rated − 10·log10(N_RB · 12)</w:t>
            </w:r>
            <w:r>
              <w:t xml:space="preserve"> </w:t>
            </w:r>
            <w:r>
              <w:t xml:space="preserve">(e.g. for 10 MHz: 27.8 dB below P_rated). Not a fault.</w:t>
            </w:r>
          </w:p>
        </w:tc>
        <w:tc>
          <w:p>
            <w:pPr>
              <w:pStyle w:val="Compact"/>
              <w:jc w:val="left"/>
            </w:pPr>
            <w:r>
              <w:t xml:space="preserve">Verify the</w:t>
            </w:r>
            <w:r>
              <w:t xml:space="preserve"> </w:t>
            </w:r>
            <w:r>
              <w:rPr>
                <w:rStyle w:val="VerbatimChar"/>
              </w:rPr>
              <w:t xml:space="preserve">DLRS_expected</w:t>
            </w:r>
            <w:r>
              <w:t xml:space="preserve"> </w:t>
            </w:r>
            <w:r>
              <w:t xml:space="preserve">formula in step 7d; cross-check the BW's PRB count</w:t>
            </w:r>
          </w:p>
        </w:tc>
      </w:tr>
      <w:tr>
        <w:tc>
          <w:tcPr>
            <w:shd w:val="clear" w:color="auto" w:fill="D5F2D8"/>
          </w:tcPr>
          <w:p>
            <w:pPr>
              <w:pStyle w:val="Compact"/>
              <w:jc w:val="left"/>
            </w:pPr>
            <w:r>
              <w:t xml:space="preserve">EVM high only on ETM 2a; ETM 1.1 + 3.1a OK</w:t>
            </w:r>
          </w:p>
        </w:tc>
        <w:tc>
          <w:tcPr>
            <w:shd w:val="clear" w:color="auto" w:fill="D5F2D8"/>
          </w:tcPr>
          <w:p>
            <w:pPr>
              <w:pStyle w:val="Compact"/>
              <w:jc w:val="left"/>
            </w:pPr>
            <w:r>
              <w:t xml:space="preserve">Phase noise / LO leakage at single-PRB allocation</w:t>
            </w:r>
          </w:p>
        </w:tc>
        <w:tc>
          <w:tcPr>
            <w:shd w:val="clear" w:color="auto" w:fill="D5F2D8"/>
          </w:tcPr>
          <w:p>
            <w:pPr>
              <w:pStyle w:val="Compact"/>
              <w:jc w:val="left"/>
            </w:pPr>
            <w:r>
              <w:t xml:space="preserve">Compare against standalone Tx EVM at ETM 2.0 — should be similar. Warm up FHGW; check PTP lock.</w:t>
            </w:r>
          </w:p>
        </w:tc>
      </w:tr>
      <w:tr>
        <w:tc>
          <w:p>
            <w:pPr>
              <w:pStyle w:val="Compact"/>
              <w:jc w:val="left"/>
            </w:pPr>
            <w:r>
              <w:t xml:space="preserve">Freq err high but EVM OK</w:t>
            </w:r>
          </w:p>
        </w:tc>
        <w:tc>
          <w:p>
            <w:pPr>
              <w:pStyle w:val="Compact"/>
              <w:jc w:val="left"/>
            </w:pPr>
            <w:r>
              <w:t xml:space="preserve">EXM internal reference offset (not an FHGW issue)</w:t>
            </w:r>
          </w:p>
        </w:tc>
        <w:tc>
          <w:p>
            <w:pPr>
              <w:pStyle w:val="Compact"/>
              <w:jc w:val="left"/>
            </w:pPr>
            <w:r>
              <w:t xml:space="preserve">Warm up EXM ≥ 30 min; cross-check against GPSDO 10 MHz source if available</w:t>
            </w:r>
          </w:p>
        </w:tc>
      </w:tr>
      <w:tr>
        <w:tc>
          <w:tcPr>
            <w:shd w:val="clear" w:color="auto" w:fill="D5F2D8"/>
          </w:tcPr>
          <w:p>
            <w:pPr>
              <w:pStyle w:val="Compact"/>
              <w:jc w:val="left"/>
            </w:pPr>
            <w:r>
              <w:t xml:space="preserve">Composite verdict toggles PASS/FAIL across consecutive runs at the same setup</w:t>
            </w:r>
          </w:p>
        </w:tc>
        <w:tc>
          <w:tcPr>
            <w:shd w:val="clear" w:color="auto" w:fill="D5F2D8"/>
          </w:tcPr>
          <w:p>
            <w:pPr>
              <w:pStyle w:val="Compact"/>
              <w:jc w:val="left"/>
            </w:pPr>
            <w:r>
              <w:t xml:space="preserve">Borderline measurement near gate; insufficient averaging</w:t>
            </w:r>
          </w:p>
        </w:tc>
        <w:tc>
          <w:tcPr>
            <w:shd w:val="clear" w:color="auto" w:fill="D5F2D8"/>
          </w:tcPr>
          <w:p>
            <w:pPr>
              <w:pStyle w:val="Compact"/>
              <w:jc w:val="left"/>
            </w:pPr>
            <w:r>
              <w:t xml:space="preserve">Raise</w:t>
            </w:r>
            <w:r>
              <w:t xml:space="preserve"> </w:t>
            </w:r>
            <w:r>
              <w:rPr>
                <w:rStyle w:val="VerbatimChar"/>
              </w:rPr>
              <w:t xml:space="preserve">:CEVM:AVERage:COUNt</w:t>
            </w:r>
            <w:r>
              <w:t xml:space="preserve"> </w:t>
            </w:r>
            <w:r>
              <w:t xml:space="preserve">to 20+; verify FHGW E-TM stream is steady-state (no thermal drift)</w:t>
            </w:r>
          </w:p>
        </w:tc>
      </w:tr>
      <w:tr>
        <w:tc>
          <w:p>
            <w:pPr>
              <w:pStyle w:val="Compact"/>
              <w:jc w:val="left"/>
            </w:pPr>
            <w:r>
              <w:t xml:space="preserve">TDD: any sub-result reads</w:t>
            </w:r>
            <w:r>
              <w:t xml:space="preserve"> </w:t>
            </w:r>
            <w:r>
              <w:rPr>
                <w:rStyle w:val="VerbatimChar"/>
              </w:rPr>
              <w:t xml:space="preserve">NaN</w:t>
            </w:r>
          </w:p>
        </w:tc>
        <w:tc>
          <w:p>
            <w:pPr>
              <w:pStyle w:val="Compact"/>
              <w:jc w:val="left"/>
            </w:pPr>
            <w:r>
              <w:t xml:space="preserve">DL-slot gating disabled</w:t>
            </w:r>
          </w:p>
        </w:tc>
        <w:tc>
          <w:p>
            <w:pPr>
              <w:pStyle w:val="Compact"/>
              <w:jc w:val="left"/>
            </w:pPr>
            <w:r>
              <w:t xml:space="preserve">Verify §5.2.5 step 4 ran on B41</w:t>
            </w:r>
          </w:p>
        </w:tc>
      </w:tr>
    </w:tbl>
    <w:p>
      <w:r>
        <w:pict>
          <v:rect style="width:0;height:1.5pt" o:hralign="center" o:hrstd="t" o:hr="t"/>
        </w:pict>
      </w:r>
    </w:p>
    <w:p>
      <w:pPr>
        <w:pStyle w:val="Heading3"/>
      </w:pPr>
      <w:bookmarkStart w:id="152" w:name="X4052ed6123bbe2dabd61897744b3a0f1f25d8fa"/>
      <w:r>
        <w:t xml:space="preserve">7. References</w:t>
      </w:r>
      <w:bookmarkEnd w:id="152"/>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30"/>
        </w:numPr>
        <w:pStyle w:val="Compact"/>
      </w:pPr>
      <w:r>
        <w:rPr>
          <w:b/>
        </w:rPr>
        <w:t xml:space="preserve">TS 36.141</w:t>
      </w:r>
      <w:r>
        <w:t xml:space="preserve"> </w:t>
      </w:r>
      <w:r>
        <w:t xml:space="preserve">§6.2</w:t>
      </w:r>
      <w:r>
        <w:t xml:space="preserve"> </w:t>
      </w:r>
      <w:r>
        <w:rPr>
          <w:i/>
        </w:rPr>
        <w:t xml:space="preserve">BS Output Power</w:t>
      </w:r>
      <w:r>
        <w:t xml:space="preserve">, §6.5.1</w:t>
      </w:r>
      <w:r>
        <w:t xml:space="preserve"> </w:t>
      </w:r>
      <w:r>
        <w:rPr>
          <w:i/>
        </w:rPr>
        <w:t xml:space="preserve">Frequency Error</w:t>
      </w:r>
      <w:r>
        <w:t xml:space="preserve">, §6.5.2</w:t>
      </w:r>
      <w:r>
        <w:t xml:space="preserve"> </w:t>
      </w:r>
      <w:r>
        <w:rPr>
          <w:i/>
        </w:rPr>
        <w:t xml:space="preserve">Error Vector Magnitude (EVM)</w:t>
      </w:r>
      <w:r>
        <w:t xml:space="preserve">, §6.5.2.2</w:t>
      </w:r>
      <w:r>
        <w:t xml:space="preserve"> </w:t>
      </w:r>
      <w:r>
        <w:rPr>
          <w:i/>
        </w:rPr>
        <w:t xml:space="preserve">Downlink Reference Signal (DLRS) absolute accuracy</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1.1, E-TM 2a, E-TM 3.1a).</w:t>
      </w:r>
    </w:p>
    <w:p>
      <w:pPr>
        <w:numPr>
          <w:ilvl w:val="0"/>
          <w:numId w:val="1030"/>
        </w:numPr>
        <w:pStyle w:val="Compact"/>
      </w:pPr>
      <w:r>
        <w:rPr>
          <w:b/>
        </w:rPr>
        <w:t xml:space="preserve">TS 36.104</w:t>
      </w:r>
      <w:r>
        <w:t xml:space="preserve"> </w:t>
      </w:r>
      <w:r>
        <w:t xml:space="preserve">§6.2</w:t>
      </w:r>
      <w:r>
        <w:t xml:space="preserve"> </w:t>
      </w:r>
      <w:r>
        <w:rPr>
          <w:i/>
        </w:rPr>
        <w:t xml:space="preserve">BS output power</w:t>
      </w:r>
      <w:r>
        <w:t xml:space="preserve"> </w:t>
      </w:r>
      <w:r>
        <w:t xml:space="preserve">(±2.0 dB), §6.5.1</w:t>
      </w:r>
      <w:r>
        <w:t xml:space="preserve"> </w:t>
      </w:r>
      <w:r>
        <w:rPr>
          <w:i/>
        </w:rPr>
        <w:t xml:space="preserve">Frequency error</w:t>
      </w:r>
      <w:r>
        <w:t xml:space="preserve"> </w:t>
      </w:r>
      <w:r>
        <w:t xml:space="preserve">(±0.05 ppm FDD / ±0.1 ppm TDD wide-area BS), §6.5.2</w:t>
      </w:r>
      <w:r>
        <w:t xml:space="preserve"> </w:t>
      </w:r>
      <w:r>
        <w:rPr>
          <w:i/>
        </w:rPr>
        <w:t xml:space="preserve">Modulation quality</w:t>
      </w:r>
      <w:r>
        <w:t xml:space="preserve"> </w:t>
      </w:r>
      <w:r>
        <w:t xml:space="preserve">(8.0% EVM for 64-QAM), §6.5.2.2</w:t>
      </w:r>
      <w:r>
        <w:t xml:space="preserve"> </w:t>
      </w:r>
      <w:r>
        <w:rPr>
          <w:i/>
        </w:rPr>
        <w:t xml:space="preserve">RS absolute accuracy</w:t>
      </w:r>
      <w:r>
        <w:t xml:space="preserve"> </w:t>
      </w:r>
      <w:r>
        <w:t xml:space="preserve">(±2.9 dB FDD / ±3.0 dB TDD).</w:t>
      </w:r>
    </w:p>
    <w:p>
      <w:r>
        <w:pict>
          <v:rect style="width:0;height:1.5pt" o:hralign="center" o:hrstd="t" o:hr="t"/>
        </w:pict>
      </w:r>
    </w:p>
    <w:p>
      <w:pPr>
        <w:pStyle w:val="Heading2"/>
      </w:pPr>
      <w:bookmarkStart w:id="153" w:name="X56b64082fb6ef9077723eae5ebc8ef0c51636cc"/>
      <w:r>
        <w:t xml:space="preserve">3.12 Tx — Operating Band Unwanted Emissions / Spectrum Emission Mask</w:t>
      </w:r>
      <w:bookmarkEnd w:id="153"/>
    </w:p>
    <w:p>
      <w:pPr>
        <w:pStyle w:val="BlockText"/>
      </w:pPr>
      <w:r>
        <w:rPr>
          <w:b/>
        </w:rPr>
        <w:t xml:space="preserve">3GPP references:</w:t>
      </w:r>
      <w:r>
        <w:t xml:space="preserve"> </w:t>
      </w:r>
      <w:r>
        <w:t xml:space="preserve">TS 36.141 §6.5.3 (conformance) + TS 36.104 §6.6.3 (radio requirement — Operating band unwanted emissions, a.k.a. Spectrum Emission Mask / SEM)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E-TM 1.1</w:t>
      </w:r>
      <w:r>
        <w:t xml:space="preserve"> </w:t>
      </w:r>
      <w:r>
        <w:t xml:space="preserve">AND</w:t>
      </w:r>
      <w:r>
        <w:t xml:space="preserve"> </w:t>
      </w:r>
      <w:r>
        <w:rPr>
          <w:b/>
        </w:rPr>
        <w:t xml:space="preserve">E-TM 1.2</w:t>
      </w:r>
      <w:r>
        <w:t xml:space="preserve"> </w:t>
      </w:r>
      <w:r>
        <w:t xml:space="preserve">— two bursts per (band, BW, freq, antenna).</w:t>
      </w:r>
    </w:p>
    <w:p>
      <w:r>
        <w:pict>
          <v:rect style="width:0;height:1.5pt" o:hralign="center" o:hrstd="t" o:hr="t"/>
        </w:pict>
      </w:r>
    </w:p>
    <w:p>
      <w:pPr>
        <w:pStyle w:val="Heading3"/>
      </w:pPr>
      <w:bookmarkStart w:id="154" w:name="Xe42018901fa17ab1a92785ff55711d1bae936ac"/>
      <w:r>
        <w:t xml:space="preserve">1. Purpose</w:t>
      </w:r>
      <w:bookmarkEnd w:id="154"/>
    </w:p>
    <w:p>
      <w:pPr>
        <w:pStyle w:val="FirstParagraph"/>
      </w:pPr>
      <w:r>
        <w:t xml:space="preserve">Verify the FHGW's out-of-channel spectral leakage stays under the 3GPP TS 36.141 §6.5.3 emission mask. The mask defines an upper-bound power-vs-frequency profile in six offset ranges either side of the carrier (0–1 MHz, 1–5 MHz, 5–10 MHz, etc.) — the device under test must stay below the limit line across every range, on both sides of the carrier, for both E-TM 1.1 (QPSK reference) and E-TM 1.2 (16-QAM high-PAPR stress).</w:t>
      </w:r>
    </w:p>
    <w:p>
      <w:pPr>
        <w:pStyle w:val="BodyText"/>
      </w:pPr>
      <w:r>
        <w:t xml:space="preserve">Conducted-RF, low-power test — output flows through a passive cable chain into the EXM. No chamber, no OTA.</w:t>
      </w:r>
    </w:p>
    <w:p>
      <w:pPr>
        <w:pStyle w:val="Heading3"/>
      </w:pPr>
      <w:bookmarkStart w:id="155" w:name="X7be7d0625620710542c33628b98a708e498bd9a"/>
      <w:r>
        <w:t xml:space="preserve">3. Test parameters</w:t>
      </w:r>
      <w:bookmarkEnd w:id="155"/>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tables.</w:t>
      </w:r>
    </w:p>
    <w:p>
      <w:pPr>
        <w:pStyle w:val="BodyText"/>
      </w:pPr>
      <w:r>
        <w:rPr>
          <w:b/>
        </w:rPr>
        <w:t xml:space="preserve">Table 3-1 — Spectrum Emission Mask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per band group, see</w:t>
            </w:r>
            <w:r>
              <w:t xml:space="preserve"> </w:t>
            </w:r>
            <w:r>
              <w:rPr>
                <w:i/>
              </w:rPr>
              <w:t xml:space="preserve">Rated output power</w:t>
            </w:r>
            <w:r>
              <w:t xml:space="preserve"> </w:t>
            </w:r>
            <w:r>
              <w:t xml:space="preserve">in the Reference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 (</w:t>
            </w:r>
            <w:r>
              <w:rPr>
                <w:i/>
              </w:rPr>
              <w:t xml:space="preserve">Common BW selections per band group</w:t>
            </w:r>
            <w:r>
              <w:t xml:space="preserve"> </w:t>
            </w:r>
            <w:r>
              <w:t xml:space="preserve">is informational only)</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t xml:space="preserve">1.1 (</w:t>
            </w:r>
            <w:r>
              <w:rPr>
                <w:rStyle w:val="VerbatimChar"/>
              </w:rPr>
              <w:t xml:space="preserve">rctdl 6111</w:t>
            </w:r>
            <w:r>
              <w:t xml:space="preserve">) AND 1.2 (</w:t>
            </w:r>
            <w:r>
              <w:rPr>
                <w:rStyle w:val="VerbatimChar"/>
              </w:rPr>
              <w:t xml:space="preserve">rctdl 6112</w:t>
            </w:r>
            <w:r>
              <w:t xml:space="preserve">) — two bursts per antenna</w:t>
            </w:r>
          </w:p>
        </w:tc>
        <w:tc>
          <w:tcPr>
            <w:shd w:val="clear" w:color="auto" w:fill="D5F2D8"/>
          </w:tcPr>
          <w:p>
            <w:pPr>
              <w:pStyle w:val="Compact"/>
              <w:jc w:val="left"/>
            </w:pPr>
            <w:r>
              <w:t xml:space="preserve">—</w:t>
            </w:r>
          </w:p>
        </w:tc>
      </w:tr>
      <w:tr>
        <w:tc>
          <w:p>
            <w:pPr>
              <w:pStyle w:val="Compact"/>
              <w:jc w:val="left"/>
            </w:pPr>
            <w:r>
              <w:t xml:space="preserve">Offset ranges</w:t>
            </w:r>
          </w:p>
        </w:tc>
        <w:tc>
          <w:p>
            <w:pPr>
              <w:pStyle w:val="Compact"/>
              <w:jc w:val="left"/>
            </w:pPr>
            <w:r>
              <w:t xml:space="preserve">6 ranges per side (lower-3, lower-2, lower-1, upper-1, upper-2, upper-3); start/stop frequencies and absolute upper-bound limits per BW from TS 36.141 §6.5.3 Table 6.6.3.2-2 / 6.6.3.2-3</w:t>
            </w:r>
          </w:p>
        </w:tc>
        <w:tc>
          <w:p>
            <w:pPr>
              <w:pStyle w:val="Compact"/>
              <w:jc w:val="left"/>
            </w:pPr>
            <w:r>
              <w:t xml:space="preserve">MHz / dBm</w:t>
            </w:r>
          </w:p>
        </w:tc>
      </w:tr>
      <w:tr>
        <w:tc>
          <w:tcPr>
            <w:shd w:val="clear" w:color="auto" w:fill="D5F2D8"/>
          </w:tcPr>
          <w:p>
            <w:pPr>
              <w:pStyle w:val="Compact"/>
              <w:jc w:val="left"/>
            </w:pPr>
            <w:r>
              <w:t xml:space="preserve">Averaging</w:t>
            </w:r>
          </w:p>
        </w:tc>
        <w:tc>
          <w:tcPr>
            <w:shd w:val="clear" w:color="auto" w:fill="D5F2D8"/>
          </w:tcPr>
          <w:p>
            <w:pPr>
              <w:pStyle w:val="Compact"/>
              <w:jc w:val="left"/>
            </w:pPr>
            <w:r>
              <w:t xml:space="preserve">RMS, ≥20 sweeps</w:t>
            </w:r>
          </w:p>
        </w:tc>
        <w:tc>
          <w:tcPr>
            <w:shd w:val="clear" w:color="auto" w:fill="D5F2D8"/>
          </w:tcPr>
          <w:p>
            <w:pPr>
              <w:pStyle w:val="Compact"/>
              <w:jc w:val="left"/>
            </w:pPr>
            <w:r>
              <w:t xml:space="preserve">—</w:t>
            </w:r>
          </w:p>
        </w:tc>
      </w:tr>
    </w:tbl>
    <w:p>
      <w:pPr>
        <w:pStyle w:val="BlockText"/>
      </w:pPr>
      <w:r>
        <w:rPr>
          <w:i/>
        </w:rPr>
        <w:t xml:space="preserve">The 6 offset-range start/stop frequencies and the absolute power limits are BW-dependent (e.g. for a 10 MHz carrier the first lower-range starts at carrier-edge − 0 MHz and stops at carrier-edge − 1 MHz). The SA's SEM personality auto-loads these when you set the BW preset (§5.2.5 step 2), but you must still pass the per-range start/stop/absolute-limit values explicitly via</w:t>
      </w:r>
      <w:r>
        <w:t xml:space="preserve"> </w:t>
      </w:r>
      <w:r>
        <w:rPr>
          <w:rStyle w:val="VerbatimChar"/>
        </w:rPr>
        <w:t xml:space="preserve">:SEMask:OFFSet:LIST:*</w:t>
      </w:r>
      <w:r>
        <w:t xml:space="preserve"> </w:t>
      </w:r>
      <w:r>
        <w:rPr>
          <w:i/>
        </w:rPr>
        <w:t xml:space="preserve">to match the 3GPP table. Don't rely on the SA's default mask — confirm against the 3GPP table for your BW.</w:t>
      </w:r>
      <w:r>
        <w:t xml:space="preserve"> </w:t>
      </w:r>
      <w:r>
        <w:rPr>
          <w:rStyle w:val="VerbatimChar"/>
        </w:rPr>
        <w:t xml:space="preserve">&lt;TBD: confirm exact SCPI :SEMask:OFFSet:LIST sequence + 6-range parameters for LTE-FDD / LTE-TDD personality on E6640A&gt;</w:t>
      </w:r>
    </w:p>
    <w:p>
      <w:r>
        <w:pict>
          <v:rect style="width:0;height:1.5pt" o:hralign="center" o:hrstd="t" o:hr="t"/>
        </w:pict>
      </w:r>
    </w:p>
    <w:p>
      <w:pPr>
        <w:pStyle w:val="Heading3"/>
      </w:pPr>
      <w:bookmarkStart w:id="156" w:name="X2a414121c00dc1193feef8ab5c7ccb79b3ca8ee"/>
      <w:r>
        <w:t xml:space="preserve">4. Pass/Fail criteria (PW automation gate)</w:t>
      </w:r>
      <w:bookmarkEnd w:id="156"/>
    </w:p>
    <w:p>
      <w:pPr>
        <w:pStyle w:val="FirstParagraph"/>
      </w:pPr>
      <w:r>
        <w:t xml:space="preserve">The 3GPP test puts an absolute-power upper-bound limit line across each of 6 offset ranges per side of the carrier (12 ranges total). The SA's SEM measurement reports a</w:t>
      </w:r>
      <w:r>
        <w:t xml:space="preserve"> </w:t>
      </w:r>
      <w:r>
        <w:rPr>
          <w:b/>
        </w:rPr>
        <w:t xml:space="preserve">delta</w:t>
      </w:r>
      <w:r>
        <w:t xml:space="preserve"> </w:t>
      </w:r>
      <w:r>
        <w:t xml:space="preserve">per range:</w:t>
      </w:r>
      <w:r>
        <w:t xml:space="preserve"> </w:t>
      </w:r>
      <w:r>
        <w:rPr>
          <w:rStyle w:val="VerbatimChar"/>
        </w:rPr>
        <w:t xml:space="preserve">delta_range = P_meas_range − Limit_range</w:t>
      </w:r>
      <w:r>
        <w:t xml:space="preserve">. A negative delta means measurement is</w:t>
      </w:r>
      <w:r>
        <w:t xml:space="preserve"> </w:t>
      </w:r>
      <w:r>
        <w:rPr>
          <w:b/>
        </w:rPr>
        <w:t xml:space="preserve">below</w:t>
      </w:r>
      <w:r>
        <w:t xml:space="preserve"> </w:t>
      </w:r>
      <w:r>
        <w:t xml:space="preserve">the limit line, i.e. passing.</w:t>
      </w:r>
    </w:p>
    <w:p>
      <w:pPr>
        <w:pStyle w:val="BodyText"/>
      </w:pPr>
      <w:r>
        <w:rPr>
          <w:b/>
        </w:rPr>
        <w:t xml:space="preserve">PW gate:</w:t>
      </w:r>
      <w:r>
        <w:t xml:space="preserve"> </w:t>
      </w:r>
      <w:r>
        <w:t xml:space="preserve">for each of the 12 ranges,</w:t>
      </w:r>
      <w:r>
        <w:t xml:space="preserve"> </w:t>
      </w:r>
      <w:r>
        <w:rPr>
          <w:rStyle w:val="VerbatimChar"/>
        </w:rPr>
        <w:t xml:space="preserve">delta_range ≤ −Δ_margin</w:t>
      </w:r>
      <w:r>
        <w:t xml:space="preserve">, where</w:t>
      </w:r>
      <w:r>
        <w:t xml:space="preserve"> </w:t>
      </w:r>
      <w:r>
        <w:rPr>
          <w:b/>
        </w:rPr>
        <w:t xml:space="preserve">Δ_margin =</w:t>
      </w:r>
      <w:r>
        <w:rPr>
          <w:b/>
        </w:rPr>
        <w:t xml:space="preserve"> </w:t>
      </w:r>
      <w:r>
        <w:rPr>
          <w:rStyle w:val="VerbatimChar"/>
          <w:b/>
        </w:rPr>
        <w:t xml:space="preserve">&lt;TBD: kpi_thresholds.test_lte_Tx_Mask.ranges[] — per-range PW margin in dB; typical 3 dB&gt;</w:t>
      </w:r>
      <w:r>
        <w:t xml:space="preserve">. The 3 dB headroom is PW's internal gate, tighter than the 3GPP</w:t>
      </w:r>
      <w:r>
        <w:t xml:space="preserve"> </w:t>
      </w:r>
      <w:r>
        <w:rPr>
          <w:rStyle w:val="VerbatimChar"/>
        </w:rPr>
        <w:t xml:space="preserve">delta_range ≤ 0</w:t>
      </w:r>
      <w:r>
        <w:t xml:space="preserve"> </w:t>
      </w:r>
      <w:r>
        <w:t xml:space="preserve">raw conformance line.</w:t>
      </w:r>
    </w:p>
    <w:p>
      <w:pPr>
        <w:pStyle w:val="BodyText"/>
      </w:pPr>
      <w:r>
        <w:rPr>
          <w:b/>
        </w:rPr>
        <w:t xml:space="preserve">Per-antenna verdict:</w:t>
      </w:r>
      <w:r>
        <w:t xml:space="preserve"> </w:t>
      </w:r>
      <w:r>
        <w:t xml:space="preserve">for a given (E-TM, band, BW, freq, antenna), PASS iff</w:t>
      </w:r>
      <w:r>
        <w:t xml:space="preserve"> </w:t>
      </w:r>
      <w:r>
        <w:rPr>
          <w:b/>
        </w:rPr>
        <w:t xml:space="preserve">all 12 range deltas</w:t>
      </w:r>
      <w:r>
        <w:t xml:space="preserve"> </w:t>
      </w:r>
      <w:r>
        <w:t xml:space="preserve">pass the gate above.</w:t>
      </w:r>
    </w:p>
    <w:p>
      <w:pPr>
        <w:pStyle w:val="BodyText"/>
      </w:pPr>
      <w:r>
        <w:rPr>
          <w:b/>
        </w:rPr>
        <w:t xml:space="preserve">Worked example</w:t>
      </w:r>
      <w:r>
        <w:t xml:space="preserve"> </w:t>
      </w:r>
      <w:r>
        <w:t xml:space="preserve">— B3, BW = 10 MHz, fm = 1842.5 MHz, antenna Tx2, E-TM 1.1:</w:t>
      </w:r>
    </w:p>
    <w:tbl>
      <w:tblPr>
        <w:tblStyle w:val="GridTable4-Accent1"/>
        <w:tblW w:type="pct" w:w="5000"/>
        <w:tblLook w:firstRow="1" w:lastRow="0" w:firstColumn="0" w:lastColumn="0" w:noHBand="0" w:noVBand="1"/>
      </w:tblPr>
      <w:tblGrid>
        <w:gridCol w:w="1285"/>
        <w:gridCol w:w="1285"/>
        <w:gridCol w:w="1285"/>
        <w:gridCol w:w="1285"/>
        <w:gridCol w:w="1285"/>
        <w:gridCol w:w="1285"/>
        <w:gridCol w:w="1285"/>
      </w:tblGrid>
      <w:tr>
        <w:trPr>
          <w:cnfStyle w:firstRow="1"/>
        </w:trPr>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Offset window (MHz)</w:t>
            </w:r>
          </w:p>
        </w:tc>
        <w:tc>
          <w:tcPr>
            <w:tcBorders>
              <w:bottom w:val="single"/>
            </w:tcBorders>
            <w:vAlign w:val="bottom"/>
          </w:tcPr>
          <w:p>
            <w:pPr>
              <w:pStyle w:val="Compact"/>
              <w:jc w:val="left"/>
            </w:pPr>
            <w:r>
              <w:t xml:space="preserve">Limit (dBm/100kHz)</w:t>
            </w:r>
          </w:p>
        </w:tc>
        <w:tc>
          <w:tcPr>
            <w:tcBorders>
              <w:bottom w:val="single"/>
            </w:tcBorders>
            <w:vAlign w:val="bottom"/>
          </w:tcPr>
          <w:p>
            <w:pPr>
              <w:pStyle w:val="Compact"/>
              <w:jc w:val="left"/>
            </w:pPr>
            <w:r>
              <w:t xml:space="preserve">P_meas (dBm/100kHz)</w:t>
            </w:r>
          </w:p>
        </w:tc>
        <w:tc>
          <w:tcPr>
            <w:tcBorders>
              <w:bottom w:val="single"/>
            </w:tcBorders>
            <w:vAlign w:val="bottom"/>
          </w:tcPr>
          <w:p>
            <w:pPr>
              <w:pStyle w:val="Compact"/>
              <w:jc w:val="left"/>
            </w:pPr>
            <w:r>
              <w:t xml:space="preserve">delta (dB)</w:t>
            </w:r>
          </w:p>
        </w:tc>
        <w:tc>
          <w:tcPr>
            <w:tcBorders>
              <w:bottom w:val="single"/>
            </w:tcBorders>
            <w:vAlign w:val="bottom"/>
          </w:tcPr>
          <w:p>
            <w:pPr>
              <w:pStyle w:val="Compact"/>
              <w:jc w:val="left"/>
            </w:pPr>
            <w:r>
              <w:t xml:space="preserve">PW gate (≤ −3)</w:t>
            </w:r>
          </w:p>
        </w:tc>
        <w:tc>
          <w:tcPr>
            <w:tcBorders>
              <w:bottom w:val="single"/>
            </w:tcBorders>
            <w:vAlign w:val="bottom"/>
          </w:tcPr>
          <w:p>
            <w:pPr>
              <w:pStyle w:val="Compact"/>
              <w:jc w:val="left"/>
            </w:pPr>
            <w:r>
              <w:t xml:space="preserve">Verdict</w:t>
            </w:r>
          </w:p>
        </w:tc>
      </w:tr>
      <w:tr>
        <w:tc>
          <w:tcPr>
            <w:shd w:val="clear" w:color="auto" w:fill="D5F2D8"/>
          </w:tcPr>
          <w:p>
            <w:pPr>
              <w:pStyle w:val="Compact"/>
              <w:jc w:val="left"/>
            </w:pPr>
            <w:r>
              <w:t xml:space="preserve">lower-3</w:t>
            </w:r>
          </w:p>
        </w:tc>
        <w:tc>
          <w:tcPr>
            <w:shd w:val="clear" w:color="auto" w:fill="D5F2D8"/>
          </w:tcPr>
          <w:p>
            <w:pPr>
              <w:pStyle w:val="Compact"/>
              <w:jc w:val="left"/>
            </w:pPr>
            <w:r>
              <w:t xml:space="preserve">−10 to −5</w:t>
            </w:r>
          </w:p>
        </w:tc>
        <w:tc>
          <w:tcPr>
            <w:shd w:val="clear" w:color="auto" w:fill="D5F2D8"/>
          </w:tcPr>
          <w:p>
            <w:pPr>
              <w:pStyle w:val="Compact"/>
              <w:jc w:val="left"/>
            </w:pPr>
            <w:r>
              <w:rPr>
                <w:rStyle w:val="VerbatimChar"/>
              </w:rPr>
              <w:t xml:space="preserve">&lt;TBD&gt;</w:t>
            </w:r>
          </w:p>
        </w:tc>
        <w:tc>
          <w:tcPr>
            <w:shd w:val="clear" w:color="auto" w:fill="D5F2D8"/>
          </w:tcPr>
          <w:p>
            <w:pPr>
              <w:pStyle w:val="Compact"/>
              <w:jc w:val="left"/>
            </w:pPr>
            <w:r>
              <w:rPr>
                <w:rStyle w:val="VerbatimChar"/>
              </w:rPr>
              <w:t xml:space="preserve">&lt;TBD&gt;</w:t>
            </w:r>
          </w:p>
        </w:tc>
        <w:tc>
          <w:tcPr>
            <w:shd w:val="clear" w:color="auto" w:fill="D5F2D8"/>
          </w:tcPr>
          <w:p>
            <w:pPr>
              <w:pStyle w:val="Compact"/>
              <w:jc w:val="left"/>
            </w:pPr>
            <w:r>
              <w:t xml:space="preserve">−12.4</w:t>
            </w:r>
          </w:p>
        </w:tc>
        <w:tc>
          <w:tcPr>
            <w:shd w:val="clear" w:color="auto" w:fill="D5F2D8"/>
          </w:tcPr>
          <w:p>
            <w:pPr>
              <w:pStyle w:val="Compact"/>
              <w:jc w:val="left"/>
            </w:pPr>
            <w:r>
              <w:t xml:space="preserve">yes</w:t>
            </w:r>
          </w:p>
        </w:tc>
        <w:tc>
          <w:tcPr>
            <w:shd w:val="clear" w:color="auto" w:fill="D5F2D8"/>
          </w:tcPr>
          <w:p>
            <w:pPr>
              <w:pStyle w:val="Compact"/>
              <w:jc w:val="left"/>
            </w:pPr>
            <w:r>
              <w:rPr>
                <w:b/>
              </w:rPr>
              <w:t xml:space="preserve">PASS</w:t>
            </w:r>
          </w:p>
        </w:tc>
      </w:tr>
      <w:tr>
        <w:tc>
          <w:p>
            <w:pPr>
              <w:pStyle w:val="Compact"/>
              <w:jc w:val="left"/>
            </w:pPr>
            <w:r>
              <w:t xml:space="preserve">lower-2</w:t>
            </w:r>
          </w:p>
        </w:tc>
        <w:tc>
          <w:p>
            <w:pPr>
              <w:pStyle w:val="Compact"/>
              <w:jc w:val="left"/>
            </w:pPr>
            <w:r>
              <w:t xml:space="preserve">−5 to −1</w:t>
            </w:r>
          </w:p>
        </w:tc>
        <w:tc>
          <w:p>
            <w:pPr>
              <w:pStyle w:val="Compact"/>
              <w:jc w:val="left"/>
            </w:pPr>
            <w:r>
              <w:rPr>
                <w:rStyle w:val="VerbatimChar"/>
              </w:rPr>
              <w:t xml:space="preserve">&lt;TBD&gt;</w:t>
            </w:r>
          </w:p>
        </w:tc>
        <w:tc>
          <w:p>
            <w:pPr>
              <w:pStyle w:val="Compact"/>
              <w:jc w:val="left"/>
            </w:pPr>
            <w:r>
              <w:rPr>
                <w:rStyle w:val="VerbatimChar"/>
              </w:rPr>
              <w:t xml:space="preserve">&lt;TBD&gt;</w:t>
            </w:r>
          </w:p>
        </w:tc>
        <w:tc>
          <w:p>
            <w:pPr>
              <w:pStyle w:val="Compact"/>
              <w:jc w:val="left"/>
            </w:pPr>
            <w:r>
              <w:t xml:space="preserve">−8.1</w:t>
            </w:r>
          </w:p>
        </w:tc>
        <w:tc>
          <w:p>
            <w:pPr>
              <w:pStyle w:val="Compact"/>
              <w:jc w:val="left"/>
            </w:pPr>
            <w:r>
              <w:t xml:space="preserve">yes</w:t>
            </w:r>
          </w:p>
        </w:tc>
        <w:tc>
          <w:p>
            <w:pPr>
              <w:pStyle w:val="Compact"/>
              <w:jc w:val="left"/>
            </w:pPr>
            <w:r>
              <w:rPr>
                <w:b/>
              </w:rPr>
              <w:t xml:space="preserve">PASS</w:t>
            </w:r>
          </w:p>
        </w:tc>
      </w:tr>
      <w:tr>
        <w:tc>
          <w:tcPr>
            <w:shd w:val="clear" w:color="auto" w:fill="D5F2D8"/>
          </w:tcPr>
          <w:p>
            <w:pPr>
              <w:pStyle w:val="Compact"/>
              <w:jc w:val="left"/>
            </w:pPr>
            <w:r>
              <w:t xml:space="preserve">lower-1</w:t>
            </w:r>
          </w:p>
        </w:tc>
        <w:tc>
          <w:tcPr>
            <w:shd w:val="clear" w:color="auto" w:fill="D5F2D8"/>
          </w:tcPr>
          <w:p>
            <w:pPr>
              <w:pStyle w:val="Compact"/>
              <w:jc w:val="left"/>
            </w:pPr>
            <w:r>
              <w:t xml:space="preserve">−1 to 0</w:t>
            </w:r>
          </w:p>
        </w:tc>
        <w:tc>
          <w:tcPr>
            <w:shd w:val="clear" w:color="auto" w:fill="D5F2D8"/>
          </w:tcPr>
          <w:p>
            <w:pPr>
              <w:pStyle w:val="Compact"/>
              <w:jc w:val="left"/>
            </w:pPr>
            <w:r>
              <w:rPr>
                <w:rStyle w:val="VerbatimChar"/>
              </w:rPr>
              <w:t xml:space="preserve">&lt;TBD&gt;</w:t>
            </w:r>
          </w:p>
        </w:tc>
        <w:tc>
          <w:tcPr>
            <w:shd w:val="clear" w:color="auto" w:fill="D5F2D8"/>
          </w:tcPr>
          <w:p>
            <w:pPr>
              <w:pStyle w:val="Compact"/>
              <w:jc w:val="left"/>
            </w:pPr>
            <w:r>
              <w:rPr>
                <w:rStyle w:val="VerbatimChar"/>
              </w:rPr>
              <w:t xml:space="preserve">&lt;TBD&gt;</w:t>
            </w:r>
          </w:p>
        </w:tc>
        <w:tc>
          <w:tcPr>
            <w:shd w:val="clear" w:color="auto" w:fill="D5F2D8"/>
          </w:tcPr>
          <w:p>
            <w:pPr>
              <w:pStyle w:val="Compact"/>
              <w:jc w:val="left"/>
            </w:pPr>
            <w:r>
              <w:t xml:space="preserve">−4.3</w:t>
            </w:r>
          </w:p>
        </w:tc>
        <w:tc>
          <w:tcPr>
            <w:shd w:val="clear" w:color="auto" w:fill="D5F2D8"/>
          </w:tcPr>
          <w:p>
            <w:pPr>
              <w:pStyle w:val="Compact"/>
              <w:jc w:val="left"/>
            </w:pPr>
            <w:r>
              <w:t xml:space="preserve">yes</w:t>
            </w:r>
          </w:p>
        </w:tc>
        <w:tc>
          <w:tcPr>
            <w:shd w:val="clear" w:color="auto" w:fill="D5F2D8"/>
          </w:tcPr>
          <w:p>
            <w:pPr>
              <w:pStyle w:val="Compact"/>
              <w:jc w:val="left"/>
            </w:pPr>
            <w:r>
              <w:rPr>
                <w:b/>
              </w:rPr>
              <w:t xml:space="preserve">PASS</w:t>
            </w:r>
          </w:p>
        </w:tc>
      </w:tr>
      <w:tr>
        <w:tc>
          <w:p>
            <w:pPr>
              <w:pStyle w:val="Compact"/>
              <w:jc w:val="left"/>
            </w:pPr>
            <w:r>
              <w:t xml:space="preserve">upper-1</w:t>
            </w:r>
          </w:p>
        </w:tc>
        <w:tc>
          <w:p>
            <w:pPr>
              <w:pStyle w:val="Compact"/>
              <w:jc w:val="left"/>
            </w:pPr>
            <w:r>
              <w:t xml:space="preserve">0 to 1</w:t>
            </w:r>
          </w:p>
        </w:tc>
        <w:tc>
          <w:p>
            <w:pPr>
              <w:pStyle w:val="Compact"/>
              <w:jc w:val="left"/>
            </w:pPr>
            <w:r>
              <w:rPr>
                <w:rStyle w:val="VerbatimChar"/>
              </w:rPr>
              <w:t xml:space="preserve">&lt;TBD&gt;</w:t>
            </w:r>
          </w:p>
        </w:tc>
        <w:tc>
          <w:p>
            <w:pPr>
              <w:pStyle w:val="Compact"/>
              <w:jc w:val="left"/>
            </w:pPr>
            <w:r>
              <w:rPr>
                <w:rStyle w:val="VerbatimChar"/>
              </w:rPr>
              <w:t xml:space="preserve">&lt;TBD&gt;</w:t>
            </w:r>
          </w:p>
        </w:tc>
        <w:tc>
          <w:p>
            <w:pPr>
              <w:pStyle w:val="Compact"/>
              <w:jc w:val="left"/>
            </w:pPr>
            <w:r>
              <w:t xml:space="preserve">−2.1</w:t>
            </w:r>
          </w:p>
        </w:tc>
        <w:tc>
          <w:p>
            <w:pPr>
              <w:pStyle w:val="Compact"/>
              <w:jc w:val="left"/>
            </w:pPr>
            <w:r>
              <w:rPr>
                <w:b/>
              </w:rPr>
              <w:t xml:space="preserve">no</w:t>
            </w:r>
          </w:p>
        </w:tc>
        <w:tc>
          <w:p>
            <w:pPr>
              <w:pStyle w:val="Compact"/>
              <w:jc w:val="left"/>
            </w:pPr>
            <w:r>
              <w:rPr>
                <w:b/>
              </w:rPr>
              <w:t xml:space="preserve">FAIL</w:t>
            </w:r>
          </w:p>
        </w:tc>
      </w:tr>
      <w:tr>
        <w:tc>
          <w:tcPr>
            <w:shd w:val="clear" w:color="auto" w:fill="D5F2D8"/>
          </w:tcPr>
          <w:p>
            <w:pPr>
              <w:pStyle w:val="Compact"/>
              <w:jc w:val="left"/>
            </w:pPr>
            <w:r>
              <w:t xml:space="preserve">upper-2</w:t>
            </w:r>
          </w:p>
        </w:tc>
        <w:tc>
          <w:tcPr>
            <w:shd w:val="clear" w:color="auto" w:fill="D5F2D8"/>
          </w:tcPr>
          <w:p>
            <w:pPr>
              <w:pStyle w:val="Compact"/>
              <w:jc w:val="left"/>
            </w:pPr>
            <w:r>
              <w:t xml:space="preserve">1 to 5</w:t>
            </w:r>
          </w:p>
        </w:tc>
        <w:tc>
          <w:tcPr>
            <w:shd w:val="clear" w:color="auto" w:fill="D5F2D8"/>
          </w:tcPr>
          <w:p>
            <w:pPr>
              <w:pStyle w:val="Compact"/>
              <w:jc w:val="left"/>
            </w:pPr>
            <w:r>
              <w:rPr>
                <w:rStyle w:val="VerbatimChar"/>
              </w:rPr>
              <w:t xml:space="preserve">&lt;TBD&gt;</w:t>
            </w:r>
          </w:p>
        </w:tc>
        <w:tc>
          <w:tcPr>
            <w:shd w:val="clear" w:color="auto" w:fill="D5F2D8"/>
          </w:tcPr>
          <w:p>
            <w:pPr>
              <w:pStyle w:val="Compact"/>
              <w:jc w:val="left"/>
            </w:pPr>
            <w:r>
              <w:rPr>
                <w:rStyle w:val="VerbatimChar"/>
              </w:rPr>
              <w:t xml:space="preserve">&lt;TBD&gt;</w:t>
            </w:r>
          </w:p>
        </w:tc>
        <w:tc>
          <w:tcPr>
            <w:shd w:val="clear" w:color="auto" w:fill="D5F2D8"/>
          </w:tcPr>
          <w:p>
            <w:pPr>
              <w:pStyle w:val="Compact"/>
              <w:jc w:val="left"/>
            </w:pPr>
            <w:r>
              <w:t xml:space="preserve">−7.8</w:t>
            </w:r>
          </w:p>
        </w:tc>
        <w:tc>
          <w:tcPr>
            <w:shd w:val="clear" w:color="auto" w:fill="D5F2D8"/>
          </w:tcPr>
          <w:p>
            <w:pPr>
              <w:pStyle w:val="Compact"/>
              <w:jc w:val="left"/>
            </w:pPr>
            <w:r>
              <w:t xml:space="preserve">yes</w:t>
            </w:r>
          </w:p>
        </w:tc>
        <w:tc>
          <w:tcPr>
            <w:shd w:val="clear" w:color="auto" w:fill="D5F2D8"/>
          </w:tcPr>
          <w:p>
            <w:pPr>
              <w:pStyle w:val="Compact"/>
              <w:jc w:val="left"/>
            </w:pPr>
            <w:r>
              <w:rPr>
                <w:b/>
              </w:rPr>
              <w:t xml:space="preserve">PASS</w:t>
            </w:r>
          </w:p>
        </w:tc>
      </w:tr>
      <w:tr>
        <w:tc>
          <w:p>
            <w:pPr>
              <w:pStyle w:val="Compact"/>
              <w:jc w:val="left"/>
            </w:pPr>
            <w:r>
              <w:t xml:space="preserve">upper-3</w:t>
            </w:r>
          </w:p>
        </w:tc>
        <w:tc>
          <w:p>
            <w:pPr>
              <w:pStyle w:val="Compact"/>
              <w:jc w:val="left"/>
            </w:pPr>
            <w:r>
              <w:t xml:space="preserve">5 to 10</w:t>
            </w:r>
          </w:p>
        </w:tc>
        <w:tc>
          <w:p>
            <w:pPr>
              <w:pStyle w:val="Compact"/>
              <w:jc w:val="left"/>
            </w:pPr>
            <w:r>
              <w:rPr>
                <w:rStyle w:val="VerbatimChar"/>
              </w:rPr>
              <w:t xml:space="preserve">&lt;TBD&gt;</w:t>
            </w:r>
          </w:p>
        </w:tc>
        <w:tc>
          <w:p>
            <w:pPr>
              <w:pStyle w:val="Compact"/>
              <w:jc w:val="left"/>
            </w:pPr>
            <w:r>
              <w:rPr>
                <w:rStyle w:val="VerbatimChar"/>
              </w:rPr>
              <w:t xml:space="preserve">&lt;TBD&gt;</w:t>
            </w:r>
          </w:p>
        </w:tc>
        <w:tc>
          <w:p>
            <w:pPr>
              <w:pStyle w:val="Compact"/>
              <w:jc w:val="left"/>
            </w:pPr>
            <w:r>
              <w:t xml:space="preserve">−11.2</w:t>
            </w:r>
          </w:p>
        </w:tc>
        <w:tc>
          <w:p>
            <w:pPr>
              <w:pStyle w:val="Compact"/>
              <w:jc w:val="left"/>
            </w:pPr>
            <w:r>
              <w:t xml:space="preserve">yes</w:t>
            </w:r>
          </w:p>
        </w:tc>
        <w:tc>
          <w:p>
            <w:pPr>
              <w:pStyle w:val="Compact"/>
              <w:jc w:val="left"/>
            </w:pPr>
            <w:r>
              <w:rPr>
                <w:b/>
              </w:rPr>
              <w:t xml:space="preserve">PASS</w:t>
            </w:r>
          </w:p>
        </w:tc>
      </w:tr>
    </w:tbl>
    <w:p>
      <w:pPr>
        <w:pStyle w:val="BodyText"/>
      </w:pPr>
      <w:r>
        <w:t xml:space="preserve">In the example, upper-1 fails the PW gate (delta is −2.1 dB, gate wants ≤ −3 dB). The raw 3GPP test still passes (−2.1 &lt; 0), but PW flags it for headroom-loss investigation.</w:t>
      </w:r>
      <w:r>
        <w:t xml:space="preserve"> </w:t>
      </w:r>
      <w:r>
        <w:rPr>
          <w:b/>
        </w:rPr>
        <w:t xml:space="preserve">This antenna FAILS this E-TM</w:t>
      </w:r>
      <w:r>
        <w:t xml:space="preserve"> </w:t>
      </w:r>
      <w:r>
        <w:t xml:space="preserve">because one range failed.</w:t>
      </w:r>
    </w:p>
    <w:p>
      <w:pPr>
        <w:pStyle w:val="BodyText"/>
      </w:pPr>
      <w:r>
        <w:rPr>
          <w:b/>
        </w:rPr>
        <w:t xml:space="preserve">Test verdict:</w:t>
      </w:r>
      <w:r>
        <w:t xml:space="preserve"> </w:t>
      </w:r>
      <w:r>
        <w:t xml:space="preserve">PASS only if every antenna, at every (band, BW, freq), passes for both E-TM 1.1 AND E-TM 1.2.</w:t>
      </w:r>
    </w:p>
    <w:p>
      <w:r>
        <w:pict>
          <v:rect style="width:0;height:1.5pt" o:hralign="center" o:hrstd="t" o:hr="t"/>
        </w:pict>
      </w:r>
    </w:p>
    <w:p>
      <w:pPr>
        <w:pStyle w:val="Heading3"/>
      </w:pPr>
      <w:bookmarkStart w:id="157" w:name="Xcd9a6ea5a7a07cc6e62b1770827b5541472761b"/>
      <w:r>
        <w:t xml:space="preserve">5. Procedure</w:t>
      </w:r>
      <w:bookmarkEnd w:id="157"/>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The two-E-TM loop sits inside §5.4 (per antenna, run E-TM 1.1 then re-fire</w:t>
      </w:r>
      <w:r>
        <w:t xml:space="preserve"> </w:t>
      </w:r>
      <w:r>
        <w:rPr>
          <w:rStyle w:val="VerbatimChar"/>
        </w:rPr>
        <w:t xml:space="preserve">rctdl</w:t>
      </w:r>
      <w:r>
        <w:t xml:space="preserve"> </w:t>
      </w:r>
      <w:r>
        <w:t xml:space="preserve">to E-TM 1.2 and re-measure).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 set SA BW preset                    │</w:t>
      </w:r>
      <w:r>
        <w:br/>
      </w:r>
      <w:r>
        <w:rPr>
          <w:rStyle w:val="VerbatimChar"/>
        </w:rPr>
        <w:t xml:space="preserve">  │    • configure SEM offset list           │</w:t>
      </w:r>
      <w:r>
        <w:br/>
      </w:r>
      <w:r>
        <w:rPr>
          <w:rStyle w:val="VerbatimChar"/>
        </w:rPr>
        <w:t xml:space="preserve">  │      (6 ranges per side, per 3GPP)       │</w:t>
      </w:r>
      <w:r>
        <w:br/>
      </w:r>
      <w:r>
        <w:rPr>
          <w:rStyle w:val="VerbatimChar"/>
        </w:rPr>
        <w:t xml:space="preserve">  │    • enable SEM averaging (RMS x20)      │</w:t>
      </w:r>
      <w:r>
        <w:br/>
      </w:r>
      <w:r>
        <w:rPr>
          <w:rStyle w:val="VerbatimChar"/>
        </w:rPr>
        <w:t xml:space="preserve">  │    • (TDD only) DL-slot gating           │</w:t>
      </w:r>
      <w:r>
        <w:br/>
      </w:r>
      <w:r>
        <w:rPr>
          <w:rStyle w:val="VerbatimChar"/>
        </w:rPr>
        <w:t xml:space="preserve">  │    • (note: rctdl fired per-ETM in §5.4)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SA carrier reference freq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inner: per E-TM  │  ← this test</w:t>
      </w:r>
      <w:r>
        <w:br/>
      </w:r>
      <w:r>
        <w:rPr>
          <w:rStyle w:val="VerbatimChar"/>
        </w:rPr>
        <w:t xml:space="preserve">  │    • route RF switch                     │</w:t>
      </w:r>
      <w:r>
        <w:br/>
      </w:r>
      <w:r>
        <w:rPr>
          <w:rStyle w:val="VerbatimChar"/>
        </w:rPr>
        <w:t xml:space="preserve">  │    • apply cable loss                    │</w:t>
      </w:r>
      <w:r>
        <w:br/>
      </w:r>
      <w:r>
        <w:rPr>
          <w:rStyle w:val="VerbatimChar"/>
        </w:rPr>
        <w:t xml:space="preserve">  │    • for ETM in (1.1, 1.2):              │</w:t>
      </w:r>
      <w:r>
        <w:br/>
      </w:r>
      <w:r>
        <w:rPr>
          <w:rStyle w:val="VerbatimChar"/>
        </w:rPr>
        <w:t xml:space="preserve">  │        – fire rctdl 611x &lt;BW&gt;            │</w:t>
      </w:r>
      <w:r>
        <w:br/>
      </w:r>
      <w:r>
        <w:rPr>
          <w:rStyle w:val="VerbatimChar"/>
        </w:rPr>
        <w:t xml:space="preserve">  │        – auto-level SA                   │</w:t>
      </w:r>
      <w:r>
        <w:br/>
      </w:r>
      <w:r>
        <w:rPr>
          <w:rStyle w:val="VerbatimChar"/>
        </w:rPr>
        <w:t xml:space="preserve">  │        – trigger SEM averaged sweep      │</w:t>
      </w:r>
      <w:r>
        <w:br/>
      </w:r>
      <w:r>
        <w:rPr>
          <w:rStyle w:val="VerbatimChar"/>
        </w:rPr>
        <w:t xml:space="preserve">  │        – read 12 range deltas            │</w:t>
      </w:r>
      <w:r>
        <w:br/>
      </w:r>
      <w:r>
        <w:rPr>
          <w:rStyle w:val="VerbatimChar"/>
        </w:rPr>
        <w:t xml:space="preserve">  │        – verdict per range, composite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(push new startup XML, reload SEM mask)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Same booted personality — no reboot.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Different personality — REBOOT needed.  │           (see "Update FHGW EEPROM</w:t>
      </w:r>
      <w:r>
        <w:br/>
      </w:r>
      <w:r>
        <w:rPr>
          <w:rStyle w:val="VerbatimChar"/>
        </w:rPr>
        <w:t xml:space="preserve">     └────────────┬─────────────────────────────┘            model name" appendix),</w:t>
      </w:r>
      <w:r>
        <w:br/>
      </w:r>
      <w:r>
        <w:rPr>
          <w:rStyle w:val="VerbatimChar"/>
        </w:rPr>
        <w:t xml:space="preserve">                  │ no                                       then back to §5.2</w:t>
      </w:r>
      <w:r>
        <w:br/>
      </w:r>
      <w:r>
        <w:rPr>
          <w:rStyle w:val="VerbatimChar"/>
        </w:rPr>
        <w:t xml:space="preserve">                  ▼</w:t>
      </w:r>
      <w:r>
        <w:br/>
      </w:r>
      <w:r>
        <w:rPr>
          <w:rStyle w:val="VerbatimChar"/>
        </w:rPr>
        <w:t xml:space="preserve">                STOP</w:t>
      </w:r>
      <w:r>
        <w:br/>
      </w:r>
      <w:r>
        <w:rPr>
          <w:rStyle w:val="VerbatimChar"/>
        </w:rPr>
        <w:t xml:space="preserve">                (verdict = PASS iff every (E-TM, antenna)</w:t>
      </w:r>
      <w:r>
        <w:br/>
      </w:r>
      <w:r>
        <w:rPr>
          <w:rStyle w:val="VerbatimChar"/>
        </w:rPr>
        <w:t xml:space="preserve">                 at every (band, BW, freq) passes)</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158" w:name="X5e2cbcca14254162d4bc61b66800ffd05095594"/>
      <w:r>
        <w:t xml:space="preserve">5.2.5 Per-BW setup (repeat for each BW within the current band combo)</w:t>
      </w:r>
      <w:bookmarkEnd w:id="158"/>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then re-configures the SA's SEM offset-range list to match the new BW's 3GPP mask. The</w:t>
      </w:r>
      <w:r>
        <w:t xml:space="preserve"> </w:t>
      </w:r>
      <w:r>
        <w:rPr>
          <w:rStyle w:val="VerbatimChar"/>
        </w:rPr>
        <w:t xml:space="preserve">rctdl</w:t>
      </w:r>
      <w:r>
        <w:t xml:space="preserve"> </w:t>
      </w:r>
      <w:r>
        <w:t xml:space="preserve">fire is</w:t>
      </w:r>
      <w:r>
        <w:t xml:space="preserve"> </w:t>
      </w:r>
      <w:r>
        <w:rPr>
          <w:b/>
        </w:rPr>
        <w:t xml:space="preserve">deferred to §5.4</w:t>
      </w:r>
      <w:r>
        <w:t xml:space="preserve"> </w:t>
      </w:r>
      <w:r>
        <w:t xml:space="preserve">because each antenna iterates over</w:t>
      </w:r>
      <w:r>
        <w:t xml:space="preserve"> </w:t>
      </w:r>
      <w:r>
        <w:rPr>
          <w:b/>
        </w:rPr>
        <w:t xml:space="preserve">two E-TMs</w:t>
      </w:r>
      <w:r>
        <w:t xml:space="preserve"> </w:t>
      </w:r>
      <w:r>
        <w:t xml:space="preserve">(1.1 then 1.2).</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Set the SA BW preset to match your BW.</w:t>
            </w:r>
            <w:r>
              <w:t xml:space="preserve"> </w:t>
            </w:r>
            <w:r>
              <w:rPr>
                <w:i/>
              </w:rPr>
              <w:t xml:space="preserve">Substitute the BW token:</w:t>
            </w:r>
            <w:r>
              <w:rPr>
                <w:i/>
              </w:rPr>
              <w:t xml:space="preserve"> </w:t>
            </w:r>
            <w:r>
              <w:rPr>
                <w:rStyle w:val="VerbatimChar"/>
                <w:i/>
              </w:rPr>
              <w:t xml:space="preserve">B1M4</w:t>
            </w:r>
            <w:r>
              <w:rPr>
                <w:i/>
              </w:rPr>
              <w:t xml:space="preserve"> </w:t>
            </w:r>
            <w:r>
              <w:rPr>
                <w:i/>
              </w:rPr>
              <w:t xml:space="preserve">/</w:t>
            </w:r>
            <w:r>
              <w:rPr>
                <w:i/>
              </w:rPr>
              <w:t xml:space="preserve"> </w:t>
            </w:r>
            <w:r>
              <w:rPr>
                <w:rStyle w:val="VerbatimChar"/>
                <w:i/>
              </w:rPr>
              <w:t xml:space="preserve">B3M</w:t>
            </w:r>
            <w:r>
              <w:rPr>
                <w:i/>
              </w:rPr>
              <w:t xml:space="preserve"> </w:t>
            </w:r>
            <w:r>
              <w:rPr>
                <w:i/>
              </w:rPr>
              <w:t xml:space="preserve">/</w:t>
            </w:r>
            <w:r>
              <w:rPr>
                <w:i/>
              </w:rPr>
              <w:t xml:space="preserve"> </w:t>
            </w:r>
            <w:r>
              <w:rPr>
                <w:rStyle w:val="VerbatimChar"/>
                <w:i/>
              </w:rPr>
              <w:t xml:space="preserve">B5M</w:t>
            </w:r>
            <w:r>
              <w:rPr>
                <w:i/>
              </w:rPr>
              <w:t xml:space="preserve"> </w:t>
            </w:r>
            <w:r>
              <w:rPr>
                <w:i/>
              </w:rPr>
              <w:t xml:space="preserve">/</w:t>
            </w:r>
            <w:r>
              <w:rPr>
                <w:i/>
              </w:rPr>
              <w:t xml:space="preserve"> </w:t>
            </w:r>
            <w:r>
              <w:rPr>
                <w:rStyle w:val="VerbatimChar"/>
                <w:i/>
              </w:rPr>
              <w:t xml:space="preserve">B10M</w:t>
            </w:r>
            <w:r>
              <w:rPr>
                <w:i/>
              </w:rPr>
              <w:t xml:space="preserve"> </w:t>
            </w:r>
            <w:r>
              <w:rPr>
                <w:i/>
              </w:rPr>
              <w:t xml:space="preserve">/</w:t>
            </w:r>
            <w:r>
              <w:rPr>
                <w:i/>
              </w:rPr>
              <w:t xml:space="preserve"> </w:t>
            </w:r>
            <w:r>
              <w:rPr>
                <w:rStyle w:val="VerbatimChar"/>
                <w:i/>
              </w:rPr>
              <w:t xml:space="preserve">B15M</w:t>
            </w:r>
            <w:r>
              <w:rPr>
                <w:i/>
              </w:rPr>
              <w:t xml:space="preserve"> </w:t>
            </w:r>
            <w:r>
              <w:rPr>
                <w:i/>
              </w:rPr>
              <w:t xml:space="preserve">/</w:t>
            </w:r>
            <w:r>
              <w:rPr>
                <w:i/>
              </w:rPr>
              <w:t xml:space="preserve"> </w:t>
            </w:r>
            <w:r>
              <w:rPr>
                <w:rStyle w:val="VerbatimChar"/>
                <w:i/>
              </w:rPr>
              <w:t xml:space="preserve">B20M</w:t>
            </w:r>
            <w:r>
              <w:rPr>
                <w:i/>
              </w:rPr>
              <w:t xml:space="preserve">.</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 B10M</w:t>
            </w:r>
          </w:p>
        </w:tc>
        <w:tc>
          <w:tcPr>
            <w:shd w:val="clear" w:color="auto" w:fill="D5F2D8"/>
            <w:tcW w:w="1170" w:type="dxa"/>
          </w:tcPr>
          <w:p>
            <w:pPr>
              <w:pStyle w:val="Compact"/>
              <w:jc w:val="left"/>
            </w:pPr>
            <w:r>
              <w:t xml:space="preserve">Span auto-adjusts to roughly ±2× BW around carrier</w:t>
            </w:r>
          </w:p>
        </w:tc>
      </w:tr>
      <w:tr>
        <w:tc>
          <w:tcPr>
            <w:tcW w:w="450" w:type="dxa"/>
          </w:tcPr>
          <w:p>
            <w:pPr>
              <w:pStyle w:val="Compact"/>
              <w:jc w:val="left"/>
            </w:pPr>
            <w:r>
              <w:rPr>
                <w:b/>
              </w:rPr>
              <w:t xml:space="preserve">3a</w:t>
            </w:r>
          </w:p>
        </w:tc>
        <w:tc>
          <w:tcPr>
            <w:tcW w:w="3150" w:type="dxa"/>
          </w:tcPr>
          <w:p>
            <w:pPr>
              <w:pStyle w:val="Compact"/>
              <w:jc w:val="left"/>
            </w:pPr>
            <w:r>
              <w:t xml:space="preserve">Configure the 6 offset ranges per side (lower + upper) per TS 36.141 §6.5.3 mask table for this BW.</w:t>
            </w:r>
            <w:r>
              <w:t xml:space="preserve"> </w:t>
            </w:r>
            <w:r>
              <w:rPr>
                <w:i/>
              </w:rPr>
              <w:t xml:space="preserve">Replace the 6-element lists with the start/stop frequencies (in Hz, relative to channel edge) and the per-range absolute upper-bound limits (in dBm) from the 3GPP table for your BW.</w:t>
            </w:r>
            <w:r>
              <w:t xml:space="preserve"> </w:t>
            </w:r>
            <w:r>
              <w:rPr>
                <w:rStyle w:val="VerbatimChar"/>
              </w:rPr>
              <w:t xml:space="preserve">&lt;TBD: exact start/stop/absolute lists per BW&gt;</w:t>
            </w:r>
          </w:p>
        </w:tc>
        <w:tc>
          <w:tcPr>
            <w:tcW w:w="1080" w:type="dxa"/>
          </w:tcPr>
          <w:p>
            <w:pPr>
              <w:pStyle w:val="Compact"/>
              <w:jc w:val="left"/>
            </w:pPr>
            <w:r>
              <w:t xml:space="preserve">SA</w:t>
            </w:r>
          </w:p>
        </w:tc>
        <w:tc>
          <w:tcPr>
            <w:tcW w:w="3150" w:type="dxa"/>
          </w:tcPr>
          <w:p>
            <w:pPr>
              <w:pStyle w:val="Compact"/>
              <w:jc w:val="left"/>
            </w:pPr>
            <w:r>
              <w:rPr>
                <w:rStyle w:val="VerbatimChar"/>
              </w:rPr>
              <w:t xml:space="preserve">:SEMask:OFFSet:LIST:STARt &lt;S1&gt;,&lt;S2&gt;,&lt;S3&gt;,&lt;S4&gt;,&lt;S5&gt;,&lt;S6&gt;</w:t>
            </w:r>
            <w:r>
              <w:rPr>
                <w:rStyle w:val="VerbatimChar"/>
              </w:rPr>
              <w:t xml:space="preserve">:SEMask:OFFSet:LIST:STOP &lt;T1&gt;,&lt;T2&gt;,&lt;T3&gt;,&lt;T4&gt;,&lt;T5&gt;,&lt;T6&gt;</w:t>
            </w:r>
            <w:r>
              <w:rPr>
                <w:rStyle w:val="VerbatimChar"/>
              </w:rPr>
              <w:t xml:space="preserve">:SEMask:OFFSet:LIST:ABSolute &lt;L1&gt;,&lt;L2&gt;,&lt;L3&gt;,&lt;L4&gt;,&lt;L5&gt;,&lt;L6&gt;</w:t>
            </w:r>
            <w:r>
              <w:rPr>
                <w:rStyle w:val="VerbatimChar"/>
              </w:rPr>
              <w:t xml:space="preserve">:SEMask:OFFSet:LIST:STATe 1,1,1,1,1,1</w:t>
            </w:r>
            <w:r>
              <w:rPr>
                <w:rStyle w:val="VerbatimChar"/>
              </w:rPr>
              <w:t xml:space="preserve">:SEMask:OFFSet:SIDE BOTH</w:t>
            </w:r>
          </w:p>
        </w:tc>
        <w:tc>
          <w:tcPr>
            <w:tcW w:w="1170" w:type="dxa"/>
          </w:tcPr>
          <w:p>
            <w:pPr>
              <w:pStyle w:val="Compact"/>
              <w:jc w:val="left"/>
            </w:pPr>
            <w:r>
              <w:t xml:space="preserve">All 6 ranges armed both sides; limit line drawn on trace</w:t>
            </w:r>
          </w:p>
        </w:tc>
      </w:tr>
      <w:tr>
        <w:tc>
          <w:tcPr>
            <w:shd w:val="clear" w:color="auto" w:fill="D5F2D8"/>
            <w:tcW w:w="450" w:type="dxa"/>
          </w:tcPr>
          <w:p>
            <w:pPr>
              <w:pStyle w:val="Compact"/>
              <w:jc w:val="left"/>
            </w:pPr>
            <w:r>
              <w:rPr>
                <w:b/>
              </w:rPr>
              <w:t xml:space="preserve">3b</w:t>
            </w:r>
          </w:p>
        </w:tc>
        <w:tc>
          <w:tcPr>
            <w:shd w:val="clear" w:color="auto" w:fill="D5F2D8"/>
            <w:tcW w:w="3150" w:type="dxa"/>
          </w:tcPr>
          <w:p>
            <w:pPr>
              <w:pStyle w:val="Compact"/>
              <w:jc w:val="left"/>
            </w:pPr>
            <w:r>
              <w:t xml:space="preserve">Set the resolution bandwidth for SEM measurement.</w:t>
            </w:r>
            <w:r>
              <w:t xml:space="preserve"> </w:t>
            </w:r>
            <w:r>
              <w:rPr>
                <w:i/>
              </w:rPr>
              <w:t xml:space="preserve">Typical: 100 kHz RBW per 3GPP measurement BW; the SA auto-picks via preset, but pin it for repeatability.</w:t>
            </w:r>
            <w:r>
              <w:t xml:space="preserve"> </w:t>
            </w:r>
            <w:r>
              <w:rPr>
                <w:rStyle w:val="VerbatimChar"/>
              </w:rPr>
              <w:t xml:space="preserve">&lt;TBD: confirm RBW per BW&gt;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:SEMask:BAND:RES 100 kHz</w:t>
            </w:r>
            <w:r>
              <w:rPr>
                <w:rStyle w:val="VerbatimChar"/>
              </w:rPr>
              <w:t xml:space="preserve">:SEMask:BAND:RES:AUTO OFF</w:t>
            </w:r>
          </w:p>
        </w:tc>
        <w:tc>
          <w:tcPr>
            <w:shd w:val="clear" w:color="auto" w:fill="D5F2D8"/>
            <w:tcW w:w="1170" w:type="dxa"/>
          </w:tcPr>
          <w:p>
            <w:pPr>
              <w:pStyle w:val="Compact"/>
              <w:jc w:val="left"/>
            </w:pPr>
            <w:r>
              <w:t xml:space="preserve">RBW indicator = 100 kHz</w:t>
            </w:r>
          </w:p>
        </w:tc>
      </w:tr>
      <w:tr>
        <w:tc>
          <w:tcPr>
            <w:tcW w:w="450" w:type="dxa"/>
          </w:tcPr>
          <w:p>
            <w:pPr>
              <w:pStyle w:val="Compact"/>
              <w:jc w:val="left"/>
            </w:pPr>
            <w:r>
              <w:rPr>
                <w:b/>
              </w:rPr>
              <w:t xml:space="preserve">4</w:t>
            </w:r>
          </w:p>
        </w:tc>
        <w:tc>
          <w:tcPr>
            <w:tcW w:w="3150" w:type="dxa"/>
          </w:tcPr>
          <w:p>
            <w:pPr>
              <w:pStyle w:val="Compact"/>
              <w:jc w:val="left"/>
            </w:pPr>
            <w:r>
              <w:t xml:space="preserve">Enable DL-slot gating.</w:t>
            </w:r>
            <w:r>
              <w:t xml:space="preserve"> </w:t>
            </w:r>
            <w:r>
              <w:rPr>
                <w:i/>
              </w:rPr>
              <w:t xml:space="preserve">TDD bands only (B41) — skip on FDD. Values are for TDD config 3, special-subframe config 8; for other configs derive gate delay/length from TS 36.211 §4.</w:t>
            </w:r>
          </w:p>
        </w:tc>
        <w:tc>
          <w:tcPr>
            <w:tcW w:w="1080" w:type="dxa"/>
          </w:tcPr>
          <w:p>
            <w:pPr>
              <w:pStyle w:val="Compact"/>
              <w:jc w:val="left"/>
            </w:pPr>
            <w:r>
              <w:t xml:space="preserve">SA</w:t>
            </w:r>
          </w:p>
        </w:tc>
        <w:tc>
          <w:tcPr>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:GATE:VIEW:STAT ON</w:t>
            </w:r>
            <w:r>
              <w:rPr>
                <w:rStyle w:val="VerbatimChar"/>
              </w:rPr>
              <w:t xml:space="preserve">:GATE:VIEW:SWE 20 ms</w:t>
            </w:r>
            <w:r>
              <w:rPr>
                <w:rStyle w:val="VerbatimChar"/>
              </w:rPr>
              <w:t xml:space="preserve">:GATE:DEL 3.1 ms</w:t>
            </w:r>
            <w:r>
              <w:rPr>
                <w:rStyle w:val="VerbatimChar"/>
              </w:rPr>
              <w:t xml:space="preserve">:GATE:LEN 2.8 ms</w:t>
            </w:r>
          </w:p>
        </w:tc>
        <w:tc>
          <w:tcPr>
            <w:tcW w:w="1170" w:type="dxa"/>
          </w:tcPr>
          <w:p>
            <w:pPr>
              <w:pStyle w:val="Compact"/>
              <w:jc w:val="left"/>
            </w:pPr>
            <w:r>
              <w:t xml:space="preserve">Gated sweep; only DL window integrated</w:t>
            </w:r>
          </w:p>
        </w:tc>
      </w:tr>
    </w:tbl>
    <w:p>
      <w:pPr>
        <w:pStyle w:val="BodyText"/>
      </w:pPr>
      <w:r>
        <w:t xml:space="preserve">✓ FHGW BW configured; SA SEM mask armed for this BW.</w:t>
      </w:r>
      <w:r>
        <w:t xml:space="preserve"> </w:t>
      </w:r>
      <w:r>
        <w:rPr>
          <w:b/>
        </w:rPr>
        <w:t xml:space="preserve">→ Continue to §5.3 for the first freq point. (</w:t>
      </w:r>
      <w:r>
        <w:rPr>
          <w:rStyle w:val="VerbatimChar"/>
          <w:b/>
        </w:rPr>
        <w:t xml:space="preserve">rctdl</w:t>
      </w:r>
      <w:r>
        <w:rPr>
          <w:b/>
        </w:rPr>
        <w:t xml:space="preserve"> </w:t>
      </w:r>
      <w:r>
        <w:rPr>
          <w:b/>
        </w:rPr>
        <w:t xml:space="preserve">per-E-TM fires in §5.4 step 4.)</w:t>
      </w:r>
    </w:p>
    <w:p>
      <w:pPr>
        <w:pStyle w:val="Heading4"/>
      </w:pPr>
      <w:bookmarkStart w:id="159" w:name="X49bf47d3e72dfb6bc3a8d44df9475f460a7f27c"/>
      <w:r>
        <w:t xml:space="preserve">5.4 Per-antenna SEM measurement, two E-TM bursts (repeat for each antenna)</w:t>
      </w:r>
      <w:bookmarkEnd w:id="159"/>
    </w:p>
    <w:p>
      <w:pPr>
        <w:pStyle w:val="FirstParagraph"/>
      </w:pPr>
      <w:r>
        <w:t xml:space="preserve">Do these steps</w:t>
      </w:r>
      <w:r>
        <w:t xml:space="preserve"> </w:t>
      </w:r>
      <w:r>
        <w:rPr>
          <w:b/>
        </w:rPr>
        <w:t xml:space="preserve">once per antenna</w:t>
      </w:r>
      <w:r>
        <w:t xml:space="preserve"> </w:t>
      </w:r>
      <w:r>
        <w:t xml:space="preserve">in this band's active TX set. For each antenna, fire</w:t>
      </w:r>
      <w:r>
        <w:t xml:space="preserve"> </w:t>
      </w:r>
      <w:r>
        <w:rPr>
          <w:b/>
        </w:rPr>
        <w:t xml:space="preserve">E-TM 1.1</w:t>
      </w:r>
      <w:r>
        <w:t xml:space="preserve"> </w:t>
      </w:r>
      <w:r>
        <w:t xml:space="preserve">(</w:t>
      </w:r>
      <w:r>
        <w:rPr>
          <w:rStyle w:val="VerbatimChar"/>
        </w:rPr>
        <w:t xml:space="preserve">rctdl 6111</w:t>
      </w:r>
      <w:r>
        <w:t xml:space="preserve">), take the SEM measurement, then fire</w:t>
      </w:r>
      <w:r>
        <w:t xml:space="preserve"> </w:t>
      </w:r>
      <w:r>
        <w:rPr>
          <w:b/>
        </w:rPr>
        <w:t xml:space="preserve">E-TM 1.2</w:t>
      </w:r>
      <w:r>
        <w:t xml:space="preserve"> </w:t>
      </w:r>
      <w:r>
        <w:t xml:space="preserve">(</w:t>
      </w:r>
      <w:r>
        <w:rPr>
          <w:rStyle w:val="VerbatimChar"/>
        </w:rPr>
        <w:t xml:space="preserve">rctdl 6112</w:t>
      </w:r>
      <w:r>
        <w:t xml:space="preserve">) and re-measure. Both bursts must pass the mask for that antenna to pass.</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r>
              <w:t xml:space="preserve"> </w:t>
            </w:r>
            <w:r>
              <w:t xml:space="preserve">(HTTP body)</w:t>
            </w:r>
          </w:p>
        </w:tc>
      </w:tr>
      <w:tr>
        <w:tc>
          <w:tcPr>
            <w:tcW w:w="450" w:type="dxa"/>
          </w:tcPr>
          <w:p>
            <w:pPr>
              <w:pStyle w:val="Compact"/>
              <w:jc w:val="left"/>
            </w:pPr>
            <w:r>
              <w:rPr>
                <w:b/>
              </w:rPr>
              <w:t xml:space="preserve">2</w:t>
            </w:r>
          </w:p>
        </w:tc>
        <w:tc>
          <w:tcPr>
            <w:tcW w:w="3150" w:type="dxa"/>
          </w:tcPr>
          <w:p>
            <w:pPr>
              <w:pStyle w:val="Compact"/>
              <w:jc w:val="left"/>
            </w:pPr>
            <w:r>
              <w:t xml:space="preserve">Apply</w:t>
            </w:r>
            <w:r>
              <w:t xml:space="preserve"> </w:t>
            </w:r>
            <w:r>
              <w:rPr>
                <w:rStyle w:val="VerbatimChar"/>
              </w:rPr>
              <w:t xml:space="preserve">ant_i</w:t>
            </w:r>
            <w:r>
              <w:t xml:space="preserve">'s calibrated cable-loss offset to the SA.</w:t>
            </w:r>
            <w:r>
              <w:t xml:space="preserve"> </w:t>
            </w:r>
            <w:r>
              <w:rPr>
                <w:i/>
              </w:rPr>
              <w:t xml:space="preserve">The loss value comes from §5.1 steps 6–10 (or</w:t>
            </w:r>
            <w:r>
              <w:t xml:space="preserve"> </w:t>
            </w:r>
            <w:r>
              <w:rPr>
                <w:rStyle w:val="VerbatimChar"/>
              </w:rPr>
              <w:t xml:space="preserve">cable_loss.json</w:t>
            </w:r>
            <w:r>
              <w:rPr>
                <w:i/>
              </w:rPr>
              <w:t xml:space="preserve">) for the current freq. Enter as</w:t>
            </w:r>
            <w:r>
              <w:rPr>
                <w:i/>
              </w:rPr>
              <w:t xml:space="preserve"> </w:t>
            </w:r>
            <w:r>
              <w:rPr>
                <w:b/>
                <w:i/>
              </w:rPr>
              <w:t xml:space="preserve">NEGATIVE</w:t>
            </w:r>
            <w:r>
              <w:rPr>
                <w:i/>
              </w:rPr>
              <w:t xml:space="preserve"> </w:t>
            </w:r>
            <w:r>
              <w:rPr>
                <w:i/>
              </w:rPr>
              <w:t xml:space="preserve">dB (a 5 dB cable loss →</w:t>
            </w:r>
            <w:r>
              <w:rPr>
                <w:i/>
              </w:rPr>
              <w:t xml:space="preserve"> </w:t>
            </w:r>
            <w:r>
              <w:rPr>
                <w:rStyle w:val="VerbatimChar"/>
                <w:i/>
              </w:rPr>
              <w:t xml:space="preserve">-5</w:t>
            </w:r>
            <w:r>
              <w:rPr>
                <w:i/>
              </w:rPr>
              <w:t xml:space="preserve">). Applies to the absolute power values read inside the SEM ranges — the deltas use the corrected values.</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 for 5 dB loss:</w:t>
            </w:r>
            <w:r>
              <w:t xml:space="preserve"> </w:t>
            </w:r>
            <w:r>
              <w:rPr>
                <w:rStyle w:val="VerbatimChar"/>
              </w:rPr>
              <w:t xml:space="preserve">:CORR:BTS:GAIN -5</w:t>
            </w:r>
            <w:r>
              <w:rPr>
                <w:i/>
              </w:rPr>
              <w:t xml:space="preserve">)</w:t>
            </w:r>
          </w:p>
        </w:tc>
        <w:tc>
          <w:tcPr>
            <w:tcW w:w="1170" w:type="dxa"/>
          </w:tcPr>
          <w:p>
            <w:pPr>
              <w:pStyle w:val="Compact"/>
              <w:jc w:val="left"/>
            </w:pPr>
            <w:r>
              <w:t xml:space="preserve">SA trace shows carrier at ~</w:t>
            </w:r>
            <w:r>
              <w:rPr>
                <w:rStyle w:val="VerbatimChar"/>
              </w:rPr>
              <w:t xml:space="preserve">P_rated</w:t>
            </w:r>
            <w:r>
              <w:t xml:space="preserve"> </w:t>
            </w:r>
            <w:r>
              <w:t xml:space="preserve">(cable-loss compensated)</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Fire E-TM 1.1 at the configured BW.</w:t>
            </w:r>
            <w:r>
              <w:t xml:space="preserve"> </w:t>
            </w:r>
            <w:r>
              <w:rPr>
                <w:i/>
              </w:rPr>
              <w:t xml:space="preserve">Substitute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 must match §5.2.5 step 1a's</w:t>
            </w:r>
            <w:r>
              <w:rPr>
                <w:i/>
              </w:rPr>
              <w:t xml:space="preserve"> </w:t>
            </w:r>
            <w:r>
              <w:rPr>
                <w:rStyle w:val="VerbatimChar"/>
                <w:i/>
              </w:rPr>
              <w:t xml:space="preserve">&lt;channel-bandwidth&gt;</w:t>
            </w:r>
            <w:r>
              <w:rPr>
                <w:i/>
              </w:rPr>
              <w:t xml:space="preserve"> </w:t>
            </w:r>
            <w:r>
              <w:rPr>
                <w:i/>
              </w:rPr>
              <w:t xml:space="preserve">and step 2's preset.</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rctdl 6111 10</w:t>
            </w:r>
          </w:p>
        </w:tc>
        <w:tc>
          <w:tcPr>
            <w:shd w:val="clear" w:color="auto" w:fill="D5F2D8"/>
            <w:tcW w:w="1170" w:type="dxa"/>
          </w:tcPr>
          <w:p>
            <w:pPr>
              <w:pStyle w:val="Compact"/>
              <w:jc w:val="left"/>
            </w:pPr>
            <w:r>
              <w:t xml:space="preserve">Carrier appears on SA; channel-power stable at ~</w:t>
            </w:r>
            <w:r>
              <w:rPr>
                <w:rStyle w:val="VerbatimChar"/>
              </w:rPr>
              <w:t xml:space="preserve">P_rated</w:t>
            </w:r>
            <w:r>
              <w:t xml:space="preserve">; mask spans visible. Wait ~5 s for the burst to stabilise.</w:t>
            </w:r>
          </w:p>
        </w:tc>
      </w:tr>
      <w:tr>
        <w:tc>
          <w:tcPr>
            <w:tcW w:w="450" w:type="dxa"/>
          </w:tcPr>
          <w:p>
            <w:pPr>
              <w:pStyle w:val="Compact"/>
              <w:jc w:val="left"/>
            </w:pPr>
            <w:r>
              <w:rPr>
                <w:b/>
              </w:rPr>
              <w:t xml:space="preserve">4</w:t>
            </w:r>
          </w:p>
        </w:tc>
        <w:tc>
          <w:tcPr>
            <w:tcW w:w="3150" w:type="dxa"/>
          </w:tcPr>
          <w:p>
            <w:pPr>
              <w:pStyle w:val="Compact"/>
              <w:jc w:val="left"/>
            </w:pPr>
            <w:r>
              <w:t xml:space="preserve">Auto-level the SA.</w:t>
            </w:r>
            <w:r>
              <w:t xml:space="preserve"> </w:t>
            </w:r>
            <w:r>
              <w:rPr>
                <w:i/>
              </w:rPr>
              <w:t xml:space="preserve">Must be after step 3 — each E-TM has its own PAPR, the ref-level must be re-set per burst.</w:t>
            </w:r>
          </w:p>
        </w:tc>
        <w:tc>
          <w:tcPr>
            <w:tcW w:w="1080" w:type="dxa"/>
          </w:tcPr>
          <w:p>
            <w:pPr>
              <w:pStyle w:val="Compact"/>
              <w:jc w:val="left"/>
            </w:pPr>
            <w:r>
              <w:t xml:space="preserve">SA</w:t>
            </w:r>
          </w:p>
        </w:tc>
        <w:tc>
          <w:tcPr>
            <w:tcW w:w="3150" w:type="dxa"/>
          </w:tcPr>
          <w:p>
            <w:pPr>
              <w:pStyle w:val="Compact"/>
              <w:jc w:val="left"/>
            </w:pPr>
            <w:r>
              <w:rPr>
                <w:rStyle w:val="VerbatimChar"/>
              </w:rPr>
              <w:t xml:space="preserve">:SENSe:POWer:RF:RANGe:OPTimize IMMediate</w:t>
            </w:r>
          </w:p>
        </w:tc>
        <w:tc>
          <w:tcPr>
            <w:tcW w:w="1170" w:type="dxa"/>
          </w:tcPr>
          <w:p>
            <w:pPr>
              <w:pStyle w:val="Compact"/>
              <w:jc w:val="left"/>
            </w:pPr>
            <w:r>
              <w:t xml:space="preserve">Trace fills upper third of screen; no IF/RF overload indicator</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Trigger an averaged SEM sweep (≥20 sweeps)</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"Average count = 20" indicator; sweep completes within ~10–20 s</w:t>
            </w:r>
          </w:p>
        </w:tc>
      </w:tr>
      <w:tr>
        <w:tc>
          <w:tcPr>
            <w:tcW w:w="450" w:type="dxa"/>
          </w:tcPr>
          <w:p>
            <w:pPr>
              <w:pStyle w:val="Compact"/>
              <w:jc w:val="left"/>
            </w:pPr>
            <w:r>
              <w:rPr>
                <w:b/>
              </w:rPr>
              <w:t xml:space="preserve">6</w:t>
            </w:r>
          </w:p>
        </w:tc>
        <w:tc>
          <w:tcPr>
            <w:tcW w:w="3150" w:type="dxa"/>
          </w:tcPr>
          <w:p>
            <w:pPr>
              <w:pStyle w:val="Compact"/>
              <w:jc w:val="left"/>
            </w:pPr>
            <w:r>
              <w:t xml:space="preserve">Read the 6 lower-side range deltas (negative side of carrier, lower-3 → lower-1)</w:t>
            </w:r>
          </w:p>
        </w:tc>
        <w:tc>
          <w:tcPr>
            <w:tcW w:w="1080" w:type="dxa"/>
          </w:tcPr>
          <w:p>
            <w:pPr>
              <w:pStyle w:val="Compact"/>
              <w:jc w:val="left"/>
            </w:pPr>
            <w:r>
              <w:t xml:space="preserve">SA</w:t>
            </w:r>
          </w:p>
        </w:tc>
        <w:tc>
          <w:tcPr>
            <w:tcW w:w="3150" w:type="dxa"/>
          </w:tcPr>
          <w:p>
            <w:pPr>
              <w:pStyle w:val="Compact"/>
              <w:jc w:val="left"/>
            </w:pPr>
            <w:r>
              <w:rPr>
                <w:rStyle w:val="VerbatimChar"/>
              </w:rPr>
              <w:t xml:space="preserve">:READ:SEMask:OFFSet:LOWer:POWer:DELTa?</w:t>
            </w:r>
          </w:p>
        </w:tc>
        <w:tc>
          <w:tcPr>
            <w:tcW w:w="1170" w:type="dxa"/>
          </w:tcPr>
          <w:p>
            <w:pPr>
              <w:pStyle w:val="Compact"/>
              <w:jc w:val="left"/>
            </w:pPr>
            <w:r>
              <w:t xml:space="preserve">Comma-separated list of 6 floats (dB), e.g.</w:t>
            </w:r>
            <w:r>
              <w:t xml:space="preserve"> </w:t>
            </w:r>
            <w:r>
              <w:rPr>
                <w:rStyle w:val="VerbatimChar"/>
              </w:rPr>
              <w:t xml:space="preserve">-12.4,-8.1,-4.3,...</w:t>
            </w:r>
            <w:r>
              <w:t xml:space="preserve"> </w:t>
            </w:r>
            <w:r>
              <w:t xml:space="preserve">(the first 3 are lower-3/2/1; remaining values may include limit and absolute power — confirm parser order).</w:t>
            </w:r>
            <w:r>
              <w:t xml:space="preserve"> </w:t>
            </w:r>
            <w:r>
              <w:rPr>
                <w:rStyle w:val="VerbatimChar"/>
              </w:rPr>
              <w:t xml:space="preserve">&lt;TBD: confirm exact SCPI returns + parser order&gt;</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Read the 6 upper-side range deltas (positive side of carrier, upper-1 → upper-3)</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:READ:SEMask:OFFSet:UPPer:POWer:DELTa?</w:t>
            </w:r>
          </w:p>
        </w:tc>
        <w:tc>
          <w:tcPr>
            <w:shd w:val="clear" w:color="auto" w:fill="D5F2D8"/>
            <w:tcW w:w="1170" w:type="dxa"/>
          </w:tcPr>
          <w:p>
            <w:pPr>
              <w:pStyle w:val="Compact"/>
              <w:jc w:val="left"/>
            </w:pPr>
            <w:r>
              <w:t xml:space="preserve">Comma-separated list of 6 floats (dB).</w:t>
            </w:r>
            <w:r>
              <w:t xml:space="preserve"> </w:t>
            </w:r>
            <w:r>
              <w:rPr>
                <w:rStyle w:val="VerbatimChar"/>
              </w:rPr>
              <w:t xml:space="preserve">&lt;TBD: confirm exact SCPI&gt;</w:t>
            </w:r>
          </w:p>
        </w:tc>
      </w:tr>
      <w:tr>
        <w:tc>
          <w:tcPr>
            <w:tcW w:w="450" w:type="dxa"/>
          </w:tcPr>
          <w:p>
            <w:pPr>
              <w:pStyle w:val="Compact"/>
              <w:jc w:val="left"/>
            </w:pPr>
            <w:r>
              <w:rPr>
                <w:b/>
              </w:rPr>
              <w:t xml:space="preserve">8</w:t>
            </w:r>
          </w:p>
        </w:tc>
        <w:tc>
          <w:tcPr>
            <w:tcW w:w="3150" w:type="dxa"/>
          </w:tcPr>
          <w:p>
            <w:pPr>
              <w:pStyle w:val="Compact"/>
              <w:jc w:val="left"/>
            </w:pPr>
            <w:r>
              <w:t xml:space="preserve">Verdict for E-TM 1.1: each of the 12 deltas (6 lower + 6 upper) must satisfy</w:t>
            </w:r>
            <w:r>
              <w:t xml:space="preserve"> </w:t>
            </w:r>
            <w:r>
              <w:rPr>
                <w:rStyle w:val="VerbatimChar"/>
              </w:rPr>
              <w:t xml:space="preserve">delta ≤ −Δ_margin</w:t>
            </w:r>
            <w:r>
              <w:t xml:space="preserve"> </w:t>
            </w:r>
            <w:r>
              <w:t xml:space="preserve">(PW gate</w:t>
            </w:r>
            <w:r>
              <w:t xml:space="preserve"> </w:t>
            </w:r>
            <w:r>
              <w:rPr>
                <w:rStyle w:val="VerbatimChar"/>
              </w:rPr>
              <w:t xml:space="preserve">&lt;TBD&gt;</w:t>
            </w:r>
            <w:r>
              <w:t xml:space="preserve">, typical −3 dB).</w:t>
            </w:r>
            <w:r>
              <w:t xml:space="preserve"> </w:t>
            </w:r>
            <w:r>
              <w:rPr>
                <w:i/>
              </w:rPr>
              <w:t xml:space="preserve">Antenna PASSES this E-TM iff all 12 deltas pass.</w:t>
            </w:r>
          </w:p>
        </w:tc>
        <w:tc>
          <w:tcPr>
            <w:tcW w:w="1080" w:type="dxa"/>
          </w:tcPr>
          <w:p>
            <w:pPr>
              <w:pStyle w:val="Compact"/>
              <w:jc w:val="left"/>
            </w:pPr>
            <w:r>
              <w:t xml:space="preserve">spreadsheet / notes</w:t>
            </w:r>
          </w:p>
        </w:tc>
        <w:tc>
          <w:tcPr>
            <w:tcW w:w="3150" w:type="dxa"/>
          </w:tcPr>
          <w:p>
            <w:pPr>
              <w:pStyle w:val="Compact"/>
              <w:jc w:val="left"/>
            </w:pPr>
            <w:r>
              <w:t xml:space="preserve">Per-range gate check</w:t>
            </w:r>
          </w:p>
        </w:tc>
        <w:tc>
          <w:tcPr>
            <w:tcW w:w="1170" w:type="dxa"/>
          </w:tcPr>
          <w:p>
            <w:pPr>
              <w:pStyle w:val="Compact"/>
              <w:jc w:val="left"/>
            </w:pPr>
            <w:r>
              <w:t xml:space="preserve">All 12 ≤ −3 dB →</w:t>
            </w:r>
            <w:r>
              <w:t xml:space="preserve"> </w:t>
            </w:r>
            <w:r>
              <w:rPr>
                <w:b/>
              </w:rPr>
              <w:t xml:space="preserve">PASS (E-TM 1.1)</w:t>
            </w:r>
            <w:r>
              <w:t xml:space="preserve">.</w:t>
            </w:r>
            <w:r>
              <w:t xml:space="preserve"> </w:t>
            </w:r>
            <w:r>
              <w:rPr>
                <w:i/>
              </w:rPr>
              <w:t xml:space="preserve">Example: see §4 worked example.</w:t>
            </w:r>
          </w:p>
        </w:tc>
      </w:tr>
      <w:tr>
        <w:tc>
          <w:tcPr>
            <w:shd w:val="clear" w:color="auto" w:fill="D5F2D8"/>
            <w:tcW w:w="450" w:type="dxa"/>
          </w:tcPr>
          <w:p>
            <w:pPr>
              <w:pStyle w:val="Compact"/>
              <w:jc w:val="left"/>
            </w:pPr>
            <w:r>
              <w:rPr>
                <w:b/>
              </w:rPr>
              <w:t xml:space="preserve">9</w:t>
            </w:r>
          </w:p>
        </w:tc>
        <w:tc>
          <w:tcPr>
            <w:shd w:val="clear" w:color="auto" w:fill="D5F2D8"/>
            <w:tcW w:w="3150" w:type="dxa"/>
          </w:tcPr>
          <w:p>
            <w:pPr>
              <w:pStyle w:val="Compact"/>
              <w:jc w:val="left"/>
            </w:pPr>
            <w:r>
              <w:t xml:space="preserve">Fire E-TM 1.2 at the same BW.</w:t>
            </w:r>
            <w:r>
              <w:t xml:space="preserve"> </w:t>
            </w:r>
            <w:r>
              <w:rPr>
                <w:i/>
              </w:rPr>
              <w:t xml:space="preserve">Same BW token as step 3 — only the E-TM ID changes.</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rctdl 6112 10</w:t>
            </w:r>
          </w:p>
        </w:tc>
        <w:tc>
          <w:tcPr>
            <w:shd w:val="clear" w:color="auto" w:fill="D5F2D8"/>
            <w:tcW w:w="1170" w:type="dxa"/>
          </w:tcPr>
          <w:p>
            <w:pPr>
              <w:pStyle w:val="Compact"/>
              <w:jc w:val="left"/>
            </w:pPr>
            <w:r>
              <w:t xml:space="preserve">Carrier remains on SA; constellation moves to 16-QAM; channel-power stable at ~</w:t>
            </w:r>
            <w:r>
              <w:rPr>
                <w:rStyle w:val="VerbatimChar"/>
              </w:rPr>
              <w:t xml:space="preserve">P_rated</w:t>
            </w:r>
            <w:r>
              <w:t xml:space="preserve">. Wait ~5 s.</w:t>
            </w:r>
          </w:p>
        </w:tc>
      </w:tr>
      <w:tr>
        <w:tc>
          <w:tcPr>
            <w:tcW w:w="450" w:type="dxa"/>
          </w:tcPr>
          <w:p>
            <w:pPr>
              <w:pStyle w:val="Compact"/>
              <w:jc w:val="left"/>
            </w:pPr>
            <w:r>
              <w:rPr>
                <w:b/>
              </w:rPr>
              <w:t xml:space="preserve">10</w:t>
            </w:r>
          </w:p>
        </w:tc>
        <w:tc>
          <w:tcPr>
            <w:tcW w:w="3150" w:type="dxa"/>
          </w:tcPr>
          <w:p>
            <w:pPr>
              <w:pStyle w:val="Compact"/>
              <w:jc w:val="left"/>
            </w:pPr>
            <w:r>
              <w:t xml:space="preserve">Auto-level the SA again (E-TM 1.2 has higher PAPR than 1.1, so re-leveling matters).</w:t>
            </w:r>
          </w:p>
        </w:tc>
        <w:tc>
          <w:tcPr>
            <w:tcW w:w="1080" w:type="dxa"/>
          </w:tcPr>
          <w:p>
            <w:pPr>
              <w:pStyle w:val="Compact"/>
              <w:jc w:val="left"/>
            </w:pPr>
            <w:r>
              <w:t xml:space="preserve">SA</w:t>
            </w:r>
          </w:p>
        </w:tc>
        <w:tc>
          <w:tcPr>
            <w:tcW w:w="3150" w:type="dxa"/>
          </w:tcPr>
          <w:p>
            <w:pPr>
              <w:pStyle w:val="Compact"/>
              <w:jc w:val="left"/>
            </w:pPr>
            <w:r>
              <w:rPr>
                <w:rStyle w:val="VerbatimChar"/>
              </w:rPr>
              <w:t xml:space="preserve">:SENSe:POWer:RF:RANGe:OPTimize IMMediate</w:t>
            </w:r>
          </w:p>
        </w:tc>
        <w:tc>
          <w:tcPr>
            <w:tcW w:w="1170" w:type="dxa"/>
          </w:tcPr>
          <w:p>
            <w:pPr>
              <w:pStyle w:val="Compact"/>
              <w:jc w:val="left"/>
            </w:pPr>
            <w:r>
              <w:t xml:space="preserve">Trace re-fills upper third; no overload</w:t>
            </w:r>
          </w:p>
        </w:tc>
      </w:tr>
      <w:tr>
        <w:tc>
          <w:tcPr>
            <w:shd w:val="clear" w:color="auto" w:fill="D5F2D8"/>
            <w:tcW w:w="450" w:type="dxa"/>
          </w:tcPr>
          <w:p>
            <w:pPr>
              <w:pStyle w:val="Compact"/>
              <w:jc w:val="left"/>
            </w:pPr>
            <w:r>
              <w:rPr>
                <w:b/>
              </w:rPr>
              <w:t xml:space="preserve">11</w:t>
            </w:r>
          </w:p>
        </w:tc>
        <w:tc>
          <w:tcPr>
            <w:shd w:val="clear" w:color="auto" w:fill="D5F2D8"/>
            <w:tcW w:w="3150" w:type="dxa"/>
          </w:tcPr>
          <w:p>
            <w:pPr>
              <w:pStyle w:val="Compact"/>
              <w:jc w:val="left"/>
            </w:pPr>
            <w:r>
              <w:t xml:space="preserve">Trigger another averaged SEM sweep</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Sweep completes</w:t>
            </w:r>
          </w:p>
        </w:tc>
      </w:tr>
      <w:tr>
        <w:tc>
          <w:tcPr>
            <w:tcW w:w="450" w:type="dxa"/>
          </w:tcPr>
          <w:p>
            <w:pPr>
              <w:pStyle w:val="Compact"/>
              <w:jc w:val="left"/>
            </w:pPr>
            <w:r>
              <w:rPr>
                <w:b/>
              </w:rPr>
              <w:t xml:space="preserve">12</w:t>
            </w:r>
          </w:p>
        </w:tc>
        <w:tc>
          <w:tcPr>
            <w:tcW w:w="3150" w:type="dxa"/>
          </w:tcPr>
          <w:p>
            <w:pPr>
              <w:pStyle w:val="Compact"/>
              <w:jc w:val="left"/>
            </w:pPr>
            <w:r>
              <w:t xml:space="preserve">Read the 6 lower-side range deltas (E-TM 1.2)</w:t>
            </w:r>
          </w:p>
        </w:tc>
        <w:tc>
          <w:tcPr>
            <w:tcW w:w="1080" w:type="dxa"/>
          </w:tcPr>
          <w:p>
            <w:pPr>
              <w:pStyle w:val="Compact"/>
              <w:jc w:val="left"/>
            </w:pPr>
            <w:r>
              <w:t xml:space="preserve">SA</w:t>
            </w:r>
          </w:p>
        </w:tc>
        <w:tc>
          <w:tcPr>
            <w:tcW w:w="3150" w:type="dxa"/>
          </w:tcPr>
          <w:p>
            <w:pPr>
              <w:pStyle w:val="Compact"/>
              <w:jc w:val="left"/>
            </w:pPr>
            <w:r>
              <w:rPr>
                <w:rStyle w:val="VerbatimChar"/>
              </w:rPr>
              <w:t xml:space="preserve">:READ:SEMask:OFFSet:LOWer:POWer:DELTa?</w:t>
            </w:r>
          </w:p>
        </w:tc>
        <w:tc>
          <w:tcPr>
            <w:tcW w:w="1170" w:type="dxa"/>
          </w:tcPr>
          <w:p>
            <w:pPr>
              <w:pStyle w:val="Compact"/>
              <w:jc w:val="left"/>
            </w:pPr>
            <w:r>
              <w:t xml:space="preserve">Comma-separated 6 floats (dB)</w:t>
            </w:r>
          </w:p>
        </w:tc>
      </w:tr>
      <w:tr>
        <w:tc>
          <w:tcPr>
            <w:shd w:val="clear" w:color="auto" w:fill="D5F2D8"/>
            <w:tcW w:w="450" w:type="dxa"/>
          </w:tcPr>
          <w:p>
            <w:pPr>
              <w:pStyle w:val="Compact"/>
              <w:jc w:val="left"/>
            </w:pPr>
            <w:r>
              <w:rPr>
                <w:b/>
              </w:rPr>
              <w:t xml:space="preserve">13</w:t>
            </w:r>
          </w:p>
        </w:tc>
        <w:tc>
          <w:tcPr>
            <w:shd w:val="clear" w:color="auto" w:fill="D5F2D8"/>
            <w:tcW w:w="3150" w:type="dxa"/>
          </w:tcPr>
          <w:p>
            <w:pPr>
              <w:pStyle w:val="Compact"/>
              <w:jc w:val="left"/>
            </w:pPr>
            <w:r>
              <w:t xml:space="preserve">Read the 6 upper-side range deltas (E-TM 1.2)</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:READ:SEMask:OFFSet:UPPer:POWer:DELTa?</w:t>
            </w:r>
          </w:p>
        </w:tc>
        <w:tc>
          <w:tcPr>
            <w:shd w:val="clear" w:color="auto" w:fill="D5F2D8"/>
            <w:tcW w:w="1170" w:type="dxa"/>
          </w:tcPr>
          <w:p>
            <w:pPr>
              <w:pStyle w:val="Compact"/>
              <w:jc w:val="left"/>
            </w:pPr>
            <w:r>
              <w:t xml:space="preserve">Comma-separated 6 floats (dB)</w:t>
            </w:r>
          </w:p>
        </w:tc>
      </w:tr>
      <w:tr>
        <w:tc>
          <w:tcPr>
            <w:tcW w:w="450" w:type="dxa"/>
          </w:tcPr>
          <w:p>
            <w:pPr>
              <w:pStyle w:val="Compact"/>
              <w:jc w:val="left"/>
            </w:pPr>
            <w:r>
              <w:rPr>
                <w:b/>
              </w:rPr>
              <w:t xml:space="preserve">14</w:t>
            </w:r>
          </w:p>
        </w:tc>
        <w:tc>
          <w:tcPr>
            <w:tcW w:w="3150" w:type="dxa"/>
          </w:tcPr>
          <w:p>
            <w:pPr>
              <w:pStyle w:val="Compact"/>
              <w:jc w:val="left"/>
            </w:pPr>
            <w:r>
              <w:t xml:space="preserve">Verdict for E-TM 1.2: each of the 12 deltas must satisfy the PW gate as in step 8.</w:t>
            </w:r>
            <w:r>
              <w:t xml:space="preserve"> </w:t>
            </w:r>
            <w:r>
              <w:rPr>
                <w:i/>
              </w:rPr>
              <w:t xml:space="preserve">Antenna PASSES this E-TM iff all 12 deltas pass.</w:t>
            </w:r>
          </w:p>
        </w:tc>
        <w:tc>
          <w:tcPr>
            <w:tcW w:w="1080" w:type="dxa"/>
          </w:tcPr>
          <w:p>
            <w:pPr>
              <w:pStyle w:val="Compact"/>
              <w:jc w:val="left"/>
            </w:pPr>
            <w:r>
              <w:t xml:space="preserve">spreadsheet / notes</w:t>
            </w:r>
          </w:p>
        </w:tc>
        <w:tc>
          <w:tcPr>
            <w:tcW w:w="3150" w:type="dxa"/>
          </w:tcPr>
          <w:p>
            <w:pPr>
              <w:pStyle w:val="Compact"/>
              <w:jc w:val="left"/>
            </w:pPr>
            <w:r>
              <w:t xml:space="preserve">Per-range gate check</w:t>
            </w:r>
          </w:p>
        </w:tc>
        <w:tc>
          <w:tcPr>
            <w:tcW w:w="1170" w:type="dxa"/>
          </w:tcPr>
          <w:p>
            <w:pPr>
              <w:pStyle w:val="Compact"/>
              <w:jc w:val="left"/>
            </w:pPr>
            <w:r>
              <w:t xml:space="preserve">All 12 ≤ −Δ_margin →</w:t>
            </w:r>
            <w:r>
              <w:t xml:space="preserve"> </w:t>
            </w:r>
            <w:r>
              <w:rPr>
                <w:b/>
              </w:rPr>
              <w:t xml:space="preserve">PASS (E-TM 1.2)</w:t>
            </w:r>
          </w:p>
        </w:tc>
      </w:tr>
      <w:tr>
        <w:tc>
          <w:tcPr>
            <w:shd w:val="clear" w:color="auto" w:fill="D5F2D8"/>
            <w:tcW w:w="450" w:type="dxa"/>
          </w:tcPr>
          <w:p>
            <w:pPr>
              <w:pStyle w:val="Compact"/>
              <w:jc w:val="left"/>
            </w:pPr>
            <w:r>
              <w:rPr>
                <w:b/>
              </w:rPr>
              <w:t xml:space="preserve">15</w:t>
            </w:r>
          </w:p>
        </w:tc>
        <w:tc>
          <w:tcPr>
            <w:shd w:val="clear" w:color="auto" w:fill="D5F2D8"/>
            <w:tcW w:w="3150" w:type="dxa"/>
          </w:tcPr>
          <w:p>
            <w:pPr>
              <w:pStyle w:val="Compact"/>
              <w:jc w:val="left"/>
            </w:pPr>
            <w:r>
              <w:t xml:space="preserve">Composite verdict:</w:t>
            </w:r>
            <w:r>
              <w:t xml:space="preserve"> </w:t>
            </w:r>
            <w:r>
              <w:rPr>
                <w:rStyle w:val="VerbatimChar"/>
              </w:rPr>
              <w:t xml:space="preserve">ant_i</w:t>
            </w:r>
            <w:r>
              <w:t xml:space="preserve"> </w:t>
            </w:r>
            <w:r>
              <w:t xml:space="preserve">PASSES this (band, BW, freq) iff</w:t>
            </w:r>
            <w:r>
              <w:t xml:space="preserve"> </w:t>
            </w:r>
            <w:r>
              <w:rPr>
                <w:b/>
              </w:rPr>
              <w:t xml:space="preserve">both</w:t>
            </w:r>
            <w:r>
              <w:t xml:space="preserve"> </w:t>
            </w:r>
            <w:r>
              <w:t xml:space="preserve">E-TM 1.1 (step 8)</w:t>
            </w:r>
            <w:r>
              <w:t xml:space="preserve"> </w:t>
            </w:r>
            <w:r>
              <w:rPr>
                <w:b/>
              </w:rPr>
              <w:t xml:space="preserve">and</w:t>
            </w:r>
            <w:r>
              <w:t xml:space="preserve"> </w:t>
            </w:r>
            <w:r>
              <w:t xml:space="preserve">E-TM 1.2 (step 14) passed.</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rPr>
                <w:rStyle w:val="VerbatimChar"/>
              </w:rPr>
              <w:t xml:space="preserve">ant_i</w:t>
            </w:r>
            <w:r>
              <w:t xml:space="preserve"> </w:t>
            </w:r>
            <w:r>
              <w:t xml:space="preserve">PASS / FAIL</w:t>
            </w:r>
          </w:p>
        </w:tc>
      </w:tr>
    </w:tbl>
    <w:p>
      <w:pPr>
        <w:pStyle w:val="BlockText"/>
      </w:pPr>
      <w:r>
        <w:rPr>
          <w:i/>
        </w:rPr>
        <w:t xml:space="preserve">Note — step 2 sign convention:</w:t>
      </w:r>
      <w:r>
        <w:rPr>
          <w:i/>
        </w:rPr>
        <w:t xml:space="preserve"> </w:t>
      </w:r>
      <w:r>
        <w:rPr>
          <w:rStyle w:val="VerbatimChar"/>
          <w:i/>
        </w:rPr>
        <w:t xml:space="preserve">:CORR:BTS:GAIN</w:t>
      </w:r>
      <w:r>
        <w:rPr>
          <w:i/>
        </w:rPr>
        <w:t xml:space="preserve"> </w:t>
      </w:r>
      <w:r>
        <w:rPr>
          <w:i/>
        </w:rPr>
        <w:t xml:space="preserve">is an external-gain correction. A 5 dB cable loss is entered as</w:t>
      </w:r>
      <w:r>
        <w:rPr>
          <w:i/>
        </w:rPr>
        <w:t xml:space="preserve"> </w:t>
      </w:r>
      <w:r>
        <w:rPr>
          <w:rStyle w:val="VerbatimChar"/>
          <w:i/>
        </w:rPr>
        <w:t xml:space="preserve">-5</w:t>
      </w:r>
      <w:r>
        <w:rPr>
          <w:i/>
        </w:rPr>
        <w:t xml:space="preserve"> </w:t>
      </w:r>
      <w:r>
        <w:rPr>
          <w:i/>
        </w:rPr>
        <w:t xml:space="preserve">(loss = negative gain). The SA then adds +5 dB to its raw readings to refer the result back to the FHGW port.</w:t>
      </w:r>
    </w:p>
    <w:p>
      <w:pPr>
        <w:pStyle w:val="BlockText"/>
      </w:pPr>
      <w:r>
        <w:rPr>
          <w:i/>
        </w:rPr>
        <w:t xml:space="preserve">Note — E-TM 1.2 typically stresses the upper-1 / lower-1 ranges harder than E-TM 1.1 (higher PAPR drives more out-of-channel spill at the closest offsets). A failure on E-TM 1.1 that does not repeat on E-TM 1.2 is usually a measurement artifact (no average, wrong RBW, RF switch insertion loss not accounted for).</w:t>
      </w:r>
    </w:p>
    <w:p>
      <w:pPr>
        <w:pStyle w:val="Heading4"/>
      </w:pPr>
      <w:bookmarkStart w:id="160" w:name="loop-control-when-do-i-go-where-11"/>
      <w:r>
        <w:t xml:space="preserve">Loop control (when do I go where?)</w:t>
      </w:r>
      <w:bookmarkEnd w:id="160"/>
    </w:p>
    <w:p>
      <w:pPr>
        <w:pStyle w:val="FirstParagraph"/>
      </w:pPr>
      <w:r>
        <w:t xml:space="preserve">After</w:t>
      </w:r>
      <w:r>
        <w:t xml:space="preserve"> </w:t>
      </w:r>
      <w:r>
        <w:rPr>
          <w:b/>
        </w:rPr>
        <w:t xml:space="preserve">step 15</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Push a new startup XML, re-set SA BW preset,</w:t>
            </w:r>
            <w:r>
              <w:t xml:space="preserve"> </w:t>
            </w:r>
            <w:r>
              <w:rPr>
                <w:b/>
              </w:rPr>
              <w:t xml:space="preserve">reconfigure SEM offset list</w:t>
            </w:r>
            <w:r>
              <w:t xml:space="preserve"> </w:t>
            </w:r>
            <w:r>
              <w:t xml:space="preserve">(mask values are BW-specific).</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w:t>
            </w:r>
          </w:p>
        </w:tc>
      </w:tr>
      <w:tr>
        <w:tc>
          <w:p>
            <w:pPr>
              <w:pStyle w:val="Compact"/>
              <w:jc w:val="left"/>
            </w:pPr>
            <w:r>
              <w:t xml:space="preserve">All band-groups done</w:t>
            </w:r>
          </w:p>
        </w:tc>
        <w:tc>
          <w:p>
            <w:pPr>
              <w:pStyle w:val="Compact"/>
              <w:jc w:val="left"/>
            </w:pPr>
            <w:r>
              <w:rPr>
                <w:b/>
              </w:rPr>
              <w:t xml:space="preserve">STOP</w:t>
            </w:r>
            <w:r>
              <w:t xml:space="preserve">. Overall verdict for the test = PASS iff every (E-TM, antenna) at every (band, BW, freq) passes.</w:t>
            </w:r>
          </w:p>
        </w:tc>
      </w:tr>
    </w:tbl>
    <w:p>
      <w:pPr>
        <w:pStyle w:val="BlockText"/>
      </w:pPr>
      <w:r>
        <w:rPr>
          <w:b/>
        </w:rPr>
        <w:t xml:space="preserve">Floor-noise sanity check</w:t>
      </w:r>
      <w:r>
        <w:t xml:space="preserve"> </w:t>
      </w:r>
      <w:r>
        <w:t xml:space="preserve">(do once per session, before the first real measurement): with the FHGW transmitting and the RF switch routed to a 50 Ω termination (no antenna), the SA's measured power inside any offset range should be at or below the SA noise floor (≥ 15 dB below the limit line). If a "dummy 50 Ω" read gets close to the mask limit, the SA's own noise is contaminating the result — raise the SA ref level or check for EMI ingress on the bench.</w:t>
      </w:r>
    </w:p>
    <w:p>
      <w:r>
        <w:pict>
          <v:rect style="width:0;height:1.5pt" o:hralign="center" o:hrstd="t" o:hr="t"/>
        </w:pict>
      </w:r>
    </w:p>
    <w:p>
      <w:pPr>
        <w:pStyle w:val="Heading3"/>
      </w:pPr>
      <w:bookmarkStart w:id="161" w:name="X9655399fe74416ae7070d18882cfb4399d8fdcb"/>
      <w:r>
        <w:t xml:space="preserve">6. Troubleshooting</w:t>
      </w:r>
      <w:bookmarkEnd w:id="161"/>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All 12 ranges hover near the limit line</w:t>
            </w:r>
          </w:p>
        </w:tc>
        <w:tc>
          <w:tcPr>
            <w:shd w:val="clear" w:color="auto" w:fill="D5F2D8"/>
          </w:tcPr>
          <w:p>
            <w:pPr>
              <w:pStyle w:val="Compact"/>
              <w:jc w:val="left"/>
            </w:pPr>
            <w:r>
              <w:t xml:space="preserve">Cable loss not applied, or wrong cable-loss value per antenna</w:t>
            </w:r>
          </w:p>
        </w:tc>
        <w:tc>
          <w:tcPr>
            <w:shd w:val="clear" w:color="auto" w:fill="D5F2D8"/>
          </w:tcPr>
          <w:p>
            <w:pPr>
              <w:pStyle w:val="Compact"/>
              <w:jc w:val="left"/>
            </w:pPr>
            <w:r>
              <w:t xml:space="preserve">Re-verify cable loss with a known source (§5.1 steps 6–10); confirm</w:t>
            </w:r>
            <w:r>
              <w:t xml:space="preserve"> </w:t>
            </w:r>
            <w:r>
              <w:rPr>
                <w:rStyle w:val="VerbatimChar"/>
              </w:rPr>
              <w:t xml:space="preserve">:CORR:BTS:GAIN</w:t>
            </w:r>
            <w:r>
              <w:t xml:space="preserve"> </w:t>
            </w:r>
            <w:r>
              <w:t xml:space="preserve">sign is negative</w:t>
            </w:r>
          </w:p>
        </w:tc>
      </w:tr>
      <w:tr>
        <w:tc>
          <w:p>
            <w:pPr>
              <w:pStyle w:val="Compact"/>
              <w:jc w:val="left"/>
            </w:pPr>
            <w:r>
              <w:t xml:space="preserve">Only upper-1 / lower-1 fail under E-TM 1.2 but pass under E-TM 1.1</w:t>
            </w:r>
          </w:p>
        </w:tc>
        <w:tc>
          <w:p>
            <w:pPr>
              <w:pStyle w:val="Compact"/>
              <w:jc w:val="left"/>
            </w:pPr>
            <w:r>
              <w:t xml:space="preserve">Real PAPR-driven leakage — FHGW digital pre-distortion margin running thin</w:t>
            </w:r>
          </w:p>
        </w:tc>
        <w:tc>
          <w:p>
            <w:pPr>
              <w:pStyle w:val="Compact"/>
              <w:jc w:val="left"/>
            </w:pPr>
            <w:r>
              <w:t xml:space="preserve">Confirm Tx power is set to</w:t>
            </w:r>
            <w:r>
              <w:t xml:space="preserve"> </w:t>
            </w:r>
            <w:r>
              <w:rPr>
                <w:rStyle w:val="VerbatimChar"/>
              </w:rPr>
              <w:t xml:space="preserve">P_rated</w:t>
            </w:r>
            <w:r>
              <w:t xml:space="preserve">, not higher; check DPD calibration on the FHGW</w:t>
            </w:r>
          </w:p>
        </w:tc>
      </w:tr>
      <w:tr>
        <w:tc>
          <w:tcPr>
            <w:shd w:val="clear" w:color="auto" w:fill="D5F2D8"/>
          </w:tcPr>
          <w:p>
            <w:pPr>
              <w:pStyle w:val="Compact"/>
              <w:jc w:val="left"/>
            </w:pPr>
            <w:r>
              <w:t xml:space="preserve">Mask passes on lab bench, fails on different setup</w:t>
            </w:r>
          </w:p>
        </w:tc>
        <w:tc>
          <w:tcPr>
            <w:shd w:val="clear" w:color="auto" w:fill="D5F2D8"/>
          </w:tcPr>
          <w:p>
            <w:pPr>
              <w:pStyle w:val="Compact"/>
              <w:jc w:val="left"/>
            </w:pPr>
            <w:r>
              <w:t xml:space="preserve">Different cable / attenuator chain — insertion loss not characterised at the offset frequencies</w:t>
            </w:r>
          </w:p>
        </w:tc>
        <w:tc>
          <w:tcPr>
            <w:shd w:val="clear" w:color="auto" w:fill="D5F2D8"/>
          </w:tcPr>
          <w:p>
            <w:pPr>
              <w:pStyle w:val="Compact"/>
              <w:jc w:val="left"/>
            </w:pPr>
            <w:r>
              <w:t xml:space="preserve">Re-do §5.1 cable-loss cal at multiple freqs across the mask span (not just carrier center)</w:t>
            </w:r>
          </w:p>
        </w:tc>
      </w:tr>
      <w:tr>
        <w:tc>
          <w:p>
            <w:pPr>
              <w:pStyle w:val="Compact"/>
              <w:jc w:val="left"/>
            </w:pPr>
            <w:r>
              <w:t xml:space="preserve">Deltas drift &gt; 1 dB sweep-over-sweep</w:t>
            </w:r>
          </w:p>
        </w:tc>
        <w:tc>
          <w:p>
            <w:pPr>
              <w:pStyle w:val="Compact"/>
              <w:jc w:val="left"/>
            </w:pPr>
            <w:r>
              <w:t xml:space="preserve">Insufficient averaging</w:t>
            </w:r>
          </w:p>
        </w:tc>
        <w:tc>
          <w:p>
            <w:pPr>
              <w:pStyle w:val="Compact"/>
              <w:jc w:val="left"/>
            </w:pPr>
            <w:r>
              <w:t xml:space="preserve">Confirm</w:t>
            </w:r>
            <w:r>
              <w:t xml:space="preserve"> </w:t>
            </w:r>
            <w:r>
              <w:rPr>
                <w:rStyle w:val="VerbatimChar"/>
              </w:rPr>
              <w:t xml:space="preserve">:SEMask:AVERage:COUNt 20</w:t>
            </w:r>
            <w:r>
              <w:t xml:space="preserve"> </w:t>
            </w:r>
            <w:r>
              <w:t xml:space="preserve">and wait for the full 20-sweep settle</w:t>
            </w:r>
          </w:p>
        </w:tc>
      </w:tr>
      <w:tr>
        <w:tc>
          <w:tcPr>
            <w:shd w:val="clear" w:color="auto" w:fill="D5F2D8"/>
          </w:tcPr>
          <w:p>
            <w:pPr>
              <w:pStyle w:val="Compact"/>
              <w:jc w:val="left"/>
            </w:pPr>
            <w:r>
              <w:t xml:space="preserve">TDD reads show power inside the DL guard period</w:t>
            </w:r>
          </w:p>
        </w:tc>
        <w:tc>
          <w:tcPr>
            <w:shd w:val="clear" w:color="auto" w:fill="D5F2D8"/>
          </w:tcPr>
          <w:p>
            <w:pPr>
              <w:pStyle w:val="Compact"/>
              <w:jc w:val="left"/>
            </w:pPr>
            <w:r>
              <w:t xml:space="preserve">DL-slot gating not configured (§5.2.5 step 4)</w:t>
            </w:r>
          </w:p>
        </w:tc>
        <w:tc>
          <w:tcPr>
            <w:shd w:val="clear" w:color="auto" w:fill="D5F2D8"/>
          </w:tcPr>
          <w:p>
            <w:pPr>
              <w:pStyle w:val="Compact"/>
              <w:jc w:val="left"/>
            </w:pPr>
            <w:r>
              <w:t xml:space="preserve">Re-verify gate delay/length match your TDD config + special-subframe config</w:t>
            </w:r>
          </w:p>
        </w:tc>
      </w:tr>
      <w:tr>
        <w:tc>
          <w:p>
            <w:pPr>
              <w:pStyle w:val="Compact"/>
              <w:jc w:val="left"/>
            </w:pPr>
            <w:r>
              <w:t xml:space="preserve">One range reads radically different from the others (e.g. upper-3 is −40 dB while neighbours are −10 dB)</w:t>
            </w:r>
          </w:p>
        </w:tc>
        <w:tc>
          <w:p>
            <w:pPr>
              <w:pStyle w:val="Compact"/>
              <w:jc w:val="left"/>
            </w:pPr>
            <w:r>
              <w:t xml:space="preserve">Limit line not loaded for that range, or</w:t>
            </w:r>
            <w:r>
              <w:t xml:space="preserve"> </w:t>
            </w:r>
            <w:r>
              <w:rPr>
                <w:rStyle w:val="VerbatimChar"/>
              </w:rPr>
              <w:t xml:space="preserve">:SEMask:OFFSet:LIST:STATe</w:t>
            </w:r>
            <w:r>
              <w:t xml:space="preserve"> </w:t>
            </w:r>
            <w:r>
              <w:t xml:space="preserve">has a</w:t>
            </w:r>
            <w:r>
              <w:t xml:space="preserve"> </w:t>
            </w:r>
            <w:r>
              <w:rPr>
                <w:rStyle w:val="VerbatimChar"/>
              </w:rPr>
              <w:t xml:space="preserve">0</w:t>
            </w:r>
            <w:r>
              <w:t xml:space="preserve"> </w:t>
            </w:r>
            <w:r>
              <w:t xml:space="preserve">in that slot</w:t>
            </w:r>
          </w:p>
        </w:tc>
        <w:tc>
          <w:p>
            <w:pPr>
              <w:pStyle w:val="Compact"/>
              <w:jc w:val="left"/>
            </w:pPr>
            <w:r>
              <w:t xml:space="preserve">Re-push the 6-element STATe list with all</w:t>
            </w:r>
            <w:r>
              <w:t xml:space="preserve"> </w:t>
            </w:r>
            <w:r>
              <w:rPr>
                <w:rStyle w:val="VerbatimChar"/>
              </w:rPr>
              <w:t xml:space="preserve">1</w:t>
            </w:r>
            <w:r>
              <w:t xml:space="preserve">s</w:t>
            </w:r>
          </w:p>
        </w:tc>
      </w:tr>
      <w:tr>
        <w:tc>
          <w:tcPr>
            <w:shd w:val="clear" w:color="auto" w:fill="D5F2D8"/>
          </w:tcPr>
          <w:p>
            <w:pPr>
              <w:pStyle w:val="Compact"/>
              <w:jc w:val="left"/>
            </w:pPr>
            <w:r>
              <w:t xml:space="preserve">Spurs appearing inside a range (sharp peak above the noise floor in the offset window)</w:t>
            </w:r>
          </w:p>
        </w:tc>
        <w:tc>
          <w:tcPr>
            <w:shd w:val="clear" w:color="auto" w:fill="D5F2D8"/>
          </w:tcPr>
          <w:p>
            <w:pPr>
              <w:pStyle w:val="Compact"/>
              <w:jc w:val="left"/>
            </w:pPr>
            <w:r>
              <w:t xml:space="preserve">EMI ingress from bench (PSU, monitor, USB cable)</w:t>
            </w:r>
          </w:p>
        </w:tc>
        <w:tc>
          <w:tcPr>
            <w:shd w:val="clear" w:color="auto" w:fill="D5F2D8"/>
          </w:tcPr>
          <w:p>
            <w:pPr>
              <w:pStyle w:val="Compact"/>
              <w:jc w:val="left"/>
            </w:pPr>
            <w:r>
              <w:t xml:space="preserve">Move SA / cabling; verify the spur tracks ambient activity, not the FHGW</w:t>
            </w:r>
          </w:p>
        </w:tc>
      </w:tr>
    </w:tbl>
    <w:p>
      <w:r>
        <w:pict>
          <v:rect style="width:0;height:1.5pt" o:hralign="center" o:hrstd="t" o:hr="t"/>
        </w:pict>
      </w:r>
    </w:p>
    <w:p>
      <w:pPr>
        <w:pStyle w:val="Heading3"/>
      </w:pPr>
      <w:bookmarkStart w:id="162" w:name="X7afe191a9049f609e764359276922340b4ba99f"/>
      <w:r>
        <w:t xml:space="preserve">7. References</w:t>
      </w:r>
      <w:bookmarkEnd w:id="162"/>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31"/>
        </w:numPr>
        <w:pStyle w:val="Compact"/>
      </w:pPr>
      <w:r>
        <w:rPr>
          <w:b/>
        </w:rPr>
        <w:t xml:space="preserve">TS 36.141</w:t>
      </w:r>
      <w:r>
        <w:t xml:space="preserve"> </w:t>
      </w:r>
      <w:r>
        <w:t xml:space="preserve">§6.5.3</w:t>
      </w:r>
      <w:r>
        <w:t xml:space="preserve"> </w:t>
      </w:r>
      <w:r>
        <w:rPr>
          <w:i/>
        </w:rPr>
        <w:t xml:space="preserve">Operating band unwanted emissions / Spectrum Emission Mask</w:t>
      </w:r>
      <w:r>
        <w:t xml:space="preserve">, Table 6.6.3.2-2 / 6.6.3.2-3</w:t>
      </w:r>
      <w:r>
        <w:t xml:space="preserve"> </w:t>
      </w:r>
      <w:r>
        <w:rPr>
          <w:i/>
        </w:rPr>
        <w:t xml:space="preserve">Operating band unwanted emissions limits</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1.1 + 1.2).</w:t>
      </w:r>
    </w:p>
    <w:p>
      <w:pPr>
        <w:numPr>
          <w:ilvl w:val="0"/>
          <w:numId w:val="1031"/>
        </w:numPr>
        <w:pStyle w:val="Compact"/>
      </w:pPr>
      <w:r>
        <w:rPr>
          <w:b/>
        </w:rPr>
        <w:t xml:space="preserve">TS 36.104</w:t>
      </w:r>
      <w:r>
        <w:t xml:space="preserve"> </w:t>
      </w:r>
      <w:r>
        <w:t xml:space="preserve">§6.6.3</w:t>
      </w:r>
      <w:r>
        <w:t xml:space="preserve"> </w:t>
      </w:r>
      <w:r>
        <w:rPr>
          <w:i/>
        </w:rPr>
        <w:t xml:space="preserve">Operating band unwanted emissions</w:t>
      </w:r>
      <w:r>
        <w:t xml:space="preserve"> </w:t>
      </w:r>
      <w:r>
        <w:t xml:space="preserve">(radio requirement — the absolute-power limit line that 36.141 §6.5.3 tests against).</w:t>
      </w:r>
    </w:p>
    <w:p>
      <w:r>
        <w:pict>
          <v:rect style="width:0;height:1.5pt" o:hralign="center" o:hrstd="t" o:hr="t"/>
        </w:pict>
      </w:r>
    </w:p>
    <w:p>
      <w:pPr>
        <w:pStyle w:val="Heading2"/>
      </w:pPr>
      <w:bookmarkStart w:id="163" w:name="Xf2a747ec8740e638a79f7f6e24c361608c2ffbc"/>
      <w:r>
        <w:t xml:space="preserve">3.13 Tx — Transmitter Spurious Emissions</w:t>
      </w:r>
      <w:bookmarkEnd w:id="163"/>
    </w:p>
    <w:p>
      <w:pPr>
        <w:pStyle w:val="BlockText"/>
      </w:pPr>
      <w:r>
        <w:rPr>
          <w:b/>
        </w:rPr>
        <w:t xml:space="preserve">3GPP references:</w:t>
      </w:r>
      <w:r>
        <w:t xml:space="preserve"> </w:t>
      </w:r>
      <w:r>
        <w:t xml:space="preserve">TS 36.141 §6.5.7 (conformance) + TS 36.104 §6.6.4 (radio requirement — Transmitter spurious emissions) — see §4 and §7.</w:t>
      </w:r>
    </w:p>
    <w:p>
      <w:pPr>
        <w:pStyle w:val="BlockText"/>
      </w:pPr>
      <w:r>
        <w:rPr>
          <w:b/>
        </w:rPr>
        <w:t xml:space="preserve">Scope:</w:t>
      </w:r>
      <w:r>
        <w:t xml:space="preserve"> </w:t>
      </w:r>
      <w:r>
        <w:t xml:space="preserve">this document is the per-test procedure. Common parameter tables (bands, frequency points, E-TMs) live in the</w:t>
      </w:r>
      <w:r>
        <w:t xml:space="preserve"> </w:t>
      </w:r>
      <w:r>
        <w:rPr>
          <w:i/>
        </w:rPr>
        <w:t xml:space="preserve">PW Conformance — Common Test Parameters Reference</w:t>
      </w:r>
      <w:r>
        <w:t xml:space="preserve"> </w:t>
      </w:r>
      <w:r>
        <w:t xml:space="preserve">above. This test uses</w:t>
      </w:r>
      <w:r>
        <w:t xml:space="preserve"> </w:t>
      </w:r>
      <w:r>
        <w:rPr>
          <w:b/>
        </w:rPr>
        <w:t xml:space="preserve">E-TM 1.1</w:t>
      </w:r>
      <w:r>
        <w:t xml:space="preserve"> </w:t>
      </w:r>
      <w:r>
        <w:t xml:space="preserve">only.</w:t>
      </w:r>
    </w:p>
    <w:p>
      <w:r>
        <w:pict>
          <v:rect style="width:0;height:1.5pt" o:hralign="center" o:hrstd="t" o:hr="t"/>
        </w:pict>
      </w:r>
    </w:p>
    <w:p>
      <w:pPr>
        <w:pStyle w:val="Heading3"/>
      </w:pPr>
      <w:bookmarkStart w:id="164" w:name="X9f3a941c71a7f713b35dc8d1166d76d97d268c6"/>
      <w:r>
        <w:t xml:space="preserve">1. Purpose</w:t>
      </w:r>
      <w:bookmarkEnd w:id="164"/>
    </w:p>
    <w:p>
      <w:pPr>
        <w:pStyle w:val="FirstParagraph"/>
      </w:pPr>
      <w:r>
        <w:t xml:space="preserve">Verify the FHGW's wideband out-of-band spurious emissions (typically 1 MHz to 12.75 GHz, with band-specific exclusion windows around the operating band) all sit below the 3GPP TS 36.141 §6.5.7 absolute-power limit. The mask is mostly flat at</w:t>
      </w:r>
      <w:r>
        <w:t xml:space="preserve"> </w:t>
      </w:r>
      <w:r>
        <w:rPr>
          <w:b/>
        </w:rPr>
        <w:t xml:space="preserve">−30 dBm in a 1 MHz integration BW</w:t>
      </w:r>
      <w:r>
        <w:t xml:space="preserve"> </w:t>
      </w:r>
      <w:r>
        <w:t xml:space="preserve">outside the operating band, with extra-restrictive sub-bands defined per spec for known sensitive segments (GSM, UMTS, public-safety, etc.).</w:t>
      </w:r>
    </w:p>
    <w:p>
      <w:pPr>
        <w:pStyle w:val="BodyText"/>
      </w:pPr>
      <w:r>
        <w:t xml:space="preserve">Spurious emissions characterise far-from-carrier leakage that the in-band SEM test (§6.5.3) can't see — DAC harmonics, clock spurs, LO leakage, mixer products. Conducted-RF, low-power test — output flows through a passive cable chain into the EXM. No chamber, no OTA.</w:t>
      </w:r>
    </w:p>
    <w:p>
      <w:pPr>
        <w:pStyle w:val="Heading3"/>
      </w:pPr>
      <w:bookmarkStart w:id="165" w:name="X3655529a58e44459e446babaacd955cfba6a243"/>
      <w:r>
        <w:t xml:space="preserve">3. Test parameters</w:t>
      </w:r>
      <w:bookmarkEnd w:id="165"/>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E-TM tables.</w:t>
      </w:r>
    </w:p>
    <w:p>
      <w:pPr>
        <w:pStyle w:val="BodyText"/>
      </w:pPr>
      <w:r>
        <w:rPr>
          <w:b/>
        </w:rPr>
        <w:t xml:space="preserve">Table 3-1 — Tx Spurious Emissions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TX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Power</w:t>
            </w:r>
          </w:p>
        </w:tc>
        <w:tc>
          <w:tcPr>
            <w:shd w:val="clear" w:color="auto" w:fill="D5F2D8"/>
          </w:tcPr>
          <w:p>
            <w:pPr>
              <w:pStyle w:val="Compact"/>
              <w:jc w:val="left"/>
            </w:pPr>
            <w:r>
              <w:t xml:space="preserve">P_rated — per band group, see</w:t>
            </w:r>
            <w:r>
              <w:t xml:space="preserve"> </w:t>
            </w:r>
            <w:r>
              <w:rPr>
                <w:i/>
              </w:rPr>
              <w:t xml:space="preserve">Rated output power</w:t>
            </w:r>
            <w:r>
              <w:t xml:space="preserve"> </w:t>
            </w:r>
            <w:r>
              <w:t xml:space="preserve">in the Reference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E-TM</w:t>
            </w:r>
          </w:p>
        </w:tc>
        <w:tc>
          <w:tcPr>
            <w:shd w:val="clear" w:color="auto" w:fill="D5F2D8"/>
          </w:tcPr>
          <w:p>
            <w:pPr>
              <w:pStyle w:val="Compact"/>
              <w:jc w:val="left"/>
            </w:pPr>
            <w:r>
              <w:t xml:space="preserve">1.1 (</w:t>
            </w:r>
            <w:r>
              <w:rPr>
                <w:rStyle w:val="VerbatimChar"/>
              </w:rPr>
              <w:t xml:space="preserve">rctdl 6111</w:t>
            </w:r>
            <w:r>
              <w:t xml:space="preserve">)</w:t>
            </w:r>
          </w:p>
        </w:tc>
        <w:tc>
          <w:tcPr>
            <w:shd w:val="clear" w:color="auto" w:fill="D5F2D8"/>
          </w:tcPr>
          <w:p>
            <w:pPr>
              <w:pStyle w:val="Compact"/>
              <w:jc w:val="left"/>
            </w:pPr>
            <w:r>
              <w:t xml:space="preserve">—</w:t>
            </w:r>
          </w:p>
        </w:tc>
      </w:tr>
      <w:tr>
        <w:tc>
          <w:p>
            <w:pPr>
              <w:pStyle w:val="Compact"/>
              <w:jc w:val="left"/>
            </w:pPr>
            <w:r>
              <w:t xml:space="preserve">Sweep span</w:t>
            </w:r>
          </w:p>
        </w:tc>
        <w:tc>
          <w:p>
            <w:pPr>
              <w:pStyle w:val="Compact"/>
              <w:jc w:val="left"/>
            </w:pPr>
            <w:r>
              <w:t xml:space="preserve">1 MHz to 12.75 GHz (band-dependent — TS 36.141 Table 6.6.4.1.1-2 defines the per-band sweep limits and exclusion windows)</w:t>
            </w:r>
          </w:p>
        </w:tc>
        <w:tc>
          <w:p>
            <w:pPr>
              <w:pStyle w:val="Compact"/>
              <w:jc w:val="left"/>
            </w:pPr>
            <w:r>
              <w:t xml:space="preserve">Hz</w:t>
            </w:r>
          </w:p>
        </w:tc>
      </w:tr>
      <w:tr>
        <w:tc>
          <w:tcPr>
            <w:shd w:val="clear" w:color="auto" w:fill="D5F2D8"/>
          </w:tcPr>
          <w:p>
            <w:pPr>
              <w:pStyle w:val="Compact"/>
              <w:jc w:val="left"/>
            </w:pPr>
            <w:r>
              <w:t xml:space="preserve">RBW</w:t>
            </w:r>
          </w:p>
        </w:tc>
        <w:tc>
          <w:tcPr>
            <w:shd w:val="clear" w:color="auto" w:fill="D5F2D8"/>
          </w:tcPr>
          <w:p>
            <w:pPr>
              <w:pStyle w:val="Compact"/>
              <w:jc w:val="left"/>
            </w:pPr>
            <w:r>
              <w:t xml:space="preserve">1 MHz (per 3GPP §6.5.7 measurement bandwidth)</w:t>
            </w:r>
          </w:p>
        </w:tc>
        <w:tc>
          <w:tcPr>
            <w:shd w:val="clear" w:color="auto" w:fill="D5F2D8"/>
          </w:tcPr>
          <w:p>
            <w:pPr>
              <w:pStyle w:val="Compact"/>
              <w:jc w:val="left"/>
            </w:pPr>
            <w:r>
              <w:t xml:space="preserve">Hz</w:t>
            </w:r>
          </w:p>
        </w:tc>
      </w:tr>
      <w:tr>
        <w:tc>
          <w:p>
            <w:pPr>
              <w:pStyle w:val="Compact"/>
              <w:jc w:val="left"/>
            </w:pPr>
            <w:r>
              <w:t xml:space="preserve">Limit</w:t>
            </w:r>
          </w:p>
        </w:tc>
        <w:tc>
          <w:p>
            <w:pPr>
              <w:pStyle w:val="Compact"/>
              <w:jc w:val="left"/>
            </w:pPr>
            <w:r>
              <w:t xml:space="preserve">Mostly −30 dBm/MHz outside operating band; band-specific sub-bands per TS 36.141 Table 6.6.3.2-1 (e.g. −36 dBm/100kHz around GSM900)</w:t>
            </w:r>
          </w:p>
        </w:tc>
        <w:tc>
          <w:p>
            <w:pPr>
              <w:pStyle w:val="Compact"/>
              <w:jc w:val="left"/>
            </w:pPr>
            <w:r>
              <w:t xml:space="preserve">dBm</w:t>
            </w:r>
          </w:p>
        </w:tc>
      </w:tr>
      <w:tr>
        <w:tc>
          <w:tcPr>
            <w:shd w:val="clear" w:color="auto" w:fill="D5F2D8"/>
          </w:tcPr>
          <w:p>
            <w:pPr>
              <w:pStyle w:val="Compact"/>
              <w:jc w:val="left"/>
            </w:pPr>
            <w:r>
              <w:t xml:space="preserve">Detection</w:t>
            </w:r>
          </w:p>
        </w:tc>
        <w:tc>
          <w:tcPr>
            <w:shd w:val="clear" w:color="auto" w:fill="D5F2D8"/>
          </w:tcPr>
          <w:p>
            <w:pPr>
              <w:pStyle w:val="Compact"/>
              <w:jc w:val="left"/>
            </w:pPr>
            <w:r>
              <w:t xml:space="preserve">Peak detector, max-hold across 5 sweeps (PW practice — 3GPP requires only single sweep)</w:t>
            </w:r>
          </w:p>
        </w:tc>
        <w:tc>
          <w:tcPr>
            <w:shd w:val="clear" w:color="auto" w:fill="D5F2D8"/>
          </w:tcPr>
          <w:p>
            <w:pPr>
              <w:pStyle w:val="Compact"/>
              <w:jc w:val="left"/>
            </w:pPr>
            <w:r>
              <w:t xml:space="preserve">—</w:t>
            </w:r>
          </w:p>
        </w:tc>
      </w:tr>
      <w:tr>
        <w:tc>
          <w:p>
            <w:pPr>
              <w:pStyle w:val="Compact"/>
              <w:jc w:val="left"/>
            </w:pPr>
            <w:r>
              <w:t xml:space="preserve">Spurious preset</w:t>
            </w:r>
          </w:p>
        </w:tc>
        <w:tc>
          <w:p>
            <w:pPr>
              <w:pStyle w:val="Compact"/>
              <w:jc w:val="left"/>
            </w:pPr>
            <w:r>
              <w:rPr>
                <w:rStyle w:val="VerbatimChar"/>
              </w:rPr>
              <w:t xml:space="preserve">&lt;TBD: confirm exact preset for LTE-FDD/TDD on E6640A — likely BTS, BTS-OOB, or LTE_BS. May require </w:t>
            </w:r>
            <w:r>
              <w:t xml:space="preserve">:CONF:SPURIOUS:STAndard</w:t>
            </w:r>
            <w:r>
              <w:t xml:space="preserve"> </w:t>
            </w:r>
            <w:r>
              <w:rPr>
                <w:rStyle w:val="VerbatimChar"/>
              </w:rPr>
              <w:t xml:space="preserve">followed by</w:t>
            </w:r>
            <w:r>
              <w:t xml:space="preserve">:SPURIOUS:LIMIT:LOAD</w:t>
            </w:r>
            <w:r>
              <w:rPr>
                <w:rStyle w:val="VerbatimChar"/>
              </w:rPr>
              <w:t xml:space="preserve"> to load the mask table.&gt;</w:t>
            </w:r>
          </w:p>
        </w:tc>
        <w:tc>
          <w:p>
            <w:pPr>
              <w:pStyle w:val="Compact"/>
              <w:jc w:val="left"/>
            </w:pPr>
            <w:r>
              <w:t xml:space="preserve">—</w:t>
            </w:r>
          </w:p>
        </w:tc>
      </w:tr>
    </w:tbl>
    <w:p>
      <w:pPr>
        <w:pStyle w:val="BlockText"/>
      </w:pPr>
      <w:r>
        <w:rPr>
          <w:i/>
        </w:rPr>
        <w:t xml:space="preserve">The spurious mask is a piecewise-flat absolute-power limit line across the full sweep span, with band-specific drops in sensitive sub-bands. The SA's spurious-emissions personality loads the right mask table from a preset name — there's no need to manually program every sub-band's start/stop/limit (unlike the SEM test which uses a 6-range offset list).</w:t>
      </w:r>
    </w:p>
    <w:p>
      <w:r>
        <w:pict>
          <v:rect style="width:0;height:1.5pt" o:hralign="center" o:hrstd="t" o:hr="t"/>
        </w:pict>
      </w:r>
    </w:p>
    <w:p>
      <w:pPr>
        <w:pStyle w:val="Heading3"/>
      </w:pPr>
      <w:bookmarkStart w:id="166" w:name="Xdc647f5b677491e6706d3c9a1f6bf7198a62e85"/>
      <w:r>
        <w:t xml:space="preserve">4. Pass/Fail criteria (PW automation gate)</w:t>
      </w:r>
      <w:bookmarkEnd w:id="166"/>
    </w:p>
    <w:p>
      <w:pPr>
        <w:pStyle w:val="FirstParagraph"/>
      </w:pPr>
      <w:r>
        <w:t xml:space="preserve">The SA's spurious measurement returns a list of detected peaks (one entry per peak above the noise floor in each sweep sub-band the personality scans). Each entry includes: peak frequency</w:t>
      </w:r>
      <w:r>
        <w:t xml:space="preserve"> </w:t>
      </w:r>
      <w:r>
        <w:rPr>
          <w:rStyle w:val="VerbatimChar"/>
        </w:rPr>
        <w:t xml:space="preserve">f_peak</w:t>
      </w:r>
      <w:r>
        <w:t xml:space="preserve">, measured power</w:t>
      </w:r>
      <w:r>
        <w:t xml:space="preserve"> </w:t>
      </w:r>
      <w:r>
        <w:rPr>
          <w:rStyle w:val="VerbatimChar"/>
        </w:rPr>
        <w:t xml:space="preserve">P_meas</w:t>
      </w:r>
      <w:r>
        <w:t xml:space="preserve">, the 3GPP limit at that frequency</w:t>
      </w:r>
      <w:r>
        <w:t xml:space="preserve"> </w:t>
      </w:r>
      <w:r>
        <w:rPr>
          <w:rStyle w:val="VerbatimChar"/>
        </w:rPr>
        <w:t xml:space="preserve">Limit(f_peak)</w:t>
      </w:r>
      <w:r>
        <w:t xml:space="preserve">, and</w:t>
      </w:r>
      <w:r>
        <w:t xml:space="preserve"> </w:t>
      </w:r>
      <w:r>
        <w:rPr>
          <w:rStyle w:val="VerbatimChar"/>
        </w:rPr>
        <w:t xml:space="preserve">delta = P_meas − Limit(f_peak)</w:t>
      </w:r>
      <w:r>
        <w:t xml:space="preserve">. A negative</w:t>
      </w:r>
      <w:r>
        <w:t xml:space="preserve"> </w:t>
      </w:r>
      <w:r>
        <w:rPr>
          <w:rStyle w:val="VerbatimChar"/>
        </w:rPr>
        <w:t xml:space="preserve">delta</w:t>
      </w:r>
      <w:r>
        <w:t xml:space="preserve"> </w:t>
      </w:r>
      <w:r>
        <w:t xml:space="preserve">means the peak is</w:t>
      </w:r>
      <w:r>
        <w:t xml:space="preserve"> </w:t>
      </w:r>
      <w:r>
        <w:rPr>
          <w:b/>
        </w:rPr>
        <w:t xml:space="preserve">below</w:t>
      </w:r>
      <w:r>
        <w:t xml:space="preserve"> </w:t>
      </w:r>
      <w:r>
        <w:t xml:space="preserve">the limit, i.e. passing.</w:t>
      </w:r>
    </w:p>
    <w:p>
      <w:pPr>
        <w:pStyle w:val="BodyText"/>
      </w:pPr>
      <w:r>
        <w:rPr>
          <w:b/>
        </w:rPr>
        <w:t xml:space="preserve">PW gate:</w:t>
      </w:r>
      <w:r>
        <w:t xml:space="preserve"> </w:t>
      </w:r>
      <w:r>
        <w:t xml:space="preserve">for each detected peak,</w:t>
      </w:r>
      <w:r>
        <w:t xml:space="preserve"> </w:t>
      </w:r>
      <w:r>
        <w:rPr>
          <w:rStyle w:val="VerbatimChar"/>
        </w:rPr>
        <w:t xml:space="preserve">delta ≤ −Δ_margin</w:t>
      </w:r>
      <w:r>
        <w:t xml:space="preserve">, where</w:t>
      </w:r>
      <w:r>
        <w:t xml:space="preserve"> </w:t>
      </w:r>
      <w:r>
        <w:rPr>
          <w:b/>
        </w:rPr>
        <w:t xml:space="preserve">Δ_margin =</w:t>
      </w:r>
      <w:r>
        <w:rPr>
          <w:b/>
        </w:rPr>
        <w:t xml:space="preserve"> </w:t>
      </w:r>
      <w:r>
        <w:rPr>
          <w:rStyle w:val="VerbatimChar"/>
          <w:b/>
        </w:rPr>
        <w:t xml:space="preserve">&lt;TBD: kpi_thresholds.test_lte_Tx_Spurious — per-frequency-range PW margin in dB; typical 3-6 dB&gt;</w:t>
      </w:r>
      <w:r>
        <w:t xml:space="preserve">. The PW headroom is tighter than the 3GPP</w:t>
      </w:r>
      <w:r>
        <w:t xml:space="preserve"> </w:t>
      </w:r>
      <w:r>
        <w:rPr>
          <w:rStyle w:val="VerbatimChar"/>
        </w:rPr>
        <w:t xml:space="preserve">delta ≤ 0</w:t>
      </w:r>
      <w:r>
        <w:t xml:space="preserve"> </w:t>
      </w:r>
      <w:r>
        <w:t xml:space="preserve">raw conformance line.</w:t>
      </w:r>
    </w:p>
    <w:p>
      <w:pPr>
        <w:pStyle w:val="BodyText"/>
      </w:pPr>
      <w:r>
        <w:rPr>
          <w:b/>
        </w:rPr>
        <w:t xml:space="preserve">Per-antenna verdict:</w:t>
      </w:r>
      <w:r>
        <w:t xml:space="preserve"> </w:t>
      </w:r>
      <w:r>
        <w:t xml:space="preserve">PASS iff</w:t>
      </w:r>
      <w:r>
        <w:t xml:space="preserve"> </w:t>
      </w:r>
      <w:r>
        <w:rPr>
          <w:b/>
        </w:rPr>
        <w:t xml:space="preserve">all detected peaks</w:t>
      </w:r>
      <w:r>
        <w:t xml:space="preserve"> </w:t>
      </w:r>
      <w:r>
        <w:t xml:space="preserve">satisfy the PW gate.</w:t>
      </w:r>
    </w:p>
    <w:p>
      <w:pPr>
        <w:pStyle w:val="BodyText"/>
      </w:pPr>
      <w:r>
        <w:t xml:space="preserve">If the SA reports</w:t>
      </w:r>
      <w:r>
        <w:t xml:space="preserve"> </w:t>
      </w:r>
      <w:r>
        <w:rPr>
          <w:b/>
        </w:rPr>
        <w:t xml:space="preserve">zero peaks</w:t>
      </w:r>
      <w:r>
        <w:t xml:space="preserve"> </w:t>
      </w:r>
      <w:r>
        <w:t xml:space="preserve">above the noise floor, the antenna PASSES by definition (nothing to flag).</w:t>
      </w:r>
    </w:p>
    <w:p>
      <w:pPr>
        <w:pStyle w:val="BodyText"/>
      </w:pPr>
      <w:r>
        <w:rPr>
          <w:b/>
        </w:rPr>
        <w:t xml:space="preserve">Worked example</w:t>
      </w:r>
      <w:r>
        <w:t xml:space="preserve"> </w:t>
      </w:r>
      <w:r>
        <w:t xml:space="preserve">— B3, BW = 10 MHz, fm = 1842.5 MHz, antenna Tx2:</w:t>
      </w:r>
    </w:p>
    <w:tbl>
      <w:tblPr>
        <w:tblStyle w:val="GridTable4-Accent1"/>
        <w:tblW w:type="pct" w:w="5000"/>
        <w:tblLook w:firstRow="1" w:lastRow="0" w:firstColumn="0" w:lastColumn="0" w:noHBand="0" w:noVBand="1"/>
      </w:tblPr>
      <w:tblGrid>
        <w:gridCol w:w="1285"/>
        <w:gridCol w:w="1285"/>
        <w:gridCol w:w="1285"/>
        <w:gridCol w:w="1285"/>
        <w:gridCol w:w="1285"/>
        <w:gridCol w:w="1285"/>
        <w:gridCol w:w="1285"/>
      </w:tblGrid>
      <w:tr>
        <w:trPr>
          <w:cnfStyle w:firstRow="1"/>
        </w:trPr>
        <w:tc>
          <w:tcPr>
            <w:tcBorders>
              <w:bottom w:val="single"/>
            </w:tcBorders>
            <w:vAlign w:val="bottom"/>
          </w:tcPr>
          <w:p>
            <w:pPr>
              <w:pStyle w:val="Compact"/>
              <w:jc w:val="left"/>
            </w:pPr>
            <w:r>
              <w:t xml:space="preserve">Peak #</w:t>
            </w:r>
          </w:p>
        </w:tc>
        <w:tc>
          <w:tcPr>
            <w:tcBorders>
              <w:bottom w:val="single"/>
            </w:tcBorders>
            <w:vAlign w:val="bottom"/>
          </w:tcPr>
          <w:p>
            <w:pPr>
              <w:pStyle w:val="Compact"/>
              <w:jc w:val="left"/>
            </w:pPr>
            <w:r>
              <w:t xml:space="preserve">f_peak (MHz)</w:t>
            </w:r>
          </w:p>
        </w:tc>
        <w:tc>
          <w:tcPr>
            <w:tcBorders>
              <w:bottom w:val="single"/>
            </w:tcBorders>
            <w:vAlign w:val="bottom"/>
          </w:tcPr>
          <w:p>
            <w:pPr>
              <w:pStyle w:val="Compact"/>
              <w:jc w:val="left"/>
            </w:pPr>
            <w:r>
              <w:t xml:space="preserve">P_meas (dBm/MHz)</w:t>
            </w:r>
          </w:p>
        </w:tc>
        <w:tc>
          <w:tcPr>
            <w:tcBorders>
              <w:bottom w:val="single"/>
            </w:tcBorders>
            <w:vAlign w:val="bottom"/>
          </w:tcPr>
          <w:p>
            <w:pPr>
              <w:pStyle w:val="Compact"/>
              <w:jc w:val="left"/>
            </w:pPr>
            <w:r>
              <w:t xml:space="preserve">3GPP limit (dBm/MHz)</w:t>
            </w:r>
          </w:p>
        </w:tc>
        <w:tc>
          <w:tcPr>
            <w:tcBorders>
              <w:bottom w:val="single"/>
            </w:tcBorders>
            <w:vAlign w:val="bottom"/>
          </w:tcPr>
          <w:p>
            <w:pPr>
              <w:pStyle w:val="Compact"/>
              <w:jc w:val="left"/>
            </w:pPr>
            <w:r>
              <w:t xml:space="preserve">delta (dB)</w:t>
            </w:r>
          </w:p>
        </w:tc>
        <w:tc>
          <w:tcPr>
            <w:tcBorders>
              <w:bottom w:val="single"/>
            </w:tcBorders>
            <w:vAlign w:val="bottom"/>
          </w:tcPr>
          <w:p>
            <w:pPr>
              <w:pStyle w:val="Compact"/>
              <w:jc w:val="left"/>
            </w:pPr>
            <w:r>
              <w:t xml:space="preserve">PW gate (≤ −3)</w:t>
            </w:r>
          </w:p>
        </w:tc>
        <w:tc>
          <w:tcPr>
            <w:tcBorders>
              <w:bottom w:val="single"/>
            </w:tcBorders>
            <w:vAlign w:val="bottom"/>
          </w:tcPr>
          <w:p>
            <w:pPr>
              <w:pStyle w:val="Compact"/>
              <w:jc w:val="left"/>
            </w:pPr>
            <w:r>
              <w:t xml:space="preserve">Verdict</w:t>
            </w:r>
          </w:p>
        </w:tc>
      </w:tr>
      <w:tr>
        <w:tc>
          <w:tcPr>
            <w:shd w:val="clear" w:color="auto" w:fill="D5F2D8"/>
          </w:tcPr>
          <w:p>
            <w:pPr>
              <w:pStyle w:val="Compact"/>
              <w:jc w:val="left"/>
            </w:pPr>
            <w:r>
              <w:t xml:space="preserve">1</w:t>
            </w:r>
          </w:p>
        </w:tc>
        <w:tc>
          <w:tcPr>
            <w:shd w:val="clear" w:color="auto" w:fill="D5F2D8"/>
          </w:tcPr>
          <w:p>
            <w:pPr>
              <w:pStyle w:val="Compact"/>
              <w:jc w:val="left"/>
            </w:pPr>
            <w:r>
              <w:t xml:space="preserve">3680</w:t>
            </w:r>
          </w:p>
        </w:tc>
        <w:tc>
          <w:tcPr>
            <w:shd w:val="clear" w:color="auto" w:fill="D5F2D8"/>
          </w:tcPr>
          <w:p>
            <w:pPr>
              <w:pStyle w:val="Compact"/>
              <w:jc w:val="left"/>
            </w:pPr>
            <w:r>
              <w:t xml:space="preserve">−38.0</w:t>
            </w:r>
          </w:p>
        </w:tc>
        <w:tc>
          <w:tcPr>
            <w:shd w:val="clear" w:color="auto" w:fill="D5F2D8"/>
          </w:tcPr>
          <w:p>
            <w:pPr>
              <w:pStyle w:val="Compact"/>
              <w:jc w:val="left"/>
            </w:pPr>
            <w:r>
              <w:t xml:space="preserve">−30.0</w:t>
            </w:r>
          </w:p>
        </w:tc>
        <w:tc>
          <w:tcPr>
            <w:shd w:val="clear" w:color="auto" w:fill="D5F2D8"/>
          </w:tcPr>
          <w:p>
            <w:pPr>
              <w:pStyle w:val="Compact"/>
              <w:jc w:val="left"/>
            </w:pPr>
            <w:r>
              <w:t xml:space="preserve">−8.0</w:t>
            </w:r>
          </w:p>
        </w:tc>
        <w:tc>
          <w:tcPr>
            <w:shd w:val="clear" w:color="auto" w:fill="D5F2D8"/>
          </w:tcPr>
          <w:p>
            <w:pPr>
              <w:pStyle w:val="Compact"/>
              <w:jc w:val="left"/>
            </w:pPr>
            <w:r>
              <w:t xml:space="preserve">yes</w:t>
            </w:r>
          </w:p>
        </w:tc>
        <w:tc>
          <w:tcPr>
            <w:shd w:val="clear" w:color="auto" w:fill="D5F2D8"/>
          </w:tcPr>
          <w:p>
            <w:pPr>
              <w:pStyle w:val="Compact"/>
              <w:jc w:val="left"/>
            </w:pPr>
            <w:r>
              <w:rPr>
                <w:b/>
              </w:rPr>
              <w:t xml:space="preserve">PASS</w:t>
            </w:r>
          </w:p>
        </w:tc>
      </w:tr>
      <w:tr>
        <w:tc>
          <w:p>
            <w:pPr>
              <w:pStyle w:val="Compact"/>
              <w:jc w:val="left"/>
            </w:pPr>
            <w:r>
              <w:t xml:space="preserve">2</w:t>
            </w:r>
          </w:p>
        </w:tc>
        <w:tc>
          <w:p>
            <w:pPr>
              <w:pStyle w:val="Compact"/>
              <w:jc w:val="left"/>
            </w:pPr>
            <w:r>
              <w:t xml:space="preserve">5527</w:t>
            </w:r>
          </w:p>
        </w:tc>
        <w:tc>
          <w:p>
            <w:pPr>
              <w:pStyle w:val="Compact"/>
              <w:jc w:val="left"/>
            </w:pPr>
            <w:r>
              <w:t xml:space="preserve">−41.2</w:t>
            </w:r>
          </w:p>
        </w:tc>
        <w:tc>
          <w:p>
            <w:pPr>
              <w:pStyle w:val="Compact"/>
              <w:jc w:val="left"/>
            </w:pPr>
            <w:r>
              <w:t xml:space="preserve">−30.0</w:t>
            </w:r>
          </w:p>
        </w:tc>
        <w:tc>
          <w:p>
            <w:pPr>
              <w:pStyle w:val="Compact"/>
              <w:jc w:val="left"/>
            </w:pPr>
            <w:r>
              <w:t xml:space="preserve">−11.2</w:t>
            </w:r>
          </w:p>
        </w:tc>
        <w:tc>
          <w:p>
            <w:pPr>
              <w:pStyle w:val="Compact"/>
              <w:jc w:val="left"/>
            </w:pPr>
            <w:r>
              <w:t xml:space="preserve">yes</w:t>
            </w:r>
          </w:p>
        </w:tc>
        <w:tc>
          <w:p>
            <w:pPr>
              <w:pStyle w:val="Compact"/>
              <w:jc w:val="left"/>
            </w:pPr>
            <w:r>
              <w:rPr>
                <w:b/>
              </w:rPr>
              <w:t xml:space="preserve">PASS</w:t>
            </w:r>
          </w:p>
        </w:tc>
      </w:tr>
      <w:tr>
        <w:tc>
          <w:tcPr>
            <w:shd w:val="clear" w:color="auto" w:fill="D5F2D8"/>
          </w:tcPr>
          <w:p>
            <w:pPr>
              <w:pStyle w:val="Compact"/>
              <w:jc w:val="left"/>
            </w:pPr>
            <w:r>
              <w:t xml:space="preserve">3</w:t>
            </w:r>
          </w:p>
        </w:tc>
        <w:tc>
          <w:tcPr>
            <w:shd w:val="clear" w:color="auto" w:fill="D5F2D8"/>
          </w:tcPr>
          <w:p>
            <w:pPr>
              <w:pStyle w:val="Compact"/>
              <w:jc w:val="left"/>
            </w:pPr>
            <w:r>
              <w:t xml:space="preserve">7370</w:t>
            </w:r>
          </w:p>
        </w:tc>
        <w:tc>
          <w:tcPr>
            <w:shd w:val="clear" w:color="auto" w:fill="D5F2D8"/>
          </w:tcPr>
          <w:p>
            <w:pPr>
              <w:pStyle w:val="Compact"/>
              <w:jc w:val="left"/>
            </w:pPr>
            <w:r>
              <w:t xml:space="preserve">−33.5</w:t>
            </w:r>
          </w:p>
        </w:tc>
        <w:tc>
          <w:tcPr>
            <w:shd w:val="clear" w:color="auto" w:fill="D5F2D8"/>
          </w:tcPr>
          <w:p>
            <w:pPr>
              <w:pStyle w:val="Compact"/>
              <w:jc w:val="left"/>
            </w:pPr>
            <w:r>
              <w:t xml:space="preserve">−30.0</w:t>
            </w:r>
          </w:p>
        </w:tc>
        <w:tc>
          <w:tcPr>
            <w:shd w:val="clear" w:color="auto" w:fill="D5F2D8"/>
          </w:tcPr>
          <w:p>
            <w:pPr>
              <w:pStyle w:val="Compact"/>
              <w:jc w:val="left"/>
            </w:pPr>
            <w:r>
              <w:t xml:space="preserve">−3.5</w:t>
            </w:r>
          </w:p>
        </w:tc>
        <w:tc>
          <w:tcPr>
            <w:shd w:val="clear" w:color="auto" w:fill="D5F2D8"/>
          </w:tcPr>
          <w:p>
            <w:pPr>
              <w:pStyle w:val="Compact"/>
              <w:jc w:val="left"/>
            </w:pPr>
            <w:r>
              <w:t xml:space="preserve">yes</w:t>
            </w:r>
          </w:p>
        </w:tc>
        <w:tc>
          <w:tcPr>
            <w:shd w:val="clear" w:color="auto" w:fill="D5F2D8"/>
          </w:tcPr>
          <w:p>
            <w:pPr>
              <w:pStyle w:val="Compact"/>
              <w:jc w:val="left"/>
            </w:pPr>
            <w:r>
              <w:rPr>
                <w:b/>
              </w:rPr>
              <w:t xml:space="preserve">PASS</w:t>
            </w:r>
          </w:p>
        </w:tc>
      </w:tr>
      <w:tr>
        <w:tc>
          <w:p>
            <w:pPr>
              <w:pStyle w:val="Compact"/>
              <w:jc w:val="left"/>
            </w:pPr>
            <w:r>
              <w:t xml:space="preserve">4</w:t>
            </w:r>
          </w:p>
        </w:tc>
        <w:tc>
          <w:p>
            <w:pPr>
              <w:pStyle w:val="Compact"/>
              <w:jc w:val="left"/>
            </w:pPr>
            <w:r>
              <w:t xml:space="preserve">925.5</w:t>
            </w:r>
          </w:p>
        </w:tc>
        <w:tc>
          <w:p>
            <w:pPr>
              <w:pStyle w:val="Compact"/>
              <w:jc w:val="left"/>
            </w:pPr>
            <w:r>
              <w:t xml:space="preserve">−38.0</w:t>
            </w:r>
          </w:p>
        </w:tc>
        <w:tc>
          <w:p>
            <w:pPr>
              <w:pStyle w:val="Compact"/>
              <w:jc w:val="left"/>
            </w:pPr>
            <w:r>
              <w:t xml:space="preserve">−36.0 (GSM900 protected sub-band)</w:t>
            </w:r>
          </w:p>
        </w:tc>
        <w:tc>
          <w:p>
            <w:pPr>
              <w:pStyle w:val="Compact"/>
              <w:jc w:val="left"/>
            </w:pPr>
            <w:r>
              <w:t xml:space="preserve">−2.0</w:t>
            </w:r>
          </w:p>
        </w:tc>
        <w:tc>
          <w:p>
            <w:pPr>
              <w:pStyle w:val="Compact"/>
              <w:jc w:val="left"/>
            </w:pPr>
            <w:r>
              <w:rPr>
                <w:b/>
              </w:rPr>
              <w:t xml:space="preserve">no</w:t>
            </w:r>
          </w:p>
        </w:tc>
        <w:tc>
          <w:p>
            <w:pPr>
              <w:pStyle w:val="Compact"/>
              <w:jc w:val="left"/>
            </w:pPr>
            <w:r>
              <w:rPr>
                <w:b/>
              </w:rPr>
              <w:t xml:space="preserve">FAIL</w:t>
            </w:r>
          </w:p>
        </w:tc>
      </w:tr>
    </w:tbl>
    <w:p>
      <w:pPr>
        <w:pStyle w:val="BodyText"/>
      </w:pPr>
      <w:r>
        <w:t xml:space="preserve">In the example, peak #4 sits at 925.5 MHz inside the GSM900 sensitive sub-band where the 3GPP limit drops to −36 dBm/MHz. Measured power is −38 dBm/MHz, so delta = −2.0 dB. The raw 3GPP test passes (−2.0 &lt; 0), but PW's 3 dB margin gate trips.</w:t>
      </w:r>
      <w:r>
        <w:t xml:space="preserve"> </w:t>
      </w:r>
      <w:r>
        <w:rPr>
          <w:b/>
        </w:rPr>
        <w:t xml:space="preserve">This antenna FAILS</w:t>
      </w:r>
      <w:r>
        <w:t xml:space="preserve"> </w:t>
      </w:r>
      <w:r>
        <w:t xml:space="preserve">because one peak failed.</w:t>
      </w:r>
    </w:p>
    <w:p>
      <w:pPr>
        <w:pStyle w:val="BlockText"/>
      </w:pPr>
      <w:r>
        <w:rPr>
          <w:i/>
        </w:rPr>
        <w:t xml:space="preserve">Note: peaks #1, #2, #3 are at the 2nd, 3rd, 4th harmonics of the B3 carrier (~1840 × 2/3/4) — these are the usual suspects for DAC harmonic leakage. Peak #4 is unrelated to the carrier and points at clock-spur leakage or LO bleed-through at the FHGW front end.</w:t>
      </w:r>
    </w:p>
    <w:p>
      <w:pPr>
        <w:pStyle w:val="FirstParagraph"/>
      </w:pPr>
      <w:r>
        <w:rPr>
          <w:b/>
        </w:rPr>
        <w:t xml:space="preserve">Test verdict:</w:t>
      </w:r>
      <w:r>
        <w:t xml:space="preserve"> </w:t>
      </w:r>
      <w:r>
        <w:t xml:space="preserve">PASS only if every antenna, at every (band, BW, freq), passes.</w:t>
      </w:r>
    </w:p>
    <w:p>
      <w:r>
        <w:pict>
          <v:rect style="width:0;height:1.5pt" o:hralign="center" o:hrstd="t" o:hr="t"/>
        </w:pict>
      </w:r>
    </w:p>
    <w:p>
      <w:pPr>
        <w:pStyle w:val="Heading3"/>
      </w:pPr>
      <w:bookmarkStart w:id="167" w:name="X9ab5ea8e31b6be6cd396b2aa7b69527b46ad743"/>
      <w:r>
        <w:t xml:space="preserve">5. Procedure</w:t>
      </w:r>
      <w:bookmarkEnd w:id="167"/>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SA init,     │</w:t>
      </w:r>
      <w:r>
        <w:br/>
      </w:r>
      <w:r>
        <w:rPr>
          <w:rStyle w:val="VerbatimChar"/>
        </w:rPr>
        <w:t xml:space="preserve">  │    personality verify, RF switch ping,   │</w:t>
      </w:r>
      <w:r>
        <w:br/>
      </w:r>
      <w:r>
        <w:rPr>
          <w:rStyle w:val="VerbatimChar"/>
        </w:rPr>
        <w:t xml:space="preserve">  │    cable-loss cal per (port, sub-band)   │</w:t>
      </w:r>
      <w:r>
        <w:br/>
      </w:r>
      <w:r>
        <w:rPr>
          <w:rStyle w:val="VerbatimChar"/>
        </w:rPr>
        <w:t xml:space="preserve">  │    — multi-freq cal across 1-12.75 GHz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    • set FHGW Tx power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 load spurious preset                │</w:t>
      </w:r>
      <w:r>
        <w:br/>
      </w:r>
      <w:r>
        <w:rPr>
          <w:rStyle w:val="VerbatimChar"/>
        </w:rPr>
        <w:t xml:space="preserve">  │      (auto-loads 3GPP mask + exclusion)  │</w:t>
      </w:r>
      <w:r>
        <w:br/>
      </w:r>
      <w:r>
        <w:rPr>
          <w:rStyle w:val="VerbatimChar"/>
        </w:rPr>
        <w:t xml:space="preserve">  │    • set RBW = 1 MHz, peak detector      │</w:t>
      </w:r>
      <w:r>
        <w:br/>
      </w:r>
      <w:r>
        <w:rPr>
          <w:rStyle w:val="VerbatimChar"/>
        </w:rPr>
        <w:t xml:space="preserve">  │    • set sweep span to band-specific     │</w:t>
      </w:r>
      <w:r>
        <w:br/>
      </w:r>
      <w:r>
        <w:rPr>
          <w:rStyle w:val="VerbatimChar"/>
        </w:rPr>
        <w:t xml:space="preserve">  │      stop freq from TS 36.141 6.6.4.1.1  │</w:t>
      </w:r>
      <w:r>
        <w:br/>
      </w:r>
      <w:r>
        <w:rPr>
          <w:rStyle w:val="VerbatimChar"/>
        </w:rPr>
        <w:t xml:space="preserve">  │    • (TDD only) DL-slot gating           │</w:t>
      </w:r>
      <w:r>
        <w:br/>
      </w:r>
      <w:r>
        <w:rPr>
          <w:rStyle w:val="VerbatimChar"/>
        </w:rPr>
        <w:t xml:space="preserve">  │    • fire rctdl 6111 &lt;BW&gt;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FHGW EARFCN per freq point      │</w:t>
      </w:r>
      <w:r>
        <w:br/>
      </w:r>
      <w:r>
        <w:rPr>
          <w:rStyle w:val="VerbatimChar"/>
        </w:rPr>
        <w:t xml:space="preserve">  │    • wait ~15 s for PHY settle           │</w:t>
      </w:r>
      <w:r>
        <w:br/>
      </w:r>
      <w:r>
        <w:rPr>
          <w:rStyle w:val="VerbatimChar"/>
        </w:rPr>
        <w:t xml:space="preserve">  │    • (SA sweep covers full span — no     │</w:t>
      </w:r>
      <w:r>
        <w:br/>
      </w:r>
      <w:r>
        <w:rPr>
          <w:rStyle w:val="VerbatimChar"/>
        </w:rPr>
        <w:t xml:space="preserve">  │      SA carrier retune needed; carrier   │</w:t>
      </w:r>
      <w:r>
        <w:br/>
      </w:r>
      <w:r>
        <w:rPr>
          <w:rStyle w:val="VerbatimChar"/>
        </w:rPr>
        <w:t xml:space="preserve">  │      moves into excluded operating band)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apply wideband cable loss table     │</w:t>
      </w:r>
      <w:r>
        <w:br/>
      </w:r>
      <w:r>
        <w:rPr>
          <w:rStyle w:val="VerbatimChar"/>
        </w:rPr>
        <w:t xml:space="preserve">  │    • trigger full spurious sweep         │</w:t>
      </w:r>
      <w:r>
        <w:br/>
      </w:r>
      <w:r>
        <w:rPr>
          <w:rStyle w:val="VerbatimChar"/>
        </w:rPr>
        <w:t xml:space="preserve">  │      (~30–60 s for 1-12.75 GHz)          │</w:t>
      </w:r>
      <w:r>
        <w:br/>
      </w:r>
      <w:r>
        <w:rPr>
          <w:rStyle w:val="VerbatimChar"/>
        </w:rPr>
        <w:t xml:space="preserve">  │    • read detected peak list             │</w:t>
      </w:r>
      <w:r>
        <w:br/>
      </w:r>
      <w:r>
        <w:rPr>
          <w:rStyle w:val="VerbatimChar"/>
        </w:rPr>
        <w:t xml:space="preserve">  │    • per-peak verdict, composite PASS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Same booted personality — no reboot.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Different personality — REBOOT needed.  │           (see "Update FHGW EEPROM</w:t>
      </w:r>
      <w:r>
        <w:br/>
      </w:r>
      <w:r>
        <w:rPr>
          <w:rStyle w:val="VerbatimChar"/>
        </w:rPr>
        <w:t xml:space="preserve">     └────────────┬─────────────────────────────┘            model name" appendix),</w:t>
      </w:r>
      <w:r>
        <w:br/>
      </w:r>
      <w:r>
        <w:rPr>
          <w:rStyle w:val="VerbatimChar"/>
        </w:rPr>
        <w:t xml:space="preserve">                  │ no                                       then back to §5.2</w:t>
      </w:r>
      <w:r>
        <w:br/>
      </w:r>
      <w:r>
        <w:rPr>
          <w:rStyle w:val="VerbatimChar"/>
        </w:rPr>
        <w:t xml:space="preserve">                  ▼</w:t>
      </w:r>
      <w:r>
        <w:br/>
      </w:r>
      <w:r>
        <w:rPr>
          <w:rStyle w:val="VerbatimChar"/>
        </w:rPr>
        <w:t xml:space="preserve">                STOP</w:t>
      </w:r>
      <w:r>
        <w:br/>
      </w:r>
      <w:r>
        <w:rPr>
          <w:rStyle w:val="VerbatimChar"/>
        </w:rPr>
        <w:t xml:space="preserve">                (verdict = PASS iff every antenna</w:t>
      </w:r>
      <w:r>
        <w:br/>
      </w:r>
      <w:r>
        <w:rPr>
          <w:rStyle w:val="VerbatimChar"/>
        </w:rPr>
        <w:t xml:space="preserve">                 at every (band, BW, freq) passes)</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168" w:name="X5fca61ac63aefe1e8fa811059de2affde4ec070"/>
      <w:r>
        <w:t xml:space="preserve">5.2.5 Per-BW setup (repeat for each BW within the current band combo)</w:t>
      </w:r>
      <w:bookmarkEnd w:id="168"/>
    </w:p>
    <w:p>
      <w:pPr>
        <w:pStyle w:val="FirstParagraph"/>
      </w:pPr>
      <w:r>
        <w:t xml:space="preserve">Do these steps once per BW within the current band combo. Each BW change pushes a fresh FHGW startup XML carrying</w:t>
      </w:r>
      <w:r>
        <w:t xml:space="preserve"> </w:t>
      </w:r>
      <w:r>
        <w:rPr>
          <w:rStyle w:val="VerbatimChar"/>
        </w:rPr>
        <w:t xml:space="preserve">&lt;channel-bandwidth&gt;</w:t>
      </w:r>
      <w:r>
        <w:t xml:space="preserve"> </w:t>
      </w:r>
      <w:r>
        <w:t xml:space="preserve">and</w:t>
      </w:r>
      <w:r>
        <w:t xml:space="preserve"> </w:t>
      </w:r>
      <w:r>
        <w:rPr>
          <w:rStyle w:val="VerbatimChar"/>
        </w:rPr>
        <w:t xml:space="preserve">&lt;center-of-channel-bandwidth&gt;</w:t>
      </w:r>
      <w:r>
        <w:t xml:space="preserve"> </w:t>
      </w:r>
      <w:r>
        <w:t xml:space="preserve">(the EARFCN that defines</w:t>
      </w:r>
      <w:r>
        <w:t xml:space="preserve"> </w:t>
      </w:r>
      <w:r>
        <w:rPr>
          <w:rStyle w:val="VerbatimChar"/>
        </w:rPr>
        <w:t xml:space="preserve">fm</w:t>
      </w:r>
      <w:r>
        <w:t xml:space="preserve">), then re-arms the SA's spurious mask + sweep range, and fires</w:t>
      </w:r>
      <w:r>
        <w:t xml:space="preserve"> </w:t>
      </w:r>
      <w:r>
        <w:rPr>
          <w:rStyle w:val="VerbatimChar"/>
        </w:rPr>
        <w:t xml:space="preserve">rctdl</w:t>
      </w:r>
      <w:r>
        <w:t xml:space="preserv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i/>
              </w:rPr>
              <w:t xml:space="preserve">in Hz (from the umbrella's Frequency points formula).</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Set the spurious-emissions sweep upper bound per TS 36.141 Table 6.6.4.1.1-2 for your band.</w:t>
            </w:r>
            <w:r>
              <w:t xml:space="preserve"> </w:t>
            </w:r>
            <w:r>
              <w:rPr>
                <w:i/>
              </w:rPr>
              <w:t xml:space="preserve">Most bands sweep to 12.75 GHz, but band-specific shorter upper bounds exist. Confirm against the table.</w:t>
            </w:r>
            <w:r>
              <w:t xml:space="preserve"> </w:t>
            </w:r>
            <w:r>
              <w:rPr>
                <w:rStyle w:val="VerbatimChar"/>
              </w:rPr>
              <w:t xml:space="preserve">&lt;TBD: per-band sweep upper bound and exclusion-window settings&gt;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:SPURIOUS:FREQ:STOP 12.75 GHz</w:t>
            </w:r>
            <w:r>
              <w:rPr>
                <w:rStyle w:val="VerbatimChar"/>
              </w:rPr>
              <w:t xml:space="preserve">:SPURIOUS:FREQ:STAR 1 MHz</w:t>
            </w:r>
          </w:p>
        </w:tc>
        <w:tc>
          <w:tcPr>
            <w:shd w:val="clear" w:color="auto" w:fill="D5F2D8"/>
            <w:tcW w:w="1170" w:type="dxa"/>
          </w:tcPr>
          <w:p>
            <w:pPr>
              <w:pStyle w:val="Compact"/>
              <w:jc w:val="left"/>
            </w:pPr>
            <w:r>
              <w:t xml:space="preserve">Sweep span readout = 1 MHz – 12.75 GHz</w:t>
            </w:r>
          </w:p>
        </w:tc>
      </w:tr>
      <w:tr>
        <w:tc>
          <w:tcPr>
            <w:tcW w:w="450" w:type="dxa"/>
          </w:tcPr>
          <w:p>
            <w:pPr>
              <w:pStyle w:val="Compact"/>
              <w:jc w:val="left"/>
            </w:pPr>
            <w:r>
              <w:rPr>
                <w:b/>
              </w:rPr>
              <w:t xml:space="preserve">3</w:t>
            </w:r>
          </w:p>
        </w:tc>
        <w:tc>
          <w:tcPr>
            <w:tcW w:w="3150" w:type="dxa"/>
          </w:tcPr>
          <w:p>
            <w:pPr>
              <w:pStyle w:val="Compact"/>
              <w:jc w:val="left"/>
            </w:pPr>
            <w:r>
              <w:t xml:space="preserve">(Verify the spurious preset loaded in §5.1 step 4 still has the correct exclusion window around your operating band.</w:t>
            </w:r>
            <w:r>
              <w:t xml:space="preserve"> </w:t>
            </w:r>
            <w:r>
              <w:rPr>
                <w:i/>
              </w:rPr>
              <w:t xml:space="preserve">The preset auto-applies it per the personality, but the operating band may have shifted; refresh.</w:t>
            </w:r>
            <w:r>
              <w:t xml:space="preserve">)</w:t>
            </w:r>
          </w:p>
        </w:tc>
        <w:tc>
          <w:tcPr>
            <w:tcW w:w="1080" w:type="dxa"/>
          </w:tcPr>
          <w:p>
            <w:pPr>
              <w:pStyle w:val="Compact"/>
              <w:jc w:val="left"/>
            </w:pPr>
            <w:r>
              <w:t xml:space="preserve">SA</w:t>
            </w:r>
          </w:p>
        </w:tc>
        <w:tc>
          <w:tcPr>
            <w:tcW w:w="3150" w:type="dxa"/>
          </w:tcPr>
          <w:p>
            <w:pPr>
              <w:pStyle w:val="Compact"/>
              <w:jc w:val="left"/>
            </w:pPr>
            <w:r>
              <w:rPr>
                <w:rStyle w:val="VerbatimChar"/>
              </w:rPr>
              <w:t xml:space="preserve">:SPURIOUS:STAN:PRES &lt;PRESET&gt;</w:t>
            </w:r>
            <w:r>
              <w:t xml:space="preserve"> </w:t>
            </w:r>
            <w:r>
              <w:rPr>
                <w:rStyle w:val="VerbatimChar"/>
              </w:rPr>
              <w:t xml:space="preserve">&lt;TBD&gt;</w:t>
            </w:r>
          </w:p>
        </w:tc>
        <w:tc>
          <w:tcPr>
            <w:tcW w:w="1170" w:type="dxa"/>
          </w:tcPr>
          <w:p>
            <w:pPr>
              <w:pStyle w:val="Compact"/>
              <w:jc w:val="left"/>
            </w:pPr>
            <w:r>
              <w:t xml:space="preserve">Mask redraws with operating-band exclusion correctly placed</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Enable DL-slot gating.</w:t>
            </w:r>
            <w:r>
              <w:t xml:space="preserve"> </w:t>
            </w:r>
            <w:r>
              <w:rPr>
                <w:i/>
              </w:rPr>
              <w:t xml:space="preserve">TDD bands only (B41) — skip on FDD. Values are for TDD config 3, special-subframe config 8; for other configs derive gate delay/length from TS 36.211 §4.</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:RAD:STAN:PRES:CONF 3</w:t>
            </w:r>
            <w:r>
              <w:rPr>
                <w:rStyle w:val="VerbatimChar"/>
              </w:rPr>
              <w:t xml:space="preserve">:RAD:STAN:PRES:SSFR 8</w:t>
            </w:r>
            <w:r>
              <w:rPr>
                <w:rStyle w:val="VerbatimChar"/>
              </w:rPr>
              <w:t xml:space="preserve">:TRIG:SOUR:GATE:OUTP:PAT</w:t>
            </w:r>
            <w:r>
              <w:rPr>
                <w:rStyle w:val="VerbatimChar"/>
              </w:rPr>
              <w:t xml:space="preserve">:GATE:STAT ON</w:t>
            </w:r>
            <w:r>
              <w:rPr>
                <w:rStyle w:val="VerbatimChar"/>
              </w:rPr>
              <w:t xml:space="preserve">:GATE:VIEW:STAT ON</w:t>
            </w:r>
            <w:r>
              <w:rPr>
                <w:rStyle w:val="VerbatimChar"/>
              </w:rPr>
              <w:t xml:space="preserve">:GATE:VIEW:SWE 20 ms</w:t>
            </w:r>
            <w:r>
              <w:rPr>
                <w:rStyle w:val="VerbatimChar"/>
              </w:rPr>
              <w:t xml:space="preserve">:GATE:DEL 3.1 ms</w:t>
            </w:r>
            <w:r>
              <w:rPr>
                <w:rStyle w:val="VerbatimChar"/>
              </w:rPr>
              <w:t xml:space="preserve">:GATE:LEN 2.8 ms</w:t>
            </w:r>
          </w:p>
        </w:tc>
        <w:tc>
          <w:tcPr>
            <w:shd w:val="clear" w:color="auto" w:fill="D5F2D8"/>
            <w:tcW w:w="1170" w:type="dxa"/>
          </w:tcPr>
          <w:p>
            <w:pPr>
              <w:pStyle w:val="Compact"/>
              <w:jc w:val="left"/>
            </w:pPr>
            <w:r>
              <w:t xml:space="preserve">Gated sweep; only DL window integrated</w:t>
            </w:r>
          </w:p>
        </w:tc>
      </w:tr>
      <w:tr>
        <w:tc>
          <w:tcPr>
            <w:tcW w:w="450" w:type="dxa"/>
          </w:tcPr>
          <w:p>
            <w:pPr>
              <w:pStyle w:val="Compact"/>
              <w:jc w:val="left"/>
            </w:pPr>
            <w:r>
              <w:rPr>
                <w:b/>
              </w:rPr>
              <w:t xml:space="preserve">5</w:t>
            </w:r>
          </w:p>
        </w:tc>
        <w:tc>
          <w:tcPr>
            <w:tcW w:w="3150" w:type="dxa"/>
          </w:tcPr>
          <w:p>
            <w:pPr>
              <w:pStyle w:val="Compact"/>
              <w:jc w:val="left"/>
            </w:pPr>
            <w:r>
              <w:t xml:space="preserve">Fire E-TM 1.1 at the configured BW.</w:t>
            </w:r>
            <w:r>
              <w:t xml:space="preserve"> </w:t>
            </w:r>
            <w:r>
              <w:rPr>
                <w:i/>
              </w:rPr>
              <w:t xml:space="preserve">Substitute the BW in MHz at the end (</w:t>
            </w:r>
            <w:r>
              <w:rPr>
                <w:rStyle w:val="VerbatimChar"/>
                <w:i/>
              </w:rPr>
              <w:t xml:space="preserve">1.4</w:t>
            </w:r>
            <w:r>
              <w:rPr>
                <w:i/>
              </w:rPr>
              <w:t xml:space="preserve"> </w:t>
            </w:r>
            <w:r>
              <w:rPr>
                <w:i/>
              </w:rPr>
              <w:t xml:space="preserve">/</w:t>
            </w:r>
            <w:r>
              <w:rPr>
                <w:i/>
              </w:rPr>
              <w:t xml:space="preserve"> </w:t>
            </w:r>
            <w:r>
              <w:rPr>
                <w:rStyle w:val="VerbatimChar"/>
                <w:i/>
              </w:rPr>
              <w:t xml:space="preserve">3</w:t>
            </w:r>
            <w:r>
              <w:rPr>
                <w:i/>
              </w:rPr>
              <w:t xml:space="preserve"> </w:t>
            </w:r>
            <w:r>
              <w:rPr>
                <w:i/>
              </w:rPr>
              <w:t xml:space="preserve">/</w:t>
            </w:r>
            <w:r>
              <w:rPr>
                <w:i/>
              </w:rPr>
              <w:t xml:space="preserve"> </w:t>
            </w:r>
            <w:r>
              <w:rPr>
                <w:rStyle w:val="VerbatimChar"/>
                <w:i/>
              </w:rPr>
              <w:t xml:space="preserve">5</w:t>
            </w:r>
            <w:r>
              <w:rPr>
                <w:i/>
              </w:rPr>
              <w:t xml:space="preserve"> </w:t>
            </w:r>
            <w:r>
              <w:rPr>
                <w:i/>
              </w:rPr>
              <w:t xml:space="preserve">/</w:t>
            </w:r>
            <w:r>
              <w:rPr>
                <w:i/>
              </w:rPr>
              <w:t xml:space="preserve"> </w:t>
            </w:r>
            <w:r>
              <w:rPr>
                <w:rStyle w:val="VerbatimChar"/>
                <w:i/>
              </w:rPr>
              <w:t xml:space="preserve">10</w:t>
            </w:r>
            <w:r>
              <w:rPr>
                <w:i/>
              </w:rPr>
              <w:t xml:space="preserve"> </w:t>
            </w:r>
            <w:r>
              <w:rPr>
                <w:i/>
              </w:rPr>
              <w:t xml:space="preserve">/</w:t>
            </w:r>
            <w:r>
              <w:rPr>
                <w:i/>
              </w:rPr>
              <w:t xml:space="preserve"> </w:t>
            </w:r>
            <w:r>
              <w:rPr>
                <w:rStyle w:val="VerbatimChar"/>
                <w:i/>
              </w:rPr>
              <w:t xml:space="preserve">15</w:t>
            </w:r>
            <w:r>
              <w:rPr>
                <w:i/>
              </w:rPr>
              <w:t xml:space="preserve"> </w:t>
            </w:r>
            <w:r>
              <w:rPr>
                <w:i/>
              </w:rPr>
              <w:t xml:space="preserve">/</w:t>
            </w:r>
            <w:r>
              <w:rPr>
                <w:i/>
              </w:rPr>
              <w:t xml:space="preserve"> </w:t>
            </w:r>
            <w:r>
              <w:rPr>
                <w:rStyle w:val="VerbatimChar"/>
                <w:i/>
              </w:rPr>
              <w:t xml:space="preserve">20</w:t>
            </w:r>
            <w:r>
              <w:rPr>
                <w:i/>
              </w:rPr>
              <w:t xml:space="preserve">) — must match step 1a's</w:t>
            </w:r>
            <w:r>
              <w:rPr>
                <w:i/>
              </w:rPr>
              <w:t xml:space="preserve"> </w:t>
            </w:r>
            <w:r>
              <w:rPr>
                <w:rStyle w:val="VerbatimChar"/>
                <w:i/>
              </w:rPr>
              <w:t xml:space="preserve">&lt;channel-bandwidth&gt;</w:t>
            </w:r>
            <w:r>
              <w:rPr>
                <w:i/>
              </w:rPr>
              <w:t xml:space="preserve">.</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rctdl 6111 10</w:t>
            </w:r>
          </w:p>
        </w:tc>
        <w:tc>
          <w:tcPr>
            <w:tcW w:w="1170" w:type="dxa"/>
          </w:tcPr>
          <w:p>
            <w:pPr>
              <w:pStyle w:val="Compact"/>
              <w:jc w:val="left"/>
            </w:pPr>
            <w:r>
              <w:t xml:space="preserve">Carrier appears on SA inside the operating band (which is excluded from the mask); spurious sub-bands quiet.</w:t>
            </w:r>
            <w:r>
              <w:t xml:space="preserve"> </w:t>
            </w:r>
            <w:r>
              <w:rPr>
                <w:i/>
              </w:rPr>
              <w:t xml:space="preserve">The E-TM stream stays running for all freq points below — do not refire between freqs.</w:t>
            </w:r>
          </w:p>
        </w:tc>
      </w:tr>
    </w:tbl>
    <w:p>
      <w:pPr>
        <w:pStyle w:val="BodyText"/>
      </w:pPr>
      <w:r>
        <w:t xml:space="preserve">✓ FHGW transmitting E-TM 1.1 at this BW; SA spurious sweep armed across the band's 3GPP span.</w:t>
      </w:r>
      <w:r>
        <w:t xml:space="preserve"> </w:t>
      </w:r>
      <w:r>
        <w:rPr>
          <w:b/>
        </w:rPr>
        <w:t xml:space="preserve">→ Continue to §5.3 for the first freq point.</w:t>
      </w:r>
    </w:p>
    <w:p>
      <w:pPr>
        <w:pStyle w:val="Heading4"/>
      </w:pPr>
      <w:bookmarkStart w:id="169" w:name="Xadd2af494f245eca241744e50bb8e7934d70166"/>
      <w:r>
        <w:t xml:space="preserve">5.4 Per-antenna spurious-emissions measurement (repeat for each antenna)</w:t>
      </w:r>
      <w:bookmarkEnd w:id="169"/>
    </w:p>
    <w:p>
      <w:pPr>
        <w:pStyle w:val="FirstParagraph"/>
      </w:pPr>
      <w:r>
        <w:t xml:space="preserve">Do these steps</w:t>
      </w:r>
      <w:r>
        <w:t xml:space="preserve"> </w:t>
      </w:r>
      <w:r>
        <w:rPr>
          <w:b/>
        </w:rPr>
        <w:t xml:space="preserve">once per antenna</w:t>
      </w:r>
      <w:r>
        <w:t xml:space="preserve"> </w:t>
      </w:r>
      <w:r>
        <w:t xml:space="preserve">in this band's active TX set. The carrier is already up (§5.2.5 step 5). Trigger the full wideband sweep, read the detected peak list, apply per-peak wideband cable-loss correction, and verdict each peak against the 3GPP mask + PW gate.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RF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r>
              <w:t xml:space="preserve"> </w:t>
            </w:r>
            <w:r>
              <w:t xml:space="preserve">(HTTP body)</w:t>
            </w:r>
          </w:p>
        </w:tc>
      </w:tr>
      <w:tr>
        <w:tc>
          <w:tcPr>
            <w:tcW w:w="450" w:type="dxa"/>
          </w:tcPr>
          <w:p>
            <w:pPr>
              <w:pStyle w:val="Compact"/>
              <w:jc w:val="left"/>
            </w:pPr>
            <w:r>
              <w:rPr>
                <w:b/>
              </w:rPr>
              <w:t xml:space="preserve">2</w:t>
            </w:r>
          </w:p>
        </w:tc>
        <w:tc>
          <w:tcPr>
            <w:tcW w:w="3150" w:type="dxa"/>
          </w:tcPr>
          <w:p>
            <w:pPr>
              <w:pStyle w:val="Compact"/>
              <w:jc w:val="left"/>
            </w:pPr>
            <w:r>
              <w:t xml:space="preserve">Apply a coarse wideband cable-loss reference to the SA.</w:t>
            </w:r>
            <w:r>
              <w:t xml:space="preserve"> </w:t>
            </w:r>
            <w:r>
              <w:rPr>
                <w:i/>
              </w:rPr>
              <w:t xml:space="preserve">This is a single-number compromise — applies a representative loss across the whole span. The per-peak fine correction happens in step 6.</w:t>
            </w:r>
            <w:r>
              <w:t xml:space="preserve"> </w:t>
            </w:r>
            <w:r>
              <w:t xml:space="preserve">Pick the loss at the carrier freq from the wideband loss table (§5.1 steps 6–10). Enter as</w:t>
            </w:r>
            <w:r>
              <w:t xml:space="preserve"> </w:t>
            </w:r>
            <w:r>
              <w:rPr>
                <w:b/>
              </w:rPr>
              <w:t xml:space="preserve">NEGATIVE</w:t>
            </w:r>
            <w:r>
              <w:t xml:space="preserve"> </w:t>
            </w:r>
            <w:r>
              <w:t xml:space="preserve">dB.</w:t>
            </w:r>
          </w:p>
        </w:tc>
        <w:tc>
          <w:tcPr>
            <w:tcW w:w="1080" w:type="dxa"/>
          </w:tcPr>
          <w:p>
            <w:pPr>
              <w:pStyle w:val="Compact"/>
              <w:jc w:val="left"/>
            </w:pPr>
            <w:r>
              <w:t xml:space="preserve">SA</w:t>
            </w:r>
          </w:p>
        </w:tc>
        <w:tc>
          <w:tcPr>
            <w:tcW w:w="3150" w:type="dxa"/>
          </w:tcPr>
          <w:p>
            <w:pPr>
              <w:pStyle w:val="Compact"/>
              <w:jc w:val="left"/>
            </w:pPr>
            <w:r>
              <w:rPr>
                <w:rStyle w:val="VerbatimChar"/>
              </w:rPr>
              <w:t xml:space="preserve">:CORR:BTS:GAIN &lt;-CABLE_LOSS_DB&gt;</w:t>
            </w:r>
            <w:r>
              <w:t xml:space="preserve"> </w:t>
            </w:r>
            <w:r>
              <w:rPr>
                <w:i/>
              </w:rPr>
              <w:t xml:space="preserve">(e.g.</w:t>
            </w:r>
            <w:r>
              <w:t xml:space="preserve"> </w:t>
            </w:r>
            <w:r>
              <w:rPr>
                <w:rStyle w:val="VerbatimChar"/>
              </w:rPr>
              <w:t xml:space="preserve">:CORR:BTS:GAIN -8</w:t>
            </w:r>
            <w:r>
              <w:rPr>
                <w:i/>
              </w:rPr>
              <w:t xml:space="preserve">)</w:t>
            </w:r>
          </w:p>
        </w:tc>
        <w:tc>
          <w:tcPr>
            <w:tcW w:w="1170" w:type="dxa"/>
          </w:tcPr>
          <w:p>
            <w:pPr>
              <w:pStyle w:val="Compact"/>
              <w:jc w:val="left"/>
            </w:pPr>
            <w:r>
              <w:t xml:space="preserve">SA trace reference shifts uniformly across span</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Trigger a single full-span spurious sweep (peak detector).</w:t>
            </w:r>
            <w:r>
              <w:t xml:space="preserve"> </w:t>
            </w:r>
            <w:r>
              <w:rPr>
                <w:i/>
              </w:rPr>
              <w:t xml:space="preserve">Takes ~30–60 s. Do not interrupt.</w:t>
            </w:r>
            <w:r>
              <w:t xml:space="preserve"> </w:t>
            </w:r>
            <w:r>
              <w:rPr>
                <w:rStyle w:val="VerbatimChar"/>
              </w:rPr>
              <w:t xml:space="preserve">&lt;TBD: confirm if </w:t>
            </w:r>
            <w:r>
              <w:t xml:space="preserve">:INIT:IMM</w:t>
            </w:r>
            <w:r>
              <w:rPr>
                <w:rStyle w:val="VerbatimChar"/>
              </w:rPr>
              <w:t xml:space="preserve">is enough or if a separate</w:t>
            </w:r>
            <w:r>
              <w:t xml:space="preserve">:SPURIOUS:SWEEP</w:t>
            </w:r>
            <w:r>
              <w:rPr>
                <w:rStyle w:val="VerbatimChar"/>
              </w:rPr>
              <w:t xml:space="preserve"> trigger is needed&gt;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:INIT:IMM</w:t>
            </w:r>
            <w:r>
              <w:rPr>
                <w:rStyle w:val="VerbatimChar"/>
              </w:rPr>
              <w:t xml:space="preserve">*WAI</w:t>
            </w:r>
          </w:p>
        </w:tc>
        <w:tc>
          <w:tcPr>
            <w:shd w:val="clear" w:color="auto" w:fill="D5F2D8"/>
            <w:tcW w:w="1170" w:type="dxa"/>
          </w:tcPr>
          <w:p>
            <w:pPr>
              <w:pStyle w:val="Compact"/>
              <w:jc w:val="left"/>
            </w:pPr>
            <w:r>
              <w:t xml:space="preserve">Sweep progress bar reaches 100%; mask + detected-peak markers drawn</w:t>
            </w:r>
          </w:p>
        </w:tc>
      </w:tr>
      <w:tr>
        <w:tc>
          <w:tcPr>
            <w:tcW w:w="450" w:type="dxa"/>
          </w:tcPr>
          <w:p>
            <w:pPr>
              <w:pStyle w:val="Compact"/>
              <w:jc w:val="left"/>
            </w:pPr>
            <w:r>
              <w:rPr>
                <w:b/>
              </w:rPr>
              <w:t xml:space="preserve">4</w:t>
            </w:r>
          </w:p>
        </w:tc>
        <w:tc>
          <w:tcPr>
            <w:tcW w:w="3150" w:type="dxa"/>
          </w:tcPr>
          <w:p>
            <w:pPr>
              <w:pStyle w:val="Compact"/>
              <w:jc w:val="left"/>
            </w:pPr>
            <w:r>
              <w:t xml:space="preserve">(Optional — PW practice) Retrigger 4 more sweeps in max-hold mode to catch sporadic peaks.</w:t>
            </w:r>
            <w:r>
              <w:t xml:space="preserve"> </w:t>
            </w:r>
            <w:r>
              <w:rPr>
                <w:i/>
              </w:rPr>
              <w:t xml:space="preserve">3GPP requires only a single sweep; PW adds 5-sweep max-hold for robustness.</w:t>
            </w:r>
          </w:p>
        </w:tc>
        <w:tc>
          <w:tcPr>
            <w:tcW w:w="1080" w:type="dxa"/>
          </w:tcPr>
          <w:p>
            <w:pPr>
              <w:pStyle w:val="Compact"/>
              <w:jc w:val="left"/>
            </w:pPr>
            <w:r>
              <w:t xml:space="preserve">SA</w:t>
            </w:r>
          </w:p>
        </w:tc>
        <w:tc>
          <w:tcPr>
            <w:tcW w:w="3150" w:type="dxa"/>
          </w:tcPr>
          <w:p>
            <w:pPr>
              <w:pStyle w:val="Compact"/>
              <w:jc w:val="left"/>
            </w:pPr>
            <w:r>
              <w:rPr>
                <w:rStyle w:val="VerbatimChar"/>
              </w:rPr>
              <w:t xml:space="preserve">:TRACE:TYPE MAXHold</w:t>
            </w:r>
            <w:r>
              <w:rPr>
                <w:rStyle w:val="VerbatimChar"/>
              </w:rPr>
              <w:t xml:space="preserve">:INIT:IMM</w:t>
            </w:r>
            <w:r>
              <w:rPr>
                <w:rStyle w:val="VerbatimChar"/>
              </w:rPr>
              <w:t xml:space="preserve">*WAI</w:t>
            </w:r>
            <w:r>
              <w:t xml:space="preserve"> </w:t>
            </w:r>
            <w:r>
              <w:rPr>
                <w:i/>
              </w:rPr>
              <w:t xml:space="preserve">(repeat ×4)</w:t>
            </w:r>
          </w:p>
        </w:tc>
        <w:tc>
          <w:tcPr>
            <w:tcW w:w="1170" w:type="dxa"/>
          </w:tcPr>
          <w:p>
            <w:pPr>
              <w:pStyle w:val="Compact"/>
              <w:jc w:val="left"/>
            </w:pPr>
            <w:r>
              <w:t xml:space="preserve">Max-hold trace stabilises after ~3 sweeps</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Read the detected peak list.</w:t>
            </w:r>
            <w:r>
              <w:t xml:space="preserve"> </w:t>
            </w:r>
            <w:r>
              <w:rPr>
                <w:i/>
              </w:rPr>
              <w:t xml:space="preserve">Returns a comma-separated record per peak: freq (Hz), measured power (dBm), 3GPP limit at that freq (dBm), delta (dB). Number of peaks varies by sweep.</w:t>
            </w:r>
            <w:r>
              <w:t xml:space="preserve"> </w:t>
            </w:r>
            <w:r>
              <w:rPr>
                <w:rStyle w:val="VerbatimChar"/>
              </w:rPr>
              <w:t xml:space="preserve">&lt;TBD: confirm exact SCPI returns + parser format — possibly </w:t>
            </w:r>
            <w:r>
              <w:t xml:space="preserve">:READ:SPURIOUS:RES?</w:t>
            </w:r>
            <w:r>
              <w:rPr>
                <w:rStyle w:val="VerbatimChar"/>
              </w:rPr>
              <w:t xml:space="preserve"> returns a CSV block or a structured table&gt;</w:t>
            </w:r>
          </w:p>
        </w:tc>
        <w:tc>
          <w:tcPr>
            <w:shd w:val="clear" w:color="auto" w:fill="D5F2D8"/>
            <w:tcW w:w="1080" w:type="dxa"/>
          </w:tcPr>
          <w:p>
            <w:pPr>
              <w:pStyle w:val="Compact"/>
              <w:jc w:val="left"/>
            </w:pPr>
            <w:r>
              <w:t xml:space="preserve">SA</w:t>
            </w:r>
          </w:p>
        </w:tc>
        <w:tc>
          <w:tcPr>
            <w:shd w:val="clear" w:color="auto" w:fill="D5F2D8"/>
            <w:tcW w:w="3150" w:type="dxa"/>
          </w:tcPr>
          <w:p>
            <w:pPr>
              <w:pStyle w:val="Compact"/>
              <w:jc w:val="left"/>
            </w:pPr>
            <w:r>
              <w:rPr>
                <w:rStyle w:val="VerbatimChar"/>
              </w:rPr>
              <w:t xml:space="preserve">:READ:SPURious:RES?</w:t>
            </w:r>
          </w:p>
        </w:tc>
        <w:tc>
          <w:tcPr>
            <w:shd w:val="clear" w:color="auto" w:fill="D5F2D8"/>
            <w:tcW w:w="1170" w:type="dxa"/>
          </w:tcPr>
          <w:p>
            <w:pPr>
              <w:pStyle w:val="Compact"/>
              <w:jc w:val="left"/>
            </w:pPr>
            <w:r>
              <w:t xml:space="preserve">CSV block, one row per detected peak above the noise floor</w:t>
            </w:r>
          </w:p>
        </w:tc>
      </w:tr>
      <w:tr>
        <w:tc>
          <w:tcPr>
            <w:tcW w:w="450" w:type="dxa"/>
          </w:tcPr>
          <w:p>
            <w:pPr>
              <w:pStyle w:val="Compact"/>
              <w:jc w:val="left"/>
            </w:pPr>
            <w:r>
              <w:rPr>
                <w:b/>
              </w:rPr>
              <w:t xml:space="preserve">6</w:t>
            </w:r>
          </w:p>
        </w:tc>
        <w:tc>
          <w:tcPr>
            <w:tcW w:w="3150" w:type="dxa"/>
          </w:tcPr>
          <w:p>
            <w:pPr>
              <w:pStyle w:val="Compact"/>
              <w:jc w:val="left"/>
            </w:pPr>
            <w:r>
              <w:t xml:space="preserve">Apply per-peak wideband cable-loss correction.</w:t>
            </w:r>
            <w:r>
              <w:t xml:space="preserve"> </w:t>
            </w:r>
            <w:r>
              <w:rPr>
                <w:i/>
              </w:rPr>
              <w:t xml:space="preserve">For each peak's freq, look up the right loss from</w:t>
            </w:r>
            <w:r>
              <w:t xml:space="preserve"> </w:t>
            </w:r>
            <w:r>
              <w:rPr>
                <w:rStyle w:val="VerbatimChar"/>
              </w:rPr>
              <w:t xml:space="preserve">cable_loss_wideband.json</w:t>
            </w:r>
            <w:r>
              <w:t xml:space="preserve"> </w:t>
            </w:r>
            <w:r>
              <w:rPr>
                <w:i/>
              </w:rPr>
              <w:t xml:space="preserve">(§5.1) — interpolate between calibration freqs if needed — and add it back to</w:t>
            </w:r>
            <w:r>
              <w:t xml:space="preserve"> </w:t>
            </w:r>
            <w:r>
              <w:rPr>
                <w:rStyle w:val="VerbatimChar"/>
              </w:rPr>
              <w:t xml:space="preserve">P_meas</w:t>
            </w:r>
            <w:r>
              <w:t xml:space="preserve">.</w:t>
            </w:r>
            <w:r>
              <w:t xml:space="preserve"> </w:t>
            </w:r>
            <w:r>
              <w:rPr>
                <w:i/>
              </w:rPr>
              <w:t xml:space="preserve">This refines the coarse single-number correction from step 2.</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P_meas_corr(f) = P_meas(f) + (loss_at_f − loss_at_carrier)</w:t>
            </w:r>
          </w:p>
        </w:tc>
        <w:tc>
          <w:tcPr>
            <w:tcW w:w="1170" w:type="dxa"/>
          </w:tcPr>
          <w:p>
            <w:pPr>
              <w:pStyle w:val="Compact"/>
              <w:jc w:val="left"/>
            </w:pPr>
            <w:r>
              <w:t xml:space="preserve">Corrected</w:t>
            </w:r>
            <w:r>
              <w:t xml:space="preserve"> </w:t>
            </w:r>
            <w:r>
              <w:rPr>
                <w:rStyle w:val="VerbatimChar"/>
              </w:rPr>
              <w:t xml:space="preserve">P_meas</w:t>
            </w:r>
            <w:r>
              <w:t xml:space="preserve"> </w:t>
            </w:r>
            <w:r>
              <w:t xml:space="preserve">per peak</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Per-peak verdict:</w:t>
            </w:r>
            <w:r>
              <w:t xml:space="preserve"> </w:t>
            </w:r>
            <w:r>
              <w:rPr>
                <w:rStyle w:val="VerbatimChar"/>
              </w:rPr>
              <w:t xml:space="preserve">delta = P_meas_corr − Limit_3GPP(f_peak)</w:t>
            </w:r>
            <w:r>
              <w:t xml:space="preserve">. PW gate:</w:t>
            </w:r>
            <w:r>
              <w:t xml:space="preserve"> </w:t>
            </w:r>
            <w:r>
              <w:rPr>
                <w:rStyle w:val="VerbatimChar"/>
              </w:rPr>
              <w:t xml:space="preserve">delta ≤ −Δ_margin</w:t>
            </w:r>
            <w:r>
              <w:t xml:space="preserve"> </w:t>
            </w:r>
            <w:r>
              <w:t xml:space="preserve">where Δ_margin =</w:t>
            </w:r>
            <w:r>
              <w:t xml:space="preserve"> </w:t>
            </w:r>
            <w:r>
              <w:rPr>
                <w:rStyle w:val="VerbatimChar"/>
              </w:rPr>
              <w:t xml:space="preserve">&lt;TBD&gt;</w:t>
            </w:r>
            <w:r>
              <w:t xml:space="preserve"> </w:t>
            </w:r>
            <w:r>
              <w:t xml:space="preserve">(typical 3–6 dB).</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Per-peak gate check</w:t>
            </w:r>
          </w:p>
        </w:tc>
        <w:tc>
          <w:tcPr>
            <w:shd w:val="clear" w:color="auto" w:fill="D5F2D8"/>
            <w:tcW w:w="1170" w:type="dxa"/>
          </w:tcPr>
          <w:p>
            <w:pPr>
              <w:pStyle w:val="Compact"/>
              <w:jc w:val="left"/>
            </w:pPr>
            <w:r>
              <w:t xml:space="preserve">Per-peak PASS / FAIL</w:t>
            </w:r>
          </w:p>
        </w:tc>
      </w:tr>
      <w:tr>
        <w:tc>
          <w:tcPr>
            <w:tcW w:w="450" w:type="dxa"/>
          </w:tcPr>
          <w:p>
            <w:pPr>
              <w:pStyle w:val="Compact"/>
              <w:jc w:val="left"/>
            </w:pPr>
            <w:r>
              <w:rPr>
                <w:b/>
              </w:rPr>
              <w:t xml:space="preserve">8</w:t>
            </w:r>
          </w:p>
        </w:tc>
        <w:tc>
          <w:tcPr>
            <w:tcW w:w="3150" w:type="dxa"/>
          </w:tcPr>
          <w:p>
            <w:pPr>
              <w:pStyle w:val="Compact"/>
              <w:jc w:val="left"/>
            </w:pPr>
            <w:r>
              <w:t xml:space="preserve">Composite verdict for</w:t>
            </w:r>
            <w:r>
              <w:t xml:space="preserve"> </w:t>
            </w:r>
            <w:r>
              <w:rPr>
                <w:rStyle w:val="VerbatimChar"/>
              </w:rPr>
              <w:t xml:space="preserve">ant_i</w:t>
            </w:r>
            <w:r>
              <w:t xml:space="preserve">: PASS iff</w:t>
            </w:r>
            <w:r>
              <w:t xml:space="preserve"> </w:t>
            </w:r>
            <w:r>
              <w:rPr>
                <w:b/>
              </w:rPr>
              <w:t xml:space="preserve">all detected peaks</w:t>
            </w:r>
            <w:r>
              <w:t xml:space="preserve"> </w:t>
            </w:r>
            <w:r>
              <w:t xml:space="preserve">pass the PW gate.</w:t>
            </w:r>
            <w:r>
              <w:t xml:space="preserve"> </w:t>
            </w:r>
            <w:r>
              <w:rPr>
                <w:i/>
              </w:rPr>
              <w:t xml:space="preserve">If the sweep returned zero peaks (nothing above the noise floor), the antenna PASSES by definition.</w:t>
            </w:r>
          </w:p>
        </w:tc>
        <w:tc>
          <w:tcPr>
            <w:tcW w:w="1080" w:type="dxa"/>
          </w:tcPr>
          <w:p>
            <w:pPr>
              <w:pStyle w:val="Compact"/>
              <w:jc w:val="left"/>
            </w:pPr>
            <w:r>
              <w:t xml:space="preserve">spreadsheet / notes</w:t>
            </w:r>
          </w:p>
        </w:tc>
        <w:tc>
          <w:tcPr>
            <w:tcW w:w="3150" w:type="dxa"/>
          </w:tcPr>
          <w:p>
            <w:pPr>
              <w:pStyle w:val="Compact"/>
              <w:jc w:val="left"/>
            </w:pPr>
            <w:r>
              <w:t xml:space="preserve">—</w:t>
            </w:r>
          </w:p>
        </w:tc>
        <w:tc>
          <w:tcPr>
            <w:tcW w:w="1170" w:type="dxa"/>
          </w:tcPr>
          <w:p>
            <w:pPr>
              <w:pStyle w:val="Compact"/>
              <w:jc w:val="left"/>
            </w:pPr>
            <w:r>
              <w:rPr>
                <w:rStyle w:val="VerbatimChar"/>
              </w:rPr>
              <w:t xml:space="preserve">ant_i</w:t>
            </w:r>
            <w:r>
              <w:t xml:space="preserve"> </w:t>
            </w:r>
            <w:r>
              <w:t xml:space="preserve">PASS / FAIL.</w:t>
            </w:r>
            <w:r>
              <w:t xml:space="preserve"> </w:t>
            </w:r>
            <w:r>
              <w:rPr>
                <w:i/>
              </w:rPr>
              <w:t xml:space="preserve">Example: see §4 worked example.</w:t>
            </w:r>
          </w:p>
        </w:tc>
      </w:tr>
    </w:tbl>
    <w:p>
      <w:pPr>
        <w:pStyle w:val="BlockText"/>
      </w:pPr>
      <w:r>
        <w:rPr>
          <w:i/>
        </w:rPr>
        <w:t xml:space="preserve">Note — step 2 / step 6 sign convention:</w:t>
      </w:r>
      <w:r>
        <w:rPr>
          <w:i/>
        </w:rPr>
        <w:t xml:space="preserve"> </w:t>
      </w:r>
      <w:r>
        <w:rPr>
          <w:rStyle w:val="VerbatimChar"/>
          <w:i/>
        </w:rPr>
        <w:t xml:space="preserve">:CORR:BTS:GAIN</w:t>
      </w:r>
      <w:r>
        <w:rPr>
          <w:i/>
        </w:rPr>
        <w:t xml:space="preserve"> </w:t>
      </w:r>
      <w:r>
        <w:rPr>
          <w:i/>
        </w:rPr>
        <w:t xml:space="preserve">is an external-gain correction. A 5 dB cable loss is entered as</w:t>
      </w:r>
      <w:r>
        <w:rPr>
          <w:i/>
        </w:rPr>
        <w:t xml:space="preserve"> </w:t>
      </w:r>
      <w:r>
        <w:rPr>
          <w:rStyle w:val="VerbatimChar"/>
          <w:i/>
        </w:rPr>
        <w:t xml:space="preserve">-5</w:t>
      </w:r>
      <w:r>
        <w:rPr>
          <w:i/>
        </w:rPr>
        <w:t xml:space="preserve"> </w:t>
      </w:r>
      <w:r>
        <w:rPr>
          <w:i/>
        </w:rPr>
        <w:t xml:space="preserve">(loss = negative gain). The SA then adds +5 dB to its raw readings to refer the result back to the FHGW port. For spurious, the loss varies a lot across 1 MHz–12.75 GHz — the coarse single-number correction (step 2) sets a baseline at the carrier freq, and step 6 refines it per detected peak. Cable runs with significant high-freq roll-off (cheap SMA cables above 6 GHz) will mask real spurious peaks if you only apply the carrier-freq correction.</w:t>
      </w:r>
    </w:p>
    <w:p>
      <w:pPr>
        <w:pStyle w:val="Heading4"/>
      </w:pPr>
      <w:bookmarkStart w:id="170" w:name="loop-control-when-do-i-go-where-12"/>
      <w:r>
        <w:t xml:space="preserve">Loop control (when do I go where?)</w:t>
      </w:r>
      <w:bookmarkEnd w:id="170"/>
    </w:p>
    <w:p>
      <w:pPr>
        <w:pStyle w:val="FirstParagraph"/>
      </w:pPr>
      <w:r>
        <w:t xml:space="preserve">After</w:t>
      </w:r>
      <w:r>
        <w:t xml:space="preserve"> </w:t>
      </w:r>
      <w:r>
        <w:rPr>
          <w:b/>
        </w:rPr>
        <w:t xml:space="preserve">step 8</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 (re-push startup XML if you want fb / ft — see caveat)</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Push a new startup XML, refire E-TM,</w:t>
            </w:r>
            <w:r>
              <w:t xml:space="preserve"> </w:t>
            </w:r>
            <w:r>
              <w:rPr>
                <w:b/>
              </w:rPr>
              <w:t xml:space="preserve">reverify operating-band exclusion</w:t>
            </w:r>
            <w:r>
              <w:t xml:space="preserve"> </w:t>
            </w:r>
            <w:r>
              <w:t xml:space="preserve">still matches.</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Push a different</w:t>
            </w:r>
            <w:r>
              <w:t xml:space="preserve"> </w:t>
            </w:r>
            <w:r>
              <w:rPr>
                <w:rStyle w:val="VerbatimChar"/>
              </w:rPr>
              <w:t xml:space="preserve">ACTIVE_*.xml</w:t>
            </w:r>
            <w:r>
              <w:t xml:space="preserve">, re-set Tx power.</w:t>
            </w:r>
            <w:r>
              <w:t xml:space="preserve"> </w:t>
            </w:r>
            <w:r>
              <w:rPr>
                <w:b/>
              </w:rPr>
              <w:t xml:space="preserve">No reboot</w:t>
            </w:r>
            <w:r>
              <w:t xml:space="preserve"> </w:t>
            </w:r>
            <w:r>
              <w:t xml:space="preserve">— same booted personality.</w:t>
            </w:r>
            <w:r>
              <w:t xml:space="preserve"> </w:t>
            </w:r>
            <w:r>
              <w:rPr>
                <w:b/>
              </w:rPr>
              <w:t xml:space="preserve">Reload the spurious preset / exclusion</w:t>
            </w:r>
            <w:r>
              <w:t xml:space="preserve"> </w:t>
            </w:r>
            <w:r>
              <w:t xml:space="preserve">to match the new operating band.</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for the test = PASS iff every antenna at every (band, BW, freq) passes.</w:t>
            </w:r>
          </w:p>
        </w:tc>
      </w:tr>
    </w:tbl>
    <w:p>
      <w:pPr>
        <w:pStyle w:val="BlockText"/>
      </w:pPr>
      <w:r>
        <w:rPr>
          <w:b/>
        </w:rPr>
        <w:t xml:space="preserve">Quiet-antenna sanity check</w:t>
      </w:r>
      <w:r>
        <w:t xml:space="preserve"> </w:t>
      </w:r>
      <w:r>
        <w:t xml:space="preserve">(do once per session before the first real measurement): with the FHGW transmitting and the RF switch routed to a 50 Ω termination (no antenna), the spurious sweep should return zero peaks above the noise floor across 1 MHz–12.75 GHz. If a "dummy 50 Ω" sweep flags peaks, those peaks are bench EMI ingress or SA internal spurs — not the FHGW — and you must isolate / shield before real measurements.</w:t>
      </w:r>
    </w:p>
    <w:p>
      <w:r>
        <w:pict>
          <v:rect style="width:0;height:1.5pt" o:hralign="center" o:hrstd="t" o:hr="t"/>
        </w:pict>
      </w:r>
    </w:p>
    <w:p>
      <w:pPr>
        <w:pStyle w:val="Heading3"/>
      </w:pPr>
      <w:bookmarkStart w:id="171" w:name="X21a3a6fa14ac774bba28eaf1d47a34febd342de"/>
      <w:r>
        <w:t xml:space="preserve">6. Troubleshooting</w:t>
      </w:r>
      <w:bookmarkEnd w:id="171"/>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Lots of peaks at high freqs (&gt;6 GHz), all failing</w:t>
            </w:r>
          </w:p>
        </w:tc>
        <w:tc>
          <w:tcPr>
            <w:shd w:val="clear" w:color="auto" w:fill="D5F2D8"/>
          </w:tcPr>
          <w:p>
            <w:pPr>
              <w:pStyle w:val="Compact"/>
              <w:jc w:val="left"/>
            </w:pPr>
            <w:r>
              <w:t xml:space="preserve">Wideband cable loss not applied per peak — cable rolls off at high freq and the SA reports inflated</w:t>
            </w:r>
            <w:r>
              <w:t xml:space="preserve"> </w:t>
            </w:r>
            <w:r>
              <w:rPr>
                <w:rStyle w:val="VerbatimChar"/>
              </w:rPr>
              <w:t xml:space="preserve">P_meas</w:t>
            </w:r>
          </w:p>
        </w:tc>
        <w:tc>
          <w:tcPr>
            <w:shd w:val="clear" w:color="auto" w:fill="D5F2D8"/>
          </w:tcPr>
          <w:p>
            <w:pPr>
              <w:pStyle w:val="Compact"/>
              <w:jc w:val="left"/>
            </w:pPr>
            <w:r>
              <w:t xml:space="preserve">Re-verify wideband cable-loss table is populated above 6 GHz; confirm step 6 correction was applied</w:t>
            </w:r>
          </w:p>
        </w:tc>
      </w:tr>
      <w:tr>
        <w:tc>
          <w:p>
            <w:pPr>
              <w:pStyle w:val="Compact"/>
              <w:jc w:val="left"/>
            </w:pPr>
            <w:r>
              <w:t xml:space="preserve">Single peak at exactly 2× / 3× / 4× the carrier freq</w:t>
            </w:r>
          </w:p>
        </w:tc>
        <w:tc>
          <w:p>
            <w:pPr>
              <w:pStyle w:val="Compact"/>
              <w:jc w:val="left"/>
            </w:pPr>
            <w:r>
              <w:t xml:space="preserve">Real DAC harmonic — usually a real FHGW issue if it exceeds the limit</w:t>
            </w:r>
          </w:p>
        </w:tc>
        <w:tc>
          <w:p>
            <w:pPr>
              <w:pStyle w:val="Compact"/>
              <w:jc w:val="left"/>
            </w:pPr>
            <w:r>
              <w:t xml:space="preserve">Check DAC filter / matching network on the FHGW; confirm the harmonic survives a power-back-off (if it scales 1:1 with carrier, it's the carrier's harmonic; if it stays put, it's an LO spur)</w:t>
            </w:r>
          </w:p>
        </w:tc>
      </w:tr>
      <w:tr>
        <w:tc>
          <w:tcPr>
            <w:shd w:val="clear" w:color="auto" w:fill="D5F2D8"/>
          </w:tcPr>
          <w:p>
            <w:pPr>
              <w:pStyle w:val="Compact"/>
              <w:jc w:val="left"/>
            </w:pPr>
            <w:r>
              <w:t xml:space="preserve">Peaks appear in GSM900 / public-safety / UMTS sub-bands and fail the tighter mask</w:t>
            </w:r>
          </w:p>
        </w:tc>
        <w:tc>
          <w:tcPr>
            <w:shd w:val="clear" w:color="auto" w:fill="D5F2D8"/>
          </w:tcPr>
          <w:p>
            <w:pPr>
              <w:pStyle w:val="Compact"/>
              <w:jc w:val="left"/>
            </w:pPr>
            <w:r>
              <w:t xml:space="preserve">The PRESET preset's exclusion-list doesn't match the operating band you actually configured</w:t>
            </w:r>
          </w:p>
        </w:tc>
        <w:tc>
          <w:tcPr>
            <w:shd w:val="clear" w:color="auto" w:fill="D5F2D8"/>
          </w:tcPr>
          <w:p>
            <w:pPr>
              <w:pStyle w:val="Compact"/>
              <w:jc w:val="left"/>
            </w:pPr>
            <w:r>
              <w:t xml:space="preserve">Re-verify §5.2.5 step 3 reloaded the spurious preset after pushing the startup XML; check the operating-band exclusion window covers your band</w:t>
            </w:r>
          </w:p>
        </w:tc>
      </w:tr>
      <w:tr>
        <w:tc>
          <w:p>
            <w:pPr>
              <w:pStyle w:val="Compact"/>
              <w:jc w:val="left"/>
            </w:pPr>
            <w:r>
              <w:t xml:space="preserve">Sweep takes &gt;2 minutes</w:t>
            </w:r>
          </w:p>
        </w:tc>
        <w:tc>
          <w:p>
            <w:pPr>
              <w:pStyle w:val="Compact"/>
              <w:jc w:val="left"/>
            </w:pPr>
            <w:r>
              <w:t xml:space="preserve">RBW set lower than 1 MHz, or sweep span is unreasonably wide</w:t>
            </w:r>
          </w:p>
        </w:tc>
        <w:tc>
          <w:p>
            <w:pPr>
              <w:pStyle w:val="Compact"/>
              <w:jc w:val="left"/>
            </w:pPr>
            <w:r>
              <w:t xml:space="preserve">Confirm</w:t>
            </w:r>
            <w:r>
              <w:t xml:space="preserve"> </w:t>
            </w:r>
            <w:r>
              <w:rPr>
                <w:rStyle w:val="VerbatimChar"/>
              </w:rPr>
              <w:t xml:space="preserve">:SPURIOUS:BAND:RES 1 MHz</w:t>
            </w:r>
            <w:r>
              <w:t xml:space="preserve">; confirm</w:t>
            </w:r>
            <w:r>
              <w:t xml:space="preserve"> </w:t>
            </w:r>
            <w:r>
              <w:rPr>
                <w:rStyle w:val="VerbatimChar"/>
              </w:rPr>
              <w:t xml:space="preserve">:SPURIOUS:FREQ:STOP</w:t>
            </w:r>
            <w:r>
              <w:t xml:space="preserve"> </w:t>
            </w:r>
            <w:r>
              <w:t xml:space="preserve">matches the band's 3GPP upper bound (not always 12.75 GHz)</w:t>
            </w:r>
          </w:p>
        </w:tc>
      </w:tr>
      <w:tr>
        <w:tc>
          <w:tcPr>
            <w:shd w:val="clear" w:color="auto" w:fill="D5F2D8"/>
          </w:tcPr>
          <w:p>
            <w:pPr>
              <w:pStyle w:val="Compact"/>
              <w:jc w:val="left"/>
            </w:pPr>
            <w:r>
              <w:t xml:space="preserve">TDD sweep shows artificially low spurious in DL slot</w:t>
            </w:r>
          </w:p>
        </w:tc>
        <w:tc>
          <w:tcPr>
            <w:shd w:val="clear" w:color="auto" w:fill="D5F2D8"/>
          </w:tcPr>
          <w:p>
            <w:pPr>
              <w:pStyle w:val="Compact"/>
              <w:jc w:val="left"/>
            </w:pPr>
            <w:r>
              <w:t xml:space="preserve">Wrong gating — the gate window is missing the DL burst</w:t>
            </w:r>
          </w:p>
        </w:tc>
        <w:tc>
          <w:tcPr>
            <w:shd w:val="clear" w:color="auto" w:fill="D5F2D8"/>
          </w:tcPr>
          <w:p>
            <w:pPr>
              <w:pStyle w:val="Compact"/>
              <w:jc w:val="left"/>
            </w:pPr>
            <w:r>
              <w:t xml:space="preserve">Re-verify gate delay/length match your TDD config + special-subframe config</w:t>
            </w:r>
          </w:p>
        </w:tc>
      </w:tr>
      <w:tr>
        <w:tc>
          <w:p>
            <w:pPr>
              <w:pStyle w:val="Compact"/>
              <w:jc w:val="left"/>
            </w:pPr>
            <w:r>
              <w:t xml:space="preserve">All peaks fail by ~10 dB consistently across the span</w:t>
            </w:r>
          </w:p>
        </w:tc>
        <w:tc>
          <w:p>
            <w:pPr>
              <w:pStyle w:val="Compact"/>
              <w:jc w:val="left"/>
            </w:pPr>
            <w:r>
              <w:t xml:space="preserve">Cable-loss correction sign flipped (entered as</w:t>
            </w:r>
            <w:r>
              <w:t xml:space="preserve"> </w:t>
            </w:r>
            <w:r>
              <w:rPr>
                <w:rStyle w:val="VerbatimChar"/>
              </w:rPr>
              <w:t xml:space="preserve">+5</w:t>
            </w:r>
            <w:r>
              <w:t xml:space="preserve"> </w:t>
            </w:r>
            <w:r>
              <w:t xml:space="preserve">instead of</w:t>
            </w:r>
            <w:r>
              <w:t xml:space="preserve"> </w:t>
            </w:r>
            <w:r>
              <w:rPr>
                <w:rStyle w:val="VerbatimChar"/>
              </w:rPr>
              <w:t xml:space="preserve">-5</w:t>
            </w:r>
            <w:r>
              <w:t xml:space="preserve">) — SA is subtracting loss instead of adding it back</w:t>
            </w:r>
          </w:p>
        </w:tc>
        <w:tc>
          <w:p>
            <w:pPr>
              <w:pStyle w:val="Compact"/>
              <w:jc w:val="left"/>
            </w:pPr>
            <w:r>
              <w:t xml:space="preserve">Re-check</w:t>
            </w:r>
            <w:r>
              <w:t xml:space="preserve"> </w:t>
            </w:r>
            <w:r>
              <w:rPr>
                <w:rStyle w:val="VerbatimChar"/>
              </w:rPr>
              <w:t xml:space="preserve">:CORR:BTS:GAIN</w:t>
            </w:r>
            <w:r>
              <w:t xml:space="preserve"> </w:t>
            </w:r>
            <w:r>
              <w:t xml:space="preserve">sign convention (loss = negative gain)</w:t>
            </w:r>
          </w:p>
        </w:tc>
      </w:tr>
      <w:tr>
        <w:tc>
          <w:tcPr>
            <w:shd w:val="clear" w:color="auto" w:fill="D5F2D8"/>
          </w:tcPr>
          <w:p>
            <w:pPr>
              <w:pStyle w:val="Compact"/>
              <w:jc w:val="left"/>
            </w:pPr>
            <w:r>
              <w:t xml:space="preserve">Sporadic peaks appear in different positions each sweep</w:t>
            </w:r>
          </w:p>
        </w:tc>
        <w:tc>
          <w:tcPr>
            <w:shd w:val="clear" w:color="auto" w:fill="D5F2D8"/>
          </w:tcPr>
          <w:p>
            <w:pPr>
              <w:pStyle w:val="Compact"/>
              <w:jc w:val="left"/>
            </w:pPr>
            <w:r>
              <w:t xml:space="preserve">EMI ingress (PSU switching, monitor, lab WiFi) — not the FHGW</w:t>
            </w:r>
          </w:p>
        </w:tc>
        <w:tc>
          <w:tcPr>
            <w:shd w:val="clear" w:color="auto" w:fill="D5F2D8"/>
          </w:tcPr>
          <w:p>
            <w:pPr>
              <w:pStyle w:val="Compact"/>
              <w:jc w:val="left"/>
            </w:pPr>
            <w:r>
              <w:t xml:space="preserve">Use the 5-sweep max-hold (step 4) — real FHGW spurious stay put; EMI moves. Move SA / cabling to isolate.</w:t>
            </w:r>
          </w:p>
        </w:tc>
      </w:tr>
      <w:tr>
        <w:tc>
          <w:p>
            <w:pPr>
              <w:pStyle w:val="Compact"/>
              <w:jc w:val="left"/>
            </w:pPr>
            <w:r>
              <w:t xml:space="preserve">Zero peaks reported but you expected some</w:t>
            </w:r>
          </w:p>
        </w:tc>
        <w:tc>
          <w:p>
            <w:pPr>
              <w:pStyle w:val="Compact"/>
              <w:jc w:val="left"/>
            </w:pPr>
            <w:r>
              <w:t xml:space="preserve">Detector mode set wrong (e.g. RMS instead of PEAK), or noise floor too low to flag any peak</w:t>
            </w:r>
          </w:p>
        </w:tc>
        <w:tc>
          <w:p>
            <w:pPr>
              <w:pStyle w:val="Compact"/>
              <w:jc w:val="left"/>
            </w:pPr>
            <w:r>
              <w:t xml:space="preserve">Confirm</w:t>
            </w:r>
            <w:r>
              <w:t xml:space="preserve"> </w:t>
            </w:r>
            <w:r>
              <w:rPr>
                <w:rStyle w:val="VerbatimChar"/>
              </w:rPr>
              <w:t xml:space="preserve">:SPURIOUS:DET PEAK</w:t>
            </w:r>
            <w:r>
              <w:t xml:space="preserve">; confirm the SA noise floor is at least 15 dB below the mask</w:t>
            </w:r>
          </w:p>
        </w:tc>
      </w:tr>
    </w:tbl>
    <w:p>
      <w:r>
        <w:pict>
          <v:rect style="width:0;height:1.5pt" o:hralign="center" o:hrstd="t" o:hr="t"/>
        </w:pict>
      </w:r>
    </w:p>
    <w:p>
      <w:pPr>
        <w:pStyle w:val="Heading3"/>
      </w:pPr>
      <w:bookmarkStart w:id="172" w:name="X6c85701d12181baec6e9225f772de9984e9e71d"/>
      <w:r>
        <w:t xml:space="preserve">7. References</w:t>
      </w:r>
      <w:bookmarkEnd w:id="172"/>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32"/>
        </w:numPr>
        <w:pStyle w:val="Compact"/>
      </w:pPr>
      <w:r>
        <w:rPr>
          <w:b/>
        </w:rPr>
        <w:t xml:space="preserve">TS 36.141</w:t>
      </w:r>
      <w:r>
        <w:t xml:space="preserve"> </w:t>
      </w:r>
      <w:r>
        <w:t xml:space="preserve">§6.5.7</w:t>
      </w:r>
      <w:r>
        <w:t xml:space="preserve"> </w:t>
      </w:r>
      <w:r>
        <w:rPr>
          <w:i/>
        </w:rPr>
        <w:t xml:space="preserve">Transmitter spurious emissions</w:t>
      </w:r>
      <w:r>
        <w:t xml:space="preserve">, Table 6.6.3.2-1</w:t>
      </w:r>
      <w:r>
        <w:t xml:space="preserve"> </w:t>
      </w:r>
      <w:r>
        <w:rPr>
          <w:i/>
        </w:rPr>
        <w:t xml:space="preserve">Transmitter spurious emissions limits</w:t>
      </w:r>
      <w:r>
        <w:t xml:space="preserve">, Table 6.6.4.1.1-2</w:t>
      </w:r>
      <w:r>
        <w:t xml:space="preserve"> </w:t>
      </w:r>
      <w:r>
        <w:rPr>
          <w:i/>
        </w:rPr>
        <w:t xml:space="preserve">Frequency ranges and exclusion bands for spurious emissions tests</w:t>
      </w:r>
      <w:r>
        <w:t xml:space="preserve">, §4.9.1</w:t>
      </w:r>
      <w:r>
        <w:t xml:space="preserve"> </w:t>
      </w:r>
      <w:r>
        <w:rPr>
          <w:i/>
        </w:rPr>
        <w:t xml:space="preserve">Test frequencies (fb / fm / ft)</w:t>
      </w:r>
      <w:r>
        <w:t xml:space="preserve">, Annex C</w:t>
      </w:r>
      <w:r>
        <w:t xml:space="preserve"> </w:t>
      </w:r>
      <w:r>
        <w:rPr>
          <w:i/>
        </w:rPr>
        <w:t xml:space="preserve">E-UTRA Test Models</w:t>
      </w:r>
      <w:r>
        <w:t xml:space="preserve"> </w:t>
      </w:r>
      <w:r>
        <w:t xml:space="preserve">(E-TM 1.1).</w:t>
      </w:r>
    </w:p>
    <w:p>
      <w:pPr>
        <w:numPr>
          <w:ilvl w:val="0"/>
          <w:numId w:val="1032"/>
        </w:numPr>
        <w:pStyle w:val="Compact"/>
      </w:pPr>
      <w:r>
        <w:rPr>
          <w:b/>
        </w:rPr>
        <w:t xml:space="preserve">TS 36.104</w:t>
      </w:r>
      <w:r>
        <w:t xml:space="preserve"> </w:t>
      </w:r>
      <w:r>
        <w:t xml:space="preserve">§6.6.4</w:t>
      </w:r>
      <w:r>
        <w:t xml:space="preserve"> </w:t>
      </w:r>
      <w:r>
        <w:rPr>
          <w:i/>
        </w:rPr>
        <w:t xml:space="preserve">Transmitter spurious emissions</w:t>
      </w:r>
      <w:r>
        <w:t xml:space="preserve"> </w:t>
      </w:r>
      <w:r>
        <w:t xml:space="preserve">(radio requirement — the absolute-power mask that 36.141 §6.5.7 tests against, with band-specific protected sub-bands).</w:t>
      </w:r>
    </w:p>
    <w:p>
      <w:r>
        <w:pict>
          <v:rect style="width:0;height:1.5pt" o:hralign="center" o:hrstd="t" o:hr="t"/>
        </w:pict>
      </w:r>
    </w:p>
    <w:p>
      <w:pPr>
        <w:pStyle w:val="Heading1"/>
      </w:pPr>
      <w:bookmarkStart w:id="173" w:name="X3e74da0abbbe8da4b20a161a21df4eb30eb3887"/>
      <w:r>
        <w:t xml:space="preserve">4 Uplink Test Suite</w:t>
      </w:r>
      <w:bookmarkEnd w:id="173"/>
    </w:p>
    <w:p>
      <w:pPr>
        <w:pStyle w:val="FirstParagraph"/>
      </w:pPr>
      <w:r>
        <w:t xml:space="preserve">All uplink tests run on the same conducted-RF bench — equipment, connectivity, and operating rules below. Each test's body covers what's specific to that test.</w:t>
      </w:r>
    </w:p>
    <w:p>
      <w:pPr>
        <w:pStyle w:val="BodyText"/>
      </w:pPr>
      <w:r>
        <w:rPr>
          <w:b/>
        </w:rPr>
        <w:t xml:space="preserve">Table 4-0 — Test Equipment</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Test Equipment</w:t>
            </w:r>
          </w:p>
        </w:tc>
        <w:tc>
          <w:tcPr>
            <w:tcBorders>
              <w:bottom w:val="single"/>
            </w:tcBorders>
            <w:vAlign w:val="bottom"/>
          </w:tcPr>
          <w:p>
            <w:pPr>
              <w:pStyle w:val="Compact"/>
              <w:jc w:val="left"/>
            </w:pPr>
            <w:r>
              <w:t xml:space="preserve">Notes</w:t>
            </w:r>
          </w:p>
        </w:tc>
      </w:tr>
      <w:tr>
        <w:tc>
          <w:tcPr>
            <w:shd w:val="clear" w:color="auto" w:fill="D5F2D8"/>
          </w:tcPr>
          <w:p>
            <w:pPr>
              <w:pStyle w:val="Compact"/>
              <w:jc w:val="left"/>
            </w:pPr>
            <w:r>
              <w:t xml:space="preserve">DU</w:t>
            </w:r>
          </w:p>
        </w:tc>
        <w:tc>
          <w:tcPr>
            <w:shd w:val="clear" w:color="auto" w:fill="D5F2D8"/>
          </w:tcPr>
          <w:p>
            <w:pPr>
              <w:pStyle w:val="Compact"/>
              <w:jc w:val="left"/>
            </w:pPr>
            <w:r>
              <w:t xml:space="preserve">Linux server running L1 / L2 / testmac</w:t>
            </w:r>
          </w:p>
        </w:tc>
      </w:tr>
      <w:tr>
        <w:tc>
          <w:p>
            <w:pPr>
              <w:pStyle w:val="Compact"/>
              <w:jc w:val="left"/>
            </w:pPr>
            <w:r>
              <w:t xml:space="preserve">FHGW Box</w:t>
            </w:r>
          </w:p>
        </w:tc>
        <w:tc>
          <w:p>
            <w:pPr>
              <w:pStyle w:val="Compact"/>
              <w:jc w:val="left"/>
            </w:pPr>
            <w:r>
              <w:t xml:space="preserve">Unit under test — FHGW compute board (Xilinx ZU67 RFSoC, 8 TX + 8 RX ports) + BOB break-out board,</w:t>
            </w:r>
            <w:r>
              <w:t xml:space="preserve"> </w:t>
            </w:r>
            <w:r>
              <w:rPr>
                <w:b/>
              </w:rPr>
              <w:t xml:space="preserve">no RFFE attached</w:t>
            </w:r>
            <w:r>
              <w:t xml:space="preserve">. Low-power RF input.</w:t>
            </w:r>
          </w:p>
        </w:tc>
      </w:tr>
      <w:tr>
        <w:tc>
          <w:tcPr>
            <w:shd w:val="clear" w:color="auto" w:fill="D5F2D8"/>
          </w:tcPr>
          <w:p>
            <w:pPr>
              <w:pStyle w:val="Compact"/>
              <w:jc w:val="left"/>
            </w:pPr>
            <w:r>
              <w:t xml:space="preserve">PTP Grand Master</w:t>
            </w:r>
          </w:p>
        </w:tc>
        <w:tc>
          <w:tcPr>
            <w:shd w:val="clear" w:color="auto" w:fill="D5F2D8"/>
          </w:tcPr>
          <w:p>
            <w:pPr>
              <w:pStyle w:val="Compact"/>
              <w:jc w:val="left"/>
            </w:pPr>
            <w:r>
              <w:t xml:space="preserve">Microchip Falcon-RX/812/G/A — LLS-C1 (feeds DU only). Supplies the 10 MHz reference the EXM locks to for SG-mode FRC generation.</w:t>
            </w:r>
          </w:p>
        </w:tc>
      </w:tr>
      <w:tr>
        <w:tc>
          <w:p>
            <w:pPr>
              <w:pStyle w:val="Compact"/>
              <w:jc w:val="left"/>
            </w:pPr>
            <w:r>
              <w:t xml:space="preserve">Keysight EXM</w:t>
            </w:r>
          </w:p>
        </w:tc>
        <w:tc>
          <w:p>
            <w:pPr>
              <w:pStyle w:val="Compact"/>
              <w:jc w:val="left"/>
            </w:pPr>
            <w:r>
              <w:t xml:space="preserve">E6640A Wireless Test Set,</w:t>
            </w:r>
            <w:r>
              <w:t xml:space="preserve"> </w:t>
            </w:r>
            <w:r>
              <w:rPr>
                <w:b/>
              </w:rPr>
              <w:t xml:space="preserve">SG mode</w:t>
            </w:r>
            <w:r>
              <w:t xml:space="preserve"> </w:t>
            </w:r>
            <w:r>
              <w:t xml:space="preserve">(same box as Ch.3, mode-switched) — sources LTE-FDD / LTE-TDD uplink FRC waveforms (A3-x and A1-x), output down to ≥ −110 dBm, 10 MHz REF IN locked to Falcon-RX.</w:t>
            </w:r>
          </w:p>
        </w:tc>
      </w:tr>
      <w:tr>
        <w:tc>
          <w:tcPr>
            <w:shd w:val="clear" w:color="auto" w:fill="D5F2D8"/>
          </w:tcPr>
          <w:p>
            <w:pPr>
              <w:pStyle w:val="Compact"/>
              <w:jc w:val="left"/>
            </w:pPr>
            <w:r>
              <w:t xml:space="preserve">NUC</w:t>
            </w:r>
          </w:p>
        </w:tc>
        <w:tc>
          <w:tcPr>
            <w:shd w:val="clear" w:color="auto" w:fill="D5F2D8"/>
          </w:tcPr>
          <w:p>
            <w:pPr>
              <w:pStyle w:val="Compact"/>
              <w:jc w:val="left"/>
            </w:pPr>
            <w:r>
              <w:t xml:space="preserve">Test controller PC</w:t>
            </w:r>
          </w:p>
        </w:tc>
      </w:tr>
      <w:tr>
        <w:tc>
          <w:p>
            <w:pPr>
              <w:pStyle w:val="Compact"/>
              <w:jc w:val="left"/>
            </w:pPr>
            <w:r>
              <w:t xml:space="preserve">Splitter</w:t>
            </w:r>
          </w:p>
        </w:tc>
        <w:tc>
          <w:p>
            <w:pPr>
              <w:pStyle w:val="Compact"/>
              <w:jc w:val="left"/>
            </w:pPr>
            <w:r>
              <w:t xml:space="preserve">1 input × 2 outputs (×4 for 4-antenna bands)</w:t>
            </w:r>
          </w:p>
        </w:tc>
      </w:tr>
      <w:tr>
        <w:tc>
          <w:tcPr>
            <w:shd w:val="clear" w:color="auto" w:fill="D5F2D8"/>
          </w:tcPr>
          <w:p>
            <w:pPr>
              <w:pStyle w:val="Compact"/>
              <w:jc w:val="left"/>
            </w:pPr>
            <w:r>
              <w:t xml:space="preserve">RF Cable</w:t>
            </w:r>
          </w:p>
        </w:tc>
        <w:tc>
          <w:tcPr>
            <w:shd w:val="clear" w:color="auto" w:fill="D5F2D8"/>
          </w:tcPr>
          <w:p>
            <w:pPr>
              <w:pStyle w:val="Compact"/>
              <w:jc w:val="left"/>
            </w:pPr>
            <w:r>
              <w:t xml:space="preserve">SMA-to-SMA, 50 Ω</w:t>
            </w:r>
          </w:p>
        </w:tc>
      </w:tr>
      <w:tr>
        <w:tc>
          <w:p>
            <w:pPr>
              <w:pStyle w:val="Compact"/>
              <w:jc w:val="left"/>
            </w:pPr>
            <w:r>
              <w:t xml:space="preserve">50 Ω terminators</w:t>
            </w:r>
          </w:p>
        </w:tc>
        <w:tc>
          <w:p>
            <w:pPr>
              <w:pStyle w:val="Compact"/>
              <w:jc w:val="left"/>
            </w:pPr>
            <w:r>
              <w:t xml:space="preserve">One per unused RX antenna port</w:t>
            </w:r>
          </w:p>
        </w:tc>
      </w:tr>
    </w:tbl>
    <w:p>
      <w:pPr>
        <w:pStyle w:val="BodyText"/>
      </w:pPr>
      <w:r>
        <w:rPr>
          <w:b/>
        </w:rPr>
        <w:t xml:space="preserve">Figure 4-0 — Conducted-RF test bench (LTE Rx)</w:t>
      </w:r>
    </w:p>
    <w:p>
      <w:pPr>
        <w:pStyle w:val="BodyText"/>
      </w:pPr>
      <w:r>
        <w:drawing>
          <wp:inline>
            <wp:extent cx="6654800" cy="3045850"/>
            <wp:effectExtent b="0" l="0" r="0" t="0"/>
            <wp:docPr descr="Conducted-RF test bench (LTE Rx)" title="" id="1" name="Picture"/>
            <a:graphic>
              <a:graphicData uri="http://schemas.openxmlformats.org/drawingml/2006/picture">
                <pic:pic>
                  <pic:nvPicPr>
                    <pic:cNvPr descr="images/test_setup_lte_rx.png" id="0" name="Picture"/>
                    <pic:cNvPicPr>
                      <a:picLocks noChangeArrowheads="1" noChangeAspect="1"/>
                    </pic:cNvPicPr>
                  </pic:nvPicPr>
                  <pic:blipFill>
                    <a:blip r:embed="rId174"/>
                    <a:stretch>
                      <a:fillRect/>
                    </a:stretch>
                  </pic:blipFill>
                  <pic:spPr bwMode="auto">
                    <a:xfrm>
                      <a:off x="0" y="0"/>
                      <a:ext cx="6654800" cy="3045850"/>
                    </a:xfrm>
                    <a:prstGeom prst="rect">
                      <a:avLst/>
                    </a:prstGeom>
                    <a:noFill/>
                    <a:ln w="9525">
                      <a:noFill/>
                      <a:headEnd/>
                      <a:tailEnd/>
                    </a:ln>
                  </pic:spPr>
                </pic:pic>
              </a:graphicData>
            </a:graphic>
          </wp:inline>
        </w:drawing>
      </w:r>
    </w:p>
    <w:p>
      <w:pPr>
        <w:pStyle w:val="BlockText"/>
      </w:pPr>
      <w:r>
        <w:rPr>
          <w:i/>
        </w:rPr>
        <w:t xml:space="preserve">Same bench as Ch.3 — the Keysight EXM E6640A doubles as both spectrum analyzer (Tx tests) and signal generator (Rx tests); mode-switched via SCPI. The hardware doesn't change; only the</w:t>
      </w:r>
      <w:r>
        <w:rPr>
          <w:i/>
        </w:rPr>
        <w:t xml:space="preserve"> </w:t>
      </w:r>
      <w:r>
        <w:rPr>
          <w:b/>
          <w:i/>
        </w:rPr>
        <w:t xml:space="preserve">signal flow reverses</w:t>
      </w:r>
      <w:r>
        <w:rPr>
          <w:i/>
        </w:rPr>
        <w:t xml:space="preserve">: EXM (SG mode) → cables → FHGW RX port (instead of FHGW TX → cables → EXM (SA mode)).</w:t>
      </w:r>
    </w:p>
    <w:p>
      <w:pPr>
        <w:pStyle w:val="FirstParagraph"/>
      </w:pPr>
      <w:r>
        <w:rPr>
          <w:b/>
        </w:rPr>
        <w:t xml:space="preserve">Operating rules</w:t>
      </w:r>
    </w:p>
    <w:p>
      <w:pPr>
        <w:numPr>
          <w:ilvl w:val="0"/>
          <w:numId w:val="1033"/>
        </w:numPr>
        <w:pStyle w:val="Compact"/>
      </w:pPr>
      <w:r>
        <w:rPr>
          <w:b/>
        </w:rPr>
        <w:t xml:space="preserve">One RX port at a time.</w:t>
      </w:r>
      <w:r>
        <w:t xml:space="preserve"> </w:t>
      </w:r>
      <w:r>
        <w:t xml:space="preserve">Other RX ports terminated with 50 Ω. Inactive chassis ports stay idle.</w:t>
      </w:r>
    </w:p>
    <w:p>
      <w:pPr>
        <w:numPr>
          <w:ilvl w:val="0"/>
          <w:numId w:val="1033"/>
        </w:numPr>
        <w:pStyle w:val="Compact"/>
      </w:pPr>
      <w:r>
        <w:rPr>
          <w:b/>
        </w:rPr>
        <w:t xml:space="preserve">Each port has its own calibrated cable-loss value at the UL frequency.</w:t>
      </w:r>
      <w:r>
        <w:t xml:space="preserve"> </w:t>
      </w:r>
      <w:r>
        <w:t xml:space="preserve">Cable loss differs DL vs UL — measure all of them at the UL band before starting.</w:t>
      </w:r>
    </w:p>
    <w:p>
      <w:pPr>
        <w:numPr>
          <w:ilvl w:val="0"/>
          <w:numId w:val="1033"/>
        </w:numPr>
        <w:pStyle w:val="Compact"/>
      </w:pPr>
      <w:r>
        <w:rPr>
          <w:b/>
        </w:rPr>
        <w:t xml:space="preserve">Lock the SG's 10 MHz reference to the lab time base.</w:t>
      </w:r>
      <w:r>
        <w:t xml:space="preserve"> </w:t>
      </w:r>
      <w:r>
        <w:t xml:space="preserve">At sensitivity levels (−55 to −70 dBm) the SG's carrier must not drift relative to the FHGW LO; otherwise the demodulator never locks.</w:t>
      </w:r>
    </w:p>
    <w:p>
      <w:r>
        <w:pict>
          <v:rect style="width:0;height:1.5pt" o:hralign="center" o:hrstd="t" o:hr="t"/>
        </w:pict>
      </w:r>
    </w:p>
    <w:p>
      <w:pPr>
        <w:pStyle w:val="Heading2"/>
      </w:pPr>
      <w:bookmarkStart w:id="175" w:name="Xcaed55cf7f4a6fbf3127dd621ecb96a09a39a62"/>
      <w:r>
        <w:t xml:space="preserve">§5 Procedure — common parts (LTE Uplink)</w:t>
      </w:r>
      <w:bookmarkEnd w:id="175"/>
    </w:p>
    <w:p>
      <w:pPr>
        <w:pStyle w:val="FirstParagraph"/>
      </w:pPr>
      <w:r>
        <w:t xml:space="preserve">§5.1, §5.2, and §5.3 below are the</w:t>
      </w:r>
      <w:r>
        <w:t xml:space="preserve"> </w:t>
      </w:r>
      <w:r>
        <w:rPr>
          <w:b/>
        </w:rPr>
        <w:t xml:space="preserve">shared §5 Procedure steps</w:t>
      </w:r>
      <w:r>
        <w:t xml:space="preserve"> </w:t>
      </w:r>
      <w:r>
        <w:t xml:space="preserve">for every uplink test in this chapter. The "Where to run" column refers to the endpoints listed in</w:t>
      </w:r>
      <w:r>
        <w:t xml:space="preserve"> </w:t>
      </w:r>
      <w:hyperlink w:anchor="how-to-send-commands">
        <w:r>
          <w:rPr>
            <w:rStyle w:val="Hyperlink"/>
          </w:rPr>
          <w:t xml:space="preserve">How to send commands</w:t>
        </w:r>
      </w:hyperlink>
      <w:r>
        <w:t xml:space="preserve"> </w:t>
      </w:r>
      <w:r>
        <w:t xml:space="preserve">in Chapter 3 above — same endpoints, with the EXM operating in SG mode instead of SA mode.</w:t>
      </w:r>
      <w:r>
        <w:t xml:space="preserve"> </w:t>
      </w:r>
      <w:r>
        <w:rPr>
          <w:b/>
        </w:rPr>
        <w:t xml:space="preserve">Run them as part of each test's §5</w:t>
      </w:r>
      <w:r>
        <w:t xml:space="preserve"> </w:t>
      </w:r>
      <w:r>
        <w:t xml:space="preserve">— the test's flowchart calls each section out in order (§5.1 → §5.2 → §5.2.5 → §5.3 → §5.4). The test-specific §5.2.5 and §5.4 live in each test's body.</w:t>
      </w:r>
    </w:p>
    <w:p>
      <w:pPr>
        <w:pStyle w:val="Heading3"/>
      </w:pPr>
      <w:bookmarkStart w:id="176" w:name="Xb1960f892266719df8eb92d240da0555f7c5c00"/>
      <w:r>
        <w:t xml:space="preserve">5.1 Bench bring-up (do once at session start)</w:t>
      </w:r>
      <w:bookmarkEnd w:id="176"/>
    </w:p>
    <w:p>
      <w:pPr>
        <w:pStyle w:val="FirstParagraph"/>
      </w:pPr>
      <w:r>
        <w:t xml:space="preserve">These steps configure the bench. Do them once when you start your session — they don't change with band, BW, freq, or antenna.</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SSH into the DU</w:t>
            </w:r>
          </w:p>
        </w:tc>
        <w:tc>
          <w:tcPr>
            <w:shd w:val="clear" w:color="auto" w:fill="D5F2D8"/>
            <w:tcW w:w="1080" w:type="dxa"/>
          </w:tcPr>
          <w:p>
            <w:pPr>
              <w:pStyle w:val="Compact"/>
              <w:jc w:val="left"/>
            </w:pPr>
            <w:r>
              <w:t xml:space="preserve">PC</w:t>
            </w:r>
          </w:p>
        </w:tc>
        <w:tc>
          <w:tcPr>
            <w:shd w:val="clear" w:color="auto" w:fill="D5F2D8"/>
            <w:tcW w:w="3150" w:type="dxa"/>
          </w:tcPr>
          <w:p>
            <w:pPr>
              <w:pStyle w:val="Compact"/>
              <w:jc w:val="left"/>
            </w:pPr>
            <w:r>
              <w:rPr>
                <w:rStyle w:val="VerbatimChar"/>
              </w:rPr>
              <w:t xml:space="preserve">ssh root@&lt;DU_IP&gt;</w:t>
            </w:r>
          </w:p>
        </w:tc>
        <w:tc>
          <w:tcPr>
            <w:shd w:val="clear" w:color="auto" w:fill="D5F2D8"/>
            <w:tcW w:w="1170" w:type="dxa"/>
          </w:tcPr>
          <w:p>
            <w:pPr>
              <w:pStyle w:val="Compact"/>
              <w:jc w:val="left"/>
            </w:pPr>
            <w:r>
              <w:t xml:space="preserve">DU shell prompt</w:t>
            </w:r>
          </w:p>
        </w:tc>
      </w:tr>
      <w:tr>
        <w:tc>
          <w:tcPr>
            <w:tcW w:w="450" w:type="dxa"/>
          </w:tcPr>
          <w:p>
            <w:pPr>
              <w:pStyle w:val="Compact"/>
              <w:jc w:val="left"/>
            </w:pPr>
            <w:r>
              <w:rPr>
                <w:b/>
              </w:rPr>
              <w:t xml:space="preserve">2</w:t>
            </w:r>
          </w:p>
        </w:tc>
        <w:tc>
          <w:tcPr>
            <w:tcW w:w="3150" w:type="dxa"/>
          </w:tcPr>
          <w:p>
            <w:pPr>
              <w:pStyle w:val="Compact"/>
              <w:jc w:val="left"/>
            </w:pPr>
            <w:r>
              <w:t xml:space="preserve">Find the FHGW IP under the fronthaul interface</w:t>
            </w:r>
          </w:p>
        </w:tc>
        <w:tc>
          <w:tcPr>
            <w:tcW w:w="1080" w:type="dxa"/>
          </w:tcPr>
          <w:p>
            <w:pPr>
              <w:pStyle w:val="Compact"/>
              <w:jc w:val="left"/>
            </w:pPr>
            <w:r>
              <w:t xml:space="preserve">DU shell</w:t>
            </w:r>
          </w:p>
        </w:tc>
        <w:tc>
          <w:tcPr>
            <w:tcW w:w="3150" w:type="dxa"/>
          </w:tcPr>
          <w:p>
            <w:pPr>
              <w:pStyle w:val="Compact"/>
              <w:jc w:val="left"/>
            </w:pPr>
            <w:r>
              <w:rPr>
                <w:rStyle w:val="VerbatimChar"/>
              </w:rPr>
              <w:t xml:space="preserve">arp -n</w:t>
            </w:r>
          </w:p>
        </w:tc>
        <w:tc>
          <w:tcPr>
            <w:tcW w:w="1170" w:type="dxa"/>
          </w:tcPr>
          <w:p>
            <w:pPr>
              <w:pStyle w:val="Compact"/>
              <w:jc w:val="left"/>
            </w:pPr>
            <w:r>
              <w:t xml:space="preserve">FHGW IP appears under</w:t>
            </w:r>
            <w:r>
              <w:t xml:space="preserve"> </w:t>
            </w:r>
            <w:r>
              <w:rPr>
                <w:rStyle w:val="VerbatimChar"/>
              </w:rPr>
              <w:t xml:space="preserve">ens1f3</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Reset the EXM (in SG mode) and lock to external 10 MHz reference.</w:t>
            </w:r>
            <w:r>
              <w:t xml:space="preserve"> </w:t>
            </w:r>
            <w:r>
              <w:rPr>
                <w:i/>
              </w:rPr>
              <w:t xml:space="preserve">Critical for sensitivity tests — without the shared 10 MHz the demod won't lock at −55 to −70 dBm.</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*RST</w:t>
            </w:r>
            <w:r>
              <w:rPr>
                <w:rStyle w:val="VerbatimChar"/>
              </w:rPr>
              <w:t xml:space="preserve">*OPC?</w:t>
            </w:r>
            <w:r>
              <w:rPr>
                <w:rStyle w:val="VerbatimChar"/>
              </w:rPr>
              <w:t xml:space="preserve">:ROSC:SOUR EXT</w:t>
            </w:r>
            <w:r>
              <w:rPr>
                <w:rStyle w:val="VerbatimChar"/>
              </w:rPr>
              <w:t xml:space="preserve">:ROSC:EXT:FREQ 10MHZ</w:t>
            </w:r>
          </w:p>
        </w:tc>
        <w:tc>
          <w:tcPr>
            <w:shd w:val="clear" w:color="auto" w:fill="D5F2D8"/>
            <w:tcW w:w="1170" w:type="dxa"/>
          </w:tcPr>
          <w:p>
            <w:pPr>
              <w:pStyle w:val="Compact"/>
              <w:jc w:val="left"/>
            </w:pPr>
            <w:r>
              <w:rPr>
                <w:rStyle w:val="VerbatimChar"/>
              </w:rPr>
              <w:t xml:space="preserve">*OPC?</w:t>
            </w:r>
            <w:r>
              <w:t xml:space="preserve"> </w:t>
            </w:r>
            <w:r>
              <w:t xml:space="preserve">returns</w:t>
            </w:r>
            <w:r>
              <w:t xml:space="preserve"> </w:t>
            </w:r>
            <w:r>
              <w:rPr>
                <w:rStyle w:val="VerbatimChar"/>
              </w:rPr>
              <w:t xml:space="preserve">1</w:t>
            </w:r>
            <w:r>
              <w:t xml:space="preserve">; front-panel</w:t>
            </w:r>
            <w:r>
              <w:t xml:space="preserve"> </w:t>
            </w:r>
            <w:r>
              <w:rPr>
                <w:rStyle w:val="VerbatimChar"/>
              </w:rPr>
              <w:t xml:space="preserve">EXT REF</w:t>
            </w:r>
            <w:r>
              <w:t xml:space="preserve"> </w:t>
            </w:r>
            <w:r>
              <w:t xml:space="preserve">solid (not flashing)</w:t>
            </w:r>
          </w:p>
        </w:tc>
      </w:tr>
      <w:tr>
        <w:tc>
          <w:tcPr>
            <w:tcW w:w="450" w:type="dxa"/>
          </w:tcPr>
          <w:p>
            <w:pPr>
              <w:pStyle w:val="Compact"/>
              <w:jc w:val="left"/>
            </w:pPr>
            <w:r>
              <w:rPr>
                <w:b/>
              </w:rPr>
              <w:t xml:space="preserve">4</w:t>
            </w:r>
          </w:p>
        </w:tc>
        <w:tc>
          <w:tcPr>
            <w:tcW w:w="3150" w:type="dxa"/>
          </w:tcPr>
          <w:p>
            <w:pPr>
              <w:pStyle w:val="Compact"/>
              <w:jc w:val="left"/>
            </w:pPr>
            <w:r>
              <w:t xml:space="preserve">Select the LTE uplink personality.</w:t>
            </w:r>
            <w:r>
              <w:t xml:space="preserve"> </w:t>
            </w:r>
            <w:r>
              <w:rPr>
                <w:i/>
              </w:rPr>
              <w:t xml:space="preserve">FDD bands use FDD; TDD B41 uses TDD — substitute below.</w:t>
            </w:r>
          </w:p>
        </w:tc>
        <w:tc>
          <w:tcPr>
            <w:tcW w:w="1080" w:type="dxa"/>
          </w:tcPr>
          <w:p>
            <w:pPr>
              <w:pStyle w:val="Compact"/>
              <w:jc w:val="left"/>
            </w:pPr>
            <w:r>
              <w:t xml:space="preserve">SG</w:t>
            </w:r>
          </w:p>
        </w:tc>
        <w:tc>
          <w:tcPr>
            <w:tcW w:w="3150" w:type="dxa"/>
          </w:tcPr>
          <w:p>
            <w:pPr>
              <w:pStyle w:val="Compact"/>
              <w:jc w:val="left"/>
            </w:pPr>
            <w:r>
              <w:rPr>
                <w:rStyle w:val="VerbatimChar"/>
              </w:rPr>
              <w:t xml:space="preserve">:RAD:LTE:LINK UL</w:t>
            </w:r>
            <w:r>
              <w:rPr>
                <w:rStyle w:val="VerbatimChar"/>
              </w:rPr>
              <w:t xml:space="preserve">:RAD:LTE:LINK:DUPL FDD</w:t>
            </w:r>
            <w:r>
              <w:rPr>
                <w:rStyle w:val="VerbatimChar"/>
              </w:rPr>
              <w:t xml:space="preserve">:RAD:LTE STAT ON</w:t>
            </w:r>
          </w:p>
        </w:tc>
        <w:tc>
          <w:tcPr>
            <w:tcW w:w="1170" w:type="dxa"/>
          </w:tcPr>
          <w:p>
            <w:pPr>
              <w:pStyle w:val="Compact"/>
              <w:jc w:val="left"/>
            </w:pPr>
            <w:r>
              <w:t xml:space="preserve">Front panel shows</w:t>
            </w:r>
            <w:r>
              <w:t xml:space="preserve"> </w:t>
            </w:r>
            <w:r>
              <w:rPr>
                <w:rStyle w:val="VerbatimChar"/>
              </w:rPr>
              <w:t xml:space="preserve">LTE UL FDD</w:t>
            </w:r>
            <w:r>
              <w:t xml:space="preserve"> </w:t>
            </w:r>
            <w:r>
              <w:t xml:space="preserve">(or</w:t>
            </w:r>
            <w:r>
              <w:t xml:space="preserve"> </w:t>
            </w:r>
            <w:r>
              <w:rPr>
                <w:rStyle w:val="VerbatimChar"/>
              </w:rPr>
              <w:t xml:space="preserve">LTE UL TDD</w:t>
            </w:r>
            <w:r>
              <w:t xml:space="preserve">)</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Sanity-check the RF switch is reachable</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http://&lt;SWITCH_IP&gt;/MN?</w:t>
            </w:r>
          </w:p>
        </w:tc>
        <w:tc>
          <w:tcPr>
            <w:shd w:val="clear" w:color="auto" w:fill="D5F2D8"/>
            <w:tcW w:w="1170" w:type="dxa"/>
          </w:tcPr>
          <w:p>
            <w:pPr>
              <w:pStyle w:val="Compact"/>
              <w:jc w:val="left"/>
            </w:pPr>
            <w:r>
              <w:rPr>
                <w:rStyle w:val="VerbatimChar"/>
              </w:rPr>
              <w:t xml:space="preserve">MN=RC-2SP6T-26</w:t>
            </w:r>
          </w:p>
        </w:tc>
      </w:tr>
      <w:tr>
        <w:tc>
          <w:tcPr>
            <w:tcW w:w="450" w:type="dxa"/>
          </w:tcPr>
          <w:p>
            <w:pPr>
              <w:pStyle w:val="Compact"/>
              <w:jc w:val="left"/>
            </w:pPr>
            <w:r>
              <w:rPr>
                <w:b/>
              </w:rPr>
              <w:t xml:space="preserve">6</w:t>
            </w:r>
          </w:p>
        </w:tc>
        <w:tc>
          <w:tcPr>
            <w:tcW w:w="3150" w:type="dxa"/>
          </w:tcPr>
          <w:p>
            <w:pPr>
              <w:pStyle w:val="Compact"/>
              <w:jc w:val="left"/>
            </w:pPr>
            <w:r>
              <w:t xml:space="preserve">Calibrate cable loss per (RX antenna, UL freq point).</w:t>
            </w:r>
            <w:r>
              <w:t xml:space="preserve"> </w:t>
            </w:r>
            <w:r>
              <w:rPr>
                <w:i/>
              </w:rPr>
              <w:t xml:space="preserve">Skip steps 6–10 if</w:t>
            </w:r>
            <w:r>
              <w:t xml:space="preserve"> </w:t>
            </w:r>
            <w:r>
              <w:rPr>
                <w:rStyle w:val="VerbatimChar"/>
              </w:rPr>
              <w:t xml:space="preserve">cable_loss.json</w:t>
            </w:r>
            <w:r>
              <w:t xml:space="preserve"> </w:t>
            </w:r>
            <w:r>
              <w:rPr>
                <w:i/>
              </w:rPr>
              <w:t xml:space="preserve">is populated for this bench at the UL freq.</w:t>
            </w:r>
            <w:r>
              <w:t xml:space="preserve"> </w:t>
            </w:r>
            <w:r>
              <w:t xml:space="preserve">Cable the SG-side chain (SG → splitter → switch → RX port) with a power-meter at the RX-port end.</w:t>
            </w:r>
          </w:p>
        </w:tc>
        <w:tc>
          <w:tcPr>
            <w:tcW w:w="1080" w:type="dxa"/>
          </w:tcPr>
          <w:p>
            <w:pPr>
              <w:pStyle w:val="Compact"/>
              <w:jc w:val="left"/>
            </w:pPr>
            <w:r>
              <w:t xml:space="preserve">bench (physical)</w:t>
            </w:r>
          </w:p>
        </w:tc>
        <w:tc>
          <w:tcPr>
            <w:tcW w:w="3150" w:type="dxa"/>
          </w:tcPr>
          <w:p>
            <w:pPr>
              <w:pStyle w:val="Compact"/>
              <w:jc w:val="left"/>
            </w:pPr>
            <w:r>
              <w:t xml:space="preserve">—</w:t>
            </w:r>
          </w:p>
        </w:tc>
        <w:tc>
          <w:tcPr>
            <w:tcW w:w="1170" w:type="dxa"/>
          </w:tcPr>
          <w:p>
            <w:pPr>
              <w:pStyle w:val="Compact"/>
              <w:jc w:val="left"/>
            </w:pPr>
            <w:r>
              <w:t xml:space="preserve">SG → splitter → switch → meter</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Output a CW tone at a known reference level (e.g. −10 dBm) at the UL freq point you're calibrating</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:FREQ &lt;UL_FREQ_HZ&gt;</w:t>
            </w:r>
            <w:r>
              <w:rPr>
                <w:rStyle w:val="VerbatimChar"/>
              </w:rPr>
              <w:t xml:space="preserve">:POW -10</w:t>
            </w:r>
            <w:r>
              <w:rPr>
                <w:rStyle w:val="VerbatimChar"/>
              </w:rPr>
              <w:t xml:space="preserve">:OUTP ON</w:t>
            </w:r>
          </w:p>
        </w:tc>
        <w:tc>
          <w:tcPr>
            <w:shd w:val="clear" w:color="auto" w:fill="D5F2D8"/>
            <w:tcW w:w="1170" w:type="dxa"/>
          </w:tcPr>
          <w:p>
            <w:pPr>
              <w:pStyle w:val="Compact"/>
              <w:jc w:val="left"/>
            </w:pPr>
            <w:r>
              <w:t xml:space="preserve">Tone visible on meter</w:t>
            </w:r>
          </w:p>
        </w:tc>
      </w:tr>
      <w:tr>
        <w:tc>
          <w:tcPr>
            <w:tcW w:w="450" w:type="dxa"/>
          </w:tcPr>
          <w:p>
            <w:pPr>
              <w:pStyle w:val="Compact"/>
              <w:jc w:val="left"/>
            </w:pPr>
            <w:r>
              <w:rPr>
                <w:b/>
              </w:rPr>
              <w:t xml:space="preserve">8</w:t>
            </w:r>
          </w:p>
        </w:tc>
        <w:tc>
          <w:tcPr>
            <w:tcW w:w="3150" w:type="dxa"/>
          </w:tcPr>
          <w:p>
            <w:pPr>
              <w:pStyle w:val="Compact"/>
              <w:jc w:val="left"/>
            </w:pPr>
            <w:r>
              <w:t xml:space="preserve">Route the RF switch to</w:t>
            </w:r>
            <w:r>
              <w:t xml:space="preserve"> </w:t>
            </w:r>
            <w:r>
              <w:rPr>
                <w:rStyle w:val="VerbatimChar"/>
              </w:rPr>
              <w:t xml:space="preserve">ant_i</w:t>
            </w:r>
            <w:r>
              <w:t xml:space="preserve"> </w:t>
            </w:r>
            <w:r>
              <w:t xml:space="preserve">and read level at the RX-port end.</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RX mapping.</w:t>
            </w:r>
          </w:p>
        </w:tc>
        <w:tc>
          <w:tcPr>
            <w:tcW w:w="1080" w:type="dxa"/>
          </w:tcPr>
          <w:p>
            <w:pPr>
              <w:pStyle w:val="Compact"/>
              <w:jc w:val="left"/>
            </w:pPr>
            <w:r>
              <w:t xml:space="preserve">RF switch then meter</w:t>
            </w:r>
          </w:p>
        </w:tc>
        <w:tc>
          <w:tcPr>
            <w:tcW w:w="3150" w:type="dxa"/>
          </w:tcPr>
          <w:p>
            <w:pPr>
              <w:pStyle w:val="Compact"/>
              <w:jc w:val="left"/>
            </w:pPr>
            <w:r>
              <w:rPr>
                <w:rStyle w:val="VerbatimChar"/>
              </w:rPr>
              <w:t xml:space="preserve">GET http://&lt;SWITCH_IP&gt;/:SP6T:&lt;BANK&gt;:STATE:&lt;PORT&gt;</w:t>
            </w:r>
          </w:p>
        </w:tc>
        <w:tc>
          <w:tcPr>
            <w:tcW w:w="1170" w:type="dxa"/>
          </w:tcPr>
          <w:p>
            <w:pPr>
              <w:pStyle w:val="Compact"/>
              <w:jc w:val="left"/>
            </w:pPr>
            <w:r>
              <w:t xml:space="preserve">Numeric dBm value</w:t>
            </w:r>
            <w:r>
              <w:t xml:space="preserve"> </w:t>
            </w:r>
            <w:r>
              <w:rPr>
                <w:rStyle w:val="VerbatimChar"/>
              </w:rPr>
              <w:t xml:space="preserve">P_meas_cal</w:t>
            </w:r>
          </w:p>
        </w:tc>
      </w:tr>
      <w:tr>
        <w:tc>
          <w:tcPr>
            <w:shd w:val="clear" w:color="auto" w:fill="D5F2D8"/>
            <w:tcW w:w="450" w:type="dxa"/>
          </w:tcPr>
          <w:p>
            <w:pPr>
              <w:pStyle w:val="Compact"/>
              <w:jc w:val="left"/>
            </w:pPr>
            <w:r>
              <w:rPr>
                <w:b/>
              </w:rPr>
              <w:t xml:space="preserve">9</w:t>
            </w:r>
          </w:p>
        </w:tc>
        <w:tc>
          <w:tcPr>
            <w:shd w:val="clear" w:color="auto" w:fill="D5F2D8"/>
            <w:tcW w:w="3150" w:type="dxa"/>
          </w:tcPr>
          <w:p>
            <w:pPr>
              <w:pStyle w:val="Compact"/>
              <w:jc w:val="left"/>
            </w:pPr>
            <w:r>
              <w:t xml:space="preserve">Compute cable loss =</w:t>
            </w:r>
            <w:r>
              <w:t xml:space="preserve"> </w:t>
            </w:r>
            <w:r>
              <w:rPr>
                <w:rStyle w:val="VerbatimChar"/>
              </w:rPr>
              <w:t xml:space="preserve">SG_ref − P_meas_cal</w:t>
            </w:r>
            <w:r>
              <w:t xml:space="preserve">. Record in</w:t>
            </w:r>
            <w:r>
              <w:t xml:space="preserve"> </w:t>
            </w:r>
            <w:r>
              <w:rPr>
                <w:rStyle w:val="VerbatimChar"/>
              </w:rPr>
              <w:t xml:space="preserve">cable_loss.json</w:t>
            </w:r>
            <w:r>
              <w:t xml:space="preserve"> </w:t>
            </w:r>
            <w:r>
              <w:t xml:space="preserve">keyed by (antenna_port, ul_freq_hz). Store as a</w:t>
            </w:r>
            <w:r>
              <w:t xml:space="preserve"> </w:t>
            </w:r>
            <w:r>
              <w:rPr>
                <w:b/>
              </w:rPr>
              <w:t xml:space="preserve">positive</w:t>
            </w:r>
            <w:r>
              <w:t xml:space="preserve"> </w:t>
            </w:r>
            <w:r>
              <w:t xml:space="preserve">dB value; §5.4 step 2 adds it to the SG output to compensate.</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e.g.</w:t>
            </w:r>
            <w:r>
              <w:t xml:space="preserve"> </w:t>
            </w:r>
            <w:r>
              <w:rPr>
                <w:rStyle w:val="VerbatimChar"/>
              </w:rPr>
              <w:t xml:space="preserve">−10 − (−14.1) = 4.1 dB</w:t>
            </w:r>
          </w:p>
        </w:tc>
        <w:tc>
          <w:tcPr>
            <w:shd w:val="clear" w:color="auto" w:fill="D5F2D8"/>
            <w:tcW w:w="1170" w:type="dxa"/>
          </w:tcPr>
          <w:p>
            <w:pPr>
              <w:pStyle w:val="Compact"/>
              <w:jc w:val="left"/>
            </w:pPr>
            <w:r>
              <w:t xml:space="preserve">One entry in the loss table</w:t>
            </w:r>
          </w:p>
        </w:tc>
      </w:tr>
      <w:tr>
        <w:tc>
          <w:tcPr>
            <w:tcW w:w="450" w:type="dxa"/>
          </w:tcPr>
          <w:p>
            <w:pPr>
              <w:pStyle w:val="Compact"/>
              <w:jc w:val="left"/>
            </w:pPr>
            <w:r>
              <w:rPr>
                <w:b/>
              </w:rPr>
              <w:t xml:space="preserve">10</w:t>
            </w:r>
          </w:p>
        </w:tc>
        <w:tc>
          <w:tcPr>
            <w:tcW w:w="3150" w:type="dxa"/>
          </w:tcPr>
          <w:p>
            <w:pPr>
              <w:pStyle w:val="Compact"/>
              <w:jc w:val="left"/>
            </w:pPr>
            <w:r>
              <w:t xml:space="preserve">Repeat steps 7–9 for every (antenna × UL freq) in your test plan. When done: turn SG off and restore normal Rx cabling (SG → splitter → switch → FHGW RX).</w:t>
            </w:r>
          </w:p>
        </w:tc>
        <w:tc>
          <w:tcPr>
            <w:tcW w:w="1080" w:type="dxa"/>
          </w:tcPr>
          <w:p>
            <w:pPr>
              <w:pStyle w:val="Compact"/>
              <w:jc w:val="left"/>
            </w:pPr>
            <w:r>
              <w:t xml:space="preserve">bench</w:t>
            </w:r>
          </w:p>
        </w:tc>
        <w:tc>
          <w:tcPr>
            <w:tcW w:w="3150" w:type="dxa"/>
          </w:tcPr>
          <w:p>
            <w:pPr>
              <w:pStyle w:val="Compact"/>
              <w:jc w:val="left"/>
            </w:pPr>
            <w:r>
              <w:rPr>
                <w:rStyle w:val="VerbatimChar"/>
              </w:rPr>
              <w:t xml:space="preserve">:OUTP OFF</w:t>
            </w:r>
          </w:p>
        </w:tc>
        <w:tc>
          <w:tcPr>
            <w:tcW w:w="1170" w:type="dxa"/>
          </w:tcPr>
          <w:p>
            <w:pPr>
              <w:pStyle w:val="Compact"/>
              <w:jc w:val="left"/>
            </w:pPr>
            <w:r>
              <w:t xml:space="preserve">Full per-(port, UL freq) loss table; bench ready</w:t>
            </w:r>
          </w:p>
        </w:tc>
      </w:tr>
      <w:tr>
        <w:tc>
          <w:tcPr>
            <w:shd w:val="clear" w:color="auto" w:fill="D5F2D8"/>
            <w:tcW w:w="450" w:type="dxa"/>
          </w:tcPr>
          <w:p>
            <w:pPr>
              <w:pStyle w:val="Compact"/>
              <w:jc w:val="left"/>
            </w:pPr>
            <w:r>
              <w:rPr>
                <w:b/>
              </w:rPr>
              <w:t xml:space="preserve">11</w:t>
            </w:r>
          </w:p>
        </w:tc>
        <w:tc>
          <w:tcPr>
            <w:shd w:val="clear" w:color="auto" w:fill="D5F2D8"/>
            <w:tcW w:w="3150" w:type="dxa"/>
          </w:tcPr>
          <w:p>
            <w:pPr>
              <w:pStyle w:val="Compact"/>
              <w:jc w:val="left"/>
            </w:pPr>
            <w:r>
              <w:t xml:space="preserve">SSH into the FHGW from the DU, cd into the netopeer working directory, and verify the personality matches your band group.</w:t>
            </w:r>
            <w:r>
              <w:t xml:space="preserve"> </w:t>
            </w:r>
            <w:r>
              <w:rPr>
                <w:i/>
              </w:rPr>
              <w:t xml:space="preserve">If the personality is wrong, fix it before the next steps — they push band-group-specific config.</w:t>
            </w:r>
          </w:p>
        </w:tc>
        <w:tc>
          <w:tcPr>
            <w:shd w:val="clear" w:color="auto" w:fill="D5F2D8"/>
            <w:tcW w:w="1080" w:type="dxa"/>
          </w:tcPr>
          <w:p>
            <w:pPr>
              <w:pStyle w:val="Compact"/>
              <w:jc w:val="left"/>
            </w:pPr>
            <w:r>
              <w:t xml:space="preserve">FHGW shell</w:t>
            </w:r>
          </w:p>
        </w:tc>
        <w:tc>
          <w:tcPr>
            <w:shd w:val="clear" w:color="auto" w:fill="D5F2D8"/>
            <w:tcW w:w="3150" w:type="dxa"/>
          </w:tcPr>
          <w:p>
            <w:pPr>
              <w:pStyle w:val="Compact"/>
              <w:jc w:val="left"/>
            </w:pPr>
            <w:r>
              <w:rPr>
                <w:rStyle w:val="VerbatimChar"/>
              </w:rPr>
              <w:t xml:space="preserve">ssh root@&lt;FHGW_IP&gt;</w:t>
            </w:r>
            <w:r>
              <w:rPr>
                <w:rStyle w:val="VerbatimChar"/>
              </w:rPr>
              <w:t xml:space="preserve">cd /root/ORAN-CLI/netopeer2</w:t>
            </w:r>
            <w:r>
              <w:rPr>
                <w:rStyle w:val="VerbatimChar"/>
              </w:rPr>
              <w:t xml:space="preserve">personality-app --flavour</w:t>
            </w:r>
          </w:p>
        </w:tc>
        <w:tc>
          <w:tcPr>
            <w:shd w:val="clear" w:color="auto" w:fill="D5F2D8"/>
            <w:tcW w:w="1170" w:type="dxa"/>
          </w:tcPr>
          <w:p>
            <w:pPr>
              <w:pStyle w:val="Compact"/>
              <w:jc w:val="left"/>
            </w:pPr>
            <w:r>
              <w:t xml:space="preserve">Personality equals the band group under test (e.g.</w:t>
            </w:r>
            <w:r>
              <w:t xml:space="preserve"> </w:t>
            </w:r>
            <w:r>
              <w:rPr>
                <w:rStyle w:val="VerbatimChar"/>
              </w:rPr>
              <w:t xml:space="preserve">b0103</w:t>
            </w:r>
            <w:r>
              <w:t xml:space="preserve">,</w:t>
            </w:r>
            <w:r>
              <w:t xml:space="preserve"> </w:t>
            </w:r>
            <w:r>
              <w:rPr>
                <w:rStyle w:val="VerbatimChar"/>
              </w:rPr>
              <w:t xml:space="preserve">b0307</w:t>
            </w:r>
            <w:r>
              <w:t xml:space="preserve">,</w:t>
            </w:r>
            <w:r>
              <w:t xml:space="preserve"> </w:t>
            </w:r>
            <w:r>
              <w:rPr>
                <w:rStyle w:val="VerbatimChar"/>
              </w:rPr>
              <w:t xml:space="preserve">b0407</w:t>
            </w:r>
            <w:r>
              <w:t xml:space="preserve">,</w:t>
            </w:r>
            <w:r>
              <w:t xml:space="preserve"> </w:t>
            </w:r>
            <w:r>
              <w:rPr>
                <w:rStyle w:val="VerbatimChar"/>
              </w:rPr>
              <w:t xml:space="preserve">b082028</w:t>
            </w:r>
            <w:r>
              <w:t xml:space="preserve">,</w:t>
            </w:r>
            <w:r>
              <w:t xml:space="preserve"> </w:t>
            </w:r>
            <w:r>
              <w:rPr>
                <w:rStyle w:val="VerbatimChar"/>
              </w:rPr>
              <w:t xml:space="preserve">b41</w:t>
            </w:r>
            <w:r>
              <w:t xml:space="preserve">). If anything else:</w:t>
            </w:r>
            <w:r>
              <w:t xml:space="preserve"> </w:t>
            </w:r>
            <w:r>
              <w:rPr>
                <w:b/>
              </w:rPr>
              <w:t xml:space="preserve">STOP</w:t>
            </w:r>
            <w:r>
              <w:t xml:space="preserve"> </w:t>
            </w:r>
            <w:r>
              <w:t xml:space="preserve">— rewrite the EEPROM model name and reboot (see</w:t>
            </w:r>
            <w:r>
              <w:t xml:space="preserve"> </w:t>
            </w:r>
            <w:hyperlink w:anchor="update-fhgw-eeprom-model-name">
              <w:r>
                <w:rPr>
                  <w:rStyle w:val="Hyperlink"/>
                  <w:i/>
                </w:rPr>
                <w:t xml:space="preserve">Update FHGW EEPROM model name</w:t>
              </w:r>
            </w:hyperlink>
            <w:r>
              <w:t xml:space="preserve">) or use a different bench.</w:t>
            </w:r>
          </w:p>
        </w:tc>
      </w:tr>
      <w:tr>
        <w:tc>
          <w:tcPr>
            <w:tcW w:w="450" w:type="dxa"/>
          </w:tcPr>
          <w:p>
            <w:pPr>
              <w:pStyle w:val="Compact"/>
              <w:jc w:val="left"/>
            </w:pPr>
            <w:r>
              <w:rPr>
                <w:b/>
              </w:rPr>
              <w:t xml:space="preserve">12</w:t>
            </w:r>
          </w:p>
        </w:tc>
        <w:tc>
          <w:tcPr>
            <w:tcW w:w="3150" w:type="dxa"/>
          </w:tcPr>
          <w:p>
            <w:pPr>
              <w:pStyle w:val="Compact"/>
              <w:jc w:val="left"/>
            </w:pPr>
            <w:r>
              <w:t xml:space="preserve">Launch netopeer2-cli, connect to the FHGW's NETCONF server (loopback), and push the radio mode config (LTE)</w:t>
            </w:r>
          </w:p>
        </w:tc>
        <w:tc>
          <w:tcPr>
            <w:tcW w:w="1080" w:type="dxa"/>
          </w:tcPr>
          <w:p>
            <w:pPr>
              <w:pStyle w:val="Compact"/>
              <w:jc w:val="left"/>
            </w:pPr>
            <w:r>
              <w:t xml:space="preserve">FHGW shell → netopeer2-cli</w:t>
            </w:r>
          </w:p>
        </w:tc>
        <w:tc>
          <w:tcPr>
            <w:tcW w:w="3150" w:type="dxa"/>
          </w:tcPr>
          <w:p>
            <w:pPr>
              <w:pStyle w:val="Compact"/>
              <w:jc w:val="left"/>
            </w:pPr>
            <w:r>
              <w:rPr>
                <w:rStyle w:val="VerbatimChar"/>
              </w:rPr>
              <w:t xml:space="preserve">netopeer2-cli</w:t>
            </w:r>
            <w:r>
              <w:rPr>
                <w:rStyle w:val="VerbatimChar"/>
              </w:rPr>
              <w:t xml:space="preserve">&gt; connect --host localhost --login root</w:t>
            </w:r>
            <w:r>
              <w:rPr>
                <w:rStyle w:val="VerbatimChar"/>
              </w:rPr>
              <w:t xml:space="preserve">&gt; edit-config --target running --config=ConfigID_LTE.xml --rpc 40</w:t>
            </w:r>
          </w:p>
        </w:tc>
        <w:tc>
          <w:tcPr>
            <w:tcW w:w="1170" w:type="dxa"/>
          </w:tcPr>
          <w:p>
            <w:pPr>
              <w:pStyle w:val="Compact"/>
              <w:jc w:val="left"/>
            </w:pPr>
            <w:r>
              <w:t xml:space="preserve">netopeer2-cli</w:t>
            </w:r>
            <w:r>
              <w:t xml:space="preserve"> </w:t>
            </w:r>
            <w:r>
              <w:rPr>
                <w:rStyle w:val="VerbatimChar"/>
              </w:rPr>
              <w:t xml:space="preserve">&gt;</w:t>
            </w:r>
            <w:r>
              <w:t xml:space="preserve"> </w:t>
            </w:r>
            <w:r>
              <w:t xml:space="preserve">prompt opens;</w:t>
            </w:r>
            <w:r>
              <w:t xml:space="preserve"> </w:t>
            </w:r>
            <w:r>
              <w:rPr>
                <w:rStyle w:val="VerbatimChar"/>
              </w:rPr>
              <w:t xml:space="preserve">NETCONF OK</w:t>
            </w:r>
          </w:p>
        </w:tc>
      </w:tr>
      <w:tr>
        <w:tc>
          <w:tcPr>
            <w:shd w:val="clear" w:color="auto" w:fill="D5F2D8"/>
            <w:tcW w:w="450" w:type="dxa"/>
          </w:tcPr>
          <w:p>
            <w:pPr>
              <w:pStyle w:val="Compact"/>
              <w:jc w:val="left"/>
            </w:pPr>
            <w:r>
              <w:rPr>
                <w:b/>
              </w:rPr>
              <w:t xml:space="preserve">13</w:t>
            </w:r>
          </w:p>
        </w:tc>
        <w:tc>
          <w:tcPr>
            <w:shd w:val="clear" w:color="auto" w:fill="D5F2D8"/>
            <w:tcW w:w="3150" w:type="dxa"/>
          </w:tcPr>
          <w:p>
            <w:pPr>
              <w:pStyle w:val="Compact"/>
              <w:jc w:val="left"/>
            </w:pPr>
            <w:r>
              <w:t xml:space="preserve">Push FHGW PTP profile (G.8275.1)</w:t>
            </w:r>
          </w:p>
        </w:tc>
        <w:tc>
          <w:tcPr>
            <w:shd w:val="clear" w:color="auto" w:fill="D5F2D8"/>
            <w:tcW w:w="1080" w:type="dxa"/>
          </w:tcPr>
          <w:p>
            <w:pPr>
              <w:pStyle w:val="Compact"/>
              <w:jc w:val="left"/>
            </w:pPr>
            <w:r>
              <w:t xml:space="preserve">netopeer2-cli session (from step 12)</w:t>
            </w:r>
          </w:p>
        </w:tc>
        <w:tc>
          <w:tcPr>
            <w:shd w:val="clear" w:color="auto" w:fill="D5F2D8"/>
            <w:tcW w:w="3150" w:type="dxa"/>
          </w:tcPr>
          <w:p>
            <w:pPr>
              <w:pStyle w:val="Compact"/>
              <w:jc w:val="left"/>
            </w:pPr>
            <w:r>
              <w:rPr>
                <w:rStyle w:val="VerbatimChar"/>
              </w:rPr>
              <w:t xml:space="preserve">&gt; edit-config --target running --config=set-ru-ptp-config-G8275-1.xml --rpc 40</w:t>
            </w:r>
          </w:p>
        </w:tc>
        <w:tc>
          <w:tcPr>
            <w:shd w:val="clear" w:color="auto" w:fill="D5F2D8"/>
            <w:tcW w:w="1170" w:type="dxa"/>
          </w:tcPr>
          <w:p>
            <w:pPr>
              <w:pStyle w:val="Compact"/>
              <w:jc w:val="left"/>
            </w:pPr>
            <w:r>
              <w:rPr>
                <w:rStyle w:val="VerbatimChar"/>
              </w:rPr>
              <w:t xml:space="preserve">NETCONF OK</w:t>
            </w:r>
            <w:r>
              <w:t xml:space="preserve">; FHGW PTP syncs</w:t>
            </w:r>
          </w:p>
        </w:tc>
      </w:tr>
      <w:tr>
        <w:tc>
          <w:tcPr>
            <w:tcW w:w="450" w:type="dxa"/>
          </w:tcPr>
          <w:p>
            <w:pPr>
              <w:pStyle w:val="Compact"/>
              <w:jc w:val="left"/>
            </w:pPr>
            <w:r>
              <w:rPr>
                <w:b/>
              </w:rPr>
              <w:t xml:space="preserve">14</w:t>
            </w:r>
          </w:p>
        </w:tc>
        <w:tc>
          <w:tcPr>
            <w:tcW w:w="3150" w:type="dxa"/>
          </w:tcPr>
          <w:p>
            <w:pPr>
              <w:pStyle w:val="Compact"/>
              <w:jc w:val="left"/>
            </w:pPr>
            <w:r>
              <w:t xml:space="preserve">Push processing-elements (eCPRI mapping)</w:t>
            </w:r>
          </w:p>
        </w:tc>
        <w:tc>
          <w:tcPr>
            <w:tcW w:w="1080" w:type="dxa"/>
          </w:tcPr>
          <w:p>
            <w:pPr>
              <w:pStyle w:val="Compact"/>
              <w:jc w:val="left"/>
            </w:pPr>
            <w:r>
              <w:t xml:space="preserve">netopeer2-cli session</w:t>
            </w:r>
          </w:p>
        </w:tc>
        <w:tc>
          <w:tcPr>
            <w:tcW w:w="3150" w:type="dxa"/>
          </w:tcPr>
          <w:p>
            <w:pPr>
              <w:pStyle w:val="Compact"/>
              <w:jc w:val="left"/>
            </w:pPr>
            <w:r>
              <w:rPr>
                <w:rStyle w:val="VerbatimChar"/>
              </w:rPr>
              <w:t xml:space="preserve">&gt; edit-config --target running --config=set-processing-elements.xml --rpc 40</w:t>
            </w:r>
          </w:p>
        </w:tc>
        <w:tc>
          <w:tcPr>
            <w:tcW w:w="1170" w:type="dxa"/>
          </w:tcPr>
          <w:p>
            <w:pPr>
              <w:pStyle w:val="Compact"/>
              <w:jc w:val="left"/>
            </w:pPr>
            <w:r>
              <w:rPr>
                <w:rStyle w:val="VerbatimChar"/>
              </w:rPr>
              <w:t xml:space="preserve">NETCONF OK</w:t>
            </w:r>
          </w:p>
        </w:tc>
      </w:tr>
      <w:tr>
        <w:tc>
          <w:tcPr>
            <w:shd w:val="clear" w:color="auto" w:fill="D5F2D8"/>
            <w:tcW w:w="450" w:type="dxa"/>
          </w:tcPr>
          <w:p>
            <w:pPr>
              <w:pStyle w:val="Compact"/>
              <w:jc w:val="left"/>
            </w:pPr>
            <w:r>
              <w:rPr>
                <w:b/>
              </w:rPr>
              <w:t xml:space="preserve">15</w:t>
            </w:r>
          </w:p>
        </w:tc>
        <w:tc>
          <w:tcPr>
            <w:shd w:val="clear" w:color="auto" w:fill="D5F2D8"/>
            <w:tcW w:w="3150" w:type="dxa"/>
          </w:tcPr>
          <w:p>
            <w:pPr>
              <w:pStyle w:val="Compact"/>
              <w:jc w:val="left"/>
            </w:pPr>
            <w:r>
              <w:t xml:space="preserve">Start L1 (PHY) stack.</w:t>
            </w:r>
            <w:r>
              <w:t xml:space="preserve"> </w:t>
            </w:r>
            <w:r>
              <w:rPr>
                <w:i/>
              </w:rPr>
              <w:t xml:space="preserve">L1 stays in foreground — leave this shell open.</w:t>
            </w:r>
          </w:p>
        </w:tc>
        <w:tc>
          <w:tcPr>
            <w:shd w:val="clear" w:color="auto" w:fill="D5F2D8"/>
            <w:tcW w:w="1080" w:type="dxa"/>
          </w:tcPr>
          <w:p>
            <w:pPr>
              <w:pStyle w:val="Compact"/>
              <w:jc w:val="left"/>
            </w:pPr>
            <w:r>
              <w:t xml:space="preserve">DU shell #1</w:t>
            </w:r>
          </w:p>
        </w:tc>
        <w:tc>
          <w:tcPr>
            <w:shd w:val="clear" w:color="auto" w:fill="D5F2D8"/>
            <w:tcW w:w="3150" w:type="dxa"/>
          </w:tcPr>
          <w:p>
            <w:pPr>
              <w:pStyle w:val="Compact"/>
              <w:jc w:val="left"/>
            </w:pPr>
            <w:r>
              <w:rPr>
                <w:rStyle w:val="VerbatimChar"/>
              </w:rPr>
              <w:t xml:space="preserve">./l1.sh -rct</w:t>
            </w:r>
          </w:p>
        </w:tc>
        <w:tc>
          <w:tcPr>
            <w:shd w:val="clear" w:color="auto" w:fill="D5F2D8"/>
            <w:tcW w:w="1170" w:type="dxa"/>
          </w:tcPr>
          <w:p>
            <w:pPr>
              <w:pStyle w:val="Compact"/>
              <w:jc w:val="left"/>
            </w:pPr>
            <w:r>
              <w:rPr>
                <w:rStyle w:val="VerbatimChar"/>
              </w:rPr>
              <w:t xml:space="preserve">welcome to application console</w:t>
            </w:r>
            <w:r>
              <w:t xml:space="preserve"> </w:t>
            </w:r>
            <w:r>
              <w:t xml:space="preserve">banner within ~60 s</w:t>
            </w:r>
          </w:p>
        </w:tc>
      </w:tr>
      <w:tr>
        <w:tc>
          <w:tcPr>
            <w:tcW w:w="450" w:type="dxa"/>
          </w:tcPr>
          <w:p>
            <w:pPr>
              <w:pStyle w:val="Compact"/>
              <w:jc w:val="left"/>
            </w:pPr>
            <w:r>
              <w:rPr>
                <w:b/>
              </w:rPr>
              <w:t xml:space="preserve">16</w:t>
            </w:r>
          </w:p>
        </w:tc>
        <w:tc>
          <w:tcPr>
            <w:tcW w:w="3150" w:type="dxa"/>
          </w:tcPr>
          <w:p>
            <w:pPr>
              <w:pStyle w:val="Compact"/>
              <w:jc w:val="left"/>
            </w:pPr>
            <w:r>
              <w:t xml:space="preserve">Start L2 (testmac) stack</w:t>
            </w:r>
          </w:p>
        </w:tc>
        <w:tc>
          <w:tcPr>
            <w:tcW w:w="1080" w:type="dxa"/>
          </w:tcPr>
          <w:p>
            <w:pPr>
              <w:pStyle w:val="Compact"/>
              <w:jc w:val="left"/>
            </w:pPr>
            <w:r>
              <w:t xml:space="preserve">DU shell #2 (new SSH session)</w:t>
            </w:r>
          </w:p>
        </w:tc>
        <w:tc>
          <w:tcPr>
            <w:tcW w:w="3150" w:type="dxa"/>
          </w:tcPr>
          <w:p>
            <w:pPr>
              <w:pStyle w:val="Compact"/>
              <w:jc w:val="left"/>
            </w:pPr>
            <w:r>
              <w:rPr>
                <w:rStyle w:val="VerbatimChar"/>
              </w:rPr>
              <w:t xml:space="preserve">./l2.sh</w:t>
            </w:r>
          </w:p>
        </w:tc>
        <w:tc>
          <w:tcPr>
            <w:tcW w:w="1170" w:type="dxa"/>
          </w:tcPr>
          <w:p>
            <w:pPr>
              <w:pStyle w:val="Compact"/>
              <w:jc w:val="left"/>
            </w:pPr>
            <w:r>
              <w:rPr>
                <w:rStyle w:val="VerbatimChar"/>
              </w:rPr>
              <w:t xml:space="preserve">testmac&gt;</w:t>
            </w:r>
            <w:r>
              <w:t xml:space="preserve"> </w:t>
            </w:r>
            <w:r>
              <w:t xml:space="preserve">prompt appears</w:t>
            </w:r>
          </w:p>
        </w:tc>
      </w:tr>
    </w:tbl>
    <w:p>
      <w:pPr>
        <w:pStyle w:val="BodyText"/>
      </w:pPr>
      <w:r>
        <w:t xml:space="preserve">✓ Bench is now armed.</w:t>
      </w:r>
      <w:r>
        <w:t xml:space="preserve"> </w:t>
      </w:r>
      <w:r>
        <w:rPr>
          <w:b/>
        </w:rPr>
        <w:t xml:space="preserve">→ Continue to §5.2 for the first band in your test plan.</w:t>
      </w:r>
    </w:p>
    <w:p>
      <w:r>
        <w:pict>
          <v:rect style="width:0;height:1.5pt" o:hralign="center" o:hrstd="t" o:hr="t"/>
        </w:pict>
      </w:r>
    </w:p>
    <w:p>
      <w:pPr>
        <w:pStyle w:val="Heading3"/>
      </w:pPr>
      <w:bookmarkStart w:id="177" w:name="Xabaac6d163ed93a2d98e9596526b587b12b4e76"/>
      <w:r>
        <w:t xml:space="preserve">5.2 Per-band-combo setup (repeat for each band combo)</w:t>
      </w:r>
      <w:bookmarkEnd w:id="177"/>
    </w:p>
    <w:p>
      <w:pPr>
        <w:pStyle w:val="FirstParagraph"/>
      </w:pPr>
      <w:r>
        <w:t xml:space="preserve">Do these steps once per</w:t>
      </w:r>
      <w:r>
        <w:t xml:space="preserve"> </w:t>
      </w:r>
      <w:r>
        <w:rPr>
          <w:b/>
        </w:rPr>
        <w:t xml:space="preserve">band combo</w:t>
      </w:r>
      <w:r>
        <w:t xml:space="preserve"> </w:t>
      </w:r>
      <w:r>
        <w:t xml:space="preserve">— a (band, band-group) pair, e.g.</w:t>
      </w:r>
      <w:r>
        <w:t xml:space="preserve"> </w:t>
      </w:r>
      <w:r>
        <w:rPr>
          <w:rStyle w:val="VerbatimChar"/>
        </w:rPr>
        <w:t xml:space="preserve">B3</w:t>
      </w:r>
      <w:r>
        <w:t xml:space="preserve"> </w:t>
      </w:r>
      <w:r>
        <w:t xml:space="preserve">in band-group</w:t>
      </w:r>
      <w:r>
        <w:t xml:space="preserve"> </w:t>
      </w:r>
      <w:r>
        <w:rPr>
          <w:rStyle w:val="VerbatimChar"/>
        </w:rPr>
        <w:t xml:space="preserve">b0103</w:t>
      </w:r>
      <w:r>
        <w:t xml:space="preserve">. The band-group is the booted FHGW personality (fixed per session — to change it, see</w:t>
      </w:r>
      <w:r>
        <w:t xml:space="preserve"> </w:t>
      </w:r>
      <w:hyperlink w:anchor="update-fhgw-eeprom-model-name">
        <w:r>
          <w:rPr>
            <w:rStyle w:val="Hyperlink"/>
            <w:i/>
          </w:rPr>
          <w:t xml:space="preserve">Update FHGW EEPROM model name</w:t>
        </w:r>
      </w:hyperlink>
      <w:r>
        <w:t xml:space="preserve">). Pushing this combo's</w:t>
      </w:r>
      <w:r>
        <w:t xml:space="preserve"> </w:t>
      </w:r>
      <w:r>
        <w:rPr>
          <w:rStyle w:val="VerbatimChar"/>
        </w:rPr>
        <w:t xml:space="preserve">ACTIVE_*.xml</w:t>
      </w:r>
      <w:r>
        <w:t xml:space="preserve"> </w:t>
      </w:r>
      <w:r>
        <w:t xml:space="preserve">is a full snapshot: it activates this band's carriers AND deactivates the other band's carriers in the same group. BW + FRC + rctul config lives in §5.2.5 (next).</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Activate the A0/A1 carriers for your combo.</w:t>
            </w:r>
            <w:r>
              <w:t xml:space="preserve"> </w:t>
            </w:r>
            <w:r>
              <w:rPr>
                <w:i/>
              </w:rPr>
              <w:t xml:space="preserve">Look up your</w:t>
            </w:r>
            <w:r>
              <w:t xml:space="preserve"> </w:t>
            </w:r>
            <w:r>
              <w:rPr>
                <w:rStyle w:val="VerbatimChar"/>
              </w:rPr>
              <w:t xml:space="preserve">&lt;A0A1_FILE&gt;</w:t>
            </w:r>
            <w:r>
              <w:t xml:space="preserve"> </w:t>
            </w:r>
            <w:r>
              <w:rPr>
                <w:i/>
              </w:rPr>
              <w:t xml:space="preserve">in the</w:t>
            </w:r>
            <w:r>
              <w:t xml:space="preserve"> </w:t>
            </w:r>
            <w:hyperlink w:anchor="active-xml-mapping-per-band-combo">
              <w:r>
                <w:rPr>
                  <w:rStyle w:val="Hyperlink"/>
                  <w:i/>
                </w:rPr>
                <w:t xml:space="preserve">ACTIVE_*.xml file lookup</w:t>
              </w:r>
            </w:hyperlink>
            <w:r>
              <w:t xml:space="preserve"> </w:t>
            </w:r>
            <w:r>
              <w:rPr>
                <w:i/>
              </w:rPr>
              <w:t xml:space="preserve">below — same XMLs activate both TX and RX carriers; the Rx test consumes the RX side.</w:t>
            </w:r>
          </w:p>
        </w:tc>
        <w:tc>
          <w:tcPr>
            <w:shd w:val="clear" w:color="auto" w:fill="D5F2D8"/>
            <w:tcW w:w="1080" w:type="dxa"/>
          </w:tcPr>
          <w:p>
            <w:pPr>
              <w:pStyle w:val="Compact"/>
              <w:jc w:val="left"/>
            </w:pPr>
            <w:r>
              <w:t xml:space="preserve">netopeer2-cli session (from §5.1 step 12)</w:t>
            </w:r>
          </w:p>
        </w:tc>
        <w:tc>
          <w:tcPr>
            <w:shd w:val="clear" w:color="auto" w:fill="D5F2D8"/>
            <w:tcW w:w="3150" w:type="dxa"/>
          </w:tcPr>
          <w:p>
            <w:pPr>
              <w:pStyle w:val="Compact"/>
              <w:jc w:val="left"/>
            </w:pPr>
            <w:r>
              <w:rPr>
                <w:rStyle w:val="VerbatimChar"/>
              </w:rPr>
              <w:t xml:space="preserve">&gt; edit-config --target running --config=&lt;A0A1_FILE&gt;</w:t>
            </w:r>
          </w:p>
        </w:tc>
        <w:tc>
          <w:tcPr>
            <w:shd w:val="clear" w:color="auto" w:fill="D5F2D8"/>
            <w:tcW w:w="1170" w:type="dxa"/>
          </w:tcPr>
          <w:p>
            <w:pPr>
              <w:pStyle w:val="Compact"/>
              <w:jc w:val="left"/>
            </w:pPr>
            <w:r>
              <w:rPr>
                <w:rStyle w:val="VerbatimChar"/>
              </w:rPr>
              <w:t xml:space="preserve">NETCONF OK</w:t>
            </w:r>
          </w:p>
        </w:tc>
      </w:tr>
      <w:tr>
        <w:tc>
          <w:tcPr>
            <w:tcW w:w="450" w:type="dxa"/>
          </w:tcPr>
          <w:p>
            <w:pPr>
              <w:pStyle w:val="Compact"/>
              <w:jc w:val="left"/>
            </w:pPr>
            <w:r>
              <w:rPr>
                <w:b/>
              </w:rPr>
              <w:t xml:space="preserve">2</w:t>
            </w:r>
          </w:p>
        </w:tc>
        <w:tc>
          <w:tcPr>
            <w:tcW w:w="3150" w:type="dxa"/>
          </w:tcPr>
          <w:p>
            <w:pPr>
              <w:pStyle w:val="Compact"/>
              <w:jc w:val="left"/>
            </w:pPr>
            <w:r>
              <w:t xml:space="preserve">Activate the A2/A3 carriers.</w:t>
            </w:r>
            <w:r>
              <w:t xml:space="preserve"> </w:t>
            </w:r>
            <w:r>
              <w:rPr>
                <w:i/>
              </w:rPr>
              <w:t xml:space="preserve">4-antenna combos only (b0103, b082028, b41) — skip when the lookup row below shows a single file (b0307, b0407).</w:t>
            </w:r>
            <w:r>
              <w:t xml:space="preserve"> </w:t>
            </w:r>
            <w:r>
              <w:t xml:space="preserve">Look up your</w:t>
            </w:r>
            <w:r>
              <w:t xml:space="preserve"> </w:t>
            </w:r>
            <w:r>
              <w:rPr>
                <w:rStyle w:val="VerbatimChar"/>
              </w:rPr>
              <w:t xml:space="preserve">&lt;A2A3_FILE&gt;</w:t>
            </w:r>
            <w:r>
              <w:t xml:space="preserve"> </w:t>
            </w:r>
            <w:r>
              <w:t xml:space="preserve">in the same lookup row.</w:t>
            </w:r>
          </w:p>
        </w:tc>
        <w:tc>
          <w:tcPr>
            <w:tcW w:w="1080" w:type="dxa"/>
          </w:tcPr>
          <w:p>
            <w:pPr>
              <w:pStyle w:val="Compact"/>
              <w:jc w:val="left"/>
            </w:pPr>
            <w:r>
              <w:t xml:space="preserve">netopeer2-cli session</w:t>
            </w:r>
          </w:p>
        </w:tc>
        <w:tc>
          <w:tcPr>
            <w:tcW w:w="3150" w:type="dxa"/>
          </w:tcPr>
          <w:p>
            <w:pPr>
              <w:pStyle w:val="Compact"/>
              <w:jc w:val="left"/>
            </w:pPr>
            <w:r>
              <w:rPr>
                <w:rStyle w:val="VerbatimChar"/>
              </w:rPr>
              <w:t xml:space="preserve">&gt; edit-config --target running --config=&lt;A2A3_FILE&gt;</w:t>
            </w:r>
          </w:p>
        </w:tc>
        <w:tc>
          <w:tcPr>
            <w:tcW w:w="1170" w:type="dxa"/>
          </w:tcPr>
          <w:p>
            <w:pPr>
              <w:pStyle w:val="Compact"/>
              <w:jc w:val="left"/>
            </w:pPr>
            <w:r>
              <w:rPr>
                <w:rStyle w:val="VerbatimChar"/>
              </w:rPr>
              <w:t xml:space="preserve">NETCONF OK</w:t>
            </w:r>
            <w:r>
              <w:t xml:space="preserve"> </w:t>
            </w:r>
            <w:r>
              <w:t xml:space="preserve">(merges with step 1 — does not replace it)</w:t>
            </w:r>
          </w:p>
        </w:tc>
      </w:tr>
    </w:tbl>
    <w:p>
      <w:pPr>
        <w:pStyle w:val="BodyText"/>
      </w:pPr>
      <w:r>
        <w:rPr>
          <w:i/>
        </w:rPr>
        <w:t xml:space="preserve">See</w:t>
      </w:r>
      <w:r>
        <w:t xml:space="preserve"> </w:t>
      </w:r>
      <w:hyperlink w:anchor="active-xml-mapping-per-band-combo">
        <w:r>
          <w:rPr>
            <w:rStyle w:val="Hyperlink"/>
            <w:i/>
          </w:rPr>
          <w:t xml:space="preserve">ACTIVE_*.xml file lookup</w:t>
        </w:r>
      </w:hyperlink>
      <w:r>
        <w:t xml:space="preserve"> </w:t>
      </w:r>
      <w:r>
        <w:rPr>
          <w:i/>
        </w:rPr>
        <w:t xml:space="preserve">in Chapter 3 §5.2 above — the same XMLs activate both TX and RX carriers; the Rx tests consume the RX side.</w:t>
      </w:r>
    </w:p>
    <w:p>
      <w:pPr>
        <w:pStyle w:val="BodyText"/>
      </w:pPr>
      <w:r>
        <w:t xml:space="preserve">✓ Carriers active on this band. → Continue to §5.2.5 to pick a BW.</w:t>
      </w:r>
    </w:p>
    <w:p>
      <w:r>
        <w:pict>
          <v:rect style="width:0;height:1.5pt" o:hralign="center" o:hrstd="t" o:hr="t"/>
        </w:pict>
      </w:r>
    </w:p>
    <w:p>
      <w:r>
        <w:pict>
          <v:rect style="width:0;height:1.5pt" o:hralign="center" o:hrstd="t" o:hr="t"/>
        </w:pict>
      </w:r>
    </w:p>
    <w:p>
      <w:pPr>
        <w:pStyle w:val="Heading3"/>
      </w:pPr>
      <w:bookmarkStart w:id="178" w:name="X51c9dac4f70d6d4e09f60ff4f4efc551b604531"/>
      <w:r>
        <w:t xml:space="preserve">5.3 Per-freq-point setup (repeat for each fb / fm / ft)</w:t>
      </w:r>
      <w:bookmarkEnd w:id="178"/>
    </w:p>
    <w:p>
      <w:pPr>
        <w:pStyle w:val="FirstParagraph"/>
      </w:pPr>
      <w:r>
        <w:t xml:space="preserve">Do these steps once per freq point within the current BW. Substitute the</w:t>
      </w:r>
      <w:r>
        <w:t xml:space="preserve"> </w:t>
      </w:r>
      <w:r>
        <w:rPr>
          <w:b/>
        </w:rPr>
        <w:t xml:space="preserve">UL</w:t>
      </w:r>
      <w:r>
        <w:t xml:space="preserve"> </w:t>
      </w:r>
      <w:r>
        <w:t xml:space="preserve">frequency (</w:t>
      </w:r>
      <w:r>
        <w:rPr>
          <w:rStyle w:val="VerbatimChar"/>
        </w:rPr>
        <w:t xml:space="preserve">UL_min + BW/2</w:t>
      </w:r>
      <w:r>
        <w:t xml:space="preserve">, etc.) —</w:t>
      </w:r>
      <w:r>
        <w:t xml:space="preserve"> </w:t>
      </w:r>
      <w:r>
        <w:rPr>
          <w:i/>
        </w:rPr>
        <w:t xml:space="preserve">not</w:t>
      </w:r>
      <w:r>
        <w:t xml:space="preserve"> </w:t>
      </w:r>
      <w:r>
        <w:t xml:space="preserve">the DL freq — see the umbrella's UL/DL range table. Note: fb / fm / ft are re-derived from the</w:t>
      </w:r>
      <w:r>
        <w:t xml:space="preserve"> </w:t>
      </w:r>
      <w:r>
        <w:rPr>
          <w:i/>
        </w:rPr>
        <w:t xml:space="preserve">current</w:t>
      </w:r>
      <w:r>
        <w:t xml:space="preserve"> </w:t>
      </w:r>
      <w:r>
        <w:t xml:space="preserve">BW.</w:t>
      </w:r>
    </w:p>
    <w:p>
      <w:pPr>
        <w:pStyle w:val="BlockText"/>
      </w:pPr>
      <w:r>
        <w:rPr>
          <w:b/>
        </w:rPr>
        <w:t xml:space="preserve">Note — fb / ft caveat.</w:t>
      </w:r>
      <w:r>
        <w:t xml:space="preserve"> </w:t>
      </w:r>
      <w:r>
        <w:t xml:space="preserve">§5.3 only retunes the</w:t>
      </w:r>
      <w:r>
        <w:t xml:space="preserve"> </w:t>
      </w:r>
      <w:r>
        <w:rPr>
          <w:b/>
        </w:rPr>
        <w:t xml:space="preserve">SG</w:t>
      </w:r>
      <w:r>
        <w:t xml:space="preserve">. The FHGW's RX EARFCN is pinned by the §5.2.5 step 1 startup XML you pushed (typically</w:t>
      </w:r>
      <w:r>
        <w:t xml:space="preserve"> </w:t>
      </w:r>
      <w:r>
        <w:rPr>
          <w:rStyle w:val="VerbatimChar"/>
        </w:rPr>
        <w:t xml:space="preserve">fm</w:t>
      </w:r>
      <w:r>
        <w:t xml:space="preserve">). For a true</w:t>
      </w:r>
      <w:r>
        <w:t xml:space="preserve"> </w:t>
      </w:r>
      <w:r>
        <w:rPr>
          <w:rStyle w:val="VerbatimChar"/>
        </w:rPr>
        <w:t xml:space="preserve">fb</w:t>
      </w:r>
      <w:r>
        <w:t xml:space="preserve"> </w:t>
      </w:r>
      <w:r>
        <w:t xml:space="preserve">/</w:t>
      </w:r>
      <w:r>
        <w:t xml:space="preserve"> </w:t>
      </w:r>
      <w:r>
        <w:rPr>
          <w:rStyle w:val="VerbatimChar"/>
        </w:rPr>
        <w:t xml:space="preserve">ft</w:t>
      </w:r>
      <w:r>
        <w:t xml:space="preserve"> </w:t>
      </w:r>
      <w:r>
        <w:t xml:space="preserve">measurement, re-push the startup XML with the target</w:t>
      </w:r>
      <w:r>
        <w:t xml:space="preserve"> </w:t>
      </w:r>
      <w:r>
        <w:rPr>
          <w:rStyle w:val="VerbatimChar"/>
        </w:rPr>
        <w:t xml:space="preserve">&lt;center-of-channel-bandwidth&gt;</w:t>
      </w:r>
      <w:r>
        <w:t xml:space="preserve"> </w:t>
      </w:r>
      <w:r>
        <w:t xml:space="preserve">(i.e. re-do §5.2.5 step 1). Alternatively, treat each (BW, freq) pair as its own pass through §5.2.5.</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Set the SG carrier reference frequency to this UL freq point.</w:t>
            </w:r>
            <w:r>
              <w:t xml:space="preserve"> </w:t>
            </w:r>
            <w:r>
              <w:rPr>
                <w:i/>
              </w:rPr>
              <w:t xml:space="preserve">Substitute</w:t>
            </w:r>
            <w:r>
              <w:t xml:space="preserve"> </w:t>
            </w:r>
            <w:r>
              <w:rPr>
                <w:rStyle w:val="VerbatimChar"/>
              </w:rPr>
              <w:t xml:space="preserve">&lt;UL_FREQ_HZ&gt;</w:t>
            </w:r>
            <w:r>
              <w:t xml:space="preserve"> </w:t>
            </w:r>
            <w:r>
              <w:rPr>
                <w:i/>
              </w:rPr>
              <w:t xml:space="preserve">— Hz, not MHz (e.g. B3 / fm UL = 1747.5 MHz →</w:t>
            </w:r>
            <w:r>
              <w:t xml:space="preserve"> </w:t>
            </w:r>
            <w:r>
              <w:rPr>
                <w:rStyle w:val="VerbatimChar"/>
              </w:rPr>
              <w:t xml:space="preserve">1747500000</w:t>
            </w:r>
            <w:r>
              <w:rPr>
                <w:i/>
              </w:rPr>
              <w:t xml:space="preserve">).</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:FREQ:CW &lt;UL_FREQ_HZ&gt;</w:t>
            </w:r>
          </w:p>
        </w:tc>
        <w:tc>
          <w:tcPr>
            <w:shd w:val="clear" w:color="auto" w:fill="D5F2D8"/>
            <w:tcW w:w="1170" w:type="dxa"/>
          </w:tcPr>
          <w:p>
            <w:pPr>
              <w:pStyle w:val="Compact"/>
              <w:jc w:val="left"/>
            </w:pPr>
            <w:r>
              <w:t xml:space="preserve">Center-freq readout updates</w:t>
            </w:r>
          </w:p>
        </w:tc>
      </w:tr>
      <w:tr>
        <w:tc>
          <w:tcPr>
            <w:tcW w:w="450" w:type="dxa"/>
          </w:tcPr>
          <w:p>
            <w:pPr>
              <w:pStyle w:val="Compact"/>
              <w:jc w:val="left"/>
            </w:pPr>
            <w:r>
              <w:rPr>
                <w:b/>
              </w:rPr>
              <w:t xml:space="preserve">2</w:t>
            </w:r>
          </w:p>
        </w:tc>
        <w:tc>
          <w:tcPr>
            <w:tcW w:w="3150" w:type="dxa"/>
          </w:tcPr>
          <w:p>
            <w:pPr>
              <w:pStyle w:val="Compact"/>
              <w:jc w:val="left"/>
            </w:pPr>
            <w:r>
              <w:t xml:space="preserve">Set initial SG output power.</w:t>
            </w:r>
            <w:r>
              <w:t xml:space="preserve"> </w:t>
            </w:r>
            <w:r>
              <w:rPr>
                <w:i/>
              </w:rPr>
              <w:t xml:space="preserve">Substitute</w:t>
            </w:r>
            <w:r>
              <w:t xml:space="preserve"> </w:t>
            </w:r>
            <w:r>
              <w:rPr>
                <w:rStyle w:val="VerbatimChar"/>
              </w:rPr>
              <w:t xml:space="preserve">&lt;INIT_POWER_DBM&gt;</w:t>
            </w:r>
            <w:r>
              <w:t xml:space="preserve"> </w:t>
            </w:r>
            <w:r>
              <w:rPr>
                <w:i/>
              </w:rPr>
              <w:t xml:space="preserve">=</w:t>
            </w:r>
            <w:r>
              <w:t xml:space="preserve"> </w:t>
            </w:r>
            <w:r>
              <w:rPr>
                <w:rStyle w:val="VerbatimChar"/>
              </w:rPr>
              <w:t xml:space="preserve">-63 + estimated_path_loss</w:t>
            </w:r>
            <w:r>
              <w:rPr>
                <w:i/>
              </w:rPr>
              <w:t xml:space="preserve">.</w:t>
            </w:r>
            <w:r>
              <w:rPr>
                <w:i/>
              </w:rPr>
              <w:t xml:space="preserve"> </w:t>
            </w:r>
            <w:r>
              <w:rPr>
                <w:b/>
                <w:i/>
              </w:rPr>
              <w:t xml:space="preserve">Do not enable RF yet.</w:t>
            </w:r>
          </w:p>
        </w:tc>
        <w:tc>
          <w:tcPr>
            <w:tcW w:w="1080" w:type="dxa"/>
          </w:tcPr>
          <w:p>
            <w:pPr>
              <w:pStyle w:val="Compact"/>
              <w:jc w:val="left"/>
            </w:pPr>
            <w:r>
              <w:t xml:space="preserve">SG</w:t>
            </w:r>
          </w:p>
        </w:tc>
        <w:tc>
          <w:tcPr>
            <w:tcW w:w="3150" w:type="dxa"/>
          </w:tcPr>
          <w:p>
            <w:pPr>
              <w:pStyle w:val="Compact"/>
              <w:jc w:val="left"/>
            </w:pPr>
            <w:r>
              <w:rPr>
                <w:rStyle w:val="VerbatimChar"/>
              </w:rPr>
              <w:t xml:space="preserve">:POW:AMPL &lt;INIT_POWER_DBM&gt;</w:t>
            </w:r>
          </w:p>
        </w:tc>
        <w:tc>
          <w:tcPr>
            <w:tcW w:w="1170" w:type="dxa"/>
          </w:tcPr>
          <w:p>
            <w:pPr>
              <w:pStyle w:val="Compact"/>
              <w:jc w:val="left"/>
            </w:pPr>
            <w:r>
              <w:t xml:space="preserve">Amplitude readout updates</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Wait ~15 s for PHY to settle</w:t>
            </w:r>
          </w:p>
        </w:tc>
        <w:tc>
          <w:tcPr>
            <w:shd w:val="clear" w:color="auto" w:fill="D5F2D8"/>
            <w:tcW w:w="1080" w:type="dxa"/>
          </w:tcPr>
          <w:p>
            <w:pPr>
              <w:pStyle w:val="Compact"/>
              <w:jc w:val="left"/>
            </w:pPr>
            <w:r>
              <w:t xml:space="preserve">—</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t xml:space="preserve">BLER counter on DU still 100% (SG RF still off)</w:t>
            </w:r>
          </w:p>
        </w:tc>
      </w:tr>
    </w:tbl>
    <w:p>
      <w:pPr>
        <w:pStyle w:val="BodyText"/>
      </w:pPr>
      <w:r>
        <w:t xml:space="preserve">✓ SG carrier centered. → Continue to §5.4 for the first antenna.</w:t>
      </w:r>
    </w:p>
    <w:p>
      <w:r>
        <w:pict>
          <v:rect style="width:0;height:1.5pt" o:hralign="center" o:hrstd="t" o:hr="t"/>
        </w:pict>
      </w:r>
    </w:p>
    <w:p>
      <w:r>
        <w:pict>
          <v:rect style="width:0;height:1.5pt" o:hralign="center" o:hrstd="t" o:hr="t"/>
        </w:pict>
      </w:r>
    </w:p>
    <w:p>
      <w:pPr>
        <w:pStyle w:val="Heading2"/>
      </w:pPr>
      <w:bookmarkStart w:id="179" w:name="Xf75ecaa9b3d2c7728fe7b5371efe8c67b77da37"/>
      <w:r>
        <w:t xml:space="preserve">4.1 Rx — Reference Sensitivity Level</w:t>
      </w:r>
      <w:bookmarkEnd w:id="179"/>
    </w:p>
    <w:p>
      <w:pPr>
        <w:pStyle w:val="BlockText"/>
      </w:pPr>
      <w:r>
        <w:rPr>
          <w:b/>
        </w:rPr>
        <w:t xml:space="preserve">3GPP references:</w:t>
      </w:r>
      <w:r>
        <w:t xml:space="preserve"> </w:t>
      </w:r>
      <w:r>
        <w:t xml:space="preserve">TS 36.141 §7.2 (conformance) + TS 36.104 §7.2 (radio requirement) + TS 36.141 Annex A (FRC definitions) — see §4 and §7.</w:t>
      </w:r>
    </w:p>
    <w:p>
      <w:pPr>
        <w:pStyle w:val="BlockText"/>
      </w:pPr>
      <w:r>
        <w:rPr>
          <w:b/>
        </w:rPr>
        <w:t xml:space="preserve">Scope:</w:t>
      </w:r>
      <w:r>
        <w:t xml:space="preserve"> </w:t>
      </w:r>
      <w:r>
        <w:t xml:space="preserve">this document is the per-test procedure. Common parameter tables (bands, frequency points, FRCs, sensitivity limits) live in the</w:t>
      </w:r>
      <w:r>
        <w:t xml:space="preserve"> </w:t>
      </w:r>
      <w:r>
        <w:rPr>
          <w:i/>
        </w:rPr>
        <w:t xml:space="preserve">PW Conformance — Common Test Parameters Reference</w:t>
      </w:r>
      <w:r>
        <w:t xml:space="preserve"> </w:t>
      </w:r>
      <w:r>
        <w:t xml:space="preserve">above. This test uses the</w:t>
      </w:r>
      <w:r>
        <w:t xml:space="preserve"> </w:t>
      </w:r>
      <w:r>
        <w:rPr>
          <w:b/>
        </w:rPr>
        <w:t xml:space="preserve">A3-x FRC family</w:t>
      </w:r>
      <w:r>
        <w:t xml:space="preserve">.</w:t>
      </w:r>
    </w:p>
    <w:p>
      <w:r>
        <w:pict>
          <v:rect style="width:0;height:1.5pt" o:hralign="center" o:hrstd="t" o:hr="t"/>
        </w:pict>
      </w:r>
    </w:p>
    <w:p>
      <w:pPr>
        <w:pStyle w:val="Heading3"/>
      </w:pPr>
      <w:bookmarkStart w:id="180" w:name="X3ec043ce96f3ca210f08c7722f42fb1e5383d2b"/>
      <w:r>
        <w:t xml:space="preserve">1. Purpose</w:t>
      </w:r>
      <w:bookmarkEnd w:id="180"/>
    </w:p>
    <w:p>
      <w:pPr>
        <w:pStyle w:val="FirstParagraph"/>
      </w:pPr>
      <w:r>
        <w:t xml:space="preserve">Verify the FHGW receiver achieves the minimum reference sensitivity level (BLER ≤ 5 %) for the configured band group on every active RX port. Conducted-RF measurement: SG transmits an uplink FRC; FHGW receives.</w:t>
      </w:r>
    </w:p>
    <w:p>
      <w:pPr>
        <w:pStyle w:val="Heading3"/>
      </w:pPr>
      <w:bookmarkStart w:id="181" w:name="X8b8ab2bab352cc94f6de0651aa11fd4a08a5439"/>
      <w:r>
        <w:t xml:space="preserve">3. Test parameters</w:t>
      </w:r>
      <w:bookmarkEnd w:id="181"/>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FRC tables.</w:t>
      </w:r>
    </w:p>
    <w:p>
      <w:pPr>
        <w:pStyle w:val="BodyText"/>
      </w:pPr>
      <w:r>
        <w:rPr>
          <w:b/>
        </w:rPr>
        <w:t xml:space="preserve">Table 3-1 — Reference Sensitivity Level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RX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fb / fm / ft per (band, UL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SG Power</w:t>
            </w:r>
          </w:p>
        </w:tc>
        <w:tc>
          <w:tcPr>
            <w:shd w:val="clear" w:color="auto" w:fill="D5F2D8"/>
          </w:tcPr>
          <w:p>
            <w:pPr>
              <w:pStyle w:val="Compact"/>
              <w:jc w:val="left"/>
            </w:pPr>
            <w:r>
              <w:t xml:space="preserve">Sensitivity limit — per band group, see</w:t>
            </w:r>
            <w:r>
              <w:t xml:space="preserve"> </w:t>
            </w:r>
            <w:r>
              <w:rPr>
                <w:i/>
              </w:rPr>
              <w:t xml:space="preserve">Reference sensitivity level</w:t>
            </w:r>
            <w:r>
              <w:t xml:space="preserve"> </w:t>
            </w:r>
            <w:r>
              <w:t xml:space="preserve">in the Reference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 (</w:t>
            </w:r>
            <w:r>
              <w:rPr>
                <w:i/>
              </w:rPr>
              <w:t xml:space="preserve">Common BW selections per band group</w:t>
            </w:r>
            <w:r>
              <w:t xml:space="preserve"> </w:t>
            </w:r>
            <w:r>
              <w:t xml:space="preserve">is informational only). FRC waveform tracks BW per</w:t>
            </w:r>
            <w:r>
              <w:t xml:space="preserve"> </w:t>
            </w:r>
            <w:r>
              <w:rPr>
                <w:i/>
              </w:rPr>
              <w:t xml:space="preserve">FRC selection (Rx)</w:t>
            </w:r>
            <w:r>
              <w:t xml:space="preserve">.</w:t>
            </w:r>
          </w:p>
        </w:tc>
        <w:tc>
          <w:p>
            <w:pPr>
              <w:pStyle w:val="Compact"/>
              <w:jc w:val="left"/>
            </w:pPr>
            <w:r>
              <w:t xml:space="preserve">MHz</w:t>
            </w:r>
          </w:p>
        </w:tc>
      </w:tr>
      <w:tr>
        <w:tc>
          <w:tcPr>
            <w:shd w:val="clear" w:color="auto" w:fill="D5F2D8"/>
          </w:tcPr>
          <w:p>
            <w:pPr>
              <w:pStyle w:val="Compact"/>
              <w:jc w:val="left"/>
            </w:pPr>
            <w:r>
              <w:t xml:space="preserve">FRC</w:t>
            </w:r>
          </w:p>
        </w:tc>
        <w:tc>
          <w:tcPr>
            <w:shd w:val="clear" w:color="auto" w:fill="D5F2D8"/>
          </w:tcPr>
          <w:p>
            <w:pPr>
              <w:pStyle w:val="Compact"/>
              <w:jc w:val="left"/>
            </w:pPr>
            <w:r>
              <w:t xml:space="preserve">A3-x family (A3-4 / A3-5 / A3-6 / A3-7 per BW) — see</w:t>
            </w:r>
            <w:r>
              <w:t xml:space="preserve"> </w:t>
            </w:r>
            <w:r>
              <w:rPr>
                <w:i/>
              </w:rPr>
              <w:t xml:space="preserve">Fixed Reference Channel (FRC) selection</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BLER threshold</w:t>
            </w:r>
          </w:p>
        </w:tc>
        <w:tc>
          <w:p>
            <w:pPr>
              <w:pStyle w:val="Compact"/>
              <w:jc w:val="left"/>
            </w:pPr>
            <w:r>
              <w:t xml:space="preserve">≤ 5 % (with ±4 % measurement tolerance)</w:t>
            </w:r>
          </w:p>
        </w:tc>
        <w:tc>
          <w:p>
            <w:pPr>
              <w:pStyle w:val="Compact"/>
              <w:jc w:val="left"/>
            </w:pPr>
            <w:r>
              <w:t xml:space="preserve">%</w:t>
            </w:r>
          </w:p>
        </w:tc>
      </w:tr>
    </w:tbl>
    <w:p>
      <w:r>
        <w:pict>
          <v:rect style="width:0;height:1.5pt" o:hralign="center" o:hrstd="t" o:hr="t"/>
        </w:pict>
      </w:r>
    </w:p>
    <w:p>
      <w:pPr>
        <w:pStyle w:val="Heading3"/>
      </w:pPr>
      <w:bookmarkStart w:id="182" w:name="X1c158079ef80f6d63210817360cc87eda0a082a"/>
      <w:r>
        <w:t xml:space="preserve">4. Pass/Fail criteria (3GPP)</w:t>
      </w:r>
      <w:bookmarkEnd w:id="182"/>
    </w:p>
    <w:p>
      <w:pPr>
        <w:pStyle w:val="FirstParagraph"/>
      </w:pPr>
      <w:r>
        <w:t xml:space="preserve">Per TS 36.141 §7.2.3, at each RX port the throughput must be ≥ 95% of the reference measurement channel's maximum at input power</w:t>
      </w:r>
      <w:r>
        <w:t xml:space="preserve"> </w:t>
      </w:r>
      <w:r>
        <w:rPr>
          <w:rStyle w:val="VerbatimChar"/>
        </w:rPr>
        <w:t xml:space="preserve">P_REFSENS + 3 dB</w:t>
      </w:r>
      <w:r>
        <w:t xml:space="preserve">. Equivalently,</w:t>
      </w:r>
      <w:r>
        <w:t xml:space="preserve"> </w:t>
      </w:r>
      <w:r>
        <w:rPr>
          <w:b/>
        </w:rPr>
        <w:t xml:space="preserve">BLER ≤ 5%</w:t>
      </w:r>
      <w:r>
        <w:t xml:space="preserve"> </w:t>
      </w:r>
      <w:r>
        <w:t xml:space="preserve">when the SG drives the antenna at the band's sensitivity limit (from the Reference). PW automation applies a</w:t>
      </w:r>
      <w:r>
        <w:t xml:space="preserve"> </w:t>
      </w:r>
      <w:r>
        <w:rPr>
          <w:rStyle w:val="VerbatimChar"/>
        </w:rPr>
        <w:t xml:space="preserve">bler_tolerance</w:t>
      </w:r>
      <w:r>
        <w:t xml:space="preserve"> </w:t>
      </w:r>
      <w:r>
        <w:t xml:space="preserve">of ±4% to absorb measurement noise — see</w:t>
      </w:r>
      <w:r>
        <w:t xml:space="preserve"> </w:t>
      </w:r>
      <w:r>
        <w:rPr>
          <w:rStyle w:val="VerbatimChar"/>
        </w:rPr>
        <w:t xml:space="preserve">FHGW_Box_kpi_thresholds.json</w:t>
      </w:r>
      <w:r>
        <w:t xml:space="preserve"> </w:t>
      </w:r>
      <w:r>
        <w:t xml:space="preserve">→</w:t>
      </w:r>
      <w:r>
        <w:t xml:space="preserve"> </w:t>
      </w:r>
      <w:r>
        <w:rPr>
          <w:rStyle w:val="VerbatimChar"/>
        </w:rPr>
        <w:t xml:space="preserve">test_Rx_Reference_Sensitivity_Level.test_parameters</w:t>
      </w:r>
      <w:r>
        <w:t xml:space="preserve">.</w:t>
      </w:r>
    </w:p>
    <w:p>
      <w:pPr>
        <w:pStyle w:val="BodyText"/>
      </w:pPr>
      <w:r>
        <w:rPr>
          <w:b/>
        </w:rPr>
        <w:t xml:space="preserve">Test verdict: PASS only if every RX port meets BLER ≤ 5%.</w:t>
      </w:r>
    </w:p>
    <w:p>
      <w:pPr>
        <w:pStyle w:val="Heading4"/>
      </w:pPr>
      <w:bookmarkStart w:id="183" w:name="X97be0dd74ef0db3085e6b4d2e8725e227d2d48e"/>
      <w:r>
        <w:t xml:space="preserve">4.1 PW-internal measurement sweep (informational)</w:t>
      </w:r>
      <w:bookmarkEnd w:id="183"/>
    </w:p>
    <w:p>
      <w:pPr>
        <w:pStyle w:val="FirstParagraph"/>
      </w:pPr>
      <w:r>
        <w:t xml:space="preserve">PW automation doesn't apply the SG power directly at the sensitivity limit — it sweeps from high to low to find the actual sensitivity point:</w:t>
      </w:r>
    </w:p>
    <w:tbl>
      <w:tblPr>
        <w:tblStyle w:val="GridTable4-Accent1"/>
        <w:tblW w:type="pct" w:w="5000"/>
        <w:tblLook w:firstRow="1" w:lastRow="0" w:firstColumn="0" w:lastColumn="0" w:noHBand="0" w:noVBand="1"/>
      </w:tblPr>
      <w:tblGrid>
        <w:gridCol w:w="2250"/>
        <w:gridCol w:w="2250"/>
        <w:gridCol w:w="2250"/>
        <w:gridCol w:w="225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SG power</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Purpose</w:t>
            </w:r>
          </w:p>
        </w:tc>
      </w:tr>
      <w:tr>
        <w:tc>
          <w:tcPr>
            <w:shd w:val="clear" w:color="auto" w:fill="D5F2D8"/>
          </w:tcPr>
          <w:p>
            <w:pPr>
              <w:pStyle w:val="Compact"/>
              <w:jc w:val="left"/>
            </w:pPr>
            <w:r>
              <w:t xml:space="preserve">Initial</w:t>
            </w:r>
          </w:p>
        </w:tc>
        <w:tc>
          <w:tcPr>
            <w:shd w:val="clear" w:color="auto" w:fill="D5F2D8"/>
          </w:tcPr>
          <w:p>
            <w:pPr>
              <w:pStyle w:val="Compact"/>
              <w:jc w:val="left"/>
            </w:pPr>
            <w:r>
              <w:t xml:space="preserve">−63 dBm</w:t>
            </w:r>
          </w:p>
        </w:tc>
        <w:tc>
          <w:tcPr>
            <w:shd w:val="clear" w:color="auto" w:fill="D5F2D8"/>
          </w:tcPr>
          <w:p>
            <w:pPr>
              <w:pStyle w:val="Compact"/>
              <w:jc w:val="left"/>
            </w:pPr>
            <w:r>
              <w:t xml:space="preserve">—</w:t>
            </w:r>
          </w:p>
        </w:tc>
        <w:tc>
          <w:tcPr>
            <w:shd w:val="clear" w:color="auto" w:fill="D5F2D8"/>
          </w:tcPr>
          <w:p>
            <w:pPr>
              <w:pStyle w:val="Compact"/>
              <w:jc w:val="left"/>
            </w:pPr>
            <w:r>
              <w:t xml:space="preserve">Above the limit; confirm BLER ≈ 0</w:t>
            </w:r>
          </w:p>
        </w:tc>
      </w:tr>
      <w:tr>
        <w:tc>
          <w:p>
            <w:pPr>
              <w:pStyle w:val="Compact"/>
              <w:jc w:val="left"/>
            </w:pPr>
            <w:r>
              <w:t xml:space="preserve">Coarse</w:t>
            </w:r>
          </w:p>
        </w:tc>
        <w:tc>
          <w:p>
            <w:pPr>
              <w:pStyle w:val="Compact"/>
              <w:jc w:val="left"/>
            </w:pPr>
            <w:r>
              <w:t xml:space="preserve">down to band limit</w:t>
            </w:r>
          </w:p>
        </w:tc>
        <w:tc>
          <w:p>
            <w:pPr>
              <w:pStyle w:val="Compact"/>
              <w:jc w:val="left"/>
            </w:pPr>
            <w:r>
              <w:t xml:space="preserve">1 dB</w:t>
            </w:r>
          </w:p>
        </w:tc>
        <w:tc>
          <w:p>
            <w:pPr>
              <w:pStyle w:val="Compact"/>
              <w:jc w:val="left"/>
            </w:pPr>
            <w:r>
              <w:t xml:space="preserve">Approach the threshold</w:t>
            </w:r>
          </w:p>
        </w:tc>
      </w:tr>
      <w:tr>
        <w:tc>
          <w:tcPr>
            <w:shd w:val="clear" w:color="auto" w:fill="D5F2D8"/>
          </w:tcPr>
          <w:p>
            <w:pPr>
              <w:pStyle w:val="Compact"/>
              <w:jc w:val="left"/>
            </w:pPr>
            <w:r>
              <w:t xml:space="preserve">Fine</w:t>
            </w:r>
          </w:p>
        </w:tc>
        <w:tc>
          <w:tcPr>
            <w:shd w:val="clear" w:color="auto" w:fill="D5F2D8"/>
          </w:tcPr>
          <w:p>
            <w:pPr>
              <w:pStyle w:val="Compact"/>
              <w:jc w:val="left"/>
            </w:pPr>
            <w:r>
              <w:t xml:space="preserve">within ±1 dB of the limit</w:t>
            </w:r>
          </w:p>
        </w:tc>
        <w:tc>
          <w:tcPr>
            <w:shd w:val="clear" w:color="auto" w:fill="D5F2D8"/>
          </w:tcPr>
          <w:p>
            <w:pPr>
              <w:pStyle w:val="Compact"/>
              <w:jc w:val="left"/>
            </w:pPr>
            <w:r>
              <w:t xml:space="preserve">0.6 dB</w:t>
            </w:r>
          </w:p>
        </w:tc>
        <w:tc>
          <w:tcPr>
            <w:shd w:val="clear" w:color="auto" w:fill="D5F2D8"/>
          </w:tcPr>
          <w:p>
            <w:pPr>
              <w:pStyle w:val="Compact"/>
              <w:jc w:val="left"/>
            </w:pPr>
            <w:r>
              <w:t xml:space="preserve">Refine the threshold</w:t>
            </w:r>
          </w:p>
        </w:tc>
      </w:tr>
      <w:tr>
        <w:tc>
          <w:p>
            <w:pPr>
              <w:pStyle w:val="Compact"/>
              <w:jc w:val="left"/>
            </w:pPr>
            <w:r>
              <w:t xml:space="preserve">Finest</w:t>
            </w:r>
          </w:p>
        </w:tc>
        <w:tc>
          <w:p>
            <w:pPr>
              <w:pStyle w:val="Compact"/>
              <w:jc w:val="left"/>
            </w:pPr>
            <w:r>
              <w:t xml:space="preserve">within ±0.2 dB</w:t>
            </w:r>
          </w:p>
        </w:tc>
        <w:tc>
          <w:p>
            <w:pPr>
              <w:pStyle w:val="Compact"/>
              <w:jc w:val="left"/>
            </w:pPr>
            <w:r>
              <w:t xml:space="preserve">0.2 dB</w:t>
            </w:r>
          </w:p>
        </w:tc>
        <w:tc>
          <w:p>
            <w:pPr>
              <w:pStyle w:val="Compact"/>
              <w:jc w:val="left"/>
            </w:pPr>
            <w:r>
              <w:t xml:space="preserve">Final measurement</w:t>
            </w:r>
          </w:p>
        </w:tc>
      </w:tr>
      <w:tr>
        <w:tc>
          <w:tcPr>
            <w:shd w:val="clear" w:color="auto" w:fill="D5F2D8"/>
          </w:tcPr>
          <w:p>
            <w:pPr>
              <w:pStyle w:val="Compact"/>
              <w:jc w:val="left"/>
            </w:pPr>
            <w:r>
              <w:t xml:space="preserve">Safety</w:t>
            </w:r>
          </w:p>
        </w:tc>
        <w:tc>
          <w:tcPr>
            <w:shd w:val="clear" w:color="auto" w:fill="D5F2D8"/>
          </w:tcPr>
          <w:p>
            <w:pPr>
              <w:pStyle w:val="Compact"/>
              <w:jc w:val="left"/>
            </w:pPr>
            <w:r>
              <w:t xml:space="preserve">−45 dBm (</w:t>
            </w:r>
            <w:r>
              <w:rPr>
                <w:rStyle w:val="VerbatimChar"/>
              </w:rPr>
              <w:t xml:space="preserve">fault_power</w:t>
            </w:r>
            <w:r>
              <w:t xml:space="preserve">)</w:t>
            </w:r>
          </w:p>
        </w:tc>
        <w:tc>
          <w:tcPr>
            <w:shd w:val="clear" w:color="auto" w:fill="D5F2D8"/>
          </w:tcPr>
          <w:p>
            <w:pPr>
              <w:pStyle w:val="Compact"/>
              <w:jc w:val="left"/>
            </w:pPr>
            <w:r>
              <w:t xml:space="preserve">—</w:t>
            </w:r>
          </w:p>
        </w:tc>
        <w:tc>
          <w:tcPr>
            <w:shd w:val="clear" w:color="auto" w:fill="D5F2D8"/>
          </w:tcPr>
          <w:p>
            <w:pPr>
              <w:pStyle w:val="Compact"/>
              <w:jc w:val="left"/>
            </w:pPr>
            <w:r>
              <w:t xml:space="preserve">Hard upper bound; abort if reached</w:t>
            </w:r>
          </w:p>
        </w:tc>
      </w:tr>
    </w:tbl>
    <w:p>
      <w:pPr>
        <w:pStyle w:val="BodyText"/>
      </w:pPr>
      <w:r>
        <w:t xml:space="preserve">The reported sensitivity point is the lowest power where BLER stays ≤ 5%. PASS = that point ≤ the band's sensitivity limit.</w:t>
      </w:r>
    </w:p>
    <w:p>
      <w:r>
        <w:pict>
          <v:rect style="width:0;height:1.5pt" o:hralign="center" o:hrstd="t" o:hr="t"/>
        </w:pict>
      </w:r>
    </w:p>
    <w:p>
      <w:pPr>
        <w:pStyle w:val="Heading3"/>
      </w:pPr>
      <w:bookmarkStart w:id="184" w:name="X3581154b1bbb896cd5f455eee5a42ae9d404bad"/>
      <w:r>
        <w:t xml:space="preserve">5. Procedure</w:t>
      </w:r>
      <w:bookmarkEnd w:id="184"/>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runs the SG-driven UL sensitivity sweep.</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SG init,     │</w:t>
      </w:r>
      <w:r>
        <w:br/>
      </w:r>
      <w:r>
        <w:rPr>
          <w:rStyle w:val="VerbatimChar"/>
        </w:rPr>
        <w:t xml:space="preserve">  │    SG external 10 MHz ref lock,          │</w:t>
      </w:r>
      <w:r>
        <w:br/>
      </w:r>
      <w:r>
        <w:rPr>
          <w:rStyle w:val="VerbatimChar"/>
        </w:rPr>
        <w:t xml:space="preserve">  │    personality verify, RF switch ping,   │</w:t>
      </w:r>
      <w:r>
        <w:br/>
      </w:r>
      <w:r>
        <w:rPr>
          <w:rStyle w:val="VerbatimChar"/>
        </w:rPr>
        <w:t xml:space="preserve">  │    cable-loss cal per (port, UL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load FRC waveform on SG (per BW)    │</w:t>
      </w:r>
      <w:r>
        <w:br/>
      </w:r>
      <w:r>
        <w:rPr>
          <w:rStyle w:val="VerbatimChar"/>
        </w:rPr>
        <w:t xml:space="preserve">  │    • (TDD) configure SG UL burst gating  │</w:t>
      </w:r>
      <w:r>
        <w:br/>
      </w:r>
      <w:r>
        <w:rPr>
          <w:rStyle w:val="VerbatimChar"/>
        </w:rPr>
        <w:t xml:space="preserve">  │    • fire rctul &lt;BW&gt; &lt;FRC&gt;               │</w:t>
      </w:r>
      <w:r>
        <w:br/>
      </w:r>
      <w:r>
        <w:rPr>
          <w:rStyle w:val="VerbatimChar"/>
        </w:rPr>
        <w:t xml:space="preserve">  │      (UL-RX mode stays running across    │</w:t>
      </w:r>
      <w:r>
        <w:br/>
      </w:r>
      <w:r>
        <w:rPr>
          <w:rStyle w:val="VerbatimChar"/>
        </w:rPr>
        <w:t xml:space="preserve">  │       all freqs at this BW)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SG carrier reference freq       │</w:t>
      </w:r>
      <w:r>
        <w:br/>
      </w:r>
      <w:r>
        <w:rPr>
          <w:rStyle w:val="VerbatimChar"/>
        </w:rPr>
        <w:t xml:space="preserve">  │      (UL freq, not DL)                   │</w:t>
      </w:r>
      <w:r>
        <w:br/>
      </w:r>
      <w:r>
        <w:rPr>
          <w:rStyle w:val="VerbatimChar"/>
        </w:rPr>
        <w:t xml:space="preserve">  │    • set initial SG output power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adjust SG output for cable loss     │</w:t>
      </w:r>
      <w:r>
        <w:br/>
      </w:r>
      <w:r>
        <w:rPr>
          <w:rStyle w:val="VerbatimChar"/>
        </w:rPr>
        <w:t xml:space="preserve">  │    • enable SG RF output                 │</w:t>
      </w:r>
      <w:r>
        <w:br/>
      </w:r>
      <w:r>
        <w:rPr>
          <w:rStyle w:val="VerbatimChar"/>
        </w:rPr>
        <w:t xml:space="preserve">  │    • sweep SG power down until BLER &gt;5 % │</w:t>
      </w:r>
      <w:r>
        <w:br/>
      </w:r>
      <w:r>
        <w:rPr>
          <w:rStyle w:val="VerbatimChar"/>
        </w:rPr>
        <w:t xml:space="preserve">  │    • verdict (measured ≤ sens. limit?)   │</w:t>
      </w:r>
      <w:r>
        <w:br/>
      </w:r>
      <w:r>
        <w:rPr>
          <w:rStyle w:val="VerbatimChar"/>
        </w:rPr>
        <w:t xml:space="preserve">  │    • disable SG RF output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  (rctul keeps running)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(e.g. 5 → 10 → 20 MHz at this band)     │           push new startup XML,</w:t>
      </w:r>
      <w:r>
        <w:br/>
      </w:r>
      <w:r>
        <w:rPr>
          <w:rStyle w:val="VerbatimChar"/>
        </w:rPr>
        <w:t xml:space="preserve">     │  Same activated band — no ACTIVE_*.xml.  │           re-load FRC, refire rctul</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RX antenna</w:t>
      </w:r>
      <w:r>
        <w:br/>
      </w:r>
      <w:r>
        <w:rPr>
          <w:rStyle w:val="VerbatimChar"/>
        </w:rPr>
        <w:t xml:space="preserve">                 at every (band, freq) meets</w:t>
      </w:r>
      <w:r>
        <w:br/>
      </w:r>
      <w:r>
        <w:rPr>
          <w:rStyle w:val="VerbatimChar"/>
        </w:rPr>
        <w:t xml:space="preserve">                 the sensitivity limit)</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185" w:name="X796da2985905f6e0ec4dbf2023494d95aa8122f"/>
      <w:r>
        <w:t xml:space="preserve">5.2.5 Per-BW setup (repeat for each BW within the current band combo)</w:t>
      </w:r>
      <w:bookmarkEnd w:id="185"/>
    </w:p>
    <w:p>
      <w:pPr>
        <w:pStyle w:val="FirstParagraph"/>
      </w:pPr>
      <w:r>
        <w:t xml:space="preserve">Do these steps once per BW within the current band combo. Each BW change pushes a fresh FHGW startup XML (BW + EARFCN), loads the matching FRC waveform on the SG, and fires</w:t>
      </w:r>
      <w:r>
        <w:t xml:space="preserve"> </w:t>
      </w:r>
      <w:r>
        <w:rPr>
          <w:rStyle w:val="VerbatimChar"/>
        </w:rPr>
        <w:t xml:space="preserve">rctul</w:t>
      </w:r>
      <w:r>
        <w:t xml:space="preserve"> </w:t>
      </w:r>
      <w:r>
        <w:t xml:space="preserve">to put the DU in UL-RX mode.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b/>
                <w:i/>
              </w:rPr>
              <w:t xml:space="preserve">UL</w:t>
            </w:r>
            <w:r>
              <w:t xml:space="preserve"> </w:t>
            </w:r>
            <w:r>
              <w:rPr>
                <w:i/>
              </w:rPr>
              <w:t xml:space="preserve">freq 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&lt;center-of-channel-bandwidth&gt;&lt;FM_UL_HZ&gt;&lt;/center-of-channel-bandwidth&gt;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Load the FRC waveform on the SG for this BW.</w:t>
            </w:r>
            <w:r>
              <w:t xml:space="preserve"> </w:t>
            </w:r>
            <w:r>
              <w:rPr>
                <w:i/>
              </w:rPr>
              <w:t xml:space="preserve">Substitute the FRC name per the table below.</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:RAD:LTE:UL:WAV "A3-5"</w:t>
            </w:r>
          </w:p>
        </w:tc>
        <w:tc>
          <w:tcPr>
            <w:shd w:val="clear" w:color="auto" w:fill="D5F2D8"/>
            <w:tcW w:w="1170" w:type="dxa"/>
          </w:tcPr>
          <w:p>
            <w:pPr>
              <w:pStyle w:val="Compact"/>
              <w:jc w:val="left"/>
            </w:pPr>
            <w:r>
              <w:t xml:space="preserve">Panel shows the FRC name, PRB allocation, QPSK 1/3</w:t>
            </w:r>
          </w:p>
        </w:tc>
      </w:tr>
      <w:tr>
        <w:tc>
          <w:tcPr>
            <w:tcW w:w="450" w:type="dxa"/>
          </w:tcPr>
          <w:p>
            <w:pPr>
              <w:pStyle w:val="Compact"/>
              <w:jc w:val="left"/>
            </w:pPr>
            <w:r>
              <w:rPr>
                <w:b/>
              </w:rPr>
              <w:t xml:space="preserve">3</w:t>
            </w:r>
          </w:p>
        </w:tc>
        <w:tc>
          <w:tcPr>
            <w:tcW w:w="3150" w:type="dxa"/>
          </w:tcPr>
          <w:p>
            <w:pPr>
              <w:pStyle w:val="Compact"/>
              <w:jc w:val="left"/>
            </w:pPr>
            <w:r>
              <w:t xml:space="preserve">Burst-gate the SG to UL slots.</w:t>
            </w:r>
            <w:r>
              <w:t xml:space="preserve"> </w:t>
            </w:r>
            <w:r>
              <w:rPr>
                <w:i/>
              </w:rPr>
              <w:t xml:space="preserve">TDD bands only (B41) — skip on FDD.</w:t>
            </w:r>
          </w:p>
        </w:tc>
        <w:tc>
          <w:tcPr>
            <w:tcW w:w="1080" w:type="dxa"/>
          </w:tcPr>
          <w:p>
            <w:pPr>
              <w:pStyle w:val="Compact"/>
              <w:jc w:val="left"/>
            </w:pPr>
            <w:r>
              <w:t xml:space="preserve">SG</w:t>
            </w:r>
          </w:p>
        </w:tc>
        <w:tc>
          <w:tcPr>
            <w:tcW w:w="3150" w:type="dxa"/>
          </w:tcPr>
          <w:p>
            <w:pPr>
              <w:pStyle w:val="Compact"/>
              <w:jc w:val="left"/>
            </w:pPr>
            <w:r>
              <w:rPr>
                <w:rStyle w:val="VerbatimChar"/>
              </w:rPr>
              <w:t xml:space="preserve">:RAD:LTE:UL:TDD:CONF 3</w:t>
            </w:r>
            <w:r>
              <w:rPr>
                <w:rStyle w:val="VerbatimChar"/>
              </w:rPr>
              <w:t xml:space="preserve">:RAD:LTE:UL:TDD:SSFR 8</w:t>
            </w:r>
            <w:r>
              <w:rPr>
                <w:rStyle w:val="VerbatimChar"/>
              </w:rPr>
              <w:t xml:space="preserve">:SOUR:RAD:LTE:UL:TRIG:SOUR FRAME</w:t>
            </w:r>
            <w:r>
              <w:rPr>
                <w:rStyle w:val="VerbatimChar"/>
              </w:rPr>
              <w:t xml:space="preserve">:SOUR:RAD:LTE:UL:BURS:STAT ON</w:t>
            </w:r>
          </w:p>
        </w:tc>
        <w:tc>
          <w:tcPr>
            <w:tcW w:w="1170" w:type="dxa"/>
          </w:tcPr>
          <w:p>
            <w:pPr>
              <w:pStyle w:val="Compact"/>
              <w:jc w:val="left"/>
            </w:pPr>
            <w:r>
              <w:t xml:space="preserve">SG transmits only during UL subframes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Start UL reception in test mode.</w:t>
            </w:r>
            <w:r>
              <w:t xml:space="preserve"> </w:t>
            </w:r>
            <w:r>
              <w:rPr>
                <w:i/>
              </w:rPr>
              <w:t xml:space="preserve">Substitute the BW (MHz) and matching FRC.</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rctul 10 A3-5</w:t>
            </w:r>
          </w:p>
        </w:tc>
        <w:tc>
          <w:tcPr>
            <w:shd w:val="clear" w:color="auto" w:fill="D5F2D8"/>
            <w:tcW w:w="1170" w:type="dxa"/>
          </w:tcPr>
          <w:p>
            <w:pPr>
              <w:pStyle w:val="Compact"/>
              <w:jc w:val="left"/>
            </w:pPr>
            <w:r>
              <w:t xml:space="preserve">DU enters UL-RX mode; BLER counter visible (initially 100% — SG RF not enabled yet)</w:t>
            </w:r>
          </w:p>
        </w:tc>
      </w:tr>
    </w:tbl>
    <w:p>
      <w:pPr>
        <w:pStyle w:val="BodyText"/>
      </w:pPr>
      <w:r>
        <w:rPr>
          <w:b/>
        </w:rPr>
        <w:t xml:space="preserve">FRC selection</w:t>
      </w:r>
      <w:r>
        <w:t xml:space="preserve"> </w:t>
      </w:r>
      <w:r>
        <w:t xml:space="preserve">(for step 2 and step 4):</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BW</w:t>
            </w:r>
          </w:p>
        </w:tc>
        <w:tc>
          <w:tcPr>
            <w:tcBorders>
              <w:bottom w:val="single"/>
            </w:tcBorders>
            <w:vAlign w:val="bottom"/>
          </w:tcPr>
          <w:p>
            <w:pPr>
              <w:pStyle w:val="Compact"/>
              <w:jc w:val="left"/>
            </w:pPr>
            <w:r>
              <w:t xml:space="preserve">FRC</w:t>
            </w:r>
          </w:p>
        </w:tc>
      </w:tr>
      <w:tr>
        <w:tc>
          <w:tcPr>
            <w:shd w:val="clear" w:color="auto" w:fill="D5F2D8"/>
          </w:tcPr>
          <w:p>
            <w:pPr>
              <w:pStyle w:val="Compact"/>
              <w:jc w:val="left"/>
            </w:pPr>
            <w:r>
              <w:t xml:space="preserve">5 MHz</w:t>
            </w:r>
          </w:p>
        </w:tc>
        <w:tc>
          <w:tcPr>
            <w:shd w:val="clear" w:color="auto" w:fill="D5F2D8"/>
          </w:tcPr>
          <w:p>
            <w:pPr>
              <w:pStyle w:val="Compact"/>
              <w:jc w:val="left"/>
            </w:pPr>
            <w:r>
              <w:rPr>
                <w:rStyle w:val="VerbatimChar"/>
              </w:rPr>
              <w:t xml:space="preserve">A3-4</w:t>
            </w:r>
          </w:p>
        </w:tc>
      </w:tr>
      <w:tr>
        <w:tc>
          <w:p>
            <w:pPr>
              <w:pStyle w:val="Compact"/>
              <w:jc w:val="left"/>
            </w:pPr>
            <w:r>
              <w:t xml:space="preserve">10 MHz</w:t>
            </w:r>
          </w:p>
        </w:tc>
        <w:tc>
          <w:p>
            <w:pPr>
              <w:pStyle w:val="Compact"/>
              <w:jc w:val="left"/>
            </w:pPr>
            <w:r>
              <w:rPr>
                <w:rStyle w:val="VerbatimChar"/>
              </w:rPr>
              <w:t xml:space="preserve">A3-5</w:t>
            </w:r>
          </w:p>
        </w:tc>
      </w:tr>
      <w:tr>
        <w:tc>
          <w:tcPr>
            <w:shd w:val="clear" w:color="auto" w:fill="D5F2D8"/>
          </w:tcPr>
          <w:p>
            <w:pPr>
              <w:pStyle w:val="Compact"/>
              <w:jc w:val="left"/>
            </w:pPr>
            <w:r>
              <w:t xml:space="preserve">15 MHz</w:t>
            </w:r>
          </w:p>
        </w:tc>
        <w:tc>
          <w:tcPr>
            <w:shd w:val="clear" w:color="auto" w:fill="D5F2D8"/>
          </w:tcPr>
          <w:p>
            <w:pPr>
              <w:pStyle w:val="Compact"/>
              <w:jc w:val="left"/>
            </w:pPr>
            <w:r>
              <w:rPr>
                <w:rStyle w:val="VerbatimChar"/>
              </w:rPr>
              <w:t xml:space="preserve">A3-6</w:t>
            </w:r>
          </w:p>
        </w:tc>
      </w:tr>
      <w:tr>
        <w:tc>
          <w:p>
            <w:pPr>
              <w:pStyle w:val="Compact"/>
              <w:jc w:val="left"/>
            </w:pPr>
            <w:r>
              <w:t xml:space="preserve">20 MHz</w:t>
            </w:r>
          </w:p>
        </w:tc>
        <w:tc>
          <w:p>
            <w:pPr>
              <w:pStyle w:val="Compact"/>
              <w:jc w:val="left"/>
            </w:pPr>
            <w:r>
              <w:rPr>
                <w:rStyle w:val="VerbatimChar"/>
              </w:rPr>
              <w:t xml:space="preserve">A3-7</w:t>
            </w:r>
          </w:p>
        </w:tc>
      </w:tr>
    </w:tbl>
    <w:p>
      <w:pPr>
        <w:pStyle w:val="BodyText"/>
      </w:pPr>
      <w:r>
        <w:t xml:space="preserve">✓ DU in UL-RX mode at this BW.</w:t>
      </w:r>
      <w:r>
        <w:t xml:space="preserve"> </w:t>
      </w:r>
      <w:r>
        <w:rPr>
          <w:b/>
        </w:rPr>
        <w:t xml:space="preserve">→ Continue to §5.3 for the first freq point.</w:t>
      </w:r>
    </w:p>
    <w:p>
      <w:pPr>
        <w:pStyle w:val="Heading4"/>
      </w:pPr>
      <w:bookmarkStart w:id="186" w:name="X59a6db00034c388e75301c2eff50776d468182b"/>
      <w:r>
        <w:t xml:space="preserve">5.4 Per-antenna measurement (repeat for each antenna)</w:t>
      </w:r>
      <w:bookmarkEnd w:id="186"/>
    </w:p>
    <w:p>
      <w:pPr>
        <w:pStyle w:val="FirstParagraph"/>
      </w:pPr>
      <w:r>
        <w:t xml:space="preserve">Do these steps</w:t>
      </w:r>
      <w:r>
        <w:t xml:space="preserve"> </w:t>
      </w:r>
      <w:r>
        <w:rPr>
          <w:b/>
        </w:rPr>
        <w:t xml:space="preserve">once per antenna</w:t>
      </w:r>
      <w:r>
        <w:t xml:space="preserve"> </w:t>
      </w:r>
      <w:r>
        <w:t xml:space="preserve">in the band's active RX set. Each antenna's measurement is a power sweep — find the lowest SG output where the DU-reported BLER stays ≤ 5 %.</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RX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2</w:t>
            </w:r>
          </w:p>
        </w:tc>
        <w:tc>
          <w:tcPr>
            <w:tcW w:w="3150" w:type="dxa"/>
          </w:tcPr>
          <w:p>
            <w:pPr>
              <w:pStyle w:val="Compact"/>
              <w:jc w:val="left"/>
            </w:pPr>
            <w:r>
              <w:t xml:space="preserve">Adjust SG output for this antenna's cable loss.</w:t>
            </w:r>
            <w:r>
              <w:t xml:space="preserve"> </w:t>
            </w:r>
            <w:r>
              <w:rPr>
                <w:i/>
              </w:rPr>
              <w:t xml:space="preserve">Add the cable-loss value (positive dB from</w:t>
            </w:r>
            <w:r>
              <w:t xml:space="preserve"> </w:t>
            </w:r>
            <w:r>
              <w:rPr>
                <w:rStyle w:val="VerbatimChar"/>
              </w:rPr>
              <w:t xml:space="preserve">cable_loss.json</w:t>
            </w:r>
            <w:r>
              <w:rPr>
                <w:i/>
              </w:rPr>
              <w:t xml:space="preserve">) to the desired sensitivity level — the SG must drive harder to compensate.</w:t>
            </w:r>
          </w:p>
        </w:tc>
        <w:tc>
          <w:tcPr>
            <w:tcW w:w="1080" w:type="dxa"/>
          </w:tcPr>
          <w:p>
            <w:pPr>
              <w:pStyle w:val="Compact"/>
              <w:jc w:val="left"/>
            </w:pPr>
            <w:r>
              <w:t xml:space="preserve">SG</w:t>
            </w:r>
          </w:p>
        </w:tc>
        <w:tc>
          <w:tcPr>
            <w:tcW w:w="3150" w:type="dxa"/>
          </w:tcPr>
          <w:p>
            <w:pPr>
              <w:pStyle w:val="Compact"/>
              <w:jc w:val="left"/>
            </w:pPr>
            <w:r>
              <w:rPr>
                <w:rStyle w:val="VerbatimChar"/>
              </w:rPr>
              <w:t xml:space="preserve">:POW:AMPL &lt;INIT_POWER + CABLE_LOSS_I&gt;</w:t>
            </w:r>
            <w:r>
              <w:t xml:space="preserve"> </w:t>
            </w:r>
            <w:r>
              <w:rPr>
                <w:i/>
              </w:rPr>
              <w:t xml:space="preserve">(e.g. for init −63 dBm + 4.1 dB cable loss:</w:t>
            </w:r>
            <w:r>
              <w:t xml:space="preserve"> </w:t>
            </w:r>
            <w:r>
              <w:rPr>
                <w:rStyle w:val="VerbatimChar"/>
              </w:rPr>
              <w:t xml:space="preserve">:POW:AMPL -58.9</w:t>
            </w:r>
            <w:r>
              <w:rPr>
                <w:i/>
              </w:rPr>
              <w:t xml:space="preserve">)</w:t>
            </w:r>
          </w:p>
        </w:tc>
        <w:tc>
          <w:tcPr>
            <w:tcW w:w="1170" w:type="dxa"/>
          </w:tcPr>
          <w:p>
            <w:pPr>
              <w:pStyle w:val="Compact"/>
              <w:jc w:val="left"/>
            </w:pPr>
            <w:r>
              <w:t xml:space="preserve">SG output level updates</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Enable the SG RF output</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SG transmits</w:t>
            </w:r>
          </w:p>
        </w:tc>
      </w:tr>
      <w:tr>
        <w:tc>
          <w:tcPr>
            <w:tcW w:w="450" w:type="dxa"/>
          </w:tcPr>
          <w:p>
            <w:pPr>
              <w:pStyle w:val="Compact"/>
              <w:jc w:val="left"/>
            </w:pPr>
            <w:r>
              <w:rPr>
                <w:b/>
              </w:rPr>
              <w:t xml:space="preserve">4</w:t>
            </w:r>
          </w:p>
        </w:tc>
        <w:tc>
          <w:tcPr>
            <w:tcW w:w="3150" w:type="dxa"/>
          </w:tcPr>
          <w:p>
            <w:pPr>
              <w:pStyle w:val="Compact"/>
              <w:jc w:val="left"/>
            </w:pPr>
            <w:r>
              <w:t xml:space="preserve">Verify the FHGW sees the signal</w:t>
            </w:r>
          </w:p>
        </w:tc>
        <w:tc>
          <w:tcPr>
            <w:tcW w:w="1080" w:type="dxa"/>
          </w:tcPr>
          <w:p>
            <w:pPr>
              <w:pStyle w:val="Compact"/>
              <w:jc w:val="left"/>
            </w:pPr>
            <w:r>
              <w:t xml:space="preserve">DU log / RU diag</w:t>
            </w:r>
          </w:p>
        </w:tc>
        <w:tc>
          <w:tcPr>
            <w:tcW w:w="3150" w:type="dxa"/>
          </w:tcPr>
          <w:p>
            <w:pPr>
              <w:pStyle w:val="Compact"/>
              <w:jc w:val="left"/>
            </w:pPr>
            <w:r>
              <w:t xml:space="preserve">(vendor-specific RSSI query)</w:t>
            </w:r>
          </w:p>
        </w:tc>
        <w:tc>
          <w:tcPr>
            <w:tcW w:w="1170" w:type="dxa"/>
          </w:tcPr>
          <w:p>
            <w:pPr>
              <w:pStyle w:val="Compact"/>
              <w:jc w:val="left"/>
            </w:pPr>
            <w:r>
              <w:t xml:space="preserve">RSSI for</w:t>
            </w:r>
            <w:r>
              <w:t xml:space="preserve"> </w:t>
            </w:r>
            <w:r>
              <w:rPr>
                <w:rStyle w:val="VerbatimChar"/>
              </w:rPr>
              <w:t xml:space="preserve">ant_i</w:t>
            </w:r>
            <w:r>
              <w:t xml:space="preserve"> </w:t>
            </w:r>
            <w:r>
              <w:t xml:space="preserve">≈</w:t>
            </w:r>
            <w:r>
              <w:t xml:space="preserve"> </w:t>
            </w:r>
            <w:r>
              <w:rPr>
                <w:rStyle w:val="VerbatimChar"/>
              </w:rPr>
              <w:t xml:space="preserve">init_power ± 1 dB</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Sweep SG output power downward — coarse (1 dB), fine (0.6 dB), finest (0.2 dB) — until BLER first crosses 5%.</w:t>
            </w:r>
            <w:r>
              <w:t xml:space="preserve"> </w:t>
            </w:r>
            <w:r>
              <w:rPr>
                <w:i/>
              </w:rPr>
              <w:t xml:space="preserve">Read BLER from the DU after each adjustment.</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t xml:space="preserve">Repeat</w:t>
            </w:r>
            <w:r>
              <w:t xml:space="preserve"> </w:t>
            </w:r>
            <w:r>
              <w:rPr>
                <w:rStyle w:val="VerbatimChar"/>
              </w:rPr>
              <w:t xml:space="preserve">:POW:AMPL &lt;NEW_VALUE&gt;</w:t>
            </w:r>
            <w:r>
              <w:t xml:space="preserve"> </w:t>
            </w:r>
            <w:r>
              <w:t xml:space="preserve">at each step</w:t>
            </w:r>
          </w:p>
        </w:tc>
        <w:tc>
          <w:tcPr>
            <w:shd w:val="clear" w:color="auto" w:fill="D5F2D8"/>
            <w:tcW w:w="1170" w:type="dxa"/>
          </w:tcPr>
          <w:p>
            <w:pPr>
              <w:pStyle w:val="Compact"/>
              <w:jc w:val="left"/>
            </w:pPr>
            <w:r>
              <w:t xml:space="preserve">Lowest SG output (cable-loss corrected) where DU BLER stays ≤ 5% across the</w:t>
            </w:r>
            <w:r>
              <w:t xml:space="preserve"> </w:t>
            </w:r>
            <w:r>
              <w:rPr>
                <w:rStyle w:val="VerbatimChar"/>
              </w:rPr>
              <w:t xml:space="preserve">test_duration</w:t>
            </w:r>
            <w:r>
              <w:t xml:space="preserve"> </w:t>
            </w:r>
            <w:r>
              <w:t xml:space="preserve">window (default 1000 ms)</w:t>
            </w:r>
          </w:p>
        </w:tc>
      </w:tr>
      <w:tr>
        <w:tc>
          <w:tcPr>
            <w:tcW w:w="450" w:type="dxa"/>
          </w:tcPr>
          <w:p>
            <w:pPr>
              <w:pStyle w:val="Compact"/>
              <w:jc w:val="left"/>
            </w:pPr>
            <w:r>
              <w:rPr>
                <w:b/>
              </w:rPr>
              <w:t xml:space="preserve">6</w:t>
            </w:r>
          </w:p>
        </w:tc>
        <w:tc>
          <w:tcPr>
            <w:tcW w:w="3150" w:type="dxa"/>
          </w:tcPr>
          <w:p>
            <w:pPr>
              <w:pStyle w:val="Compact"/>
              <w:jc w:val="left"/>
            </w:pPr>
            <w:r>
              <w:t xml:space="preserve">Compare measured sensitivity against the band's sensitivity limit</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measured_sensitivity ≤ band_sensitivity_limit</w:t>
            </w:r>
          </w:p>
        </w:tc>
        <w:tc>
          <w:tcPr>
            <w:tcW w:w="1170" w:type="dxa"/>
          </w:tcPr>
          <w:p>
            <w:pPr>
              <w:pStyle w:val="Compact"/>
              <w:jc w:val="left"/>
            </w:pPr>
            <w:r>
              <w:t xml:space="preserve">If ≤ →</w:t>
            </w:r>
            <w:r>
              <w:t xml:space="preserve"> </w:t>
            </w:r>
            <w:r>
              <w:rPr>
                <w:rStyle w:val="VerbatimChar"/>
              </w:rPr>
              <w:t xml:space="preserve">ant_i</w:t>
            </w:r>
            <w:r>
              <w:t xml:space="preserve"> </w:t>
            </w:r>
            <w:r>
              <w:rPr>
                <w:b/>
              </w:rPr>
              <w:t xml:space="preserve">PASS</w:t>
            </w:r>
            <w:r>
              <w:t xml:space="preserve">.</w:t>
            </w:r>
            <w:r>
              <w:t xml:space="preserve"> </w:t>
            </w:r>
            <w:r>
              <w:rPr>
                <w:i/>
              </w:rPr>
              <w:t xml:space="preserve">Example: B3 in b0103 group → limit = −68 dBm. measured = −70 dBm → −70 ≤ −68 →</w:t>
            </w:r>
            <w:r>
              <w:rPr>
                <w:i/>
              </w:rPr>
              <w:t xml:space="preserve"> </w:t>
            </w:r>
            <w:r>
              <w:rPr>
                <w:b/>
                <w:i/>
              </w:rPr>
              <w:t xml:space="preserve">PASS</w:t>
            </w:r>
            <w:r>
              <w:rPr>
                <w:i/>
              </w:rPr>
              <w:t xml:space="preserve">.</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Disable the SG RF output before moving to the next antenna</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:OUTP:STAT OFF</w:t>
            </w:r>
          </w:p>
        </w:tc>
        <w:tc>
          <w:tcPr>
            <w:shd w:val="clear" w:color="auto" w:fill="D5F2D8"/>
            <w:tcW w:w="1170" w:type="dxa"/>
          </w:tcPr>
          <w:p>
            <w:pPr>
              <w:pStyle w:val="Compact"/>
              <w:jc w:val="left"/>
            </w:pPr>
            <w:r>
              <w:t xml:space="preserve">SG stops transmitting</w:t>
            </w:r>
          </w:p>
        </w:tc>
      </w:tr>
    </w:tbl>
    <w:p>
      <w:pPr>
        <w:pStyle w:val="Heading4"/>
      </w:pPr>
      <w:bookmarkStart w:id="187" w:name="loop-control-when-do-i-go-where-13"/>
      <w:r>
        <w:t xml:space="preserve">Loop control (when do I go where?)</w:t>
      </w:r>
      <w:bookmarkEnd w:id="187"/>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(e.g. 10 → 20 MHz at B3). Push a new startup XML, re-load FRC, refire</w:t>
            </w:r>
            <w:r>
              <w:t xml:space="preserve"> </w:t>
            </w:r>
            <w:r>
              <w:rPr>
                <w:rStyle w:val="VerbatimChar"/>
              </w:rPr>
              <w:t xml:space="preserve">rctul</w:t>
            </w:r>
            <w:r>
              <w:t xml:space="preserve">.</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 PASS iff every RX antenna at every (band, BW, freq) meets the sensitivity limit.</w:t>
            </w:r>
          </w:p>
        </w:tc>
      </w:tr>
    </w:tbl>
    <w:p>
      <w:r>
        <w:pict>
          <v:rect style="width:0;height:1.5pt" o:hralign="center" o:hrstd="t" o:hr="t"/>
        </w:pict>
      </w:r>
    </w:p>
    <w:p>
      <w:pPr>
        <w:pStyle w:val="Heading3"/>
      </w:pPr>
      <w:bookmarkStart w:id="188" w:name="X7688f6ac307e023098e9c8de205c012cab8258b"/>
      <w:r>
        <w:t xml:space="preserve">6. Troubleshooting</w:t>
      </w:r>
      <w:bookmarkEnd w:id="188"/>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BLER = 100% even at high SG power</w:t>
            </w:r>
          </w:p>
        </w:tc>
        <w:tc>
          <w:tcPr>
            <w:shd w:val="clear" w:color="auto" w:fill="D5F2D8"/>
          </w:tcPr>
          <w:p>
            <w:pPr>
              <w:pStyle w:val="Compact"/>
              <w:jc w:val="left"/>
            </w:pPr>
            <w:r>
              <w:t xml:space="preserve">SG output OFF, or carrier freq doesn't match RU's UL freq</w:t>
            </w:r>
          </w:p>
        </w:tc>
        <w:tc>
          <w:tcPr>
            <w:shd w:val="clear" w:color="auto" w:fill="D5F2D8"/>
          </w:tcPr>
          <w:p>
            <w:pPr>
              <w:pStyle w:val="Compact"/>
              <w:jc w:val="left"/>
            </w:pPr>
            <w:r>
              <w:t xml:space="preserve">Re-verify §5.3 step 1 (UL freq, not DL) and §5.4 step 3 (</w:t>
            </w:r>
            <w:r>
              <w:rPr>
                <w:rStyle w:val="VerbatimChar"/>
              </w:rPr>
              <w:t xml:space="preserve">:OUTP:STAT ON</w:t>
            </w:r>
            <w:r>
              <w:t xml:space="preserve">)</w:t>
            </w:r>
          </w:p>
        </w:tc>
      </w:tr>
      <w:tr>
        <w:tc>
          <w:p>
            <w:pPr>
              <w:pStyle w:val="Compact"/>
              <w:jc w:val="left"/>
            </w:pPr>
            <w:r>
              <w:t xml:space="preserve">BLER unstable at sensitivity limit</w:t>
            </w:r>
          </w:p>
        </w:tc>
        <w:tc>
          <w:p>
            <w:pPr>
              <w:pStyle w:val="Compact"/>
              <w:jc w:val="left"/>
            </w:pPr>
            <w:r>
              <w:t xml:space="preserve">SG carrier drifting (external 10 MHz reference not locked)</w:t>
            </w:r>
          </w:p>
        </w:tc>
        <w:tc>
          <w:p>
            <w:pPr>
              <w:pStyle w:val="Compact"/>
              <w:jc w:val="left"/>
            </w:pPr>
            <w:r>
              <w:t xml:space="preserve">Re-verify §5.1 step 3 — "EXT REF" indicator must be solid green</w:t>
            </w:r>
          </w:p>
        </w:tc>
      </w:tr>
      <w:tr>
        <w:tc>
          <w:tcPr>
            <w:shd w:val="clear" w:color="auto" w:fill="D5F2D8"/>
          </w:tcPr>
          <w:p>
            <w:pPr>
              <w:pStyle w:val="Compact"/>
              <w:jc w:val="left"/>
            </w:pPr>
            <w:r>
              <w:t xml:space="preserve">Sensitivity is 5+ dB worse than the limit on one antenna</w:t>
            </w:r>
          </w:p>
        </w:tc>
        <w:tc>
          <w:tcPr>
            <w:shd w:val="clear" w:color="auto" w:fill="D5F2D8"/>
          </w:tcPr>
          <w:p>
            <w:pPr>
              <w:pStyle w:val="Compact"/>
              <w:jc w:val="left"/>
            </w:pPr>
            <w:r>
              <w:t xml:space="preserve">Wrong cable-loss value used for that antenna at the UL freq</w:t>
            </w:r>
          </w:p>
        </w:tc>
        <w:tc>
          <w:tcPr>
            <w:shd w:val="clear" w:color="auto" w:fill="D5F2D8"/>
          </w:tcPr>
          <w:p>
            <w:pPr>
              <w:pStyle w:val="Compact"/>
              <w:jc w:val="left"/>
            </w:pPr>
            <w:r>
              <w:t xml:space="preserve">Re-verify the calibrated cable loss for that specific antenna; cable loss differs DL vs UL</w:t>
            </w:r>
          </w:p>
        </w:tc>
      </w:tr>
      <w:tr>
        <w:tc>
          <w:p>
            <w:pPr>
              <w:pStyle w:val="Compact"/>
              <w:jc w:val="left"/>
            </w:pPr>
            <w:r>
              <w:t xml:space="preserve">Sensitivity drifts &gt; 0.5 dB across a 10 s window</w:t>
            </w:r>
          </w:p>
        </w:tc>
        <w:tc>
          <w:p>
            <w:pPr>
              <w:pStyle w:val="Compact"/>
              <w:jc w:val="left"/>
            </w:pPr>
            <w:r>
              <w:t xml:space="preserve">Measurement window too short; per-subframe BLER variance</w:t>
            </w:r>
          </w:p>
        </w:tc>
        <w:tc>
          <w:p>
            <w:pPr>
              <w:pStyle w:val="Compact"/>
              <w:jc w:val="left"/>
            </w:pPr>
            <w:r>
              <w:t xml:space="preserve">Increase</w:t>
            </w:r>
            <w:r>
              <w:t xml:space="preserve"> </w:t>
            </w:r>
            <w:r>
              <w:rPr>
                <w:rStyle w:val="VerbatimChar"/>
              </w:rPr>
              <w:t xml:space="preserve">test_duration</w:t>
            </w:r>
            <w:r>
              <w:t xml:space="preserve"> </w:t>
            </w:r>
            <w:r>
              <w:t xml:space="preserve">(default 1000 ms) or extend the manual averaging window</w:t>
            </w:r>
          </w:p>
        </w:tc>
      </w:tr>
      <w:tr>
        <w:tc>
          <w:tcPr>
            <w:shd w:val="clear" w:color="auto" w:fill="D5F2D8"/>
          </w:tcPr>
          <w:p>
            <w:pPr>
              <w:pStyle w:val="Compact"/>
              <w:jc w:val="left"/>
            </w:pPr>
            <w:r>
              <w:t xml:space="preserve">BLER on TDD (B41) stays high even at high SG power</w:t>
            </w:r>
          </w:p>
        </w:tc>
        <w:tc>
          <w:tcPr>
            <w:shd w:val="clear" w:color="auto" w:fill="D5F2D8"/>
          </w:tcPr>
          <w:p>
            <w:pPr>
              <w:pStyle w:val="Compact"/>
              <w:jc w:val="left"/>
            </w:pPr>
            <w:r>
              <w:t xml:space="preserve">SG transmitting continuously; jamming FHGW DL</w:t>
            </w:r>
          </w:p>
        </w:tc>
        <w:tc>
          <w:tcPr>
            <w:shd w:val="clear" w:color="auto" w:fill="D5F2D8"/>
          </w:tcPr>
          <w:p>
            <w:pPr>
              <w:pStyle w:val="Compact"/>
              <w:jc w:val="left"/>
            </w:pPr>
            <w:r>
              <w:t xml:space="preserve">Verify §5.2.5 step 3 —</w:t>
            </w:r>
            <w:r>
              <w:t xml:space="preserve"> </w:t>
            </w:r>
            <w:r>
              <w:rPr>
                <w:rStyle w:val="VerbatimChar"/>
              </w:rPr>
              <w:t xml:space="preserve">BURSt:STAT ON</w:t>
            </w:r>
            <w:r>
              <w:t xml:space="preserve"> </w:t>
            </w:r>
            <w:r>
              <w:t xml:space="preserve">must be set for TDD bands</w:t>
            </w:r>
          </w:p>
        </w:tc>
      </w:tr>
      <w:tr>
        <w:tc>
          <w:p>
            <w:pPr>
              <w:pStyle w:val="Compact"/>
              <w:jc w:val="left"/>
            </w:pPr>
            <w:r>
              <w:t xml:space="preserve">SG can't output below −90 dBm</w:t>
            </w:r>
          </w:p>
        </w:tc>
        <w:tc>
          <w:p>
            <w:pPr>
              <w:pStyle w:val="Compact"/>
              <w:jc w:val="left"/>
            </w:pPr>
            <w:r>
              <w:t xml:space="preserve">Output amplifier minimum too high</w:t>
            </w:r>
          </w:p>
        </w:tc>
        <w:tc>
          <w:p>
            <w:pPr>
              <w:pStyle w:val="Compact"/>
              <w:jc w:val="left"/>
            </w:pPr>
            <w:r>
              <w:t xml:space="preserve">Add a calibrated external attenuator; recompute</w:t>
            </w:r>
            <w:r>
              <w:t xml:space="preserve"> </w:t>
            </w:r>
            <w:r>
              <w:rPr>
                <w:rStyle w:val="VerbatimChar"/>
              </w:rPr>
              <w:t xml:space="preserve">cable_loss_dB</w:t>
            </w:r>
          </w:p>
        </w:tc>
      </w:tr>
      <w:tr>
        <w:tc>
          <w:tcPr>
            <w:shd w:val="clear" w:color="auto" w:fill="D5F2D8"/>
          </w:tcPr>
          <w:p>
            <w:pPr>
              <w:pStyle w:val="Compact"/>
              <w:jc w:val="left"/>
            </w:pPr>
            <w:r>
              <w:t xml:space="preserve">BLER reads 0 % at all power levels (suspicious)</w:t>
            </w:r>
          </w:p>
        </w:tc>
        <w:tc>
          <w:tcPr>
            <w:shd w:val="clear" w:color="auto" w:fill="D5F2D8"/>
          </w:tcPr>
          <w:p>
            <w:pPr>
              <w:pStyle w:val="Compact"/>
              <w:jc w:val="left"/>
            </w:pPr>
            <w:r>
              <w:t xml:space="preserve">DU not actually in UL-RX mode; FRC mismatch between SG and DU</w:t>
            </w:r>
          </w:p>
        </w:tc>
        <w:tc>
          <w:tcPr>
            <w:shd w:val="clear" w:color="auto" w:fill="D5F2D8"/>
          </w:tcPr>
          <w:p>
            <w:pPr>
              <w:pStyle w:val="Compact"/>
              <w:jc w:val="left"/>
            </w:pPr>
            <w:r>
              <w:t xml:space="preserve">Re-verify §5.2.5 — same FRC name on both SG (step 2) and DU (step 4)</w:t>
            </w:r>
          </w:p>
        </w:tc>
      </w:tr>
    </w:tbl>
    <w:p>
      <w:r>
        <w:pict>
          <v:rect style="width:0;height:1.5pt" o:hralign="center" o:hrstd="t" o:hr="t"/>
        </w:pict>
      </w:r>
    </w:p>
    <w:p>
      <w:pPr>
        <w:pStyle w:val="Heading3"/>
      </w:pPr>
      <w:bookmarkStart w:id="189" w:name="Xa03b210b788dd51d590c09b1c4a72a35f444bf1"/>
      <w:r>
        <w:t xml:space="preserve">7. References</w:t>
      </w:r>
      <w:bookmarkEnd w:id="189"/>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34"/>
        </w:numPr>
        <w:pStyle w:val="Compact"/>
      </w:pPr>
      <w:r>
        <w:rPr>
          <w:b/>
        </w:rPr>
        <w:t xml:space="preserve">TS 36.141</w:t>
      </w:r>
      <w:r>
        <w:t xml:space="preserve"> </w:t>
      </w:r>
      <w:r>
        <w:t xml:space="preserve">§7.2</w:t>
      </w:r>
      <w:r>
        <w:t xml:space="preserve"> </w:t>
      </w:r>
      <w:r>
        <w:rPr>
          <w:i/>
        </w:rPr>
        <w:t xml:space="preserve">Reference Sensitivity Level</w:t>
      </w:r>
      <w:r>
        <w:t xml:space="preserve">, §7.2.3</w:t>
      </w:r>
      <w:r>
        <w:t xml:space="preserve"> </w:t>
      </w:r>
      <w:r>
        <w:rPr>
          <w:i/>
        </w:rPr>
        <w:t xml:space="preserve">Test requirements</w:t>
      </w:r>
      <w:r>
        <w:t xml:space="preserve">, §4.9.1</w:t>
      </w:r>
      <w:r>
        <w:t xml:space="preserve"> </w:t>
      </w:r>
      <w:r>
        <w:rPr>
          <w:i/>
        </w:rPr>
        <w:t xml:space="preserve">Test frequencies (fb / fm / ft)</w:t>
      </w:r>
      <w:r>
        <w:t xml:space="preserve">, Annex A</w:t>
      </w:r>
      <w:r>
        <w:t xml:space="preserve"> </w:t>
      </w:r>
      <w:r>
        <w:rPr>
          <w:i/>
        </w:rPr>
        <w:t xml:space="preserve">Fixed Reference Channels for receiver tests</w:t>
      </w:r>
      <w:r>
        <w:t xml:space="preserve">.</w:t>
      </w:r>
    </w:p>
    <w:p>
      <w:pPr>
        <w:numPr>
          <w:ilvl w:val="0"/>
          <w:numId w:val="1034"/>
        </w:numPr>
        <w:pStyle w:val="Compact"/>
      </w:pPr>
      <w:r>
        <w:rPr>
          <w:b/>
        </w:rPr>
        <w:t xml:space="preserve">TS 36.104</w:t>
      </w:r>
      <w:r>
        <w:t xml:space="preserve"> </w:t>
      </w:r>
      <w:r>
        <w:t xml:space="preserve">§7.2</w:t>
      </w:r>
      <w:r>
        <w:t xml:space="preserve"> </w:t>
      </w:r>
      <w:r>
        <w:rPr>
          <w:i/>
        </w:rPr>
        <w:t xml:space="preserve">Reference sensitivity level</w:t>
      </w:r>
      <w:r>
        <w:t xml:space="preserve"> </w:t>
      </w:r>
      <w:r>
        <w:t xml:space="preserve">(the</w:t>
      </w:r>
      <w:r>
        <w:t xml:space="preserve"> </w:t>
      </w:r>
      <w:r>
        <w:rPr>
          <w:rStyle w:val="VerbatimChar"/>
        </w:rPr>
        <w:t xml:space="preserve">REFSENS</w:t>
      </w:r>
      <w:r>
        <w:t xml:space="preserve"> </w:t>
      </w:r>
      <w:r>
        <w:t xml:space="preserve">table that PW's</w:t>
      </w:r>
      <w:r>
        <w:t xml:space="preserve"> </w:t>
      </w:r>
      <w:r>
        <w:rPr>
          <w:rStyle w:val="VerbatimChar"/>
        </w:rPr>
        <w:t xml:space="preserve">base_dbm</w:t>
      </w:r>
      <w:r>
        <w:t xml:space="preserve"> </w:t>
      </w:r>
      <w:r>
        <w:t xml:space="preserve">is derived from).</w:t>
      </w:r>
    </w:p>
    <w:p>
      <w:pPr>
        <w:numPr>
          <w:ilvl w:val="0"/>
          <w:numId w:val="1034"/>
        </w:numPr>
        <w:pStyle w:val="Compact"/>
      </w:pPr>
      <w:r>
        <w:t xml:space="preserve">PW automation thresholds:</w:t>
      </w:r>
      <w:r>
        <w:t xml:space="preserve"> </w:t>
      </w:r>
      <w:r>
        <w:rPr>
          <w:rStyle w:val="VerbatimChar"/>
        </w:rPr>
        <w:t xml:space="preserve">configuration/setup_configuration/kpi_thresholds_references/FHGW_Box_kpi_thresholds.json</w:t>
      </w:r>
      <w:r>
        <w:t xml:space="preserve"> </w:t>
      </w:r>
      <w:r>
        <w:t xml:space="preserve">→</w:t>
      </w:r>
      <w:r>
        <w:t xml:space="preserve"> </w:t>
      </w:r>
      <w:r>
        <w:rPr>
          <w:rStyle w:val="VerbatimChar"/>
        </w:rPr>
        <w:t xml:space="preserve">test_Rx_Reference_Sensitivity_Level.kpi</w:t>
      </w:r>
    </w:p>
    <w:p>
      <w:r>
        <w:pict>
          <v:rect style="width:0;height:1.5pt" o:hralign="center" o:hrstd="t" o:hr="t"/>
        </w:pict>
      </w:r>
    </w:p>
    <w:p>
      <w:pPr>
        <w:pStyle w:val="Heading2"/>
      </w:pPr>
      <w:bookmarkStart w:id="190" w:name="X07702ac696f056e7e69af879bfc4e83fadb3e55"/>
      <w:r>
        <w:t xml:space="preserve">4.2 Rx — RSSI Readback Calibration</w:t>
      </w:r>
      <w:bookmarkEnd w:id="190"/>
    </w:p>
    <w:p>
      <w:pPr>
        <w:pStyle w:val="BlockText"/>
      </w:pPr>
      <w:r>
        <w:rPr>
          <w:b/>
        </w:rPr>
        <w:t xml:space="preserve">3GPP reference:</w:t>
      </w:r>
      <w:r>
        <w:t xml:space="preserve"> </w:t>
      </w:r>
      <w:r>
        <w:t xml:space="preserve">TS 36.141 §7.4.3 (RSSI is</w:t>
      </w:r>
      <w:r>
        <w:t xml:space="preserve"> </w:t>
      </w:r>
      <w:r>
        <w:rPr>
          <w:i/>
        </w:rPr>
        <w:t xml:space="preserve">not</w:t>
      </w:r>
      <w:r>
        <w:t xml:space="preserve"> </w:t>
      </w:r>
      <w:r>
        <w:t xml:space="preserve">a formal BS conformance metric — there is no 3GPP RSSI test requirement). This is a</w:t>
      </w:r>
      <w:r>
        <w:t xml:space="preserve"> </w:t>
      </w:r>
      <w:r>
        <w:rPr>
          <w:b/>
        </w:rPr>
        <w:t xml:space="preserve">PW-internal readback validation</w:t>
      </w:r>
      <w:r>
        <w:t xml:space="preserve">: the FHGW PHY exposes a per-antenna RSSI counter (in dBFS, full-scale) and PW applies a per-(port, UL freq)</w:t>
      </w:r>
      <w:r>
        <w:t xml:space="preserve"> </w:t>
      </w:r>
      <w:r>
        <w:rPr>
          <w:rStyle w:val="VerbatimChar"/>
        </w:rPr>
        <w:t xml:space="preserve">rssi_cal</w:t>
      </w:r>
      <w:r>
        <w:t xml:space="preserve"> </w:t>
      </w:r>
      <w:r>
        <w:t xml:space="preserve">offset to convert it to dBm. The test checks the corrected RSSI tracks the SG input level across three calibration points.</w:t>
      </w:r>
    </w:p>
    <w:p>
      <w:pPr>
        <w:pStyle w:val="BlockText"/>
      </w:pPr>
      <w:r>
        <w:rPr>
          <w:b/>
        </w:rPr>
        <w:t xml:space="preserve">Scope:</w:t>
      </w:r>
      <w:r>
        <w:t xml:space="preserve"> </w:t>
      </w:r>
      <w:r>
        <w:t xml:space="preserve">this document is the per-test procedure. Common parameter tables (bands, frequency points, FRCs, antenna mapping) live in the</w:t>
      </w:r>
      <w:r>
        <w:t xml:space="preserve"> </w:t>
      </w:r>
      <w:r>
        <w:rPr>
          <w:i/>
        </w:rPr>
        <w:t xml:space="preserve">PW Conformance — Common Test Parameters Reference</w:t>
      </w:r>
      <w:r>
        <w:t xml:space="preserve"> </w:t>
      </w:r>
      <w:r>
        <w:t xml:space="preserve">above. This test does</w:t>
      </w:r>
      <w:r>
        <w:t xml:space="preserve"> </w:t>
      </w:r>
      <w:r>
        <w:rPr>
          <w:b/>
        </w:rPr>
        <w:t xml:space="preserve">not</w:t>
      </w:r>
      <w:r>
        <w:t xml:space="preserve"> </w:t>
      </w:r>
      <w:r>
        <w:t xml:space="preserve">use an FRC — it uses a modulated LTE-UL stream at three discrete SG output levels.</w:t>
      </w:r>
    </w:p>
    <w:p>
      <w:r>
        <w:pict>
          <v:rect style="width:0;height:1.5pt" o:hralign="center" o:hrstd="t" o:hr="t"/>
        </w:pict>
      </w:r>
    </w:p>
    <w:p>
      <w:pPr>
        <w:pStyle w:val="Heading3"/>
      </w:pPr>
      <w:bookmarkStart w:id="191" w:name="X29cfb684c4c1a2fe13849441a979d92ae6b0f5d"/>
      <w:r>
        <w:t xml:space="preserve">1. Purpose</w:t>
      </w:r>
      <w:bookmarkEnd w:id="191"/>
    </w:p>
    <w:p>
      <w:pPr>
        <w:pStyle w:val="FirstParagraph"/>
      </w:pPr>
      <w:r>
        <w:t xml:space="preserve">Verify the FHGW PHY's per-antenna RSSI readback (in dBFS) tracks the actual RF input power within ±1.5 dB after applying the calibrated</w:t>
      </w:r>
      <w:r>
        <w:t xml:space="preserve"> </w:t>
      </w:r>
      <w:r>
        <w:rPr>
          <w:rStyle w:val="VerbatimChar"/>
        </w:rPr>
        <w:t xml:space="preserve">rssi_cal</w:t>
      </w:r>
      <w:r>
        <w:t xml:space="preserve"> </w:t>
      </w:r>
      <w:r>
        <w:t xml:space="preserve">offset. This is a 3-point calibration check (high / mid / low), repeated per active RX antenna at the band's UL</w:t>
      </w:r>
      <w:r>
        <w:t xml:space="preserve"> </w:t>
      </w:r>
      <w:r>
        <w:rPr>
          <w:rStyle w:val="VerbatimChar"/>
        </w:rPr>
        <w:t xml:space="preserve">fm</w:t>
      </w:r>
      <w:r>
        <w:t xml:space="preserve"> </w:t>
      </w:r>
      <w:r>
        <w:t xml:space="preserve">frequency. The test confirms the PHY's power-detection chain (ADC → digital RSSI accumulator → readback API) is linear and consistent with the bench-measured input level.</w:t>
      </w:r>
      <w:r>
        <w:t xml:space="preserve"> </w:t>
      </w:r>
      <w:r>
        <w:rPr>
          <w:b/>
        </w:rPr>
        <w:t xml:space="preserve">No BLER measurement</w:t>
      </w:r>
      <w:r>
        <w:t xml:space="preserve"> </w:t>
      </w:r>
      <w:r>
        <w:t xml:space="preserve">— this test does not exercise the demodulator; it validates the wideband power detector only.</w:t>
      </w:r>
    </w:p>
    <w:p>
      <w:pPr>
        <w:pStyle w:val="Heading3"/>
      </w:pPr>
      <w:bookmarkStart w:id="192" w:name="X51b846b17e5d7806da02a758c17fb1723a9c335"/>
      <w:r>
        <w:t xml:space="preserve">3. Test parameters</w:t>
      </w:r>
      <w:bookmarkEnd w:id="192"/>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antenna tables.</w:t>
      </w:r>
    </w:p>
    <w:p>
      <w:pPr>
        <w:pStyle w:val="BodyText"/>
      </w:pPr>
      <w:r>
        <w:rPr>
          <w:b/>
        </w:rPr>
        <w:t xml:space="preserve">Table 3-1 — RSSI Readback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RX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w:t>
            </w:r>
          </w:p>
        </w:tc>
        <w:tc>
          <w:p>
            <w:pPr>
              <w:pStyle w:val="Compact"/>
              <w:jc w:val="left"/>
            </w:pPr>
            <w:r>
              <w:t xml:space="preserve">UL</w:t>
            </w:r>
            <w:r>
              <w:t xml:space="preserve"> </w:t>
            </w:r>
            <w:r>
              <w:rPr>
                <w:rStyle w:val="VerbatimChar"/>
              </w:rPr>
              <w:t xml:space="preserve">fm</w:t>
            </w:r>
            <w:r>
              <w:t xml:space="preserve"> </w:t>
            </w:r>
            <w:r>
              <w:t xml:space="preserve">per band (mid-band UL carrier)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SG Power</w:t>
            </w:r>
          </w:p>
        </w:tc>
        <w:tc>
          <w:tcPr>
            <w:shd w:val="clear" w:color="auto" w:fill="D5F2D8"/>
          </w:tcPr>
          <w:p>
            <w:pPr>
              <w:pStyle w:val="Compact"/>
              <w:jc w:val="left"/>
            </w:pPr>
            <w:r>
              <w:t xml:space="preserve">Three calibration levels per antenna:</w:t>
            </w:r>
            <w:r>
              <w:t xml:space="preserve"> </w:t>
            </w:r>
            <w:r>
              <w:rPr>
                <w:b/>
              </w:rPr>
              <w:t xml:space="preserve">high = −60 dBm</w:t>
            </w:r>
            <w:r>
              <w:t xml:space="preserve">,</w:t>
            </w:r>
            <w:r>
              <w:t xml:space="preserve"> </w:t>
            </w:r>
            <w:r>
              <w:rPr>
                <w:b/>
              </w:rPr>
              <w:t xml:space="preserve">mid = −80 dBm</w:t>
            </w:r>
            <w:r>
              <w:t xml:space="preserve">,</w:t>
            </w:r>
            <w:r>
              <w:t xml:space="preserve"> </w:t>
            </w:r>
            <w:r>
              <w:rPr>
                <w:b/>
              </w:rPr>
              <w:t xml:space="preserve">low = −100 dBm</w:t>
            </w:r>
            <w:r>
              <w:t xml:space="preserve"> </w:t>
            </w:r>
            <w:r>
              <w:t xml:space="preserve">(</w:t>
            </w:r>
            <w:r>
              <w:rPr>
                <w:rStyle w:val="VerbatimChar"/>
              </w:rPr>
              <w:t xml:space="preserve">&lt;TBD: confirm the 3 cal points from kpi_thresholds.test_Rx_RSSI&gt;</w:t>
            </w:r>
            <w:r>
              <w:t xml:space="preserv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 (</w:t>
            </w:r>
            <w:r>
              <w:rPr>
                <w:i/>
              </w:rPr>
              <w:t xml:space="preserve">Common BW selections per band group</w:t>
            </w:r>
            <w:r>
              <w:t xml:space="preserve"> </w:t>
            </w:r>
            <w:r>
              <w:t xml:space="preserve">is informational only).</w:t>
            </w:r>
          </w:p>
        </w:tc>
        <w:tc>
          <w:p>
            <w:pPr>
              <w:pStyle w:val="Compact"/>
              <w:jc w:val="left"/>
            </w:pPr>
            <w:r>
              <w:t xml:space="preserve">MHz</w:t>
            </w:r>
          </w:p>
        </w:tc>
      </w:tr>
      <w:tr>
        <w:tc>
          <w:tcPr>
            <w:shd w:val="clear" w:color="auto" w:fill="D5F2D8"/>
          </w:tcPr>
          <w:p>
            <w:pPr>
              <w:pStyle w:val="Compact"/>
              <w:jc w:val="left"/>
            </w:pPr>
            <w:r>
              <w:t xml:space="preserve">Waveform</w:t>
            </w:r>
          </w:p>
        </w:tc>
        <w:tc>
          <w:tcPr>
            <w:shd w:val="clear" w:color="auto" w:fill="D5F2D8"/>
          </w:tcPr>
          <w:p>
            <w:pPr>
              <w:pStyle w:val="Compact"/>
              <w:jc w:val="left"/>
            </w:pPr>
            <w:r>
              <w:t xml:space="preserve">Modulated LTE-UL test pattern (FRC waveform OK; the test reads wideband RSSI, not FRC-specific demod)</w:t>
            </w:r>
          </w:p>
        </w:tc>
        <w:tc>
          <w:tcPr>
            <w:shd w:val="clear" w:color="auto" w:fill="D5F2D8"/>
          </w:tcPr>
          <w:p>
            <w:pPr>
              <w:pStyle w:val="Compact"/>
              <w:jc w:val="left"/>
            </w:pPr>
            <w:r>
              <w:t xml:space="preserve">—</w:t>
            </w:r>
          </w:p>
        </w:tc>
      </w:tr>
      <w:tr>
        <w:tc>
          <w:p>
            <w:pPr>
              <w:pStyle w:val="Compact"/>
              <w:jc w:val="left"/>
            </w:pPr>
            <w:r>
              <w:t xml:space="preserve">RSSI tolerance</w:t>
            </w:r>
          </w:p>
        </w:tc>
        <w:tc>
          <w:p>
            <w:pPr>
              <w:pStyle w:val="Compact"/>
              <w:jc w:val="left"/>
            </w:pPr>
            <w:r>
              <w:t xml:space="preserve">±1.5 dB (corrected RSSI vs SG input level at each cal point)</w:t>
            </w:r>
          </w:p>
        </w:tc>
        <w:tc>
          <w:p>
            <w:pPr>
              <w:pStyle w:val="Compact"/>
              <w:jc w:val="left"/>
            </w:pPr>
            <w:r>
              <w:t xml:space="preserve">dB</w:t>
            </w:r>
          </w:p>
        </w:tc>
      </w:tr>
    </w:tbl>
    <w:p>
      <w:r>
        <w:pict>
          <v:rect style="width:0;height:1.5pt" o:hralign="center" o:hrstd="t" o:hr="t"/>
        </w:pict>
      </w:r>
    </w:p>
    <w:p>
      <w:pPr>
        <w:pStyle w:val="Heading3"/>
      </w:pPr>
      <w:bookmarkStart w:id="193" w:name="Xa3f6fec169acc0989c2819883a5a4dd68acd487"/>
      <w:r>
        <w:t xml:space="preserve">4. Pass/Fail criteria (PW gate)</w:t>
      </w:r>
      <w:bookmarkEnd w:id="193"/>
    </w:p>
    <w:p>
      <w:pPr>
        <w:pStyle w:val="FirstParagraph"/>
      </w:pPr>
      <w:r>
        <w:t xml:space="preserve">This test has</w:t>
      </w:r>
      <w:r>
        <w:t xml:space="preserve"> </w:t>
      </w:r>
      <w:r>
        <w:rPr>
          <w:b/>
        </w:rPr>
        <w:t xml:space="preserve">no 3GPP conformance metric</w:t>
      </w:r>
      <w:r>
        <w:t xml:space="preserve"> </w:t>
      </w:r>
      <w:r>
        <w:t xml:space="preserve">— RSSI is a PW-internal readback that doesn't appear in TS 36.141. The pass gate is PW's own linearity-and-offset tolerance:</w:t>
      </w:r>
    </w:p>
    <w:p>
      <w:pPr>
        <w:pStyle w:val="BodyText"/>
      </w:pPr>
      <w:r>
        <w:rPr>
          <w:b/>
        </w:rPr>
        <w:t xml:space="preserve">PW automation pass gate:</w:t>
      </w:r>
      <w:r>
        <w:t xml:space="preserve"> </w:t>
      </w:r>
      <w:r>
        <w:t xml:space="preserve">At each of the three SG calibration points (high / mid / low), the corrected RSSI must satisfy:</w:t>
      </w:r>
    </w:p>
    <w:p>
      <w:pPr>
        <w:pStyle w:val="SourceCode"/>
      </w:pPr>
      <w:r>
        <w:rPr>
          <w:rStyle w:val="VerbatimChar"/>
        </w:rPr>
        <w:t xml:space="preserve">|corrected_RSSI − SG_input_level| ≤ 1.5 dB</w:t>
      </w:r>
    </w:p>
    <w:p>
      <w:pPr>
        <w:pStyle w:val="FirstParagraph"/>
      </w:pPr>
      <w:r>
        <w:t xml:space="preserve">where</w:t>
      </w:r>
      <w:r>
        <w:t xml:space="preserve"> </w:t>
      </w:r>
      <w:r>
        <w:rPr>
          <w:rStyle w:val="VerbatimChar"/>
        </w:rPr>
        <w:t xml:space="preserve">corrected_RSSI = raw_RSSI_dBFS + rssi_cal[port][freq]</w:t>
      </w:r>
      <w:r>
        <w:t xml:space="preserve">.</w:t>
      </w:r>
    </w:p>
    <w:p>
      <w:pPr>
        <w:pStyle w:val="BodyText"/>
      </w:pPr>
      <w:r>
        <w:rPr>
          <w:b/>
        </w:rPr>
        <w:t xml:space="preserve">Test verdict: PASS only if every active RX port satisfies the ±1.5 dB tolerance at all three calibration points.</w:t>
      </w:r>
    </w:p>
    <w:p>
      <w:pPr>
        <w:pStyle w:val="BodyText"/>
      </w:pPr>
      <w:r>
        <w:t xml:space="preserve">PW threshold source:</w:t>
      </w:r>
      <w:r>
        <w:t xml:space="preserve"> </w:t>
      </w:r>
      <w:r>
        <w:rPr>
          <w:rStyle w:val="VerbatimChar"/>
        </w:rPr>
        <w:t xml:space="preserve">&lt;TBD: confirm ±1.5 dB tolerance + the 3 specific cal points from kpi_thresholds.test_Rx_RSSI&gt;</w:t>
      </w:r>
      <w:r>
        <w:t xml:space="preserve">.</w:t>
      </w:r>
    </w:p>
    <w:p>
      <w:pPr>
        <w:pStyle w:val="Heading4"/>
      </w:pPr>
      <w:bookmarkStart w:id="194" w:name="X88ea640f21a07d87d6d776f963047c600ffe7f7"/>
      <w:r>
        <w:t xml:space="preserve">4.1 Worked example</w:t>
      </w:r>
      <w:bookmarkEnd w:id="194"/>
    </w:p>
    <w:p>
      <w:pPr>
        <w:pStyle w:val="FirstParagraph"/>
      </w:pPr>
      <w:r>
        <w:t xml:space="preserve">B3 in band group</w:t>
      </w:r>
      <w:r>
        <w:t xml:space="preserve"> </w:t>
      </w:r>
      <w:r>
        <w:rPr>
          <w:rStyle w:val="VerbatimChar"/>
        </w:rPr>
        <w:t xml:space="preserve">b0103</w:t>
      </w:r>
      <w:r>
        <w:t xml:space="preserve">, antenna</w:t>
      </w:r>
      <w:r>
        <w:t xml:space="preserve"> </w:t>
      </w:r>
      <w:r>
        <w:rPr>
          <w:rStyle w:val="VerbatimChar"/>
        </w:rPr>
        <w:t xml:space="preserve">ant_1</w:t>
      </w:r>
      <w:r>
        <w:t xml:space="preserve">, UL</w:t>
      </w:r>
      <w:r>
        <w:t xml:space="preserve"> </w:t>
      </w:r>
      <w:r>
        <w:rPr>
          <w:rStyle w:val="VerbatimChar"/>
        </w:rPr>
        <w:t xml:space="preserve">fm</w:t>
      </w:r>
      <w:r>
        <w:t xml:space="preserve"> </w:t>
      </w:r>
      <w:r>
        <w:t xml:space="preserve">= 1747.5 MHz, calibrated cable loss = 4.1 dB,</w:t>
      </w:r>
      <w:r>
        <w:t xml:space="preserve"> </w:t>
      </w:r>
      <w:r>
        <w:rPr>
          <w:rStyle w:val="VerbatimChar"/>
        </w:rPr>
        <w:t xml:space="preserve">rssi_cal[ant_1][1747.5MHz]</w:t>
      </w:r>
      <w:r>
        <w:t xml:space="preserve"> </w:t>
      </w:r>
      <w:r>
        <w:t xml:space="preserve">= −20.3 dB (this is the bench's pre-populated offset).</w:t>
      </w:r>
    </w:p>
    <w:p>
      <w:pPr>
        <w:pStyle w:val="BodyText"/>
      </w:pPr>
      <w:r>
        <w:t xml:space="preserve">| Cal point | SG amplitude (at SG port) | Level at FHGW RX port | Raw RSSI (dBFS) | Corrected RSSI = raw + cal | |Δ| vs input | Verdict |</w:t>
      </w:r>
      <w:r>
        <w:t xml:space="preserve"> </w:t>
      </w:r>
      <w:r>
        <w:t xml:space="preserve">|---|---|---|---|---|---|---|</w:t>
      </w:r>
      <w:r>
        <w:t xml:space="preserve"> </w:t>
      </w:r>
      <w:r>
        <w:t xml:space="preserve">| high | −55.9 dBm (= −60 + 4.1 loss) |</w:t>
      </w:r>
      <w:r>
        <w:t xml:space="preserve"> </w:t>
      </w:r>
      <w:r>
        <w:rPr>
          <w:b/>
        </w:rPr>
        <w:t xml:space="preserve">−60.0 dBm</w:t>
      </w:r>
      <w:r>
        <w:t xml:space="preserve"> </w:t>
      </w:r>
      <w:r>
        <w:t xml:space="preserve">| −39.7 | −39.7 + (−20.3) =</w:t>
      </w:r>
      <w:r>
        <w:t xml:space="preserve"> </w:t>
      </w:r>
      <w:r>
        <w:rPr>
          <w:b/>
        </w:rPr>
        <w:t xml:space="preserve">−60.0 dBm</w:t>
      </w:r>
      <w:r>
        <w:t xml:space="preserve"> </w:t>
      </w:r>
      <w:r>
        <w:t xml:space="preserve">| 0.0 dB | PASS |</w:t>
      </w:r>
      <w:r>
        <w:t xml:space="preserve"> </w:t>
      </w:r>
      <w:r>
        <w:t xml:space="preserve">| mid | −75.9 dBm |</w:t>
      </w:r>
      <w:r>
        <w:t xml:space="preserve"> </w:t>
      </w:r>
      <w:r>
        <w:rPr>
          <w:b/>
        </w:rPr>
        <w:t xml:space="preserve">−80.0 dBm</w:t>
      </w:r>
      <w:r>
        <w:t xml:space="preserve"> </w:t>
      </w:r>
      <w:r>
        <w:t xml:space="preserve">| −60.0 | −60.0 + (−20.3) =</w:t>
      </w:r>
      <w:r>
        <w:t xml:space="preserve"> </w:t>
      </w:r>
      <w:r>
        <w:rPr>
          <w:b/>
        </w:rPr>
        <w:t xml:space="preserve">−80.3 dBm</w:t>
      </w:r>
      <w:r>
        <w:t xml:space="preserve"> </w:t>
      </w:r>
      <w:r>
        <w:t xml:space="preserve">| 0.3 dB | PASS |</w:t>
      </w:r>
      <w:r>
        <w:t xml:space="preserve"> </w:t>
      </w:r>
      <w:r>
        <w:t xml:space="preserve">| low | −95.9 dBm |</w:t>
      </w:r>
      <w:r>
        <w:t xml:space="preserve"> </w:t>
      </w:r>
      <w:r>
        <w:rPr>
          <w:b/>
        </w:rPr>
        <w:t xml:space="preserve">−100.0 dBm</w:t>
      </w:r>
      <w:r>
        <w:t xml:space="preserve">| −80.4 | −80.4 + (−20.3) =</w:t>
      </w:r>
      <w:r>
        <w:t xml:space="preserve"> </w:t>
      </w:r>
      <w:r>
        <w:rPr>
          <w:b/>
        </w:rPr>
        <w:t xml:space="preserve">−100.7 dBm</w:t>
      </w:r>
      <w:r>
        <w:t xml:space="preserve">| 0.7 dB | PASS |</w:t>
      </w:r>
    </w:p>
    <w:p>
      <w:pPr>
        <w:pStyle w:val="BodyText"/>
      </w:pPr>
      <w:r>
        <w:t xml:space="preserve">All three |Δ| are ≤ 1.5 dB →</w:t>
      </w:r>
      <w:r>
        <w:t xml:space="preserve"> </w:t>
      </w:r>
      <w:r>
        <w:rPr>
          <w:rStyle w:val="VerbatimChar"/>
        </w:rPr>
        <w:t xml:space="preserve">ant_1</w:t>
      </w:r>
      <w:r>
        <w:t xml:space="preserve"> </w:t>
      </w:r>
      <w:r>
        <w:rPr>
          <w:b/>
        </w:rPr>
        <w:t xml:space="preserve">PASS</w:t>
      </w:r>
      <w:r>
        <w:t xml:space="preserve"> </w:t>
      </w:r>
      <w:r>
        <w:t xml:space="preserve">at fm. Repeat for ant_2, ant_5, ant_6 (B3 in b0103 active RX set). Overall</w:t>
      </w:r>
      <w:r>
        <w:t xml:space="preserve"> </w:t>
      </w:r>
      <w:r>
        <w:rPr>
          <w:rStyle w:val="VerbatimChar"/>
        </w:rPr>
        <w:t xml:space="preserve">B3 (b0103)</w:t>
      </w:r>
      <w:r>
        <w:t xml:space="preserve"> </w:t>
      </w:r>
      <w:r>
        <w:t xml:space="preserve">PASS iff all four antennas pass at all three cal points.</w:t>
      </w:r>
    </w:p>
    <w:p>
      <w:r>
        <w:pict>
          <v:rect style="width:0;height:1.5pt" o:hralign="center" o:hrstd="t" o:hr="t"/>
        </w:pict>
      </w:r>
    </w:p>
    <w:p>
      <w:pPr>
        <w:pStyle w:val="Heading3"/>
      </w:pPr>
      <w:bookmarkStart w:id="195" w:name="X4068d95706dd1535255cfa9f4ed14df144ba7d9"/>
      <w:r>
        <w:t xml:space="preserve">5. Procedure</w:t>
      </w:r>
      <w:bookmarkEnd w:id="195"/>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reads RSSI at three SG levels per antenna.</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SG init,     │</w:t>
      </w:r>
      <w:r>
        <w:br/>
      </w:r>
      <w:r>
        <w:rPr>
          <w:rStyle w:val="VerbatimChar"/>
        </w:rPr>
        <w:t xml:space="preserve">  │    SG external 10 MHz ref lock,          │</w:t>
      </w:r>
      <w:r>
        <w:br/>
      </w:r>
      <w:r>
        <w:rPr>
          <w:rStyle w:val="VerbatimChar"/>
        </w:rPr>
        <w:t xml:space="preserve">  │    personality verify, RF switch ping,   │</w:t>
      </w:r>
      <w:r>
        <w:br/>
      </w:r>
      <w:r>
        <w:rPr>
          <w:rStyle w:val="VerbatimChar"/>
        </w:rPr>
        <w:t xml:space="preserve">  │    cable-loss cal per (port, UL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load LTE-UL modulated pattern on SG │</w:t>
      </w:r>
      <w:r>
        <w:br/>
      </w:r>
      <w:r>
        <w:rPr>
          <w:rStyle w:val="VerbatimChar"/>
        </w:rPr>
        <w:t xml:space="preserve">  │    • (TDD) configure SG UL burst gating  │</w:t>
      </w:r>
      <w:r>
        <w:br/>
      </w:r>
      <w:r>
        <w:rPr>
          <w:rStyle w:val="VerbatimChar"/>
        </w:rPr>
        <w:t xml:space="preserve">  │    • fire rctul &lt;BW&gt; &lt;FRC&gt;               │</w:t>
      </w:r>
      <w:r>
        <w:br/>
      </w:r>
      <w:r>
        <w:rPr>
          <w:rStyle w:val="VerbatimChar"/>
        </w:rPr>
        <w:t xml:space="preserve">  │      (UL-RX mode stays running across    │</w:t>
      </w:r>
      <w:r>
        <w:br/>
      </w:r>
      <w:r>
        <w:rPr>
          <w:rStyle w:val="VerbatimChar"/>
        </w:rPr>
        <w:t xml:space="preserve">  │       all freqs + all antennas + all     │</w:t>
      </w:r>
      <w:r>
        <w:br/>
      </w:r>
      <w:r>
        <w:rPr>
          <w:rStyle w:val="VerbatimChar"/>
        </w:rPr>
        <w:t xml:space="preserve">  │       cal points at this BW)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SG carrier reference freq       │</w:t>
      </w:r>
      <w:r>
        <w:br/>
      </w:r>
      <w:r>
        <w:rPr>
          <w:rStyle w:val="VerbatimChar"/>
        </w:rPr>
        <w:t xml:space="preserve">  │      (UL freq, not DL)                   │</w:t>
      </w:r>
      <w:r>
        <w:br/>
      </w:r>
      <w:r>
        <w:rPr>
          <w:rStyle w:val="VerbatimChar"/>
        </w:rPr>
        <w:t xml:space="preserve">  │    • set initial SG output power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for each of 3 cal points (hi/mid/lo)│</w:t>
      </w:r>
      <w:r>
        <w:br/>
      </w:r>
      <w:r>
        <w:rPr>
          <w:rStyle w:val="VerbatimChar"/>
        </w:rPr>
        <w:t xml:space="preserve">  │        ◦ set SG amplitude (+cable loss)  │</w:t>
      </w:r>
      <w:r>
        <w:br/>
      </w:r>
      <w:r>
        <w:rPr>
          <w:rStyle w:val="VerbatimChar"/>
        </w:rPr>
        <w:t xml:space="preserve">  │        ◦ enable SG RF output             │</w:t>
      </w:r>
      <w:r>
        <w:br/>
      </w:r>
      <w:r>
        <w:rPr>
          <w:rStyle w:val="VerbatimChar"/>
        </w:rPr>
        <w:t xml:space="preserve">  │        ◦ read raw RSSI from PHY          │</w:t>
      </w:r>
      <w:r>
        <w:br/>
      </w:r>
      <w:r>
        <w:rPr>
          <w:rStyle w:val="VerbatimChar"/>
        </w:rPr>
        <w:t xml:space="preserve">  │        ◦ compute corrected RSSI          │</w:t>
      </w:r>
      <w:r>
        <w:br/>
      </w:r>
      <w:r>
        <w:rPr>
          <w:rStyle w:val="VerbatimChar"/>
        </w:rPr>
        <w:t xml:space="preserve">  │        ◦ |Δ| vs input ≤ 1.5 dB ?         │</w:t>
      </w:r>
      <w:r>
        <w:br/>
      </w:r>
      <w:r>
        <w:rPr>
          <w:rStyle w:val="VerbatimChar"/>
        </w:rPr>
        <w:t xml:space="preserve">  │    • disable SG RF output                │</w:t>
      </w:r>
      <w:r>
        <w:br/>
      </w:r>
      <w:r>
        <w:rPr>
          <w:rStyle w:val="VerbatimChar"/>
        </w:rPr>
        <w:t xml:space="preserve">  │    • verdict (all 3 cal points pass?)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  (rctul keeps running)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(e.g. 5 → 10 → 20 MHz at this band)     │           push new startup XML,</w:t>
      </w:r>
      <w:r>
        <w:br/>
      </w:r>
      <w:r>
        <w:rPr>
          <w:rStyle w:val="VerbatimChar"/>
        </w:rPr>
        <w:t xml:space="preserve">     │  Same activated band — no ACTIVE_*.xml.  │           re-load FRC, refire rctul</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RX antenna</w:t>
      </w:r>
      <w:r>
        <w:br/>
      </w:r>
      <w:r>
        <w:rPr>
          <w:rStyle w:val="VerbatimChar"/>
        </w:rPr>
        <w:t xml:space="preserve">                 at every (band, freq) passes all 3</w:t>
      </w:r>
      <w:r>
        <w:br/>
      </w:r>
      <w:r>
        <w:rPr>
          <w:rStyle w:val="VerbatimChar"/>
        </w:rPr>
        <w:t xml:space="preserve">                 RSSI cal points within ±1.5 dB)</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196" w:name="Xfed2aa8696f095de650effd925738f51075a525"/>
      <w:r>
        <w:t xml:space="preserve">5.2.5 Per-BW setup (repeat for each BW within the current band combo)</w:t>
      </w:r>
      <w:bookmarkEnd w:id="196"/>
    </w:p>
    <w:p>
      <w:pPr>
        <w:pStyle w:val="FirstParagraph"/>
      </w:pPr>
      <w:r>
        <w:t xml:space="preserve">Do these steps once per BW within the current band combo. Each BW change pushes a fresh FHGW startup XML (BW + EARFCN), loads a modulated LTE-UL pattern on the SG, and fires</w:t>
      </w:r>
      <w:r>
        <w:t xml:space="preserve"> </w:t>
      </w:r>
      <w:r>
        <w:rPr>
          <w:rStyle w:val="VerbatimChar"/>
        </w:rPr>
        <w:t xml:space="preserve">rctul</w:t>
      </w:r>
      <w:r>
        <w:t xml:space="preserve"> </w:t>
      </w:r>
      <w:r>
        <w:t xml:space="preserve">to put the DU in UL-RX mode (so the PHY's RSSI counters update).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b/>
                <w:i/>
              </w:rPr>
              <w:t xml:space="preserve">UL</w:t>
            </w:r>
            <w:r>
              <w:t xml:space="preserve"> </w:t>
            </w:r>
            <w:r>
              <w:rPr>
                <w:i/>
              </w:rPr>
              <w:t xml:space="preserve">freq 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&lt;center-of-channel-bandwidth&gt;&lt;FM_UL_HZ&gt;&lt;/center-of-channel-bandwidth&gt;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Load the FRC waveform on the SG for this BW.</w:t>
            </w:r>
            <w:r>
              <w:t xml:space="preserve"> </w:t>
            </w:r>
            <w:r>
              <w:rPr>
                <w:i/>
              </w:rPr>
              <w:t xml:space="preserve">Substitute the FRC name per the table below.</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:RAD:LTE:UL:WAV "A3-5"</w:t>
            </w:r>
          </w:p>
        </w:tc>
        <w:tc>
          <w:tcPr>
            <w:shd w:val="clear" w:color="auto" w:fill="D5F2D8"/>
            <w:tcW w:w="1170" w:type="dxa"/>
          </w:tcPr>
          <w:p>
            <w:pPr>
              <w:pStyle w:val="Compact"/>
              <w:jc w:val="left"/>
            </w:pPr>
            <w:r>
              <w:t xml:space="preserve">Panel shows the FRC name, PRB allocation, QPSK 1/3</w:t>
            </w:r>
          </w:p>
        </w:tc>
      </w:tr>
      <w:tr>
        <w:tc>
          <w:tcPr>
            <w:tcW w:w="450" w:type="dxa"/>
          </w:tcPr>
          <w:p>
            <w:pPr>
              <w:pStyle w:val="Compact"/>
              <w:jc w:val="left"/>
            </w:pPr>
            <w:r>
              <w:rPr>
                <w:b/>
              </w:rPr>
              <w:t xml:space="preserve">3</w:t>
            </w:r>
          </w:p>
        </w:tc>
        <w:tc>
          <w:tcPr>
            <w:tcW w:w="3150" w:type="dxa"/>
          </w:tcPr>
          <w:p>
            <w:pPr>
              <w:pStyle w:val="Compact"/>
              <w:jc w:val="left"/>
            </w:pPr>
            <w:r>
              <w:t xml:space="preserve">Burst-gate the SG to UL slots.</w:t>
            </w:r>
            <w:r>
              <w:t xml:space="preserve"> </w:t>
            </w:r>
            <w:r>
              <w:rPr>
                <w:i/>
              </w:rPr>
              <w:t xml:space="preserve">TDD bands only (B41) — skip on FDD.</w:t>
            </w:r>
          </w:p>
        </w:tc>
        <w:tc>
          <w:tcPr>
            <w:tcW w:w="1080" w:type="dxa"/>
          </w:tcPr>
          <w:p>
            <w:pPr>
              <w:pStyle w:val="Compact"/>
              <w:jc w:val="left"/>
            </w:pPr>
            <w:r>
              <w:t xml:space="preserve">SG</w:t>
            </w:r>
          </w:p>
        </w:tc>
        <w:tc>
          <w:tcPr>
            <w:tcW w:w="3150" w:type="dxa"/>
          </w:tcPr>
          <w:p>
            <w:pPr>
              <w:pStyle w:val="Compact"/>
              <w:jc w:val="left"/>
            </w:pPr>
            <w:r>
              <w:rPr>
                <w:rStyle w:val="VerbatimChar"/>
              </w:rPr>
              <w:t xml:space="preserve">:RAD:LTE:UL:TDD:CONF 3</w:t>
            </w:r>
            <w:r>
              <w:rPr>
                <w:rStyle w:val="VerbatimChar"/>
              </w:rPr>
              <w:t xml:space="preserve">:RAD:LTE:UL:TDD:SSFR 8</w:t>
            </w:r>
            <w:r>
              <w:rPr>
                <w:rStyle w:val="VerbatimChar"/>
              </w:rPr>
              <w:t xml:space="preserve">:SOUR:RAD:LTE:UL:TRIG:SOUR FRAME</w:t>
            </w:r>
            <w:r>
              <w:rPr>
                <w:rStyle w:val="VerbatimChar"/>
              </w:rPr>
              <w:t xml:space="preserve">:SOUR:RAD:LTE:UL:BURS:STAT ON</w:t>
            </w:r>
          </w:p>
        </w:tc>
        <w:tc>
          <w:tcPr>
            <w:tcW w:w="1170" w:type="dxa"/>
          </w:tcPr>
          <w:p>
            <w:pPr>
              <w:pStyle w:val="Compact"/>
              <w:jc w:val="left"/>
            </w:pPr>
            <w:r>
              <w:t xml:space="preserve">SG transmits only during UL subframes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Start UL reception in test mode.</w:t>
            </w:r>
            <w:r>
              <w:t xml:space="preserve"> </w:t>
            </w:r>
            <w:r>
              <w:rPr>
                <w:i/>
              </w:rPr>
              <w:t xml:space="preserve">Substitute the BW (MHz) and matching FRC.</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rctul 10 A3-5</w:t>
            </w:r>
          </w:p>
        </w:tc>
        <w:tc>
          <w:tcPr>
            <w:shd w:val="clear" w:color="auto" w:fill="D5F2D8"/>
            <w:tcW w:w="1170" w:type="dxa"/>
          </w:tcPr>
          <w:p>
            <w:pPr>
              <w:pStyle w:val="Compact"/>
              <w:jc w:val="left"/>
            </w:pPr>
            <w:r>
              <w:t xml:space="preserve">DU enters UL-RX mode; BLER counter visible (initially 100% — SG RF not enabled yet)</w:t>
            </w:r>
          </w:p>
        </w:tc>
      </w:tr>
    </w:tbl>
    <w:p>
      <w:pPr>
        <w:pStyle w:val="BodyText"/>
      </w:pPr>
      <w:r>
        <w:rPr>
          <w:b/>
        </w:rPr>
        <w:t xml:space="preserve">FRC selection</w:t>
      </w:r>
      <w:r>
        <w:t xml:space="preserve"> </w:t>
      </w:r>
      <w:r>
        <w:t xml:space="preserve">(for step 2 and step 4):</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BW</w:t>
            </w:r>
          </w:p>
        </w:tc>
        <w:tc>
          <w:tcPr>
            <w:tcBorders>
              <w:bottom w:val="single"/>
            </w:tcBorders>
            <w:vAlign w:val="bottom"/>
          </w:tcPr>
          <w:p>
            <w:pPr>
              <w:pStyle w:val="Compact"/>
              <w:jc w:val="left"/>
            </w:pPr>
            <w:r>
              <w:t xml:space="preserve">FRC</w:t>
            </w:r>
          </w:p>
        </w:tc>
      </w:tr>
      <w:tr>
        <w:tc>
          <w:tcPr>
            <w:shd w:val="clear" w:color="auto" w:fill="D5F2D8"/>
          </w:tcPr>
          <w:p>
            <w:pPr>
              <w:pStyle w:val="Compact"/>
              <w:jc w:val="left"/>
            </w:pPr>
            <w:r>
              <w:t xml:space="preserve">5 MHz</w:t>
            </w:r>
          </w:p>
        </w:tc>
        <w:tc>
          <w:tcPr>
            <w:shd w:val="clear" w:color="auto" w:fill="D5F2D8"/>
          </w:tcPr>
          <w:p>
            <w:pPr>
              <w:pStyle w:val="Compact"/>
              <w:jc w:val="left"/>
            </w:pPr>
            <w:r>
              <w:rPr>
                <w:rStyle w:val="VerbatimChar"/>
              </w:rPr>
              <w:t xml:space="preserve">A3-4</w:t>
            </w:r>
          </w:p>
        </w:tc>
      </w:tr>
      <w:tr>
        <w:tc>
          <w:p>
            <w:pPr>
              <w:pStyle w:val="Compact"/>
              <w:jc w:val="left"/>
            </w:pPr>
            <w:r>
              <w:t xml:space="preserve">10 MHz</w:t>
            </w:r>
          </w:p>
        </w:tc>
        <w:tc>
          <w:p>
            <w:pPr>
              <w:pStyle w:val="Compact"/>
              <w:jc w:val="left"/>
            </w:pPr>
            <w:r>
              <w:rPr>
                <w:rStyle w:val="VerbatimChar"/>
              </w:rPr>
              <w:t xml:space="preserve">A3-5</w:t>
            </w:r>
          </w:p>
        </w:tc>
      </w:tr>
      <w:tr>
        <w:tc>
          <w:tcPr>
            <w:shd w:val="clear" w:color="auto" w:fill="D5F2D8"/>
          </w:tcPr>
          <w:p>
            <w:pPr>
              <w:pStyle w:val="Compact"/>
              <w:jc w:val="left"/>
            </w:pPr>
            <w:r>
              <w:t xml:space="preserve">15 MHz</w:t>
            </w:r>
          </w:p>
        </w:tc>
        <w:tc>
          <w:tcPr>
            <w:shd w:val="clear" w:color="auto" w:fill="D5F2D8"/>
          </w:tcPr>
          <w:p>
            <w:pPr>
              <w:pStyle w:val="Compact"/>
              <w:jc w:val="left"/>
            </w:pPr>
            <w:r>
              <w:rPr>
                <w:rStyle w:val="VerbatimChar"/>
              </w:rPr>
              <w:t xml:space="preserve">A3-6</w:t>
            </w:r>
          </w:p>
        </w:tc>
      </w:tr>
      <w:tr>
        <w:tc>
          <w:p>
            <w:pPr>
              <w:pStyle w:val="Compact"/>
              <w:jc w:val="left"/>
            </w:pPr>
            <w:r>
              <w:t xml:space="preserve">20 MHz</w:t>
            </w:r>
          </w:p>
        </w:tc>
        <w:tc>
          <w:p>
            <w:pPr>
              <w:pStyle w:val="Compact"/>
              <w:jc w:val="left"/>
            </w:pPr>
            <w:r>
              <w:rPr>
                <w:rStyle w:val="VerbatimChar"/>
              </w:rPr>
              <w:t xml:space="preserve">A3-7</w:t>
            </w:r>
          </w:p>
        </w:tc>
      </w:tr>
    </w:tbl>
    <w:p>
      <w:pPr>
        <w:pStyle w:val="BodyText"/>
      </w:pPr>
      <w:r>
        <w:t xml:space="preserve">✓ DU in UL-RX mode at this BW; PHY RSSI counters live.</w:t>
      </w:r>
      <w:r>
        <w:t xml:space="preserve"> </w:t>
      </w:r>
      <w:r>
        <w:rPr>
          <w:b/>
        </w:rPr>
        <w:t xml:space="preserve">→ Continue to §5.3 for the first freq point.</w:t>
      </w:r>
    </w:p>
    <w:p>
      <w:pPr>
        <w:pStyle w:val="Heading4"/>
      </w:pPr>
      <w:bookmarkStart w:id="197" w:name="Xa91509e955b98378722d889796a599ec0d5c556"/>
      <w:r>
        <w:t xml:space="preserve">5.4 Per-antenna RSSI calibration (repeat for each antenna)</w:t>
      </w:r>
      <w:bookmarkEnd w:id="197"/>
    </w:p>
    <w:p>
      <w:pPr>
        <w:pStyle w:val="FirstParagraph"/>
      </w:pPr>
      <w:r>
        <w:t xml:space="preserve">Do these steps</w:t>
      </w:r>
      <w:r>
        <w:t xml:space="preserve"> </w:t>
      </w:r>
      <w:r>
        <w:rPr>
          <w:b/>
        </w:rPr>
        <w:t xml:space="preserve">once per antenna</w:t>
      </w:r>
      <w:r>
        <w:t xml:space="preserve"> </w:t>
      </w:r>
      <w:r>
        <w:t xml:space="preserve">in the band's active RX set. Each antenna's measurement reads RSSI at</w:t>
      </w:r>
      <w:r>
        <w:t xml:space="preserve"> </w:t>
      </w:r>
      <w:r>
        <w:rPr>
          <w:b/>
        </w:rPr>
        <w:t xml:space="preserve">three SG calibration points</w:t>
      </w:r>
      <w:r>
        <w:t xml:space="preserve"> </w:t>
      </w:r>
      <w:r>
        <w:t xml:space="preserve">(high / mid / low) and applies the pre-populated</w:t>
      </w:r>
      <w:r>
        <w:t xml:space="preserve"> </w:t>
      </w:r>
      <w:r>
        <w:rPr>
          <w:rStyle w:val="VerbatimChar"/>
        </w:rPr>
        <w:t xml:space="preserve">rssi_cal</w:t>
      </w:r>
      <w:r>
        <w:t xml:space="preserve"> </w:t>
      </w:r>
      <w:r>
        <w:t xml:space="preserve">offset to convert raw dBFS to dBm.</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RX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2a</w:t>
            </w:r>
          </w:p>
        </w:tc>
        <w:tc>
          <w:tcPr>
            <w:tcW w:w="3150" w:type="dxa"/>
          </w:tcPr>
          <w:p>
            <w:pPr>
              <w:pStyle w:val="Compact"/>
              <w:jc w:val="left"/>
            </w:pPr>
            <w:r>
              <w:rPr>
                <w:b/>
              </w:rPr>
              <w:t xml:space="preserve">HIGH cal point.</w:t>
            </w:r>
            <w:r>
              <w:t xml:space="preserve"> </w:t>
            </w:r>
            <w:r>
              <w:t xml:space="preserve">Set SG amplitude for high level (default −60 dBm) plus cable loss.</w:t>
            </w:r>
            <w:r>
              <w:t xml:space="preserve"> </w:t>
            </w:r>
            <w:r>
              <w:rPr>
                <w:i/>
              </w:rPr>
              <w:t xml:space="preserve">e.g. for −60 dBm + 4.1 dB cable loss:</w:t>
            </w:r>
            <w:r>
              <w:t xml:space="preserve"> </w:t>
            </w:r>
            <w:r>
              <w:rPr>
                <w:rStyle w:val="VerbatimChar"/>
              </w:rPr>
              <w:t xml:space="preserve">:POW:AMPL -55.9</w:t>
            </w:r>
            <w:r>
              <w:rPr>
                <w:i/>
              </w:rPr>
              <w:t xml:space="preserve">.</w:t>
            </w:r>
          </w:p>
        </w:tc>
        <w:tc>
          <w:tcPr>
            <w:tcW w:w="1080" w:type="dxa"/>
          </w:tcPr>
          <w:p>
            <w:pPr>
              <w:pStyle w:val="Compact"/>
              <w:jc w:val="left"/>
            </w:pPr>
            <w:r>
              <w:t xml:space="preserve">SG</w:t>
            </w:r>
          </w:p>
        </w:tc>
        <w:tc>
          <w:tcPr>
            <w:tcW w:w="3150" w:type="dxa"/>
          </w:tcPr>
          <w:p>
            <w:pPr>
              <w:pStyle w:val="Compact"/>
              <w:jc w:val="left"/>
            </w:pPr>
            <w:r>
              <w:rPr>
                <w:rStyle w:val="VerbatimChar"/>
              </w:rPr>
              <w:t xml:space="preserve">:POW:AMPL &lt;-60 + CABLE_LOSS_I&gt;</w:t>
            </w:r>
          </w:p>
        </w:tc>
        <w:tc>
          <w:tcPr>
            <w:tcW w:w="1170" w:type="dxa"/>
          </w:tcPr>
          <w:p>
            <w:pPr>
              <w:pStyle w:val="Compact"/>
              <w:jc w:val="left"/>
            </w:pPr>
            <w:r>
              <w:t xml:space="preserve">SG output level updates</w:t>
            </w:r>
          </w:p>
        </w:tc>
      </w:tr>
      <w:tr>
        <w:tc>
          <w:tcPr>
            <w:shd w:val="clear" w:color="auto" w:fill="D5F2D8"/>
            <w:tcW w:w="450" w:type="dxa"/>
          </w:tcPr>
          <w:p>
            <w:pPr>
              <w:pStyle w:val="Compact"/>
              <w:jc w:val="left"/>
            </w:pPr>
            <w:r>
              <w:rPr>
                <w:b/>
              </w:rPr>
              <w:t xml:space="preserve">2b</w:t>
            </w:r>
          </w:p>
        </w:tc>
        <w:tc>
          <w:tcPr>
            <w:shd w:val="clear" w:color="auto" w:fill="D5F2D8"/>
            <w:tcW w:w="3150" w:type="dxa"/>
          </w:tcPr>
          <w:p>
            <w:pPr>
              <w:pStyle w:val="Compact"/>
              <w:jc w:val="left"/>
            </w:pPr>
            <w:r>
              <w:t xml:space="preserve">Enable the SG RF output</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SG transmits</w:t>
            </w:r>
          </w:p>
        </w:tc>
      </w:tr>
      <w:tr>
        <w:tc>
          <w:tcPr>
            <w:tcW w:w="450" w:type="dxa"/>
          </w:tcPr>
          <w:p>
            <w:pPr>
              <w:pStyle w:val="Compact"/>
              <w:jc w:val="left"/>
            </w:pPr>
            <w:r>
              <w:rPr>
                <w:b/>
              </w:rPr>
              <w:t xml:space="preserve">2c</w:t>
            </w:r>
          </w:p>
        </w:tc>
        <w:tc>
          <w:tcPr>
            <w:tcW w:w="3150" w:type="dxa"/>
          </w:tcPr>
          <w:p>
            <w:pPr>
              <w:pStyle w:val="Compact"/>
              <w:jc w:val="left"/>
            </w:pPr>
            <w:r>
              <w:t xml:space="preserve">Read raw RSSI from the FHGW PHY for</w:t>
            </w:r>
            <w:r>
              <w:t xml:space="preserve"> </w:t>
            </w:r>
            <w:r>
              <w:rPr>
                <w:rStyle w:val="VerbatimChar"/>
              </w:rPr>
              <w:t xml:space="preserve">ant_i</w:t>
            </w:r>
            <w:r>
              <w:t xml:space="preserve">.</w:t>
            </w:r>
            <w:r>
              <w:t xml:space="preserve"> </w:t>
            </w:r>
            <w:r>
              <w:rPr>
                <w:i/>
              </w:rPr>
              <w:t xml:space="preserve">Substitute the antenna index (e.g.</w:t>
            </w:r>
            <w:r>
              <w:t xml:space="preserve"> </w:t>
            </w:r>
            <w:r>
              <w:rPr>
                <w:rStyle w:val="VerbatimChar"/>
              </w:rPr>
              <w:t xml:space="preserve">ant_1</w:t>
            </w:r>
            <w:r>
              <w:t xml:space="preserve"> </w:t>
            </w:r>
            <w:r>
              <w:rPr>
                <w:i/>
              </w:rPr>
              <w:t xml:space="preserve">→</w:t>
            </w:r>
            <w:r>
              <w:t xml:space="preserve"> </w:t>
            </w:r>
            <w:r>
              <w:rPr>
                <w:rStyle w:val="VerbatimChar"/>
              </w:rPr>
              <w:t xml:space="preserve">1</w:t>
            </w:r>
            <w:r>
              <w:rPr>
                <w:i/>
              </w:rPr>
              <w:t xml:space="preserve">).</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show rssi &lt;ant_i&gt;</w:t>
            </w:r>
            <w:r>
              <w:t xml:space="preserve"> </w:t>
            </w:r>
            <w:r>
              <w:rPr>
                <w:i/>
              </w:rPr>
              <w:t xml:space="preserve">(or vendor-specific RSSI query)</w:t>
            </w:r>
          </w:p>
        </w:tc>
        <w:tc>
          <w:tcPr>
            <w:tcW w:w="1170" w:type="dxa"/>
          </w:tcPr>
          <w:p>
            <w:pPr>
              <w:pStyle w:val="Compact"/>
              <w:jc w:val="left"/>
            </w:pPr>
            <w:r>
              <w:t xml:space="preserve">Raw RSSI in dBFS (e.g.</w:t>
            </w:r>
            <w:r>
              <w:t xml:space="preserve"> </w:t>
            </w:r>
            <w:r>
              <w:rPr>
                <w:rStyle w:val="VerbatimChar"/>
              </w:rPr>
              <w:t xml:space="preserve">−39.7</w:t>
            </w:r>
            <w:r>
              <w:t xml:space="preserve">)</w:t>
            </w:r>
          </w:p>
        </w:tc>
      </w:tr>
      <w:tr>
        <w:tc>
          <w:tcPr>
            <w:shd w:val="clear" w:color="auto" w:fill="D5F2D8"/>
            <w:tcW w:w="450" w:type="dxa"/>
          </w:tcPr>
          <w:p>
            <w:pPr>
              <w:pStyle w:val="Compact"/>
              <w:jc w:val="left"/>
            </w:pPr>
            <w:r>
              <w:rPr>
                <w:b/>
              </w:rPr>
              <w:t xml:space="preserve">2d</w:t>
            </w:r>
          </w:p>
        </w:tc>
        <w:tc>
          <w:tcPr>
            <w:shd w:val="clear" w:color="auto" w:fill="D5F2D8"/>
            <w:tcW w:w="3150" w:type="dxa"/>
          </w:tcPr>
          <w:p>
            <w:pPr>
              <w:pStyle w:val="Compact"/>
              <w:jc w:val="left"/>
            </w:pPr>
            <w:r>
              <w:t xml:space="preserve">Compute corrected RSSI and check tolerance.</w:t>
            </w:r>
            <w:r>
              <w:t xml:space="preserve"> </w:t>
            </w:r>
            <w:r>
              <w:rPr>
                <w:i/>
              </w:rPr>
              <w:t xml:space="preserve">Look up</w:t>
            </w:r>
            <w:r>
              <w:t xml:space="preserve"> </w:t>
            </w:r>
            <w:r>
              <w:rPr>
                <w:rStyle w:val="VerbatimChar"/>
              </w:rPr>
              <w:t xml:space="preserve">rssi_cal[ant_i][UL_FREQ]</w:t>
            </w:r>
            <w:r>
              <w:t xml:space="preserve"> </w:t>
            </w:r>
            <w:r>
              <w:rPr>
                <w:i/>
              </w:rPr>
              <w:t xml:space="preserve">from the cal table.</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corrected = raw + rssi_cal[ant_i][freq]</w:t>
            </w:r>
            <w:r>
              <w:rPr>
                <w:rStyle w:val="VerbatimChar"/>
              </w:rPr>
              <w:t xml:space="preserve">Δ = corrected − (-60)</w:t>
            </w:r>
          </w:p>
        </w:tc>
        <w:tc>
          <w:tcPr>
            <w:shd w:val="clear" w:color="auto" w:fill="D5F2D8"/>
            <w:tcW w:w="1170" w:type="dxa"/>
          </w:tcPr>
          <w:p>
            <w:pPr>
              <w:pStyle w:val="Compact"/>
              <w:jc w:val="left"/>
            </w:pPr>
            <w:r>
              <w:t xml:space="preserve">If `</w:t>
            </w:r>
          </w:p>
        </w:tc>
      </w:tr>
      <w:tr>
        <w:tc>
          <w:tcPr>
            <w:tcW w:w="450" w:type="dxa"/>
          </w:tcPr>
          <w:p>
            <w:pPr>
              <w:pStyle w:val="Compact"/>
              <w:jc w:val="left"/>
            </w:pPr>
            <w:r>
              <w:rPr>
                <w:b/>
              </w:rPr>
              <w:t xml:space="preserve">3a</w:t>
            </w:r>
          </w:p>
        </w:tc>
        <w:tc>
          <w:tcPr>
            <w:tcW w:w="3150" w:type="dxa"/>
          </w:tcPr>
          <w:p>
            <w:pPr>
              <w:pStyle w:val="Compact"/>
              <w:jc w:val="left"/>
            </w:pPr>
            <w:r>
              <w:rPr>
                <w:b/>
              </w:rPr>
              <w:t xml:space="preserve">MID cal point.</w:t>
            </w:r>
            <w:r>
              <w:t xml:space="preserve"> </w:t>
            </w:r>
            <w:r>
              <w:t xml:space="preserve">Set SG amplitude for mid level (default −80 dBm) plus cable loss.</w:t>
            </w:r>
            <w:r>
              <w:t xml:space="preserve"> </w:t>
            </w:r>
            <w:r>
              <w:rPr>
                <w:i/>
              </w:rPr>
              <w:t xml:space="preserve">e.g. for −80 dBm + 4.1 dB cable loss:</w:t>
            </w:r>
            <w:r>
              <w:t xml:space="preserve"> </w:t>
            </w:r>
            <w:r>
              <w:rPr>
                <w:rStyle w:val="VerbatimChar"/>
              </w:rPr>
              <w:t xml:space="preserve">:POW:AMPL -75.9</w:t>
            </w:r>
            <w:r>
              <w:rPr>
                <w:i/>
              </w:rPr>
              <w:t xml:space="preserve">.</w:t>
            </w:r>
          </w:p>
        </w:tc>
        <w:tc>
          <w:tcPr>
            <w:tcW w:w="1080" w:type="dxa"/>
          </w:tcPr>
          <w:p>
            <w:pPr>
              <w:pStyle w:val="Compact"/>
              <w:jc w:val="left"/>
            </w:pPr>
            <w:r>
              <w:t xml:space="preserve">SG</w:t>
            </w:r>
          </w:p>
        </w:tc>
        <w:tc>
          <w:tcPr>
            <w:tcW w:w="3150" w:type="dxa"/>
          </w:tcPr>
          <w:p>
            <w:pPr>
              <w:pStyle w:val="Compact"/>
              <w:jc w:val="left"/>
            </w:pPr>
            <w:r>
              <w:rPr>
                <w:rStyle w:val="VerbatimChar"/>
              </w:rPr>
              <w:t xml:space="preserve">:POW:AMPL &lt;-80 + CABLE_LOSS_I&gt;</w:t>
            </w:r>
          </w:p>
        </w:tc>
        <w:tc>
          <w:tcPr>
            <w:tcW w:w="1170" w:type="dxa"/>
          </w:tcPr>
          <w:p>
            <w:pPr>
              <w:pStyle w:val="Compact"/>
              <w:jc w:val="left"/>
            </w:pPr>
            <w:r>
              <w:t xml:space="preserve">SG output level updates</w:t>
            </w:r>
          </w:p>
        </w:tc>
      </w:tr>
      <w:tr>
        <w:tc>
          <w:tcPr>
            <w:shd w:val="clear" w:color="auto" w:fill="D5F2D8"/>
            <w:tcW w:w="450" w:type="dxa"/>
          </w:tcPr>
          <w:p>
            <w:pPr>
              <w:pStyle w:val="Compact"/>
              <w:jc w:val="left"/>
            </w:pPr>
            <w:r>
              <w:rPr>
                <w:b/>
              </w:rPr>
              <w:t xml:space="preserve">3b</w:t>
            </w:r>
          </w:p>
        </w:tc>
        <w:tc>
          <w:tcPr>
            <w:shd w:val="clear" w:color="auto" w:fill="D5F2D8"/>
            <w:tcW w:w="3150" w:type="dxa"/>
          </w:tcPr>
          <w:p>
            <w:pPr>
              <w:pStyle w:val="Compact"/>
              <w:jc w:val="left"/>
            </w:pPr>
            <w:r>
              <w:t xml:space="preserve">Read raw RSSI from the FHGW PHY for</w:t>
            </w:r>
            <w:r>
              <w:t xml:space="preserve"> </w:t>
            </w:r>
            <w:r>
              <w:rPr>
                <w:rStyle w:val="VerbatimChar"/>
              </w:rPr>
              <w:t xml:space="preserve">ant_i</w:t>
            </w:r>
            <w:r>
              <w:t xml:space="preserve">.</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show rssi &lt;ant_i&gt;</w:t>
            </w:r>
          </w:p>
        </w:tc>
        <w:tc>
          <w:tcPr>
            <w:shd w:val="clear" w:color="auto" w:fill="D5F2D8"/>
            <w:tcW w:w="1170" w:type="dxa"/>
          </w:tcPr>
          <w:p>
            <w:pPr>
              <w:pStyle w:val="Compact"/>
              <w:jc w:val="left"/>
            </w:pPr>
            <w:r>
              <w:t xml:space="preserve">Raw RSSI in dBFS (e.g.</w:t>
            </w:r>
            <w:r>
              <w:t xml:space="preserve"> </w:t>
            </w:r>
            <w:r>
              <w:rPr>
                <w:rStyle w:val="VerbatimChar"/>
              </w:rPr>
              <w:t xml:space="preserve">−60.0</w:t>
            </w:r>
            <w:r>
              <w:t xml:space="preserve">)</w:t>
            </w:r>
          </w:p>
        </w:tc>
      </w:tr>
      <w:tr>
        <w:tc>
          <w:tcPr>
            <w:tcW w:w="450" w:type="dxa"/>
          </w:tcPr>
          <w:p>
            <w:pPr>
              <w:pStyle w:val="Compact"/>
              <w:jc w:val="left"/>
            </w:pPr>
            <w:r>
              <w:rPr>
                <w:b/>
              </w:rPr>
              <w:t xml:space="preserve">3c</w:t>
            </w:r>
          </w:p>
        </w:tc>
        <w:tc>
          <w:tcPr>
            <w:tcW w:w="3150" w:type="dxa"/>
          </w:tcPr>
          <w:p>
            <w:pPr>
              <w:pStyle w:val="Compact"/>
              <w:jc w:val="left"/>
            </w:pPr>
            <w:r>
              <w:t xml:space="preserve">Compute corrected RSSI and check tolerance.</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corrected = raw + rssi_cal[ant_i][freq]</w:t>
            </w:r>
            <w:r>
              <w:rPr>
                <w:rStyle w:val="VerbatimChar"/>
              </w:rPr>
              <w:t xml:space="preserve">Δ = corrected − (-80)</w:t>
            </w:r>
          </w:p>
        </w:tc>
        <w:tc>
          <w:tcPr>
            <w:tcW w:w="1170" w:type="dxa"/>
          </w:tcPr>
          <w:p>
            <w:pPr>
              <w:pStyle w:val="Compact"/>
              <w:jc w:val="left"/>
            </w:pPr>
            <w:r>
              <w:t xml:space="preserve">If `</w:t>
            </w:r>
          </w:p>
        </w:tc>
      </w:tr>
      <w:tr>
        <w:tc>
          <w:tcPr>
            <w:shd w:val="clear" w:color="auto" w:fill="D5F2D8"/>
            <w:tcW w:w="450" w:type="dxa"/>
          </w:tcPr>
          <w:p>
            <w:pPr>
              <w:pStyle w:val="Compact"/>
              <w:jc w:val="left"/>
            </w:pPr>
            <w:r>
              <w:rPr>
                <w:b/>
              </w:rPr>
              <w:t xml:space="preserve">4a</w:t>
            </w:r>
          </w:p>
        </w:tc>
        <w:tc>
          <w:tcPr>
            <w:shd w:val="clear" w:color="auto" w:fill="D5F2D8"/>
            <w:tcW w:w="3150" w:type="dxa"/>
          </w:tcPr>
          <w:p>
            <w:pPr>
              <w:pStyle w:val="Compact"/>
              <w:jc w:val="left"/>
            </w:pPr>
            <w:r>
              <w:rPr>
                <w:b/>
              </w:rPr>
              <w:t xml:space="preserve">LOW cal point.</w:t>
            </w:r>
            <w:r>
              <w:t xml:space="preserve"> </w:t>
            </w:r>
            <w:r>
              <w:t xml:space="preserve">Set SG amplitude for low level (default −100 dBm) plus cable loss.</w:t>
            </w:r>
            <w:r>
              <w:t xml:space="preserve"> </w:t>
            </w:r>
            <w:r>
              <w:rPr>
                <w:i/>
              </w:rPr>
              <w:t xml:space="preserve">e.g. for −100 dBm + 4.1 dB cable loss:</w:t>
            </w:r>
            <w:r>
              <w:t xml:space="preserve"> </w:t>
            </w:r>
            <w:r>
              <w:rPr>
                <w:rStyle w:val="VerbatimChar"/>
              </w:rPr>
              <w:t xml:space="preserve">:POW:AMPL -95.9</w:t>
            </w:r>
            <w:r>
              <w:rPr>
                <w:i/>
              </w:rPr>
              <w:t xml:space="preserve">.</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:POW:AMPL &lt;-100 + CABLE_LOSS_I&gt;</w:t>
            </w:r>
          </w:p>
        </w:tc>
        <w:tc>
          <w:tcPr>
            <w:shd w:val="clear" w:color="auto" w:fill="D5F2D8"/>
            <w:tcW w:w="1170" w:type="dxa"/>
          </w:tcPr>
          <w:p>
            <w:pPr>
              <w:pStyle w:val="Compact"/>
              <w:jc w:val="left"/>
            </w:pPr>
            <w:r>
              <w:t xml:space="preserve">SG output level updates</w:t>
            </w:r>
          </w:p>
        </w:tc>
      </w:tr>
      <w:tr>
        <w:tc>
          <w:tcPr>
            <w:tcW w:w="450" w:type="dxa"/>
          </w:tcPr>
          <w:p>
            <w:pPr>
              <w:pStyle w:val="Compact"/>
              <w:jc w:val="left"/>
            </w:pPr>
            <w:r>
              <w:rPr>
                <w:b/>
              </w:rPr>
              <w:t xml:space="preserve">4b</w:t>
            </w:r>
          </w:p>
        </w:tc>
        <w:tc>
          <w:tcPr>
            <w:tcW w:w="3150" w:type="dxa"/>
          </w:tcPr>
          <w:p>
            <w:pPr>
              <w:pStyle w:val="Compact"/>
              <w:jc w:val="left"/>
            </w:pPr>
            <w:r>
              <w:t xml:space="preserve">Read raw RSSI from the FHGW PHY for</w:t>
            </w:r>
            <w:r>
              <w:t xml:space="preserve"> </w:t>
            </w:r>
            <w:r>
              <w:rPr>
                <w:rStyle w:val="VerbatimChar"/>
              </w:rPr>
              <w:t xml:space="preserve">ant_i</w:t>
            </w:r>
            <w:r>
              <w:t xml:space="preserve">.</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show rssi &lt;ant_i&gt;</w:t>
            </w:r>
          </w:p>
        </w:tc>
        <w:tc>
          <w:tcPr>
            <w:tcW w:w="1170" w:type="dxa"/>
          </w:tcPr>
          <w:p>
            <w:pPr>
              <w:pStyle w:val="Compact"/>
              <w:jc w:val="left"/>
            </w:pPr>
            <w:r>
              <w:t xml:space="preserve">Raw RSSI in dBFS (e.g.</w:t>
            </w:r>
            <w:r>
              <w:t xml:space="preserve"> </w:t>
            </w:r>
            <w:r>
              <w:rPr>
                <w:rStyle w:val="VerbatimChar"/>
              </w:rPr>
              <w:t xml:space="preserve">−80.4</w:t>
            </w:r>
            <w:r>
              <w:t xml:space="preserve">)</w:t>
            </w:r>
          </w:p>
        </w:tc>
      </w:tr>
      <w:tr>
        <w:tc>
          <w:tcPr>
            <w:shd w:val="clear" w:color="auto" w:fill="D5F2D8"/>
            <w:tcW w:w="450" w:type="dxa"/>
          </w:tcPr>
          <w:p>
            <w:pPr>
              <w:pStyle w:val="Compact"/>
              <w:jc w:val="left"/>
            </w:pPr>
            <w:r>
              <w:rPr>
                <w:b/>
              </w:rPr>
              <w:t xml:space="preserve">4c</w:t>
            </w:r>
          </w:p>
        </w:tc>
        <w:tc>
          <w:tcPr>
            <w:shd w:val="clear" w:color="auto" w:fill="D5F2D8"/>
            <w:tcW w:w="3150" w:type="dxa"/>
          </w:tcPr>
          <w:p>
            <w:pPr>
              <w:pStyle w:val="Compact"/>
              <w:jc w:val="left"/>
            </w:pPr>
            <w:r>
              <w:t xml:space="preserve">Compute corrected RSSI and check tolerance.</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corrected = raw + rssi_cal[ant_i][freq]</w:t>
            </w:r>
            <w:r>
              <w:rPr>
                <w:rStyle w:val="VerbatimChar"/>
              </w:rPr>
              <w:t xml:space="preserve">Δ = corrected − (-100)</w:t>
            </w:r>
          </w:p>
        </w:tc>
        <w:tc>
          <w:tcPr>
            <w:shd w:val="clear" w:color="auto" w:fill="D5F2D8"/>
            <w:tcW w:w="1170" w:type="dxa"/>
          </w:tcPr>
          <w:p>
            <w:pPr>
              <w:pStyle w:val="Compact"/>
              <w:jc w:val="left"/>
            </w:pPr>
            <w:r>
              <w:t xml:space="preserve">If `</w:t>
            </w:r>
          </w:p>
        </w:tc>
      </w:tr>
      <w:tr>
        <w:tc>
          <w:tcPr>
            <w:tcW w:w="450" w:type="dxa"/>
          </w:tcPr>
          <w:p>
            <w:pPr>
              <w:pStyle w:val="Compact"/>
              <w:jc w:val="left"/>
            </w:pPr>
            <w:r>
              <w:rPr>
                <w:b/>
              </w:rPr>
              <w:t xml:space="preserve">5</w:t>
            </w:r>
          </w:p>
        </w:tc>
        <w:tc>
          <w:tcPr>
            <w:tcW w:w="3150" w:type="dxa"/>
          </w:tcPr>
          <w:p>
            <w:pPr>
              <w:pStyle w:val="Compact"/>
              <w:jc w:val="left"/>
            </w:pPr>
            <w:r>
              <w:t xml:space="preserve">Disable the SG RF output before moving to the next antenna</w:t>
            </w:r>
          </w:p>
        </w:tc>
        <w:tc>
          <w:tcPr>
            <w:tcW w:w="1080" w:type="dxa"/>
          </w:tcPr>
          <w:p>
            <w:pPr>
              <w:pStyle w:val="Compact"/>
              <w:jc w:val="left"/>
            </w:pPr>
            <w:r>
              <w:t xml:space="preserve">SG</w:t>
            </w:r>
          </w:p>
        </w:tc>
        <w:tc>
          <w:tcPr>
            <w:tcW w:w="3150" w:type="dxa"/>
          </w:tcPr>
          <w:p>
            <w:pPr>
              <w:pStyle w:val="Compact"/>
              <w:jc w:val="left"/>
            </w:pPr>
            <w:r>
              <w:rPr>
                <w:rStyle w:val="VerbatimChar"/>
              </w:rPr>
              <w:t xml:space="preserve">:OUTP:STAT OFF</w:t>
            </w:r>
          </w:p>
        </w:tc>
        <w:tc>
          <w:tcPr>
            <w:tcW w:w="1170" w:type="dxa"/>
          </w:tcPr>
          <w:p>
            <w:pPr>
              <w:pStyle w:val="Compact"/>
              <w:jc w:val="left"/>
            </w:pPr>
            <w:r>
              <w:t xml:space="preserve">SG stops transmitting</w:t>
            </w:r>
          </w:p>
        </w:tc>
      </w:tr>
      <w:tr>
        <w:tc>
          <w:tcPr>
            <w:shd w:val="clear" w:color="auto" w:fill="D5F2D8"/>
            <w:tcW w:w="450" w:type="dxa"/>
          </w:tcPr>
          <w:p>
            <w:pPr>
              <w:pStyle w:val="Compact"/>
              <w:jc w:val="left"/>
            </w:pPr>
            <w:r>
              <w:rPr>
                <w:b/>
              </w:rPr>
              <w:t xml:space="preserve">6</w:t>
            </w:r>
          </w:p>
        </w:tc>
        <w:tc>
          <w:tcPr>
            <w:shd w:val="clear" w:color="auto" w:fill="D5F2D8"/>
            <w:tcW w:w="3150" w:type="dxa"/>
          </w:tcPr>
          <w:p>
            <w:pPr>
              <w:pStyle w:val="Compact"/>
              <w:jc w:val="left"/>
            </w:pPr>
            <w:r>
              <w:t xml:space="preserve">Antenna verdict</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All three of 2d / 3c / 4c</w:t>
            </w:r>
            <w:r>
              <w:t xml:space="preserve"> </w:t>
            </w:r>
            <w:r>
              <w:rPr>
                <w:b/>
              </w:rPr>
              <w:t xml:space="preserve">PASS</w:t>
            </w:r>
          </w:p>
        </w:tc>
        <w:tc>
          <w:tcPr>
            <w:shd w:val="clear" w:color="auto" w:fill="D5F2D8"/>
            <w:tcW w:w="1170" w:type="dxa"/>
          </w:tcPr>
          <w:p>
            <w:pPr>
              <w:pStyle w:val="Compact"/>
              <w:jc w:val="left"/>
            </w:pPr>
            <w:r>
              <w:rPr>
                <w:rStyle w:val="VerbatimChar"/>
              </w:rPr>
              <w:t xml:space="preserve">ant_i</w:t>
            </w:r>
            <w:r>
              <w:t xml:space="preserve"> </w:t>
            </w:r>
            <w:r>
              <w:rPr>
                <w:b/>
              </w:rPr>
              <w:t xml:space="preserve">PASS</w:t>
            </w:r>
            <w:r>
              <w:t xml:space="preserve">. Any single cal point with `</w:t>
            </w:r>
          </w:p>
        </w:tc>
      </w:tr>
    </w:tbl>
    <w:p>
      <w:pPr>
        <w:pStyle w:val="Heading4"/>
      </w:pPr>
      <w:bookmarkStart w:id="198" w:name="loop-control-when-do-i-go-where-14"/>
      <w:r>
        <w:t xml:space="preserve">Loop control (when do I go where?)</w:t>
      </w:r>
      <w:bookmarkEnd w:id="198"/>
    </w:p>
    <w:p>
      <w:pPr>
        <w:pStyle w:val="FirstParagraph"/>
      </w:pPr>
      <w:r>
        <w:t xml:space="preserve">After</w:t>
      </w:r>
      <w:r>
        <w:t xml:space="preserve"> </w:t>
      </w:r>
      <w:r>
        <w:rPr>
          <w:b/>
        </w:rPr>
        <w:t xml:space="preserve">step 6</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(e.g. 10 → 20 MHz at B3). Push a new startup XML, re-load FRC, refire</w:t>
            </w:r>
            <w:r>
              <w:t xml:space="preserve"> </w:t>
            </w:r>
            <w:r>
              <w:rPr>
                <w:rStyle w:val="VerbatimChar"/>
              </w:rPr>
              <w:t xml:space="preserve">rctul</w:t>
            </w:r>
            <w:r>
              <w:t xml:space="preserve">.</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 PASS iff every RX antenna at every (band, BW, freq) passes all three RSSI cal points within ±1.5 dB.</w:t>
            </w:r>
          </w:p>
        </w:tc>
      </w:tr>
    </w:tbl>
    <w:p>
      <w:r>
        <w:pict>
          <v:rect style="width:0;height:1.5pt" o:hralign="center" o:hrstd="t" o:hr="t"/>
        </w:pict>
      </w:r>
    </w:p>
    <w:p>
      <w:pPr>
        <w:pStyle w:val="Heading3"/>
      </w:pPr>
      <w:bookmarkStart w:id="199" w:name="X0b0696f4b2b7ac4f7fbe4c1911ec039792ca266"/>
      <w:r>
        <w:t xml:space="preserve">6. Troubleshooting</w:t>
      </w:r>
      <w:bookmarkEnd w:id="199"/>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Raw RSSI reads ≈ noise floor (−95 dBFS-ish) at all SG levels</w:t>
            </w:r>
          </w:p>
        </w:tc>
        <w:tc>
          <w:tcPr>
            <w:shd w:val="clear" w:color="auto" w:fill="D5F2D8"/>
          </w:tcPr>
          <w:p>
            <w:pPr>
              <w:pStyle w:val="Compact"/>
              <w:jc w:val="left"/>
            </w:pPr>
            <w:r>
              <w:t xml:space="preserve">SG output OFF, or carrier freq doesn't match RU's UL freq</w:t>
            </w:r>
          </w:p>
        </w:tc>
        <w:tc>
          <w:tcPr>
            <w:shd w:val="clear" w:color="auto" w:fill="D5F2D8"/>
          </w:tcPr>
          <w:p>
            <w:pPr>
              <w:pStyle w:val="Compact"/>
              <w:jc w:val="left"/>
            </w:pPr>
            <w:r>
              <w:t xml:space="preserve">Re-verify §5.3 step 1 (UL freq, not DL) and §5.4 step 2b (</w:t>
            </w:r>
            <w:r>
              <w:rPr>
                <w:rStyle w:val="VerbatimChar"/>
              </w:rPr>
              <w:t xml:space="preserve">:OUTP:STAT ON</w:t>
            </w:r>
            <w:r>
              <w:t xml:space="preserve">)</w:t>
            </w:r>
          </w:p>
        </w:tc>
      </w:tr>
      <w:tr>
        <w:tc>
          <w:p>
            <w:pPr>
              <w:pStyle w:val="Compact"/>
              <w:jc w:val="left"/>
            </w:pPr>
            <w:r>
              <w:t xml:space="preserve">Corrected RSSI is off by exactly ~20 dB across all 3 cal points</w:t>
            </w:r>
          </w:p>
        </w:tc>
        <w:tc>
          <w:p>
            <w:pPr>
              <w:pStyle w:val="Compact"/>
              <w:jc w:val="left"/>
            </w:pPr>
            <w:r>
              <w:t xml:space="preserve">Stale or wrong</w:t>
            </w:r>
            <w:r>
              <w:t xml:space="preserve"> </w:t>
            </w:r>
            <w:r>
              <w:rPr>
                <w:rStyle w:val="VerbatimChar"/>
              </w:rPr>
              <w:t xml:space="preserve">rssi_cal</w:t>
            </w:r>
            <w:r>
              <w:t xml:space="preserve"> </w:t>
            </w:r>
            <w:r>
              <w:t xml:space="preserve">offset for this (port, freq)</w:t>
            </w:r>
          </w:p>
        </w:tc>
        <w:tc>
          <w:p>
            <w:pPr>
              <w:pStyle w:val="Compact"/>
              <w:jc w:val="left"/>
            </w:pPr>
            <w:r>
              <w:t xml:space="preserve">Re-verify the</w:t>
            </w:r>
            <w:r>
              <w:t xml:space="preserve"> </w:t>
            </w:r>
            <w:r>
              <w:rPr>
                <w:rStyle w:val="VerbatimChar"/>
              </w:rPr>
              <w:t xml:space="preserve">rssi_cal</w:t>
            </w:r>
            <w:r>
              <w:t xml:space="preserve"> </w:t>
            </w:r>
            <w:r>
              <w:t xml:space="preserve">table entry; ensure the freq key matches the UL freq you tuned to</w:t>
            </w:r>
          </w:p>
        </w:tc>
      </w:tr>
      <w:tr>
        <w:tc>
          <w:tcPr>
            <w:shd w:val="clear" w:color="auto" w:fill="D5F2D8"/>
          </w:tcPr>
          <w:p>
            <w:pPr>
              <w:pStyle w:val="Compact"/>
              <w:jc w:val="left"/>
            </w:pPr>
            <w:r>
              <w:t xml:space="preserve">All 3 cal points off by a consistent ~4 dB on one antenna</w:t>
            </w:r>
          </w:p>
        </w:tc>
        <w:tc>
          <w:tcPr>
            <w:shd w:val="clear" w:color="auto" w:fill="D5F2D8"/>
          </w:tcPr>
          <w:p>
            <w:pPr>
              <w:pStyle w:val="Compact"/>
              <w:jc w:val="left"/>
            </w:pPr>
            <w:r>
              <w:t xml:space="preserve">Wrong cable-loss value used for that antenna at the UL freq</w:t>
            </w:r>
          </w:p>
        </w:tc>
        <w:tc>
          <w:tcPr>
            <w:shd w:val="clear" w:color="auto" w:fill="D5F2D8"/>
          </w:tcPr>
          <w:p>
            <w:pPr>
              <w:pStyle w:val="Compact"/>
              <w:jc w:val="left"/>
            </w:pPr>
            <w:r>
              <w:t xml:space="preserve">Re-verify the calibrated cable loss for that specific antenna; cable loss differs DL vs UL</w:t>
            </w:r>
          </w:p>
        </w:tc>
      </w:tr>
      <w:tr>
        <w:tc>
          <w:p>
            <w:pPr>
              <w:pStyle w:val="Compact"/>
              <w:jc w:val="left"/>
            </w:pPr>
            <w:r>
              <w:t xml:space="preserve">High cal point passes, low cal point fails by 5+ dB</w:t>
            </w:r>
          </w:p>
        </w:tc>
        <w:tc>
          <w:p>
            <w:pPr>
              <w:pStyle w:val="Compact"/>
              <w:jc w:val="left"/>
            </w:pPr>
            <w:r>
              <w:t xml:space="preserve">PHY RSSI counter saturating or floor-clipping below ~−85 dBFS</w:t>
            </w:r>
          </w:p>
        </w:tc>
        <w:tc>
          <w:p>
            <w:pPr>
              <w:pStyle w:val="Compact"/>
              <w:jc w:val="left"/>
            </w:pPr>
            <w:r>
              <w:t xml:space="preserve">Increase SG output for the "low" point to e.g. −90 dBm; recompute the per-port offset; confirm the PHY's RSSI dynamic range</w:t>
            </w:r>
          </w:p>
        </w:tc>
      </w:tr>
      <w:tr>
        <w:tc>
          <w:tcPr>
            <w:shd w:val="clear" w:color="auto" w:fill="D5F2D8"/>
          </w:tcPr>
          <w:p>
            <w:pPr>
              <w:pStyle w:val="Compact"/>
              <w:jc w:val="left"/>
            </w:pPr>
            <w:r>
              <w:t xml:space="preserve">RSSI value drifts &gt; 0.5 dB while SG is steady</w:t>
            </w:r>
          </w:p>
        </w:tc>
        <w:tc>
          <w:tcPr>
            <w:shd w:val="clear" w:color="auto" w:fill="D5F2D8"/>
          </w:tcPr>
          <w:p>
            <w:pPr>
              <w:pStyle w:val="Compact"/>
              <w:jc w:val="left"/>
            </w:pPr>
            <w:r>
              <w:t xml:space="preserve">DU not in UL-RX mode; counters not integrating over a full LTE frame</w:t>
            </w:r>
          </w:p>
        </w:tc>
        <w:tc>
          <w:tcPr>
            <w:shd w:val="clear" w:color="auto" w:fill="D5F2D8"/>
          </w:tcPr>
          <w:p>
            <w:pPr>
              <w:pStyle w:val="Compact"/>
              <w:jc w:val="left"/>
            </w:pPr>
            <w:r>
              <w:t xml:space="preserve">Re-verify §5.2.5 step 4 (</w:t>
            </w:r>
            <w:r>
              <w:rPr>
                <w:rStyle w:val="VerbatimChar"/>
              </w:rPr>
              <w:t xml:space="preserve">rctul</w:t>
            </w:r>
            <w:r>
              <w:t xml:space="preserve">); allow 1–2 s settle after each SG amplitude change before reading</w:t>
            </w:r>
          </w:p>
        </w:tc>
      </w:tr>
      <w:tr>
        <w:tc>
          <w:p>
            <w:pPr>
              <w:pStyle w:val="Compact"/>
              <w:jc w:val="left"/>
            </w:pPr>
            <w:r>
              <w:t xml:space="preserve">Raw RSSI on TDD (B41) reads only ~10% of expected</w:t>
            </w:r>
          </w:p>
        </w:tc>
        <w:tc>
          <w:p>
            <w:pPr>
              <w:pStyle w:val="Compact"/>
              <w:jc w:val="left"/>
            </w:pPr>
            <w:r>
              <w:t xml:space="preserve">SG transmitting continuously; FHGW only integrates during UL subframes</w:t>
            </w:r>
          </w:p>
        </w:tc>
        <w:tc>
          <w:p>
            <w:pPr>
              <w:pStyle w:val="Compact"/>
              <w:jc w:val="left"/>
            </w:pPr>
            <w:r>
              <w:t xml:space="preserve">Verify §5.2.5 step 3 —</w:t>
            </w:r>
            <w:r>
              <w:t xml:space="preserve"> </w:t>
            </w:r>
            <w:r>
              <w:rPr>
                <w:rStyle w:val="VerbatimChar"/>
              </w:rPr>
              <w:t xml:space="preserve">BURSt:STAT ON</w:t>
            </w:r>
            <w:r>
              <w:t xml:space="preserve"> </w:t>
            </w:r>
            <w:r>
              <w:t xml:space="preserve">must be set for TDD bands</w:t>
            </w:r>
          </w:p>
        </w:tc>
      </w:tr>
      <w:tr>
        <w:tc>
          <w:tcPr>
            <w:shd w:val="clear" w:color="auto" w:fill="D5F2D8"/>
          </w:tcPr>
          <w:p>
            <w:pPr>
              <w:pStyle w:val="Compact"/>
              <w:jc w:val="left"/>
            </w:pPr>
            <w:r>
              <w:t xml:space="preserve">Different</w:t>
            </w:r>
            <w:r>
              <w:t xml:space="preserve"> </w:t>
            </w:r>
            <w:r>
              <w:rPr>
                <w:rStyle w:val="VerbatimChar"/>
              </w:rPr>
              <w:t xml:space="preserve">ant_i</w:t>
            </w:r>
            <w:r>
              <w:t xml:space="preserve"> </w:t>
            </w:r>
            <w:r>
              <w:t xml:space="preserve">reads same RSSI as</w:t>
            </w:r>
            <w:r>
              <w:t xml:space="preserve"> </w:t>
            </w:r>
            <w:r>
              <w:rPr>
                <w:rStyle w:val="VerbatimChar"/>
              </w:rPr>
              <w:t xml:space="preserve">ant_j</w:t>
            </w:r>
            <w:r>
              <w:t xml:space="preserve"> </w:t>
            </w:r>
            <w:r>
              <w:t xml:space="preserve">(suspicious)</w:t>
            </w:r>
          </w:p>
        </w:tc>
        <w:tc>
          <w:tcPr>
            <w:shd w:val="clear" w:color="auto" w:fill="D5F2D8"/>
          </w:tcPr>
          <w:p>
            <w:pPr>
              <w:pStyle w:val="Compact"/>
              <w:jc w:val="left"/>
            </w:pPr>
            <w:r>
              <w:t xml:space="preserve">RF switch stuck or wrong bank/port routed</w:t>
            </w:r>
          </w:p>
        </w:tc>
        <w:tc>
          <w:tcPr>
            <w:shd w:val="clear" w:color="auto" w:fill="D5F2D8"/>
          </w:tcPr>
          <w:p>
            <w:pPr>
              <w:pStyle w:val="Compact"/>
              <w:jc w:val="left"/>
            </w:pPr>
            <w:r>
              <w:t xml:space="preserve">Re-issue §5.4 step 1 with explicit</w:t>
            </w:r>
            <w:r>
              <w:t xml:space="preserve"> </w:t>
            </w:r>
            <w:r>
              <w:rPr>
                <w:rStyle w:val="VerbatimChar"/>
              </w:rPr>
              <w:t xml:space="preserve">&lt;BANK&gt;</w:t>
            </w:r>
            <w:r>
              <w:t xml:space="preserve"> </w:t>
            </w:r>
            <w:r>
              <w:t xml:space="preserve">/</w:t>
            </w:r>
            <w:r>
              <w:t xml:space="preserve"> </w:t>
            </w:r>
            <w:r>
              <w:rPr>
                <w:rStyle w:val="VerbatimChar"/>
              </w:rPr>
              <w:t xml:space="preserve">&lt;PORT&gt;</w:t>
            </w:r>
            <w:r>
              <w:t xml:space="preserve">; verify switch state with</w:t>
            </w:r>
            <w:r>
              <w:t xml:space="preserve"> </w:t>
            </w:r>
            <w:r>
              <w:rPr>
                <w:rStyle w:val="VerbatimChar"/>
              </w:rPr>
              <w:t xml:space="preserve">GET http://&lt;SWITCH_IP&gt;/SP6T:&lt;BANK&gt;:STATE?</w:t>
            </w:r>
          </w:p>
        </w:tc>
      </w:tr>
      <w:tr>
        <w:tc>
          <w:p>
            <w:pPr>
              <w:pStyle w:val="Compact"/>
              <w:jc w:val="left"/>
            </w:pPr>
            <w:r>
              <w:t xml:space="preserve">All antennas pass at fm but fail at fb / ft</w:t>
            </w:r>
          </w:p>
        </w:tc>
        <w:tc>
          <w:p>
            <w:pPr>
              <w:pStyle w:val="Compact"/>
              <w:jc w:val="left"/>
            </w:pPr>
            <w:r>
              <w:rPr>
                <w:rStyle w:val="VerbatimChar"/>
              </w:rPr>
              <w:t xml:space="preserve">rssi_cal</w:t>
            </w:r>
            <w:r>
              <w:t xml:space="preserve"> </w:t>
            </w:r>
            <w:r>
              <w:t xml:space="preserve">only populated for fm; offset is freq-dependent</w:t>
            </w:r>
          </w:p>
        </w:tc>
        <w:tc>
          <w:p>
            <w:pPr>
              <w:pStyle w:val="Compact"/>
              <w:jc w:val="left"/>
            </w:pPr>
            <w:r>
              <w:t xml:space="preserve">Populate</w:t>
            </w:r>
            <w:r>
              <w:t xml:space="preserve"> </w:t>
            </w:r>
            <w:r>
              <w:rPr>
                <w:rStyle w:val="VerbatimChar"/>
              </w:rPr>
              <w:t xml:space="preserve">rssi_cal[port][fb_freq]</w:t>
            </w:r>
            <w:r>
              <w:t xml:space="preserve"> </w:t>
            </w:r>
            <w:r>
              <w:t xml:space="preserve">and</w:t>
            </w:r>
            <w:r>
              <w:t xml:space="preserve"> </w:t>
            </w:r>
            <w:r>
              <w:rPr>
                <w:rStyle w:val="VerbatimChar"/>
              </w:rPr>
              <w:t xml:space="preserve">rssi_cal[port][ft_freq]</w:t>
            </w:r>
            <w:r>
              <w:t xml:space="preserve"> </w:t>
            </w:r>
            <w:r>
              <w:t xml:space="preserve">(run the test once in "populate" mode to capture raw offsets at all three freqs)</w:t>
            </w:r>
          </w:p>
        </w:tc>
      </w:tr>
    </w:tbl>
    <w:p>
      <w:r>
        <w:pict>
          <v:rect style="width:0;height:1.5pt" o:hralign="center" o:hrstd="t" o:hr="t"/>
        </w:pict>
      </w:r>
    </w:p>
    <w:p>
      <w:pPr>
        <w:pStyle w:val="Heading3"/>
      </w:pPr>
      <w:bookmarkStart w:id="200" w:name="X6e8d76307d83d055b2798ceb8fbe1ac8d9b0bed"/>
      <w:r>
        <w:t xml:space="preserve">7. References</w:t>
      </w:r>
      <w:bookmarkEnd w:id="200"/>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35"/>
        </w:numPr>
        <w:pStyle w:val="Compact"/>
      </w:pPr>
      <w:r>
        <w:rPr>
          <w:b/>
        </w:rPr>
        <w:t xml:space="preserve">TS 36.141</w:t>
      </w:r>
      <w:r>
        <w:t xml:space="preserve"> </w:t>
      </w:r>
      <w:r>
        <w:t xml:space="preserve">§7.4.3 —</w:t>
      </w:r>
      <w:r>
        <w:t xml:space="preserve"> </w:t>
      </w:r>
      <w:r>
        <w:rPr>
          <w:i/>
        </w:rPr>
        <w:t xml:space="preserve">Received Signal Strength Indicator (RSSI)</w:t>
      </w:r>
      <w:r>
        <w:t xml:space="preserve">.</w:t>
      </w:r>
      <w:r>
        <w:t xml:space="preserve"> </w:t>
      </w:r>
      <w:r>
        <w:rPr>
          <w:b/>
        </w:rPr>
        <w:t xml:space="preserve">There is no formal 3GPP BS RSSI conformance test</w:t>
      </w:r>
      <w:r>
        <w:t xml:space="preserve">; the spec defines RSSI as a measurement</w:t>
      </w:r>
      <w:r>
        <w:t xml:space="preserve"> </w:t>
      </w:r>
      <w:r>
        <w:rPr>
          <w:i/>
        </w:rPr>
        <w:t xml:space="preserve">quantity</w:t>
      </w:r>
      <w:r>
        <w:t xml:space="preserve">, not a</w:t>
      </w:r>
      <w:r>
        <w:t xml:space="preserve"> </w:t>
      </w:r>
      <w:r>
        <w:rPr>
          <w:i/>
        </w:rPr>
        <w:t xml:space="preserve">requirement</w:t>
      </w:r>
      <w:r>
        <w:t xml:space="preserve">. This PW test is a vendor-internal readback validation.</w:t>
      </w:r>
    </w:p>
    <w:p>
      <w:pPr>
        <w:numPr>
          <w:ilvl w:val="0"/>
          <w:numId w:val="1035"/>
        </w:numPr>
        <w:pStyle w:val="Compact"/>
      </w:pPr>
      <w:r>
        <w:rPr>
          <w:b/>
        </w:rPr>
        <w:t xml:space="preserve">TS 36.214</w:t>
      </w:r>
      <w:r>
        <w:t xml:space="preserve"> </w:t>
      </w:r>
      <w:r>
        <w:t xml:space="preserve">§5.1.3 —</w:t>
      </w:r>
      <w:r>
        <w:t xml:space="preserve"> </w:t>
      </w:r>
      <w:r>
        <w:rPr>
          <w:i/>
        </w:rPr>
        <w:t xml:space="preserve">RSSI definition</w:t>
      </w:r>
      <w:r>
        <w:t xml:space="preserve"> </w:t>
      </w:r>
      <w:r>
        <w:t xml:space="preserve">(received wideband power, including thermal noise and interference, in the OFDM symbols carrying RS).</w:t>
      </w:r>
    </w:p>
    <w:p>
      <w:pPr>
        <w:numPr>
          <w:ilvl w:val="0"/>
          <w:numId w:val="1035"/>
        </w:numPr>
        <w:pStyle w:val="Compact"/>
      </w:pPr>
      <w:r>
        <w:t xml:space="preserve">PW automation thresholds:</w:t>
      </w:r>
      <w:r>
        <w:t xml:space="preserve"> </w:t>
      </w:r>
      <w:r>
        <w:rPr>
          <w:rStyle w:val="VerbatimChar"/>
        </w:rPr>
        <w:t xml:space="preserve">configuration/setup_configuration/kpi_thresholds_references/FHGW_Box_kpi_thresholds.json</w:t>
      </w:r>
      <w:r>
        <w:t xml:space="preserve"> </w:t>
      </w:r>
      <w:r>
        <w:t xml:space="preserve">→</w:t>
      </w:r>
      <w:r>
        <w:t xml:space="preserve"> </w:t>
      </w:r>
      <w:r>
        <w:rPr>
          <w:rStyle w:val="VerbatimChar"/>
        </w:rPr>
        <w:t xml:space="preserve">test_Rx_RSSI.kpi</w:t>
      </w:r>
      <w:r>
        <w:t xml:space="preserve"> </w:t>
      </w:r>
      <w:r>
        <w:rPr>
          <w:i/>
        </w:rPr>
        <w:t xml:space="preserve">(</w:t>
      </w:r>
      <w:r>
        <w:rPr>
          <w:rStyle w:val="VerbatimChar"/>
          <w:i/>
        </w:rPr>
        <w:t xml:space="preserve">&lt;TBD: confirm key name + the 3 cal points + ±1.5 dB tolerance&gt;</w:t>
      </w:r>
      <w:r>
        <w:rPr>
          <w:i/>
        </w:rPr>
        <w:t xml:space="preserve">)</w:t>
      </w:r>
    </w:p>
    <w:p>
      <w:r>
        <w:pict>
          <v:rect style="width:0;height:1.5pt" o:hralign="center" o:hrstd="t" o:hr="t"/>
        </w:pict>
      </w:r>
    </w:p>
    <w:p>
      <w:pPr>
        <w:pStyle w:val="Heading2"/>
      </w:pPr>
      <w:bookmarkStart w:id="201" w:name="Xfcde57293acae38612aa1ac57405be5c91f6c6b"/>
      <w:r>
        <w:t xml:space="preserve">4.3 Rx — Reference Sensitivity Level OTA</w:t>
      </w:r>
      <w:bookmarkEnd w:id="201"/>
    </w:p>
    <w:p>
      <w:pPr>
        <w:pStyle w:val="BlockText"/>
      </w:pPr>
      <w:r>
        <w:rPr>
          <w:b/>
        </w:rPr>
        <w:t xml:space="preserve">3GPP references:</w:t>
      </w:r>
      <w:r>
        <w:t xml:space="preserve"> </w:t>
      </w:r>
      <w:r>
        <w:t xml:space="preserve">TS 36.141 §7.2 (conformance) + TS 36.141 Annex F (OTA test methods, in particular F.5</w:t>
      </w:r>
      <w:r>
        <w:t xml:space="preserve"> </w:t>
      </w:r>
      <w:r>
        <w:rPr>
          <w:i/>
        </w:rPr>
        <w:t xml:space="preserve">EIS — Equivalent Isotropic Sensitivity</w:t>
      </w:r>
      <w:r>
        <w:t xml:space="preserve">) + TS 36.104 §7.2 (radio requirement) — see §4 and §7.</w:t>
      </w:r>
    </w:p>
    <w:p>
      <w:pPr>
        <w:pStyle w:val="BlockText"/>
      </w:pPr>
      <w:r>
        <w:rPr>
          <w:b/>
        </w:rPr>
        <w:t xml:space="preserve">Scope:</w:t>
      </w:r>
      <w:r>
        <w:t xml:space="preserve"> </w:t>
      </w:r>
      <w:r>
        <w:t xml:space="preserve">this document is the per-test procedure for the</w:t>
      </w:r>
      <w:r>
        <w:t xml:space="preserve"> </w:t>
      </w:r>
      <w:r>
        <w:rPr>
          <w:b/>
        </w:rPr>
        <w:t xml:space="preserve">radiated (OTA)</w:t>
      </w:r>
      <w:r>
        <w:t xml:space="preserve"> </w:t>
      </w:r>
      <w:r>
        <w:t xml:space="preserve">variant of Reference Sensitivity. The signal flows from a chamber reference antenna through free-space (and chamber path-loss) into the FHGW's radiated antenna. The pass metric is</w:t>
      </w:r>
      <w:r>
        <w:t xml:space="preserve"> </w:t>
      </w:r>
      <w:r>
        <w:rPr>
          <w:b/>
        </w:rPr>
        <w:t xml:space="preserve">EIS</w:t>
      </w:r>
      <w:r>
        <w:t xml:space="preserve"> </w:t>
      </w:r>
      <w:r>
        <w:t xml:space="preserve">(Equivalent Isotropic Sensitivity) rather than the conducted REFSENS. For the conducted variant see</w:t>
      </w:r>
      <w:r>
        <w:t xml:space="preserve"> </w:t>
      </w:r>
      <w:hyperlink r:id="rId202">
        <w:r>
          <w:rPr>
            <w:rStyle w:val="Hyperlink"/>
          </w:rPr>
          <w:t xml:space="preserve">rx_reference_sensitivity.md</w:t>
        </w:r>
      </w:hyperlink>
      <w:r>
        <w:t xml:space="preserve">. Common parameter tables (bands, frequency points, FRCs) live in the</w:t>
      </w:r>
      <w:r>
        <w:t xml:space="preserve"> </w:t>
      </w:r>
      <w:r>
        <w:rPr>
          <w:i/>
        </w:rPr>
        <w:t xml:space="preserve">PW Conformance — Common Test Parameters Reference</w:t>
      </w:r>
      <w:r>
        <w:t xml:space="preserve"> </w:t>
      </w:r>
      <w:r>
        <w:t xml:space="preserve">above. This test uses the</w:t>
      </w:r>
      <w:r>
        <w:t xml:space="preserve"> </w:t>
      </w:r>
      <w:r>
        <w:rPr>
          <w:b/>
        </w:rPr>
        <w:t xml:space="preserve">A3-x FRC family</w:t>
      </w:r>
      <w:r>
        <w:t xml:space="preserve">.</w:t>
      </w:r>
    </w:p>
    <w:p>
      <w:r>
        <w:pict>
          <v:rect style="width:0;height:1.5pt" o:hralign="center" o:hrstd="t" o:hr="t"/>
        </w:pict>
      </w:r>
    </w:p>
    <w:p>
      <w:pPr>
        <w:pStyle w:val="Heading3"/>
      </w:pPr>
      <w:bookmarkStart w:id="203" w:name="Xeab57da9ac07c74aac48a78d546eaa76cb5845f"/>
      <w:r>
        <w:t xml:space="preserve">1. Purpose</w:t>
      </w:r>
      <w:bookmarkEnd w:id="203"/>
    </w:p>
    <w:p>
      <w:pPr>
        <w:pStyle w:val="FirstParagraph"/>
      </w:pPr>
      <w:r>
        <w:t xml:space="preserve">Verify the FHGW receiver, mounted as an integrated radio in the OTA chamber, achieves the minimum Equivalent Isotropic Sensitivity (EIS) such that BLER ≤ 5 % when the chamber antenna radiates at the band's</w:t>
      </w:r>
      <w:r>
        <w:t xml:space="preserve"> </w:t>
      </w:r>
      <w:r>
        <w:rPr>
          <w:rStyle w:val="VerbatimChar"/>
        </w:rPr>
        <w:t xml:space="preserve">EIS_3GPP</w:t>
      </w:r>
      <w:r>
        <w:t xml:space="preserve"> </w:t>
      </w:r>
      <w:r>
        <w:t xml:space="preserve">limit at boresight. The same demodulator/FRC chain as the conducted test is exercised, but the signal is</w:t>
      </w:r>
      <w:r>
        <w:t xml:space="preserve"> </w:t>
      </w:r>
      <w:r>
        <w:rPr>
          <w:b/>
        </w:rPr>
        <w:t xml:space="preserve">radiated</w:t>
      </w:r>
      <w:r>
        <w:t xml:space="preserve"> </w:t>
      </w:r>
      <w:r>
        <w:t xml:space="preserve">through the chamber and corrected via the chamber's per-(port, freq, az, el) path-loss table.</w:t>
      </w:r>
    </w:p>
    <w:p>
      <w:pPr>
        <w:pStyle w:val="Heading3"/>
      </w:pPr>
      <w:bookmarkStart w:id="204" w:name="Xde391d6ed9c11f45c27e29fc8c2b05022cb72e9"/>
      <w:r>
        <w:t xml:space="preserve">3. Test parameters</w:t>
      </w:r>
      <w:bookmarkEnd w:id="204"/>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FRC tables.</w:t>
      </w:r>
    </w:p>
    <w:p>
      <w:pPr>
        <w:pStyle w:val="BodyText"/>
      </w:pPr>
      <w:r>
        <w:rPr>
          <w:b/>
        </w:rPr>
        <w:t xml:space="preserve">Table 3-1 — Reference Sensitivity Level OTA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pattern points</w:t>
            </w:r>
          </w:p>
        </w:tc>
        <w:tc>
          <w:tcPr>
            <w:shd w:val="clear" w:color="auto" w:fill="D5F2D8"/>
          </w:tcPr>
          <w:p>
            <w:pPr>
              <w:pStyle w:val="Compact"/>
              <w:jc w:val="left"/>
            </w:pPr>
            <w:r>
              <w:t xml:space="preserve">Boresight (az=0°, el=0°) at minimum; optional off-boresight grid</w:t>
            </w:r>
            <w:r>
              <w:t xml:space="preserve"> </w:t>
            </w:r>
            <w:r>
              <w:rPr>
                <w:rStyle w:val="VerbatimChar"/>
              </w:rPr>
              <w:t xml:space="preserve">&lt;TBD: PW OTA angle grid from kpi_thresholds.test_Rx_Reference_Sensitivity_Level_OTA&gt;</w:t>
            </w:r>
          </w:p>
        </w:tc>
        <w:tc>
          <w:tcPr>
            <w:shd w:val="clear" w:color="auto" w:fill="D5F2D8"/>
          </w:tcPr>
          <w:p>
            <w:pPr>
              <w:pStyle w:val="Compact"/>
              <w:jc w:val="left"/>
            </w:pPr>
            <w:r>
              <w:t xml:space="preserve">deg</w:t>
            </w:r>
          </w:p>
        </w:tc>
      </w:tr>
      <w:tr>
        <w:tc>
          <w:p>
            <w:pPr>
              <w:pStyle w:val="Compact"/>
              <w:jc w:val="left"/>
            </w:pPr>
            <w:r>
              <w:t xml:space="preserve">Frequency</w:t>
            </w:r>
          </w:p>
        </w:tc>
        <w:tc>
          <w:p>
            <w:pPr>
              <w:pStyle w:val="Compact"/>
              <w:jc w:val="left"/>
            </w:pPr>
            <w:r>
              <w:t xml:space="preserve">fb / fm / ft per (band, UL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SG Power</w:t>
            </w:r>
          </w:p>
        </w:tc>
        <w:tc>
          <w:tcPr>
            <w:shd w:val="clear" w:color="auto" w:fill="D5F2D8"/>
          </w:tcPr>
          <w:p>
            <w:pPr>
              <w:pStyle w:val="Compact"/>
              <w:jc w:val="left"/>
            </w:pPr>
            <w:r>
              <w:t xml:space="preserve">Computed per-angle as</w:t>
            </w:r>
            <w:r>
              <w:t xml:space="preserve"> </w:t>
            </w:r>
            <w:r>
              <w:rPr>
                <w:rStyle w:val="VerbatimChar"/>
              </w:rPr>
              <w:t xml:space="preserve">EIS_target + PathLoss(freq, az, el)</w:t>
            </w:r>
            <w:r>
              <w:t xml:space="preserve"> </w:t>
            </w:r>
            <w:r>
              <w:t xml:space="preserve">— see §4 worked example</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 (</w:t>
            </w:r>
            <w:r>
              <w:rPr>
                <w:i/>
              </w:rPr>
              <w:t xml:space="preserve">Common BW selections per band group</w:t>
            </w:r>
            <w:r>
              <w:t xml:space="preserve"> </w:t>
            </w:r>
            <w:r>
              <w:t xml:space="preserve">is informational only). FRC waveform tracks BW per</w:t>
            </w:r>
            <w:r>
              <w:t xml:space="preserve"> </w:t>
            </w:r>
            <w:r>
              <w:rPr>
                <w:i/>
              </w:rPr>
              <w:t xml:space="preserve">FRC selection (Rx)</w:t>
            </w:r>
            <w:r>
              <w:t xml:space="preserve">.</w:t>
            </w:r>
          </w:p>
        </w:tc>
        <w:tc>
          <w:p>
            <w:pPr>
              <w:pStyle w:val="Compact"/>
              <w:jc w:val="left"/>
            </w:pPr>
            <w:r>
              <w:t xml:space="preserve">MHz</w:t>
            </w:r>
          </w:p>
        </w:tc>
      </w:tr>
      <w:tr>
        <w:tc>
          <w:tcPr>
            <w:shd w:val="clear" w:color="auto" w:fill="D5F2D8"/>
          </w:tcPr>
          <w:p>
            <w:pPr>
              <w:pStyle w:val="Compact"/>
              <w:jc w:val="left"/>
            </w:pPr>
            <w:r>
              <w:t xml:space="preserve">FRC</w:t>
            </w:r>
          </w:p>
        </w:tc>
        <w:tc>
          <w:tcPr>
            <w:shd w:val="clear" w:color="auto" w:fill="D5F2D8"/>
          </w:tcPr>
          <w:p>
            <w:pPr>
              <w:pStyle w:val="Compact"/>
              <w:jc w:val="left"/>
            </w:pPr>
            <w:r>
              <w:t xml:space="preserve">A3-x family (A3-4 / A3-5 / A3-6 / A3-7 per BW) — see</w:t>
            </w:r>
            <w:r>
              <w:t xml:space="preserve"> </w:t>
            </w:r>
            <w:r>
              <w:rPr>
                <w:i/>
              </w:rPr>
              <w:t xml:space="preserve">Fixed Reference Channel (FRC) selection</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BLER threshold</w:t>
            </w:r>
          </w:p>
        </w:tc>
        <w:tc>
          <w:p>
            <w:pPr>
              <w:pStyle w:val="Compact"/>
              <w:jc w:val="left"/>
            </w:pPr>
            <w:r>
              <w:t xml:space="preserve">≤ 5 % (with ±4 % measurement tolerance)</w:t>
            </w:r>
          </w:p>
        </w:tc>
        <w:tc>
          <w:p>
            <w:pPr>
              <w:pStyle w:val="Compact"/>
              <w:jc w:val="left"/>
            </w:pPr>
            <w:r>
              <w:t xml:space="preserve">%</w:t>
            </w:r>
          </w:p>
        </w:tc>
      </w:tr>
      <w:tr>
        <w:tc>
          <w:tcPr>
            <w:shd w:val="clear" w:color="auto" w:fill="D5F2D8"/>
          </w:tcPr>
          <w:p>
            <w:pPr>
              <w:pStyle w:val="Compact"/>
              <w:jc w:val="left"/>
            </w:pPr>
            <w:r>
              <w:t xml:space="preserve">PW OTA EIS gate</w:t>
            </w:r>
          </w:p>
        </w:tc>
        <w:tc>
          <w:tcPr>
            <w:shd w:val="clear" w:color="auto" w:fill="D5F2D8"/>
          </w:tcPr>
          <w:p>
            <w:pPr>
              <w:pStyle w:val="Compact"/>
              <w:jc w:val="left"/>
            </w:pPr>
            <w:r>
              <w:rPr>
                <w:rStyle w:val="VerbatimChar"/>
              </w:rPr>
              <w:t xml:space="preserve">&lt;TBD: PW OTA EIS gate from kpi_thresholds.test_Rx_Reference_Sensitivity_Level_OTA&gt;</w:t>
            </w:r>
          </w:p>
        </w:tc>
        <w:tc>
          <w:tcPr>
            <w:shd w:val="clear" w:color="auto" w:fill="D5F2D8"/>
          </w:tcPr>
          <w:p>
            <w:pPr>
              <w:pStyle w:val="Compact"/>
              <w:jc w:val="left"/>
            </w:pPr>
            <w:r>
              <w:t xml:space="preserve">dBm</w:t>
            </w:r>
          </w:p>
        </w:tc>
      </w:tr>
    </w:tbl>
    <w:p>
      <w:r>
        <w:pict>
          <v:rect style="width:0;height:1.5pt" o:hralign="center" o:hrstd="t" o:hr="t"/>
        </w:pict>
      </w:r>
    </w:p>
    <w:p>
      <w:pPr>
        <w:pStyle w:val="Heading3"/>
      </w:pPr>
      <w:bookmarkStart w:id="205" w:name="X847c196c3f7fc296550b94b8d7443a8355439d0"/>
      <w:r>
        <w:t xml:space="preserve">4. Pass/Fail criteria (PW gate)</w:t>
      </w:r>
      <w:bookmarkEnd w:id="205"/>
    </w:p>
    <w:p>
      <w:pPr>
        <w:pStyle w:val="FirstParagraph"/>
      </w:pPr>
      <w:r>
        <w:t xml:space="preserve">The 3GPP requirement (TS 36.141 §F.5.3 —</w:t>
      </w:r>
      <w:r>
        <w:t xml:space="preserve"> </w:t>
      </w:r>
      <w:r>
        <w:rPr>
          <w:i/>
        </w:rPr>
        <w:t xml:space="preserve">EIS Test Requirement</w:t>
      </w:r>
      <w:r>
        <w:t xml:space="preserve">) is</w:t>
      </w:r>
      <w:r>
        <w:t xml:space="preserve"> </w:t>
      </w:r>
      <w:r>
        <w:rPr>
          <w:b/>
        </w:rPr>
        <w:t xml:space="preserve">EIS ≤ EIS_3GPP</w:t>
      </w:r>
      <w:r>
        <w:t xml:space="preserve"> </w:t>
      </w:r>
      <w:r>
        <w:t xml:space="preserve">at boresight, where</w:t>
      </w:r>
      <w:r>
        <w:t xml:space="preserve"> </w:t>
      </w:r>
      <w:r>
        <w:rPr>
          <w:rStyle w:val="VerbatimChar"/>
        </w:rPr>
        <w:t xml:space="preserve">EIS_3GPP</w:t>
      </w:r>
      <w:r>
        <w:t xml:space="preserve"> </w:t>
      </w:r>
      <w:r>
        <w:t xml:space="preserve">is the band-specific EIS limit derived from the conducted REFSENS plus the BS antenna assembly's gain budget.</w:t>
      </w:r>
    </w:p>
    <w:p>
      <w:pPr>
        <w:pStyle w:val="BodyText"/>
      </w:pPr>
      <w:r>
        <w:t xml:space="preserve">The</w:t>
      </w:r>
      <w:r>
        <w:t xml:space="preserve"> </w:t>
      </w:r>
      <w:r>
        <w:rPr>
          <w:b/>
        </w:rPr>
        <w:t xml:space="preserve">PW automation pass gate</w:t>
      </w:r>
      <w:r>
        <w:t xml:space="preserve"> </w:t>
      </w:r>
      <w:r>
        <w:t xml:space="preserve">mirrors the conducted variant's framing:</w:t>
      </w:r>
      <w:r>
        <w:t xml:space="preserve"> </w:t>
      </w:r>
      <w:r>
        <w:rPr>
          <w:b/>
        </w:rPr>
        <w:t xml:space="preserve">BLER ≤ 5 %</w:t>
      </w:r>
      <w:r>
        <w:t xml:space="preserve"> </w:t>
      </w:r>
      <w:r>
        <w:t xml:space="preserve">when the chamber radiates at PW's</w:t>
      </w:r>
      <w:r>
        <w:t xml:space="preserve"> </w:t>
      </w:r>
      <w:r>
        <w:rPr>
          <w:rStyle w:val="VerbatimChar"/>
        </w:rPr>
        <w:t xml:space="preserve">EIS_target</w:t>
      </w:r>
      <w:r>
        <w:t xml:space="preserve"> </w:t>
      </w:r>
      <w:r>
        <w:t xml:space="preserve">(the EIS the FHGW must achieve, in dBm at the antenna aperture), with the same</w:t>
      </w:r>
      <w:r>
        <w:t xml:space="preserve"> </w:t>
      </w:r>
      <w:r>
        <w:rPr>
          <w:rStyle w:val="VerbatimChar"/>
        </w:rPr>
        <w:t xml:space="preserve">bler_tolerance</w:t>
      </w:r>
      <w:r>
        <w:t xml:space="preserve"> </w:t>
      </w:r>
      <w:r>
        <w:t xml:space="preserve">±4 % to absorb measurement noise. The SG amplitude that produces this EIS at the FHGW is:</w:t>
      </w:r>
    </w:p>
    <w:p>
      <w:pPr>
        <w:pStyle w:val="SourceCode"/>
      </w:pPr>
      <w:r>
        <w:rPr>
          <w:rStyle w:val="VerbatimChar"/>
        </w:rPr>
        <w:t xml:space="preserve">SG_amplitude_dBm = EIS_target_dBm + PathLoss(freq, az, el)</w:t>
      </w:r>
    </w:p>
    <w:p>
      <w:pPr>
        <w:pStyle w:val="FirstParagraph"/>
      </w:pPr>
      <w:r>
        <w:rPr>
          <w:b/>
        </w:rPr>
        <w:t xml:space="preserve">Test verdict: PASS only if BLER ≤ 5 % at every tested (freq, angle) point when SG drives at</w:t>
      </w:r>
      <w:r>
        <w:rPr>
          <w:b/>
        </w:rPr>
        <w:t xml:space="preserve"> </w:t>
      </w:r>
      <w:r>
        <w:rPr>
          <w:rStyle w:val="VerbatimChar"/>
          <w:b/>
        </w:rPr>
        <w:t xml:space="preserve">EIS_target + PathLoss</w:t>
      </w:r>
      <w:r>
        <w:rPr>
          <w:b/>
        </w:rPr>
        <w:t xml:space="preserve">.</w:t>
      </w:r>
    </w:p>
    <w:p>
      <w:pPr>
        <w:pStyle w:val="BodyText"/>
      </w:pPr>
      <w:r>
        <w:t xml:space="preserve">PW threshold source:</w:t>
      </w:r>
      <w:r>
        <w:t xml:space="preserve"> </w:t>
      </w:r>
      <w:r>
        <w:rPr>
          <w:rStyle w:val="VerbatimChar"/>
        </w:rPr>
        <w:t xml:space="preserve">&lt;TBD: PW OTA EIS gate from kpi_thresholds.test_Rx_Reference_Sensitivity_Level_OTA&gt;</w:t>
      </w:r>
      <w:r>
        <w:t xml:space="preserve">.</w:t>
      </w:r>
    </w:p>
    <w:p>
      <w:pPr>
        <w:pStyle w:val="Heading4"/>
      </w:pPr>
      <w:bookmarkStart w:id="206" w:name="X61c33d33761508bd00deecfc2ab83430190e2ad"/>
      <w:r>
        <w:t xml:space="preserve">4.1 Worked example</w:t>
      </w:r>
      <w:bookmarkEnd w:id="206"/>
    </w:p>
    <w:p>
      <w:pPr>
        <w:pStyle w:val="FirstParagraph"/>
      </w:pPr>
      <w:r>
        <w:t xml:space="preserve">B3 conducted reference sensitivity (from the umbrella table) =</w:t>
      </w:r>
      <w:r>
        <w:t xml:space="preserve"> </w:t>
      </w:r>
      <w:r>
        <w:rPr>
          <w:b/>
        </w:rPr>
        <w:t xml:space="preserve">−68 dBm</w:t>
      </w:r>
      <w:r>
        <w:t xml:space="preserve"> </w:t>
      </w:r>
      <w:r>
        <w:t xml:space="preserve">(b0103 group). For OTA, PW's</w:t>
      </w:r>
      <w:r>
        <w:t xml:space="preserve"> </w:t>
      </w:r>
      <w:r>
        <w:rPr>
          <w:rStyle w:val="VerbatimChar"/>
        </w:rPr>
        <w:t xml:space="preserve">EIS_target</w:t>
      </w:r>
      <w:r>
        <w:t xml:space="preserve"> </w:t>
      </w:r>
      <w:r>
        <w:t xml:space="preserve">for B3 at boresight is</w:t>
      </w:r>
      <w:r>
        <w:t xml:space="preserve"> </w:t>
      </w:r>
      <w:r>
        <w:rPr>
          <w:rStyle w:val="VerbatimChar"/>
        </w:rPr>
        <w:t xml:space="preserve">&lt;TBD: PW OTA EIS_target_B3&gt;</w:t>
      </w:r>
      <w:r>
        <w:t xml:space="preserve"> </w:t>
      </w:r>
      <w:r>
        <w:t xml:space="preserve">— assume</w:t>
      </w:r>
      <w:r>
        <w:t xml:space="preserve"> </w:t>
      </w:r>
      <w:r>
        <w:rPr>
          <w:b/>
        </w:rPr>
        <w:t xml:space="preserve">−26.5 dBm</w:t>
      </w:r>
      <w:r>
        <w:t xml:space="preserve"> </w:t>
      </w:r>
      <w:r>
        <w:t xml:space="preserve">for illustration (consistent with a chamber boresight path-loss budget of ~+41.5 dB).</w:t>
      </w:r>
    </w:p>
    <w:p>
      <w:pPr>
        <w:pStyle w:val="BodyText"/>
      </w:pPr>
      <w:r>
        <w:t xml:space="preserve">Chamber boresight path-loss at B3 fm (1747.5 MHz) =</w:t>
      </w:r>
      <w:r>
        <w:t xml:space="preserve"> </w:t>
      </w:r>
      <w:r>
        <w:rPr>
          <w:b/>
        </w:rPr>
        <w:t xml:space="preserve">75 dB</w:t>
      </w:r>
      <w:r>
        <w:t xml:space="preserve"> </w:t>
      </w:r>
      <w:r>
        <w:t xml:space="preserve">(calibrated; includes feed cable + horn gain + free-space).</w:t>
      </w:r>
    </w:p>
    <w:p>
      <w:pPr>
        <w:pStyle w:val="BodyText"/>
      </w:pPr>
      <w:r>
        <w:t xml:space="preserve">Required SG amplitude at SG output:</w:t>
      </w:r>
    </w:p>
    <w:p>
      <w:pPr>
        <w:pStyle w:val="SourceCode"/>
      </w:pPr>
      <w:r>
        <w:rPr>
          <w:rStyle w:val="VerbatimChar"/>
        </w:rPr>
        <w:t xml:space="preserve">SG_amplitude = EIS_target + PathLoss</w:t>
      </w:r>
      <w:r>
        <w:br/>
      </w:r>
      <w:r>
        <w:rPr>
          <w:rStyle w:val="VerbatimChar"/>
        </w:rPr>
        <w:t xml:space="preserve">             = -26.5 + 75</w:t>
      </w:r>
      <w:r>
        <w:br/>
      </w:r>
      <w:r>
        <w:rPr>
          <w:rStyle w:val="VerbatimChar"/>
        </w:rPr>
        <w:t xml:space="preserve">             = -101.5 + 75    (alternative framing: relative to conducted REFSENS)</w:t>
      </w:r>
      <w:r>
        <w:br/>
      </w:r>
      <w:r>
        <w:rPr>
          <w:rStyle w:val="VerbatimChar"/>
        </w:rPr>
        <w:t xml:space="preserve">             = +48.5 dBm at SG output  ←  this is the level the SG must produce</w:t>
      </w:r>
    </w:p>
    <w:p>
      <w:pPr>
        <w:pStyle w:val="FirstParagraph"/>
      </w:pPr>
      <w:r>
        <w:t xml:space="preserve">Wait — the SG cannot produce +48.5 dBm. For the OTA framing to be tractable on the bench's SG output, the path-loss budget assumes a</w:t>
      </w:r>
      <w:r>
        <w:t xml:space="preserve"> </w:t>
      </w:r>
      <w:r>
        <w:rPr>
          <w:b/>
        </w:rPr>
        <w:t xml:space="preserve">higher-EIS PW gate</w:t>
      </w:r>
      <w:r>
        <w:t xml:space="preserve"> </w:t>
      </w:r>
      <w:r>
        <w:t xml:space="preserve">than the conducted REFSENS, i.e. the FHGW radiated antenna's gain offsets enough of the path loss that the SG can drive at ~−25 to −30 dBm for boresight.</w:t>
      </w:r>
    </w:p>
    <w:p>
      <w:pPr>
        <w:pStyle w:val="BodyText"/>
      </w:pPr>
      <w:r>
        <w:t xml:space="preserve">Restated with the worked-example numbers from the fact sheet:</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r>
      <w:tr>
        <w:tc>
          <w:tcPr>
            <w:shd w:val="clear" w:color="auto" w:fill="D5F2D8"/>
          </w:tcPr>
          <w:p>
            <w:pPr>
              <w:pStyle w:val="Compact"/>
              <w:jc w:val="left"/>
            </w:pPr>
            <w:r>
              <w:t xml:space="preserve">Conducted REFSENS (B3, b0103)</w:t>
            </w:r>
          </w:p>
        </w:tc>
        <w:tc>
          <w:tcPr>
            <w:shd w:val="clear" w:color="auto" w:fill="D5F2D8"/>
          </w:tcPr>
          <w:p>
            <w:pPr>
              <w:pStyle w:val="Compact"/>
              <w:jc w:val="left"/>
            </w:pPr>
            <w:r>
              <w:t xml:space="preserve">−101.5 dBm (reference; from 3GPP TS 36.104 §7.2)</w:t>
            </w:r>
          </w:p>
        </w:tc>
      </w:tr>
      <w:tr>
        <w:tc>
          <w:p>
            <w:pPr>
              <w:pStyle w:val="Compact"/>
              <w:jc w:val="left"/>
            </w:pPr>
            <w:r>
              <w:t xml:space="preserve">Chamber boresight path-loss</w:t>
            </w:r>
          </w:p>
        </w:tc>
        <w:tc>
          <w:p>
            <w:pPr>
              <w:pStyle w:val="Compact"/>
              <w:jc w:val="left"/>
            </w:pPr>
            <w:r>
              <w:t xml:space="preserve">75 dB</w:t>
            </w:r>
          </w:p>
        </w:tc>
      </w:tr>
      <w:tr>
        <w:tc>
          <w:tcPr>
            <w:shd w:val="clear" w:color="auto" w:fill="D5F2D8"/>
          </w:tcPr>
          <w:p>
            <w:pPr>
              <w:pStyle w:val="Compact"/>
              <w:jc w:val="left"/>
            </w:pPr>
            <w:r>
              <w:t xml:space="preserve">Expected SG amplitude at SG output</w:t>
            </w:r>
          </w:p>
        </w:tc>
        <w:tc>
          <w:tcPr>
            <w:shd w:val="clear" w:color="auto" w:fill="D5F2D8"/>
          </w:tcPr>
          <w:p>
            <w:pPr>
              <w:pStyle w:val="Compact"/>
              <w:jc w:val="left"/>
            </w:pPr>
            <w:r>
              <w:rPr>
                <w:rStyle w:val="VerbatimChar"/>
              </w:rPr>
              <w:t xml:space="preserve">−101.5 + 75 = −26.5 dBm</w:t>
            </w:r>
          </w:p>
        </w:tc>
      </w:tr>
      <w:tr>
        <w:tc>
          <w:p>
            <w:pPr>
              <w:pStyle w:val="Compact"/>
              <w:jc w:val="left"/>
            </w:pPr>
            <w:r>
              <w:t xml:space="preserve">PW OTA gate (±2 dB tolerance)</w:t>
            </w:r>
          </w:p>
        </w:tc>
        <w:tc>
          <w:p>
            <w:pPr>
              <w:pStyle w:val="Compact"/>
              <w:jc w:val="left"/>
            </w:pPr>
            <w:r>
              <w:t xml:space="preserve">SG threshold range</w:t>
            </w:r>
            <w:r>
              <w:t xml:space="preserve"> </w:t>
            </w:r>
            <w:r>
              <w:rPr>
                <w:b/>
              </w:rPr>
              <w:t xml:space="preserve">[−28.5, −24.5] dBm</w:t>
            </w:r>
            <w:r>
              <w:t xml:space="preserve"> </w:t>
            </w:r>
            <w:r>
              <w:t xml:space="preserve">→ BLER ≤ 5 % anywhere in this window is PASS</w:t>
            </w:r>
          </w:p>
        </w:tc>
      </w:tr>
      <w:tr>
        <w:tc>
          <w:tcPr>
            <w:shd w:val="clear" w:color="auto" w:fill="D5F2D8"/>
          </w:tcPr>
          <w:p>
            <w:pPr>
              <w:pStyle w:val="Compact"/>
              <w:jc w:val="left"/>
            </w:pPr>
            <w:r>
              <w:t xml:space="preserve">Actual at bench</w:t>
            </w:r>
          </w:p>
        </w:tc>
        <w:tc>
          <w:tcPr>
            <w:shd w:val="clear" w:color="auto" w:fill="D5F2D8"/>
          </w:tcPr>
          <w:p>
            <w:pPr>
              <w:pStyle w:val="Compact"/>
              <w:jc w:val="left"/>
            </w:pPr>
            <w:r>
              <w:rPr>
                <w:rStyle w:val="VerbatimChar"/>
              </w:rPr>
              <w:t xml:space="preserve">&lt;TBD: measured SG amplitude where BLER = 5 %&gt;</w:t>
            </w:r>
          </w:p>
        </w:tc>
      </w:tr>
    </w:tbl>
    <w:p>
      <w:pPr>
        <w:pStyle w:val="BodyText"/>
      </w:pPr>
      <w:r>
        <w:rPr>
          <w:b/>
        </w:rPr>
        <w:t xml:space="preserve">B3 boresight PASS iff</w:t>
      </w:r>
      <w:r>
        <w:t xml:space="preserve"> </w:t>
      </w:r>
      <w:r>
        <w:t xml:space="preserve">the SG amplitude where BLER first crosses 5 % falls inside the</w:t>
      </w:r>
      <w:r>
        <w:t xml:space="preserve"> </w:t>
      </w:r>
      <w:r>
        <w:rPr>
          <w:b/>
        </w:rPr>
        <w:t xml:space="preserve">[−28.5, −24.5] dBm</w:t>
      </w:r>
      <w:r>
        <w:t xml:space="preserve"> </w:t>
      </w:r>
      <w:r>
        <w:t xml:space="preserve">window.</w:t>
      </w:r>
    </w:p>
    <w:p>
      <w:pPr>
        <w:pStyle w:val="BodyText"/>
      </w:pPr>
      <w:r>
        <w:t xml:space="preserve">Note: the per-band</w:t>
      </w:r>
      <w:r>
        <w:t xml:space="preserve"> </w:t>
      </w:r>
      <w:r>
        <w:rPr>
          <w:rStyle w:val="VerbatimChar"/>
        </w:rPr>
        <w:t xml:space="preserve">&lt;TBD: PW OTA EIS_target&gt;</w:t>
      </w:r>
      <w:r>
        <w:t xml:space="preserve"> </w:t>
      </w:r>
      <w:r>
        <w:t xml:space="preserve">values and the chamber's per-freq path-loss table must both be populated before this test can issue a verdict — see §5.1 step 6 below.</w:t>
      </w:r>
    </w:p>
    <w:p>
      <w:r>
        <w:pict>
          <v:rect style="width:0;height:1.5pt" o:hralign="center" o:hrstd="t" o:hr="t"/>
        </w:pict>
      </w:r>
    </w:p>
    <w:p>
      <w:pPr>
        <w:pStyle w:val="Heading3"/>
      </w:pPr>
      <w:bookmarkStart w:id="207" w:name="Xaa5a3e71a55fa120ff57cc781d86db0d3ce9f5e"/>
      <w:r>
        <w:t xml:space="preserve">5. Procedure</w:t>
      </w:r>
      <w:bookmarkEnd w:id="207"/>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runs the SG-driven UL sensitivity sweep at each (az, el) angle.</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SG init,     │</w:t>
      </w:r>
      <w:r>
        <w:br/>
      </w:r>
      <w:r>
        <w:rPr>
          <w:rStyle w:val="VerbatimChar"/>
        </w:rPr>
        <w:t xml:space="preserve">  │    SG external 10 MHz ref lock,          │</w:t>
      </w:r>
      <w:r>
        <w:br/>
      </w:r>
      <w:r>
        <w:rPr>
          <w:rStyle w:val="VerbatimChar"/>
        </w:rPr>
        <w:t xml:space="preserve">  │    personality verify, positioner home,  │</w:t>
      </w:r>
      <w:r>
        <w:br/>
      </w:r>
      <w:r>
        <w:rPr>
          <w:rStyle w:val="VerbatimChar"/>
        </w:rPr>
        <w:t xml:space="preserve">  │    chamber path-loss table loaded        │</w:t>
      </w:r>
      <w:r>
        <w:br/>
      </w:r>
      <w:r>
        <w:rPr>
          <w:rStyle w:val="VerbatimChar"/>
        </w:rPr>
        <w:t xml:space="preserve">  │    (NO per-port cable-loss cal — chamber │</w:t>
      </w:r>
      <w:r>
        <w:br/>
      </w:r>
      <w:r>
        <w:rPr>
          <w:rStyle w:val="VerbatimChar"/>
        </w:rPr>
        <w:t xml:space="preserve">  │     table replaces it)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load FRC waveform on SG (per BW)    │</w:t>
      </w:r>
      <w:r>
        <w:br/>
      </w:r>
      <w:r>
        <w:rPr>
          <w:rStyle w:val="VerbatimChar"/>
        </w:rPr>
        <w:t xml:space="preserve">  │    • (TDD) configure SG UL burst gating  │</w:t>
      </w:r>
      <w:r>
        <w:br/>
      </w:r>
      <w:r>
        <w:rPr>
          <w:rStyle w:val="VerbatimChar"/>
        </w:rPr>
        <w:t xml:space="preserve">  │    • fire rctul &lt;BW&gt; &lt;FRC&gt;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SG carrier reference freq       │</w:t>
      </w:r>
      <w:r>
        <w:br/>
      </w:r>
      <w:r>
        <w:rPr>
          <w:rStyle w:val="VerbatimChar"/>
        </w:rPr>
        <w:t xml:space="preserve">  │      (UL freq, not DL)                   │</w:t>
      </w:r>
      <w:r>
        <w:br/>
      </w:r>
      <w:r>
        <w:rPr>
          <w:rStyle w:val="VerbatimChar"/>
        </w:rPr>
        <w:t xml:space="preserve">  │    • set initial SG output power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(az, el) point ◄── next point│  ← this test</w:t>
      </w:r>
      <w:r>
        <w:br/>
      </w:r>
      <w:r>
        <w:rPr>
          <w:rStyle w:val="VerbatimChar"/>
        </w:rPr>
        <w:t xml:space="preserve">  │    • drive positioner to (az, el)        │</w:t>
      </w:r>
      <w:r>
        <w:br/>
      </w:r>
      <w:r>
        <w:rPr>
          <w:rStyle w:val="VerbatimChar"/>
        </w:rPr>
        <w:t xml:space="preserve">  │    • look up PathLoss(freq, az, el)      │</w:t>
      </w:r>
      <w:r>
        <w:br/>
      </w:r>
      <w:r>
        <w:rPr>
          <w:rStyle w:val="VerbatimChar"/>
        </w:rPr>
        <w:t xml:space="preserve">  │    • set SG = EIS_target + PathLoss      │</w:t>
      </w:r>
      <w:r>
        <w:br/>
      </w:r>
      <w:r>
        <w:rPr>
          <w:rStyle w:val="VerbatimChar"/>
        </w:rPr>
        <w:t xml:space="preserve">  │    • enable SG RF output                 │</w:t>
      </w:r>
      <w:r>
        <w:br/>
      </w:r>
      <w:r>
        <w:rPr>
          <w:rStyle w:val="VerbatimChar"/>
        </w:rPr>
        <w:t xml:space="preserve">  │    • sweep SG power down until BLER &gt;5 % │</w:t>
      </w:r>
      <w:r>
        <w:br/>
      </w:r>
      <w:r>
        <w:rPr>
          <w:rStyle w:val="VerbatimChar"/>
        </w:rPr>
        <w:t xml:space="preserve">  │    • verdict (measured ≤ PW gate?)       │</w:t>
      </w:r>
      <w:r>
        <w:br/>
      </w:r>
      <w:r>
        <w:rPr>
          <w:rStyle w:val="VerbatimChar"/>
        </w:rPr>
        <w:t xml:space="preserve">  │    • disable SG RF output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(az, el) points at this    │── yes ──► back to §5.4</w:t>
      </w:r>
      <w:r>
        <w:br/>
      </w:r>
      <w:r>
        <w:rPr>
          <w:rStyle w:val="VerbatimChar"/>
        </w:rPr>
        <w:t xml:space="preserve">     │ freq?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  (rctul keeps running)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(e.g. 5 → 10 → 20 MHz at this band)     │           push new startup XML,</w:t>
      </w:r>
      <w:r>
        <w:br/>
      </w:r>
      <w:r>
        <w:rPr>
          <w:rStyle w:val="VerbatimChar"/>
        </w:rPr>
        <w:t xml:space="preserve">     │  Same activated band — no ACTIVE_*.xml.  │           re-load FRC, refire rctul</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tested</w:t>
      </w:r>
      <w:r>
        <w:br/>
      </w:r>
      <w:r>
        <w:rPr>
          <w:rStyle w:val="VerbatimChar"/>
        </w:rPr>
        <w:t xml:space="preserve">                 (band, freq, az, el) meets</w:t>
      </w:r>
      <w:r>
        <w:br/>
      </w:r>
      <w:r>
        <w:rPr>
          <w:rStyle w:val="VerbatimChar"/>
        </w:rPr>
        <w:t xml:space="preserve">                 the PW OTA EIS gate)</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208" w:name="X359f411df544d06072e14dee51382aedb395fa6"/>
      <w:r>
        <w:t xml:space="preserve">5.2.5 Per-BW setup (repeat for each BW within the current band combo)</w:t>
      </w:r>
      <w:bookmarkEnd w:id="208"/>
    </w:p>
    <w:p>
      <w:pPr>
        <w:pStyle w:val="FirstParagraph"/>
      </w:pPr>
      <w:r>
        <w:t xml:space="preserve">Do these steps once per BW within the current band combo. Each BW change pushes a fresh FHGW startup XML (BW + EARFCN), loads the matching FRC waveform on the SG, and fires</w:t>
      </w:r>
      <w:r>
        <w:t xml:space="preserve"> </w:t>
      </w:r>
      <w:r>
        <w:rPr>
          <w:rStyle w:val="VerbatimChar"/>
        </w:rPr>
        <w:t xml:space="preserve">rctul</w:t>
      </w:r>
      <w:r>
        <w:t xml:space="preserve"> </w:t>
      </w:r>
      <w:r>
        <w:t xml:space="preserve">to put the DU in UL-RX mode.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b/>
                <w:i/>
              </w:rPr>
              <w:t xml:space="preserve">UL</w:t>
            </w:r>
            <w:r>
              <w:t xml:space="preserve"> </w:t>
            </w:r>
            <w:r>
              <w:rPr>
                <w:i/>
              </w:rPr>
              <w:t xml:space="preserve">freq 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&lt;center-of-channel-bandwidth&gt;&lt;FM_UL_HZ&gt;&lt;/center-of-channel-bandwidth&gt;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Load the FRC waveform on the SG for this BW.</w:t>
            </w:r>
            <w:r>
              <w:t xml:space="preserve"> </w:t>
            </w:r>
            <w:r>
              <w:rPr>
                <w:i/>
              </w:rPr>
              <w:t xml:space="preserve">Substitute the FRC name per the table below.</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:RAD:LTE:UL:WAV "A3-5"</w:t>
            </w:r>
          </w:p>
        </w:tc>
        <w:tc>
          <w:tcPr>
            <w:shd w:val="clear" w:color="auto" w:fill="D5F2D8"/>
            <w:tcW w:w="1170" w:type="dxa"/>
          </w:tcPr>
          <w:p>
            <w:pPr>
              <w:pStyle w:val="Compact"/>
              <w:jc w:val="left"/>
            </w:pPr>
            <w:r>
              <w:t xml:space="preserve">Panel shows the FRC name, PRB allocation, QPSK 1/3</w:t>
            </w:r>
          </w:p>
        </w:tc>
      </w:tr>
      <w:tr>
        <w:tc>
          <w:tcPr>
            <w:tcW w:w="450" w:type="dxa"/>
          </w:tcPr>
          <w:p>
            <w:pPr>
              <w:pStyle w:val="Compact"/>
              <w:jc w:val="left"/>
            </w:pPr>
            <w:r>
              <w:rPr>
                <w:b/>
              </w:rPr>
              <w:t xml:space="preserve">3</w:t>
            </w:r>
          </w:p>
        </w:tc>
        <w:tc>
          <w:tcPr>
            <w:tcW w:w="3150" w:type="dxa"/>
          </w:tcPr>
          <w:p>
            <w:pPr>
              <w:pStyle w:val="Compact"/>
              <w:jc w:val="left"/>
            </w:pPr>
            <w:r>
              <w:t xml:space="preserve">Burst-gate the SG to UL slots.</w:t>
            </w:r>
            <w:r>
              <w:t xml:space="preserve"> </w:t>
            </w:r>
            <w:r>
              <w:rPr>
                <w:i/>
              </w:rPr>
              <w:t xml:space="preserve">TDD bands only (B41) — skip on FDD.</w:t>
            </w:r>
          </w:p>
        </w:tc>
        <w:tc>
          <w:tcPr>
            <w:tcW w:w="1080" w:type="dxa"/>
          </w:tcPr>
          <w:p>
            <w:pPr>
              <w:pStyle w:val="Compact"/>
              <w:jc w:val="left"/>
            </w:pPr>
            <w:r>
              <w:t xml:space="preserve">SG</w:t>
            </w:r>
          </w:p>
        </w:tc>
        <w:tc>
          <w:tcPr>
            <w:tcW w:w="3150" w:type="dxa"/>
          </w:tcPr>
          <w:p>
            <w:pPr>
              <w:pStyle w:val="Compact"/>
              <w:jc w:val="left"/>
            </w:pPr>
            <w:r>
              <w:rPr>
                <w:rStyle w:val="VerbatimChar"/>
              </w:rPr>
              <w:t xml:space="preserve">:RAD:LTE:UL:TDD:CONF 3</w:t>
            </w:r>
            <w:r>
              <w:rPr>
                <w:rStyle w:val="VerbatimChar"/>
              </w:rPr>
              <w:t xml:space="preserve">:RAD:LTE:UL:TDD:SSFR 8</w:t>
            </w:r>
            <w:r>
              <w:rPr>
                <w:rStyle w:val="VerbatimChar"/>
              </w:rPr>
              <w:t xml:space="preserve">:SOUR:RAD:LTE:UL:TRIG:SOUR FRAME</w:t>
            </w:r>
            <w:r>
              <w:rPr>
                <w:rStyle w:val="VerbatimChar"/>
              </w:rPr>
              <w:t xml:space="preserve">:SOUR:RAD:LTE:UL:BURS:STAT ON</w:t>
            </w:r>
          </w:p>
        </w:tc>
        <w:tc>
          <w:tcPr>
            <w:tcW w:w="1170" w:type="dxa"/>
          </w:tcPr>
          <w:p>
            <w:pPr>
              <w:pStyle w:val="Compact"/>
              <w:jc w:val="left"/>
            </w:pPr>
            <w:r>
              <w:t xml:space="preserve">SG transmits only during UL subframes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Start UL reception in test mode.</w:t>
            </w:r>
            <w:r>
              <w:t xml:space="preserve"> </w:t>
            </w:r>
            <w:r>
              <w:rPr>
                <w:i/>
              </w:rPr>
              <w:t xml:space="preserve">Substitute the BW (MHz) and matching FRC.</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rctul 10 A3-5</w:t>
            </w:r>
          </w:p>
        </w:tc>
        <w:tc>
          <w:tcPr>
            <w:shd w:val="clear" w:color="auto" w:fill="D5F2D8"/>
            <w:tcW w:w="1170" w:type="dxa"/>
          </w:tcPr>
          <w:p>
            <w:pPr>
              <w:pStyle w:val="Compact"/>
              <w:jc w:val="left"/>
            </w:pPr>
            <w:r>
              <w:t xml:space="preserve">DU enters UL-RX mode; BLER counter visible (initially 100% — SG RF not enabled yet)</w:t>
            </w:r>
          </w:p>
        </w:tc>
      </w:tr>
    </w:tbl>
    <w:p>
      <w:pPr>
        <w:pStyle w:val="BodyText"/>
      </w:pPr>
      <w:r>
        <w:rPr>
          <w:b/>
        </w:rPr>
        <w:t xml:space="preserve">FRC selection</w:t>
      </w:r>
      <w:r>
        <w:t xml:space="preserve"> </w:t>
      </w:r>
      <w:r>
        <w:t xml:space="preserve">(for step 2 and step 4):</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BW</w:t>
            </w:r>
          </w:p>
        </w:tc>
        <w:tc>
          <w:tcPr>
            <w:tcBorders>
              <w:bottom w:val="single"/>
            </w:tcBorders>
            <w:vAlign w:val="bottom"/>
          </w:tcPr>
          <w:p>
            <w:pPr>
              <w:pStyle w:val="Compact"/>
              <w:jc w:val="left"/>
            </w:pPr>
            <w:r>
              <w:t xml:space="preserve">FRC</w:t>
            </w:r>
          </w:p>
        </w:tc>
      </w:tr>
      <w:tr>
        <w:tc>
          <w:tcPr>
            <w:shd w:val="clear" w:color="auto" w:fill="D5F2D8"/>
          </w:tcPr>
          <w:p>
            <w:pPr>
              <w:pStyle w:val="Compact"/>
              <w:jc w:val="left"/>
            </w:pPr>
            <w:r>
              <w:t xml:space="preserve">5 MHz</w:t>
            </w:r>
          </w:p>
        </w:tc>
        <w:tc>
          <w:tcPr>
            <w:shd w:val="clear" w:color="auto" w:fill="D5F2D8"/>
          </w:tcPr>
          <w:p>
            <w:pPr>
              <w:pStyle w:val="Compact"/>
              <w:jc w:val="left"/>
            </w:pPr>
            <w:r>
              <w:rPr>
                <w:rStyle w:val="VerbatimChar"/>
              </w:rPr>
              <w:t xml:space="preserve">A3-4</w:t>
            </w:r>
          </w:p>
        </w:tc>
      </w:tr>
      <w:tr>
        <w:tc>
          <w:p>
            <w:pPr>
              <w:pStyle w:val="Compact"/>
              <w:jc w:val="left"/>
            </w:pPr>
            <w:r>
              <w:t xml:space="preserve">10 MHz</w:t>
            </w:r>
          </w:p>
        </w:tc>
        <w:tc>
          <w:p>
            <w:pPr>
              <w:pStyle w:val="Compact"/>
              <w:jc w:val="left"/>
            </w:pPr>
            <w:r>
              <w:rPr>
                <w:rStyle w:val="VerbatimChar"/>
              </w:rPr>
              <w:t xml:space="preserve">A3-5</w:t>
            </w:r>
          </w:p>
        </w:tc>
      </w:tr>
      <w:tr>
        <w:tc>
          <w:tcPr>
            <w:shd w:val="clear" w:color="auto" w:fill="D5F2D8"/>
          </w:tcPr>
          <w:p>
            <w:pPr>
              <w:pStyle w:val="Compact"/>
              <w:jc w:val="left"/>
            </w:pPr>
            <w:r>
              <w:t xml:space="preserve">15 MHz</w:t>
            </w:r>
          </w:p>
        </w:tc>
        <w:tc>
          <w:tcPr>
            <w:shd w:val="clear" w:color="auto" w:fill="D5F2D8"/>
          </w:tcPr>
          <w:p>
            <w:pPr>
              <w:pStyle w:val="Compact"/>
              <w:jc w:val="left"/>
            </w:pPr>
            <w:r>
              <w:rPr>
                <w:rStyle w:val="VerbatimChar"/>
              </w:rPr>
              <w:t xml:space="preserve">A3-6</w:t>
            </w:r>
          </w:p>
        </w:tc>
      </w:tr>
      <w:tr>
        <w:tc>
          <w:p>
            <w:pPr>
              <w:pStyle w:val="Compact"/>
              <w:jc w:val="left"/>
            </w:pPr>
            <w:r>
              <w:t xml:space="preserve">20 MHz</w:t>
            </w:r>
          </w:p>
        </w:tc>
        <w:tc>
          <w:p>
            <w:pPr>
              <w:pStyle w:val="Compact"/>
              <w:jc w:val="left"/>
            </w:pPr>
            <w:r>
              <w:rPr>
                <w:rStyle w:val="VerbatimChar"/>
              </w:rPr>
              <w:t xml:space="preserve">A3-7</w:t>
            </w:r>
          </w:p>
        </w:tc>
      </w:tr>
    </w:tbl>
    <w:p>
      <w:pPr>
        <w:pStyle w:val="BodyText"/>
      </w:pPr>
      <w:r>
        <w:t xml:space="preserve">✓ DU in UL-RX mode at this BW.</w:t>
      </w:r>
      <w:r>
        <w:t xml:space="preserve"> </w:t>
      </w:r>
      <w:r>
        <w:rPr>
          <w:b/>
        </w:rPr>
        <w:t xml:space="preserve">→ Continue to §5.3 for the first freq point.</w:t>
      </w:r>
    </w:p>
    <w:p>
      <w:pPr>
        <w:pStyle w:val="Heading4"/>
      </w:pPr>
      <w:bookmarkStart w:id="209" w:name="X7c28b175653e8861f312c19fece1cff7c0fc731"/>
      <w:r>
        <w:t xml:space="preserve">5.4 Per-angle measurement (repeat for each az/el point in your test plan)</w:t>
      </w:r>
      <w:bookmarkEnd w:id="209"/>
    </w:p>
    <w:p>
      <w:pPr>
        <w:pStyle w:val="FirstParagraph"/>
      </w:pPr>
      <w:r>
        <w:t xml:space="preserve">Do these steps</w:t>
      </w:r>
      <w:r>
        <w:t xml:space="preserve"> </w:t>
      </w:r>
      <w:r>
        <w:rPr>
          <w:b/>
        </w:rPr>
        <w:t xml:space="preserve">once per (azimuth, elevation) angle</w:t>
      </w:r>
      <w:r>
        <w:t xml:space="preserve">. Boresight (0, 0) is mandatory; an off-boresight grid is optional per your test plan. Each angle is a power sweep — find the lowest SG output where the DU-reported BLER stays ≤ 5 %, after applying the chamber's per-angle path-loss correction.</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Drive the chamber positioner to (</w:t>
            </w:r>
            <w:r>
              <w:rPr>
                <w:rStyle w:val="VerbatimChar"/>
              </w:rPr>
              <w:t xml:space="preserve">&lt;AZ_DEG&gt;</w:t>
            </w:r>
            <w:r>
              <w:t xml:space="preserve">,</w:t>
            </w:r>
            <w:r>
              <w:t xml:space="preserve"> </w:t>
            </w:r>
            <w:r>
              <w:rPr>
                <w:rStyle w:val="VerbatimChar"/>
              </w:rPr>
              <w:t xml:space="preserve">&lt;EL_DEG&gt;</w:t>
            </w:r>
            <w:r>
              <w:t xml:space="preserve">).</w:t>
            </w:r>
            <w:r>
              <w:t xml:space="preserve"> </w:t>
            </w:r>
            <w:r>
              <w:rPr>
                <w:i/>
              </w:rPr>
              <w:t xml:space="preserve">Boresight = (0, 0).</w:t>
            </w:r>
            <w:r>
              <w:t xml:space="preserve"> </w:t>
            </w:r>
            <w:r>
              <w:rPr>
                <w:rStyle w:val="VerbatimChar"/>
              </w:rPr>
              <w:t xml:space="preserve">&lt;TBD: positioner SCPI/HTTP control&gt;</w:t>
            </w:r>
          </w:p>
        </w:tc>
        <w:tc>
          <w:tcPr>
            <w:shd w:val="clear" w:color="auto" w:fill="D5F2D8"/>
            <w:tcW w:w="1080" w:type="dxa"/>
          </w:tcPr>
          <w:p>
            <w:pPr>
              <w:pStyle w:val="Compact"/>
              <w:jc w:val="left"/>
            </w:pPr>
            <w:r>
              <w:t xml:space="preserve">positioner controller</w:t>
            </w:r>
          </w:p>
        </w:tc>
        <w:tc>
          <w:tcPr>
            <w:shd w:val="clear" w:color="auto" w:fill="D5F2D8"/>
            <w:tcW w:w="3150" w:type="dxa"/>
          </w:tcPr>
          <w:p>
            <w:pPr>
              <w:pStyle w:val="Compact"/>
              <w:jc w:val="left"/>
            </w:pPr>
            <w:r>
              <w:rPr>
                <w:rStyle w:val="VerbatimChar"/>
              </w:rPr>
              <w:t xml:space="preserve">&lt;TBD: e.g. :POS:AZ &lt;AZ_DEG&gt;; :POS:EL &lt;EL_DEG&gt;&gt;</w:t>
            </w:r>
            <w:r>
              <w:t xml:space="preserve"> </w:t>
            </w:r>
            <w:r>
              <w:t xml:space="preserve">then</w:t>
            </w:r>
            <w:r>
              <w:t xml:space="preserve"> </w:t>
            </w:r>
            <w:r>
              <w:rPr>
                <w:rStyle w:val="VerbatimChar"/>
              </w:rPr>
              <w:t xml:space="preserve">*OPC?</w:t>
            </w:r>
          </w:p>
        </w:tc>
        <w:tc>
          <w:tcPr>
            <w:shd w:val="clear" w:color="auto" w:fill="D5F2D8"/>
            <w:tcW w:w="1170" w:type="dxa"/>
          </w:tcPr>
          <w:p>
            <w:pPr>
              <w:pStyle w:val="Compact"/>
              <w:jc w:val="left"/>
            </w:pPr>
            <w:r>
              <w:t xml:space="preserve">Positioner reports target az/el reached; mechanical settle within ~5 s</w:t>
            </w:r>
          </w:p>
        </w:tc>
      </w:tr>
      <w:tr>
        <w:tc>
          <w:tcPr>
            <w:tcW w:w="450" w:type="dxa"/>
          </w:tcPr>
          <w:p>
            <w:pPr>
              <w:pStyle w:val="Compact"/>
              <w:jc w:val="left"/>
            </w:pPr>
            <w:r>
              <w:rPr>
                <w:b/>
              </w:rPr>
              <w:t xml:space="preserve">2</w:t>
            </w:r>
          </w:p>
        </w:tc>
        <w:tc>
          <w:tcPr>
            <w:tcW w:w="3150" w:type="dxa"/>
          </w:tcPr>
          <w:p>
            <w:pPr>
              <w:pStyle w:val="Compact"/>
              <w:jc w:val="left"/>
            </w:pPr>
            <w:r>
              <w:t xml:space="preserve">Look up</w:t>
            </w:r>
            <w:r>
              <w:t xml:space="preserve"> </w:t>
            </w:r>
            <w:r>
              <w:rPr>
                <w:rStyle w:val="VerbatimChar"/>
              </w:rPr>
              <w:t xml:space="preserve">PathLoss(freq, az, el)</w:t>
            </w:r>
            <w:r>
              <w:t xml:space="preserve"> </w:t>
            </w:r>
            <w:r>
              <w:t xml:space="preserve">from the chamber calibration table.</w:t>
            </w:r>
            <w:r>
              <w:t xml:space="preserve"> </w:t>
            </w:r>
            <w:r>
              <w:rPr>
                <w:i/>
              </w:rPr>
              <w:t xml:space="preserve">Use the freq closest to the current UL freq if exact match unavailable.</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pl = path_loss_table[band][freq][az][el]</w:t>
            </w:r>
          </w:p>
        </w:tc>
        <w:tc>
          <w:tcPr>
            <w:tcW w:w="1170" w:type="dxa"/>
          </w:tcPr>
          <w:p>
            <w:pPr>
              <w:pStyle w:val="Compact"/>
              <w:jc w:val="left"/>
            </w:pPr>
            <w:r>
              <w:t xml:space="preserve">Numeric dB value (e.g. 75 dB for B3 fm boresight)</w:t>
            </w:r>
          </w:p>
        </w:tc>
      </w:tr>
      <w:tr>
        <w:tc>
          <w:tcPr>
            <w:shd w:val="clear" w:color="auto" w:fill="D5F2D8"/>
            <w:tcW w:w="450" w:type="dxa"/>
          </w:tcPr>
          <w:p>
            <w:pPr>
              <w:pStyle w:val="Compact"/>
              <w:jc w:val="left"/>
            </w:pPr>
            <w:r>
              <w:rPr>
                <w:b/>
              </w:rPr>
              <w:t xml:space="preserve">3</w:t>
            </w:r>
          </w:p>
        </w:tc>
        <w:tc>
          <w:tcPr>
            <w:shd w:val="clear" w:color="auto" w:fill="D5F2D8"/>
            <w:tcW w:w="3150" w:type="dxa"/>
          </w:tcPr>
          <w:p>
            <w:pPr>
              <w:pStyle w:val="Compact"/>
              <w:jc w:val="left"/>
            </w:pPr>
            <w:r>
              <w:t xml:space="preserve">Compute SG amplitude target for this point.</w:t>
            </w:r>
            <w:r>
              <w:t xml:space="preserve"> </w:t>
            </w:r>
            <w:r>
              <w:rPr>
                <w:i/>
              </w:rPr>
              <w:t xml:space="preserve">Use PW</w:t>
            </w:r>
            <w:r>
              <w:rPr>
                <w:i/>
              </w:rPr>
              <w:t xml:space="preserve"> </w:t>
            </w:r>
            <w:r>
              <w:rPr>
                <w:rStyle w:val="VerbatimChar"/>
                <w:i/>
              </w:rPr>
              <w:t xml:space="preserve">EIS_target</w:t>
            </w:r>
            <w:r>
              <w:rPr>
                <w:i/>
              </w:rPr>
              <w:t xml:space="preserve"> </w:t>
            </w:r>
            <w:r>
              <w:rPr>
                <w:i/>
              </w:rPr>
              <w:t xml:space="preserve">for the current band (from kpi_thresholds).</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SG_amp = EIS_target + pl</w:t>
            </w:r>
            <w:r>
              <w:t xml:space="preserve"> </w:t>
            </w:r>
            <w:r>
              <w:rPr>
                <w:i/>
              </w:rPr>
              <w:t xml:space="preserve">(e.g. for B3 boresight: −101.5 + 75 = −26.5 dBm)</w:t>
            </w:r>
          </w:p>
        </w:tc>
        <w:tc>
          <w:tcPr>
            <w:shd w:val="clear" w:color="auto" w:fill="D5F2D8"/>
            <w:tcW w:w="1170" w:type="dxa"/>
          </w:tcPr>
          <w:p>
            <w:pPr>
              <w:pStyle w:val="Compact"/>
              <w:jc w:val="left"/>
            </w:pPr>
            <w:r>
              <w:t xml:space="preserve">SG amplitude value ready to push</w:t>
            </w:r>
          </w:p>
        </w:tc>
      </w:tr>
      <w:tr>
        <w:tc>
          <w:tcPr>
            <w:tcW w:w="450" w:type="dxa"/>
          </w:tcPr>
          <w:p>
            <w:pPr>
              <w:pStyle w:val="Compact"/>
              <w:jc w:val="left"/>
            </w:pPr>
            <w:r>
              <w:rPr>
                <w:b/>
              </w:rPr>
              <w:t xml:space="preserve">4</w:t>
            </w:r>
          </w:p>
        </w:tc>
        <w:tc>
          <w:tcPr>
            <w:tcW w:w="3150" w:type="dxa"/>
          </w:tcPr>
          <w:p>
            <w:pPr>
              <w:pStyle w:val="Compact"/>
              <w:jc w:val="left"/>
            </w:pPr>
            <w:r>
              <w:t xml:space="preserve">Set SG amplitude.</w:t>
            </w:r>
            <w:r>
              <w:t xml:space="preserve"> </w:t>
            </w:r>
            <w:r>
              <w:rPr>
                <w:i/>
              </w:rPr>
              <w:t xml:space="preserve">Initial: drive at</w:t>
            </w:r>
            <w:r>
              <w:rPr>
                <w:i/>
              </w:rPr>
              <w:t xml:space="preserve"> </w:t>
            </w:r>
            <w:r>
              <w:rPr>
                <w:rStyle w:val="VerbatimChar"/>
                <w:i/>
              </w:rPr>
              <w:t xml:space="preserve">SG_amp</w:t>
            </w:r>
            <w:r>
              <w:rPr>
                <w:i/>
              </w:rPr>
              <w:t xml:space="preserve"> </w:t>
            </w:r>
            <w:r>
              <w:rPr>
                <w:i/>
              </w:rPr>
              <w:t xml:space="preserve">plus a +5 dB safety margin above the gate, to confirm BLER ≈ 0 before sweeping down.</w:t>
            </w:r>
          </w:p>
        </w:tc>
        <w:tc>
          <w:tcPr>
            <w:tcW w:w="1080" w:type="dxa"/>
          </w:tcPr>
          <w:p>
            <w:pPr>
              <w:pStyle w:val="Compact"/>
              <w:jc w:val="left"/>
            </w:pPr>
            <w:r>
              <w:t xml:space="preserve">SG</w:t>
            </w:r>
          </w:p>
        </w:tc>
        <w:tc>
          <w:tcPr>
            <w:tcW w:w="3150" w:type="dxa"/>
          </w:tcPr>
          <w:p>
            <w:pPr>
              <w:pStyle w:val="Compact"/>
              <w:jc w:val="left"/>
            </w:pPr>
            <w:r>
              <w:rPr>
                <w:rStyle w:val="VerbatimChar"/>
              </w:rPr>
              <w:t xml:space="preserve">:POW:AMPL &lt;SG_amp + 5&gt;</w:t>
            </w:r>
          </w:p>
        </w:tc>
        <w:tc>
          <w:tcPr>
            <w:tcW w:w="1170" w:type="dxa"/>
          </w:tcPr>
          <w:p>
            <w:pPr>
              <w:pStyle w:val="Compact"/>
              <w:jc w:val="left"/>
            </w:pPr>
            <w:r>
              <w:t xml:space="preserve">SG output level updates</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Enable the SG RF output</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SG transmits</w:t>
            </w:r>
          </w:p>
        </w:tc>
      </w:tr>
      <w:tr>
        <w:tc>
          <w:tcPr>
            <w:tcW w:w="450" w:type="dxa"/>
          </w:tcPr>
          <w:p>
            <w:pPr>
              <w:pStyle w:val="Compact"/>
              <w:jc w:val="left"/>
            </w:pPr>
            <w:r>
              <w:rPr>
                <w:b/>
              </w:rPr>
              <w:t xml:space="preserve">6</w:t>
            </w:r>
          </w:p>
        </w:tc>
        <w:tc>
          <w:tcPr>
            <w:tcW w:w="3150" w:type="dxa"/>
          </w:tcPr>
          <w:p>
            <w:pPr>
              <w:pStyle w:val="Compact"/>
              <w:jc w:val="left"/>
            </w:pPr>
            <w:r>
              <w:t xml:space="preserve">Verify the FHGW sees the signal at this angle.</w:t>
            </w:r>
            <w:r>
              <w:t xml:space="preserve"> </w:t>
            </w:r>
            <w:r>
              <w:rPr>
                <w:i/>
              </w:rPr>
              <w:t xml:space="preserve">RSSI on the FHGW's PHY should rise relative to noise floor.</w:t>
            </w:r>
          </w:p>
        </w:tc>
        <w:tc>
          <w:tcPr>
            <w:tcW w:w="1080" w:type="dxa"/>
          </w:tcPr>
          <w:p>
            <w:pPr>
              <w:pStyle w:val="Compact"/>
              <w:jc w:val="left"/>
            </w:pPr>
            <w:r>
              <w:t xml:space="preserve">DU log / RU diag</w:t>
            </w:r>
          </w:p>
        </w:tc>
        <w:tc>
          <w:tcPr>
            <w:tcW w:w="3150" w:type="dxa"/>
          </w:tcPr>
          <w:p>
            <w:pPr>
              <w:pStyle w:val="Compact"/>
              <w:jc w:val="left"/>
            </w:pPr>
            <w:r>
              <w:t xml:space="preserve">(vendor-specific RSSI query)</w:t>
            </w:r>
          </w:p>
        </w:tc>
        <w:tc>
          <w:tcPr>
            <w:tcW w:w="1170" w:type="dxa"/>
          </w:tcPr>
          <w:p>
            <w:pPr>
              <w:pStyle w:val="Compact"/>
              <w:jc w:val="left"/>
            </w:pPr>
            <w:r>
              <w:t xml:space="preserve">RSSI on the active RX chain rises above noise floor</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Sweep SG output power downward — coarse (1 dB), fine (0.6 dB), finest (0.2 dB) — until BLER first crosses 5%.</w:t>
            </w:r>
            <w:r>
              <w:t xml:space="preserve"> </w:t>
            </w:r>
            <w:r>
              <w:rPr>
                <w:i/>
              </w:rPr>
              <w:t xml:space="preserve">Read BLER from the DU after each adjustment.</w:t>
            </w:r>
          </w:p>
        </w:tc>
        <w:tc>
          <w:tcPr>
            <w:shd w:val="clear" w:color="auto" w:fill="D5F2D8"/>
            <w:tcW w:w="1080" w:type="dxa"/>
          </w:tcPr>
          <w:p>
            <w:pPr>
              <w:pStyle w:val="Compact"/>
              <w:jc w:val="left"/>
            </w:pPr>
            <w:r>
              <w:t xml:space="preserve">SG</w:t>
            </w:r>
          </w:p>
        </w:tc>
        <w:tc>
          <w:tcPr>
            <w:shd w:val="clear" w:color="auto" w:fill="D5F2D8"/>
            <w:tcW w:w="3150" w:type="dxa"/>
          </w:tcPr>
          <w:p>
            <w:pPr>
              <w:pStyle w:val="Compact"/>
              <w:jc w:val="left"/>
            </w:pPr>
            <w:r>
              <w:t xml:space="preserve">Repeat</w:t>
            </w:r>
            <w:r>
              <w:t xml:space="preserve"> </w:t>
            </w:r>
            <w:r>
              <w:rPr>
                <w:rStyle w:val="VerbatimChar"/>
              </w:rPr>
              <w:t xml:space="preserve">:POW:AMPL &lt;NEW_VALUE&gt;</w:t>
            </w:r>
            <w:r>
              <w:t xml:space="preserve"> </w:t>
            </w:r>
            <w:r>
              <w:t xml:space="preserve">at each step</w:t>
            </w:r>
          </w:p>
        </w:tc>
        <w:tc>
          <w:tcPr>
            <w:shd w:val="clear" w:color="auto" w:fill="D5F2D8"/>
            <w:tcW w:w="1170" w:type="dxa"/>
          </w:tcPr>
          <w:p>
            <w:pPr>
              <w:pStyle w:val="Compact"/>
              <w:jc w:val="left"/>
            </w:pPr>
            <w:r>
              <w:t xml:space="preserve">Lowest SG output where DU BLER stays ≤ 5% across the</w:t>
            </w:r>
            <w:r>
              <w:t xml:space="preserve"> </w:t>
            </w:r>
            <w:r>
              <w:rPr>
                <w:rStyle w:val="VerbatimChar"/>
              </w:rPr>
              <w:t xml:space="preserve">test_duration</w:t>
            </w:r>
            <w:r>
              <w:t xml:space="preserve"> </w:t>
            </w:r>
            <w:r>
              <w:t xml:space="preserve">window (default 1000 ms)</w:t>
            </w:r>
          </w:p>
        </w:tc>
      </w:tr>
      <w:tr>
        <w:tc>
          <w:tcPr>
            <w:tcW w:w="450" w:type="dxa"/>
          </w:tcPr>
          <w:p>
            <w:pPr>
              <w:pStyle w:val="Compact"/>
              <w:jc w:val="left"/>
            </w:pPr>
            <w:r>
              <w:rPr>
                <w:b/>
              </w:rPr>
              <w:t xml:space="preserve">8</w:t>
            </w:r>
          </w:p>
        </w:tc>
        <w:tc>
          <w:tcPr>
            <w:tcW w:w="3150" w:type="dxa"/>
          </w:tcPr>
          <w:p>
            <w:pPr>
              <w:pStyle w:val="Compact"/>
              <w:jc w:val="left"/>
            </w:pPr>
            <w:r>
              <w:t xml:space="preserve">Compute measured EIS at this angle:</w:t>
            </w:r>
            <w:r>
              <w:t xml:space="preserve"> </w:t>
            </w:r>
            <w:r>
              <w:rPr>
                <w:rStyle w:val="VerbatimChar"/>
              </w:rPr>
              <w:t xml:space="preserve">EIS_measured = SG_amp_min − PathLoss(freq, az, el)</w:t>
            </w:r>
          </w:p>
        </w:tc>
        <w:tc>
          <w:tcPr>
            <w:tcW w:w="1080" w:type="dxa"/>
          </w:tcPr>
          <w:p>
            <w:pPr>
              <w:pStyle w:val="Compact"/>
              <w:jc w:val="left"/>
            </w:pPr>
            <w:r>
              <w:t xml:space="preserve">spreadsheet / notes</w:t>
            </w:r>
          </w:p>
        </w:tc>
        <w:tc>
          <w:tcPr>
            <w:tcW w:w="3150" w:type="dxa"/>
          </w:tcPr>
          <w:p>
            <w:pPr>
              <w:pStyle w:val="Compact"/>
              <w:jc w:val="left"/>
            </w:pPr>
            <w:r>
              <w:t xml:space="preserve">e.g.</w:t>
            </w:r>
            <w:r>
              <w:t xml:space="preserve"> </w:t>
            </w:r>
            <w:r>
              <w:rPr>
                <w:rStyle w:val="VerbatimChar"/>
              </w:rPr>
              <w:t xml:space="preserve">-27.0 − 75 = −102.0 dBm EIS</w:t>
            </w:r>
          </w:p>
        </w:tc>
        <w:tc>
          <w:tcPr>
            <w:tcW w:w="1170" w:type="dxa"/>
          </w:tcPr>
          <w:p>
            <w:pPr>
              <w:pStyle w:val="Compact"/>
              <w:jc w:val="left"/>
            </w:pPr>
            <w:r>
              <w:t xml:space="preserve">EIS in dBm</w:t>
            </w:r>
          </w:p>
        </w:tc>
      </w:tr>
      <w:tr>
        <w:tc>
          <w:tcPr>
            <w:shd w:val="clear" w:color="auto" w:fill="D5F2D8"/>
            <w:tcW w:w="450" w:type="dxa"/>
          </w:tcPr>
          <w:p>
            <w:pPr>
              <w:pStyle w:val="Compact"/>
              <w:jc w:val="left"/>
            </w:pPr>
            <w:r>
              <w:rPr>
                <w:b/>
              </w:rPr>
              <w:t xml:space="preserve">9</w:t>
            </w:r>
          </w:p>
        </w:tc>
        <w:tc>
          <w:tcPr>
            <w:shd w:val="clear" w:color="auto" w:fill="D5F2D8"/>
            <w:tcW w:w="3150" w:type="dxa"/>
          </w:tcPr>
          <w:p>
            <w:pPr>
              <w:pStyle w:val="Compact"/>
              <w:jc w:val="left"/>
            </w:pPr>
            <w:r>
              <w:t xml:space="preserve">Compare measured EIS against the PW gate.</w:t>
            </w:r>
            <w:r>
              <w:t xml:space="preserve"> </w:t>
            </w:r>
            <w:r>
              <w:rPr>
                <w:b/>
              </w:rPr>
              <w:t xml:space="preserve">PW gate:</w:t>
            </w:r>
            <w:r>
              <w:rPr>
                <w:b/>
              </w:rPr>
              <w:t xml:space="preserve"> </w:t>
            </w:r>
            <w:r>
              <w:rPr>
                <w:rStyle w:val="VerbatimChar"/>
                <w:b/>
              </w:rPr>
              <w:t xml:space="preserve">EIS_measured ≤ EIS_target ± 2 dB</w:t>
            </w:r>
            <w:r>
              <w:t xml:space="preserve"> </w:t>
            </w:r>
            <w:r>
              <w:t xml:space="preserve">(i.e. measured ≤</w:t>
            </w:r>
            <w:r>
              <w:t xml:space="preserve"> </w:t>
            </w:r>
            <w:r>
              <w:rPr>
                <w:rStyle w:val="VerbatimChar"/>
              </w:rPr>
              <w:t xml:space="preserve">EIS_target + 2</w:t>
            </w:r>
            <w:r>
              <w:t xml:space="preserve"> </w:t>
            </w:r>
            <w:r>
              <w:t xml:space="preserve">dB tolerance).</w:t>
            </w:r>
            <w:r>
              <w:t xml:space="preserve"> </w:t>
            </w:r>
            <w:r>
              <w:rPr>
                <w:rStyle w:val="VerbatimChar"/>
                <w:i/>
              </w:rPr>
              <w:t xml:space="preserve">EIS_3GPP</w:t>
            </w:r>
            <w:r>
              <w:rPr>
                <w:i/>
              </w:rPr>
              <w:t xml:space="preserve"> </w:t>
            </w:r>
            <w:r>
              <w:rPr>
                <w:i/>
              </w:rPr>
              <w:t xml:space="preserve">reference is informational (TS 36.141 §F.5.3 per band).</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rPr>
                <w:rStyle w:val="VerbatimChar"/>
              </w:rPr>
              <w:t xml:space="preserve">EIS_measured ≤ EIS_target + 2</w:t>
            </w:r>
          </w:p>
        </w:tc>
        <w:tc>
          <w:tcPr>
            <w:shd w:val="clear" w:color="auto" w:fill="D5F2D8"/>
            <w:tcW w:w="1170" w:type="dxa"/>
          </w:tcPr>
          <w:p>
            <w:pPr>
              <w:pStyle w:val="Compact"/>
              <w:jc w:val="left"/>
            </w:pPr>
            <w:r>
              <w:t xml:space="preserve">If satisfied → angle</w:t>
            </w:r>
            <w:r>
              <w:t xml:space="preserve"> </w:t>
            </w:r>
            <w:r>
              <w:rPr>
                <w:b/>
              </w:rPr>
              <w:t xml:space="preserve">PASS</w:t>
            </w:r>
            <w:r>
              <w:t xml:space="preserve">.</w:t>
            </w:r>
            <w:r>
              <w:t xml:space="preserve"> </w:t>
            </w:r>
            <w:r>
              <w:rPr>
                <w:i/>
              </w:rPr>
              <w:t xml:space="preserve">Example: B3 boresight gate</w:t>
            </w:r>
            <w:r>
              <w:rPr>
                <w:i/>
              </w:rPr>
              <w:t xml:space="preserve"> </w:t>
            </w:r>
            <w:r>
              <w:rPr>
                <w:rStyle w:val="VerbatimChar"/>
                <w:i/>
              </w:rPr>
              <w:t xml:space="preserve">EIS_target = −101.5</w:t>
            </w:r>
            <w:r>
              <w:rPr>
                <w:i/>
              </w:rPr>
              <w:t xml:space="preserve">; measured</w:t>
            </w:r>
            <w:r>
              <w:rPr>
                <w:i/>
              </w:rPr>
              <w:t xml:space="preserve"> </w:t>
            </w:r>
            <w:r>
              <w:rPr>
                <w:rStyle w:val="VerbatimChar"/>
                <w:i/>
              </w:rPr>
              <w:t xml:space="preserve">−102.0</w:t>
            </w:r>
            <w:r>
              <w:rPr>
                <w:i/>
              </w:rPr>
              <w:t xml:space="preserve"> </w:t>
            </w:r>
            <w:r>
              <w:rPr>
                <w:i/>
              </w:rPr>
              <w:t xml:space="preserve">→ PASS.</w:t>
            </w:r>
          </w:p>
        </w:tc>
      </w:tr>
      <w:tr>
        <w:tc>
          <w:tcPr>
            <w:tcW w:w="450" w:type="dxa"/>
          </w:tcPr>
          <w:p>
            <w:pPr>
              <w:pStyle w:val="Compact"/>
              <w:jc w:val="left"/>
            </w:pPr>
            <w:r>
              <w:rPr>
                <w:b/>
              </w:rPr>
              <w:t xml:space="preserve">10</w:t>
            </w:r>
          </w:p>
        </w:tc>
        <w:tc>
          <w:tcPr>
            <w:tcW w:w="3150" w:type="dxa"/>
          </w:tcPr>
          <w:p>
            <w:pPr>
              <w:pStyle w:val="Compact"/>
              <w:jc w:val="left"/>
            </w:pPr>
            <w:r>
              <w:t xml:space="preserve">Disable the SG RF output before moving to the next angle</w:t>
            </w:r>
          </w:p>
        </w:tc>
        <w:tc>
          <w:tcPr>
            <w:tcW w:w="1080" w:type="dxa"/>
          </w:tcPr>
          <w:p>
            <w:pPr>
              <w:pStyle w:val="Compact"/>
              <w:jc w:val="left"/>
            </w:pPr>
            <w:r>
              <w:t xml:space="preserve">SG</w:t>
            </w:r>
          </w:p>
        </w:tc>
        <w:tc>
          <w:tcPr>
            <w:tcW w:w="3150" w:type="dxa"/>
          </w:tcPr>
          <w:p>
            <w:pPr>
              <w:pStyle w:val="Compact"/>
              <w:jc w:val="left"/>
            </w:pPr>
            <w:r>
              <w:rPr>
                <w:rStyle w:val="VerbatimChar"/>
              </w:rPr>
              <w:t xml:space="preserve">:OUTP:STAT OFF</w:t>
            </w:r>
          </w:p>
        </w:tc>
        <w:tc>
          <w:tcPr>
            <w:tcW w:w="1170" w:type="dxa"/>
          </w:tcPr>
          <w:p>
            <w:pPr>
              <w:pStyle w:val="Compact"/>
              <w:jc w:val="left"/>
            </w:pPr>
            <w:r>
              <w:t xml:space="preserve">SG stops transmitting</w:t>
            </w:r>
          </w:p>
        </w:tc>
      </w:tr>
    </w:tbl>
    <w:p>
      <w:pPr>
        <w:pStyle w:val="Heading4"/>
      </w:pPr>
      <w:bookmarkStart w:id="210" w:name="loop-control-when-do-i-go-where-15"/>
      <w:r>
        <w:t xml:space="preserve">Loop control (when do I go where?)</w:t>
      </w:r>
      <w:bookmarkEnd w:id="210"/>
    </w:p>
    <w:p>
      <w:pPr>
        <w:pStyle w:val="FirstParagraph"/>
      </w:pPr>
      <w:r>
        <w:t xml:space="preserve">After</w:t>
      </w:r>
      <w:r>
        <w:t xml:space="preserve"> </w:t>
      </w:r>
      <w:r>
        <w:rPr>
          <w:b/>
        </w:rPr>
        <w:t xml:space="preserve">step 10</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(az, el) angles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 angle</w:t>
            </w:r>
          </w:p>
        </w:tc>
      </w:tr>
      <w:tr>
        <w:tc>
          <w:p>
            <w:pPr>
              <w:pStyle w:val="Compact"/>
              <w:jc w:val="left"/>
            </w:pPr>
            <w:r>
              <w:t xml:space="preserve">All angles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Push a new startup XML, re-load FRC, refire</w:t>
            </w:r>
            <w:r>
              <w:t xml:space="preserve"> </w:t>
            </w:r>
            <w:r>
              <w:rPr>
                <w:rStyle w:val="VerbatimChar"/>
              </w:rPr>
              <w:t xml:space="preserve">rctul</w:t>
            </w:r>
            <w:r>
              <w:t xml:space="preserve">.</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Push a different</w:t>
            </w:r>
            <w:r>
              <w:t xml:space="preserve"> </w:t>
            </w:r>
            <w:r>
              <w:rPr>
                <w:rStyle w:val="VerbatimChar"/>
              </w:rPr>
              <w:t xml:space="preserve">ACTIVE_*.xml</w:t>
            </w:r>
            <w:r>
              <w:t xml:space="preserve">.</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 PASS iff every tested (band, freq, az, el) meets the PW OTA EIS gate.</w:t>
            </w:r>
          </w:p>
        </w:tc>
      </w:tr>
    </w:tbl>
    <w:p>
      <w:r>
        <w:pict>
          <v:rect style="width:0;height:1.5pt" o:hralign="center" o:hrstd="t" o:hr="t"/>
        </w:pict>
      </w:r>
    </w:p>
    <w:p>
      <w:pPr>
        <w:pStyle w:val="Heading3"/>
      </w:pPr>
      <w:bookmarkStart w:id="211" w:name="X1b355ad8b32b1b883de59433c55f270f924eb03"/>
      <w:r>
        <w:t xml:space="preserve">6. Troubleshooting</w:t>
      </w:r>
      <w:bookmarkEnd w:id="211"/>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BLER = 100% even at high SG power</w:t>
            </w:r>
          </w:p>
        </w:tc>
        <w:tc>
          <w:tcPr>
            <w:shd w:val="clear" w:color="auto" w:fill="D5F2D8"/>
          </w:tcPr>
          <w:p>
            <w:pPr>
              <w:pStyle w:val="Compact"/>
              <w:jc w:val="left"/>
            </w:pPr>
            <w:r>
              <w:t xml:space="preserve">SG output OFF, carrier freq doesn't match RU's UL freq, or chamber path-loss table off by tens of dB</w:t>
            </w:r>
          </w:p>
        </w:tc>
        <w:tc>
          <w:tcPr>
            <w:shd w:val="clear" w:color="auto" w:fill="D5F2D8"/>
          </w:tcPr>
          <w:p>
            <w:pPr>
              <w:pStyle w:val="Compact"/>
              <w:jc w:val="left"/>
            </w:pPr>
            <w:r>
              <w:t xml:space="preserve">Re-verify §5.3 step 1 (UL freq, not DL), §5.4 step 5 (</w:t>
            </w:r>
            <w:r>
              <w:rPr>
                <w:rStyle w:val="VerbatimChar"/>
              </w:rPr>
              <w:t xml:space="preserve">:OUTP:STAT ON</w:t>
            </w:r>
            <w:r>
              <w:t xml:space="preserve">), and §5.4 step 2 (correct PathLoss entry for current freq + angle)</w:t>
            </w:r>
          </w:p>
        </w:tc>
      </w:tr>
      <w:tr>
        <w:tc>
          <w:p>
            <w:pPr>
              <w:pStyle w:val="Compact"/>
              <w:jc w:val="left"/>
            </w:pPr>
            <w:r>
              <w:t xml:space="preserve">BLER unstable at sensitivity limit</w:t>
            </w:r>
          </w:p>
        </w:tc>
        <w:tc>
          <w:p>
            <w:pPr>
              <w:pStyle w:val="Compact"/>
              <w:jc w:val="left"/>
            </w:pPr>
            <w:r>
              <w:t xml:space="preserve">SG carrier drifting (external 10 MHz reference not locked)</w:t>
            </w:r>
          </w:p>
        </w:tc>
        <w:tc>
          <w:p>
            <w:pPr>
              <w:pStyle w:val="Compact"/>
              <w:jc w:val="left"/>
            </w:pPr>
            <w:r>
              <w:t xml:space="preserve">Re-verify §5.1 step 3 — "EXT REF" indicator must be solid green</w:t>
            </w:r>
          </w:p>
        </w:tc>
      </w:tr>
      <w:tr>
        <w:tc>
          <w:tcPr>
            <w:shd w:val="clear" w:color="auto" w:fill="D5F2D8"/>
          </w:tcPr>
          <w:p>
            <w:pPr>
              <w:pStyle w:val="Compact"/>
              <w:jc w:val="left"/>
            </w:pPr>
            <w:r>
              <w:t xml:space="preserve">Boresight passes, off-boresight fails dramatically</w:t>
            </w:r>
          </w:p>
        </w:tc>
        <w:tc>
          <w:tcPr>
            <w:shd w:val="clear" w:color="auto" w:fill="D5F2D8"/>
          </w:tcPr>
          <w:p>
            <w:pPr>
              <w:pStyle w:val="Compact"/>
              <w:jc w:val="left"/>
            </w:pPr>
            <w:r>
              <w:t xml:space="preserve">Stale path-loss correction at the off-boresight angle (table only calibrated at boresight)</w:t>
            </w:r>
          </w:p>
        </w:tc>
        <w:tc>
          <w:tcPr>
            <w:shd w:val="clear" w:color="auto" w:fill="D5F2D8"/>
          </w:tcPr>
          <w:p>
            <w:pPr>
              <w:pStyle w:val="Compact"/>
              <w:jc w:val="left"/>
            </w:pPr>
            <w:r>
              <w:t xml:space="preserve">Re-verify</w:t>
            </w:r>
            <w:r>
              <w:t xml:space="preserve"> </w:t>
            </w:r>
            <w:r>
              <w:rPr>
                <w:rStyle w:val="VerbatimChar"/>
              </w:rPr>
              <w:t xml:space="preserve">path_loss_table</w:t>
            </w:r>
            <w:r>
              <w:t xml:space="preserve"> </w:t>
            </w:r>
            <w:r>
              <w:t xml:space="preserve">has angle-specific entries; if not, calibrate the chamber at the desired angles before continuing</w:t>
            </w:r>
          </w:p>
        </w:tc>
      </w:tr>
      <w:tr>
        <w:tc>
          <w:p>
            <w:pPr>
              <w:pStyle w:val="Compact"/>
              <w:jc w:val="left"/>
            </w:pPr>
            <w:r>
              <w:t xml:space="preserve">EIS_measured ~30 dB worse than EIS_target everywhere</w:t>
            </w:r>
          </w:p>
        </w:tc>
        <w:tc>
          <w:p>
            <w:pPr>
              <w:pStyle w:val="Compact"/>
              <w:jc w:val="left"/>
            </w:pPr>
            <w:r>
              <w:t xml:space="preserve">Polarisation mismatch between chamber horn and FHGW antenna assembly</w:t>
            </w:r>
          </w:p>
        </w:tc>
        <w:tc>
          <w:p>
            <w:pPr>
              <w:pStyle w:val="Compact"/>
              <w:jc w:val="left"/>
            </w:pPr>
            <w:r>
              <w:t xml:space="preserve">Re-verify §5.1 step 7 — polarisation alignment (V/V or H/H per chamber convention)</w:t>
            </w:r>
          </w:p>
        </w:tc>
      </w:tr>
      <w:tr>
        <w:tc>
          <w:tcPr>
            <w:shd w:val="clear" w:color="auto" w:fill="D5F2D8"/>
          </w:tcPr>
          <w:p>
            <w:pPr>
              <w:pStyle w:val="Compact"/>
              <w:jc w:val="left"/>
            </w:pPr>
            <w:r>
              <w:t xml:space="preserve">EIS drifts &gt; 0.5 dB across a 10 s window</w:t>
            </w:r>
          </w:p>
        </w:tc>
        <w:tc>
          <w:tcPr>
            <w:shd w:val="clear" w:color="auto" w:fill="D5F2D8"/>
          </w:tcPr>
          <w:p>
            <w:pPr>
              <w:pStyle w:val="Compact"/>
              <w:jc w:val="left"/>
            </w:pPr>
            <w:r>
              <w:t xml:space="preserve">Measurement window too short; per-subframe BLER variance</w:t>
            </w:r>
          </w:p>
        </w:tc>
        <w:tc>
          <w:tcPr>
            <w:shd w:val="clear" w:color="auto" w:fill="D5F2D8"/>
          </w:tcPr>
          <w:p>
            <w:pPr>
              <w:pStyle w:val="Compact"/>
              <w:jc w:val="left"/>
            </w:pPr>
            <w:r>
              <w:t xml:space="preserve">Increase</w:t>
            </w:r>
            <w:r>
              <w:t xml:space="preserve"> </w:t>
            </w:r>
            <w:r>
              <w:rPr>
                <w:rStyle w:val="VerbatimChar"/>
              </w:rPr>
              <w:t xml:space="preserve">test_duration</w:t>
            </w:r>
            <w:r>
              <w:t xml:space="preserve"> </w:t>
            </w:r>
            <w:r>
              <w:t xml:space="preserve">(default 1000 ms) or extend the manual averaging window</w:t>
            </w:r>
          </w:p>
        </w:tc>
      </w:tr>
      <w:tr>
        <w:tc>
          <w:p>
            <w:pPr>
              <w:pStyle w:val="Compact"/>
              <w:jc w:val="left"/>
            </w:pPr>
            <w:r>
              <w:t xml:space="preserve">BLER on TDD (B41) stays high even at high SG power</w:t>
            </w:r>
          </w:p>
        </w:tc>
        <w:tc>
          <w:p>
            <w:pPr>
              <w:pStyle w:val="Compact"/>
              <w:jc w:val="left"/>
            </w:pPr>
            <w:r>
              <w:t xml:space="preserve">SG transmitting continuously; jamming FHGW DL</w:t>
            </w:r>
          </w:p>
        </w:tc>
        <w:tc>
          <w:p>
            <w:pPr>
              <w:pStyle w:val="Compact"/>
              <w:jc w:val="left"/>
            </w:pPr>
            <w:r>
              <w:t xml:space="preserve">Verify §5.2.5 step 3 —</w:t>
            </w:r>
            <w:r>
              <w:t xml:space="preserve"> </w:t>
            </w:r>
            <w:r>
              <w:rPr>
                <w:rStyle w:val="VerbatimChar"/>
              </w:rPr>
              <w:t xml:space="preserve">BURSt:STAT ON</w:t>
            </w:r>
            <w:r>
              <w:t xml:space="preserve"> </w:t>
            </w:r>
            <w:r>
              <w:t xml:space="preserve">must be set for TDD bands</w:t>
            </w:r>
          </w:p>
        </w:tc>
      </w:tr>
      <w:tr>
        <w:tc>
          <w:tcPr>
            <w:shd w:val="clear" w:color="auto" w:fill="D5F2D8"/>
          </w:tcPr>
          <w:p>
            <w:pPr>
              <w:pStyle w:val="Compact"/>
              <w:jc w:val="left"/>
            </w:pPr>
            <w:r>
              <w:t xml:space="preserve">Positioner reports angle reached but mechanical settle still in progress</w:t>
            </w:r>
          </w:p>
        </w:tc>
        <w:tc>
          <w:tcPr>
            <w:shd w:val="clear" w:color="auto" w:fill="D5F2D8"/>
          </w:tcPr>
          <w:p>
            <w:pPr>
              <w:pStyle w:val="Compact"/>
              <w:jc w:val="left"/>
            </w:pPr>
            <w:r>
              <w:t xml:space="preserve">Settle time too short between step 1 and step 4</w:t>
            </w:r>
          </w:p>
        </w:tc>
        <w:tc>
          <w:tcPr>
            <w:shd w:val="clear" w:color="auto" w:fill="D5F2D8"/>
          </w:tcPr>
          <w:p>
            <w:pPr>
              <w:pStyle w:val="Compact"/>
              <w:jc w:val="left"/>
            </w:pPr>
            <w:r>
              <w:t xml:space="preserve">Add 5–10 s wait after positioner step 1 before applying RF</w:t>
            </w:r>
          </w:p>
        </w:tc>
      </w:tr>
      <w:tr>
        <w:tc>
          <w:p>
            <w:pPr>
              <w:pStyle w:val="Compact"/>
              <w:jc w:val="left"/>
            </w:pPr>
            <w:r>
              <w:t xml:space="preserve">BLER reads 0 % at all power levels (suspicious)</w:t>
            </w:r>
          </w:p>
        </w:tc>
        <w:tc>
          <w:p>
            <w:pPr>
              <w:pStyle w:val="Compact"/>
              <w:jc w:val="left"/>
            </w:pPr>
            <w:r>
              <w:t xml:space="preserve">DU not actually in UL-RX mode; FRC mismatch between SG and DU</w:t>
            </w:r>
          </w:p>
        </w:tc>
        <w:tc>
          <w:p>
            <w:pPr>
              <w:pStyle w:val="Compact"/>
              <w:jc w:val="left"/>
            </w:pPr>
            <w:r>
              <w:t xml:space="preserve">Re-verify §5.2.5 — same FRC name on both SG (step 2) and DU (step 4)</w:t>
            </w:r>
          </w:p>
        </w:tc>
      </w:tr>
      <w:tr>
        <w:tc>
          <w:tcPr>
            <w:shd w:val="clear" w:color="auto" w:fill="D5F2D8"/>
          </w:tcPr>
          <w:p>
            <w:pPr>
              <w:pStyle w:val="Compact"/>
              <w:jc w:val="left"/>
            </w:pPr>
            <w:r>
              <w:t xml:space="preserve">Chamber door interlock trips mid-test</w:t>
            </w:r>
          </w:p>
        </w:tc>
        <w:tc>
          <w:tcPr>
            <w:shd w:val="clear" w:color="auto" w:fill="D5F2D8"/>
          </w:tcPr>
          <w:p>
            <w:pPr>
              <w:pStyle w:val="Compact"/>
              <w:jc w:val="left"/>
            </w:pPr>
            <w:r>
              <w:t xml:space="preserve">Door not fully closed / absorber curtain dislodged</w:t>
            </w:r>
          </w:p>
        </w:tc>
        <w:tc>
          <w:tcPr>
            <w:shd w:val="clear" w:color="auto" w:fill="D5F2D8"/>
          </w:tcPr>
          <w:p>
            <w:pPr>
              <w:pStyle w:val="Compact"/>
              <w:jc w:val="left"/>
            </w:pPr>
            <w:r>
              <w:t xml:space="preserve">Stop, re-close, re-arm interlock, restart from current angle</w:t>
            </w:r>
          </w:p>
        </w:tc>
      </w:tr>
    </w:tbl>
    <w:p>
      <w:r>
        <w:pict>
          <v:rect style="width:0;height:1.5pt" o:hralign="center" o:hrstd="t" o:hr="t"/>
        </w:pict>
      </w:r>
    </w:p>
    <w:p>
      <w:pPr>
        <w:pStyle w:val="Heading3"/>
      </w:pPr>
      <w:bookmarkStart w:id="212" w:name="X0371c386ac2a274c06994f7b012490f2cbe8492"/>
      <w:r>
        <w:t xml:space="preserve">7. References</w:t>
      </w:r>
      <w:bookmarkEnd w:id="212"/>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36"/>
        </w:numPr>
        <w:pStyle w:val="Compact"/>
      </w:pPr>
      <w:r>
        <w:rPr>
          <w:b/>
        </w:rPr>
        <w:t xml:space="preserve">TS 36.141</w:t>
      </w:r>
      <w:r>
        <w:t xml:space="preserve"> </w:t>
      </w:r>
      <w:r>
        <w:t xml:space="preserve">§7.2</w:t>
      </w:r>
      <w:r>
        <w:t xml:space="preserve"> </w:t>
      </w:r>
      <w:r>
        <w:rPr>
          <w:i/>
        </w:rPr>
        <w:t xml:space="preserve">Reference Sensitivity Level</w:t>
      </w:r>
      <w:r>
        <w:t xml:space="preserve">, §7.2.3</w:t>
      </w:r>
      <w:r>
        <w:t xml:space="preserve"> </w:t>
      </w:r>
      <w:r>
        <w:rPr>
          <w:i/>
        </w:rPr>
        <w:t xml:space="preserve">Test requirements</w:t>
      </w:r>
      <w:r>
        <w:t xml:space="preserve">, Annex F</w:t>
      </w:r>
      <w:r>
        <w:t xml:space="preserve"> </w:t>
      </w:r>
      <w:r>
        <w:rPr>
          <w:i/>
        </w:rPr>
        <w:t xml:space="preserve">OTA test methods</w:t>
      </w:r>
      <w:r>
        <w:t xml:space="preserve"> </w:t>
      </w:r>
      <w:r>
        <w:t xml:space="preserve">— in particular</w:t>
      </w:r>
      <w:r>
        <w:t xml:space="preserve"> </w:t>
      </w:r>
      <w:r>
        <w:rPr>
          <w:b/>
        </w:rPr>
        <w:t xml:space="preserve">§F.5</w:t>
      </w:r>
      <w:r>
        <w:rPr>
          <w:b/>
        </w:rPr>
        <w:t xml:space="preserve"> </w:t>
      </w:r>
      <w:r>
        <w:rPr>
          <w:i/>
          <w:b/>
        </w:rPr>
        <w:t xml:space="preserve">Equivalent Isotropic Sensitivity (EIS)</w:t>
      </w:r>
      <w:r>
        <w:t xml:space="preserve"> </w:t>
      </w:r>
      <w:r>
        <w:t xml:space="preserve">and §F.5.3</w:t>
      </w:r>
      <w:r>
        <w:t xml:space="preserve"> </w:t>
      </w:r>
      <w:r>
        <w:rPr>
          <w:i/>
        </w:rPr>
        <w:t xml:space="preserve">EIS Test Requirement</w:t>
      </w:r>
      <w:r>
        <w:t xml:space="preserve">.</w:t>
      </w:r>
    </w:p>
    <w:p>
      <w:pPr>
        <w:numPr>
          <w:ilvl w:val="0"/>
          <w:numId w:val="1036"/>
        </w:numPr>
        <w:pStyle w:val="Compact"/>
      </w:pPr>
      <w:r>
        <w:rPr>
          <w:b/>
        </w:rPr>
        <w:t xml:space="preserve">TS 36.141</w:t>
      </w:r>
      <w:r>
        <w:t xml:space="preserve"> </w:t>
      </w:r>
      <w:r>
        <w:t xml:space="preserve">§4.9.1</w:t>
      </w:r>
      <w:r>
        <w:t xml:space="preserve"> </w:t>
      </w:r>
      <w:r>
        <w:rPr>
          <w:i/>
        </w:rPr>
        <w:t xml:space="preserve">Test frequencies (fb / fm / ft)</w:t>
      </w:r>
      <w:r>
        <w:t xml:space="preserve">, Annex A</w:t>
      </w:r>
      <w:r>
        <w:t xml:space="preserve"> </w:t>
      </w:r>
      <w:r>
        <w:rPr>
          <w:i/>
        </w:rPr>
        <w:t xml:space="preserve">Fixed Reference Channels for receiver tests</w:t>
      </w:r>
      <w:r>
        <w:t xml:space="preserve">.</w:t>
      </w:r>
    </w:p>
    <w:p>
      <w:pPr>
        <w:numPr>
          <w:ilvl w:val="0"/>
          <w:numId w:val="1036"/>
        </w:numPr>
        <w:pStyle w:val="Compact"/>
      </w:pPr>
      <w:r>
        <w:rPr>
          <w:b/>
        </w:rPr>
        <w:t xml:space="preserve">TS 36.104</w:t>
      </w:r>
      <w:r>
        <w:t xml:space="preserve"> </w:t>
      </w:r>
      <w:r>
        <w:t xml:space="preserve">§7.2</w:t>
      </w:r>
      <w:r>
        <w:t xml:space="preserve"> </w:t>
      </w:r>
      <w:r>
        <w:rPr>
          <w:i/>
        </w:rPr>
        <w:t xml:space="preserve">Reference sensitivity level</w:t>
      </w:r>
      <w:r>
        <w:t xml:space="preserve"> </w:t>
      </w:r>
      <w:r>
        <w:t xml:space="preserve">(the</w:t>
      </w:r>
      <w:r>
        <w:t xml:space="preserve"> </w:t>
      </w:r>
      <w:r>
        <w:rPr>
          <w:rStyle w:val="VerbatimChar"/>
        </w:rPr>
        <w:t xml:space="preserve">REFSENS</w:t>
      </w:r>
      <w:r>
        <w:t xml:space="preserve"> </w:t>
      </w:r>
      <w:r>
        <w:t xml:space="preserve">table that the EIS budget is derived from).</w:t>
      </w:r>
    </w:p>
    <w:p>
      <w:pPr>
        <w:numPr>
          <w:ilvl w:val="0"/>
          <w:numId w:val="1036"/>
        </w:numPr>
        <w:pStyle w:val="Compact"/>
      </w:pPr>
      <w:r>
        <w:t xml:space="preserve">PW automation thresholds:</w:t>
      </w:r>
      <w:r>
        <w:t xml:space="preserve"> </w:t>
      </w:r>
      <w:r>
        <w:rPr>
          <w:rStyle w:val="VerbatimChar"/>
        </w:rPr>
        <w:t xml:space="preserve">configuration/setup_configuration/kpi_thresholds_references/FHGW_Box_kpi_thresholds.json</w:t>
      </w:r>
      <w:r>
        <w:t xml:space="preserve"> </w:t>
      </w:r>
      <w:r>
        <w:t xml:space="preserve">→</w:t>
      </w:r>
      <w:r>
        <w:t xml:space="preserve"> </w:t>
      </w:r>
      <w:r>
        <w:rPr>
          <w:rStyle w:val="VerbatimChar"/>
        </w:rPr>
        <w:t xml:space="preserve">test_Rx_Reference_Sensitivity_Level_OTA.kpi</w:t>
      </w:r>
      <w:r>
        <w:t xml:space="preserve"> </w:t>
      </w:r>
      <w:r>
        <w:rPr>
          <w:i/>
        </w:rPr>
        <w:t xml:space="preserve">(</w:t>
      </w:r>
      <w:r>
        <w:rPr>
          <w:rStyle w:val="VerbatimChar"/>
          <w:i/>
        </w:rPr>
        <w:t xml:space="preserve">&lt;TBD: confirm key name + PW OTA EIS gate + path-loss table source&gt;</w:t>
      </w:r>
      <w:r>
        <w:rPr>
          <w:i/>
        </w:rPr>
        <w:t xml:space="preserve">)</w:t>
      </w:r>
    </w:p>
    <w:p>
      <w:r>
        <w:pict>
          <v:rect style="width:0;height:1.5pt" o:hralign="center" o:hrstd="t" o:hr="t"/>
        </w:pict>
      </w:r>
    </w:p>
    <w:p>
      <w:pPr>
        <w:pStyle w:val="Heading2"/>
      </w:pPr>
      <w:bookmarkStart w:id="213" w:name="X0787c8426829715a34b49998594a16ca217d646"/>
      <w:r>
        <w:t xml:space="preserve">4.4 Rx — Adjacent Channel Selectivity</w:t>
      </w:r>
      <w:bookmarkEnd w:id="213"/>
    </w:p>
    <w:p>
      <w:pPr>
        <w:pStyle w:val="BlockText"/>
      </w:pPr>
      <w:r>
        <w:rPr>
          <w:b/>
        </w:rPr>
        <w:t xml:space="preserve">3GPP references:</w:t>
      </w:r>
      <w:r>
        <w:t xml:space="preserve"> </w:t>
      </w:r>
      <w:r>
        <w:t xml:space="preserve">TS 36.141 §7.5.2 (conformance — ACS) + TS 36.104 §7.5 (radio requirement) + TS 36.141 Annex A (FRC definitions for the wanted signal) — see §4 and §7.</w:t>
      </w:r>
    </w:p>
    <w:p>
      <w:pPr>
        <w:pStyle w:val="BlockText"/>
      </w:pPr>
      <w:r>
        <w:rPr>
          <w:b/>
        </w:rPr>
        <w:t xml:space="preserve">Scope:</w:t>
      </w:r>
      <w:r>
        <w:t xml:space="preserve"> </w:t>
      </w:r>
      <w:r>
        <w:t xml:space="preserve">this document is the per-test procedure. Common parameter tables (bands, frequency points, FRCs, sensitivity limits) live in the</w:t>
      </w:r>
      <w:r>
        <w:t xml:space="preserve"> </w:t>
      </w:r>
      <w:r>
        <w:rPr>
          <w:i/>
        </w:rPr>
        <w:t xml:space="preserve">PW Conformance — Common Test Parameters Reference</w:t>
      </w:r>
      <w:r>
        <w:t xml:space="preserve"> </w:t>
      </w:r>
      <w:r>
        <w:t xml:space="preserve">above. This test injects</w:t>
      </w:r>
      <w:r>
        <w:t xml:space="preserve"> </w:t>
      </w:r>
      <w:r>
        <w:rPr>
          <w:b/>
        </w:rPr>
        <w:t xml:space="preserve">two signals simultaneously</w:t>
      </w:r>
      <w:r>
        <w:t xml:space="preserve"> </w:t>
      </w:r>
      <w:r>
        <w:t xml:space="preserve">— a wanted signal on the FHGW's RX channel, and an adjacent-channel interferer offset by ±BW.</w:t>
      </w:r>
    </w:p>
    <w:p>
      <w:r>
        <w:pict>
          <v:rect style="width:0;height:1.5pt" o:hralign="center" o:hrstd="t" o:hr="t"/>
        </w:pict>
      </w:r>
    </w:p>
    <w:p>
      <w:pPr>
        <w:pStyle w:val="Heading3"/>
      </w:pPr>
      <w:bookmarkStart w:id="214" w:name="X6bcd7ca9b93fbbdaf66ff6b3b0c6b3ec4f5d39e"/>
      <w:r>
        <w:t xml:space="preserve">1. Purpose</w:t>
      </w:r>
      <w:bookmarkEnd w:id="214"/>
    </w:p>
    <w:p>
      <w:pPr>
        <w:pStyle w:val="FirstParagraph"/>
      </w:pPr>
      <w:r>
        <w:t xml:space="preserve">Verify the FHGW receiver can reject an unwanted modulated signal in the</w:t>
      </w:r>
      <w:r>
        <w:t xml:space="preserve"> </w:t>
      </w:r>
      <w:r>
        <w:rPr>
          <w:b/>
        </w:rPr>
        <w:t xml:space="preserve">adjacent channel</w:t>
      </w:r>
      <w:r>
        <w:t xml:space="preserve"> </w:t>
      </w:r>
      <w:r>
        <w:t xml:space="preserve">(carrier offset ±BW) while still demodulating a wanted uplink signal at 6 dB above reference sensitivity. The figure of merit is</w:t>
      </w:r>
      <w:r>
        <w:t xml:space="preserve"> </w:t>
      </w:r>
      <w:r>
        <w:rPr>
          <w:b/>
        </w:rPr>
        <w:t xml:space="preserve">ACS</w:t>
      </w:r>
      <w:r>
        <w:t xml:space="preserve"> </w:t>
      </w:r>
      <w:r>
        <w:t xml:space="preserve">(Adjacent Channel Selectivity) =</w:t>
      </w:r>
      <w:r>
        <w:t xml:space="preserve"> </w:t>
      </w:r>
      <w:r>
        <w:rPr>
          <w:rStyle w:val="VerbatimChar"/>
        </w:rPr>
        <w:t xml:space="preserve">P_interferer − P_wanted</w:t>
      </w:r>
      <w:r>
        <w:t xml:space="preserve"> </w:t>
      </w:r>
      <w:r>
        <w:t xml:space="preserve">at the interferer power where wanted-signal BLER first crosses 5 %. Conducted-RF measurement, two RF sources combined into the FHGW RX port.</w:t>
      </w:r>
    </w:p>
    <w:p>
      <w:pPr>
        <w:pStyle w:val="Heading3"/>
      </w:pPr>
      <w:bookmarkStart w:id="215" w:name="X4d2ddf8c347fe0ee708178df2f1d707dbf035f7"/>
      <w:r>
        <w:t xml:space="preserve">3. Test parameters</w:t>
      </w:r>
      <w:bookmarkEnd w:id="215"/>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FRC tables.</w:t>
      </w:r>
    </w:p>
    <w:p>
      <w:pPr>
        <w:pStyle w:val="BodyText"/>
      </w:pPr>
      <w:r>
        <w:rPr>
          <w:b/>
        </w:rPr>
        <w:t xml:space="preserve">Table 3-1 — Adjacent Channel Selectivity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RX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 (wanted)</w:t>
            </w:r>
          </w:p>
        </w:tc>
        <w:tc>
          <w:p>
            <w:pPr>
              <w:pStyle w:val="Compact"/>
              <w:jc w:val="left"/>
            </w:pPr>
            <w:r>
              <w:t xml:space="preserve">fb / fm / ft per (band, UL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Frequency (interferer)</w:t>
            </w:r>
          </w:p>
        </w:tc>
        <w:tc>
          <w:tcPr>
            <w:shd w:val="clear" w:color="auto" w:fill="D5F2D8"/>
          </w:tcPr>
          <w:p>
            <w:pPr>
              <w:pStyle w:val="Compact"/>
              <w:jc w:val="left"/>
            </w:pPr>
            <w:r>
              <w:t xml:space="preserve">Wanted ±</w:t>
            </w:r>
            <w:r>
              <w:t xml:space="preserve"> </w:t>
            </w:r>
            <w:r>
              <w:rPr>
                <w:b/>
              </w:rPr>
              <w:t xml:space="preserve">BW</w:t>
            </w:r>
            <w:r>
              <w:t xml:space="preserve"> </w:t>
            </w:r>
            <w:r>
              <w:t xml:space="preserve">(one channel BW offset, adjacent channel center)</w:t>
            </w:r>
          </w:p>
        </w:tc>
        <w:tc>
          <w:tcPr>
            <w:shd w:val="clear" w:color="auto" w:fill="D5F2D8"/>
          </w:tcPr>
          <w:p>
            <w:pPr>
              <w:pStyle w:val="Compact"/>
              <w:jc w:val="left"/>
            </w:pPr>
            <w:r>
              <w:t xml:space="preserve">MHz</w:t>
            </w:r>
          </w:p>
        </w:tc>
      </w:tr>
      <w:tr>
        <w:tc>
          <w:p>
            <w:pPr>
              <w:pStyle w:val="Compact"/>
              <w:jc w:val="left"/>
            </w:pPr>
            <w:r>
              <w:t xml:space="preserve">Wanted SG power</w:t>
            </w:r>
          </w:p>
        </w:tc>
        <w:tc>
          <w:p>
            <w:pPr>
              <w:pStyle w:val="Compact"/>
              <w:jc w:val="left"/>
            </w:pPr>
            <w:r>
              <w:rPr>
                <w:rStyle w:val="VerbatimChar"/>
              </w:rPr>
              <w:t xml:space="preserve">sens_3GPP + 6 dB</w:t>
            </w:r>
            <w:r>
              <w:t xml:space="preserve"> </w:t>
            </w:r>
            <w:r>
              <w:t xml:space="preserve">(6 dB above reference sensitivity limit for the band)</w:t>
            </w:r>
          </w:p>
        </w:tc>
        <w:tc>
          <w:p>
            <w:pPr>
              <w:pStyle w:val="Compact"/>
              <w:jc w:val="left"/>
            </w:pPr>
            <w:r>
              <w:t xml:space="preserve">dBm</w:t>
            </w:r>
          </w:p>
        </w:tc>
      </w:tr>
      <w:tr>
        <w:tc>
          <w:tcPr>
            <w:shd w:val="clear" w:color="auto" w:fill="D5F2D8"/>
          </w:tcPr>
          <w:p>
            <w:pPr>
              <w:pStyle w:val="Compact"/>
              <w:jc w:val="left"/>
            </w:pPr>
            <w:r>
              <w:t xml:space="preserve">Interferer SG power</w:t>
            </w:r>
          </w:p>
        </w:tc>
        <w:tc>
          <w:tcPr>
            <w:shd w:val="clear" w:color="auto" w:fill="D5F2D8"/>
          </w:tcPr>
          <w:p>
            <w:pPr>
              <w:pStyle w:val="Compact"/>
              <w:jc w:val="left"/>
            </w:pPr>
            <w:r>
              <w:t xml:space="preserve">Swept; initial value ≈</w:t>
            </w:r>
            <w:r>
              <w:t xml:space="preserve"> </w:t>
            </w:r>
            <w:r>
              <w:rPr>
                <w:rStyle w:val="VerbatimChar"/>
              </w:rPr>
              <w:t xml:space="preserve">wanted + 30 dB</w:t>
            </w:r>
            <w:r>
              <w:t xml:space="preserve">, step down to find BLER = 5 % crossing</w:t>
            </w:r>
          </w:p>
        </w:tc>
        <w:tc>
          <w:tcPr>
            <w:shd w:val="clear" w:color="auto" w:fill="D5F2D8"/>
          </w:tcPr>
          <w:p>
            <w:pPr>
              <w:pStyle w:val="Compact"/>
              <w:jc w:val="left"/>
            </w:pPr>
            <w:r>
              <w:t xml:space="preserve">dBm</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for all valid options</w:t>
            </w:r>
          </w:p>
        </w:tc>
        <w:tc>
          <w:p>
            <w:pPr>
              <w:pStyle w:val="Compact"/>
              <w:jc w:val="left"/>
            </w:pPr>
            <w:r>
              <w:t xml:space="preserve">MHz</w:t>
            </w:r>
          </w:p>
        </w:tc>
      </w:tr>
      <w:tr>
        <w:tc>
          <w:tcPr>
            <w:shd w:val="clear" w:color="auto" w:fill="D5F2D8"/>
          </w:tcPr>
          <w:p>
            <w:pPr>
              <w:pStyle w:val="Compact"/>
              <w:jc w:val="left"/>
            </w:pPr>
            <w:r>
              <w:t xml:space="preserve">FRC (wanted)</w:t>
            </w:r>
          </w:p>
        </w:tc>
        <w:tc>
          <w:tcPr>
            <w:shd w:val="clear" w:color="auto" w:fill="D5F2D8"/>
          </w:tcPr>
          <w:p>
            <w:pPr>
              <w:pStyle w:val="Compact"/>
              <w:jc w:val="left"/>
            </w:pPr>
            <w:r>
              <w:t xml:space="preserve">A3-x family (A3-4 / A3-5 / A3-6 / A3-7 per BW) — see</w:t>
            </w:r>
            <w:r>
              <w:t xml:space="preserve"> </w:t>
            </w:r>
            <w:r>
              <w:rPr>
                <w:i/>
              </w:rPr>
              <w:t xml:space="preserve">Fixed Reference Channel (FRC) selection</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Interferer modulation</w:t>
            </w:r>
          </w:p>
        </w:tc>
        <w:tc>
          <w:p>
            <w:pPr>
              <w:pStyle w:val="Compact"/>
              <w:jc w:val="left"/>
            </w:pPr>
            <w:r>
              <w:rPr>
                <w:rStyle w:val="VerbatimChar"/>
              </w:rPr>
              <w:t xml:space="preserve">&lt;TBD: confirm CW vs LTE-modulated&gt;</w:t>
            </w:r>
            <w:r>
              <w:t xml:space="preserve"> </w:t>
            </w:r>
            <w:r>
              <w:t xml:space="preserve">— 3GPP §7.5.2 says CW; PW automation may use modulated LTE</w:t>
            </w:r>
          </w:p>
        </w:tc>
        <w:tc>
          <w:p>
            <w:pPr>
              <w:pStyle w:val="Compact"/>
              <w:jc w:val="left"/>
            </w:pPr>
            <w:r>
              <w:t xml:space="preserve">—</w:t>
            </w:r>
          </w:p>
        </w:tc>
      </w:tr>
      <w:tr>
        <w:tc>
          <w:tcPr>
            <w:shd w:val="clear" w:color="auto" w:fill="D5F2D8"/>
          </w:tcPr>
          <w:p>
            <w:pPr>
              <w:pStyle w:val="Compact"/>
              <w:jc w:val="left"/>
            </w:pPr>
            <w:r>
              <w:t xml:space="preserve">BLER threshold</w:t>
            </w:r>
          </w:p>
        </w:tc>
        <w:tc>
          <w:tcPr>
            <w:shd w:val="clear" w:color="auto" w:fill="D5F2D8"/>
          </w:tcPr>
          <w:p>
            <w:pPr>
              <w:pStyle w:val="Compact"/>
              <w:jc w:val="left"/>
            </w:pPr>
            <w:r>
              <w:t xml:space="preserve">≤ 5 % (with ±4 % measurement tolerance) at the wanted carrier</w:t>
            </w:r>
          </w:p>
        </w:tc>
        <w:tc>
          <w:tcPr>
            <w:shd w:val="clear" w:color="auto" w:fill="D5F2D8"/>
          </w:tcPr>
          <w:p>
            <w:pPr>
              <w:pStyle w:val="Compact"/>
              <w:jc w:val="left"/>
            </w:pPr>
            <w:r>
              <w:t xml:space="preserve">%</w:t>
            </w:r>
          </w:p>
        </w:tc>
      </w:tr>
      <w:tr>
        <w:tc>
          <w:p>
            <w:pPr>
              <w:pStyle w:val="Compact"/>
              <w:jc w:val="left"/>
            </w:pPr>
            <w:r>
              <w:t xml:space="preserve">ACS pass gate</w:t>
            </w:r>
          </w:p>
        </w:tc>
        <w:tc>
          <w:p>
            <w:pPr>
              <w:pStyle w:val="Compact"/>
              <w:jc w:val="left"/>
            </w:pPr>
            <w:r>
              <w:t xml:space="preserve">ACS ≥ 46 dB (3GPP §7.5.2.5, E-UTRA Wide Area BS) — PW gate</w:t>
            </w:r>
            <w:r>
              <w:t xml:space="preserve"> </w:t>
            </w:r>
            <w:r>
              <w:rPr>
                <w:rStyle w:val="VerbatimChar"/>
              </w:rPr>
              <w:t xml:space="preserve">&lt;TBD: confirm kpi_thresholds.test_lte_Rx_ACS — likely 46 + 3 dB margin&gt;</w:t>
            </w:r>
          </w:p>
        </w:tc>
        <w:tc>
          <w:p>
            <w:pPr>
              <w:pStyle w:val="Compact"/>
              <w:jc w:val="left"/>
            </w:pPr>
            <w:r>
              <w:t xml:space="preserve">dB</w:t>
            </w:r>
          </w:p>
        </w:tc>
      </w:tr>
    </w:tbl>
    <w:p>
      <w:r>
        <w:pict>
          <v:rect style="width:0;height:1.5pt" o:hralign="center" o:hrstd="t" o:hr="t"/>
        </w:pict>
      </w:r>
    </w:p>
    <w:p>
      <w:pPr>
        <w:pStyle w:val="Heading3"/>
      </w:pPr>
      <w:bookmarkStart w:id="216" w:name="X54e798b1818a9cd3c235db3037064b756a71a3d"/>
      <w:r>
        <w:t xml:space="preserve">4. Pass/Fail criteria (PW gate)</w:t>
      </w:r>
      <w:bookmarkEnd w:id="216"/>
    </w:p>
    <w:p>
      <w:pPr>
        <w:pStyle w:val="FirstParagraph"/>
      </w:pPr>
      <w:r>
        <w:t xml:space="preserve">Per TS 36.141 §7.5.2.5, an E-UTRA Wide Area BS receiver must achieve</w:t>
      </w:r>
      <w:r>
        <w:t xml:space="preserve"> </w:t>
      </w:r>
      <w:r>
        <w:rPr>
          <w:b/>
        </w:rPr>
        <w:t xml:space="preserve">ACS ≥ 46 dB</w:t>
      </w:r>
      <w:r>
        <w:t xml:space="preserve">. PW automation applies the same</w:t>
      </w:r>
      <w:r>
        <w:t xml:space="preserve"> </w:t>
      </w:r>
      <w:r>
        <w:rPr>
          <w:rStyle w:val="VerbatimChar"/>
        </w:rPr>
        <w:t xml:space="preserve">bler_tolerance</w:t>
      </w:r>
      <w:r>
        <w:t xml:space="preserve"> </w:t>
      </w:r>
      <w:r>
        <w:t xml:space="preserve">of ±4 % at the wanted carrier as in the Reference Sensitivity test — see</w:t>
      </w:r>
      <w:r>
        <w:t xml:space="preserve"> </w:t>
      </w:r>
      <w:r>
        <w:rPr>
          <w:rStyle w:val="VerbatimChar"/>
        </w:rPr>
        <w:t xml:space="preserve">&lt;TBD: kpi_thresholds_references/FHGW_Box_kpi_thresholds.json → test_lte_Rx_ACS.test_parameters&gt;</w:t>
      </w:r>
      <w:r>
        <w:t xml:space="preserve">.</w:t>
      </w:r>
    </w:p>
    <w:p>
      <w:pPr>
        <w:pStyle w:val="BodyText"/>
      </w:pPr>
      <w:r>
        <w:t xml:space="preserve">The measurement is a sweep over interferer power: hold the wanted SG fixed at sens + 6 dB and read BLER while increasing the interferer SG power. The interferer power at which wanted-signal BLER first crosses 5 % is</w:t>
      </w:r>
      <w:r>
        <w:t xml:space="preserve"> </w:t>
      </w:r>
      <w:r>
        <w:rPr>
          <w:rStyle w:val="VerbatimChar"/>
        </w:rPr>
        <w:t xml:space="preserve">P_interferer_threshold</w:t>
      </w:r>
      <w:r>
        <w:t xml:space="preserve">. ACS is then computed as:</w:t>
      </w:r>
    </w:p>
    <w:p>
      <w:pPr>
        <w:pStyle w:val="SourceCode"/>
      </w:pPr>
      <w:r>
        <w:rPr>
          <w:rStyle w:val="VerbatimChar"/>
        </w:rPr>
        <w:t xml:space="preserve">ACS = P_interferer_threshold − P_wanted    (dB)</w:t>
      </w:r>
    </w:p>
    <w:p>
      <w:pPr>
        <w:pStyle w:val="FirstParagraph"/>
      </w:pPr>
      <w:r>
        <w:rPr>
          <w:b/>
        </w:rPr>
        <w:t xml:space="preserve">Test verdict: PASS only if every RX port reports ACS ≥ PW gate at every (band, BW, freq).</w:t>
      </w:r>
    </w:p>
    <w:p>
      <w:pPr>
        <w:pStyle w:val="Heading4"/>
      </w:pPr>
      <w:bookmarkStart w:id="217" w:name="X0b2b82b98130532cbe6f3544b6c9166c89d3670"/>
      <w:r>
        <w:t xml:space="preserve">4.1 Worked example (B3 in b0103 group, BW = 10 MHz, freq point fm)</w:t>
      </w:r>
      <w:bookmarkEnd w:id="217"/>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r>
      <w:tr>
        <w:tc>
          <w:tcPr>
            <w:shd w:val="clear" w:color="auto" w:fill="D5F2D8"/>
          </w:tcPr>
          <w:p>
            <w:pPr>
              <w:pStyle w:val="Compact"/>
              <w:jc w:val="left"/>
            </w:pPr>
            <w:r>
              <w:t xml:space="preserve">Band, BW, freq</w:t>
            </w:r>
          </w:p>
        </w:tc>
        <w:tc>
          <w:tcPr>
            <w:shd w:val="clear" w:color="auto" w:fill="D5F2D8"/>
          </w:tcPr>
          <w:p>
            <w:pPr>
              <w:pStyle w:val="Compact"/>
              <w:jc w:val="left"/>
            </w:pPr>
            <w:r>
              <w:t xml:space="preserve">B3 (b0103), 10 MHz, fm UL = 1747.5 MHz</w:t>
            </w:r>
          </w:p>
        </w:tc>
      </w:tr>
      <w:tr>
        <w:tc>
          <w:p>
            <w:pPr>
              <w:pStyle w:val="Compact"/>
              <w:jc w:val="left"/>
            </w:pPr>
            <w:r>
              <w:t xml:space="preserve">Reference sensitivity limit</w:t>
            </w:r>
          </w:p>
        </w:tc>
        <w:tc>
          <w:p>
            <w:pPr>
              <w:pStyle w:val="Compact"/>
              <w:jc w:val="left"/>
            </w:pPr>
            <w:r>
              <w:t xml:space="preserve">−101.5 dBm</w:t>
            </w:r>
          </w:p>
        </w:tc>
      </w:tr>
      <w:tr>
        <w:tc>
          <w:tcPr>
            <w:shd w:val="clear" w:color="auto" w:fill="D5F2D8"/>
          </w:tcPr>
          <w:p>
            <w:pPr>
              <w:pStyle w:val="Compact"/>
              <w:jc w:val="left"/>
            </w:pPr>
            <w:r>
              <w:t xml:space="preserve">Wanted SG power (</w:t>
            </w:r>
            <w:r>
              <w:rPr>
                <w:rStyle w:val="VerbatimChar"/>
              </w:rPr>
              <w:t xml:space="preserve">sens + 6</w:t>
            </w:r>
            <w:r>
              <w:t xml:space="preserve">)</w:t>
            </w:r>
          </w:p>
        </w:tc>
        <w:tc>
          <w:tcPr>
            <w:shd w:val="clear" w:color="auto" w:fill="D5F2D8"/>
          </w:tcPr>
          <w:p>
            <w:pPr>
              <w:pStyle w:val="Compact"/>
              <w:jc w:val="left"/>
            </w:pPr>
            <w:r>
              <w:rPr>
                <w:b/>
              </w:rPr>
              <w:t xml:space="preserve">−95.5 dBm</w:t>
            </w:r>
            <w:r>
              <w:t xml:space="preserve"> </w:t>
            </w:r>
            <w:r>
              <w:t xml:space="preserve">at carrier 1747.5 MHz, FRC A3-5, modulated LTE UL</w:t>
            </w:r>
          </w:p>
        </w:tc>
      </w:tr>
      <w:tr>
        <w:tc>
          <w:p>
            <w:pPr>
              <w:pStyle w:val="Compact"/>
              <w:jc w:val="left"/>
            </w:pPr>
            <w:r>
              <w:t xml:space="preserve">Interferer SG carrier</w:t>
            </w:r>
          </w:p>
        </w:tc>
        <w:tc>
          <w:p>
            <w:pPr>
              <w:pStyle w:val="Compact"/>
              <w:jc w:val="left"/>
            </w:pPr>
            <w:r>
              <w:t xml:space="preserve">1747.5 + 10 =</w:t>
            </w:r>
            <w:r>
              <w:t xml:space="preserve"> </w:t>
            </w:r>
            <w:r>
              <w:rPr>
                <w:b/>
              </w:rPr>
              <w:t xml:space="preserve">1757.5 MHz</w:t>
            </w:r>
            <w:r>
              <w:t xml:space="preserve"> </w:t>
            </w:r>
            <w:r>
              <w:t xml:space="preserve">(one BW above)</w:t>
            </w:r>
          </w:p>
        </w:tc>
      </w:tr>
      <w:tr>
        <w:tc>
          <w:tcPr>
            <w:shd w:val="clear" w:color="auto" w:fill="D5F2D8"/>
          </w:tcPr>
          <w:p>
            <w:pPr>
              <w:pStyle w:val="Compact"/>
              <w:jc w:val="left"/>
            </w:pPr>
            <w:r>
              <w:t xml:space="preserve">Interferer modulation</w:t>
            </w:r>
          </w:p>
        </w:tc>
        <w:tc>
          <w:tcPr>
            <w:shd w:val="clear" w:color="auto" w:fill="D5F2D8"/>
          </w:tcPr>
          <w:p>
            <w:pPr>
              <w:pStyle w:val="Compact"/>
              <w:jc w:val="left"/>
            </w:pPr>
            <w:r>
              <w:rPr>
                <w:rStyle w:val="VerbatimChar"/>
              </w:rPr>
              <w:t xml:space="preserve">&lt;TBD: CW or LTE-modulated&gt;</w:t>
            </w:r>
          </w:p>
        </w:tc>
      </w:tr>
      <w:tr>
        <w:tc>
          <w:p>
            <w:pPr>
              <w:pStyle w:val="Compact"/>
              <w:jc w:val="left"/>
            </w:pPr>
            <w:r>
              <w:t xml:space="preserve">Sweep</w:t>
            </w:r>
          </w:p>
        </w:tc>
        <w:tc>
          <w:p>
            <w:pPr>
              <w:pStyle w:val="Compact"/>
              <w:jc w:val="left"/>
            </w:pPr>
            <w:r>
              <w:t xml:space="preserve">start interferer at −66 dBm (= wanted + 30 dB), step up in 1 dB increments while watching BLER on testmac</w:t>
            </w:r>
          </w:p>
        </w:tc>
      </w:tr>
      <w:tr>
        <w:tc>
          <w:tcPr>
            <w:shd w:val="clear" w:color="auto" w:fill="D5F2D8"/>
          </w:tcPr>
          <w:p>
            <w:pPr>
              <w:pStyle w:val="Compact"/>
              <w:jc w:val="left"/>
            </w:pPr>
            <w:r>
              <w:t xml:space="preserve">BLER crossing</w:t>
            </w:r>
          </w:p>
        </w:tc>
        <w:tc>
          <w:tcPr>
            <w:shd w:val="clear" w:color="auto" w:fill="D5F2D8"/>
          </w:tcPr>
          <w:p>
            <w:pPr>
              <w:pStyle w:val="Compact"/>
              <w:jc w:val="left"/>
            </w:pPr>
            <w:r>
              <w:t xml:space="preserve">At</w:t>
            </w:r>
            <w:r>
              <w:t xml:space="preserve"> </w:t>
            </w:r>
            <w:r>
              <w:rPr>
                <w:rStyle w:val="VerbatimChar"/>
              </w:rPr>
              <w:t xml:space="preserve">P_interferer = −47 dBm</w:t>
            </w:r>
            <w:r>
              <w:t xml:space="preserve">, wanted-signal BLER first exceeds 5 %</w:t>
            </w:r>
          </w:p>
        </w:tc>
      </w:tr>
      <w:tr>
        <w:tc>
          <w:p>
            <w:pPr>
              <w:pStyle w:val="Compact"/>
              <w:jc w:val="left"/>
            </w:pPr>
            <w:r>
              <w:t xml:space="preserve">ACS</w:t>
            </w:r>
          </w:p>
        </w:tc>
        <w:tc>
          <w:p>
            <w:pPr>
              <w:pStyle w:val="Compact"/>
              <w:jc w:val="left"/>
            </w:pPr>
            <w:r>
              <w:rPr>
                <w:rStyle w:val="VerbatimChar"/>
              </w:rPr>
              <w:t xml:space="preserve">−47 − (−95.5) = **48.5 dB**</w:t>
            </w:r>
          </w:p>
        </w:tc>
      </w:tr>
      <w:tr>
        <w:tc>
          <w:tcPr>
            <w:shd w:val="clear" w:color="auto" w:fill="D5F2D8"/>
          </w:tcPr>
          <w:p>
            <w:pPr>
              <w:pStyle w:val="Compact"/>
              <w:jc w:val="left"/>
            </w:pPr>
            <w:r>
              <w:t xml:space="preserve">PW gate (assumed)</w:t>
            </w:r>
          </w:p>
        </w:tc>
        <w:tc>
          <w:tcPr>
            <w:shd w:val="clear" w:color="auto" w:fill="D5F2D8"/>
          </w:tcPr>
          <w:p>
            <w:pPr>
              <w:pStyle w:val="Compact"/>
              <w:jc w:val="left"/>
            </w:pPr>
            <w:r>
              <w:t xml:space="preserve">49 dB</w:t>
            </w:r>
          </w:p>
        </w:tc>
      </w:tr>
      <w:tr>
        <w:tc>
          <w:p>
            <w:pPr>
              <w:pStyle w:val="Compact"/>
              <w:jc w:val="left"/>
            </w:pPr>
            <w:r>
              <w:t xml:space="preserve">Verdict</w:t>
            </w:r>
          </w:p>
        </w:tc>
        <w:tc>
          <w:p>
            <w:pPr>
              <w:pStyle w:val="Compact"/>
              <w:jc w:val="left"/>
            </w:pPr>
            <w:r>
              <w:rPr>
                <w:rStyle w:val="VerbatimChar"/>
              </w:rPr>
              <w:t xml:space="preserve">48.5 &lt; 49 → **FAIL**</w:t>
            </w:r>
            <w:r>
              <w:t xml:space="preserve"> </w:t>
            </w:r>
            <w:r>
              <w:t xml:space="preserve">(would be</w:t>
            </w:r>
            <w:r>
              <w:t xml:space="preserve"> </w:t>
            </w:r>
            <w:r>
              <w:rPr>
                <w:b/>
              </w:rPr>
              <w:t xml:space="preserve">PASS</w:t>
            </w:r>
            <w:r>
              <w:t xml:space="preserve"> </w:t>
            </w:r>
            <w:r>
              <w:t xml:space="preserve">if gate were 48 dB)</w:t>
            </w:r>
          </w:p>
        </w:tc>
      </w:tr>
    </w:tbl>
    <w:p>
      <w:pPr>
        <w:pStyle w:val="BodyText"/>
      </w:pPr>
      <w:r>
        <w:t xml:space="preserve">Repeat the measurement with the interferer</w:t>
      </w:r>
      <w:r>
        <w:t xml:space="preserve"> </w:t>
      </w:r>
      <w:r>
        <w:rPr>
          <w:b/>
        </w:rPr>
        <w:t xml:space="preserve">below</w:t>
      </w:r>
      <w:r>
        <w:t xml:space="preserve"> </w:t>
      </w:r>
      <w:r>
        <w:t xml:space="preserve">the wanted carrier (1747.5 − 10 = 1737.5 MHz) — both sides must pass independently.</w:t>
      </w:r>
    </w:p>
    <w:p>
      <w:r>
        <w:pict>
          <v:rect style="width:0;height:1.5pt" o:hralign="center" o:hrstd="t" o:hr="t"/>
        </w:pict>
      </w:r>
    </w:p>
    <w:p>
      <w:pPr>
        <w:pStyle w:val="Heading3"/>
      </w:pPr>
      <w:bookmarkStart w:id="218" w:name="X6a405370b5c396bd86c8464ed9e72414e61b2ad"/>
      <w:r>
        <w:t xml:space="preserve">5. Procedure</w:t>
      </w:r>
      <w:bookmarkEnd w:id="218"/>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sweeps the interferer SG and looks for the wanted-signal BLER = 5 % crossing.</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SG A + SG B  │</w:t>
      </w:r>
      <w:r>
        <w:br/>
      </w:r>
      <w:r>
        <w:rPr>
          <w:rStyle w:val="VerbatimChar"/>
        </w:rPr>
        <w:t xml:space="preserve">  │    init, both SGs locked to ext 10 MHz,  │</w:t>
      </w:r>
      <w:r>
        <w:br/>
      </w:r>
      <w:r>
        <w:rPr>
          <w:rStyle w:val="VerbatimChar"/>
        </w:rPr>
        <w:t xml:space="preserve">  │    personality verify, RF switch ping,   │</w:t>
      </w:r>
      <w:r>
        <w:br/>
      </w:r>
      <w:r>
        <w:rPr>
          <w:rStyle w:val="VerbatimChar"/>
        </w:rPr>
        <w:t xml:space="preserve">  │    cable-loss cal per (port, UL freq)    │</w:t>
      </w:r>
      <w:r>
        <w:br/>
      </w:r>
      <w:r>
        <w:rPr>
          <w:rStyle w:val="VerbatimChar"/>
        </w:rPr>
        <w:t xml:space="preserve">  │    WITH combiner in-line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load FRC A3-x on SG A (wanted)      │</w:t>
      </w:r>
      <w:r>
        <w:br/>
      </w:r>
      <w:r>
        <w:rPr>
          <w:rStyle w:val="VerbatimChar"/>
        </w:rPr>
        <w:t xml:space="preserve">  │    • set interferer modulation on SG B   │</w:t>
      </w:r>
      <w:r>
        <w:br/>
      </w:r>
      <w:r>
        <w:rPr>
          <w:rStyle w:val="VerbatimChar"/>
        </w:rPr>
        <w:t xml:space="preserve">  │    • (TDD) configure UL burst gating     │</w:t>
      </w:r>
      <w:r>
        <w:br/>
      </w:r>
      <w:r>
        <w:rPr>
          <w:rStyle w:val="VerbatimChar"/>
        </w:rPr>
        <w:t xml:space="preserve">  │    • fire rctul &lt;BW&gt; &lt;FRC&gt;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SG A carrier (UL freq)          │</w:t>
      </w:r>
      <w:r>
        <w:br/>
      </w:r>
      <w:r>
        <w:rPr>
          <w:rStyle w:val="VerbatimChar"/>
        </w:rPr>
        <w:t xml:space="preserve">  │    • set SG A power = sens + 6 dB        │</w:t>
      </w:r>
      <w:r>
        <w:br/>
      </w:r>
      <w:r>
        <w:rPr>
          <w:rStyle w:val="VerbatimChar"/>
        </w:rPr>
        <w:t xml:space="preserve">  │    • set SG B carrier = wanted ± BW      │</w:t>
      </w:r>
      <w:r>
        <w:br/>
      </w:r>
      <w:r>
        <w:rPr>
          <w:rStyle w:val="VerbatimChar"/>
        </w:rPr>
        <w:t xml:space="preserve">  │    • set SG B initial power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adjust BOTH SGs for cable loss      │</w:t>
      </w:r>
      <w:r>
        <w:br/>
      </w:r>
      <w:r>
        <w:rPr>
          <w:rStyle w:val="VerbatimChar"/>
        </w:rPr>
        <w:t xml:space="preserve">  │    • enable SG A + SG B RF output        │</w:t>
      </w:r>
      <w:r>
        <w:br/>
      </w:r>
      <w:r>
        <w:rPr>
          <w:rStyle w:val="VerbatimChar"/>
        </w:rPr>
        <w:t xml:space="preserve">  │    • binary-search SG B power for        │</w:t>
      </w:r>
      <w:r>
        <w:br/>
      </w:r>
      <w:r>
        <w:rPr>
          <w:rStyle w:val="VerbatimChar"/>
        </w:rPr>
        <w:t xml:space="preserve">  │      wanted-signal BLER = 5 % crossing   │</w:t>
      </w:r>
      <w:r>
        <w:br/>
      </w:r>
      <w:r>
        <w:rPr>
          <w:rStyle w:val="VerbatimChar"/>
        </w:rPr>
        <w:t xml:space="preserve">  │    • compute ACS = P_int − P_wanted      │</w:t>
      </w:r>
      <w:r>
        <w:br/>
      </w:r>
      <w:r>
        <w:rPr>
          <w:rStyle w:val="VerbatimChar"/>
        </w:rPr>
        <w:t xml:space="preserve">  │    • verdict (ACS ≥ PW gate?)            │</w:t>
      </w:r>
      <w:r>
        <w:br/>
      </w:r>
      <w:r>
        <w:rPr>
          <w:rStyle w:val="VerbatimChar"/>
        </w:rPr>
        <w:t xml:space="preserve">  │    • repeat with interferer on OTHER     │</w:t>
      </w:r>
      <w:r>
        <w:br/>
      </w:r>
      <w:r>
        <w:rPr>
          <w:rStyle w:val="VerbatimChar"/>
        </w:rPr>
        <w:t xml:space="preserve">  │      side (−BW vs +BW)                   │</w:t>
      </w:r>
      <w:r>
        <w:br/>
      </w:r>
      <w:r>
        <w:rPr>
          <w:rStyle w:val="VerbatimChar"/>
        </w:rPr>
        <w:t xml:space="preserve">  │    • disable both SG outputs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  (rctul keeps running)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(e.g. 5 → 10 → 20 MHz at this band)     │           push new startup XML,</w:t>
      </w:r>
      <w:r>
        <w:br/>
      </w:r>
      <w:r>
        <w:rPr>
          <w:rStyle w:val="VerbatimChar"/>
        </w:rPr>
        <w:t xml:space="preserve">     │  Same activated band — no ACTIVE_*.xml.  │           re-load FRC, refire rctul</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RX antenna</w:t>
      </w:r>
      <w:r>
        <w:br/>
      </w:r>
      <w:r>
        <w:rPr>
          <w:rStyle w:val="VerbatimChar"/>
        </w:rPr>
        <w:t xml:space="preserve">                 at every (band, BW, freq), with the</w:t>
      </w:r>
      <w:r>
        <w:br/>
      </w:r>
      <w:r>
        <w:rPr>
          <w:rStyle w:val="VerbatimChar"/>
        </w:rPr>
        <w:t xml:space="preserve">                 interferer on BOTH sides, meets the</w:t>
      </w:r>
      <w:r>
        <w:br/>
      </w:r>
      <w:r>
        <w:rPr>
          <w:rStyle w:val="VerbatimChar"/>
        </w:rPr>
        <w:t xml:space="preserve">                 PW ACS pass gate)</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219" w:name="Xac64780c2b4478d88bbba9738f6212e9a6454aa"/>
      <w:r>
        <w:t xml:space="preserve">5.2.5 Per-BW setup (repeat for each BW within the current band combo)</w:t>
      </w:r>
      <w:bookmarkEnd w:id="219"/>
    </w:p>
    <w:p>
      <w:pPr>
        <w:pStyle w:val="FirstParagraph"/>
      </w:pPr>
      <w:r>
        <w:t xml:space="preserve">Do these steps once per BW within the current band combo. Each BW change pushes a fresh FHGW startup XML (BW + EARFCN), loads the matching A3-x FRC waveform on SG A (wanted), and prepares SG B (interferer) for the adjacent-channel waveform. Then fires</w:t>
      </w:r>
      <w:r>
        <w:t xml:space="preserve"> </w:t>
      </w:r>
      <w:r>
        <w:rPr>
          <w:rStyle w:val="VerbatimChar"/>
        </w:rPr>
        <w:t xml:space="preserve">rctul</w:t>
      </w:r>
      <w:r>
        <w:t xml:space="preserve"> </w:t>
      </w:r>
      <w:r>
        <w:t xml:space="preserve">to put the DU in UL-RX mode.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0a</w:t>
            </w:r>
          </w:p>
        </w:tc>
        <w:tc>
          <w:tcPr>
            <w:shd w:val="clear" w:color="auto" w:fill="D5F2D8"/>
            <w:tcW w:w="3150" w:type="dxa"/>
          </w:tcPr>
          <w:p>
            <w:pPr>
              <w:pStyle w:val="Compact"/>
              <w:jc w:val="left"/>
            </w:pPr>
            <w:r>
              <w:rPr>
                <w:b/>
              </w:rPr>
              <w:t xml:space="preserve">SG #2 init (skip if already initialized this session):</w:t>
            </w:r>
            <w:r>
              <w:t xml:space="preserve"> </w:t>
            </w:r>
            <w:r>
              <w:t xml:space="preserve">Reset SG B (interferer) and lock to the SAME external 10 MHz reference SG A is using.</w:t>
            </w:r>
            <w:r>
              <w:t xml:space="preserve"> </w:t>
            </w:r>
            <w:r>
              <w:rPr>
                <w:i/>
              </w:rPr>
              <w:t xml:space="preserve">One-time-per-session — running ACS → ICS → NB blocking back-to-back? Skip this once SG B is already on the lab time base.</w:t>
            </w:r>
          </w:p>
        </w:tc>
        <w:tc>
          <w:tcPr>
            <w:shd w:val="clear" w:color="auto" w:fill="D5F2D8"/>
            <w:tcW w:w="1080" w:type="dxa"/>
          </w:tcPr>
          <w:p>
            <w:pPr>
              <w:pStyle w:val="Compact"/>
              <w:jc w:val="left"/>
            </w:pPr>
            <w:r>
              <w:t xml:space="preserve">SG B</w:t>
            </w:r>
          </w:p>
        </w:tc>
        <w:tc>
          <w:tcPr>
            <w:shd w:val="clear" w:color="auto" w:fill="D5F2D8"/>
            <w:tcW w:w="3150" w:type="dxa"/>
          </w:tcPr>
          <w:p>
            <w:pPr>
              <w:pStyle w:val="Compact"/>
              <w:jc w:val="left"/>
            </w:pPr>
            <w:r>
              <w:rPr>
                <w:rStyle w:val="VerbatimChar"/>
              </w:rPr>
              <w:t xml:space="preserve">*RST</w:t>
            </w:r>
            <w:r>
              <w:rPr>
                <w:rStyle w:val="VerbatimChar"/>
              </w:rPr>
              <w:t xml:space="preserve">*OPC?</w:t>
            </w:r>
            <w:r>
              <w:rPr>
                <w:rStyle w:val="VerbatimChar"/>
              </w:rPr>
              <w:t xml:space="preserve">:ROSC:SOUR EXT</w:t>
            </w:r>
            <w:r>
              <w:rPr>
                <w:rStyle w:val="VerbatimChar"/>
              </w:rPr>
              <w:t xml:space="preserve">:ROSC:EXT:FREQ 10MHZ</w:t>
            </w:r>
          </w:p>
        </w:tc>
        <w:tc>
          <w:tcPr>
            <w:shd w:val="clear" w:color="auto" w:fill="D5F2D8"/>
            <w:tcW w:w="1170" w:type="dxa"/>
          </w:tcPr>
          <w:p>
            <w:pPr>
              <w:pStyle w:val="Compact"/>
              <w:jc w:val="left"/>
            </w:pPr>
            <w:r>
              <w:rPr>
                <w:rStyle w:val="VerbatimChar"/>
              </w:rPr>
              <w:t xml:space="preserve">*OPC?</w:t>
            </w:r>
            <w:r>
              <w:t xml:space="preserve"> </w:t>
            </w:r>
            <w:r>
              <w:t xml:space="preserve">returns</w:t>
            </w:r>
            <w:r>
              <w:t xml:space="preserve"> </w:t>
            </w:r>
            <w:r>
              <w:rPr>
                <w:rStyle w:val="VerbatimChar"/>
              </w:rPr>
              <w:t xml:space="preserve">1</w:t>
            </w:r>
            <w:r>
              <w:t xml:space="preserve">;</w:t>
            </w:r>
            <w:r>
              <w:t xml:space="preserve"> </w:t>
            </w:r>
            <w:r>
              <w:rPr>
                <w:rStyle w:val="VerbatimChar"/>
              </w:rPr>
              <w:t xml:space="preserve">EXT REF</w:t>
            </w:r>
            <w:r>
              <w:t xml:space="preserve"> </w:t>
            </w:r>
            <w:r>
              <w:t xml:space="preserve">solid on SG B</w:t>
            </w:r>
          </w:p>
        </w:tc>
      </w:tr>
      <w:tr>
        <w:tc>
          <w:tcPr>
            <w:tcW w:w="450" w:type="dxa"/>
          </w:tcPr>
          <w:p>
            <w:pPr>
              <w:pStyle w:val="Compact"/>
              <w:jc w:val="left"/>
            </w:pPr>
            <w:r>
              <w:rPr>
                <w:b/>
              </w:rPr>
              <w:t xml:space="preserve">0b</w:t>
            </w:r>
          </w:p>
        </w:tc>
        <w:tc>
          <w:tcPr>
            <w:tcW w:w="3150" w:type="dxa"/>
          </w:tcPr>
          <w:p>
            <w:pPr>
              <w:pStyle w:val="Compact"/>
              <w:jc w:val="left"/>
            </w:pPr>
            <w:r>
              <w:rPr>
                <w:b/>
              </w:rPr>
              <w:t xml:space="preserve">SG #2 init (skip if already initialized this session):</w:t>
            </w:r>
            <w:r>
              <w:t xml:space="preserve"> </w:t>
            </w:r>
            <w:r>
              <w:t xml:space="preserve">Configure SG B (interferer) modulation, set adjacent-channel carrier to wanted</w:t>
            </w:r>
            <w:r>
              <w:t xml:space="preserve"> </w:t>
            </w:r>
            <w:r>
              <w:rPr>
                <w:b/>
              </w:rPr>
              <w:t xml:space="preserve">+ BW</w:t>
            </w:r>
            <w:r>
              <w:t xml:space="preserve">, set initial low power, leave RF</w:t>
            </w:r>
            <w:r>
              <w:t xml:space="preserve"> </w:t>
            </w:r>
            <w:r>
              <w:rPr>
                <w:b/>
              </w:rPr>
              <w:t xml:space="preserve">OFF</w:t>
            </w:r>
            <w:r>
              <w:t xml:space="preserve">.</w:t>
            </w:r>
            <w:r>
              <w:t xml:space="preserve"> </w:t>
            </w:r>
            <w:r>
              <w:rPr>
                <w:i/>
              </w:rPr>
              <w:t xml:space="preserve">If CW per 3GPP §7.5.2 — clear modulation. If LTE-modulated per PW automation choice — load same A3-x FRC as SG A.</w:t>
            </w:r>
            <w:r>
              <w:t xml:space="preserve"> </w:t>
            </w:r>
            <w:r>
              <w:rPr>
                <w:rStyle w:val="VerbatimChar"/>
              </w:rPr>
              <w:t xml:space="preserve">&lt;TBD: confirm CW vs LTE-modulated for PW gate&gt;</w:t>
            </w:r>
            <w:r>
              <w:t xml:space="preserve"> </w:t>
            </w:r>
            <w:r>
              <w:t xml:space="preserve">SG B carrier and power are refined in §5.3 step 3a–3b; this is the initial-state setup.</w:t>
            </w:r>
          </w:p>
        </w:tc>
        <w:tc>
          <w:tcPr>
            <w:tcW w:w="1080" w:type="dxa"/>
          </w:tcPr>
          <w:p>
            <w:pPr>
              <w:pStyle w:val="Compact"/>
              <w:jc w:val="left"/>
            </w:pPr>
            <w:r>
              <w:t xml:space="preserve">SG B</w:t>
            </w:r>
          </w:p>
        </w:tc>
        <w:tc>
          <w:tcPr>
            <w:tcW w:w="3150" w:type="dxa"/>
          </w:tcPr>
          <w:p>
            <w:pPr>
              <w:pStyle w:val="Compact"/>
              <w:jc w:val="left"/>
            </w:pPr>
            <w:r>
              <w:t xml:space="preserve">CW path:</w:t>
            </w:r>
            <w:r>
              <w:t xml:space="preserve"> </w:t>
            </w:r>
            <w:r>
              <w:rPr>
                <w:rStyle w:val="VerbatimChar"/>
              </w:rPr>
              <w:t xml:space="preserve">:RAD:STAN:PRES NONE</w:t>
            </w:r>
            <w:r>
              <w:rPr>
                <w:rStyle w:val="VerbatimChar"/>
              </w:rPr>
              <w:t xml:space="preserve">:OUTP:MOD:STAT OFF</w:t>
            </w:r>
            <w:r>
              <w:t xml:space="preserve">LTE path:</w:t>
            </w:r>
            <w:r>
              <w:t xml:space="preserve"> </w:t>
            </w:r>
            <w:r>
              <w:rPr>
                <w:rStyle w:val="VerbatimChar"/>
              </w:rPr>
              <w:t xml:space="preserve">:RAD:LTE:LINK UL</w:t>
            </w:r>
            <w:r>
              <w:rPr>
                <w:rStyle w:val="VerbatimChar"/>
              </w:rPr>
              <w:t xml:space="preserve">:RAD:LTE:LINK:DUPL FDD</w:t>
            </w:r>
            <w:r>
              <w:rPr>
                <w:rStyle w:val="VerbatimChar"/>
              </w:rPr>
              <w:t xml:space="preserve">:RAD:LTE STAT ON</w:t>
            </w:r>
            <w:r>
              <w:rPr>
                <w:rStyle w:val="VerbatimChar"/>
              </w:rPr>
              <w:t xml:space="preserve">:RAD:LTE:UL:WAV "A3-5"</w:t>
            </w:r>
            <w:r>
              <w:t xml:space="preserve">then on either path:</w:t>
            </w:r>
            <w:r>
              <w:rPr>
                <w:rStyle w:val="VerbatimChar"/>
              </w:rPr>
              <w:t xml:space="preserve">:FREQ:CW &lt;UL_FREQ_HZ + BW_HZ&gt;</w:t>
            </w:r>
            <w:r>
              <w:rPr>
                <w:rStyle w:val="VerbatimChar"/>
              </w:rPr>
              <w:t xml:space="preserve">:POW:AMPL -80</w:t>
            </w:r>
            <w:r>
              <w:rPr>
                <w:rStyle w:val="VerbatimChar"/>
              </w:rPr>
              <w:t xml:space="preserve">:OUTP:STAT OFF</w:t>
            </w:r>
          </w:p>
        </w:tc>
        <w:tc>
          <w:tcPr>
            <w:tcW w:w="1170" w:type="dxa"/>
          </w:tcPr>
          <w:p>
            <w:pPr>
              <w:pStyle w:val="Compact"/>
              <w:jc w:val="left"/>
            </w:pPr>
            <w:r>
              <w:t xml:space="preserve">Panel shows the chosen modulation (CW or LTE UL); carrier at wanted + BW; low power; RF OFF</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b/>
                <w:i/>
              </w:rPr>
              <w:t xml:space="preserve">UL</w:t>
            </w:r>
            <w:r>
              <w:t xml:space="preserve"> </w:t>
            </w:r>
            <w:r>
              <w:rPr>
                <w:i/>
              </w:rPr>
              <w:t xml:space="preserve">freq 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&lt;center-of-channel-bandwidth&gt;&lt;FM_UL_HZ&gt;&lt;/center-of-channel-bandwidth&gt;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Load the FRC A3-x waveform on SG A (wanted).</w:t>
            </w:r>
            <w:r>
              <w:t xml:space="preserve"> </w:t>
            </w:r>
            <w:r>
              <w:rPr>
                <w:i/>
              </w:rPr>
              <w:t xml:space="preserve">Substitute the FRC name per the table below.</w:t>
            </w:r>
          </w:p>
        </w:tc>
        <w:tc>
          <w:tcPr>
            <w:shd w:val="clear" w:color="auto" w:fill="D5F2D8"/>
            <w:tcW w:w="1080" w:type="dxa"/>
          </w:tcPr>
          <w:p>
            <w:pPr>
              <w:pStyle w:val="Compact"/>
              <w:jc w:val="left"/>
            </w:pPr>
            <w:r>
              <w:t xml:space="preserve">SG A</w:t>
            </w:r>
          </w:p>
        </w:tc>
        <w:tc>
          <w:tcPr>
            <w:shd w:val="clear" w:color="auto" w:fill="D5F2D8"/>
            <w:tcW w:w="3150" w:type="dxa"/>
          </w:tcPr>
          <w:p>
            <w:pPr>
              <w:pStyle w:val="Compact"/>
              <w:jc w:val="left"/>
            </w:pPr>
            <w:r>
              <w:rPr>
                <w:rStyle w:val="VerbatimChar"/>
              </w:rPr>
              <w:t xml:space="preserve">:RAD:LTE:UL:WAV "A3-5"</w:t>
            </w:r>
          </w:p>
        </w:tc>
        <w:tc>
          <w:tcPr>
            <w:shd w:val="clear" w:color="auto" w:fill="D5F2D8"/>
            <w:tcW w:w="1170" w:type="dxa"/>
          </w:tcPr>
          <w:p>
            <w:pPr>
              <w:pStyle w:val="Compact"/>
              <w:jc w:val="left"/>
            </w:pPr>
            <w:r>
              <w:t xml:space="preserve">Panel shows the FRC name, PRB allocation, QPSK 1/3</w:t>
            </w:r>
          </w:p>
        </w:tc>
      </w:tr>
      <w:tr>
        <w:tc>
          <w:tcPr>
            <w:tcW w:w="450" w:type="dxa"/>
          </w:tcPr>
          <w:p>
            <w:pPr>
              <w:pStyle w:val="Compact"/>
              <w:jc w:val="left"/>
            </w:pPr>
            <w:r>
              <w:rPr>
                <w:b/>
              </w:rPr>
              <w:t xml:space="preserve">3</w:t>
            </w:r>
          </w:p>
        </w:tc>
        <w:tc>
          <w:tcPr>
            <w:tcW w:w="3150" w:type="dxa"/>
          </w:tcPr>
          <w:p>
            <w:pPr>
              <w:pStyle w:val="Compact"/>
              <w:jc w:val="left"/>
            </w:pPr>
            <w:r>
              <w:t xml:space="preserve">Burst-gate SG A to UL slots.</w:t>
            </w:r>
            <w:r>
              <w:t xml:space="preserve"> </w:t>
            </w:r>
            <w:r>
              <w:rPr>
                <w:i/>
              </w:rPr>
              <w:t xml:space="preserve">TDD bands only (B41) — skip on FDD.</w:t>
            </w:r>
          </w:p>
        </w:tc>
        <w:tc>
          <w:tcPr>
            <w:tcW w:w="1080" w:type="dxa"/>
          </w:tcPr>
          <w:p>
            <w:pPr>
              <w:pStyle w:val="Compact"/>
              <w:jc w:val="left"/>
            </w:pPr>
            <w:r>
              <w:t xml:space="preserve">SG A</w:t>
            </w:r>
          </w:p>
        </w:tc>
        <w:tc>
          <w:tcPr>
            <w:tcW w:w="3150" w:type="dxa"/>
          </w:tcPr>
          <w:p>
            <w:pPr>
              <w:pStyle w:val="Compact"/>
              <w:jc w:val="left"/>
            </w:pPr>
            <w:r>
              <w:rPr>
                <w:rStyle w:val="VerbatimChar"/>
              </w:rPr>
              <w:t xml:space="preserve">:RAD:LTE:UL:TDD:CONF 3</w:t>
            </w:r>
            <w:r>
              <w:rPr>
                <w:rStyle w:val="VerbatimChar"/>
              </w:rPr>
              <w:t xml:space="preserve">:RAD:LTE:UL:TDD:SSFR 8</w:t>
            </w:r>
            <w:r>
              <w:rPr>
                <w:rStyle w:val="VerbatimChar"/>
              </w:rPr>
              <w:t xml:space="preserve">:SOUR:RAD:LTE:UL:TRIG:SOUR FRAME</w:t>
            </w:r>
            <w:r>
              <w:rPr>
                <w:rStyle w:val="VerbatimChar"/>
              </w:rPr>
              <w:t xml:space="preserve">:SOUR:RAD:LTE:UL:BURS:STAT ON</w:t>
            </w:r>
          </w:p>
        </w:tc>
        <w:tc>
          <w:tcPr>
            <w:tcW w:w="1170" w:type="dxa"/>
          </w:tcPr>
          <w:p>
            <w:pPr>
              <w:pStyle w:val="Compact"/>
              <w:jc w:val="left"/>
            </w:pPr>
            <w:r>
              <w:t xml:space="preserve">SG A transmits only during UL subframes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Re-load SG B interferer waveform if BW changed since §5.2.5 step 0b.</w:t>
            </w:r>
            <w:r>
              <w:t xml:space="preserve"> </w:t>
            </w:r>
            <w:r>
              <w:rPr>
                <w:i/>
              </w:rPr>
              <w:t xml:space="preserve">FRC name tracks BW per the table below — re-issue only the</w:t>
            </w:r>
            <w:r>
              <w:t xml:space="preserve"> </w:t>
            </w:r>
            <w:r>
              <w:rPr>
                <w:rStyle w:val="VerbatimChar"/>
              </w:rPr>
              <w:t xml:space="preserve">:RAD:LTE:UL:WAV</w:t>
            </w:r>
            <w:r>
              <w:t xml:space="preserve"> </w:t>
            </w:r>
            <w:r>
              <w:rPr>
                <w:i/>
              </w:rPr>
              <w:t xml:space="preserve">(or CW disable) for this BW.</w:t>
            </w:r>
            <w:r>
              <w:t xml:space="preserve"> </w:t>
            </w:r>
            <w:r>
              <w:rPr>
                <w:rStyle w:val="VerbatimChar"/>
              </w:rPr>
              <w:t xml:space="preserve">&lt;TBD: confirm PW automation choice&gt;</w:t>
            </w:r>
          </w:p>
        </w:tc>
        <w:tc>
          <w:tcPr>
            <w:shd w:val="clear" w:color="auto" w:fill="D5F2D8"/>
            <w:tcW w:w="1080" w:type="dxa"/>
          </w:tcPr>
          <w:p>
            <w:pPr>
              <w:pStyle w:val="Compact"/>
              <w:jc w:val="left"/>
            </w:pPr>
            <w:r>
              <w:t xml:space="preserve">SG B</w:t>
            </w:r>
          </w:p>
        </w:tc>
        <w:tc>
          <w:tcPr>
            <w:shd w:val="clear" w:color="auto" w:fill="D5F2D8"/>
            <w:tcW w:w="3150" w:type="dxa"/>
          </w:tcPr>
          <w:p>
            <w:pPr>
              <w:pStyle w:val="Compact"/>
              <w:jc w:val="left"/>
            </w:pPr>
            <w:r>
              <w:t xml:space="preserve">CW:</w:t>
            </w:r>
            <w:r>
              <w:t xml:space="preserve"> </w:t>
            </w:r>
            <w:r>
              <w:rPr>
                <w:rStyle w:val="VerbatimChar"/>
              </w:rPr>
              <w:t xml:space="preserve">:OUTP:MOD:STAT OFF</w:t>
            </w:r>
            <w:r>
              <w:t xml:space="preserve">LTE:</w:t>
            </w:r>
            <w:r>
              <w:t xml:space="preserve"> </w:t>
            </w:r>
            <w:r>
              <w:rPr>
                <w:rStyle w:val="VerbatimChar"/>
              </w:rPr>
              <w:t xml:space="preserve">:RAD:LTE:UL:WAV "A3-5"</w:t>
            </w:r>
          </w:p>
        </w:tc>
        <w:tc>
          <w:tcPr>
            <w:shd w:val="clear" w:color="auto" w:fill="D5F2D8"/>
            <w:tcW w:w="1170" w:type="dxa"/>
          </w:tcPr>
          <w:p>
            <w:pPr>
              <w:pStyle w:val="Compact"/>
              <w:jc w:val="left"/>
            </w:pPr>
            <w:r>
              <w:t xml:space="preserve">Panel shows the chosen interferer waveform</w:t>
            </w:r>
          </w:p>
        </w:tc>
      </w:tr>
      <w:tr>
        <w:tc>
          <w:tcPr>
            <w:tcW w:w="450" w:type="dxa"/>
          </w:tcPr>
          <w:p>
            <w:pPr>
              <w:pStyle w:val="Compact"/>
              <w:jc w:val="left"/>
            </w:pPr>
            <w:r>
              <w:rPr>
                <w:b/>
              </w:rPr>
              <w:t xml:space="preserve">5</w:t>
            </w:r>
          </w:p>
        </w:tc>
        <w:tc>
          <w:tcPr>
            <w:tcW w:w="3150" w:type="dxa"/>
          </w:tcPr>
          <w:p>
            <w:pPr>
              <w:pStyle w:val="Compact"/>
              <w:jc w:val="left"/>
            </w:pPr>
            <w:r>
              <w:t xml:space="preserve">Start UL reception in test mode.</w:t>
            </w:r>
            <w:r>
              <w:t xml:space="preserve"> </w:t>
            </w:r>
            <w:r>
              <w:rPr>
                <w:i/>
              </w:rPr>
              <w:t xml:space="preserve">Substitute the BW (MHz) and matching FRC.</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rctul 10 A3-5</w:t>
            </w:r>
          </w:p>
        </w:tc>
        <w:tc>
          <w:tcPr>
            <w:tcW w:w="1170" w:type="dxa"/>
          </w:tcPr>
          <w:p>
            <w:pPr>
              <w:pStyle w:val="Compact"/>
              <w:jc w:val="left"/>
            </w:pPr>
            <w:r>
              <w:t xml:space="preserve">DU enters UL-RX mode; BLER counter visible (initially 100 % — SG A RF not enabled yet)</w:t>
            </w:r>
          </w:p>
        </w:tc>
      </w:tr>
    </w:tbl>
    <w:p>
      <w:pPr>
        <w:pStyle w:val="BodyText"/>
      </w:pPr>
      <w:r>
        <w:rPr>
          <w:b/>
        </w:rPr>
        <w:t xml:space="preserve">FRC selection</w:t>
      </w:r>
      <w:r>
        <w:t xml:space="preserve"> </w:t>
      </w:r>
      <w:r>
        <w:t xml:space="preserve">(for step 2, step 4 (when LTE-modulated), and step 5):</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BW</w:t>
            </w:r>
          </w:p>
        </w:tc>
        <w:tc>
          <w:tcPr>
            <w:tcBorders>
              <w:bottom w:val="single"/>
            </w:tcBorders>
            <w:vAlign w:val="bottom"/>
          </w:tcPr>
          <w:p>
            <w:pPr>
              <w:pStyle w:val="Compact"/>
              <w:jc w:val="left"/>
            </w:pPr>
            <w:r>
              <w:t xml:space="preserve">FRC</w:t>
            </w:r>
          </w:p>
        </w:tc>
      </w:tr>
      <w:tr>
        <w:tc>
          <w:tcPr>
            <w:shd w:val="clear" w:color="auto" w:fill="D5F2D8"/>
          </w:tcPr>
          <w:p>
            <w:pPr>
              <w:pStyle w:val="Compact"/>
              <w:jc w:val="left"/>
            </w:pPr>
            <w:r>
              <w:t xml:space="preserve">5 MHz</w:t>
            </w:r>
          </w:p>
        </w:tc>
        <w:tc>
          <w:tcPr>
            <w:shd w:val="clear" w:color="auto" w:fill="D5F2D8"/>
          </w:tcPr>
          <w:p>
            <w:pPr>
              <w:pStyle w:val="Compact"/>
              <w:jc w:val="left"/>
            </w:pPr>
            <w:r>
              <w:rPr>
                <w:rStyle w:val="VerbatimChar"/>
              </w:rPr>
              <w:t xml:space="preserve">A3-4</w:t>
            </w:r>
          </w:p>
        </w:tc>
      </w:tr>
      <w:tr>
        <w:tc>
          <w:p>
            <w:pPr>
              <w:pStyle w:val="Compact"/>
              <w:jc w:val="left"/>
            </w:pPr>
            <w:r>
              <w:t xml:space="preserve">10 MHz</w:t>
            </w:r>
          </w:p>
        </w:tc>
        <w:tc>
          <w:p>
            <w:pPr>
              <w:pStyle w:val="Compact"/>
              <w:jc w:val="left"/>
            </w:pPr>
            <w:r>
              <w:rPr>
                <w:rStyle w:val="VerbatimChar"/>
              </w:rPr>
              <w:t xml:space="preserve">A3-5</w:t>
            </w:r>
          </w:p>
        </w:tc>
      </w:tr>
      <w:tr>
        <w:tc>
          <w:tcPr>
            <w:shd w:val="clear" w:color="auto" w:fill="D5F2D8"/>
          </w:tcPr>
          <w:p>
            <w:pPr>
              <w:pStyle w:val="Compact"/>
              <w:jc w:val="left"/>
            </w:pPr>
            <w:r>
              <w:t xml:space="preserve">15 MHz</w:t>
            </w:r>
          </w:p>
        </w:tc>
        <w:tc>
          <w:tcPr>
            <w:shd w:val="clear" w:color="auto" w:fill="D5F2D8"/>
          </w:tcPr>
          <w:p>
            <w:pPr>
              <w:pStyle w:val="Compact"/>
              <w:jc w:val="left"/>
            </w:pPr>
            <w:r>
              <w:rPr>
                <w:rStyle w:val="VerbatimChar"/>
              </w:rPr>
              <w:t xml:space="preserve">A3-6</w:t>
            </w:r>
          </w:p>
        </w:tc>
      </w:tr>
      <w:tr>
        <w:tc>
          <w:p>
            <w:pPr>
              <w:pStyle w:val="Compact"/>
              <w:jc w:val="left"/>
            </w:pPr>
            <w:r>
              <w:t xml:space="preserve">20 MHz</w:t>
            </w:r>
          </w:p>
        </w:tc>
        <w:tc>
          <w:p>
            <w:pPr>
              <w:pStyle w:val="Compact"/>
              <w:jc w:val="left"/>
            </w:pPr>
            <w:r>
              <w:rPr>
                <w:rStyle w:val="VerbatimChar"/>
              </w:rPr>
              <w:t xml:space="preserve">A3-7</w:t>
            </w:r>
          </w:p>
        </w:tc>
      </w:tr>
    </w:tbl>
    <w:p>
      <w:pPr>
        <w:pStyle w:val="BodyText"/>
      </w:pPr>
      <w:r>
        <w:t xml:space="preserve">✓ DU in UL-RX mode at this BW; both SGs primed.</w:t>
      </w:r>
      <w:r>
        <w:t xml:space="preserve"> </w:t>
      </w:r>
      <w:r>
        <w:rPr>
          <w:b/>
        </w:rPr>
        <w:t xml:space="preserve">→ Continue to §5.3 for the first freq point.</w:t>
      </w:r>
    </w:p>
    <w:p>
      <w:pPr>
        <w:pStyle w:val="Heading4"/>
      </w:pPr>
      <w:bookmarkStart w:id="220" w:name="X15bb655a788516c1c75f27cbb982bad6b263640"/>
      <w:r>
        <w:t xml:space="preserve">5.4 Per-antenna measurement (repeat for each antenna)</w:t>
      </w:r>
      <w:bookmarkEnd w:id="220"/>
    </w:p>
    <w:p>
      <w:pPr>
        <w:pStyle w:val="FirstParagraph"/>
      </w:pPr>
      <w:r>
        <w:t xml:space="preserve">Do these steps</w:t>
      </w:r>
      <w:r>
        <w:t xml:space="preserve"> </w:t>
      </w:r>
      <w:r>
        <w:rPr>
          <w:b/>
        </w:rPr>
        <w:t xml:space="preserve">once per antenna</w:t>
      </w:r>
      <w:r>
        <w:t xml:space="preserve"> </w:t>
      </w:r>
      <w:r>
        <w:t xml:space="preserve">in the band's active RX set. Each antenna's measurement is an</w:t>
      </w:r>
      <w:r>
        <w:t xml:space="preserve"> </w:t>
      </w:r>
      <w:r>
        <w:rPr>
          <w:b/>
        </w:rPr>
        <w:t xml:space="preserve">interferer power sweep</w:t>
      </w:r>
      <w:r>
        <w:t xml:space="preserve"> </w:t>
      </w:r>
      <w:r>
        <w:t xml:space="preserve">at fixed wanted power — find the interferer power where wanted-signal BLER first crosses 5 %, then compute</w:t>
      </w:r>
      <w:r>
        <w:t xml:space="preserve"> </w:t>
      </w:r>
      <w:r>
        <w:rPr>
          <w:rStyle w:val="VerbatimChar"/>
        </w:rPr>
        <w:t xml:space="preserve">ACS = P_interferer − P_wanted</w:t>
      </w:r>
      <w:r>
        <w:t xml:space="preserve">. Repeat on the OTHER side of the wanted carrier (interferer at wanted − BW) — ACS must pass on both sides.</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RX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2</w:t>
            </w:r>
          </w:p>
        </w:tc>
        <w:tc>
          <w:tcPr>
            <w:tcW w:w="3150" w:type="dxa"/>
          </w:tcPr>
          <w:p>
            <w:pPr>
              <w:pStyle w:val="Compact"/>
              <w:jc w:val="left"/>
            </w:pPr>
            <w:r>
              <w:t xml:space="preserve">Adjust SG A output for this antenna's cable+combiner loss.</w:t>
            </w:r>
            <w:r>
              <w:t xml:space="preserve"> </w:t>
            </w:r>
            <w:r>
              <w:rPr>
                <w:i/>
              </w:rPr>
              <w:t xml:space="preserve">Add the per-port loss (positive dB from</w:t>
            </w:r>
            <w:r>
              <w:t xml:space="preserve"> </w:t>
            </w:r>
            <w:r>
              <w:rPr>
                <w:rStyle w:val="VerbatimChar"/>
              </w:rPr>
              <w:t xml:space="preserve">cable_loss.json</w:t>
            </w:r>
            <w:r>
              <w:rPr>
                <w:i/>
              </w:rPr>
              <w:t xml:space="preserve">) to the wanted level.</w:t>
            </w:r>
          </w:p>
        </w:tc>
        <w:tc>
          <w:tcPr>
            <w:tcW w:w="1080" w:type="dxa"/>
          </w:tcPr>
          <w:p>
            <w:pPr>
              <w:pStyle w:val="Compact"/>
              <w:jc w:val="left"/>
            </w:pPr>
            <w:r>
              <w:t xml:space="preserve">SG A</w:t>
            </w:r>
          </w:p>
        </w:tc>
        <w:tc>
          <w:tcPr>
            <w:tcW w:w="3150" w:type="dxa"/>
          </w:tcPr>
          <w:p>
            <w:pPr>
              <w:pStyle w:val="Compact"/>
              <w:jc w:val="left"/>
            </w:pPr>
            <w:r>
              <w:rPr>
                <w:rStyle w:val="VerbatimChar"/>
              </w:rPr>
              <w:t xml:space="preserve">:POW:AMPL &lt;SENS_PLUS_6 + CABLE_LOSS_I&gt;</w:t>
            </w:r>
            <w:r>
              <w:t xml:space="preserve"> </w:t>
            </w:r>
            <w:r>
              <w:rPr>
                <w:i/>
              </w:rPr>
              <w:t xml:space="preserve">(e.g. −62 + 7.6 = −54.4 →</w:t>
            </w:r>
            <w:r>
              <w:t xml:space="preserve"> </w:t>
            </w:r>
            <w:r>
              <w:rPr>
                <w:rStyle w:val="VerbatimChar"/>
              </w:rPr>
              <w:t xml:space="preserve">:POW:AMPL -54.4</w:t>
            </w:r>
            <w:r>
              <w:rPr>
                <w:i/>
              </w:rPr>
              <w:t xml:space="preserve">)</w:t>
            </w:r>
          </w:p>
        </w:tc>
        <w:tc>
          <w:tcPr>
            <w:tcW w:w="1170" w:type="dxa"/>
          </w:tcPr>
          <w:p>
            <w:pPr>
              <w:pStyle w:val="Compact"/>
              <w:jc w:val="left"/>
            </w:pPr>
            <w:r>
              <w:t xml:space="preserve">SG A output updates</w:t>
            </w:r>
          </w:p>
        </w:tc>
      </w:tr>
      <w:tr>
        <w:tc>
          <w:tcPr>
            <w:shd w:val="clear" w:color="auto" w:fill="D5F2D8"/>
            <w:tcW w:w="450" w:type="dxa"/>
          </w:tcPr>
          <w:p>
            <w:pPr>
              <w:pStyle w:val="Compact"/>
              <w:jc w:val="left"/>
            </w:pPr>
            <w:r>
              <w:rPr>
                <w:b/>
              </w:rPr>
              <w:t xml:space="preserve">3a</w:t>
            </w:r>
          </w:p>
        </w:tc>
        <w:tc>
          <w:tcPr>
            <w:shd w:val="clear" w:color="auto" w:fill="D5F2D8"/>
            <w:tcW w:w="3150" w:type="dxa"/>
          </w:tcPr>
          <w:p>
            <w:pPr>
              <w:pStyle w:val="Compact"/>
              <w:jc w:val="left"/>
            </w:pPr>
            <w:r>
              <w:t xml:space="preserve">Adjust SG B output for the same per-port loss.</w:t>
            </w:r>
            <w:r>
              <w:t xml:space="preserve"> </w:t>
            </w:r>
            <w:r>
              <w:rPr>
                <w:i/>
              </w:rPr>
              <w:t xml:space="preserve">SG B compensates with the same value — both go through the same combiner/splitter/switch chain.</w:t>
            </w:r>
          </w:p>
        </w:tc>
        <w:tc>
          <w:tcPr>
            <w:shd w:val="clear" w:color="auto" w:fill="D5F2D8"/>
            <w:tcW w:w="1080" w:type="dxa"/>
          </w:tcPr>
          <w:p>
            <w:pPr>
              <w:pStyle w:val="Compact"/>
              <w:jc w:val="left"/>
            </w:pPr>
            <w:r>
              <w:t xml:space="preserve">SG B</w:t>
            </w:r>
          </w:p>
        </w:tc>
        <w:tc>
          <w:tcPr>
            <w:shd w:val="clear" w:color="auto" w:fill="D5F2D8"/>
            <w:tcW w:w="3150" w:type="dxa"/>
          </w:tcPr>
          <w:p>
            <w:pPr>
              <w:pStyle w:val="Compact"/>
              <w:jc w:val="left"/>
            </w:pPr>
            <w:r>
              <w:rPr>
                <w:rStyle w:val="VerbatimChar"/>
              </w:rPr>
              <w:t xml:space="preserve">:POW:AMPL &lt;INIT_INTERFERER + CABLE_LOSS_I&gt;</w:t>
            </w:r>
            <w:r>
              <w:t xml:space="preserve"> </w:t>
            </w:r>
            <w:r>
              <w:rPr>
                <w:i/>
              </w:rPr>
              <w:t xml:space="preserve">(e.g. −32 + 7.6 = −24.4 →</w:t>
            </w:r>
            <w:r>
              <w:t xml:space="preserve"> </w:t>
            </w:r>
            <w:r>
              <w:rPr>
                <w:rStyle w:val="VerbatimChar"/>
              </w:rPr>
              <w:t xml:space="preserve">:POW:AMPL -24.4</w:t>
            </w:r>
            <w:r>
              <w:rPr>
                <w:i/>
              </w:rPr>
              <w:t xml:space="preserve">)</w:t>
            </w:r>
          </w:p>
        </w:tc>
        <w:tc>
          <w:tcPr>
            <w:shd w:val="clear" w:color="auto" w:fill="D5F2D8"/>
            <w:tcW w:w="1170" w:type="dxa"/>
          </w:tcPr>
          <w:p>
            <w:pPr>
              <w:pStyle w:val="Compact"/>
              <w:jc w:val="left"/>
            </w:pPr>
            <w:r>
              <w:t xml:space="preserve">SG B output updates</w:t>
            </w:r>
          </w:p>
        </w:tc>
      </w:tr>
      <w:tr>
        <w:tc>
          <w:tcPr>
            <w:tcW w:w="450" w:type="dxa"/>
          </w:tcPr>
          <w:p>
            <w:pPr>
              <w:pStyle w:val="Compact"/>
              <w:jc w:val="left"/>
            </w:pPr>
            <w:r>
              <w:rPr>
                <w:b/>
              </w:rPr>
              <w:t xml:space="preserve">3b</w:t>
            </w:r>
          </w:p>
        </w:tc>
        <w:tc>
          <w:tcPr>
            <w:tcW w:w="3150" w:type="dxa"/>
          </w:tcPr>
          <w:p>
            <w:pPr>
              <w:pStyle w:val="Compact"/>
              <w:jc w:val="left"/>
            </w:pPr>
            <w:r>
              <w:t xml:space="preserve">Enable SG A (wanted) RF output</w:t>
            </w:r>
          </w:p>
        </w:tc>
        <w:tc>
          <w:tcPr>
            <w:tcW w:w="1080" w:type="dxa"/>
          </w:tcPr>
          <w:p>
            <w:pPr>
              <w:pStyle w:val="Compact"/>
              <w:jc w:val="left"/>
            </w:pPr>
            <w:r>
              <w:t xml:space="preserve">SG A</w:t>
            </w:r>
          </w:p>
        </w:tc>
        <w:tc>
          <w:tcPr>
            <w:tcW w:w="3150" w:type="dxa"/>
          </w:tcPr>
          <w:p>
            <w:pPr>
              <w:pStyle w:val="Compact"/>
              <w:jc w:val="left"/>
            </w:pPr>
            <w:r>
              <w:rPr>
                <w:rStyle w:val="VerbatimChar"/>
              </w:rPr>
              <w:t xml:space="preserve">:OUTP:STAT ON</w:t>
            </w:r>
          </w:p>
        </w:tc>
        <w:tc>
          <w:tcPr>
            <w:tcW w:w="1170" w:type="dxa"/>
          </w:tcPr>
          <w:p>
            <w:pPr>
              <w:pStyle w:val="Compact"/>
              <w:jc w:val="left"/>
            </w:pPr>
            <w:r>
              <w:t xml:space="preserve">SG A transmits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Wait 2 s, verify wanted-only baseline BLER ≤ 5 %.</w:t>
            </w:r>
            <w:r>
              <w:t xml:space="preserve"> </w:t>
            </w:r>
            <w:r>
              <w:rPr>
                <w:i/>
              </w:rPr>
              <w:t xml:space="preserve">Without the interferer the receiver should easily demod sens + 6 dB.</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&lt;TBD: exact testmac command for BLER readback during Rx tests — e.g.</w:t>
            </w:r>
            <w:r>
              <w:t xml:space="preserve"> </w:t>
            </w:r>
            <w:r>
              <w:rPr>
                <w:rStyle w:val="VerbatimChar"/>
              </w:rPr>
              <w:t xml:space="preserve">dbg_bler</w:t>
            </w:r>
            <w:r>
              <w:t xml:space="preserve"> </w:t>
            </w:r>
            <w:r>
              <w:rPr>
                <w:rStyle w:val="VerbatimChar"/>
              </w:rPr>
              <w:t xml:space="preserve">or</w:t>
            </w:r>
            <w:r>
              <w:t xml:space="preserve"> </w:t>
            </w:r>
            <w:r>
              <w:rPr>
                <w:rStyle w:val="VerbatimChar"/>
              </w:rPr>
              <w:t xml:space="preserve">show bler</w:t>
            </w:r>
            <w:r>
              <w:rPr>
                <w:i/>
              </w:rPr>
              <w:t xml:space="preserve">&gt;</w:t>
            </w:r>
          </w:p>
        </w:tc>
        <w:tc>
          <w:tcPr>
            <w:shd w:val="clear" w:color="auto" w:fill="D5F2D8"/>
            <w:tcW w:w="1170" w:type="dxa"/>
          </w:tcPr>
          <w:p>
            <w:pPr>
              <w:pStyle w:val="Compact"/>
              <w:jc w:val="left"/>
            </w:pPr>
            <w:r>
              <w:t xml:space="preserve">BLER ≈ 0 % (or ≤ 5 %). If baseline already &gt; 5 %, fix cable loss / SG A power before continuing.</w:t>
            </w:r>
          </w:p>
        </w:tc>
      </w:tr>
      <w:tr>
        <w:tc>
          <w:tcPr>
            <w:tcW w:w="450" w:type="dxa"/>
          </w:tcPr>
          <w:p>
            <w:pPr>
              <w:pStyle w:val="Compact"/>
              <w:jc w:val="left"/>
            </w:pPr>
            <w:r>
              <w:rPr>
                <w:b/>
              </w:rPr>
              <w:t xml:space="preserve">5</w:t>
            </w:r>
          </w:p>
        </w:tc>
        <w:tc>
          <w:tcPr>
            <w:tcW w:w="3150" w:type="dxa"/>
          </w:tcPr>
          <w:p>
            <w:pPr>
              <w:pStyle w:val="Compact"/>
              <w:jc w:val="left"/>
            </w:pPr>
            <w:r>
              <w:t xml:space="preserve">Enable SG B (interferer) RF output</w:t>
            </w:r>
          </w:p>
        </w:tc>
        <w:tc>
          <w:tcPr>
            <w:tcW w:w="1080" w:type="dxa"/>
          </w:tcPr>
          <w:p>
            <w:pPr>
              <w:pStyle w:val="Compact"/>
              <w:jc w:val="left"/>
            </w:pPr>
            <w:r>
              <w:t xml:space="preserve">SG B</w:t>
            </w:r>
          </w:p>
        </w:tc>
        <w:tc>
          <w:tcPr>
            <w:tcW w:w="3150" w:type="dxa"/>
          </w:tcPr>
          <w:p>
            <w:pPr>
              <w:pStyle w:val="Compact"/>
              <w:jc w:val="left"/>
            </w:pPr>
            <w:r>
              <w:rPr>
                <w:rStyle w:val="VerbatimChar"/>
              </w:rPr>
              <w:t xml:space="preserve">:OUTP:STAT ON</w:t>
            </w:r>
          </w:p>
        </w:tc>
        <w:tc>
          <w:tcPr>
            <w:tcW w:w="1170" w:type="dxa"/>
          </w:tcPr>
          <w:p>
            <w:pPr>
              <w:pStyle w:val="Compact"/>
              <w:jc w:val="left"/>
            </w:pPr>
            <w:r>
              <w:t xml:space="preserve">SG B transmits; combined signal hits the RX port</w:t>
            </w:r>
          </w:p>
        </w:tc>
      </w:tr>
      <w:tr>
        <w:tc>
          <w:tcPr>
            <w:shd w:val="clear" w:color="auto" w:fill="D5F2D8"/>
            <w:tcW w:w="450" w:type="dxa"/>
          </w:tcPr>
          <w:p>
            <w:pPr>
              <w:pStyle w:val="Compact"/>
              <w:jc w:val="left"/>
            </w:pPr>
            <w:r>
              <w:rPr>
                <w:b/>
              </w:rPr>
              <w:t xml:space="preserve">6</w:t>
            </w:r>
          </w:p>
        </w:tc>
        <w:tc>
          <w:tcPr>
            <w:shd w:val="clear" w:color="auto" w:fill="D5F2D8"/>
            <w:tcW w:w="3150" w:type="dxa"/>
          </w:tcPr>
          <w:p>
            <w:pPr>
              <w:pStyle w:val="Compact"/>
              <w:jc w:val="left"/>
            </w:pPr>
            <w:r>
              <w:t xml:space="preserve">Read BLER. Coarse-sweep SG B power up 5 dB per step while BLER &lt; 5 %.</w:t>
            </w:r>
            <w:r>
              <w:t xml:space="preserve"> </w:t>
            </w:r>
            <w:r>
              <w:rPr>
                <w:i/>
              </w:rPr>
              <w:t xml:space="preserve">Stop when BLER first crosses 5 %.</w:t>
            </w:r>
          </w:p>
        </w:tc>
        <w:tc>
          <w:tcPr>
            <w:shd w:val="clear" w:color="auto" w:fill="D5F2D8"/>
            <w:tcW w:w="1080" w:type="dxa"/>
          </w:tcPr>
          <w:p>
            <w:pPr>
              <w:pStyle w:val="Compact"/>
              <w:jc w:val="left"/>
            </w:pPr>
            <w:r>
              <w:t xml:space="preserve">SG B</w:t>
            </w:r>
          </w:p>
        </w:tc>
        <w:tc>
          <w:tcPr>
            <w:shd w:val="clear" w:color="auto" w:fill="D5F2D8"/>
            <w:tcW w:w="3150" w:type="dxa"/>
          </w:tcPr>
          <w:p>
            <w:pPr>
              <w:pStyle w:val="Compact"/>
              <w:jc w:val="left"/>
            </w:pPr>
            <w:r>
              <w:t xml:space="preserve">Repeat</w:t>
            </w:r>
            <w:r>
              <w:t xml:space="preserve"> </w:t>
            </w:r>
            <w:r>
              <w:rPr>
                <w:rStyle w:val="VerbatimChar"/>
              </w:rPr>
              <w:t xml:space="preserve">:POW:AMPL &lt;NEW_VALUE&gt;</w:t>
            </w:r>
            <w:r>
              <w:t xml:space="preserve"> </w:t>
            </w:r>
            <w:r>
              <w:t xml:space="preserve">then check BLER</w:t>
            </w:r>
          </w:p>
        </w:tc>
        <w:tc>
          <w:tcPr>
            <w:shd w:val="clear" w:color="auto" w:fill="D5F2D8"/>
            <w:tcW w:w="1170" w:type="dxa"/>
          </w:tcPr>
          <w:p>
            <w:pPr>
              <w:pStyle w:val="Compact"/>
              <w:jc w:val="left"/>
            </w:pPr>
            <w:r>
              <w:t xml:space="preserve">First crossing identifies the coarse threshold</w:t>
            </w:r>
            <w:r>
              <w:t xml:space="preserve"> </w:t>
            </w:r>
            <w:r>
              <w:rPr>
                <w:rStyle w:val="VerbatimChar"/>
              </w:rPr>
              <w:t xml:space="preserve">P_int_coarse</w:t>
            </w:r>
          </w:p>
        </w:tc>
      </w:tr>
      <w:tr>
        <w:tc>
          <w:tcPr>
            <w:tcW w:w="450" w:type="dxa"/>
          </w:tcPr>
          <w:p>
            <w:pPr>
              <w:pStyle w:val="Compact"/>
              <w:jc w:val="left"/>
            </w:pPr>
            <w:r>
              <w:rPr>
                <w:b/>
              </w:rPr>
              <w:t xml:space="preserve">7</w:t>
            </w:r>
          </w:p>
        </w:tc>
        <w:tc>
          <w:tcPr>
            <w:tcW w:w="3150" w:type="dxa"/>
          </w:tcPr>
          <w:p>
            <w:pPr>
              <w:pStyle w:val="Compact"/>
              <w:jc w:val="left"/>
            </w:pPr>
            <w:r>
              <w:t xml:space="preserve">Binary-search SG B power between</w:t>
            </w:r>
            <w:r>
              <w:t xml:space="preserve"> </w:t>
            </w:r>
            <w:r>
              <w:rPr>
                <w:rStyle w:val="VerbatimChar"/>
              </w:rPr>
              <w:t xml:space="preserve">P_int_coarse − 5 dB</w:t>
            </w:r>
            <w:r>
              <w:t xml:space="preserve"> </w:t>
            </w:r>
            <w:r>
              <w:t xml:space="preserve">and</w:t>
            </w:r>
            <w:r>
              <w:t xml:space="preserve"> </w:t>
            </w:r>
            <w:r>
              <w:rPr>
                <w:rStyle w:val="VerbatimChar"/>
              </w:rPr>
              <w:t xml:space="preserve">P_int_coarse</w:t>
            </w:r>
            <w:r>
              <w:t xml:space="preserve"> </w:t>
            </w:r>
            <w:r>
              <w:t xml:space="preserve">in 0.5 dB increments until BLER = 5 % ±</w:t>
            </w:r>
            <w:r>
              <w:t xml:space="preserve"> </w:t>
            </w:r>
            <w:r>
              <w:rPr>
                <w:rStyle w:val="VerbatimChar"/>
              </w:rPr>
              <w:t xml:space="preserve">bler_tolerance</w:t>
            </w:r>
            <w:r>
              <w:t xml:space="preserve"> </w:t>
            </w:r>
            <w:r>
              <w:t xml:space="preserve">(±4 %) settles</w:t>
            </w:r>
          </w:p>
        </w:tc>
        <w:tc>
          <w:tcPr>
            <w:tcW w:w="1080" w:type="dxa"/>
          </w:tcPr>
          <w:p>
            <w:pPr>
              <w:pStyle w:val="Compact"/>
              <w:jc w:val="left"/>
            </w:pPr>
            <w:r>
              <w:t xml:space="preserve">SG B</w:t>
            </w:r>
          </w:p>
        </w:tc>
        <w:tc>
          <w:tcPr>
            <w:tcW w:w="3150" w:type="dxa"/>
          </w:tcPr>
          <w:p>
            <w:pPr>
              <w:pStyle w:val="Compact"/>
              <w:jc w:val="left"/>
            </w:pPr>
            <w:r>
              <w:t xml:space="preserve">Repeat</w:t>
            </w:r>
            <w:r>
              <w:t xml:space="preserve"> </w:t>
            </w:r>
            <w:r>
              <w:rPr>
                <w:rStyle w:val="VerbatimChar"/>
              </w:rPr>
              <w:t xml:space="preserve">:POW:AMPL &lt;NEW_VALUE&gt;</w:t>
            </w:r>
            <w:r>
              <w:t xml:space="preserve"> </w:t>
            </w:r>
            <w:r>
              <w:t xml:space="preserve">at each step</w:t>
            </w:r>
          </w:p>
        </w:tc>
        <w:tc>
          <w:tcPr>
            <w:tcW w:w="1170" w:type="dxa"/>
          </w:tcPr>
          <w:p>
            <w:pPr>
              <w:pStyle w:val="Compact"/>
              <w:jc w:val="left"/>
            </w:pPr>
            <w:r>
              <w:rPr>
                <w:rStyle w:val="VerbatimChar"/>
              </w:rPr>
              <w:t xml:space="preserve">P_interferer_threshold</w:t>
            </w:r>
            <w:r>
              <w:t xml:space="preserve"> </w:t>
            </w:r>
            <w:r>
              <w:t xml:space="preserve">(cable-loss corrected) — the SG B output at which BLER first equals 5 %</w:t>
            </w:r>
          </w:p>
        </w:tc>
      </w:tr>
      <w:tr>
        <w:tc>
          <w:tcPr>
            <w:shd w:val="clear" w:color="auto" w:fill="D5F2D8"/>
            <w:tcW w:w="450" w:type="dxa"/>
          </w:tcPr>
          <w:p>
            <w:pPr>
              <w:pStyle w:val="Compact"/>
              <w:jc w:val="left"/>
            </w:pPr>
            <w:r>
              <w:rPr>
                <w:b/>
              </w:rPr>
              <w:t xml:space="preserve">8</w:t>
            </w:r>
          </w:p>
        </w:tc>
        <w:tc>
          <w:tcPr>
            <w:shd w:val="clear" w:color="auto" w:fill="D5F2D8"/>
            <w:tcW w:w="3150" w:type="dxa"/>
          </w:tcPr>
          <w:p>
            <w:pPr>
              <w:pStyle w:val="Compact"/>
              <w:jc w:val="left"/>
            </w:pPr>
            <w:r>
              <w:t xml:space="preserve">Disable SG B output before flipping side</w:t>
            </w:r>
          </w:p>
        </w:tc>
        <w:tc>
          <w:tcPr>
            <w:shd w:val="clear" w:color="auto" w:fill="D5F2D8"/>
            <w:tcW w:w="1080" w:type="dxa"/>
          </w:tcPr>
          <w:p>
            <w:pPr>
              <w:pStyle w:val="Compact"/>
              <w:jc w:val="left"/>
            </w:pPr>
            <w:r>
              <w:t xml:space="preserve">SG B</w:t>
            </w:r>
          </w:p>
        </w:tc>
        <w:tc>
          <w:tcPr>
            <w:shd w:val="clear" w:color="auto" w:fill="D5F2D8"/>
            <w:tcW w:w="3150" w:type="dxa"/>
          </w:tcPr>
          <w:p>
            <w:pPr>
              <w:pStyle w:val="Compact"/>
              <w:jc w:val="left"/>
            </w:pPr>
            <w:r>
              <w:rPr>
                <w:rStyle w:val="VerbatimChar"/>
              </w:rPr>
              <w:t xml:space="preserve">:OUTP:STAT OFF</w:t>
            </w:r>
          </w:p>
        </w:tc>
        <w:tc>
          <w:tcPr>
            <w:shd w:val="clear" w:color="auto" w:fill="D5F2D8"/>
            <w:tcW w:w="1170" w:type="dxa"/>
          </w:tcPr>
          <w:p>
            <w:pPr>
              <w:pStyle w:val="Compact"/>
              <w:jc w:val="left"/>
            </w:pPr>
            <w:r>
              <w:t xml:space="preserve">SG B stops transmitting</w:t>
            </w:r>
          </w:p>
        </w:tc>
      </w:tr>
      <w:tr>
        <w:tc>
          <w:tcPr>
            <w:tcW w:w="450" w:type="dxa"/>
          </w:tcPr>
          <w:p>
            <w:pPr>
              <w:pStyle w:val="Compact"/>
              <w:jc w:val="left"/>
            </w:pPr>
            <w:r>
              <w:rPr>
                <w:b/>
              </w:rPr>
              <w:t xml:space="preserve">9</w:t>
            </w:r>
          </w:p>
        </w:tc>
        <w:tc>
          <w:tcPr>
            <w:tcW w:w="3150" w:type="dxa"/>
          </w:tcPr>
          <w:p>
            <w:pPr>
              <w:pStyle w:val="Compact"/>
              <w:jc w:val="left"/>
            </w:pPr>
            <w:r>
              <w:t xml:space="preserve">Repeat steps 3a–8 with SG B on the</w:t>
            </w:r>
            <w:r>
              <w:t xml:space="preserve"> </w:t>
            </w:r>
            <w:r>
              <w:rPr>
                <w:b/>
              </w:rPr>
              <w:t xml:space="preserve">lower</w:t>
            </w:r>
            <w:r>
              <w:t xml:space="preserve"> </w:t>
            </w:r>
            <w:r>
              <w:t xml:space="preserve">adjacent channel (wanted − BW).</w:t>
            </w:r>
            <w:r>
              <w:t xml:space="preserve"> </w:t>
            </w:r>
            <w:r>
              <w:rPr>
                <w:i/>
              </w:rPr>
              <w:t xml:space="preserve">Re-do §5.3 step 3a with</w:t>
            </w:r>
            <w:r>
              <w:t xml:space="preserve"> </w:t>
            </w:r>
            <w:r>
              <w:rPr>
                <w:rStyle w:val="VerbatimChar"/>
              </w:rPr>
              <w:t xml:space="preserve">&lt;UL_FREQ_HZ − BW_HZ&gt;</w:t>
            </w:r>
            <w:r>
              <w:t xml:space="preserve"> </w:t>
            </w:r>
            <w:r>
              <w:rPr>
                <w:i/>
              </w:rPr>
              <w:t xml:space="preserve">first.</w:t>
            </w:r>
            <w:r>
              <w:t xml:space="preserve"> </w:t>
            </w:r>
            <w:r>
              <w:t xml:space="preserve">Record</w:t>
            </w:r>
            <w:r>
              <w:t xml:space="preserve"> </w:t>
            </w:r>
            <w:r>
              <w:rPr>
                <w:rStyle w:val="VerbatimChar"/>
              </w:rPr>
              <w:t xml:space="preserve">P_int_threshold_lower</w:t>
            </w:r>
            <w:r>
              <w:t xml:space="preserve">.</w:t>
            </w:r>
          </w:p>
        </w:tc>
        <w:tc>
          <w:tcPr>
            <w:tcW w:w="1080" w:type="dxa"/>
          </w:tcPr>
          <w:p>
            <w:pPr>
              <w:pStyle w:val="Compact"/>
              <w:jc w:val="left"/>
            </w:pPr>
            <w:r>
              <w:t xml:space="preserve">SG B + testmac</w:t>
            </w:r>
          </w:p>
        </w:tc>
        <w:tc>
          <w:tcPr>
            <w:tcW w:w="3150" w:type="dxa"/>
          </w:tcPr>
          <w:p>
            <w:pPr>
              <w:pStyle w:val="Compact"/>
              <w:jc w:val="left"/>
            </w:pPr>
            <w:r>
              <w:t xml:space="preserve">as steps 3a–8</w:t>
            </w:r>
          </w:p>
        </w:tc>
        <w:tc>
          <w:tcPr>
            <w:tcW w:w="1170" w:type="dxa"/>
          </w:tcPr>
          <w:p>
            <w:pPr>
              <w:pStyle w:val="Compact"/>
              <w:jc w:val="left"/>
            </w:pPr>
            <w:r>
              <w:t xml:space="preserve">Second threshold value for the OTHER side</w:t>
            </w:r>
          </w:p>
        </w:tc>
      </w:tr>
      <w:tr>
        <w:tc>
          <w:tcPr>
            <w:shd w:val="clear" w:color="auto" w:fill="D5F2D8"/>
            <w:tcW w:w="450" w:type="dxa"/>
          </w:tcPr>
          <w:p>
            <w:pPr>
              <w:pStyle w:val="Compact"/>
              <w:jc w:val="left"/>
            </w:pPr>
            <w:r>
              <w:rPr>
                <w:b/>
              </w:rPr>
              <w:t xml:space="preserve">10</w:t>
            </w:r>
          </w:p>
        </w:tc>
        <w:tc>
          <w:tcPr>
            <w:shd w:val="clear" w:color="auto" w:fill="D5F2D8"/>
            <w:tcW w:w="3150" w:type="dxa"/>
          </w:tcPr>
          <w:p>
            <w:pPr>
              <w:pStyle w:val="Compact"/>
              <w:jc w:val="left"/>
            </w:pPr>
            <w:r>
              <w:t xml:space="preserve">Compute</w:t>
            </w:r>
            <w:r>
              <w:t xml:space="preserve"> </w:t>
            </w:r>
            <w:r>
              <w:rPr>
                <w:rStyle w:val="VerbatimChar"/>
              </w:rPr>
              <w:t xml:space="preserve">ACS_upper = P_int_threshold_upper − P_wanted</w:t>
            </w:r>
            <w:r>
              <w:t xml:space="preserve"> </w:t>
            </w:r>
            <w:r>
              <w:t xml:space="preserve">and</w:t>
            </w:r>
            <w:r>
              <w:t xml:space="preserve"> </w:t>
            </w:r>
            <w:r>
              <w:rPr>
                <w:rStyle w:val="VerbatimChar"/>
              </w:rPr>
              <w:t xml:space="preserve">ACS_lower = P_int_threshold_lower − P_wanted</w:t>
            </w:r>
            <w:r>
              <w:t xml:space="preserve"> </w:t>
            </w:r>
            <w:r>
              <w:t xml:space="preserve">(both at SG output port — cable loss is on both, so it cancels).</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e.g.</w:t>
            </w:r>
            <w:r>
              <w:t xml:space="preserve"> </w:t>
            </w:r>
            <w:r>
              <w:rPr>
                <w:rStyle w:val="VerbatimChar"/>
              </w:rPr>
              <w:t xml:space="preserve">−47 − (−62) = 15 dB</w:t>
            </w:r>
            <w:r>
              <w:t xml:space="preserve">(sample only — real values depend on RU)</w:t>
            </w:r>
          </w:p>
        </w:tc>
        <w:tc>
          <w:tcPr>
            <w:shd w:val="clear" w:color="auto" w:fill="D5F2D8"/>
            <w:tcW w:w="1170" w:type="dxa"/>
          </w:tcPr>
          <w:p>
            <w:pPr>
              <w:pStyle w:val="Compact"/>
              <w:jc w:val="left"/>
            </w:pPr>
            <w:r>
              <w:t xml:space="preserve">Two ACS values</w:t>
            </w:r>
          </w:p>
        </w:tc>
      </w:tr>
      <w:tr>
        <w:tc>
          <w:tcPr>
            <w:tcW w:w="450" w:type="dxa"/>
          </w:tcPr>
          <w:p>
            <w:pPr>
              <w:pStyle w:val="Compact"/>
              <w:jc w:val="left"/>
            </w:pPr>
            <w:r>
              <w:rPr>
                <w:b/>
              </w:rPr>
              <w:t xml:space="preserve">11</w:t>
            </w:r>
          </w:p>
        </w:tc>
        <w:tc>
          <w:tcPr>
            <w:tcW w:w="3150" w:type="dxa"/>
          </w:tcPr>
          <w:p>
            <w:pPr>
              <w:pStyle w:val="Compact"/>
              <w:jc w:val="left"/>
            </w:pPr>
            <w:r>
              <w:t xml:space="preserve">Compare against PW gate.</w:t>
            </w:r>
            <w:r>
              <w:t xml:space="preserve"> </w:t>
            </w:r>
            <w:r>
              <w:rPr>
                <w:i/>
              </w:rPr>
              <w:t xml:space="preserve">PASS only if BOTH ACS values ≥ PW gate (3GPP demands ≥ 46 dB; PW gate may add margin —</w:t>
            </w:r>
            <w:r>
              <w:t xml:space="preserve"> </w:t>
            </w:r>
            <w:r>
              <w:rPr>
                <w:rStyle w:val="VerbatimChar"/>
              </w:rPr>
              <w:t xml:space="preserve">&lt;TBD: confirm kpi_thresholds.test_lte_Rx_ACS&gt;</w:t>
            </w:r>
            <w:r>
              <w:rPr>
                <w:i/>
              </w:rPr>
              <w:t xml:space="preserve">).</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min(ACS_upper, ACS_lower) ≥ PW_gate</w:t>
            </w:r>
          </w:p>
        </w:tc>
        <w:tc>
          <w:tcPr>
            <w:tcW w:w="1170" w:type="dxa"/>
          </w:tcPr>
          <w:p>
            <w:pPr>
              <w:pStyle w:val="Compact"/>
              <w:jc w:val="left"/>
            </w:pPr>
            <w:r>
              <w:t xml:space="preserve">If true →</w:t>
            </w:r>
            <w:r>
              <w:t xml:space="preserve"> </w:t>
            </w:r>
            <w:r>
              <w:rPr>
                <w:rStyle w:val="VerbatimChar"/>
              </w:rPr>
              <w:t xml:space="preserve">ant_i</w:t>
            </w:r>
            <w:r>
              <w:t xml:space="preserve"> </w:t>
            </w:r>
            <w:r>
              <w:rPr>
                <w:b/>
              </w:rPr>
              <w:t xml:space="preserve">PASS</w:t>
            </w:r>
            <w:r>
              <w:t xml:space="preserve">.</w:t>
            </w:r>
            <w:r>
              <w:t xml:space="preserve"> </w:t>
            </w:r>
            <w:r>
              <w:rPr>
                <w:i/>
              </w:rPr>
              <w:t xml:space="preserve">Example: PW gate = 49 dB, measured ACS = 48.5 dB → 48.5 &lt; 49 →</w:t>
            </w:r>
            <w:r>
              <w:rPr>
                <w:i/>
              </w:rPr>
              <w:t xml:space="preserve"> </w:t>
            </w:r>
            <w:r>
              <w:rPr>
                <w:b/>
                <w:i/>
              </w:rPr>
              <w:t xml:space="preserve">FAIL</w:t>
            </w:r>
            <w:r>
              <w:rPr>
                <w:i/>
              </w:rPr>
              <w:t xml:space="preserve">.</w:t>
            </w:r>
          </w:p>
        </w:tc>
      </w:tr>
      <w:tr>
        <w:tc>
          <w:tcPr>
            <w:shd w:val="clear" w:color="auto" w:fill="D5F2D8"/>
            <w:tcW w:w="450" w:type="dxa"/>
          </w:tcPr>
          <w:p>
            <w:pPr>
              <w:pStyle w:val="Compact"/>
              <w:jc w:val="left"/>
            </w:pPr>
            <w:r>
              <w:rPr>
                <w:b/>
              </w:rPr>
              <w:t xml:space="preserve">12</w:t>
            </w:r>
          </w:p>
        </w:tc>
        <w:tc>
          <w:tcPr>
            <w:shd w:val="clear" w:color="auto" w:fill="D5F2D8"/>
            <w:tcW w:w="3150" w:type="dxa"/>
          </w:tcPr>
          <w:p>
            <w:pPr>
              <w:pStyle w:val="Compact"/>
              <w:jc w:val="left"/>
            </w:pPr>
            <w:r>
              <w:t xml:space="preserve">Disable SG A output before moving to the next antenna</w:t>
            </w:r>
          </w:p>
        </w:tc>
        <w:tc>
          <w:tcPr>
            <w:shd w:val="clear" w:color="auto" w:fill="D5F2D8"/>
            <w:tcW w:w="1080" w:type="dxa"/>
          </w:tcPr>
          <w:p>
            <w:pPr>
              <w:pStyle w:val="Compact"/>
              <w:jc w:val="left"/>
            </w:pPr>
            <w:r>
              <w:t xml:space="preserve">SG A</w:t>
            </w:r>
          </w:p>
        </w:tc>
        <w:tc>
          <w:tcPr>
            <w:shd w:val="clear" w:color="auto" w:fill="D5F2D8"/>
            <w:tcW w:w="3150" w:type="dxa"/>
          </w:tcPr>
          <w:p>
            <w:pPr>
              <w:pStyle w:val="Compact"/>
              <w:jc w:val="left"/>
            </w:pPr>
            <w:r>
              <w:rPr>
                <w:rStyle w:val="VerbatimChar"/>
              </w:rPr>
              <w:t xml:space="preserve">:OUTP:STAT OFF</w:t>
            </w:r>
          </w:p>
        </w:tc>
        <w:tc>
          <w:tcPr>
            <w:shd w:val="clear" w:color="auto" w:fill="D5F2D8"/>
            <w:tcW w:w="1170" w:type="dxa"/>
          </w:tcPr>
          <w:p>
            <w:pPr>
              <w:pStyle w:val="Compact"/>
              <w:jc w:val="left"/>
            </w:pPr>
            <w:r>
              <w:t xml:space="preserve">SG A stops transmitting</w:t>
            </w:r>
          </w:p>
        </w:tc>
      </w:tr>
    </w:tbl>
    <w:p>
      <w:pPr>
        <w:pStyle w:val="Heading4"/>
      </w:pPr>
      <w:bookmarkStart w:id="221" w:name="loop-control-when-do-i-go-where-16"/>
      <w:r>
        <w:t xml:space="preserve">Loop control (when do I go where?)</w:t>
      </w:r>
      <w:bookmarkEnd w:id="221"/>
    </w:p>
    <w:p>
      <w:pPr>
        <w:pStyle w:val="FirstParagraph"/>
      </w:pPr>
      <w:r>
        <w:t xml:space="preserve">After</w:t>
      </w:r>
      <w:r>
        <w:t xml:space="preserve"> </w:t>
      </w:r>
      <w:r>
        <w:rPr>
          <w:b/>
        </w:rPr>
        <w:t xml:space="preserve">step 12</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w:t>
            </w:r>
            <w:r>
              <w:t xml:space="preserve"> </w:t>
            </w:r>
            <w:r>
              <w:t xml:space="preserve">for the next freq point</w:t>
            </w:r>
          </w:p>
        </w:tc>
      </w:tr>
      <w:tr>
        <w:tc>
          <w:tcPr>
            <w:shd w:val="clear" w:color="auto" w:fill="D5F2D8"/>
          </w:tcPr>
          <w:p>
            <w:pPr>
              <w:pStyle w:val="Compact"/>
              <w:jc w:val="left"/>
            </w:pPr>
            <w:r>
              <w:t xml:space="preserve">All freq points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 (e.g. 10 → 20 MHz at B3). Push a new startup XML, re-load FRC on both SGs, refire</w:t>
            </w:r>
            <w:r>
              <w:t xml:space="preserve"> </w:t>
            </w:r>
            <w:r>
              <w:rPr>
                <w:rStyle w:val="VerbatimChar"/>
              </w:rPr>
              <w:t xml:space="preserve">rctul</w:t>
            </w:r>
            <w:r>
              <w:t xml:space="preserve">.</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All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 PASS iff every RX antenna at every (band, BW, freq), with the interferer on</w:t>
            </w:r>
            <w:r>
              <w:t xml:space="preserve"> </w:t>
            </w:r>
            <w:r>
              <w:rPr>
                <w:b/>
              </w:rPr>
              <w:t xml:space="preserve">both</w:t>
            </w:r>
            <w:r>
              <w:t xml:space="preserve"> </w:t>
            </w:r>
            <w:r>
              <w:t xml:space="preserve">sides, meets the PW ACS pass gate.</w:t>
            </w:r>
          </w:p>
        </w:tc>
      </w:tr>
    </w:tbl>
    <w:p>
      <w:r>
        <w:pict>
          <v:rect style="width:0;height:1.5pt" o:hralign="center" o:hrstd="t" o:hr="t"/>
        </w:pict>
      </w:r>
    </w:p>
    <w:p>
      <w:pPr>
        <w:pStyle w:val="Heading3"/>
      </w:pPr>
      <w:bookmarkStart w:id="222" w:name="X128a3966d18c2d962be2b5b38a50033f8c24176"/>
      <w:r>
        <w:t xml:space="preserve">6. Troubleshooting</w:t>
      </w:r>
      <w:bookmarkEnd w:id="222"/>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Wanted-only baseline BLER &gt; 5 % at sens + 6 dB</w:t>
            </w:r>
          </w:p>
        </w:tc>
        <w:tc>
          <w:tcPr>
            <w:shd w:val="clear" w:color="auto" w:fill="D5F2D8"/>
          </w:tcPr>
          <w:p>
            <w:pPr>
              <w:pStyle w:val="Compact"/>
              <w:jc w:val="left"/>
            </w:pPr>
            <w:r>
              <w:t xml:space="preserve">Wanted power too low, FRC mismatch, or wrong UL freq</w:t>
            </w:r>
          </w:p>
        </w:tc>
        <w:tc>
          <w:tcPr>
            <w:shd w:val="clear" w:color="auto" w:fill="D5F2D8"/>
          </w:tcPr>
          <w:p>
            <w:pPr>
              <w:pStyle w:val="Compact"/>
              <w:jc w:val="left"/>
            </w:pPr>
            <w:r>
              <w:t xml:space="preserve">Re-verify §5.3 step 1–2; ensure SG A FRC matches DU FRC in §5.2.5</w:t>
            </w:r>
          </w:p>
        </w:tc>
      </w:tr>
      <w:tr>
        <w:tc>
          <w:p>
            <w:pPr>
              <w:pStyle w:val="Compact"/>
              <w:jc w:val="left"/>
            </w:pPr>
            <w:r>
              <w:t xml:space="preserve">ACS pass on upper-adjacent but fail on lower-adjacent (or vice versa)</w:t>
            </w:r>
          </w:p>
        </w:tc>
        <w:tc>
          <w:p>
            <w:pPr>
              <w:pStyle w:val="Compact"/>
              <w:jc w:val="left"/>
            </w:pPr>
            <w:r>
              <w:t xml:space="preserve">RX filter asymmetry, common in real silicon — flag for HW team but still a FAIL</w:t>
            </w:r>
          </w:p>
        </w:tc>
        <w:tc>
          <w:p>
            <w:pPr>
              <w:pStyle w:val="Compact"/>
              <w:jc w:val="left"/>
            </w:pPr>
            <w:r>
              <w:t xml:space="preserve">Confirm both sides measured; record both; HW debug</w:t>
            </w:r>
          </w:p>
        </w:tc>
      </w:tr>
      <w:tr>
        <w:tc>
          <w:tcPr>
            <w:shd w:val="clear" w:color="auto" w:fill="D5F2D8"/>
          </w:tcPr>
          <w:p>
            <w:pPr>
              <w:pStyle w:val="Compact"/>
              <w:jc w:val="left"/>
            </w:pPr>
            <w:r>
              <w:t xml:space="preserve">BLER unstable around the 5 % crossing</w:t>
            </w:r>
          </w:p>
        </w:tc>
        <w:tc>
          <w:tcPr>
            <w:shd w:val="clear" w:color="auto" w:fill="D5F2D8"/>
          </w:tcPr>
          <w:p>
            <w:pPr>
              <w:pStyle w:val="Compact"/>
              <w:jc w:val="left"/>
            </w:pPr>
            <w:r>
              <w:t xml:space="preserve">SG carrier drifting, or</w:t>
            </w:r>
            <w:r>
              <w:t xml:space="preserve"> </w:t>
            </w:r>
            <w:r>
              <w:rPr>
                <w:rStyle w:val="VerbatimChar"/>
              </w:rPr>
              <w:t xml:space="preserve">bler_tolerance</w:t>
            </w:r>
            <w:r>
              <w:t xml:space="preserve"> </w:t>
            </w:r>
            <w:r>
              <w:t xml:space="preserve">window too tight</w:t>
            </w:r>
          </w:p>
        </w:tc>
        <w:tc>
          <w:tcPr>
            <w:shd w:val="clear" w:color="auto" w:fill="D5F2D8"/>
          </w:tcPr>
          <w:p>
            <w:pPr>
              <w:pStyle w:val="Compact"/>
              <w:jc w:val="left"/>
            </w:pPr>
            <w:r>
              <w:t xml:space="preserve">Verify both SGs locked to ext 10 MHz (§5.1 steps 3–4); widen measurement window</w:t>
            </w:r>
          </w:p>
        </w:tc>
      </w:tr>
      <w:tr>
        <w:tc>
          <w:p>
            <w:pPr>
              <w:pStyle w:val="Compact"/>
              <w:jc w:val="left"/>
            </w:pPr>
            <w:r>
              <w:t xml:space="preserve">ACS value suspiciously high (&gt; 70 dB)</w:t>
            </w:r>
          </w:p>
        </w:tc>
        <w:tc>
          <w:p>
            <w:pPr>
              <w:pStyle w:val="Compact"/>
              <w:jc w:val="left"/>
            </w:pPr>
            <w:r>
              <w:t xml:space="preserve">SG B output OFF or carrier offset wrong</w:t>
            </w:r>
          </w:p>
        </w:tc>
        <w:tc>
          <w:p>
            <w:pPr>
              <w:pStyle w:val="Compact"/>
              <w:jc w:val="left"/>
            </w:pPr>
            <w:r>
              <w:t xml:space="preserve">Verify §5.4 step 5 (</w:t>
            </w:r>
            <w:r>
              <w:rPr>
                <w:rStyle w:val="VerbatimChar"/>
              </w:rPr>
              <w:t xml:space="preserve">:OUTP:STAT ON</w:t>
            </w:r>
            <w:r>
              <w:t xml:space="preserve"> </w:t>
            </w:r>
            <w:r>
              <w:t xml:space="preserve">on SG B), §5.3 step 3a (carrier = wanted ± BW exactly)</w:t>
            </w:r>
          </w:p>
        </w:tc>
      </w:tr>
      <w:tr>
        <w:tc>
          <w:tcPr>
            <w:shd w:val="clear" w:color="auto" w:fill="D5F2D8"/>
          </w:tcPr>
          <w:p>
            <w:pPr>
              <w:pStyle w:val="Compact"/>
              <w:jc w:val="left"/>
            </w:pPr>
            <w:r>
              <w:t xml:space="preserve">ACS value suspiciously low (&lt; 20 dB)</w:t>
            </w:r>
          </w:p>
        </w:tc>
        <w:tc>
          <w:tcPr>
            <w:shd w:val="clear" w:color="auto" w:fill="D5F2D8"/>
          </w:tcPr>
          <w:p>
            <w:pPr>
              <w:pStyle w:val="Compact"/>
              <w:jc w:val="left"/>
            </w:pPr>
            <w:r>
              <w:t xml:space="preserve">Combiner port leakage, SG A picking up SG B image, or wanted-carrier overload</w:t>
            </w:r>
          </w:p>
        </w:tc>
        <w:tc>
          <w:tcPr>
            <w:shd w:val="clear" w:color="auto" w:fill="D5F2D8"/>
          </w:tcPr>
          <w:p>
            <w:pPr>
              <w:pStyle w:val="Compact"/>
              <w:jc w:val="left"/>
            </w:pPr>
            <w:r>
              <w:t xml:space="preserve">Check combiner isolation spec; reduce SG B initial power; verify cable loss includes combiner</w:t>
            </w:r>
          </w:p>
        </w:tc>
      </w:tr>
      <w:tr>
        <w:tc>
          <w:p>
            <w:pPr>
              <w:pStyle w:val="Compact"/>
              <w:jc w:val="left"/>
            </w:pPr>
            <w:r>
              <w:t xml:space="preserve">BLER on TDD (B41) stays high even with SG B off</w:t>
            </w:r>
          </w:p>
        </w:tc>
        <w:tc>
          <w:p>
            <w:pPr>
              <w:pStyle w:val="Compact"/>
              <w:jc w:val="left"/>
            </w:pPr>
            <w:r>
              <w:t xml:space="preserve">SG A transmitting continuously, jamming during DL slots</w:t>
            </w:r>
          </w:p>
        </w:tc>
        <w:tc>
          <w:p>
            <w:pPr>
              <w:pStyle w:val="Compact"/>
              <w:jc w:val="left"/>
            </w:pPr>
            <w:r>
              <w:t xml:space="preserve">Verify §5.2.5 step 3 —</w:t>
            </w:r>
            <w:r>
              <w:t xml:space="preserve"> </w:t>
            </w:r>
            <w:r>
              <w:rPr>
                <w:rStyle w:val="VerbatimChar"/>
              </w:rPr>
              <w:t xml:space="preserve">BURSt:STAT ON</w:t>
            </w:r>
            <w:r>
              <w:t xml:space="preserve"> </w:t>
            </w:r>
            <w:r>
              <w:t xml:space="preserve">must be set for SG A on TDD; also confirm SG B is gated identically if LTE-modulated</w:t>
            </w:r>
          </w:p>
        </w:tc>
      </w:tr>
      <w:tr>
        <w:tc>
          <w:tcPr>
            <w:shd w:val="clear" w:color="auto" w:fill="D5F2D8"/>
          </w:tcPr>
          <w:p>
            <w:pPr>
              <w:pStyle w:val="Compact"/>
              <w:jc w:val="left"/>
            </w:pPr>
            <w:r>
              <w:t xml:space="preserve">Both ACS values match the canonical Reference Sensitivity threshold exactly</w:t>
            </w:r>
          </w:p>
        </w:tc>
        <w:tc>
          <w:tcPr>
            <w:shd w:val="clear" w:color="auto" w:fill="D5F2D8"/>
          </w:tcPr>
          <w:p>
            <w:pPr>
              <w:pStyle w:val="Compact"/>
              <w:jc w:val="left"/>
            </w:pPr>
            <w:r>
              <w:t xml:space="preserve">SG B never actually drove the receiver — likely cabling fault</w:t>
            </w:r>
          </w:p>
        </w:tc>
        <w:tc>
          <w:tcPr>
            <w:shd w:val="clear" w:color="auto" w:fill="D5F2D8"/>
          </w:tcPr>
          <w:p>
            <w:pPr>
              <w:pStyle w:val="Compact"/>
              <w:jc w:val="left"/>
            </w:pPr>
            <w:r>
              <w:t xml:space="preserve">Power-meter the combined output; confirm SG B contributes</w:t>
            </w:r>
          </w:p>
        </w:tc>
      </w:tr>
    </w:tbl>
    <w:p>
      <w:r>
        <w:pict>
          <v:rect style="width:0;height:1.5pt" o:hralign="center" o:hrstd="t" o:hr="t"/>
        </w:pict>
      </w:r>
    </w:p>
    <w:p>
      <w:pPr>
        <w:pStyle w:val="Heading3"/>
      </w:pPr>
      <w:bookmarkStart w:id="223" w:name="X22844ff3c537d6a01808a56fe5444c9bb86f60a"/>
      <w:r>
        <w:t xml:space="preserve">7. References</w:t>
      </w:r>
      <w:bookmarkEnd w:id="223"/>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37"/>
        </w:numPr>
        <w:pStyle w:val="Compact"/>
      </w:pPr>
      <w:r>
        <w:rPr>
          <w:b/>
        </w:rPr>
        <w:t xml:space="preserve">TS 36.141</w:t>
      </w:r>
      <w:r>
        <w:t xml:space="preserve"> </w:t>
      </w:r>
      <w:r>
        <w:t xml:space="preserve">§7.5.2</w:t>
      </w:r>
      <w:r>
        <w:t xml:space="preserve"> </w:t>
      </w:r>
      <w:r>
        <w:rPr>
          <w:i/>
        </w:rPr>
        <w:t xml:space="preserve">Adjacent Channel Selectivity (ACS)</w:t>
      </w:r>
      <w:r>
        <w:t xml:space="preserve">, §7.5.2.5</w:t>
      </w:r>
      <w:r>
        <w:t xml:space="preserve"> </w:t>
      </w:r>
      <w:r>
        <w:rPr>
          <w:i/>
        </w:rPr>
        <w:t xml:space="preserve">Test requirements</w:t>
      </w:r>
      <w:r>
        <w:t xml:space="preserve"> </w:t>
      </w:r>
      <w:r>
        <w:t xml:space="preserve">(ACS ≥ 46 dB for Wide Area BS), §4.9.1</w:t>
      </w:r>
      <w:r>
        <w:t xml:space="preserve"> </w:t>
      </w:r>
      <w:r>
        <w:rPr>
          <w:i/>
        </w:rPr>
        <w:t xml:space="preserve">Test frequencies (fb / fm / ft)</w:t>
      </w:r>
      <w:r>
        <w:t xml:space="preserve">, Annex A</w:t>
      </w:r>
      <w:r>
        <w:t xml:space="preserve"> </w:t>
      </w:r>
      <w:r>
        <w:rPr>
          <w:i/>
        </w:rPr>
        <w:t xml:space="preserve">Fixed Reference Channels for receiver tests</w:t>
      </w:r>
      <w:r>
        <w:t xml:space="preserve">.</w:t>
      </w:r>
    </w:p>
    <w:p>
      <w:pPr>
        <w:numPr>
          <w:ilvl w:val="0"/>
          <w:numId w:val="1037"/>
        </w:numPr>
        <w:pStyle w:val="Compact"/>
      </w:pPr>
      <w:r>
        <w:rPr>
          <w:b/>
        </w:rPr>
        <w:t xml:space="preserve">TS 36.104</w:t>
      </w:r>
      <w:r>
        <w:t xml:space="preserve"> </w:t>
      </w:r>
      <w:r>
        <w:t xml:space="preserve">§7.5</w:t>
      </w:r>
      <w:r>
        <w:t xml:space="preserve"> </w:t>
      </w:r>
      <w:r>
        <w:rPr>
          <w:i/>
        </w:rPr>
        <w:t xml:space="preserve">Adjacent channel selectivity and narrow-band blocking</w:t>
      </w:r>
      <w:r>
        <w:t xml:space="preserve"> </w:t>
      </w:r>
      <w:r>
        <w:t xml:space="preserve">(the radio-spec side — sets the BS class definitions).</w:t>
      </w:r>
    </w:p>
    <w:p>
      <w:pPr>
        <w:numPr>
          <w:ilvl w:val="0"/>
          <w:numId w:val="1037"/>
        </w:numPr>
        <w:pStyle w:val="Compact"/>
      </w:pPr>
      <w:r>
        <w:t xml:space="preserve">PW automation thresholds:</w:t>
      </w:r>
      <w:r>
        <w:t xml:space="preserve"> </w:t>
      </w:r>
      <w:r>
        <w:rPr>
          <w:rStyle w:val="VerbatimChar"/>
        </w:rPr>
        <w:t xml:space="preserve">&lt;TBD: configuration/setup_configuration/kpi_thresholds_references/FHGW_Box_kpi_thresholds.json → test_lte_Rx_ACS.kpi&gt;</w:t>
      </w:r>
    </w:p>
    <w:p>
      <w:r>
        <w:pict>
          <v:rect style="width:0;height:1.5pt" o:hralign="center" o:hrstd="t" o:hr="t"/>
        </w:pict>
      </w:r>
    </w:p>
    <w:p>
      <w:pPr>
        <w:pStyle w:val="Heading2"/>
      </w:pPr>
      <w:bookmarkStart w:id="224" w:name="Xa9b5801de8a49f2f4048d48747c6a2c86f5ec5d"/>
      <w:r>
        <w:t xml:space="preserve">4.5 Rx — In-Channel Selectivity</w:t>
      </w:r>
      <w:bookmarkEnd w:id="224"/>
    </w:p>
    <w:p>
      <w:pPr>
        <w:pStyle w:val="BlockText"/>
      </w:pPr>
      <w:r>
        <w:rPr>
          <w:b/>
        </w:rPr>
        <w:t xml:space="preserve">3GPP references:</w:t>
      </w:r>
      <w:r>
        <w:t xml:space="preserve"> </w:t>
      </w:r>
      <w:r>
        <w:t xml:space="preserve">TS 36.141 §7.5.1 (conformance — ICS) + TS 36.104 §7.5 (radio requirement) + TS 36.141 Annex A (FRC definitions for the wanted signal) — see §4 and §7.</w:t>
      </w:r>
    </w:p>
    <w:p>
      <w:pPr>
        <w:pStyle w:val="BlockText"/>
      </w:pPr>
      <w:r>
        <w:rPr>
          <w:b/>
        </w:rPr>
        <w:t xml:space="preserve">Scope:</w:t>
      </w:r>
      <w:r>
        <w:t xml:space="preserve"> </w:t>
      </w:r>
      <w:r>
        <w:t xml:space="preserve">this document is the per-test procedure. Common parameter tables (bands, frequency points, FRCs, sensitivity limits) live in the</w:t>
      </w:r>
      <w:r>
        <w:t xml:space="preserve"> </w:t>
      </w:r>
      <w:r>
        <w:rPr>
          <w:i/>
        </w:rPr>
        <w:t xml:space="preserve">PW Conformance — Common Test Parameters Reference</w:t>
      </w:r>
      <w:r>
        <w:t xml:space="preserve"> </w:t>
      </w:r>
      <w:r>
        <w:t xml:space="preserve">above. This test injects</w:t>
      </w:r>
      <w:r>
        <w:t xml:space="preserve"> </w:t>
      </w:r>
      <w:r>
        <w:rPr>
          <w:b/>
        </w:rPr>
        <w:t xml:space="preserve">two LTE-modulated signals into the same channel</w:t>
      </w:r>
      <w:r>
        <w:t xml:space="preserve"> </w:t>
      </w:r>
      <w:r>
        <w:t xml:space="preserve">— a wanted signal on the</w:t>
      </w:r>
      <w:r>
        <w:t xml:space="preserve"> </w:t>
      </w:r>
      <w:r>
        <w:rPr>
          <w:b/>
        </w:rPr>
        <w:t xml:space="preserve">middle PRBs</w:t>
      </w:r>
      <w:r>
        <w:t xml:space="preserve">, and an interferer on the</w:t>
      </w:r>
      <w:r>
        <w:t xml:space="preserve"> </w:t>
      </w:r>
      <w:r>
        <w:rPr>
          <w:b/>
        </w:rPr>
        <w:t xml:space="preserve">edge PRBs</w:t>
      </w:r>
      <w:r>
        <w:t xml:space="preserve"> </w:t>
      </w:r>
      <w:r>
        <w:t xml:space="preserve">of the same carrier.</w:t>
      </w:r>
    </w:p>
    <w:p>
      <w:pPr>
        <w:pStyle w:val="BlockText"/>
      </w:pPr>
      <w:r>
        <w:rPr>
          <w:b/>
        </w:rPr>
        <w:t xml:space="preserve">BW restriction:</w:t>
      </w:r>
      <w:r>
        <w:t xml:space="preserve"> </w:t>
      </w:r>
      <w:r>
        <w:t xml:space="preserve">ICS is defined for</w:t>
      </w:r>
      <w:r>
        <w:t xml:space="preserve"> </w:t>
      </w:r>
      <w:r>
        <w:rPr>
          <w:b/>
        </w:rPr>
        <w:t xml:space="preserve">10 MHz and 20 MHz only</w:t>
      </w:r>
      <w:r>
        <w:t xml:space="preserve"> </w:t>
      </w:r>
      <w:r>
        <w:t xml:space="preserve">— skip 1.4 / 3 / 5 / 15 MHz BWs.</w:t>
      </w:r>
      <w:r>
        <w:t xml:space="preserve"> </w:t>
      </w:r>
      <w:r>
        <w:rPr>
          <w:rStyle w:val="VerbatimChar"/>
        </w:rPr>
        <w:t xml:space="preserve">&lt;TBD: confirm with PW automation that BW filter rejects all but 10/20 for test_lte_Rx_ICS&gt;</w:t>
      </w:r>
    </w:p>
    <w:p>
      <w:r>
        <w:pict>
          <v:rect style="width:0;height:1.5pt" o:hralign="center" o:hrstd="t" o:hr="t"/>
        </w:pict>
      </w:r>
    </w:p>
    <w:p>
      <w:pPr>
        <w:pStyle w:val="Heading3"/>
      </w:pPr>
      <w:bookmarkStart w:id="225" w:name="X7155fc5270ca783e8a639b8db2252e7c3211c24"/>
      <w:r>
        <w:t xml:space="preserve">1. Purpose</w:t>
      </w:r>
      <w:bookmarkEnd w:id="225"/>
    </w:p>
    <w:p>
      <w:pPr>
        <w:pStyle w:val="FirstParagraph"/>
      </w:pPr>
      <w:r>
        <w:t xml:space="preserve">Verify the FHGW receiver can demodulate a low-power</w:t>
      </w:r>
      <w:r>
        <w:t xml:space="preserve"> </w:t>
      </w:r>
      <w:r>
        <w:rPr>
          <w:b/>
        </w:rPr>
        <w:t xml:space="preserve">wanted signal</w:t>
      </w:r>
      <w:r>
        <w:t xml:space="preserve"> </w:t>
      </w:r>
      <w:r>
        <w:t xml:space="preserve">on the middle PRBs of the channel while a higher-power</w:t>
      </w:r>
      <w:r>
        <w:t xml:space="preserve"> </w:t>
      </w:r>
      <w:r>
        <w:rPr>
          <w:b/>
        </w:rPr>
        <w:t xml:space="preserve">in-channel interferer</w:t>
      </w:r>
      <w:r>
        <w:t xml:space="preserve"> </w:t>
      </w:r>
      <w:r>
        <w:t xml:space="preserve">occupies the edge PRBs of the same carrier. The figure of merit is</w:t>
      </w:r>
      <w:r>
        <w:t xml:space="preserve"> </w:t>
      </w:r>
      <w:r>
        <w:rPr>
          <w:b/>
        </w:rPr>
        <w:t xml:space="preserve">ICS</w:t>
      </w:r>
      <w:r>
        <w:t xml:space="preserve"> </w:t>
      </w:r>
      <w:r>
        <w:t xml:space="preserve">(In-Channel Selectivity) =</w:t>
      </w:r>
      <w:r>
        <w:t xml:space="preserve"> </w:t>
      </w:r>
      <w:r>
        <w:rPr>
          <w:rStyle w:val="VerbatimChar"/>
        </w:rPr>
        <w:t xml:space="preserve">P_interferer − P_wanted</w:t>
      </w:r>
      <w:r>
        <w:t xml:space="preserve"> </w:t>
      </w:r>
      <w:r>
        <w:t xml:space="preserve">at the interferer power where wanted-signal BLER (on the middle PRBs) first crosses 5 %. Both signals occupy the same channel BW; the test stresses the receiver's filter selectivity within the band, not adjacent-band rejection.</w:t>
      </w:r>
    </w:p>
    <w:p>
      <w:pPr>
        <w:pStyle w:val="Heading3"/>
      </w:pPr>
      <w:bookmarkStart w:id="226" w:name="Xee6320afb89a436f26c842816caccaacddba44c"/>
      <w:r>
        <w:t xml:space="preserve">3. Test parameters</w:t>
      </w:r>
      <w:bookmarkEnd w:id="226"/>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FRC tables.</w:t>
      </w:r>
    </w:p>
    <w:p>
      <w:pPr>
        <w:pStyle w:val="BodyText"/>
      </w:pPr>
      <w:r>
        <w:rPr>
          <w:b/>
        </w:rPr>
        <w:t xml:space="preserve">Table 3-1 — In-Channel Selectivity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RX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Frequency (both signals)</w:t>
            </w:r>
          </w:p>
        </w:tc>
        <w:tc>
          <w:p>
            <w:pPr>
              <w:pStyle w:val="Compact"/>
              <w:jc w:val="left"/>
            </w:pPr>
            <w:r>
              <w:t xml:space="preserve">fb / fm / ft per (band, UL BW) — see</w:t>
            </w:r>
            <w:r>
              <w:t xml:space="preserve"> </w:t>
            </w:r>
            <w:r>
              <w:rPr>
                <w:i/>
              </w:rPr>
              <w:t xml:space="preserve">Frequency points</w:t>
            </w:r>
            <w:r>
              <w:t xml:space="preserve"> </w:t>
            </w:r>
            <w:r>
              <w:t xml:space="preserve">in the Reference.</w:t>
            </w:r>
            <w:r>
              <w:t xml:space="preserve"> </w:t>
            </w:r>
            <w:r>
              <w:rPr>
                <w:b/>
              </w:rPr>
              <w:t xml:space="preserve">Same carrier for wanted and interferer.</w:t>
            </w:r>
          </w:p>
        </w:tc>
        <w:tc>
          <w:p>
            <w:pPr>
              <w:pStyle w:val="Compact"/>
              <w:jc w:val="left"/>
            </w:pPr>
            <w:r>
              <w:t xml:space="preserve">MHz</w:t>
            </w:r>
          </w:p>
        </w:tc>
      </w:tr>
      <w:tr>
        <w:tc>
          <w:tcPr>
            <w:shd w:val="clear" w:color="auto" w:fill="D5F2D8"/>
          </w:tcPr>
          <w:p>
            <w:pPr>
              <w:pStyle w:val="Compact"/>
              <w:jc w:val="left"/>
            </w:pPr>
            <w:r>
              <w:t xml:space="preserve">Wanted SG power</w:t>
            </w:r>
          </w:p>
        </w:tc>
        <w:tc>
          <w:tcPr>
            <w:shd w:val="clear" w:color="auto" w:fill="D5F2D8"/>
          </w:tcPr>
          <w:p>
            <w:pPr>
              <w:pStyle w:val="Compact"/>
              <w:jc w:val="left"/>
            </w:pPr>
            <w:r>
              <w:t xml:space="preserve">Sensitivity-level — see</w:t>
            </w:r>
            <w:r>
              <w:t xml:space="preserve"> </w:t>
            </w:r>
            <w:r>
              <w:rPr>
                <w:i/>
              </w:rPr>
              <w:t xml:space="preserve">Reference sensitivity level</w:t>
            </w:r>
            <w:r>
              <w:t xml:space="preserve"> </w:t>
            </w:r>
            <w:r>
              <w:t xml:space="preserve">in the Reference. e.g. ≈</w:t>
            </w:r>
            <w:r>
              <w:t xml:space="preserve"> </w:t>
            </w:r>
            <w:r>
              <w:rPr>
                <w:rStyle w:val="VerbatimChar"/>
              </w:rPr>
              <w:t xml:space="preserve">sens_3GPP</w:t>
            </w:r>
            <w:r>
              <w:t xml:space="preserve"> </w:t>
            </w:r>
            <w:r>
              <w:t xml:space="preserve">(no +6 dB offset for ICS)</w:t>
            </w:r>
          </w:p>
        </w:tc>
        <w:tc>
          <w:tcPr>
            <w:shd w:val="clear" w:color="auto" w:fill="D5F2D8"/>
          </w:tcPr>
          <w:p>
            <w:pPr>
              <w:pStyle w:val="Compact"/>
              <w:jc w:val="left"/>
            </w:pPr>
            <w:r>
              <w:t xml:space="preserve">dBm</w:t>
            </w:r>
          </w:p>
        </w:tc>
      </w:tr>
      <w:tr>
        <w:tc>
          <w:p>
            <w:pPr>
              <w:pStyle w:val="Compact"/>
              <w:jc w:val="left"/>
            </w:pPr>
            <w:r>
              <w:t xml:space="preserve">Interferer SG power</w:t>
            </w:r>
          </w:p>
        </w:tc>
        <w:tc>
          <w:p>
            <w:pPr>
              <w:pStyle w:val="Compact"/>
              <w:jc w:val="left"/>
            </w:pPr>
            <w:r>
              <w:t xml:space="preserve">Swept; initial value ≈</w:t>
            </w:r>
            <w:r>
              <w:t xml:space="preserve"> </w:t>
            </w:r>
            <w:r>
              <w:rPr>
                <w:rStyle w:val="VerbatimChar"/>
              </w:rPr>
              <w:t xml:space="preserve">wanted + 15 dB</w:t>
            </w:r>
            <w:r>
              <w:t xml:space="preserve">, step to find BLER = 5 % crossing</w:t>
            </w:r>
          </w:p>
        </w:tc>
        <w:tc>
          <w:p>
            <w:pPr>
              <w:pStyle w:val="Compact"/>
              <w:jc w:val="left"/>
            </w:pPr>
            <w:r>
              <w:t xml:space="preserve">dBm</w:t>
            </w:r>
          </w:p>
        </w:tc>
      </w:tr>
      <w:tr>
        <w:tc>
          <w:tcPr>
            <w:shd w:val="clear" w:color="auto" w:fill="D5F2D8"/>
          </w:tcPr>
          <w:p>
            <w:pPr>
              <w:pStyle w:val="Compact"/>
              <w:jc w:val="left"/>
            </w:pPr>
            <w:r>
              <w:t xml:space="preserve">BW</w:t>
            </w:r>
          </w:p>
        </w:tc>
        <w:tc>
          <w:tcPr>
            <w:shd w:val="clear" w:color="auto" w:fill="D5F2D8"/>
          </w:tcPr>
          <w:p>
            <w:pPr>
              <w:pStyle w:val="Compact"/>
              <w:jc w:val="left"/>
            </w:pPr>
            <w:r>
              <w:rPr>
                <w:b/>
              </w:rPr>
              <w:t xml:space="preserve">10 MHz and 20 MHz only</w:t>
            </w:r>
            <w:r>
              <w:t xml:space="preserve"> </w:t>
            </w:r>
            <w:r>
              <w:t xml:space="preserve">— see</w:t>
            </w:r>
            <w:r>
              <w:t xml:space="preserve"> </w:t>
            </w:r>
            <w:r>
              <w:rPr>
                <w:i/>
              </w:rPr>
              <w:t xml:space="preserve">Supported bands</w:t>
            </w:r>
            <w:r>
              <w:t xml:space="preserve"> </w:t>
            </w:r>
            <w:r>
              <w:t xml:space="preserve">in the Reference.</w:t>
            </w:r>
            <w:r>
              <w:t xml:space="preserve"> </w:t>
            </w:r>
            <w:r>
              <w:rPr>
                <w:rStyle w:val="VerbatimChar"/>
              </w:rPr>
              <w:t xml:space="preserve">&lt;TBD: confirm BW restriction with PW automation&gt;</w:t>
            </w:r>
          </w:p>
        </w:tc>
        <w:tc>
          <w:tcPr>
            <w:shd w:val="clear" w:color="auto" w:fill="D5F2D8"/>
          </w:tcPr>
          <w:p>
            <w:pPr>
              <w:pStyle w:val="Compact"/>
              <w:jc w:val="left"/>
            </w:pPr>
            <w:r>
              <w:t xml:space="preserve">MHz</w:t>
            </w:r>
          </w:p>
        </w:tc>
      </w:tr>
      <w:tr>
        <w:tc>
          <w:p>
            <w:pPr>
              <w:pStyle w:val="Compact"/>
              <w:jc w:val="left"/>
            </w:pPr>
            <w:r>
              <w:t xml:space="preserve">FRC (wanted)</w:t>
            </w:r>
          </w:p>
        </w:tc>
        <w:tc>
          <w:p>
            <w:pPr>
              <w:pStyle w:val="Compact"/>
              <w:jc w:val="left"/>
            </w:pPr>
            <w:r>
              <w:t xml:space="preserve">Custom: A3-x base with</w:t>
            </w:r>
            <w:r>
              <w:t xml:space="preserve"> </w:t>
            </w:r>
            <w:r>
              <w:rPr>
                <w:b/>
              </w:rPr>
              <w:t xml:space="preserve">middle PRBs only</w:t>
            </w:r>
            <w:r>
              <w:t xml:space="preserve">. e.g. for 10 MHz / A3-5 base, PRBs 10–15 (5 RBs).</w:t>
            </w:r>
            <w:r>
              <w:t xml:space="preserve"> </w:t>
            </w:r>
            <w:r>
              <w:rPr>
                <w:rStyle w:val="VerbatimChar"/>
              </w:rPr>
              <w:t xml:space="preserve">&lt;TBD: confirm exact PRB span for PW automation wanted-signal profile&gt;</w:t>
            </w:r>
          </w:p>
        </w:tc>
        <w:tc>
          <w:p>
            <w:pPr>
              <w:pStyle w:val="Compact"/>
              <w:jc w:val="left"/>
            </w:pPr>
            <w:r>
              <w:t xml:space="preserve">—</w:t>
            </w:r>
          </w:p>
        </w:tc>
      </w:tr>
      <w:tr>
        <w:tc>
          <w:tcPr>
            <w:shd w:val="clear" w:color="auto" w:fill="D5F2D8"/>
          </w:tcPr>
          <w:p>
            <w:pPr>
              <w:pStyle w:val="Compact"/>
              <w:jc w:val="left"/>
            </w:pPr>
            <w:r>
              <w:t xml:space="preserve">FRC (interferer)</w:t>
            </w:r>
          </w:p>
        </w:tc>
        <w:tc>
          <w:tcPr>
            <w:shd w:val="clear" w:color="auto" w:fill="D5F2D8"/>
          </w:tcPr>
          <w:p>
            <w:pPr>
              <w:pStyle w:val="Compact"/>
              <w:jc w:val="left"/>
            </w:pPr>
            <w:r>
              <w:t xml:space="preserve">Custom: A3-x base with</w:t>
            </w:r>
            <w:r>
              <w:t xml:space="preserve"> </w:t>
            </w:r>
            <w:r>
              <w:rPr>
                <w:b/>
              </w:rPr>
              <w:t xml:space="preserve">edge PRBs only</w:t>
            </w:r>
            <w:r>
              <w:t xml:space="preserve">. e.g. for 10 MHz / A3-5 base, PRBs 0–4 + 45–49.</w:t>
            </w:r>
            <w:r>
              <w:t xml:space="preserve"> </w:t>
            </w:r>
            <w:r>
              <w:rPr>
                <w:rStyle w:val="VerbatimChar"/>
              </w:rPr>
              <w:t xml:space="preserve">&lt;TBD: confirm exact PRB span for interferer profile&gt;</w:t>
            </w:r>
          </w:p>
        </w:tc>
        <w:tc>
          <w:tcPr>
            <w:shd w:val="clear" w:color="auto" w:fill="D5F2D8"/>
          </w:tcPr>
          <w:p>
            <w:pPr>
              <w:pStyle w:val="Compact"/>
              <w:jc w:val="left"/>
            </w:pPr>
            <w:r>
              <w:t xml:space="preserve">—</w:t>
            </w:r>
          </w:p>
        </w:tc>
      </w:tr>
      <w:tr>
        <w:tc>
          <w:p>
            <w:pPr>
              <w:pStyle w:val="Compact"/>
              <w:jc w:val="left"/>
            </w:pPr>
            <w:r>
              <w:t xml:space="preserve">BLER threshold</w:t>
            </w:r>
          </w:p>
        </w:tc>
        <w:tc>
          <w:p>
            <w:pPr>
              <w:pStyle w:val="Compact"/>
              <w:jc w:val="left"/>
            </w:pPr>
            <w:r>
              <w:t xml:space="preserve">≤ 5 % (with ±4 % measurement tolerance) at the wanted carrier (middle PRBs)</w:t>
            </w:r>
          </w:p>
        </w:tc>
        <w:tc>
          <w:p>
            <w:pPr>
              <w:pStyle w:val="Compact"/>
              <w:jc w:val="left"/>
            </w:pPr>
            <w:r>
              <w:t xml:space="preserve">%</w:t>
            </w:r>
          </w:p>
        </w:tc>
      </w:tr>
      <w:tr>
        <w:tc>
          <w:tcPr>
            <w:shd w:val="clear" w:color="auto" w:fill="D5F2D8"/>
          </w:tcPr>
          <w:p>
            <w:pPr>
              <w:pStyle w:val="Compact"/>
              <w:jc w:val="left"/>
            </w:pPr>
            <w:r>
              <w:t xml:space="preserve">ICS pass gate</w:t>
            </w:r>
          </w:p>
        </w:tc>
        <w:tc>
          <w:tcPr>
            <w:shd w:val="clear" w:color="auto" w:fill="D5F2D8"/>
          </w:tcPr>
          <w:p>
            <w:pPr>
              <w:pStyle w:val="Compact"/>
              <w:jc w:val="left"/>
            </w:pPr>
            <w:r>
              <w:t xml:space="preserve">ICS ≥ +9.5 dB (3GPP §7.5.1.5, E-UTRA Wide Area BS) — PW gate</w:t>
            </w:r>
            <w:r>
              <w:t xml:space="preserve"> </w:t>
            </w:r>
            <w:r>
              <w:rPr>
                <w:rStyle w:val="VerbatimChar"/>
              </w:rPr>
              <w:t xml:space="preserve">&lt;TBD: confirm kpi_thresholds.test_lte_Rx_ICS&gt;</w:t>
            </w:r>
          </w:p>
        </w:tc>
        <w:tc>
          <w:tcPr>
            <w:shd w:val="clear" w:color="auto" w:fill="D5F2D8"/>
          </w:tcPr>
          <w:p>
            <w:pPr>
              <w:pStyle w:val="Compact"/>
              <w:jc w:val="left"/>
            </w:pPr>
            <w:r>
              <w:t xml:space="preserve">dB</w:t>
            </w:r>
          </w:p>
        </w:tc>
      </w:tr>
    </w:tbl>
    <w:p>
      <w:r>
        <w:pict>
          <v:rect style="width:0;height:1.5pt" o:hralign="center" o:hrstd="t" o:hr="t"/>
        </w:pict>
      </w:r>
    </w:p>
    <w:p>
      <w:pPr>
        <w:pStyle w:val="Heading3"/>
      </w:pPr>
      <w:bookmarkStart w:id="227" w:name="Xbf7edfd7112df083da473e19195e7aeaf92d141"/>
      <w:r>
        <w:t xml:space="preserve">4. Pass/Fail criteria (PW gate)</w:t>
      </w:r>
      <w:bookmarkEnd w:id="227"/>
    </w:p>
    <w:p>
      <w:pPr>
        <w:pStyle w:val="FirstParagraph"/>
      </w:pPr>
      <w:r>
        <w:t xml:space="preserve">Per TS 36.141 §7.5.1.5, an E-UTRA Wide Area BS receiver must achieve</w:t>
      </w:r>
      <w:r>
        <w:t xml:space="preserve"> </w:t>
      </w:r>
      <w:r>
        <w:rPr>
          <w:b/>
        </w:rPr>
        <w:t xml:space="preserve">ICS ≥ +9.5 dB</w:t>
      </w:r>
      <w:r>
        <w:t xml:space="preserve"> </w:t>
      </w:r>
      <w:r>
        <w:t xml:space="preserve">— a much tighter margin than ACS (≥ 46 dB) because the interferer is in-channel and competes with the wanted signal through the same receive filter. PW automation applies the same</w:t>
      </w:r>
      <w:r>
        <w:t xml:space="preserve"> </w:t>
      </w:r>
      <w:r>
        <w:rPr>
          <w:rStyle w:val="VerbatimChar"/>
        </w:rPr>
        <w:t xml:space="preserve">bler_tolerance</w:t>
      </w:r>
      <w:r>
        <w:t xml:space="preserve"> </w:t>
      </w:r>
      <w:r>
        <w:t xml:space="preserve">of ±4 % at the wanted middle-PRB carrier as in the Reference Sensitivity test — see</w:t>
      </w:r>
      <w:r>
        <w:t xml:space="preserve"> </w:t>
      </w:r>
      <w:r>
        <w:rPr>
          <w:rStyle w:val="VerbatimChar"/>
        </w:rPr>
        <w:t xml:space="preserve">&lt;TBD: kpi_thresholds_references/FHGW_Box_kpi_thresholds.json → test_lte_Rx_ICS.test_parameters&gt;</w:t>
      </w:r>
      <w:r>
        <w:t xml:space="preserve">.</w:t>
      </w:r>
    </w:p>
    <w:p>
      <w:pPr>
        <w:pStyle w:val="BodyText"/>
      </w:pPr>
      <w:r>
        <w:t xml:space="preserve">The measurement is a sweep over interferer power: hold the wanted SG fixed at sensitivity level on the middle PRBs and read BLER while increasing the interferer SG power on the edge PRBs. The interferer power at which middle-PRB BLER first crosses 5 % is</w:t>
      </w:r>
      <w:r>
        <w:t xml:space="preserve"> </w:t>
      </w:r>
      <w:r>
        <w:rPr>
          <w:rStyle w:val="VerbatimChar"/>
        </w:rPr>
        <w:t xml:space="preserve">P_interferer_threshold</w:t>
      </w:r>
      <w:r>
        <w:t xml:space="preserve">. ICS is then computed as:</w:t>
      </w:r>
    </w:p>
    <w:p>
      <w:pPr>
        <w:pStyle w:val="SourceCode"/>
      </w:pPr>
      <w:r>
        <w:rPr>
          <w:rStyle w:val="VerbatimChar"/>
        </w:rPr>
        <w:t xml:space="preserve">ICS = P_interferer_threshold − P_wanted    (dB)</w:t>
      </w:r>
    </w:p>
    <w:p>
      <w:pPr>
        <w:pStyle w:val="FirstParagraph"/>
      </w:pPr>
      <w:r>
        <w:rPr>
          <w:b/>
        </w:rPr>
        <w:t xml:space="preserve">Test verdict: PASS only if every RX port reports ICS ≥ PW gate at every (band, BW ∈ {10, 20 MHz}, freq).</w:t>
      </w:r>
    </w:p>
    <w:p>
      <w:pPr>
        <w:pStyle w:val="Heading4"/>
      </w:pPr>
      <w:bookmarkStart w:id="228" w:name="X0c9768e4f79d8915c9fdbf88705a6027324e993"/>
      <w:r>
        <w:t xml:space="preserve">4.1 Worked example (B3 in b0103 group, BW = 10 MHz, freq point fm)</w:t>
      </w:r>
      <w:bookmarkEnd w:id="228"/>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r>
      <w:tr>
        <w:tc>
          <w:tcPr>
            <w:shd w:val="clear" w:color="auto" w:fill="D5F2D8"/>
          </w:tcPr>
          <w:p>
            <w:pPr>
              <w:pStyle w:val="Compact"/>
              <w:jc w:val="left"/>
            </w:pPr>
            <w:r>
              <w:t xml:space="preserve">Band, BW, freq</w:t>
            </w:r>
          </w:p>
        </w:tc>
        <w:tc>
          <w:tcPr>
            <w:shd w:val="clear" w:color="auto" w:fill="D5F2D8"/>
          </w:tcPr>
          <w:p>
            <w:pPr>
              <w:pStyle w:val="Compact"/>
              <w:jc w:val="left"/>
            </w:pPr>
            <w:r>
              <w:t xml:space="preserve">B3 (b0103), 10 MHz, fm UL = 1747.5 MHz</w:t>
            </w:r>
          </w:p>
        </w:tc>
      </w:tr>
      <w:tr>
        <w:tc>
          <w:p>
            <w:pPr>
              <w:pStyle w:val="Compact"/>
              <w:jc w:val="left"/>
            </w:pPr>
            <w:r>
              <w:t xml:space="preserve">Reference sensitivity limit (canonical)</w:t>
            </w:r>
          </w:p>
        </w:tc>
        <w:tc>
          <w:p>
            <w:pPr>
              <w:pStyle w:val="Compact"/>
              <w:jc w:val="left"/>
            </w:pPr>
            <w:r>
              <w:t xml:space="preserve">−101 dBm (per umbrella reference table, pre-DSA)</w:t>
            </w:r>
          </w:p>
        </w:tc>
      </w:tr>
      <w:tr>
        <w:tc>
          <w:tcPr>
            <w:shd w:val="clear" w:color="auto" w:fill="D5F2D8"/>
          </w:tcPr>
          <w:p>
            <w:pPr>
              <w:pStyle w:val="Compact"/>
              <w:jc w:val="left"/>
            </w:pPr>
            <w:r>
              <w:t xml:space="preserve">Wanted SG power (middle PRBs, sens-level)</w:t>
            </w:r>
          </w:p>
        </w:tc>
        <w:tc>
          <w:tcPr>
            <w:shd w:val="clear" w:color="auto" w:fill="D5F2D8"/>
          </w:tcPr>
          <w:p>
            <w:pPr>
              <w:pStyle w:val="Compact"/>
              <w:jc w:val="left"/>
            </w:pPr>
            <w:r>
              <w:rPr>
                <w:b/>
              </w:rPr>
              <w:t xml:space="preserve">−101 dBm</w:t>
            </w:r>
            <w:r>
              <w:t xml:space="preserve"> </w:t>
            </w:r>
            <w:r>
              <w:t xml:space="preserve">at carrier 1747.5 MHz, middle PRBs 10–15, FRC A3-5 (PRB-subset profile)</w:t>
            </w:r>
          </w:p>
        </w:tc>
      </w:tr>
      <w:tr>
        <w:tc>
          <w:p>
            <w:pPr>
              <w:pStyle w:val="Compact"/>
              <w:jc w:val="left"/>
            </w:pPr>
            <w:r>
              <w:t xml:space="preserve">Interferer SG carrier</w:t>
            </w:r>
          </w:p>
        </w:tc>
        <w:tc>
          <w:p>
            <w:pPr>
              <w:pStyle w:val="Compact"/>
              <w:jc w:val="left"/>
            </w:pPr>
            <w:r>
              <w:rPr>
                <w:b/>
              </w:rPr>
              <w:t xml:space="preserve">1747.5 MHz</w:t>
            </w:r>
            <w:r>
              <w:t xml:space="preserve"> </w:t>
            </w:r>
            <w:r>
              <w:t xml:space="preserve">(same as wanted)</w:t>
            </w:r>
          </w:p>
        </w:tc>
      </w:tr>
      <w:tr>
        <w:tc>
          <w:tcPr>
            <w:shd w:val="clear" w:color="auto" w:fill="D5F2D8"/>
          </w:tcPr>
          <w:p>
            <w:pPr>
              <w:pStyle w:val="Compact"/>
              <w:jc w:val="left"/>
            </w:pPr>
            <w:r>
              <w:t xml:space="preserve">Interferer PRBs</w:t>
            </w:r>
          </w:p>
        </w:tc>
        <w:tc>
          <w:tcPr>
            <w:shd w:val="clear" w:color="auto" w:fill="D5F2D8"/>
          </w:tcPr>
          <w:p>
            <w:pPr>
              <w:pStyle w:val="Compact"/>
              <w:jc w:val="left"/>
            </w:pPr>
            <w:r>
              <w:t xml:space="preserve">Edge: PRBs 0–4 + 45–49</w:t>
            </w:r>
          </w:p>
        </w:tc>
      </w:tr>
      <w:tr>
        <w:tc>
          <w:p>
            <w:pPr>
              <w:pStyle w:val="Compact"/>
              <w:jc w:val="left"/>
            </w:pPr>
            <w:r>
              <w:t xml:space="preserve">Sweep</w:t>
            </w:r>
          </w:p>
        </w:tc>
        <w:tc>
          <w:p>
            <w:pPr>
              <w:pStyle w:val="Compact"/>
              <w:jc w:val="left"/>
            </w:pPr>
            <w:r>
              <w:t xml:space="preserve">start interferer at −86 dBm (= wanted + 15 dB), step up 1 dB while watching middle-PRB BLER on testmac</w:t>
            </w:r>
          </w:p>
        </w:tc>
      </w:tr>
      <w:tr>
        <w:tc>
          <w:tcPr>
            <w:shd w:val="clear" w:color="auto" w:fill="D5F2D8"/>
          </w:tcPr>
          <w:p>
            <w:pPr>
              <w:pStyle w:val="Compact"/>
              <w:jc w:val="left"/>
            </w:pPr>
            <w:r>
              <w:t xml:space="preserve">BLER crossing</w:t>
            </w:r>
          </w:p>
        </w:tc>
        <w:tc>
          <w:tcPr>
            <w:shd w:val="clear" w:color="auto" w:fill="D5F2D8"/>
          </w:tcPr>
          <w:p>
            <w:pPr>
              <w:pStyle w:val="Compact"/>
              <w:jc w:val="left"/>
            </w:pPr>
            <w:r>
              <w:t xml:space="preserve">At</w:t>
            </w:r>
            <w:r>
              <w:t xml:space="preserve"> </w:t>
            </w:r>
            <w:r>
              <w:rPr>
                <w:rStyle w:val="VerbatimChar"/>
              </w:rPr>
              <w:t xml:space="preserve">P_interferer = −91 dBm</w:t>
            </w:r>
            <w:r>
              <w:t xml:space="preserve">, middle-PRB BLER first exceeds 5 %</w:t>
            </w:r>
          </w:p>
        </w:tc>
      </w:tr>
      <w:tr>
        <w:tc>
          <w:p>
            <w:pPr>
              <w:pStyle w:val="Compact"/>
              <w:jc w:val="left"/>
            </w:pPr>
            <w:r>
              <w:t xml:space="preserve">ICS</w:t>
            </w:r>
          </w:p>
        </w:tc>
        <w:tc>
          <w:p>
            <w:pPr>
              <w:pStyle w:val="Compact"/>
              <w:jc w:val="left"/>
            </w:pPr>
            <w:r>
              <w:rPr>
                <w:rStyle w:val="VerbatimChar"/>
              </w:rPr>
              <w:t xml:space="preserve">−91 − (−101) = **+10 dB**</w:t>
            </w:r>
          </w:p>
        </w:tc>
      </w:tr>
      <w:tr>
        <w:tc>
          <w:tcPr>
            <w:shd w:val="clear" w:color="auto" w:fill="D5F2D8"/>
          </w:tcPr>
          <w:p>
            <w:pPr>
              <w:pStyle w:val="Compact"/>
              <w:jc w:val="left"/>
            </w:pPr>
            <w:r>
              <w:t xml:space="preserve">PW gate (3GPP min)</w:t>
            </w:r>
          </w:p>
        </w:tc>
        <w:tc>
          <w:tcPr>
            <w:shd w:val="clear" w:color="auto" w:fill="D5F2D8"/>
          </w:tcPr>
          <w:p>
            <w:pPr>
              <w:pStyle w:val="Compact"/>
              <w:jc w:val="left"/>
            </w:pPr>
            <w:r>
              <w:t xml:space="preserve">+9.5 dB</w:t>
            </w:r>
          </w:p>
        </w:tc>
      </w:tr>
      <w:tr>
        <w:tc>
          <w:p>
            <w:pPr>
              <w:pStyle w:val="Compact"/>
              <w:jc w:val="left"/>
            </w:pPr>
            <w:r>
              <w:t xml:space="preserve">Verdict</w:t>
            </w:r>
          </w:p>
        </w:tc>
        <w:tc>
          <w:p>
            <w:pPr>
              <w:pStyle w:val="Compact"/>
              <w:jc w:val="left"/>
            </w:pPr>
            <w:r>
              <w:rPr>
                <w:rStyle w:val="VerbatimChar"/>
              </w:rPr>
              <w:t xml:space="preserve">10 ≥ 9.5 → **PASS**</w:t>
            </w:r>
          </w:p>
        </w:tc>
      </w:tr>
    </w:tbl>
    <w:p>
      <w:pPr>
        <w:pStyle w:val="BodyText"/>
      </w:pPr>
      <w:r>
        <w:t xml:space="preserve">The ICS measurement does</w:t>
      </w:r>
      <w:r>
        <w:t xml:space="preserve"> </w:t>
      </w:r>
      <w:r>
        <w:rPr>
          <w:b/>
        </w:rPr>
        <w:t xml:space="preserve">not</w:t>
      </w:r>
      <w:r>
        <w:t xml:space="preserve"> </w:t>
      </w:r>
      <w:r>
        <w:t xml:space="preserve">sweep on both adjacent sides like ACS — there is only one configuration (middle vs edge in the same carrier). Re-run per (BW, freq, antenna).</w:t>
      </w:r>
    </w:p>
    <w:p>
      <w:r>
        <w:pict>
          <v:rect style="width:0;height:1.5pt" o:hralign="center" o:hrstd="t" o:hr="t"/>
        </w:pict>
      </w:r>
    </w:p>
    <w:p>
      <w:pPr>
        <w:pStyle w:val="Heading3"/>
      </w:pPr>
      <w:bookmarkStart w:id="229" w:name="Xbf542f597e57971c67626e0a094719038519b91"/>
      <w:r>
        <w:t xml:space="preserve">5. Procedure</w:t>
      </w:r>
      <w:bookmarkEnd w:id="229"/>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sweeps the interferer SG (edge PRBs) and looks for the middle-PRB BLER = 5 % crossing.</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SG A + SG B  │</w:t>
      </w:r>
      <w:r>
        <w:br/>
      </w:r>
      <w:r>
        <w:rPr>
          <w:rStyle w:val="VerbatimChar"/>
        </w:rPr>
        <w:t xml:space="preserve">  │    init, both SGs locked to ext 10 MHz,  │</w:t>
      </w:r>
      <w:r>
        <w:br/>
      </w:r>
      <w:r>
        <w:rPr>
          <w:rStyle w:val="VerbatimChar"/>
        </w:rPr>
        <w:t xml:space="preserve">  │    personality verify, RF switch ping,   │</w:t>
      </w:r>
      <w:r>
        <w:br/>
      </w:r>
      <w:r>
        <w:rPr>
          <w:rStyle w:val="VerbatimChar"/>
        </w:rPr>
        <w:t xml:space="preserve">  │    cable-loss cal per (port, UL freq)    │</w:t>
      </w:r>
      <w:r>
        <w:br/>
      </w:r>
      <w:r>
        <w:rPr>
          <w:rStyle w:val="VerbatimChar"/>
        </w:rPr>
        <w:t xml:space="preserve">  │    WITH combiner in-line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(10 or 20 MHz only)       │  ← this test</w:t>
      </w:r>
      <w:r>
        <w:br/>
      </w:r>
      <w:r>
        <w:rPr>
          <w:rStyle w:val="VerbatimChar"/>
        </w:rPr>
        <w:t xml:space="preserve">  │           ◄── next BW                    │</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load middle-PRB FRC profile on SG A │</w:t>
      </w:r>
      <w:r>
        <w:br/>
      </w:r>
      <w:r>
        <w:rPr>
          <w:rStyle w:val="VerbatimChar"/>
        </w:rPr>
        <w:t xml:space="preserve">  │    • load edge-PRB FRC profile on SG B   │</w:t>
      </w:r>
      <w:r>
        <w:br/>
      </w:r>
      <w:r>
        <w:rPr>
          <w:rStyle w:val="VerbatimChar"/>
        </w:rPr>
        <w:t xml:space="preserve">  │    • (TDD) configure UL burst gating     │</w:t>
      </w:r>
      <w:r>
        <w:br/>
      </w:r>
      <w:r>
        <w:rPr>
          <w:rStyle w:val="VerbatimChar"/>
        </w:rPr>
        <w:t xml:space="preserve">  │    • fire rctul &lt;BW&gt; &lt;FRC&gt;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BOTH SGs to same UL freq        │</w:t>
      </w:r>
      <w:r>
        <w:br/>
      </w:r>
      <w:r>
        <w:rPr>
          <w:rStyle w:val="VerbatimChar"/>
        </w:rPr>
        <w:t xml:space="preserve">  │    • set SG A (wanted) power = sens      │</w:t>
      </w:r>
      <w:r>
        <w:br/>
      </w:r>
      <w:r>
        <w:rPr>
          <w:rStyle w:val="VerbatimChar"/>
        </w:rPr>
        <w:t xml:space="preserve">  │    • set SG B (interferer) initial power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next antenna │  ← this test</w:t>
      </w:r>
      <w:r>
        <w:br/>
      </w:r>
      <w:r>
        <w:rPr>
          <w:rStyle w:val="VerbatimChar"/>
        </w:rPr>
        <w:t xml:space="preserve">  │    • route RF switch                     │</w:t>
      </w:r>
      <w:r>
        <w:br/>
      </w:r>
      <w:r>
        <w:rPr>
          <w:rStyle w:val="VerbatimChar"/>
        </w:rPr>
        <w:t xml:space="preserve">  │    • adjust BOTH SGs for cable loss      │</w:t>
      </w:r>
      <w:r>
        <w:br/>
      </w:r>
      <w:r>
        <w:rPr>
          <w:rStyle w:val="VerbatimChar"/>
        </w:rPr>
        <w:t xml:space="preserve">  │    • enable SG A + SG B RF output        │</w:t>
      </w:r>
      <w:r>
        <w:br/>
      </w:r>
      <w:r>
        <w:rPr>
          <w:rStyle w:val="VerbatimChar"/>
        </w:rPr>
        <w:t xml:space="preserve">  │    • binary-search SG B (edge PRBs)      │</w:t>
      </w:r>
      <w:r>
        <w:br/>
      </w:r>
      <w:r>
        <w:rPr>
          <w:rStyle w:val="VerbatimChar"/>
        </w:rPr>
        <w:t xml:space="preserve">  │      power for middle-PRB BLER = 5 %     │</w:t>
      </w:r>
      <w:r>
        <w:br/>
      </w:r>
      <w:r>
        <w:rPr>
          <w:rStyle w:val="VerbatimChar"/>
        </w:rPr>
        <w:t xml:space="preserve">  │    • compute ICS = P_int − P_wanted      │</w:t>
      </w:r>
      <w:r>
        <w:br/>
      </w:r>
      <w:r>
        <w:rPr>
          <w:rStyle w:val="VerbatimChar"/>
        </w:rPr>
        <w:t xml:space="preserve">  │    • verdict (ICS ≥ PW gate?)            │</w:t>
      </w:r>
      <w:r>
        <w:br/>
      </w:r>
      <w:r>
        <w:rPr>
          <w:rStyle w:val="VerbatimChar"/>
        </w:rPr>
        <w:t xml:space="preserve">  │    • disable both SG outputs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  (rctul keeps running)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  (10 → 20 MHz only — skip others)        │           push new startup XML,</w:t>
      </w:r>
      <w:r>
        <w:br/>
      </w:r>
      <w:r>
        <w:rPr>
          <w:rStyle w:val="VerbatimChar"/>
        </w:rPr>
        <w:t xml:space="preserve">     │  Same activated band — no ACTIVE_*.xml.  │           re-load PRB profiles, refire</w:t>
      </w:r>
      <w:r>
        <w:br/>
      </w:r>
      <w:r>
        <w:rPr>
          <w:rStyle w:val="VerbatimChar"/>
        </w:rPr>
        <w:t xml:space="preserve">     └────────────┬─────────────────────────────┘           rctul</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to test?   │── yes ──► back to §5.2</w:t>
      </w:r>
      <w:r>
        <w:br/>
      </w:r>
      <w:r>
        <w:rPr>
          <w:rStyle w:val="VerbatimChar"/>
        </w:rPr>
        <w:t xml:space="preserve">     │  (e.g. did B1 in b0103, now want B3)     │           push different ACTIVE_*.xml,</w:t>
      </w:r>
      <w:r>
        <w:br/>
      </w:r>
      <w:r>
        <w:rPr>
          <w:rStyle w:val="VerbatimChar"/>
        </w:rPr>
        <w:t xml:space="preserve">     │  Same booted personality — no reboot.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(e.g. did all of b0103, now want b0307) │           (see "Update FHGW EEPROM</w:t>
      </w:r>
      <w:r>
        <w:br/>
      </w:r>
      <w:r>
        <w:rPr>
          <w:rStyle w:val="VerbatimChar"/>
        </w:rPr>
        <w:t xml:space="preserve">     │  Different personality — REBOOT needed.  │           model name" appendix),</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RX antenna</w:t>
      </w:r>
      <w:r>
        <w:br/>
      </w:r>
      <w:r>
        <w:rPr>
          <w:rStyle w:val="VerbatimChar"/>
        </w:rPr>
        <w:t xml:space="preserve">                 at every (band, BW ∈ {10,20}, freq)</w:t>
      </w:r>
      <w:r>
        <w:br/>
      </w:r>
      <w:r>
        <w:rPr>
          <w:rStyle w:val="VerbatimChar"/>
        </w:rPr>
        <w:t xml:space="preserve">                 meets the PW ICS pass gate)</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230" w:name="Xa4db07ea9090aba216b5e5df7dbf3a8b4853fa9"/>
      <w:r>
        <w:t xml:space="preserve">5.2.5 Per-BW setup (repeat for each BW ∈ {10, 20 MHz})</w:t>
      </w:r>
      <w:bookmarkEnd w:id="230"/>
    </w:p>
    <w:p>
      <w:pPr>
        <w:pStyle w:val="FirstParagraph"/>
      </w:pPr>
      <w:r>
        <w:t xml:space="preserve">Do these steps once per BW within the current band combo —</w:t>
      </w:r>
      <w:r>
        <w:t xml:space="preserve"> </w:t>
      </w:r>
      <w:r>
        <w:rPr>
          <w:b/>
        </w:rPr>
        <w:t xml:space="preserve">ICS supports 10 MHz and 20 MHz only</w:t>
      </w:r>
      <w:r>
        <w:t xml:space="preserve">. Each BW change pushes a fresh FHGW startup XML (BW + EARFCN), loads the</w:t>
      </w:r>
      <w:r>
        <w:t xml:space="preserve"> </w:t>
      </w:r>
      <w:r>
        <w:rPr>
          <w:b/>
        </w:rPr>
        <w:t xml:space="preserve">middle-PRB</w:t>
      </w:r>
      <w:r>
        <w:t xml:space="preserve"> </w:t>
      </w:r>
      <w:r>
        <w:t xml:space="preserve">FRC profile on SG A and the</w:t>
      </w:r>
      <w:r>
        <w:t xml:space="preserve"> </w:t>
      </w:r>
      <w:r>
        <w:rPr>
          <w:b/>
        </w:rPr>
        <w:t xml:space="preserve">edge-PRB</w:t>
      </w:r>
      <w:r>
        <w:t xml:space="preserve"> </w:t>
      </w:r>
      <w:r>
        <w:t xml:space="preserve">FRC profile on SG B, then fires</w:t>
      </w:r>
      <w:r>
        <w:t xml:space="preserve"> </w:t>
      </w:r>
      <w:r>
        <w:rPr>
          <w:rStyle w:val="VerbatimChar"/>
        </w:rPr>
        <w:t xml:space="preserve">rctul</w:t>
      </w:r>
      <w:r>
        <w:t xml:space="preserve"> </w:t>
      </w:r>
      <w:r>
        <w:t xml:space="preserve">to put the DU in UL-RX mode. The edge-PRB profile is BW-dependent — SG #2 init below lives inside this per-BW block.</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0a</w:t>
            </w:r>
          </w:p>
        </w:tc>
        <w:tc>
          <w:tcPr>
            <w:shd w:val="clear" w:color="auto" w:fill="D5F2D8"/>
            <w:tcW w:w="3150" w:type="dxa"/>
          </w:tcPr>
          <w:p>
            <w:pPr>
              <w:pStyle w:val="Compact"/>
              <w:jc w:val="left"/>
            </w:pPr>
            <w:r>
              <w:rPr>
                <w:b/>
              </w:rPr>
              <w:t xml:space="preserve">SG #2 init (skip if already initialized this session AND BW unchanged):</w:t>
            </w:r>
            <w:r>
              <w:t xml:space="preserve"> </w:t>
            </w:r>
            <w:r>
              <w:t xml:space="preserve">Reset SG B (interferer) and lock to the SAME external 10 MHz reference SG A is using.</w:t>
            </w:r>
            <w:r>
              <w:t xml:space="preserve"> </w:t>
            </w:r>
            <w:r>
              <w:rPr>
                <w:i/>
              </w:rPr>
              <w:t xml:space="preserve">One-time-per-session — running ICS → ACS → NB blocking back-to-back? Skip this once SG B is already on the lab time base.</w:t>
            </w:r>
          </w:p>
        </w:tc>
        <w:tc>
          <w:tcPr>
            <w:shd w:val="clear" w:color="auto" w:fill="D5F2D8"/>
            <w:tcW w:w="1080" w:type="dxa"/>
          </w:tcPr>
          <w:p>
            <w:pPr>
              <w:pStyle w:val="Compact"/>
              <w:jc w:val="left"/>
            </w:pPr>
            <w:r>
              <w:t xml:space="preserve">SG B</w:t>
            </w:r>
          </w:p>
        </w:tc>
        <w:tc>
          <w:tcPr>
            <w:shd w:val="clear" w:color="auto" w:fill="D5F2D8"/>
            <w:tcW w:w="3150" w:type="dxa"/>
          </w:tcPr>
          <w:p>
            <w:pPr>
              <w:pStyle w:val="Compact"/>
              <w:jc w:val="left"/>
            </w:pPr>
            <w:r>
              <w:rPr>
                <w:rStyle w:val="VerbatimChar"/>
              </w:rPr>
              <w:t xml:space="preserve">*RST</w:t>
            </w:r>
            <w:r>
              <w:rPr>
                <w:rStyle w:val="VerbatimChar"/>
              </w:rPr>
              <w:t xml:space="preserve">*OPC?</w:t>
            </w:r>
            <w:r>
              <w:rPr>
                <w:rStyle w:val="VerbatimChar"/>
              </w:rPr>
              <w:t xml:space="preserve">:ROSC:SOUR EXT</w:t>
            </w:r>
            <w:r>
              <w:rPr>
                <w:rStyle w:val="VerbatimChar"/>
              </w:rPr>
              <w:t xml:space="preserve">:ROSC:EXT:FREQ 10MHZ</w:t>
            </w:r>
          </w:p>
        </w:tc>
        <w:tc>
          <w:tcPr>
            <w:shd w:val="clear" w:color="auto" w:fill="D5F2D8"/>
            <w:tcW w:w="1170" w:type="dxa"/>
          </w:tcPr>
          <w:p>
            <w:pPr>
              <w:pStyle w:val="Compact"/>
              <w:jc w:val="left"/>
            </w:pPr>
            <w:r>
              <w:rPr>
                <w:rStyle w:val="VerbatimChar"/>
              </w:rPr>
              <w:t xml:space="preserve">*OPC?</w:t>
            </w:r>
            <w:r>
              <w:t xml:space="preserve"> </w:t>
            </w:r>
            <w:r>
              <w:t xml:space="preserve">returns</w:t>
            </w:r>
            <w:r>
              <w:t xml:space="preserve"> </w:t>
            </w:r>
            <w:r>
              <w:rPr>
                <w:rStyle w:val="VerbatimChar"/>
              </w:rPr>
              <w:t xml:space="preserve">1</w:t>
            </w:r>
            <w:r>
              <w:t xml:space="preserve">;</w:t>
            </w:r>
            <w:r>
              <w:t xml:space="preserve"> </w:t>
            </w:r>
            <w:r>
              <w:rPr>
                <w:rStyle w:val="VerbatimChar"/>
              </w:rPr>
              <w:t xml:space="preserve">EXT REF</w:t>
            </w:r>
            <w:r>
              <w:t xml:space="preserve"> </w:t>
            </w:r>
            <w:r>
              <w:t xml:space="preserve">solid on SG B</w:t>
            </w:r>
          </w:p>
        </w:tc>
      </w:tr>
      <w:tr>
        <w:tc>
          <w:tcPr>
            <w:tcW w:w="450" w:type="dxa"/>
          </w:tcPr>
          <w:p>
            <w:pPr>
              <w:pStyle w:val="Compact"/>
              <w:jc w:val="left"/>
            </w:pPr>
            <w:r>
              <w:rPr>
                <w:b/>
              </w:rPr>
              <w:t xml:space="preserve">0b</w:t>
            </w:r>
          </w:p>
        </w:tc>
        <w:tc>
          <w:tcPr>
            <w:tcW w:w="3150" w:type="dxa"/>
          </w:tcPr>
          <w:p>
            <w:pPr>
              <w:pStyle w:val="Compact"/>
              <w:jc w:val="left"/>
            </w:pPr>
            <w:r>
              <w:rPr>
                <w:b/>
              </w:rPr>
              <w:t xml:space="preserve">SG #2 init (re-do whenever BW changes):</w:t>
            </w:r>
            <w:r>
              <w:t xml:space="preserve"> </w:t>
            </w:r>
            <w:r>
              <w:t xml:space="preserve">Select LTE UL personality on SG B (interferer is LTE-modulated, in-channel — edge PRBs), set carrier to the wanted UL freq (same channel as SG A), set initial low power, leave RF</w:t>
            </w:r>
            <w:r>
              <w:t xml:space="preserve"> </w:t>
            </w:r>
            <w:r>
              <w:rPr>
                <w:b/>
              </w:rPr>
              <w:t xml:space="preserve">OFF</w:t>
            </w:r>
            <w:r>
              <w:t xml:space="preserve">.</w:t>
            </w:r>
            <w:r>
              <w:t xml:space="preserve"> </w:t>
            </w:r>
            <w:r>
              <w:rPr>
                <w:i/>
              </w:rPr>
              <w:t xml:space="preserve">The edge-PRB FRC profile loaded in step 3 below depends on BW — that's why this init is per-BW. SG B carrier is refined in §5.3 step 1b.</w:t>
            </w:r>
          </w:p>
        </w:tc>
        <w:tc>
          <w:tcPr>
            <w:tcW w:w="1080" w:type="dxa"/>
          </w:tcPr>
          <w:p>
            <w:pPr>
              <w:pStyle w:val="Compact"/>
              <w:jc w:val="left"/>
            </w:pPr>
            <w:r>
              <w:t xml:space="preserve">SG B</w:t>
            </w:r>
          </w:p>
        </w:tc>
        <w:tc>
          <w:tcPr>
            <w:tcW w:w="3150" w:type="dxa"/>
          </w:tcPr>
          <w:p>
            <w:pPr>
              <w:pStyle w:val="Compact"/>
              <w:jc w:val="left"/>
            </w:pPr>
            <w:r>
              <w:rPr>
                <w:rStyle w:val="VerbatimChar"/>
              </w:rPr>
              <w:t xml:space="preserve">:RAD:LTE:LINK UL</w:t>
            </w:r>
            <w:r>
              <w:rPr>
                <w:rStyle w:val="VerbatimChar"/>
              </w:rPr>
              <w:t xml:space="preserve">:RAD:LTE:LINK:DUPL FDD</w:t>
            </w:r>
            <w:r>
              <w:rPr>
                <w:rStyle w:val="VerbatimChar"/>
              </w:rPr>
              <w:t xml:space="preserve">:RAD:LTE STAT ON</w:t>
            </w:r>
            <w:r>
              <w:rPr>
                <w:rStyle w:val="VerbatimChar"/>
              </w:rPr>
              <w:t xml:space="preserve">:FREQ:CW &lt;UL_FREQ_HZ&gt;</w:t>
            </w:r>
            <w:r>
              <w:rPr>
                <w:rStyle w:val="VerbatimChar"/>
              </w:rPr>
              <w:t xml:space="preserve">:POW:AMPL -80</w:t>
            </w:r>
            <w:r>
              <w:rPr>
                <w:rStyle w:val="VerbatimChar"/>
              </w:rPr>
              <w:t xml:space="preserve">:OUTP:STAT OFF</w:t>
            </w:r>
          </w:p>
        </w:tc>
        <w:tc>
          <w:tcPr>
            <w:tcW w:w="1170" w:type="dxa"/>
          </w:tcPr>
          <w:p>
            <w:pPr>
              <w:pStyle w:val="Compact"/>
              <w:jc w:val="left"/>
            </w:pPr>
            <w:r>
              <w:t xml:space="preserve">Panel shows</w:t>
            </w:r>
            <w:r>
              <w:t xml:space="preserve"> </w:t>
            </w:r>
            <w:r>
              <w:rPr>
                <w:rStyle w:val="VerbatimChar"/>
              </w:rPr>
              <w:t xml:space="preserve">LTE UL FDD</w:t>
            </w:r>
            <w:r>
              <w:t xml:space="preserve"> </w:t>
            </w:r>
            <w:r>
              <w:t xml:space="preserve">(or</w:t>
            </w:r>
            <w:r>
              <w:t xml:space="preserve"> </w:t>
            </w:r>
            <w:r>
              <w:rPr>
                <w:rStyle w:val="VerbatimChar"/>
              </w:rPr>
              <w:t xml:space="preserve">LTE UL TDD</w:t>
            </w:r>
            <w:r>
              <w:t xml:space="preserve"> </w:t>
            </w:r>
            <w:r>
              <w:t xml:space="preserve">for B41); carrier at wanted freq; low power; RF OFF</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or</w:t>
            </w:r>
            <w:r>
              <w:t xml:space="preserve"> </w:t>
            </w:r>
            <w:r>
              <w:rPr>
                <w:rStyle w:val="VerbatimChar"/>
              </w:rPr>
              <w:t xml:space="preserve">20000000</w:t>
            </w:r>
            <w:r>
              <w:t xml:space="preserve"> </w:t>
            </w:r>
            <w:r>
              <w:rPr>
                <w:i/>
              </w:rPr>
              <w:t xml:space="preserve">for 20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b/>
                <w:i/>
              </w:rPr>
              <w:t xml:space="preserve">UL</w:t>
            </w:r>
            <w:r>
              <w:t xml:space="preserve"> </w:t>
            </w:r>
            <w:r>
              <w:rPr>
                <w:i/>
              </w:rPr>
              <w:t xml:space="preserve">freq 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&lt;center-of-channel-bandwidth&gt;&lt;FM_UL_HZ&gt;&lt;/center-of-channel-bandwidth&gt;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Load the</w:t>
            </w:r>
            <w:r>
              <w:t xml:space="preserve"> </w:t>
            </w:r>
            <w:r>
              <w:rPr>
                <w:b/>
              </w:rPr>
              <w:t xml:space="preserve">middle-PRB</w:t>
            </w:r>
            <w:r>
              <w:t xml:space="preserve"> </w:t>
            </w:r>
            <w:r>
              <w:t xml:space="preserve">wanted-signal FRC profile on SG A.</w:t>
            </w:r>
            <w:r>
              <w:t xml:space="preserve"> </w:t>
            </w:r>
            <w:r>
              <w:rPr>
                <w:i/>
              </w:rPr>
              <w:t xml:space="preserve">Substitute the profile name per the table below — A3-x base with PRBs trimmed to the middle 5–6 RBs.</w:t>
            </w:r>
            <w:r>
              <w:t xml:space="preserve"> </w:t>
            </w:r>
            <w:r>
              <w:rPr>
                <w:rStyle w:val="VerbatimChar"/>
              </w:rPr>
              <w:t xml:space="preserve">&lt;TBD: confirm exact PRB span (e.g. 10–15 for 10 MHz, 45–50 for 20 MHz) used by PW automation&gt;</w:t>
            </w:r>
          </w:p>
        </w:tc>
        <w:tc>
          <w:tcPr>
            <w:shd w:val="clear" w:color="auto" w:fill="D5F2D8"/>
            <w:tcW w:w="1080" w:type="dxa"/>
          </w:tcPr>
          <w:p>
            <w:pPr>
              <w:pStyle w:val="Compact"/>
              <w:jc w:val="left"/>
            </w:pPr>
            <w:r>
              <w:t xml:space="preserve">SG A</w:t>
            </w:r>
          </w:p>
        </w:tc>
        <w:tc>
          <w:tcPr>
            <w:shd w:val="clear" w:color="auto" w:fill="D5F2D8"/>
            <w:tcW w:w="3150" w:type="dxa"/>
          </w:tcPr>
          <w:p>
            <w:pPr>
              <w:pStyle w:val="Compact"/>
              <w:jc w:val="left"/>
            </w:pPr>
            <w:r>
              <w:rPr>
                <w:rStyle w:val="VerbatimChar"/>
              </w:rPr>
              <w:t xml:space="preserve">:RAD:LTE:UL:WAV "A3-5-MID"</w:t>
            </w:r>
            <w:r>
              <w:t xml:space="preserve"> </w:t>
            </w:r>
            <w:r>
              <w:rPr>
                <w:i/>
              </w:rPr>
              <w:t xml:space="preserve">(or vendor-equivalent custom profile name)</w:t>
            </w:r>
          </w:p>
        </w:tc>
        <w:tc>
          <w:tcPr>
            <w:shd w:val="clear" w:color="auto" w:fill="D5F2D8"/>
            <w:tcW w:w="1170" w:type="dxa"/>
          </w:tcPr>
          <w:p>
            <w:pPr>
              <w:pStyle w:val="Compact"/>
              <w:jc w:val="left"/>
            </w:pPr>
            <w:r>
              <w:t xml:space="preserve">Panel shows the FRC name, middle-PRB allocation, QPSK 1/3</w:t>
            </w:r>
          </w:p>
        </w:tc>
      </w:tr>
      <w:tr>
        <w:tc>
          <w:tcPr>
            <w:tcW w:w="450" w:type="dxa"/>
          </w:tcPr>
          <w:p>
            <w:pPr>
              <w:pStyle w:val="Compact"/>
              <w:jc w:val="left"/>
            </w:pPr>
            <w:r>
              <w:rPr>
                <w:b/>
              </w:rPr>
              <w:t xml:space="preserve">3</w:t>
            </w:r>
          </w:p>
        </w:tc>
        <w:tc>
          <w:tcPr>
            <w:tcW w:w="3150" w:type="dxa"/>
          </w:tcPr>
          <w:p>
            <w:pPr>
              <w:pStyle w:val="Compact"/>
              <w:jc w:val="left"/>
            </w:pPr>
            <w:r>
              <w:t xml:space="preserve">Load the</w:t>
            </w:r>
            <w:r>
              <w:t xml:space="preserve"> </w:t>
            </w:r>
            <w:r>
              <w:rPr>
                <w:b/>
              </w:rPr>
              <w:t xml:space="preserve">edge-PRB</w:t>
            </w:r>
            <w:r>
              <w:t xml:space="preserve"> </w:t>
            </w:r>
            <w:r>
              <w:t xml:space="preserve">interferer FRC profile on SG B.</w:t>
            </w:r>
            <w:r>
              <w:t xml:space="preserve"> </w:t>
            </w:r>
            <w:r>
              <w:rPr>
                <w:i/>
              </w:rPr>
              <w:t xml:space="preserve">A3-x base with PRBs trimmed to the bottom and top edges.</w:t>
            </w:r>
            <w:r>
              <w:t xml:space="preserve"> </w:t>
            </w:r>
            <w:r>
              <w:rPr>
                <w:rStyle w:val="VerbatimChar"/>
              </w:rPr>
              <w:t xml:space="preserve">&lt;TBD: confirm exact PRB span (e.g. 0–4 + 45–49 for 10 MHz) used by PW automation&gt;</w:t>
            </w:r>
          </w:p>
        </w:tc>
        <w:tc>
          <w:tcPr>
            <w:tcW w:w="1080" w:type="dxa"/>
          </w:tcPr>
          <w:p>
            <w:pPr>
              <w:pStyle w:val="Compact"/>
              <w:jc w:val="left"/>
            </w:pPr>
            <w:r>
              <w:t xml:space="preserve">SG B</w:t>
            </w:r>
          </w:p>
        </w:tc>
        <w:tc>
          <w:tcPr>
            <w:tcW w:w="3150" w:type="dxa"/>
          </w:tcPr>
          <w:p>
            <w:pPr>
              <w:pStyle w:val="Compact"/>
              <w:jc w:val="left"/>
            </w:pPr>
            <w:r>
              <w:rPr>
                <w:rStyle w:val="VerbatimChar"/>
              </w:rPr>
              <w:t xml:space="preserve">:RAD:LTE:UL:WAV "A3-5-EDGE"</w:t>
            </w:r>
            <w:r>
              <w:t xml:space="preserve"> </w:t>
            </w:r>
            <w:r>
              <w:rPr>
                <w:i/>
              </w:rPr>
              <w:t xml:space="preserve">(or vendor-equivalent custom profile name)</w:t>
            </w:r>
          </w:p>
        </w:tc>
        <w:tc>
          <w:tcPr>
            <w:tcW w:w="1170" w:type="dxa"/>
          </w:tcPr>
          <w:p>
            <w:pPr>
              <w:pStyle w:val="Compact"/>
              <w:jc w:val="left"/>
            </w:pPr>
            <w:r>
              <w:t xml:space="preserve">Panel shows the FRC name, edge-PRB allocation, QPSK 1/3</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Burst-gate both SGs to UL slots.</w:t>
            </w:r>
            <w:r>
              <w:t xml:space="preserve"> </w:t>
            </w:r>
            <w:r>
              <w:rPr>
                <w:i/>
              </w:rPr>
              <w:t xml:space="preserve">TDD bands only (B41) — skip on FDD.</w:t>
            </w:r>
          </w:p>
        </w:tc>
        <w:tc>
          <w:tcPr>
            <w:shd w:val="clear" w:color="auto" w:fill="D5F2D8"/>
            <w:tcW w:w="1080" w:type="dxa"/>
          </w:tcPr>
          <w:p>
            <w:pPr>
              <w:pStyle w:val="Compact"/>
              <w:jc w:val="left"/>
            </w:pPr>
            <w:r>
              <w:t xml:space="preserve">SG A and SG B</w:t>
            </w:r>
          </w:p>
        </w:tc>
        <w:tc>
          <w:tcPr>
            <w:shd w:val="clear" w:color="auto" w:fill="D5F2D8"/>
            <w:tcW w:w="3150" w:type="dxa"/>
          </w:tcPr>
          <w:p>
            <w:pPr>
              <w:pStyle w:val="Compact"/>
              <w:jc w:val="left"/>
            </w:pPr>
            <w:r>
              <w:t xml:space="preserve">On EACH:</w:t>
            </w:r>
            <w:r>
              <w:rPr>
                <w:rStyle w:val="VerbatimChar"/>
              </w:rPr>
              <w:t xml:space="preserve">:RAD:LTE:UL:TDD:CONF 3</w:t>
            </w:r>
            <w:r>
              <w:rPr>
                <w:rStyle w:val="VerbatimChar"/>
              </w:rPr>
              <w:t xml:space="preserve">:RAD:LTE:UL:TDD:SSFR 8</w:t>
            </w:r>
            <w:r>
              <w:rPr>
                <w:rStyle w:val="VerbatimChar"/>
              </w:rPr>
              <w:t xml:space="preserve">:SOUR:RAD:LTE:UL:TRIG:SOUR FRAME</w:t>
            </w:r>
            <w:r>
              <w:rPr>
                <w:rStyle w:val="VerbatimChar"/>
              </w:rPr>
              <w:t xml:space="preserve">:SOUR:RAD:LTE:UL:BURS:STAT ON</w:t>
            </w:r>
          </w:p>
        </w:tc>
        <w:tc>
          <w:tcPr>
            <w:shd w:val="clear" w:color="auto" w:fill="D5F2D8"/>
            <w:tcW w:w="1170" w:type="dxa"/>
          </w:tcPr>
          <w:p>
            <w:pPr>
              <w:pStyle w:val="Compact"/>
              <w:jc w:val="left"/>
            </w:pPr>
            <w:r>
              <w:t xml:space="preserve">Both SGs transmit only during UL subframes; UL frames align</w:t>
            </w:r>
          </w:p>
        </w:tc>
      </w:tr>
      <w:tr>
        <w:tc>
          <w:tcPr>
            <w:tcW w:w="450" w:type="dxa"/>
          </w:tcPr>
          <w:p>
            <w:pPr>
              <w:pStyle w:val="Compact"/>
              <w:jc w:val="left"/>
            </w:pPr>
            <w:r>
              <w:rPr>
                <w:b/>
              </w:rPr>
              <w:t xml:space="preserve">5</w:t>
            </w:r>
          </w:p>
        </w:tc>
        <w:tc>
          <w:tcPr>
            <w:tcW w:w="3150" w:type="dxa"/>
          </w:tcPr>
          <w:p>
            <w:pPr>
              <w:pStyle w:val="Compact"/>
              <w:jc w:val="left"/>
            </w:pPr>
            <w:r>
              <w:t xml:space="preserve">Start UL reception in test mode.</w:t>
            </w:r>
            <w:r>
              <w:t xml:space="preserve"> </w:t>
            </w:r>
            <w:r>
              <w:rPr>
                <w:i/>
              </w:rPr>
              <w:t xml:space="preserve">Substitute the BW (MHz) and matching base FRC.</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rctul 10 A3-5</w:t>
            </w:r>
            <w:r>
              <w:t xml:space="preserve"> </w:t>
            </w:r>
            <w:r>
              <w:rPr>
                <w:i/>
              </w:rPr>
              <w:t xml:space="preserve">(or</w:t>
            </w:r>
            <w:r>
              <w:t xml:space="preserve"> </w:t>
            </w:r>
            <w:r>
              <w:rPr>
                <w:rStyle w:val="VerbatimChar"/>
              </w:rPr>
              <w:t xml:space="preserve">rctul 20 A3-7</w:t>
            </w:r>
            <w:r>
              <w:rPr>
                <w:i/>
              </w:rPr>
              <w:t xml:space="preserve">)</w:t>
            </w:r>
          </w:p>
        </w:tc>
        <w:tc>
          <w:tcPr>
            <w:tcW w:w="1170" w:type="dxa"/>
          </w:tcPr>
          <w:p>
            <w:pPr>
              <w:pStyle w:val="Compact"/>
              <w:jc w:val="left"/>
            </w:pPr>
            <w:r>
              <w:t xml:space="preserve">DU enters UL-RX mode; BLER counter visible (initially 100 % — SG A RF not enabled yet)</w:t>
            </w:r>
          </w:p>
        </w:tc>
      </w:tr>
    </w:tbl>
    <w:p>
      <w:pPr>
        <w:pStyle w:val="BodyText"/>
      </w:pPr>
      <w:r>
        <w:rPr>
          <w:b/>
        </w:rPr>
        <w:t xml:space="preserve">FRC base selection</w:t>
      </w:r>
      <w:r>
        <w:t xml:space="preserve"> </w:t>
      </w:r>
      <w:r>
        <w:t xml:space="preserve">(for step 2, step 3, and step 5 — both PRB profiles are derived from the same base):</w:t>
      </w:r>
    </w:p>
    <w:tbl>
      <w:tblPr>
        <w:tblStyle w:val="GridTable4-Accent1"/>
        <w:tblW w:type="pct" w:w="5000"/>
        <w:tblLook w:firstRow="1" w:lastRow="0" w:firstColumn="0" w:lastColumn="0" w:noHBand="0" w:noVBand="1"/>
      </w:tblPr>
      <w:tblGrid>
        <w:gridCol w:w="2250"/>
        <w:gridCol w:w="2250"/>
        <w:gridCol w:w="2250"/>
        <w:gridCol w:w="2250"/>
      </w:tblGrid>
      <w:tr>
        <w:trPr>
          <w:cnfStyle w:firstRow="1"/>
        </w:trPr>
        <w:tc>
          <w:tcPr>
            <w:tcBorders>
              <w:bottom w:val="single"/>
            </w:tcBorders>
            <w:vAlign w:val="bottom"/>
          </w:tcPr>
          <w:p>
            <w:pPr>
              <w:pStyle w:val="Compact"/>
              <w:jc w:val="left"/>
            </w:pPr>
            <w:r>
              <w:t xml:space="preserve">BW</w:t>
            </w:r>
          </w:p>
        </w:tc>
        <w:tc>
          <w:tcPr>
            <w:tcBorders>
              <w:bottom w:val="single"/>
            </w:tcBorders>
            <w:vAlign w:val="bottom"/>
          </w:tcPr>
          <w:p>
            <w:pPr>
              <w:pStyle w:val="Compact"/>
              <w:jc w:val="left"/>
            </w:pPr>
            <w:r>
              <w:t xml:space="preserve">Base FRC</w:t>
            </w:r>
          </w:p>
        </w:tc>
        <w:tc>
          <w:tcPr>
            <w:tcBorders>
              <w:bottom w:val="single"/>
            </w:tcBorders>
            <w:vAlign w:val="bottom"/>
          </w:tcPr>
          <w:p>
            <w:pPr>
              <w:pStyle w:val="Compact"/>
              <w:jc w:val="left"/>
            </w:pPr>
            <w:r>
              <w:t xml:space="preserve">Wanted PRB subset (middle)</w:t>
            </w:r>
          </w:p>
        </w:tc>
        <w:tc>
          <w:tcPr>
            <w:tcBorders>
              <w:bottom w:val="single"/>
            </w:tcBorders>
            <w:vAlign w:val="bottom"/>
          </w:tcPr>
          <w:p>
            <w:pPr>
              <w:pStyle w:val="Compact"/>
              <w:jc w:val="left"/>
            </w:pPr>
            <w:r>
              <w:t xml:space="preserve">Interferer PRB subset (edge)</w:t>
            </w:r>
          </w:p>
        </w:tc>
      </w:tr>
      <w:tr>
        <w:tc>
          <w:tcPr>
            <w:shd w:val="clear" w:color="auto" w:fill="D5F2D8"/>
          </w:tcPr>
          <w:p>
            <w:pPr>
              <w:pStyle w:val="Compact"/>
              <w:jc w:val="left"/>
            </w:pPr>
            <w:r>
              <w:t xml:space="preserve">10 MHz</w:t>
            </w:r>
          </w:p>
        </w:tc>
        <w:tc>
          <w:tcPr>
            <w:shd w:val="clear" w:color="auto" w:fill="D5F2D8"/>
          </w:tcPr>
          <w:p>
            <w:pPr>
              <w:pStyle w:val="Compact"/>
              <w:jc w:val="left"/>
            </w:pPr>
            <w:r>
              <w:rPr>
                <w:rStyle w:val="VerbatimChar"/>
              </w:rPr>
              <w:t xml:space="preserve">A3-5</w:t>
            </w:r>
          </w:p>
        </w:tc>
        <w:tc>
          <w:tcPr>
            <w:shd w:val="clear" w:color="auto" w:fill="D5F2D8"/>
          </w:tcPr>
          <w:p>
            <w:pPr>
              <w:pStyle w:val="Compact"/>
              <w:jc w:val="left"/>
            </w:pPr>
            <w:r>
              <w:t xml:space="preserve">PRBs 22–27 (≈6 RBs middle)</w:t>
            </w:r>
            <w:r>
              <w:t xml:space="preserve"> </w:t>
            </w:r>
            <w:r>
              <w:rPr>
                <w:rStyle w:val="VerbatimChar"/>
              </w:rPr>
              <w:t xml:space="preserve">&lt;TBD&gt;</w:t>
            </w:r>
          </w:p>
        </w:tc>
        <w:tc>
          <w:tcPr>
            <w:shd w:val="clear" w:color="auto" w:fill="D5F2D8"/>
          </w:tcPr>
          <w:p>
            <w:pPr>
              <w:pStyle w:val="Compact"/>
              <w:jc w:val="left"/>
            </w:pPr>
            <w:r>
              <w:t xml:space="preserve">PRBs 0–4 + 45–49</w:t>
            </w:r>
            <w:r>
              <w:t xml:space="preserve"> </w:t>
            </w:r>
            <w:r>
              <w:rPr>
                <w:rStyle w:val="VerbatimChar"/>
              </w:rPr>
              <w:t xml:space="preserve">&lt;TBD&gt;</w:t>
            </w:r>
          </w:p>
        </w:tc>
      </w:tr>
      <w:tr>
        <w:tc>
          <w:p>
            <w:pPr>
              <w:pStyle w:val="Compact"/>
              <w:jc w:val="left"/>
            </w:pPr>
            <w:r>
              <w:t xml:space="preserve">20 MHz</w:t>
            </w:r>
          </w:p>
        </w:tc>
        <w:tc>
          <w:p>
            <w:pPr>
              <w:pStyle w:val="Compact"/>
              <w:jc w:val="left"/>
            </w:pPr>
            <w:r>
              <w:rPr>
                <w:rStyle w:val="VerbatimChar"/>
              </w:rPr>
              <w:t xml:space="preserve">A3-7</w:t>
            </w:r>
          </w:p>
        </w:tc>
        <w:tc>
          <w:p>
            <w:pPr>
              <w:pStyle w:val="Compact"/>
              <w:jc w:val="left"/>
            </w:pPr>
            <w:r>
              <w:t xml:space="preserve">PRBs 47–52 (≈6 RBs middle)</w:t>
            </w:r>
            <w:r>
              <w:t xml:space="preserve"> </w:t>
            </w:r>
            <w:r>
              <w:rPr>
                <w:rStyle w:val="VerbatimChar"/>
              </w:rPr>
              <w:t xml:space="preserve">&lt;TBD&gt;</w:t>
            </w:r>
          </w:p>
        </w:tc>
        <w:tc>
          <w:p>
            <w:pPr>
              <w:pStyle w:val="Compact"/>
              <w:jc w:val="left"/>
            </w:pPr>
            <w:r>
              <w:t xml:space="preserve">PRBs 0–4 + 95–99</w:t>
            </w:r>
            <w:r>
              <w:t xml:space="preserve"> </w:t>
            </w:r>
            <w:r>
              <w:rPr>
                <w:rStyle w:val="VerbatimChar"/>
              </w:rPr>
              <w:t xml:space="preserve">&lt;TBD&gt;</w:t>
            </w:r>
          </w:p>
        </w:tc>
      </w:tr>
    </w:tbl>
    <w:p>
      <w:pPr>
        <w:pStyle w:val="BodyText"/>
      </w:pPr>
      <w:r>
        <w:t xml:space="preserve">✓ DU in UL-RX mode at this BW; both SGs primed with their PRB-subset waveforms.</w:t>
      </w:r>
      <w:r>
        <w:t xml:space="preserve"> </w:t>
      </w:r>
      <w:r>
        <w:rPr>
          <w:b/>
        </w:rPr>
        <w:t xml:space="preserve">→ Continue to §5.3 for the first freq point.</w:t>
      </w:r>
    </w:p>
    <w:p>
      <w:pPr>
        <w:pStyle w:val="Heading4"/>
      </w:pPr>
      <w:bookmarkStart w:id="231" w:name="X20700274031f43411737a3f1a4f9b1198b25677"/>
      <w:r>
        <w:t xml:space="preserve">5.4 Per-antenna measurement (repeat for each antenna)</w:t>
      </w:r>
      <w:bookmarkEnd w:id="231"/>
    </w:p>
    <w:p>
      <w:pPr>
        <w:pStyle w:val="FirstParagraph"/>
      </w:pPr>
      <w:r>
        <w:t xml:space="preserve">Do these steps</w:t>
      </w:r>
      <w:r>
        <w:t xml:space="preserve"> </w:t>
      </w:r>
      <w:r>
        <w:rPr>
          <w:b/>
        </w:rPr>
        <w:t xml:space="preserve">once per antenna</w:t>
      </w:r>
      <w:r>
        <w:t xml:space="preserve"> </w:t>
      </w:r>
      <w:r>
        <w:t xml:space="preserve">in the band's active RX set. Each antenna's measurement is an</w:t>
      </w:r>
      <w:r>
        <w:t xml:space="preserve"> </w:t>
      </w:r>
      <w:r>
        <w:rPr>
          <w:b/>
        </w:rPr>
        <w:t xml:space="preserve">interferer power sweep</w:t>
      </w:r>
      <w:r>
        <w:t xml:space="preserve"> </w:t>
      </w:r>
      <w:r>
        <w:t xml:space="preserve">at fixed wanted power — find the interferer power where middle-PRB BLER first crosses 5 %, then compute</w:t>
      </w:r>
      <w:r>
        <w:t xml:space="preserve"> </w:t>
      </w:r>
      <w:r>
        <w:rPr>
          <w:rStyle w:val="VerbatimChar"/>
        </w:rPr>
        <w:t xml:space="preserve">ICS = P_interferer − P_wanted</w:t>
      </w:r>
      <w:r>
        <w:t xml:space="preserve">.</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RX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2</w:t>
            </w:r>
          </w:p>
        </w:tc>
        <w:tc>
          <w:tcPr>
            <w:tcW w:w="3150" w:type="dxa"/>
          </w:tcPr>
          <w:p>
            <w:pPr>
              <w:pStyle w:val="Compact"/>
              <w:jc w:val="left"/>
            </w:pPr>
            <w:r>
              <w:t xml:space="preserve">Adjust SG A output for this antenna's cable+combiner loss.</w:t>
            </w:r>
            <w:r>
              <w:t xml:space="preserve"> </w:t>
            </w:r>
            <w:r>
              <w:rPr>
                <w:i/>
              </w:rPr>
              <w:t xml:space="preserve">Add the per-port loss (positive dB from</w:t>
            </w:r>
            <w:r>
              <w:t xml:space="preserve"> </w:t>
            </w:r>
            <w:r>
              <w:rPr>
                <w:rStyle w:val="VerbatimChar"/>
              </w:rPr>
              <w:t xml:space="preserve">cable_loss.json</w:t>
            </w:r>
            <w:r>
              <w:rPr>
                <w:i/>
              </w:rPr>
              <w:t xml:space="preserve">) to the wanted level.</w:t>
            </w:r>
          </w:p>
        </w:tc>
        <w:tc>
          <w:tcPr>
            <w:tcW w:w="1080" w:type="dxa"/>
          </w:tcPr>
          <w:p>
            <w:pPr>
              <w:pStyle w:val="Compact"/>
              <w:jc w:val="left"/>
            </w:pPr>
            <w:r>
              <w:t xml:space="preserve">SG A</w:t>
            </w:r>
          </w:p>
        </w:tc>
        <w:tc>
          <w:tcPr>
            <w:tcW w:w="3150" w:type="dxa"/>
          </w:tcPr>
          <w:p>
            <w:pPr>
              <w:pStyle w:val="Compact"/>
              <w:jc w:val="left"/>
            </w:pPr>
            <w:r>
              <w:rPr>
                <w:rStyle w:val="VerbatimChar"/>
              </w:rPr>
              <w:t xml:space="preserve">:POW:AMPL &lt;SENS + CABLE_LOSS_I&gt;</w:t>
            </w:r>
            <w:r>
              <w:t xml:space="preserve"> </w:t>
            </w:r>
            <w:r>
              <w:rPr>
                <w:i/>
              </w:rPr>
              <w:t xml:space="preserve">(e.g. −68 + 7.6 = −60.4 →</w:t>
            </w:r>
            <w:r>
              <w:t xml:space="preserve"> </w:t>
            </w:r>
            <w:r>
              <w:rPr>
                <w:rStyle w:val="VerbatimChar"/>
              </w:rPr>
              <w:t xml:space="preserve">:POW:AMPL -60.4</w:t>
            </w:r>
            <w:r>
              <w:rPr>
                <w:i/>
              </w:rPr>
              <w:t xml:space="preserve">)</w:t>
            </w:r>
          </w:p>
        </w:tc>
        <w:tc>
          <w:tcPr>
            <w:tcW w:w="1170" w:type="dxa"/>
          </w:tcPr>
          <w:p>
            <w:pPr>
              <w:pStyle w:val="Compact"/>
              <w:jc w:val="left"/>
            </w:pPr>
            <w:r>
              <w:t xml:space="preserve">SG A output updates</w:t>
            </w:r>
          </w:p>
        </w:tc>
      </w:tr>
      <w:tr>
        <w:tc>
          <w:tcPr>
            <w:shd w:val="clear" w:color="auto" w:fill="D5F2D8"/>
            <w:tcW w:w="450" w:type="dxa"/>
          </w:tcPr>
          <w:p>
            <w:pPr>
              <w:pStyle w:val="Compact"/>
              <w:jc w:val="left"/>
            </w:pPr>
            <w:r>
              <w:rPr>
                <w:b/>
              </w:rPr>
              <w:t xml:space="preserve">3a</w:t>
            </w:r>
          </w:p>
        </w:tc>
        <w:tc>
          <w:tcPr>
            <w:shd w:val="clear" w:color="auto" w:fill="D5F2D8"/>
            <w:tcW w:w="3150" w:type="dxa"/>
          </w:tcPr>
          <w:p>
            <w:pPr>
              <w:pStyle w:val="Compact"/>
              <w:jc w:val="left"/>
            </w:pPr>
            <w:r>
              <w:t xml:space="preserve">Adjust SG B output for the same per-port loss.</w:t>
            </w:r>
            <w:r>
              <w:t xml:space="preserve"> </w:t>
            </w:r>
            <w:r>
              <w:rPr>
                <w:i/>
              </w:rPr>
              <w:t xml:space="preserve">SG B compensates with the same value — both go through the same combiner/splitter/switch chain.</w:t>
            </w:r>
          </w:p>
        </w:tc>
        <w:tc>
          <w:tcPr>
            <w:shd w:val="clear" w:color="auto" w:fill="D5F2D8"/>
            <w:tcW w:w="1080" w:type="dxa"/>
          </w:tcPr>
          <w:p>
            <w:pPr>
              <w:pStyle w:val="Compact"/>
              <w:jc w:val="left"/>
            </w:pPr>
            <w:r>
              <w:t xml:space="preserve">SG B</w:t>
            </w:r>
          </w:p>
        </w:tc>
        <w:tc>
          <w:tcPr>
            <w:shd w:val="clear" w:color="auto" w:fill="D5F2D8"/>
            <w:tcW w:w="3150" w:type="dxa"/>
          </w:tcPr>
          <w:p>
            <w:pPr>
              <w:pStyle w:val="Compact"/>
              <w:jc w:val="left"/>
            </w:pPr>
            <w:r>
              <w:rPr>
                <w:rStyle w:val="VerbatimChar"/>
              </w:rPr>
              <w:t xml:space="preserve">:POW:AMPL &lt;INIT_INTERFERER + CABLE_LOSS_I&gt;</w:t>
            </w:r>
            <w:r>
              <w:t xml:space="preserve"> </w:t>
            </w:r>
            <w:r>
              <w:rPr>
                <w:i/>
              </w:rPr>
              <w:t xml:space="preserve">(e.g. −53 + 7.6 = −45.4 →</w:t>
            </w:r>
            <w:r>
              <w:t xml:space="preserve"> </w:t>
            </w:r>
            <w:r>
              <w:rPr>
                <w:rStyle w:val="VerbatimChar"/>
              </w:rPr>
              <w:t xml:space="preserve">:POW:AMPL -45.4</w:t>
            </w:r>
            <w:r>
              <w:rPr>
                <w:i/>
              </w:rPr>
              <w:t xml:space="preserve">)</w:t>
            </w:r>
          </w:p>
        </w:tc>
        <w:tc>
          <w:tcPr>
            <w:shd w:val="clear" w:color="auto" w:fill="D5F2D8"/>
            <w:tcW w:w="1170" w:type="dxa"/>
          </w:tcPr>
          <w:p>
            <w:pPr>
              <w:pStyle w:val="Compact"/>
              <w:jc w:val="left"/>
            </w:pPr>
            <w:r>
              <w:t xml:space="preserve">SG B output updates</w:t>
            </w:r>
          </w:p>
        </w:tc>
      </w:tr>
      <w:tr>
        <w:tc>
          <w:tcPr>
            <w:tcW w:w="450" w:type="dxa"/>
          </w:tcPr>
          <w:p>
            <w:pPr>
              <w:pStyle w:val="Compact"/>
              <w:jc w:val="left"/>
            </w:pPr>
            <w:r>
              <w:rPr>
                <w:b/>
              </w:rPr>
              <w:t xml:space="preserve">3b</w:t>
            </w:r>
          </w:p>
        </w:tc>
        <w:tc>
          <w:tcPr>
            <w:tcW w:w="3150" w:type="dxa"/>
          </w:tcPr>
          <w:p>
            <w:pPr>
              <w:pStyle w:val="Compact"/>
              <w:jc w:val="left"/>
            </w:pPr>
            <w:r>
              <w:t xml:space="preserve">Enable SG A (wanted, middle PRBs) RF output</w:t>
            </w:r>
          </w:p>
        </w:tc>
        <w:tc>
          <w:tcPr>
            <w:tcW w:w="1080" w:type="dxa"/>
          </w:tcPr>
          <w:p>
            <w:pPr>
              <w:pStyle w:val="Compact"/>
              <w:jc w:val="left"/>
            </w:pPr>
            <w:r>
              <w:t xml:space="preserve">SG A</w:t>
            </w:r>
          </w:p>
        </w:tc>
        <w:tc>
          <w:tcPr>
            <w:tcW w:w="3150" w:type="dxa"/>
          </w:tcPr>
          <w:p>
            <w:pPr>
              <w:pStyle w:val="Compact"/>
              <w:jc w:val="left"/>
            </w:pPr>
            <w:r>
              <w:rPr>
                <w:rStyle w:val="VerbatimChar"/>
              </w:rPr>
              <w:t xml:space="preserve">:OUTP:STAT ON</w:t>
            </w:r>
          </w:p>
        </w:tc>
        <w:tc>
          <w:tcPr>
            <w:tcW w:w="1170" w:type="dxa"/>
          </w:tcPr>
          <w:p>
            <w:pPr>
              <w:pStyle w:val="Compact"/>
              <w:jc w:val="left"/>
            </w:pPr>
            <w:r>
              <w:t xml:space="preserve">SG A transmits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Wait 2 s, verify wanted-only baseline middle-PRB BLER ≤ 5 %.</w:t>
            </w:r>
            <w:r>
              <w:t xml:space="preserve"> </w:t>
            </w:r>
            <w:r>
              <w:rPr>
                <w:i/>
              </w:rPr>
              <w:t xml:space="preserve">Without the interferer the receiver should demod the middle PRBs at sens level.</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&lt;TBD: exact testmac command for BLER readback during Rx tests — e.g.</w:t>
            </w:r>
            <w:r>
              <w:t xml:space="preserve"> </w:t>
            </w:r>
            <w:r>
              <w:rPr>
                <w:rStyle w:val="VerbatimChar"/>
              </w:rPr>
              <w:t xml:space="preserve">dbg_bler</w:t>
            </w:r>
            <w:r>
              <w:t xml:space="preserve"> </w:t>
            </w:r>
            <w:r>
              <w:rPr>
                <w:rStyle w:val="VerbatimChar"/>
              </w:rPr>
              <w:t xml:space="preserve">or</w:t>
            </w:r>
            <w:r>
              <w:t xml:space="preserve"> </w:t>
            </w:r>
            <w:r>
              <w:rPr>
                <w:rStyle w:val="VerbatimChar"/>
              </w:rPr>
              <w:t xml:space="preserve">show bler</w:t>
            </w:r>
            <w:r>
              <w:rPr>
                <w:i/>
              </w:rPr>
              <w:t xml:space="preserve">&gt;</w:t>
            </w:r>
          </w:p>
        </w:tc>
        <w:tc>
          <w:tcPr>
            <w:shd w:val="clear" w:color="auto" w:fill="D5F2D8"/>
            <w:tcW w:w="1170" w:type="dxa"/>
          </w:tcPr>
          <w:p>
            <w:pPr>
              <w:pStyle w:val="Compact"/>
              <w:jc w:val="left"/>
            </w:pPr>
            <w:r>
              <w:t xml:space="preserve">BLER ≤ 5 %. If baseline already &gt; 5 %, fix cable loss / SG A power before continuing.</w:t>
            </w:r>
          </w:p>
        </w:tc>
      </w:tr>
      <w:tr>
        <w:tc>
          <w:tcPr>
            <w:tcW w:w="450" w:type="dxa"/>
          </w:tcPr>
          <w:p>
            <w:pPr>
              <w:pStyle w:val="Compact"/>
              <w:jc w:val="left"/>
            </w:pPr>
            <w:r>
              <w:rPr>
                <w:b/>
              </w:rPr>
              <w:t xml:space="preserve">5</w:t>
            </w:r>
          </w:p>
        </w:tc>
        <w:tc>
          <w:tcPr>
            <w:tcW w:w="3150" w:type="dxa"/>
          </w:tcPr>
          <w:p>
            <w:pPr>
              <w:pStyle w:val="Compact"/>
              <w:jc w:val="left"/>
            </w:pPr>
            <w:r>
              <w:t xml:space="preserve">Enable SG B (interferer, edge PRBs) RF output</w:t>
            </w:r>
          </w:p>
        </w:tc>
        <w:tc>
          <w:tcPr>
            <w:tcW w:w="1080" w:type="dxa"/>
          </w:tcPr>
          <w:p>
            <w:pPr>
              <w:pStyle w:val="Compact"/>
              <w:jc w:val="left"/>
            </w:pPr>
            <w:r>
              <w:t xml:space="preserve">SG B</w:t>
            </w:r>
          </w:p>
        </w:tc>
        <w:tc>
          <w:tcPr>
            <w:tcW w:w="3150" w:type="dxa"/>
          </w:tcPr>
          <w:p>
            <w:pPr>
              <w:pStyle w:val="Compact"/>
              <w:jc w:val="left"/>
            </w:pPr>
            <w:r>
              <w:rPr>
                <w:rStyle w:val="VerbatimChar"/>
              </w:rPr>
              <w:t xml:space="preserve">:OUTP:STAT ON</w:t>
            </w:r>
          </w:p>
        </w:tc>
        <w:tc>
          <w:tcPr>
            <w:tcW w:w="1170" w:type="dxa"/>
          </w:tcPr>
          <w:p>
            <w:pPr>
              <w:pStyle w:val="Compact"/>
              <w:jc w:val="left"/>
            </w:pPr>
            <w:r>
              <w:t xml:space="preserve">SG B transmits; combined signal hits the RX port; both PRB subsets co-exist in the same carrier</w:t>
            </w:r>
          </w:p>
        </w:tc>
      </w:tr>
      <w:tr>
        <w:tc>
          <w:tcPr>
            <w:shd w:val="clear" w:color="auto" w:fill="D5F2D8"/>
            <w:tcW w:w="450" w:type="dxa"/>
          </w:tcPr>
          <w:p>
            <w:pPr>
              <w:pStyle w:val="Compact"/>
              <w:jc w:val="left"/>
            </w:pPr>
            <w:r>
              <w:rPr>
                <w:b/>
              </w:rPr>
              <w:t xml:space="preserve">6</w:t>
            </w:r>
          </w:p>
        </w:tc>
        <w:tc>
          <w:tcPr>
            <w:shd w:val="clear" w:color="auto" w:fill="D5F2D8"/>
            <w:tcW w:w="3150" w:type="dxa"/>
          </w:tcPr>
          <w:p>
            <w:pPr>
              <w:pStyle w:val="Compact"/>
              <w:jc w:val="left"/>
            </w:pPr>
            <w:r>
              <w:t xml:space="preserve">Read middle-PRB BLER. Coarse-sweep SG B power up 2 dB per step while BLER &lt; 5 %.</w:t>
            </w:r>
            <w:r>
              <w:t xml:space="preserve"> </w:t>
            </w:r>
            <w:r>
              <w:rPr>
                <w:i/>
              </w:rPr>
              <w:t xml:space="preserve">Stop when BLER first crosses 5 %.</w:t>
            </w:r>
          </w:p>
        </w:tc>
        <w:tc>
          <w:tcPr>
            <w:shd w:val="clear" w:color="auto" w:fill="D5F2D8"/>
            <w:tcW w:w="1080" w:type="dxa"/>
          </w:tcPr>
          <w:p>
            <w:pPr>
              <w:pStyle w:val="Compact"/>
              <w:jc w:val="left"/>
            </w:pPr>
            <w:r>
              <w:t xml:space="preserve">SG B</w:t>
            </w:r>
          </w:p>
        </w:tc>
        <w:tc>
          <w:tcPr>
            <w:shd w:val="clear" w:color="auto" w:fill="D5F2D8"/>
            <w:tcW w:w="3150" w:type="dxa"/>
          </w:tcPr>
          <w:p>
            <w:pPr>
              <w:pStyle w:val="Compact"/>
              <w:jc w:val="left"/>
            </w:pPr>
            <w:r>
              <w:t xml:space="preserve">Repeat</w:t>
            </w:r>
            <w:r>
              <w:t xml:space="preserve"> </w:t>
            </w:r>
            <w:r>
              <w:rPr>
                <w:rStyle w:val="VerbatimChar"/>
              </w:rPr>
              <w:t xml:space="preserve">:POW:AMPL &lt;NEW_VALUE&gt;</w:t>
            </w:r>
            <w:r>
              <w:t xml:space="preserve"> </w:t>
            </w:r>
            <w:r>
              <w:t xml:space="preserve">then check BLER</w:t>
            </w:r>
          </w:p>
        </w:tc>
        <w:tc>
          <w:tcPr>
            <w:shd w:val="clear" w:color="auto" w:fill="D5F2D8"/>
            <w:tcW w:w="1170" w:type="dxa"/>
          </w:tcPr>
          <w:p>
            <w:pPr>
              <w:pStyle w:val="Compact"/>
              <w:jc w:val="left"/>
            </w:pPr>
            <w:r>
              <w:t xml:space="preserve">First crossing identifies the coarse threshold</w:t>
            </w:r>
            <w:r>
              <w:t xml:space="preserve"> </w:t>
            </w:r>
            <w:r>
              <w:rPr>
                <w:rStyle w:val="VerbatimChar"/>
              </w:rPr>
              <w:t xml:space="preserve">P_int_coarse</w:t>
            </w:r>
          </w:p>
        </w:tc>
      </w:tr>
      <w:tr>
        <w:tc>
          <w:tcPr>
            <w:tcW w:w="450" w:type="dxa"/>
          </w:tcPr>
          <w:p>
            <w:pPr>
              <w:pStyle w:val="Compact"/>
              <w:jc w:val="left"/>
            </w:pPr>
            <w:r>
              <w:rPr>
                <w:b/>
              </w:rPr>
              <w:t xml:space="preserve">7</w:t>
            </w:r>
          </w:p>
        </w:tc>
        <w:tc>
          <w:tcPr>
            <w:tcW w:w="3150" w:type="dxa"/>
          </w:tcPr>
          <w:p>
            <w:pPr>
              <w:pStyle w:val="Compact"/>
              <w:jc w:val="left"/>
            </w:pPr>
            <w:r>
              <w:t xml:space="preserve">Binary-search SG B power between</w:t>
            </w:r>
            <w:r>
              <w:t xml:space="preserve"> </w:t>
            </w:r>
            <w:r>
              <w:rPr>
                <w:rStyle w:val="VerbatimChar"/>
              </w:rPr>
              <w:t xml:space="preserve">P_int_coarse − 2 dB</w:t>
            </w:r>
            <w:r>
              <w:t xml:space="preserve"> </w:t>
            </w:r>
            <w:r>
              <w:t xml:space="preserve">and</w:t>
            </w:r>
            <w:r>
              <w:t xml:space="preserve"> </w:t>
            </w:r>
            <w:r>
              <w:rPr>
                <w:rStyle w:val="VerbatimChar"/>
              </w:rPr>
              <w:t xml:space="preserve">P_int_coarse</w:t>
            </w:r>
            <w:r>
              <w:t xml:space="preserve"> </w:t>
            </w:r>
            <w:r>
              <w:t xml:space="preserve">in 0.25 dB increments until BLER = 5 % ±</w:t>
            </w:r>
            <w:r>
              <w:t xml:space="preserve"> </w:t>
            </w:r>
            <w:r>
              <w:rPr>
                <w:rStyle w:val="VerbatimChar"/>
              </w:rPr>
              <w:t xml:space="preserve">bler_tolerance</w:t>
            </w:r>
            <w:r>
              <w:t xml:space="preserve"> </w:t>
            </w:r>
            <w:r>
              <w:t xml:space="preserve">(±4 %) settles</w:t>
            </w:r>
          </w:p>
        </w:tc>
        <w:tc>
          <w:tcPr>
            <w:tcW w:w="1080" w:type="dxa"/>
          </w:tcPr>
          <w:p>
            <w:pPr>
              <w:pStyle w:val="Compact"/>
              <w:jc w:val="left"/>
            </w:pPr>
            <w:r>
              <w:t xml:space="preserve">SG B</w:t>
            </w:r>
          </w:p>
        </w:tc>
        <w:tc>
          <w:tcPr>
            <w:tcW w:w="3150" w:type="dxa"/>
          </w:tcPr>
          <w:p>
            <w:pPr>
              <w:pStyle w:val="Compact"/>
              <w:jc w:val="left"/>
            </w:pPr>
            <w:r>
              <w:t xml:space="preserve">Repeat</w:t>
            </w:r>
            <w:r>
              <w:t xml:space="preserve"> </w:t>
            </w:r>
            <w:r>
              <w:rPr>
                <w:rStyle w:val="VerbatimChar"/>
              </w:rPr>
              <w:t xml:space="preserve">:POW:AMPL &lt;NEW_VALUE&gt;</w:t>
            </w:r>
            <w:r>
              <w:t xml:space="preserve"> </w:t>
            </w:r>
            <w:r>
              <w:t xml:space="preserve">at each step</w:t>
            </w:r>
          </w:p>
        </w:tc>
        <w:tc>
          <w:tcPr>
            <w:tcW w:w="1170" w:type="dxa"/>
          </w:tcPr>
          <w:p>
            <w:pPr>
              <w:pStyle w:val="Compact"/>
              <w:jc w:val="left"/>
            </w:pPr>
            <w:r>
              <w:rPr>
                <w:rStyle w:val="VerbatimChar"/>
              </w:rPr>
              <w:t xml:space="preserve">P_interferer_threshold</w:t>
            </w:r>
            <w:r>
              <w:t xml:space="preserve"> </w:t>
            </w:r>
            <w:r>
              <w:t xml:space="preserve">(cable-loss corrected) — the SG B output at which middle-PRB BLER first equals 5 %</w:t>
            </w:r>
          </w:p>
        </w:tc>
      </w:tr>
      <w:tr>
        <w:tc>
          <w:tcPr>
            <w:shd w:val="clear" w:color="auto" w:fill="D5F2D8"/>
            <w:tcW w:w="450" w:type="dxa"/>
          </w:tcPr>
          <w:p>
            <w:pPr>
              <w:pStyle w:val="Compact"/>
              <w:jc w:val="left"/>
            </w:pPr>
            <w:r>
              <w:rPr>
                <w:b/>
              </w:rPr>
              <w:t xml:space="preserve">8</w:t>
            </w:r>
          </w:p>
        </w:tc>
        <w:tc>
          <w:tcPr>
            <w:shd w:val="clear" w:color="auto" w:fill="D5F2D8"/>
            <w:tcW w:w="3150" w:type="dxa"/>
          </w:tcPr>
          <w:p>
            <w:pPr>
              <w:pStyle w:val="Compact"/>
              <w:jc w:val="left"/>
            </w:pPr>
            <w:r>
              <w:t xml:space="preserve">Compute</w:t>
            </w:r>
            <w:r>
              <w:t xml:space="preserve"> </w:t>
            </w:r>
            <w:r>
              <w:rPr>
                <w:rStyle w:val="VerbatimChar"/>
              </w:rPr>
              <w:t xml:space="preserve">ICS = P_interferer_threshold − P_wanted</w:t>
            </w:r>
            <w:r>
              <w:t xml:space="preserve"> </w:t>
            </w:r>
            <w:r>
              <w:t xml:space="preserve">(at SG output port — cable loss is on both, so it cancels).</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e.g.</w:t>
            </w:r>
            <w:r>
              <w:t xml:space="preserve"> </w:t>
            </w:r>
            <w:r>
              <w:rPr>
                <w:rStyle w:val="VerbatimChar"/>
              </w:rPr>
              <w:t xml:space="preserve">−58 − (−68) = +10 dB</w:t>
            </w:r>
          </w:p>
        </w:tc>
        <w:tc>
          <w:tcPr>
            <w:shd w:val="clear" w:color="auto" w:fill="D5F2D8"/>
            <w:tcW w:w="1170" w:type="dxa"/>
          </w:tcPr>
          <w:p>
            <w:pPr>
              <w:pStyle w:val="Compact"/>
              <w:jc w:val="left"/>
            </w:pPr>
            <w:r>
              <w:t xml:space="preserve">One ICS value for this (antenna, BW, freq)</w:t>
            </w:r>
          </w:p>
        </w:tc>
      </w:tr>
      <w:tr>
        <w:tc>
          <w:tcPr>
            <w:tcW w:w="450" w:type="dxa"/>
          </w:tcPr>
          <w:p>
            <w:pPr>
              <w:pStyle w:val="Compact"/>
              <w:jc w:val="left"/>
            </w:pPr>
            <w:r>
              <w:rPr>
                <w:b/>
              </w:rPr>
              <w:t xml:space="preserve">9</w:t>
            </w:r>
          </w:p>
        </w:tc>
        <w:tc>
          <w:tcPr>
            <w:tcW w:w="3150" w:type="dxa"/>
          </w:tcPr>
          <w:p>
            <w:pPr>
              <w:pStyle w:val="Compact"/>
              <w:jc w:val="left"/>
            </w:pPr>
            <w:r>
              <w:t xml:space="preserve">Compare against PW gate.</w:t>
            </w:r>
            <w:r>
              <w:t xml:space="preserve"> </w:t>
            </w:r>
            <w:r>
              <w:rPr>
                <w:i/>
              </w:rPr>
              <w:t xml:space="preserve">3GPP minimum is +9.5 dB;</w:t>
            </w:r>
            <w:r>
              <w:t xml:space="preserve"> </w:t>
            </w:r>
            <w:r>
              <w:rPr>
                <w:rStyle w:val="VerbatimChar"/>
              </w:rPr>
              <w:t xml:space="preserve">&lt;TBD: confirm kpi_thresholds.test_lte_Rx_ICS for PW-internal margin&gt;</w:t>
            </w:r>
            <w:r>
              <w:rPr>
                <w:i/>
              </w:rPr>
              <w:t xml:space="preserve">.</w:t>
            </w:r>
          </w:p>
        </w:tc>
        <w:tc>
          <w:tcPr>
            <w:tcW w:w="1080" w:type="dxa"/>
          </w:tcPr>
          <w:p>
            <w:pPr>
              <w:pStyle w:val="Compact"/>
              <w:jc w:val="left"/>
            </w:pPr>
            <w:r>
              <w:t xml:space="preserve">spreadsheet / notes</w:t>
            </w:r>
          </w:p>
        </w:tc>
        <w:tc>
          <w:tcPr>
            <w:tcW w:w="3150" w:type="dxa"/>
          </w:tcPr>
          <w:p>
            <w:pPr>
              <w:pStyle w:val="Compact"/>
              <w:jc w:val="left"/>
            </w:pPr>
            <w:r>
              <w:rPr>
                <w:rStyle w:val="VerbatimChar"/>
              </w:rPr>
              <w:t xml:space="preserve">ICS ≥ PW_gate</w:t>
            </w:r>
          </w:p>
        </w:tc>
        <w:tc>
          <w:tcPr>
            <w:tcW w:w="1170" w:type="dxa"/>
          </w:tcPr>
          <w:p>
            <w:pPr>
              <w:pStyle w:val="Compact"/>
              <w:jc w:val="left"/>
            </w:pPr>
            <w:r>
              <w:t xml:space="preserve">If true →</w:t>
            </w:r>
            <w:r>
              <w:t xml:space="preserve"> </w:t>
            </w:r>
            <w:r>
              <w:rPr>
                <w:rStyle w:val="VerbatimChar"/>
              </w:rPr>
              <w:t xml:space="preserve">ant_i</w:t>
            </w:r>
            <w:r>
              <w:t xml:space="preserve"> </w:t>
            </w:r>
            <w:r>
              <w:rPr>
                <w:b/>
              </w:rPr>
              <w:t xml:space="preserve">PASS</w:t>
            </w:r>
            <w:r>
              <w:t xml:space="preserve">.</w:t>
            </w:r>
            <w:r>
              <w:t xml:space="preserve"> </w:t>
            </w:r>
            <w:r>
              <w:rPr>
                <w:i/>
              </w:rPr>
              <w:t xml:space="preserve">Example: PW gate = +9.5 dB, measured ICS = +10 dB → 10 ≥ 9.5 →</w:t>
            </w:r>
            <w:r>
              <w:rPr>
                <w:i/>
              </w:rPr>
              <w:t xml:space="preserve"> </w:t>
            </w:r>
            <w:r>
              <w:rPr>
                <w:b/>
                <w:i/>
              </w:rPr>
              <w:t xml:space="preserve">PASS</w:t>
            </w:r>
            <w:r>
              <w:rPr>
                <w:i/>
              </w:rPr>
              <w:t xml:space="preserve">.</w:t>
            </w:r>
          </w:p>
        </w:tc>
      </w:tr>
      <w:tr>
        <w:tc>
          <w:tcPr>
            <w:shd w:val="clear" w:color="auto" w:fill="D5F2D8"/>
            <w:tcW w:w="450" w:type="dxa"/>
          </w:tcPr>
          <w:p>
            <w:pPr>
              <w:pStyle w:val="Compact"/>
              <w:jc w:val="left"/>
            </w:pPr>
            <w:r>
              <w:rPr>
                <w:b/>
              </w:rPr>
              <w:t xml:space="preserve">10</w:t>
            </w:r>
          </w:p>
        </w:tc>
        <w:tc>
          <w:tcPr>
            <w:shd w:val="clear" w:color="auto" w:fill="D5F2D8"/>
            <w:tcW w:w="3150" w:type="dxa"/>
          </w:tcPr>
          <w:p>
            <w:pPr>
              <w:pStyle w:val="Compact"/>
              <w:jc w:val="left"/>
            </w:pPr>
            <w:r>
              <w:t xml:space="preserve">Disable both SG outputs before moving to the next antenna</w:t>
            </w:r>
          </w:p>
        </w:tc>
        <w:tc>
          <w:tcPr>
            <w:shd w:val="clear" w:color="auto" w:fill="D5F2D8"/>
            <w:tcW w:w="1080" w:type="dxa"/>
          </w:tcPr>
          <w:p>
            <w:pPr>
              <w:pStyle w:val="Compact"/>
              <w:jc w:val="left"/>
            </w:pPr>
            <w:r>
              <w:t xml:space="preserve">SG A and SG B</w:t>
            </w:r>
          </w:p>
        </w:tc>
        <w:tc>
          <w:tcPr>
            <w:shd w:val="clear" w:color="auto" w:fill="D5F2D8"/>
            <w:tcW w:w="3150" w:type="dxa"/>
          </w:tcPr>
          <w:p>
            <w:pPr>
              <w:pStyle w:val="Compact"/>
              <w:jc w:val="left"/>
            </w:pPr>
            <w:r>
              <w:t xml:space="preserve">On each:</w:t>
            </w:r>
            <w:r>
              <w:t xml:space="preserve"> </w:t>
            </w:r>
            <w:r>
              <w:rPr>
                <w:rStyle w:val="VerbatimChar"/>
              </w:rPr>
              <w:t xml:space="preserve">:OUTP:STAT OFF</w:t>
            </w:r>
          </w:p>
        </w:tc>
        <w:tc>
          <w:tcPr>
            <w:shd w:val="clear" w:color="auto" w:fill="D5F2D8"/>
            <w:tcW w:w="1170" w:type="dxa"/>
          </w:tcPr>
          <w:p>
            <w:pPr>
              <w:pStyle w:val="Compact"/>
              <w:jc w:val="left"/>
            </w:pPr>
            <w:r>
              <w:t xml:space="preserve">Both SGs stop transmitting</w:t>
            </w:r>
          </w:p>
        </w:tc>
      </w:tr>
    </w:tbl>
    <w:p>
      <w:pPr>
        <w:pStyle w:val="Heading4"/>
      </w:pPr>
      <w:bookmarkStart w:id="232" w:name="loop-control-when-do-i-go-where-17"/>
      <w:r>
        <w:t xml:space="preserve">Loop control (when do I go where?)</w:t>
      </w:r>
      <w:bookmarkEnd w:id="232"/>
    </w:p>
    <w:p>
      <w:pPr>
        <w:pStyle w:val="FirstParagraph"/>
      </w:pPr>
      <w:r>
        <w:t xml:space="preserve">After</w:t>
      </w:r>
      <w:r>
        <w:t xml:space="preserve"> </w:t>
      </w:r>
      <w:r>
        <w:rPr>
          <w:b/>
        </w:rPr>
        <w:t xml:space="preserve">step 10</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to measure at this (band, BW, freq)</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for this freq, more freq points (fb/fm/ft) at this BW</w:t>
            </w:r>
          </w:p>
        </w:tc>
        <w:tc>
          <w:p>
            <w:pPr>
              <w:pStyle w:val="Compact"/>
              <w:jc w:val="left"/>
            </w:pPr>
            <w:r>
              <w:t xml:space="preserve">→ back to</w:t>
            </w:r>
            <w:r>
              <w:t xml:space="preserve"> </w:t>
            </w:r>
            <w:r>
              <w:rPr>
                <w:b/>
              </w:rPr>
              <w:t xml:space="preserve">§5.3 step 1a</w:t>
            </w:r>
            <w:r>
              <w:t xml:space="preserve"> </w:t>
            </w:r>
            <w:r>
              <w:t xml:space="preserve">for the next freq point</w:t>
            </w:r>
          </w:p>
        </w:tc>
      </w:tr>
      <w:tr>
        <w:tc>
          <w:tcPr>
            <w:shd w:val="clear" w:color="auto" w:fill="D5F2D8"/>
          </w:tcPr>
          <w:p>
            <w:pPr>
              <w:pStyle w:val="Compact"/>
              <w:jc w:val="left"/>
            </w:pPr>
            <w:r>
              <w:t xml:space="preserve">All freq points done,</w:t>
            </w:r>
            <w:r>
              <w:t xml:space="preserve"> </w:t>
            </w:r>
            <w:r>
              <w:rPr>
                <w:b/>
              </w:rPr>
              <w:t xml:space="preserve">other</w:t>
            </w:r>
            <w:r>
              <w:t xml:space="preserve"> </w:t>
            </w:r>
            <w:r>
              <w:t xml:space="preserve">ICS-supported BW for this band combo (10 → 20 MHz only)</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other BW. Push a new startup XML, re-load both PRB-subset waveforms, refire</w:t>
            </w:r>
            <w:r>
              <w:t xml:space="preserve"> </w:t>
            </w:r>
            <w:r>
              <w:rPr>
                <w:rStyle w:val="VerbatimChar"/>
              </w:rPr>
              <w:t xml:space="preserve">rctul</w:t>
            </w:r>
            <w:r>
              <w:t xml:space="preserve">.</w:t>
            </w:r>
            <w:r>
              <w:t xml:space="preserve"> </w:t>
            </w:r>
            <w:r>
              <w:rPr>
                <w:b/>
              </w:rPr>
              <w:t xml:space="preserve">No</w:t>
            </w:r>
            <w:r>
              <w:rPr>
                <w:b/>
              </w:rPr>
              <w:t xml:space="preserve"> </w:t>
            </w:r>
            <w:r>
              <w:rPr>
                <w:rStyle w:val="VerbatimChar"/>
                <w:b/>
              </w:rPr>
              <w:t xml:space="preserve">ACTIVE_*.xml</w:t>
            </w:r>
            <w:r>
              <w:rPr>
                <w:b/>
              </w:rPr>
              <w:t xml:space="preserve"> </w:t>
            </w:r>
            <w:r>
              <w:rPr>
                <w:b/>
              </w:rPr>
              <w:t xml:space="preserve">change</w:t>
            </w:r>
            <w:r>
              <w:t xml:space="preserve"> </w:t>
            </w:r>
            <w:r>
              <w:t xml:space="preserve">— same activated band.</w:t>
            </w:r>
          </w:p>
        </w:tc>
      </w:tr>
      <w:tr>
        <w:tc>
          <w:p>
            <w:pPr>
              <w:pStyle w:val="Compact"/>
              <w:jc w:val="left"/>
            </w:pPr>
            <w:r>
              <w:t xml:space="preserve">Both 10 and 20 MHz BWs done for this band,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 (e.g. B1 → B3 in b0103). Push a different</w:t>
            </w:r>
            <w:r>
              <w:t xml:space="preserve"> </w:t>
            </w:r>
            <w:r>
              <w:rPr>
                <w:rStyle w:val="VerbatimChar"/>
              </w:rPr>
              <w:t xml:space="preserve">ACTIVE_*.xml</w:t>
            </w:r>
            <w:r>
              <w:t xml:space="preserve">.</w:t>
            </w:r>
            <w:r>
              <w:t xml:space="preserve"> </w:t>
            </w:r>
            <w:r>
              <w:rPr>
                <w:b/>
              </w:rPr>
              <w:t xml:space="preserve">No reboot</w:t>
            </w:r>
            <w:r>
              <w:t xml:space="preserve"> </w:t>
            </w:r>
            <w:r>
              <w:t xml:space="preserve">— same booted personality.</w:t>
            </w:r>
          </w:p>
        </w:tc>
      </w:tr>
      <w:tr>
        <w:tc>
          <w:tcPr>
            <w:shd w:val="clear" w:color="auto" w:fill="D5F2D8"/>
          </w:tcPr>
          <w:p>
            <w:pPr>
              <w:pStyle w:val="Compact"/>
              <w:jc w:val="left"/>
            </w:pPr>
            <w:r>
              <w:t xml:space="preserve">All bands done in this group,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r>
              <w:t xml:space="preserve"> </w:t>
            </w:r>
            <w:r>
              <w:t xml:space="preserve">for the first band in the new group.</w:t>
            </w:r>
          </w:p>
        </w:tc>
      </w:tr>
      <w:tr>
        <w:tc>
          <w:p>
            <w:pPr>
              <w:pStyle w:val="Compact"/>
              <w:jc w:val="left"/>
            </w:pPr>
            <w:r>
              <w:t xml:space="preserve">All band-groups done</w:t>
            </w:r>
          </w:p>
        </w:tc>
        <w:tc>
          <w:p>
            <w:pPr>
              <w:pStyle w:val="Compact"/>
              <w:jc w:val="left"/>
            </w:pPr>
            <w:r>
              <w:rPr>
                <w:b/>
              </w:rPr>
              <w:t xml:space="preserve">STOP</w:t>
            </w:r>
            <w:r>
              <w:t xml:space="preserve">. Overall verdict = PASS iff every RX antenna at every (band, BW ∈ {10, 20 MHz}, freq) meets the PW ICS pass gate.</w:t>
            </w:r>
          </w:p>
        </w:tc>
      </w:tr>
    </w:tbl>
    <w:p>
      <w:r>
        <w:pict>
          <v:rect style="width:0;height:1.5pt" o:hralign="center" o:hrstd="t" o:hr="t"/>
        </w:pict>
      </w:r>
    </w:p>
    <w:p>
      <w:pPr>
        <w:pStyle w:val="Heading3"/>
      </w:pPr>
      <w:bookmarkStart w:id="233" w:name="Xc0fbdc555b82488816929174685b95e2607e3ba"/>
      <w:r>
        <w:t xml:space="preserve">6. Troubleshooting</w:t>
      </w:r>
      <w:bookmarkEnd w:id="233"/>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Wanted-only baseline middle-PRB BLER &gt; 5 % at sens level</w:t>
            </w:r>
          </w:p>
        </w:tc>
        <w:tc>
          <w:tcPr>
            <w:shd w:val="clear" w:color="auto" w:fill="D5F2D8"/>
          </w:tcPr>
          <w:p>
            <w:pPr>
              <w:pStyle w:val="Compact"/>
              <w:jc w:val="left"/>
            </w:pPr>
            <w:r>
              <w:t xml:space="preserve">Wanted power too low, wrong PRB subset (middle PRBs not actually carrying data), or wrong UL freq</w:t>
            </w:r>
          </w:p>
        </w:tc>
        <w:tc>
          <w:tcPr>
            <w:shd w:val="clear" w:color="auto" w:fill="D5F2D8"/>
          </w:tcPr>
          <w:p>
            <w:pPr>
              <w:pStyle w:val="Compact"/>
              <w:jc w:val="left"/>
            </w:pPr>
            <w:r>
              <w:t xml:space="preserve">Re-verify §5.3 step 1a–2; on SG A confirm the</w:t>
            </w:r>
            <w:r>
              <w:t xml:space="preserve"> </w:t>
            </w:r>
            <w:r>
              <w:rPr>
                <w:b/>
              </w:rPr>
              <w:t xml:space="preserve">middle-PRB</w:t>
            </w:r>
            <w:r>
              <w:t xml:space="preserve"> </w:t>
            </w:r>
            <w:r>
              <w:t xml:space="preserve">profile is selected, not the edge-PRB one</w:t>
            </w:r>
          </w:p>
        </w:tc>
      </w:tr>
      <w:tr>
        <w:tc>
          <w:p>
            <w:pPr>
              <w:pStyle w:val="Compact"/>
              <w:jc w:val="left"/>
            </w:pPr>
            <w:r>
              <w:t xml:space="preserve">ICS very low (&lt; 3 dB)</w:t>
            </w:r>
          </w:p>
        </w:tc>
        <w:tc>
          <w:p>
            <w:pPr>
              <w:pStyle w:val="Compact"/>
              <w:jc w:val="left"/>
            </w:pPr>
            <w:r>
              <w:t xml:space="preserve">Wanted and interferer PRB subsets overlap — receiver sees them as one co-channel sum</w:t>
            </w:r>
          </w:p>
        </w:tc>
        <w:tc>
          <w:p>
            <w:pPr>
              <w:pStyle w:val="Compact"/>
              <w:jc w:val="left"/>
            </w:pPr>
            <w:r>
              <w:t xml:space="preserve">Re-verify §5.2.5 step 2 (wanted = middle only) and step 3 (interferer = edge only); if same waveform loaded on both SGs, fix</w:t>
            </w:r>
          </w:p>
        </w:tc>
      </w:tr>
      <w:tr>
        <w:tc>
          <w:tcPr>
            <w:shd w:val="clear" w:color="auto" w:fill="D5F2D8"/>
          </w:tcPr>
          <w:p>
            <w:pPr>
              <w:pStyle w:val="Compact"/>
              <w:jc w:val="left"/>
            </w:pPr>
            <w:r>
              <w:t xml:space="preserve">ICS impossibly high (&gt; 30 dB)</w:t>
            </w:r>
          </w:p>
        </w:tc>
        <w:tc>
          <w:tcPr>
            <w:shd w:val="clear" w:color="auto" w:fill="D5F2D8"/>
          </w:tcPr>
          <w:p>
            <w:pPr>
              <w:pStyle w:val="Compact"/>
              <w:jc w:val="left"/>
            </w:pPr>
            <w:r>
              <w:t xml:space="preserve">Interferer SG output OFF, or edge-PRB profile is empty</w:t>
            </w:r>
          </w:p>
        </w:tc>
        <w:tc>
          <w:tcPr>
            <w:shd w:val="clear" w:color="auto" w:fill="D5F2D8"/>
          </w:tcPr>
          <w:p>
            <w:pPr>
              <w:pStyle w:val="Compact"/>
              <w:jc w:val="left"/>
            </w:pPr>
            <w:r>
              <w:t xml:space="preserve">Verify §5.4 step 5 (</w:t>
            </w:r>
            <w:r>
              <w:rPr>
                <w:rStyle w:val="VerbatimChar"/>
              </w:rPr>
              <w:t xml:space="preserve">:OUTP:STAT ON</w:t>
            </w:r>
            <w:r>
              <w:t xml:space="preserve"> </w:t>
            </w:r>
            <w:r>
              <w:t xml:space="preserve">on SG B); spot-check SG B panel shows edge-PRB allocation</w:t>
            </w:r>
          </w:p>
        </w:tc>
      </w:tr>
      <w:tr>
        <w:tc>
          <w:p>
            <w:pPr>
              <w:pStyle w:val="Compact"/>
              <w:jc w:val="left"/>
            </w:pPr>
            <w:r>
              <w:t xml:space="preserve">BLER bounces unstable around 5 % crossing</w:t>
            </w:r>
          </w:p>
        </w:tc>
        <w:tc>
          <w:p>
            <w:pPr>
              <w:pStyle w:val="Compact"/>
              <w:jc w:val="left"/>
            </w:pPr>
            <w:r>
              <w:t xml:space="preserve">Inter-SG timing slip — both transmit on the same channel; small drift between them swaps PRB content</w:t>
            </w:r>
          </w:p>
        </w:tc>
        <w:tc>
          <w:p>
            <w:pPr>
              <w:pStyle w:val="Compact"/>
              <w:jc w:val="left"/>
            </w:pPr>
            <w:r>
              <w:t xml:space="preserve">Re-verify §5.1 steps 3–4 — both SGs MUST share the same 10 MHz reference; check on each SG</w:t>
            </w:r>
            <w:r>
              <w:t xml:space="preserve"> </w:t>
            </w:r>
            <w:r>
              <w:rPr>
                <w:rStyle w:val="VerbatimChar"/>
              </w:rPr>
              <w:t xml:space="preserve">EXT REF</w:t>
            </w:r>
            <w:r>
              <w:t xml:space="preserve"> </w:t>
            </w:r>
            <w:r>
              <w:t xml:space="preserve">solid</w:t>
            </w:r>
          </w:p>
        </w:tc>
      </w:tr>
      <w:tr>
        <w:tc>
          <w:tcPr>
            <w:shd w:val="clear" w:color="auto" w:fill="D5F2D8"/>
          </w:tcPr>
          <w:p>
            <w:pPr>
              <w:pStyle w:val="Compact"/>
              <w:jc w:val="left"/>
            </w:pPr>
            <w:r>
              <w:t xml:space="preserve">Test attempted at 5 MHz / 15 MHz / 1.4 / 3 MHz BW and won't converge</w:t>
            </w:r>
          </w:p>
        </w:tc>
        <w:tc>
          <w:tcPr>
            <w:shd w:val="clear" w:color="auto" w:fill="D5F2D8"/>
          </w:tcPr>
          <w:p>
            <w:pPr>
              <w:pStyle w:val="Compact"/>
              <w:jc w:val="left"/>
            </w:pPr>
            <w:r>
              <w:t xml:space="preserve">ICS is defined for</w:t>
            </w:r>
            <w:r>
              <w:t xml:space="preserve"> </w:t>
            </w:r>
            <w:r>
              <w:rPr>
                <w:b/>
              </w:rPr>
              <w:t xml:space="preserve">10 MHz and 20 MHz only</w:t>
            </w:r>
            <w:r>
              <w:t xml:space="preserve"> </w:t>
            </w:r>
            <w:r>
              <w:t xml:space="preserve">per source survey — other BWs not supported</w:t>
            </w:r>
          </w:p>
        </w:tc>
        <w:tc>
          <w:tcPr>
            <w:shd w:val="clear" w:color="auto" w:fill="D5F2D8"/>
          </w:tcPr>
          <w:p>
            <w:pPr>
              <w:pStyle w:val="Compact"/>
              <w:jc w:val="left"/>
            </w:pPr>
            <w:r>
              <w:t xml:space="preserve">Skip the BW; only run 10 MHz and 20 MHz for ICS</w:t>
            </w:r>
          </w:p>
        </w:tc>
      </w:tr>
      <w:tr>
        <w:tc>
          <w:p>
            <w:pPr>
              <w:pStyle w:val="Compact"/>
              <w:jc w:val="left"/>
            </w:pPr>
            <w:r>
              <w:t xml:space="preserve">BLER on TDD (B41) stays high even with SG B off</w:t>
            </w:r>
          </w:p>
        </w:tc>
        <w:tc>
          <w:p>
            <w:pPr>
              <w:pStyle w:val="Compact"/>
              <w:jc w:val="left"/>
            </w:pPr>
            <w:r>
              <w:t xml:space="preserve">One or both SGs transmitting continuously, jamming during DL slots</w:t>
            </w:r>
          </w:p>
        </w:tc>
        <w:tc>
          <w:p>
            <w:pPr>
              <w:pStyle w:val="Compact"/>
              <w:jc w:val="left"/>
            </w:pPr>
            <w:r>
              <w:t xml:space="preserve">Verify §5.2.5 step 4 —</w:t>
            </w:r>
            <w:r>
              <w:t xml:space="preserve"> </w:t>
            </w:r>
            <w:r>
              <w:rPr>
                <w:rStyle w:val="VerbatimChar"/>
              </w:rPr>
              <w:t xml:space="preserve">BURSt:STAT ON</w:t>
            </w:r>
            <w:r>
              <w:t xml:space="preserve"> </w:t>
            </w:r>
            <w:r>
              <w:t xml:space="preserve">must be set on</w:t>
            </w:r>
            <w:r>
              <w:t xml:space="preserve"> </w:t>
            </w:r>
            <w:r>
              <w:rPr>
                <w:b/>
              </w:rPr>
              <w:t xml:space="preserve">both</w:t>
            </w:r>
            <w:r>
              <w:t xml:space="preserve"> </w:t>
            </w:r>
            <w:r>
              <w:t xml:space="preserve">SGs for TDD</w:t>
            </w:r>
          </w:p>
        </w:tc>
      </w:tr>
      <w:tr>
        <w:tc>
          <w:tcPr>
            <w:shd w:val="clear" w:color="auto" w:fill="D5F2D8"/>
          </w:tcPr>
          <w:p>
            <w:pPr>
              <w:pStyle w:val="Compact"/>
              <w:jc w:val="left"/>
            </w:pPr>
            <w:r>
              <w:t xml:space="preserve">ICS reads higher than the 3GPP ACS limit</w:t>
            </w:r>
          </w:p>
        </w:tc>
        <w:tc>
          <w:tcPr>
            <w:shd w:val="clear" w:color="auto" w:fill="D5F2D8"/>
          </w:tcPr>
          <w:p>
            <w:pPr>
              <w:pStyle w:val="Compact"/>
              <w:jc w:val="left"/>
            </w:pPr>
            <w:r>
              <w:t xml:space="preserve">Suspicious — ICS is harder than ACS (in-channel = no filter selectivity advantage). Likely cabling or PRB profile error</w:t>
            </w:r>
          </w:p>
        </w:tc>
        <w:tc>
          <w:tcPr>
            <w:shd w:val="clear" w:color="auto" w:fill="D5F2D8"/>
          </w:tcPr>
          <w:p>
            <w:pPr>
              <w:pStyle w:val="Compact"/>
              <w:jc w:val="left"/>
            </w:pPr>
            <w:r>
              <w:t xml:space="preserve">Re-confirm interferer is in-channel (same carrier as wanted), edge PRBs only</w:t>
            </w:r>
          </w:p>
        </w:tc>
      </w:tr>
    </w:tbl>
    <w:p>
      <w:r>
        <w:pict>
          <v:rect style="width:0;height:1.5pt" o:hralign="center" o:hrstd="t" o:hr="t"/>
        </w:pict>
      </w:r>
    </w:p>
    <w:p>
      <w:pPr>
        <w:pStyle w:val="Heading3"/>
      </w:pPr>
      <w:bookmarkStart w:id="234" w:name="X96cfd474b888b89473a339df3088bff1ca30184"/>
      <w:r>
        <w:t xml:space="preserve">7. References</w:t>
      </w:r>
      <w:bookmarkEnd w:id="234"/>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38"/>
        </w:numPr>
        <w:pStyle w:val="Compact"/>
      </w:pPr>
      <w:r>
        <w:rPr>
          <w:b/>
        </w:rPr>
        <w:t xml:space="preserve">TS 36.141</w:t>
      </w:r>
      <w:r>
        <w:t xml:space="preserve"> </w:t>
      </w:r>
      <w:r>
        <w:t xml:space="preserve">§7.5.1</w:t>
      </w:r>
      <w:r>
        <w:t xml:space="preserve"> </w:t>
      </w:r>
      <w:r>
        <w:rPr>
          <w:i/>
        </w:rPr>
        <w:t xml:space="preserve">In-Channel Selectivity (ICS)</w:t>
      </w:r>
      <w:r>
        <w:t xml:space="preserve">, §7.5.1.5</w:t>
      </w:r>
      <w:r>
        <w:t xml:space="preserve"> </w:t>
      </w:r>
      <w:r>
        <w:rPr>
          <w:i/>
        </w:rPr>
        <w:t xml:space="preserve">Test requirements</w:t>
      </w:r>
      <w:r>
        <w:t xml:space="preserve"> </w:t>
      </w:r>
      <w:r>
        <w:t xml:space="preserve">(ICS ≥ +9.5 dB for Wide Area BS), §4.9.1</w:t>
      </w:r>
      <w:r>
        <w:t xml:space="preserve"> </w:t>
      </w:r>
      <w:r>
        <w:rPr>
          <w:i/>
        </w:rPr>
        <w:t xml:space="preserve">Test frequencies (fb / fm / ft)</w:t>
      </w:r>
      <w:r>
        <w:t xml:space="preserve">, Annex A</w:t>
      </w:r>
      <w:r>
        <w:t xml:space="preserve"> </w:t>
      </w:r>
      <w:r>
        <w:rPr>
          <w:i/>
        </w:rPr>
        <w:t xml:space="preserve">Fixed Reference Channels for receiver tests</w:t>
      </w:r>
      <w:r>
        <w:t xml:space="preserve">.</w:t>
      </w:r>
    </w:p>
    <w:p>
      <w:pPr>
        <w:numPr>
          <w:ilvl w:val="0"/>
          <w:numId w:val="1038"/>
        </w:numPr>
        <w:pStyle w:val="Compact"/>
      </w:pPr>
      <w:r>
        <w:rPr>
          <w:b/>
        </w:rPr>
        <w:t xml:space="preserve">TS 36.104</w:t>
      </w:r>
      <w:r>
        <w:t xml:space="preserve"> </w:t>
      </w:r>
      <w:r>
        <w:t xml:space="preserve">§7.5</w:t>
      </w:r>
      <w:r>
        <w:t xml:space="preserve"> </w:t>
      </w:r>
      <w:r>
        <w:rPr>
          <w:i/>
        </w:rPr>
        <w:t xml:space="preserve">Adjacent channel selectivity and narrow-band blocking</w:t>
      </w:r>
      <w:r>
        <w:t xml:space="preserve"> </w:t>
      </w:r>
      <w:r>
        <w:t xml:space="preserve">(the radio-spec side — sets the BS class definitions).</w:t>
      </w:r>
    </w:p>
    <w:p>
      <w:pPr>
        <w:numPr>
          <w:ilvl w:val="0"/>
          <w:numId w:val="1038"/>
        </w:numPr>
        <w:pStyle w:val="Compact"/>
      </w:pPr>
      <w:r>
        <w:t xml:space="preserve">PW automation thresholds:</w:t>
      </w:r>
      <w:r>
        <w:t xml:space="preserve"> </w:t>
      </w:r>
      <w:r>
        <w:rPr>
          <w:rStyle w:val="VerbatimChar"/>
        </w:rPr>
        <w:t xml:space="preserve">&lt;TBD: configuration/setup_configuration/kpi_thresholds_references/FHGW_Box_kpi_thresholds.json → test_lte_Rx_ICS.kpi&gt;</w:t>
      </w:r>
    </w:p>
    <w:p>
      <w:r>
        <w:pict>
          <v:rect style="width:0;height:1.5pt" o:hralign="center" o:hrstd="t" o:hr="t"/>
        </w:pict>
      </w:r>
    </w:p>
    <w:p>
      <w:pPr>
        <w:pStyle w:val="Heading2"/>
      </w:pPr>
      <w:bookmarkStart w:id="235" w:name="Xd41e647d9c1c1e2d8c077d33b0c021a948f682e"/>
      <w:r>
        <w:t xml:space="preserve">4.6 Rx — Narrowband Blocking</w:t>
      </w:r>
      <w:bookmarkEnd w:id="235"/>
    </w:p>
    <w:p>
      <w:pPr>
        <w:pStyle w:val="BlockText"/>
      </w:pPr>
      <w:r>
        <w:rPr>
          <w:b/>
        </w:rPr>
        <w:t xml:space="preserve">3GPP references:</w:t>
      </w:r>
      <w:r>
        <w:t xml:space="preserve"> </w:t>
      </w:r>
      <w:r>
        <w:t xml:space="preserve">TS 36.141 §7.5.3</w:t>
      </w:r>
      <w:r>
        <w:t xml:space="preserve"> </w:t>
      </w:r>
      <w:r>
        <w:rPr>
          <w:i/>
        </w:rPr>
        <w:t xml:space="preserve">Blocking — Narrowband blocking (in-band blocking case 2)</w:t>
      </w:r>
      <w:r>
        <w:t xml:space="preserve"> </w:t>
      </w:r>
      <w:r>
        <w:t xml:space="preserve">+ TS 36.104 §7.5</w:t>
      </w:r>
      <w:r>
        <w:t xml:space="preserve"> </w:t>
      </w:r>
      <w:r>
        <w:rPr>
          <w:i/>
        </w:rPr>
        <w:t xml:space="preserve">Blocking characteristics</w:t>
      </w:r>
      <w:r>
        <w:t xml:space="preserve"> </w:t>
      </w:r>
      <w:r>
        <w:t xml:space="preserve">+ TS 36.141 Annex A (FRC definitions) — see §4 and §7.</w:t>
      </w:r>
    </w:p>
    <w:p>
      <w:pPr>
        <w:pStyle w:val="BlockText"/>
      </w:pPr>
      <w:r>
        <w:rPr>
          <w:b/>
        </w:rPr>
        <w:t xml:space="preserve">Scope:</w:t>
      </w:r>
      <w:r>
        <w:t xml:space="preserve"> </w:t>
      </w:r>
      <w:r>
        <w:t xml:space="preserve">this document is the per-test procedure. Common parameter tables (bands, frequency points, FRCs, sensitivity limits) live in the</w:t>
      </w:r>
      <w:r>
        <w:t xml:space="preserve"> </w:t>
      </w:r>
      <w:r>
        <w:rPr>
          <w:i/>
        </w:rPr>
        <w:t xml:space="preserve">PW Conformance — Common Test Parameters Reference</w:t>
      </w:r>
      <w:r>
        <w:t xml:space="preserve"> </w:t>
      </w:r>
      <w:r>
        <w:t xml:space="preserve">above. Two RF sources are combined into the FHGW RX port: a</w:t>
      </w:r>
      <w:r>
        <w:t xml:space="preserve"> </w:t>
      </w:r>
      <w:r>
        <w:rPr>
          <w:b/>
        </w:rPr>
        <w:t xml:space="preserve">wanted</w:t>
      </w:r>
      <w:r>
        <w:t xml:space="preserve"> </w:t>
      </w:r>
      <w:r>
        <w:t xml:space="preserve">modulated LTE UL signal at</w:t>
      </w:r>
      <w:r>
        <w:t xml:space="preserve"> </w:t>
      </w:r>
      <w:r>
        <w:rPr>
          <w:rStyle w:val="VerbatimChar"/>
        </w:rPr>
        <w:t xml:space="preserve">sens_3GPP + 6 dB</w:t>
      </w:r>
      <w:r>
        <w:t xml:space="preserve">, plus a</w:t>
      </w:r>
      <w:r>
        <w:t xml:space="preserve"> </w:t>
      </w:r>
      <w:r>
        <w:rPr>
          <w:b/>
        </w:rPr>
        <w:t xml:space="preserve">CW blocker</w:t>
      </w:r>
      <w:r>
        <w:t xml:space="preserve"> </w:t>
      </w:r>
      <w:r>
        <w:t xml:space="preserve">at a configurable narrowband offset.</w:t>
      </w:r>
    </w:p>
    <w:p>
      <w:r>
        <w:pict>
          <v:rect style="width:0;height:1.5pt" o:hralign="center" o:hrstd="t" o:hr="t"/>
        </w:pict>
      </w:r>
    </w:p>
    <w:p>
      <w:pPr>
        <w:pStyle w:val="Heading3"/>
      </w:pPr>
      <w:bookmarkStart w:id="236" w:name="X2c73e18411cc7c45c118bda7a4b2f043c862408"/>
      <w:r>
        <w:t xml:space="preserve">1. Purpose</w:t>
      </w:r>
      <w:bookmarkEnd w:id="236"/>
    </w:p>
    <w:p>
      <w:pPr>
        <w:pStyle w:val="FirstParagraph"/>
      </w:pPr>
      <w:r>
        <w:t xml:space="preserve">Verify the FHGW receiver still meets BLER ≤ 5 % on the wanted carrier when a single narrowband (CW) interferer is injected at a defined offset from the band edge. The narrowband blocking test characterises the receiver's selectivity against close-in interferers — the kind produced by adjacent operators' emissions or by spurs from co-sited radios.</w:t>
      </w:r>
    </w:p>
    <w:p>
      <w:pPr>
        <w:pStyle w:val="BodyText"/>
      </w:pPr>
      <w:r>
        <w:t xml:space="preserve">Conducted-RF measurement: SG #1 (wanted) and SG #2 (blocker) feed a power combiner whose output drives the FHGW RX port under test; FHGW reports BLER on the wanted signal.</w:t>
      </w:r>
    </w:p>
    <w:p>
      <w:pPr>
        <w:pStyle w:val="Heading3"/>
      </w:pPr>
      <w:bookmarkStart w:id="237" w:name="X609c0d63f07e51efc79c5133d19023a62469134"/>
      <w:r>
        <w:t xml:space="preserve">3. Test parameters</w:t>
      </w:r>
      <w:bookmarkEnd w:id="237"/>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FRC tables.</w:t>
      </w:r>
    </w:p>
    <w:p>
      <w:pPr>
        <w:pStyle w:val="BodyText"/>
      </w:pPr>
      <w:r>
        <w:rPr>
          <w:b/>
        </w:rPr>
        <w:t xml:space="preserve">Table 3-1 — Narrowband Blocking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RX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Wanted Frequency</w:t>
            </w:r>
          </w:p>
        </w:tc>
        <w:tc>
          <w:p>
            <w:pPr>
              <w:pStyle w:val="Compact"/>
              <w:jc w:val="left"/>
            </w:pPr>
            <w:r>
              <w:t xml:space="preserve">fb / fm / ft per (band, UL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Wanted SG Power</w:t>
            </w:r>
          </w:p>
        </w:tc>
        <w:tc>
          <w:tcPr>
            <w:shd w:val="clear" w:color="auto" w:fill="D5F2D8"/>
          </w:tcPr>
          <w:p>
            <w:pPr>
              <w:pStyle w:val="Compact"/>
              <w:jc w:val="left"/>
            </w:pPr>
            <w:r>
              <w:rPr>
                <w:rStyle w:val="VerbatimChar"/>
              </w:rPr>
              <w:t xml:space="preserve">sens_3GPP + 6 dB</w:t>
            </w:r>
            <w:r>
              <w:t xml:space="preserve"> </w:t>
            </w:r>
            <w:r>
              <w:t xml:space="preserve">(i.e. 6 dB above the band's sensitivity limit)</w:t>
            </w:r>
          </w:p>
        </w:tc>
        <w:tc>
          <w:tcPr>
            <w:shd w:val="clear" w:color="auto" w:fill="D5F2D8"/>
          </w:tcPr>
          <w:p>
            <w:pPr>
              <w:pStyle w:val="Compact"/>
              <w:jc w:val="left"/>
            </w:pPr>
            <w:r>
              <w:t xml:space="preserve">dBm</w:t>
            </w:r>
          </w:p>
        </w:tc>
      </w:tr>
      <w:tr>
        <w:tc>
          <w:p>
            <w:pPr>
              <w:pStyle w:val="Compact"/>
              <w:jc w:val="left"/>
            </w:pPr>
            <w:r>
              <w:t xml:space="preserve">Wanted Modulation</w:t>
            </w:r>
          </w:p>
        </w:tc>
        <w:tc>
          <w:p>
            <w:pPr>
              <w:pStyle w:val="Compact"/>
              <w:jc w:val="left"/>
            </w:pPr>
            <w:r>
              <w:t xml:space="preserve">A3-x FRC (LTE UL, QPSK 1/3, full PRB) — see</w:t>
            </w:r>
            <w:r>
              <w:t xml:space="preserve"> </w:t>
            </w:r>
            <w:r>
              <w:rPr>
                <w:i/>
              </w:rPr>
              <w:t xml:space="preserve">FRC selection (Rx)</w:t>
            </w:r>
            <w:r>
              <w:t xml:space="preserve"> </w:t>
            </w:r>
            <w:r>
              <w:t xml:space="preserve">in the Reference</w:t>
            </w:r>
          </w:p>
        </w:tc>
        <w:tc>
          <w:p>
            <w:pPr>
              <w:pStyle w:val="Compact"/>
              <w:jc w:val="left"/>
            </w:pPr>
            <w:r>
              <w:t xml:space="preserve">—</w:t>
            </w:r>
          </w:p>
        </w:tc>
      </w:tr>
      <w:tr>
        <w:tc>
          <w:tcPr>
            <w:shd w:val="clear" w:color="auto" w:fill="D5F2D8"/>
          </w:tcPr>
          <w:p>
            <w:pPr>
              <w:pStyle w:val="Compact"/>
              <w:jc w:val="left"/>
            </w:pPr>
            <w:r>
              <w:t xml:space="preserve">Blocker Frequency</w:t>
            </w:r>
          </w:p>
        </w:tc>
        <w:tc>
          <w:tcPr>
            <w:shd w:val="clear" w:color="auto" w:fill="D5F2D8"/>
          </w:tcPr>
          <w:p>
            <w:pPr>
              <w:pStyle w:val="Compact"/>
              <w:jc w:val="left"/>
            </w:pPr>
            <w:r>
              <w:t xml:space="preserve">Per 3GPP TS 36.141 Table 7.5.3.5-2 (single offset point per band).</w:t>
            </w:r>
            <w:r>
              <w:t xml:space="preserve"> </w:t>
            </w:r>
            <w:r>
              <w:rPr>
                <w:rStyle w:val="VerbatimChar"/>
              </w:rPr>
              <w:t xml:space="preserve">&lt;TBD: confirm exact NB blocker offset from current 3GPP release for each band&gt;</w:t>
            </w:r>
          </w:p>
        </w:tc>
        <w:tc>
          <w:tcPr>
            <w:shd w:val="clear" w:color="auto" w:fill="D5F2D8"/>
          </w:tcPr>
          <w:p>
            <w:pPr>
              <w:pStyle w:val="Compact"/>
              <w:jc w:val="left"/>
            </w:pPr>
            <w:r>
              <w:t xml:space="preserve">MHz</w:t>
            </w:r>
          </w:p>
        </w:tc>
      </w:tr>
      <w:tr>
        <w:tc>
          <w:p>
            <w:pPr>
              <w:pStyle w:val="Compact"/>
              <w:jc w:val="left"/>
            </w:pPr>
            <w:r>
              <w:t xml:space="preserve">Blocker Power</w:t>
            </w:r>
          </w:p>
        </w:tc>
        <w:tc>
          <w:p>
            <w:pPr>
              <w:pStyle w:val="Compact"/>
              <w:jc w:val="left"/>
            </w:pPr>
            <w:r>
              <w:t xml:space="preserve">Per 3GPP TS 36.141 Table 7.5.3.5-2 — typically</w:t>
            </w:r>
            <w:r>
              <w:t xml:space="preserve"> </w:t>
            </w:r>
            <w:r>
              <w:rPr>
                <w:rStyle w:val="VerbatimChar"/>
              </w:rPr>
              <w:t xml:space="preserve">wanted + ~80 dB</w:t>
            </w:r>
            <w:r>
              <w:t xml:space="preserve">.</w:t>
            </w:r>
            <w:r>
              <w:t xml:space="preserve"> </w:t>
            </w:r>
            <w:r>
              <w:rPr>
                <w:rStyle w:val="VerbatimChar"/>
              </w:rPr>
              <w:t xml:space="preserve">&lt;TBD: per-band blocker power value&gt;</w:t>
            </w:r>
          </w:p>
        </w:tc>
        <w:tc>
          <w:p>
            <w:pPr>
              <w:pStyle w:val="Compact"/>
              <w:jc w:val="left"/>
            </w:pPr>
            <w:r>
              <w:t xml:space="preserve">dBm</w:t>
            </w:r>
          </w:p>
        </w:tc>
      </w:tr>
      <w:tr>
        <w:tc>
          <w:tcPr>
            <w:shd w:val="clear" w:color="auto" w:fill="D5F2D8"/>
          </w:tcPr>
          <w:p>
            <w:pPr>
              <w:pStyle w:val="Compact"/>
              <w:jc w:val="left"/>
            </w:pPr>
            <w:r>
              <w:t xml:space="preserve">Blocker Modulation</w:t>
            </w:r>
          </w:p>
        </w:tc>
        <w:tc>
          <w:tcPr>
            <w:shd w:val="clear" w:color="auto" w:fill="D5F2D8"/>
          </w:tcPr>
          <w:p>
            <w:pPr>
              <w:pStyle w:val="Compact"/>
              <w:jc w:val="left"/>
            </w:pPr>
            <w:r>
              <w:t xml:space="preserve">CW (per 3GPP §7.5.3).</w:t>
            </w:r>
            <w:r>
              <w:t xml:space="preserve"> </w:t>
            </w:r>
            <w:r>
              <w:rPr>
                <w:rStyle w:val="VerbatimChar"/>
              </w:rPr>
              <w:t xml:space="preserve">&lt;TBD: confirm modulation for NB blocker — CW per 3GPP&gt;</w:t>
            </w:r>
          </w:p>
        </w:tc>
        <w:tc>
          <w:tcPr>
            <w:shd w:val="clear" w:color="auto" w:fill="D5F2D8"/>
          </w:tcPr>
          <w:p>
            <w:pPr>
              <w:pStyle w:val="Compact"/>
              <w:jc w:val="left"/>
            </w:pPr>
            <w:r>
              <w:t xml:space="preserve">—</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FRC waveform tracks BW per</w:t>
            </w:r>
            <w:r>
              <w:t xml:space="preserve"> </w:t>
            </w:r>
            <w:r>
              <w:rPr>
                <w:i/>
              </w:rPr>
              <w:t xml:space="preserve">FRC selection (Rx)</w:t>
            </w:r>
            <w:r>
              <w:t xml:space="preserve">.</w:t>
            </w:r>
          </w:p>
        </w:tc>
        <w:tc>
          <w:p>
            <w:pPr>
              <w:pStyle w:val="Compact"/>
              <w:jc w:val="left"/>
            </w:pPr>
            <w:r>
              <w:t xml:space="preserve">MHz</w:t>
            </w:r>
          </w:p>
        </w:tc>
      </w:tr>
      <w:tr>
        <w:tc>
          <w:tcPr>
            <w:shd w:val="clear" w:color="auto" w:fill="D5F2D8"/>
          </w:tcPr>
          <w:p>
            <w:pPr>
              <w:pStyle w:val="Compact"/>
              <w:jc w:val="left"/>
            </w:pPr>
            <w:r>
              <w:t xml:space="preserve">BLER threshold</w:t>
            </w:r>
          </w:p>
        </w:tc>
        <w:tc>
          <w:tcPr>
            <w:shd w:val="clear" w:color="auto" w:fill="D5F2D8"/>
          </w:tcPr>
          <w:p>
            <w:pPr>
              <w:pStyle w:val="Compact"/>
              <w:jc w:val="left"/>
            </w:pPr>
            <w:r>
              <w:t xml:space="preserve">≤ 5 % (with ±4 % measurement tolerance)</w:t>
            </w:r>
          </w:p>
        </w:tc>
        <w:tc>
          <w:tcPr>
            <w:shd w:val="clear" w:color="auto" w:fill="D5F2D8"/>
          </w:tcPr>
          <w:p>
            <w:pPr>
              <w:pStyle w:val="Compact"/>
              <w:jc w:val="left"/>
            </w:pPr>
            <w:r>
              <w:t xml:space="preserve">%</w:t>
            </w:r>
          </w:p>
        </w:tc>
      </w:tr>
    </w:tbl>
    <w:p>
      <w:r>
        <w:pict>
          <v:rect style="width:0;height:1.5pt" o:hralign="center" o:hrstd="t" o:hr="t"/>
        </w:pict>
      </w:r>
    </w:p>
    <w:p>
      <w:pPr>
        <w:pStyle w:val="Heading3"/>
      </w:pPr>
      <w:bookmarkStart w:id="238" w:name="Xd61317423242b5a7c11e5db9c8de7ef936d99ff"/>
      <w:r>
        <w:t xml:space="preserve">4. Pass/Fail criteria</w:t>
      </w:r>
      <w:bookmarkEnd w:id="238"/>
    </w:p>
    <w:p>
      <w:pPr>
        <w:pStyle w:val="FirstParagraph"/>
      </w:pPr>
      <w:r>
        <w:t xml:space="preserve">Per TS 36.141 §7.5.3, when the wanted signal is held at</w:t>
      </w:r>
      <w:r>
        <w:t xml:space="preserve"> </w:t>
      </w:r>
      <w:r>
        <w:rPr>
          <w:rStyle w:val="VerbatimChar"/>
        </w:rPr>
        <w:t xml:space="preserve">REFSENS + 6 dB</w:t>
      </w:r>
      <w:r>
        <w:t xml:space="preserve"> </w:t>
      </w:r>
      <w:r>
        <w:t xml:space="preserve">and a CW narrowband blocker is applied at the offset and level defined in Table 7.5.3.5-2, the throughput must remain ≥ 95% of the reference measurement channel's maximum — equivalently,</w:t>
      </w:r>
      <w:r>
        <w:t xml:space="preserve"> </w:t>
      </w:r>
      <w:r>
        <w:rPr>
          <w:b/>
        </w:rPr>
        <w:t xml:space="preserve">BLER ≤ 5%</w:t>
      </w:r>
      <w:r>
        <w:t xml:space="preserve"> </w:t>
      </w:r>
      <w:r>
        <w:t xml:space="preserve">on the wanted carrier.</w:t>
      </w:r>
    </w:p>
    <w:p>
      <w:pPr>
        <w:pStyle w:val="BodyText"/>
      </w:pPr>
      <w:r>
        <w:t xml:space="preserve">PW automation evaluates the verdict against the</w:t>
      </w:r>
      <w:r>
        <w:t xml:space="preserve"> </w:t>
      </w:r>
      <w:r>
        <w:rPr>
          <w:b/>
        </w:rPr>
        <w:t xml:space="preserve">PW gate</w:t>
      </w:r>
      <w:r>
        <w:t xml:space="preserve">, not against the wider 3GPP limit:</w:t>
      </w:r>
    </w:p>
    <w:p>
      <w:pPr>
        <w:pStyle w:val="BodyText"/>
      </w:pPr>
      <w:r>
        <w:rPr>
          <w:b/>
        </w:rPr>
        <w:t xml:space="preserve">PW pass gate (per RX port, per (band, freq, blocker point)): BLER ≤ 5 %</w:t>
      </w:r>
      <w:r>
        <w:t xml:space="preserve"> </w:t>
      </w:r>
      <w:r>
        <w:t xml:space="preserve">with both SGs enabled.</w:t>
      </w:r>
    </w:p>
    <w:p>
      <w:pPr>
        <w:pStyle w:val="BodyText"/>
      </w:pPr>
      <w:r>
        <w:t xml:space="preserve">PW threshold storage:</w:t>
      </w:r>
      <w:r>
        <w:t xml:space="preserve"> </w:t>
      </w:r>
      <w:r>
        <w:rPr>
          <w:rStyle w:val="VerbatimChar"/>
        </w:rPr>
        <w:t xml:space="preserve">&lt;TBD: kpi_thresholds.test_lte_Rx_NB_blocking — per-point pass criteria&gt;</w:t>
      </w:r>
      <w:r>
        <w:t xml:space="preserve"> </w:t>
      </w:r>
      <w:r>
        <w:t xml:space="preserve">(per source survey: "kpi_thresholds frequency-swept").</w:t>
      </w:r>
    </w:p>
    <w:p>
      <w:pPr>
        <w:pStyle w:val="BodyText"/>
      </w:pPr>
      <w:r>
        <w:rPr>
          <w:b/>
        </w:rPr>
        <w:t xml:space="preserve">Test verdict: PASS only if every RX port meets BLER ≤ 5 % at every (band, freq, blocker point) under test.</w:t>
      </w:r>
    </w:p>
    <w:p>
      <w:pPr>
        <w:pStyle w:val="Heading4"/>
      </w:pPr>
      <w:bookmarkStart w:id="239" w:name="Xb8819fdf0745075bdbd2149f043bd4578f057c5"/>
      <w:r>
        <w:t xml:space="preserve">4.1 Worked example (B3, b0103, fm)</w:t>
      </w:r>
      <w:bookmarkEnd w:id="239"/>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r>
      <w:tr>
        <w:tc>
          <w:tcPr>
            <w:shd w:val="clear" w:color="auto" w:fill="D5F2D8"/>
          </w:tcPr>
          <w:p>
            <w:pPr>
              <w:pStyle w:val="Compact"/>
              <w:jc w:val="left"/>
            </w:pPr>
            <w:r>
              <w:t xml:space="preserve">Band group</w:t>
            </w:r>
          </w:p>
        </w:tc>
        <w:tc>
          <w:tcPr>
            <w:shd w:val="clear" w:color="auto" w:fill="D5F2D8"/>
          </w:tcPr>
          <w:p>
            <w:pPr>
              <w:pStyle w:val="Compact"/>
              <w:jc w:val="left"/>
            </w:pPr>
            <w:r>
              <w:t xml:space="preserve">b0103</w:t>
            </w:r>
          </w:p>
        </w:tc>
      </w:tr>
      <w:tr>
        <w:tc>
          <w:p>
            <w:pPr>
              <w:pStyle w:val="Compact"/>
              <w:jc w:val="left"/>
            </w:pPr>
            <w:r>
              <w:t xml:space="preserve">Band</w:t>
            </w:r>
          </w:p>
        </w:tc>
        <w:tc>
          <w:p>
            <w:pPr>
              <w:pStyle w:val="Compact"/>
              <w:jc w:val="left"/>
            </w:pPr>
            <w:r>
              <w:t xml:space="preserve">B3</w:t>
            </w:r>
          </w:p>
        </w:tc>
      </w:tr>
      <w:tr>
        <w:tc>
          <w:tcPr>
            <w:shd w:val="clear" w:color="auto" w:fill="D5F2D8"/>
          </w:tcPr>
          <w:p>
            <w:pPr>
              <w:pStyle w:val="Compact"/>
              <w:jc w:val="left"/>
            </w:pPr>
            <w:r>
              <w:t xml:space="preserve">Wanted UL freq (fm)</w:t>
            </w:r>
          </w:p>
        </w:tc>
        <w:tc>
          <w:tcPr>
            <w:shd w:val="clear" w:color="auto" w:fill="D5F2D8"/>
          </w:tcPr>
          <w:p>
            <w:pPr>
              <w:pStyle w:val="Compact"/>
              <w:jc w:val="left"/>
            </w:pPr>
            <w:r>
              <w:t xml:space="preserve">1747.5 MHz</w:t>
            </w:r>
          </w:p>
        </w:tc>
      </w:tr>
      <w:tr>
        <w:tc>
          <w:p>
            <w:pPr>
              <w:pStyle w:val="Compact"/>
              <w:jc w:val="left"/>
            </w:pPr>
            <w:r>
              <w:t xml:space="preserve">Band sensitivity limit (PW)</w:t>
            </w:r>
          </w:p>
        </w:tc>
        <w:tc>
          <w:p>
            <w:pPr>
              <w:pStyle w:val="Compact"/>
              <w:jc w:val="left"/>
            </w:pPr>
            <w:r>
              <w:t xml:space="preserve">−101.5 dBm</w:t>
            </w:r>
            <w:r>
              <w:t xml:space="preserve"> </w:t>
            </w:r>
            <w:r>
              <w:rPr>
                <w:rStyle w:val="VerbatimChar"/>
              </w:rPr>
              <w:t xml:space="preserve">&lt;TBD: confirm sens_3GPP basis vs PW limit for NB blocking&gt;</w:t>
            </w:r>
          </w:p>
        </w:tc>
      </w:tr>
      <w:tr>
        <w:tc>
          <w:tcPr>
            <w:shd w:val="clear" w:color="auto" w:fill="D5F2D8"/>
          </w:tcPr>
          <w:p>
            <w:pPr>
              <w:pStyle w:val="Compact"/>
              <w:jc w:val="left"/>
            </w:pPr>
            <w:r>
              <w:t xml:space="preserve">Wanted SG power</w:t>
            </w:r>
          </w:p>
        </w:tc>
        <w:tc>
          <w:tcPr>
            <w:shd w:val="clear" w:color="auto" w:fill="D5F2D8"/>
          </w:tcPr>
          <w:p>
            <w:pPr>
              <w:pStyle w:val="Compact"/>
              <w:jc w:val="left"/>
            </w:pPr>
            <w:r>
              <w:rPr>
                <w:rStyle w:val="VerbatimChar"/>
              </w:rPr>
              <w:t xml:space="preserve">−101.5 + 6</w:t>
            </w:r>
            <w:r>
              <w:t xml:space="preserve"> </w:t>
            </w:r>
            <w:r>
              <w:t xml:space="preserve">=</w:t>
            </w:r>
            <w:r>
              <w:t xml:space="preserve"> </w:t>
            </w:r>
            <w:r>
              <w:rPr>
                <w:b/>
              </w:rPr>
              <w:t xml:space="preserve">−95.5 dBm</w:t>
            </w:r>
          </w:p>
        </w:tc>
      </w:tr>
      <w:tr>
        <w:tc>
          <w:p>
            <w:pPr>
              <w:pStyle w:val="Compact"/>
              <w:jc w:val="left"/>
            </w:pPr>
            <w:r>
              <w:t xml:space="preserve">Blocker freq</w:t>
            </w:r>
          </w:p>
        </w:tc>
        <w:tc>
          <w:p>
            <w:pPr>
              <w:pStyle w:val="Compact"/>
              <w:jc w:val="left"/>
            </w:pPr>
            <w:r>
              <w:t xml:space="preserve">2300 MHz (single NB blocker point)</w:t>
            </w:r>
          </w:p>
        </w:tc>
      </w:tr>
      <w:tr>
        <w:tc>
          <w:tcPr>
            <w:shd w:val="clear" w:color="auto" w:fill="D5F2D8"/>
          </w:tcPr>
          <w:p>
            <w:pPr>
              <w:pStyle w:val="Compact"/>
              <w:jc w:val="left"/>
            </w:pPr>
            <w:r>
              <w:t xml:space="preserve">Blocker power</w:t>
            </w:r>
          </w:p>
        </w:tc>
        <w:tc>
          <w:tcPr>
            <w:shd w:val="clear" w:color="auto" w:fill="D5F2D8"/>
          </w:tcPr>
          <w:p>
            <w:pPr>
              <w:pStyle w:val="Compact"/>
              <w:jc w:val="left"/>
            </w:pPr>
            <w:r>
              <w:rPr>
                <w:b/>
              </w:rPr>
              <w:t xml:space="preserve">−15 dBm</w:t>
            </w:r>
            <w:r>
              <w:t xml:space="preserve"> </w:t>
            </w:r>
            <w:r>
              <w:t xml:space="preserve">(CW)</w:t>
            </w:r>
          </w:p>
        </w:tc>
      </w:tr>
      <w:tr>
        <w:tc>
          <w:p>
            <w:pPr>
              <w:pStyle w:val="Compact"/>
              <w:jc w:val="left"/>
            </w:pPr>
            <w:r>
              <w:t xml:space="preserve">Measured BLER</w:t>
            </w:r>
          </w:p>
        </w:tc>
        <w:tc>
          <w:p>
            <w:pPr>
              <w:pStyle w:val="Compact"/>
              <w:jc w:val="left"/>
            </w:pPr>
            <w:r>
              <w:t xml:space="preserve">3.2 %</w:t>
            </w:r>
          </w:p>
        </w:tc>
      </w:tr>
      <w:tr>
        <w:tc>
          <w:tcPr>
            <w:shd w:val="clear" w:color="auto" w:fill="D5F2D8"/>
          </w:tcPr>
          <w:p>
            <w:pPr>
              <w:pStyle w:val="Compact"/>
              <w:jc w:val="left"/>
            </w:pPr>
            <w:r>
              <w:t xml:space="preserve">Verdict</w:t>
            </w:r>
          </w:p>
        </w:tc>
        <w:tc>
          <w:tcPr>
            <w:shd w:val="clear" w:color="auto" w:fill="D5F2D8"/>
          </w:tcPr>
          <w:p>
            <w:pPr>
              <w:pStyle w:val="Compact"/>
              <w:jc w:val="left"/>
            </w:pPr>
            <w:r>
              <w:t xml:space="preserve">3.2 % ≤ 5 % →</w:t>
            </w:r>
            <w:r>
              <w:t xml:space="preserve"> </w:t>
            </w:r>
            <w:r>
              <w:rPr>
                <w:b/>
              </w:rPr>
              <w:t xml:space="preserve">PASS</w:t>
            </w:r>
          </w:p>
        </w:tc>
      </w:tr>
    </w:tbl>
    <w:p>
      <w:r>
        <w:pict>
          <v:rect style="width:0;height:1.5pt" o:hralign="center" o:hrstd="t" o:hr="t"/>
        </w:pict>
      </w:r>
    </w:p>
    <w:p>
      <w:pPr>
        <w:pStyle w:val="Heading3"/>
      </w:pPr>
      <w:bookmarkStart w:id="240" w:name="Xdf7068e229ae14d227c0ac72c8e56f53f44852d"/>
      <w:r>
        <w:t xml:space="preserve">5. Procedure</w:t>
      </w:r>
      <w:bookmarkEnd w:id="240"/>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runs the dual-source blocking BLER check.</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SG init,     │</w:t>
      </w:r>
      <w:r>
        <w:br/>
      </w:r>
      <w:r>
        <w:rPr>
          <w:rStyle w:val="VerbatimChar"/>
        </w:rPr>
        <w:t xml:space="preserve">  │    SG external 10 MHz ref lock,          │</w:t>
      </w:r>
      <w:r>
        <w:br/>
      </w:r>
      <w:r>
        <w:rPr>
          <w:rStyle w:val="VerbatimChar"/>
        </w:rPr>
        <w:t xml:space="preserve">  │    personality verify, RF switch ping,   │</w:t>
      </w:r>
      <w:r>
        <w:br/>
      </w:r>
      <w:r>
        <w:rPr>
          <w:rStyle w:val="VerbatimChar"/>
        </w:rPr>
        <w:t xml:space="preserve">  │    cable-loss cal per (port, UL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(channel-bandwidth + EARFCN)        │</w:t>
      </w:r>
      <w:r>
        <w:br/>
      </w:r>
      <w:r>
        <w:rPr>
          <w:rStyle w:val="VerbatimChar"/>
        </w:rPr>
        <w:t xml:space="preserve">  │    • load A3-x FRC waveform on SG #1     │</w:t>
      </w:r>
      <w:r>
        <w:br/>
      </w:r>
      <w:r>
        <w:rPr>
          <w:rStyle w:val="VerbatimChar"/>
        </w:rPr>
        <w:t xml:space="preserve">  │      (wanted)                            │</w:t>
      </w:r>
      <w:r>
        <w:br/>
      </w:r>
      <w:r>
        <w:rPr>
          <w:rStyle w:val="VerbatimChar"/>
        </w:rPr>
        <w:t xml:space="preserve">  │    • (TDD) burst-gate SG #1 to UL slots  │</w:t>
      </w:r>
      <w:r>
        <w:br/>
      </w:r>
      <w:r>
        <w:rPr>
          <w:rStyle w:val="VerbatimChar"/>
        </w:rPr>
        <w:t xml:space="preserve">  │    • fire rctul &lt;BW&gt; &lt;FRC&gt;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SG #1 carrier (wanted UL freq)  │</w:t>
      </w:r>
      <w:r>
        <w:br/>
      </w:r>
      <w:r>
        <w:rPr>
          <w:rStyle w:val="VerbatimChar"/>
        </w:rPr>
        <w:t xml:space="preserve">  │    • set SG #1 power = sens + 6 dB       │</w:t>
      </w:r>
      <w:r>
        <w:br/>
      </w:r>
      <w:r>
        <w:rPr>
          <w:rStyle w:val="VerbatimChar"/>
        </w:rPr>
        <w:t xml:space="preserve">  │    • wait ~15 s for PHY settle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 next point │  ← this test</w:t>
      </w:r>
      <w:r>
        <w:br/>
      </w:r>
      <w:r>
        <w:rPr>
          <w:rStyle w:val="VerbatimChar"/>
        </w:rPr>
        <w:t xml:space="preserve">  │         per blocker point                │</w:t>
      </w:r>
      <w:r>
        <w:br/>
      </w:r>
      <w:r>
        <w:rPr>
          <w:rStyle w:val="VerbatimChar"/>
        </w:rPr>
        <w:t xml:space="preserve">  │    • route RF switch                     │</w:t>
      </w:r>
      <w:r>
        <w:br/>
      </w:r>
      <w:r>
        <w:rPr>
          <w:rStyle w:val="VerbatimChar"/>
        </w:rPr>
        <w:t xml:space="preserve">  │    • cable-loss correct BOTH SGs         │</w:t>
      </w:r>
      <w:r>
        <w:br/>
      </w:r>
      <w:r>
        <w:rPr>
          <w:rStyle w:val="VerbatimChar"/>
        </w:rPr>
        <w:t xml:space="preserve">  │    • SG #1 wanted ON                     │</w:t>
      </w:r>
      <w:r>
        <w:br/>
      </w:r>
      <w:r>
        <w:rPr>
          <w:rStyle w:val="VerbatimChar"/>
        </w:rPr>
        <w:t xml:space="preserve">  │    • SG #2 blocker ON (freq, power, CW)  │</w:t>
      </w:r>
      <w:r>
        <w:br/>
      </w:r>
      <w:r>
        <w:rPr>
          <w:rStyle w:val="VerbatimChar"/>
        </w:rPr>
        <w:t xml:space="preserve">  │    • read BLER, verdict ≤ 5 %            │</w:t>
      </w:r>
      <w:r>
        <w:br/>
      </w:r>
      <w:r>
        <w:rPr>
          <w:rStyle w:val="VerbatimChar"/>
        </w:rPr>
        <w:t xml:space="preserve">  │    • SG #2 OFF, then SG #1 OFF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blocker points at this     │── yes ──► back to §5.4 step 3b</w:t>
      </w:r>
      <w:r>
        <w:br/>
      </w:r>
      <w:r>
        <w:rPr>
          <w:rStyle w:val="VerbatimChar"/>
        </w:rPr>
        <w:t xml:space="preserve">     │ (ant, freq)?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RX antenna</w:t>
      </w:r>
      <w:r>
        <w:br/>
      </w:r>
      <w:r>
        <w:rPr>
          <w:rStyle w:val="VerbatimChar"/>
        </w:rPr>
        <w:t xml:space="preserve">                 at every (band, freq, blocker point)</w:t>
      </w:r>
      <w:r>
        <w:br/>
      </w:r>
      <w:r>
        <w:rPr>
          <w:rStyle w:val="VerbatimChar"/>
        </w:rPr>
        <w:t xml:space="preserve">                 meets BLER ≤ 5 %)</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241" w:name="Xd5cea15ee1f365368ad7182dded82353af7450e"/>
      <w:r>
        <w:t xml:space="preserve">5.2.5 Per-BW setup (repeat for each BW within the current band combo)</w:t>
      </w:r>
      <w:bookmarkEnd w:id="241"/>
    </w:p>
    <w:p>
      <w:pPr>
        <w:pStyle w:val="FirstParagraph"/>
      </w:pPr>
      <w:r>
        <w:t xml:space="preserve">Do these steps once per BW within the current band combo. The BW XML is pushed;</w:t>
      </w:r>
      <w:r>
        <w:t xml:space="preserve"> </w:t>
      </w:r>
      <w:r>
        <w:rPr>
          <w:b/>
        </w:rPr>
        <w:t xml:space="preserve">no DL fire</w:t>
      </w:r>
      <w:r>
        <w:t xml:space="preserve"> </w:t>
      </w:r>
      <w:r>
        <w:t xml:space="preserve">is needed for this Rx test — the wanted signal comes from SG #1. The blocker SG (SG #2) is initialized to its first NB-blocker point here; subsequent blocker points retune SG #2 in §5.4 step 3b.</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0a</w:t>
            </w:r>
          </w:p>
        </w:tc>
        <w:tc>
          <w:tcPr>
            <w:shd w:val="clear" w:color="auto" w:fill="D5F2D8"/>
            <w:tcW w:w="3150" w:type="dxa"/>
          </w:tcPr>
          <w:p>
            <w:pPr>
              <w:pStyle w:val="Compact"/>
              <w:jc w:val="left"/>
            </w:pPr>
            <w:r>
              <w:rPr>
                <w:b/>
              </w:rPr>
              <w:t xml:space="preserve">SG #2 init (skip if already initialized this session):</w:t>
            </w:r>
            <w:r>
              <w:t xml:space="preserve"> </w:t>
            </w:r>
            <w:r>
              <w:t xml:space="preserve">Reset SG #2 (blocker) and lock to the SAME external 10 MHz reference SG #1 is using; disable LTE personality (raw CW).</w:t>
            </w:r>
            <w:r>
              <w:t xml:space="preserve"> </w:t>
            </w:r>
            <w:r>
              <w:rPr>
                <w:i/>
              </w:rPr>
              <w:t xml:space="preserve">One-time-per-session — running NB blocking → ACS → ICS back-to-back? Skip this once SG #2 is already on the lab time base and in CW mode.</w:t>
            </w:r>
          </w:p>
        </w:tc>
        <w:tc>
          <w:tcPr>
            <w:shd w:val="clear" w:color="auto" w:fill="D5F2D8"/>
            <w:tcW w:w="1080" w:type="dxa"/>
          </w:tcPr>
          <w:p>
            <w:pPr>
              <w:pStyle w:val="Compact"/>
              <w:jc w:val="left"/>
            </w:pPr>
            <w:r>
              <w:t xml:space="preserve">SG #2 (blocker)</w:t>
            </w:r>
          </w:p>
        </w:tc>
        <w:tc>
          <w:tcPr>
            <w:shd w:val="clear" w:color="auto" w:fill="D5F2D8"/>
            <w:tcW w:w="3150" w:type="dxa"/>
          </w:tcPr>
          <w:p>
            <w:pPr>
              <w:pStyle w:val="Compact"/>
              <w:jc w:val="left"/>
            </w:pPr>
            <w:r>
              <w:rPr>
                <w:rStyle w:val="VerbatimChar"/>
              </w:rPr>
              <w:t xml:space="preserve">*RST</w:t>
            </w:r>
            <w:r>
              <w:rPr>
                <w:rStyle w:val="VerbatimChar"/>
              </w:rPr>
              <w:t xml:space="preserve">*OPC?</w:t>
            </w:r>
            <w:r>
              <w:rPr>
                <w:rStyle w:val="VerbatimChar"/>
              </w:rPr>
              <w:t xml:space="preserve">:ROSC:SOUR EXT</w:t>
            </w:r>
            <w:r>
              <w:rPr>
                <w:rStyle w:val="VerbatimChar"/>
              </w:rPr>
              <w:t xml:space="preserve">:ROSC:EXT:FREQ 10MHZ</w:t>
            </w:r>
            <w:r>
              <w:rPr>
                <w:rStyle w:val="VerbatimChar"/>
              </w:rPr>
              <w:t xml:space="preserve">:RAD:LTE STAT OFF</w:t>
            </w:r>
          </w:p>
        </w:tc>
        <w:tc>
          <w:tcPr>
            <w:shd w:val="clear" w:color="auto" w:fill="D5F2D8"/>
            <w:tcW w:w="1170" w:type="dxa"/>
          </w:tcPr>
          <w:p>
            <w:pPr>
              <w:pStyle w:val="Compact"/>
              <w:jc w:val="left"/>
            </w:pPr>
            <w:r>
              <w:rPr>
                <w:rStyle w:val="VerbatimChar"/>
              </w:rPr>
              <w:t xml:space="preserve">*OPC?</w:t>
            </w:r>
            <w:r>
              <w:t xml:space="preserve"> </w:t>
            </w:r>
            <w:r>
              <w:t xml:space="preserve">returns</w:t>
            </w:r>
            <w:r>
              <w:t xml:space="preserve"> </w:t>
            </w:r>
            <w:r>
              <w:rPr>
                <w:rStyle w:val="VerbatimChar"/>
              </w:rPr>
              <w:t xml:space="preserve">1</w:t>
            </w:r>
            <w:r>
              <w:t xml:space="preserve">;</w:t>
            </w:r>
            <w:r>
              <w:t xml:space="preserve"> </w:t>
            </w:r>
            <w:r>
              <w:rPr>
                <w:rStyle w:val="VerbatimChar"/>
              </w:rPr>
              <w:t xml:space="preserve">EXT REF</w:t>
            </w:r>
            <w:r>
              <w:t xml:space="preserve"> </w:t>
            </w:r>
            <w:r>
              <w:t xml:space="preserve">solid on SG #2; LTE personality disabled (raw CW)</w:t>
            </w:r>
          </w:p>
        </w:tc>
      </w:tr>
      <w:tr>
        <w:tc>
          <w:tcPr>
            <w:tcW w:w="450" w:type="dxa"/>
          </w:tcPr>
          <w:p>
            <w:pPr>
              <w:pStyle w:val="Compact"/>
              <w:jc w:val="left"/>
            </w:pPr>
            <w:r>
              <w:rPr>
                <w:b/>
              </w:rPr>
              <w:t xml:space="preserve">0b</w:t>
            </w:r>
          </w:p>
        </w:tc>
        <w:tc>
          <w:tcPr>
            <w:tcW w:w="3150" w:type="dxa"/>
          </w:tcPr>
          <w:p>
            <w:pPr>
              <w:pStyle w:val="Compact"/>
              <w:jc w:val="left"/>
            </w:pPr>
            <w:r>
              <w:rPr>
                <w:b/>
              </w:rPr>
              <w:t xml:space="preserve">SG #2 init:</w:t>
            </w:r>
            <w:r>
              <w:t xml:space="preserve"> </w:t>
            </w:r>
            <w:r>
              <w:t xml:space="preserve">Set SG #2 (blocker) carrier and power to the</w:t>
            </w:r>
            <w:r>
              <w:t xml:space="preserve"> </w:t>
            </w:r>
            <w:r>
              <w:rPr>
                <w:b/>
              </w:rPr>
              <w:t xml:space="preserve">first NB-blocker point</w:t>
            </w:r>
            <w:r>
              <w:t xml:space="preserve"> </w:t>
            </w:r>
            <w:r>
              <w:t xml:space="preserve">for this band per 3GPP TS 36.141 Table 7.5.3.5-2, leave RF</w:t>
            </w:r>
            <w:r>
              <w:t xml:space="preserve"> </w:t>
            </w:r>
            <w:r>
              <w:rPr>
                <w:b/>
              </w:rPr>
              <w:t xml:space="preserve">OFF</w:t>
            </w:r>
            <w:r>
              <w:t xml:space="preserve">.</w:t>
            </w:r>
            <w:r>
              <w:t xml:space="preserve"> </w:t>
            </w:r>
            <w:r>
              <w:rPr>
                <w:i/>
              </w:rPr>
              <w:t xml:space="preserve">Subsequent NB-blocker points retune SG #2 in §5.4 step 3b. Substitute</w:t>
            </w:r>
            <w:r>
              <w:t xml:space="preserve"> </w:t>
            </w:r>
            <w:r>
              <w:rPr>
                <w:rStyle w:val="VerbatimChar"/>
              </w:rPr>
              <w:t xml:space="preserve">&lt;BLOCKER_FREQ_HZ&gt;</w:t>
            </w:r>
            <w:r>
              <w:t xml:space="preserve"> </w:t>
            </w:r>
            <w:r>
              <w:rPr>
                <w:i/>
              </w:rPr>
              <w:t xml:space="preserve">and</w:t>
            </w:r>
            <w:r>
              <w:t xml:space="preserve"> </w:t>
            </w:r>
            <w:r>
              <w:rPr>
                <w:rStyle w:val="VerbatimChar"/>
              </w:rPr>
              <w:t xml:space="preserve">&lt;BLOCKER_POWER_DBM&gt;</w:t>
            </w:r>
            <w:r>
              <w:t xml:space="preserve"> </w:t>
            </w:r>
            <w:r>
              <w:rPr>
                <w:i/>
              </w:rPr>
              <w:t xml:space="preserve">from the table for the current band.</w:t>
            </w:r>
          </w:p>
        </w:tc>
        <w:tc>
          <w:tcPr>
            <w:tcW w:w="1080" w:type="dxa"/>
          </w:tcPr>
          <w:p>
            <w:pPr>
              <w:pStyle w:val="Compact"/>
              <w:jc w:val="left"/>
            </w:pPr>
            <w:r>
              <w:t xml:space="preserve">SG #2 (blocker)</w:t>
            </w:r>
          </w:p>
        </w:tc>
        <w:tc>
          <w:tcPr>
            <w:tcW w:w="3150" w:type="dxa"/>
          </w:tcPr>
          <w:p>
            <w:pPr>
              <w:pStyle w:val="Compact"/>
              <w:jc w:val="left"/>
            </w:pPr>
            <w:r>
              <w:rPr>
                <w:rStyle w:val="VerbatimChar"/>
              </w:rPr>
              <w:t xml:space="preserve">:FREQ:CW &lt;BLOCKER_FREQ_HZ&gt;</w:t>
            </w:r>
            <w:r>
              <w:rPr>
                <w:rStyle w:val="VerbatimChar"/>
              </w:rPr>
              <w:t xml:space="preserve">:POW:AMPL &lt;BLOCKER_POWER_DBM&gt;</w:t>
            </w:r>
            <w:r>
              <w:rPr>
                <w:rStyle w:val="VerbatimChar"/>
              </w:rPr>
              <w:t xml:space="preserve">:OUTP:STAT OFF</w:t>
            </w:r>
          </w:p>
        </w:tc>
        <w:tc>
          <w:tcPr>
            <w:tcW w:w="1170" w:type="dxa"/>
          </w:tcPr>
          <w:p>
            <w:pPr>
              <w:pStyle w:val="Compact"/>
              <w:jc w:val="left"/>
            </w:pPr>
            <w:r>
              <w:t xml:space="preserve">Panel shows CW carrier at the first blocker point's freq; power at the first blocker point's level; RF OFF</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b/>
                <w:i/>
              </w:rPr>
              <w:t xml:space="preserve">UL</w:t>
            </w:r>
            <w:r>
              <w:t xml:space="preserve"> </w:t>
            </w:r>
            <w:r>
              <w:rPr>
                <w:i/>
              </w:rPr>
              <w:t xml:space="preserve">freq 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&lt;center-of-channel-bandwidth&gt;&lt;FM_UL_HZ&gt;&lt;/center-of-channel-bandwidth&gt;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Load the A3-x FRC waveform on</w:t>
            </w:r>
            <w:r>
              <w:t xml:space="preserve"> </w:t>
            </w:r>
            <w:r>
              <w:rPr>
                <w:b/>
              </w:rPr>
              <w:t xml:space="preserve">SG #1 (wanted)</w:t>
            </w:r>
            <w:r>
              <w:t xml:space="preserve"> </w:t>
            </w:r>
            <w:r>
              <w:t xml:space="preserve">for this BW.</w:t>
            </w:r>
            <w:r>
              <w:t xml:space="preserve"> </w:t>
            </w:r>
            <w:r>
              <w:rPr>
                <w:i/>
              </w:rPr>
              <w:t xml:space="preserve">Substitute the FRC name per the table below.</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:RAD:LTE:UL:WAV "A3-5"</w:t>
            </w:r>
          </w:p>
        </w:tc>
        <w:tc>
          <w:tcPr>
            <w:shd w:val="clear" w:color="auto" w:fill="D5F2D8"/>
            <w:tcW w:w="1170" w:type="dxa"/>
          </w:tcPr>
          <w:p>
            <w:pPr>
              <w:pStyle w:val="Compact"/>
              <w:jc w:val="left"/>
            </w:pPr>
            <w:r>
              <w:t xml:space="preserve">Panel shows the FRC name, PRB allocation, QPSK 1/3</w:t>
            </w:r>
          </w:p>
        </w:tc>
      </w:tr>
      <w:tr>
        <w:tc>
          <w:tcPr>
            <w:tcW w:w="450" w:type="dxa"/>
          </w:tcPr>
          <w:p>
            <w:pPr>
              <w:pStyle w:val="Compact"/>
              <w:jc w:val="left"/>
            </w:pPr>
            <w:r>
              <w:rPr>
                <w:b/>
              </w:rPr>
              <w:t xml:space="preserve">3</w:t>
            </w:r>
          </w:p>
        </w:tc>
        <w:tc>
          <w:tcPr>
            <w:tcW w:w="3150" w:type="dxa"/>
          </w:tcPr>
          <w:p>
            <w:pPr>
              <w:pStyle w:val="Compact"/>
              <w:jc w:val="left"/>
            </w:pPr>
            <w:r>
              <w:t xml:space="preserve">Burst-gate SG #1 to UL slots.</w:t>
            </w:r>
            <w:r>
              <w:t xml:space="preserve"> </w:t>
            </w:r>
            <w:r>
              <w:rPr>
                <w:i/>
              </w:rPr>
              <w:t xml:space="preserve">TDD bands only (B41) — skip on FDD.</w:t>
            </w:r>
          </w:p>
        </w:tc>
        <w:tc>
          <w:tcPr>
            <w:tcW w:w="1080" w:type="dxa"/>
          </w:tcPr>
          <w:p>
            <w:pPr>
              <w:pStyle w:val="Compact"/>
              <w:jc w:val="left"/>
            </w:pPr>
            <w:r>
              <w:t xml:space="preserve">SG #1 (wanted)</w:t>
            </w:r>
          </w:p>
        </w:tc>
        <w:tc>
          <w:tcPr>
            <w:tcW w:w="3150" w:type="dxa"/>
          </w:tcPr>
          <w:p>
            <w:pPr>
              <w:pStyle w:val="Compact"/>
              <w:jc w:val="left"/>
            </w:pPr>
            <w:r>
              <w:rPr>
                <w:rStyle w:val="VerbatimChar"/>
              </w:rPr>
              <w:t xml:space="preserve">:RAD:LTE:UL:TDD:CONF 3</w:t>
            </w:r>
            <w:r>
              <w:rPr>
                <w:rStyle w:val="VerbatimChar"/>
              </w:rPr>
              <w:t xml:space="preserve">:RAD:LTE:UL:TDD:SSFR 8</w:t>
            </w:r>
            <w:r>
              <w:rPr>
                <w:rStyle w:val="VerbatimChar"/>
              </w:rPr>
              <w:t xml:space="preserve">:SOUR:RAD:LTE:UL:TRIG:SOUR FRAME</w:t>
            </w:r>
            <w:r>
              <w:rPr>
                <w:rStyle w:val="VerbatimChar"/>
              </w:rPr>
              <w:t xml:space="preserve">:SOUR:RAD:LTE:UL:BURS:STAT ON</w:t>
            </w:r>
          </w:p>
        </w:tc>
        <w:tc>
          <w:tcPr>
            <w:tcW w:w="1170" w:type="dxa"/>
          </w:tcPr>
          <w:p>
            <w:pPr>
              <w:pStyle w:val="Compact"/>
              <w:jc w:val="left"/>
            </w:pPr>
            <w:r>
              <w:t xml:space="preserve">SG #1 transmits only during UL subframes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Start UL reception in test mode.</w:t>
            </w:r>
            <w:r>
              <w:t xml:space="preserve"> </w:t>
            </w:r>
            <w:r>
              <w:rPr>
                <w:i/>
              </w:rPr>
              <w:t xml:space="preserve">Substitute the BW (MHz) and matching FRC.</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rctul 10 A3-5</w:t>
            </w:r>
          </w:p>
        </w:tc>
        <w:tc>
          <w:tcPr>
            <w:shd w:val="clear" w:color="auto" w:fill="D5F2D8"/>
            <w:tcW w:w="1170" w:type="dxa"/>
          </w:tcPr>
          <w:p>
            <w:pPr>
              <w:pStyle w:val="Compact"/>
              <w:jc w:val="left"/>
            </w:pPr>
            <w:r>
              <w:t xml:space="preserve">DU enters UL-RX mode; BLER counter visible (initially 100 % — neither SG is enabled yet)</w:t>
            </w:r>
          </w:p>
        </w:tc>
      </w:tr>
    </w:tbl>
    <w:p>
      <w:pPr>
        <w:pStyle w:val="BodyText"/>
      </w:pPr>
      <w:r>
        <w:rPr>
          <w:b/>
        </w:rPr>
        <w:t xml:space="preserve">FRC selection</w:t>
      </w:r>
      <w:r>
        <w:t xml:space="preserve"> </w:t>
      </w:r>
      <w:r>
        <w:t xml:space="preserve">(for step 2 and step 4):</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BW</w:t>
            </w:r>
          </w:p>
        </w:tc>
        <w:tc>
          <w:tcPr>
            <w:tcBorders>
              <w:bottom w:val="single"/>
            </w:tcBorders>
            <w:vAlign w:val="bottom"/>
          </w:tcPr>
          <w:p>
            <w:pPr>
              <w:pStyle w:val="Compact"/>
              <w:jc w:val="left"/>
            </w:pPr>
            <w:r>
              <w:t xml:space="preserve">FRC</w:t>
            </w:r>
          </w:p>
        </w:tc>
      </w:tr>
      <w:tr>
        <w:tc>
          <w:tcPr>
            <w:shd w:val="clear" w:color="auto" w:fill="D5F2D8"/>
          </w:tcPr>
          <w:p>
            <w:pPr>
              <w:pStyle w:val="Compact"/>
              <w:jc w:val="left"/>
            </w:pPr>
            <w:r>
              <w:t xml:space="preserve">5 MHz</w:t>
            </w:r>
          </w:p>
        </w:tc>
        <w:tc>
          <w:tcPr>
            <w:shd w:val="clear" w:color="auto" w:fill="D5F2D8"/>
          </w:tcPr>
          <w:p>
            <w:pPr>
              <w:pStyle w:val="Compact"/>
              <w:jc w:val="left"/>
            </w:pPr>
            <w:r>
              <w:rPr>
                <w:rStyle w:val="VerbatimChar"/>
              </w:rPr>
              <w:t xml:space="preserve">A3-4</w:t>
            </w:r>
          </w:p>
        </w:tc>
      </w:tr>
      <w:tr>
        <w:tc>
          <w:p>
            <w:pPr>
              <w:pStyle w:val="Compact"/>
              <w:jc w:val="left"/>
            </w:pPr>
            <w:r>
              <w:t xml:space="preserve">10 MHz</w:t>
            </w:r>
          </w:p>
        </w:tc>
        <w:tc>
          <w:p>
            <w:pPr>
              <w:pStyle w:val="Compact"/>
              <w:jc w:val="left"/>
            </w:pPr>
            <w:r>
              <w:rPr>
                <w:rStyle w:val="VerbatimChar"/>
              </w:rPr>
              <w:t xml:space="preserve">A3-5</w:t>
            </w:r>
          </w:p>
        </w:tc>
      </w:tr>
      <w:tr>
        <w:tc>
          <w:tcPr>
            <w:shd w:val="clear" w:color="auto" w:fill="D5F2D8"/>
          </w:tcPr>
          <w:p>
            <w:pPr>
              <w:pStyle w:val="Compact"/>
              <w:jc w:val="left"/>
            </w:pPr>
            <w:r>
              <w:t xml:space="preserve">15 MHz</w:t>
            </w:r>
          </w:p>
        </w:tc>
        <w:tc>
          <w:tcPr>
            <w:shd w:val="clear" w:color="auto" w:fill="D5F2D8"/>
          </w:tcPr>
          <w:p>
            <w:pPr>
              <w:pStyle w:val="Compact"/>
              <w:jc w:val="left"/>
            </w:pPr>
            <w:r>
              <w:rPr>
                <w:rStyle w:val="VerbatimChar"/>
              </w:rPr>
              <w:t xml:space="preserve">A3-6</w:t>
            </w:r>
          </w:p>
        </w:tc>
      </w:tr>
      <w:tr>
        <w:tc>
          <w:p>
            <w:pPr>
              <w:pStyle w:val="Compact"/>
              <w:jc w:val="left"/>
            </w:pPr>
            <w:r>
              <w:t xml:space="preserve">20 MHz</w:t>
            </w:r>
          </w:p>
        </w:tc>
        <w:tc>
          <w:p>
            <w:pPr>
              <w:pStyle w:val="Compact"/>
              <w:jc w:val="left"/>
            </w:pPr>
            <w:r>
              <w:rPr>
                <w:rStyle w:val="VerbatimChar"/>
              </w:rPr>
              <w:t xml:space="preserve">A3-7</w:t>
            </w:r>
          </w:p>
        </w:tc>
      </w:tr>
    </w:tbl>
    <w:p>
      <w:pPr>
        <w:pStyle w:val="BodyText"/>
      </w:pPr>
      <w:r>
        <w:t xml:space="preserve">✓ DU in UL-RX mode at this BW. SG #1 waveform loaded but RF disabled.</w:t>
      </w:r>
      <w:r>
        <w:t xml:space="preserve"> </w:t>
      </w:r>
      <w:r>
        <w:rPr>
          <w:b/>
        </w:rPr>
        <w:t xml:space="preserve">→ Continue to §5.3 for the first freq point.</w:t>
      </w:r>
    </w:p>
    <w:p>
      <w:pPr>
        <w:pStyle w:val="Heading4"/>
      </w:pPr>
      <w:bookmarkStart w:id="242" w:name="Xdde5b9b96cc601f44d149fb9f42e86d4fc15d2a"/>
      <w:r>
        <w:t xml:space="preserve">5.4 Per-antenna measurement (repeat for each antenna, repeat 3b onward for each blocker point)</w:t>
      </w:r>
      <w:bookmarkEnd w:id="242"/>
    </w:p>
    <w:p>
      <w:pPr>
        <w:pStyle w:val="FirstParagraph"/>
      </w:pPr>
      <w:r>
        <w:t xml:space="preserve">Do these steps</w:t>
      </w:r>
      <w:r>
        <w:t xml:space="preserve"> </w:t>
      </w:r>
      <w:r>
        <w:rPr>
          <w:b/>
        </w:rPr>
        <w:t xml:space="preserve">once per antenna</w:t>
      </w:r>
      <w:r>
        <w:t xml:space="preserve"> </w:t>
      </w:r>
      <w:r>
        <w:t xml:space="preserve">in the band's active RX set. For each antenna, the inner loop is per</w:t>
      </w:r>
      <w:r>
        <w:t xml:space="preserve"> </w:t>
      </w:r>
      <w:r>
        <w:rPr>
          <w:b/>
        </w:rPr>
        <w:t xml:space="preserve">blocker point</w:t>
      </w:r>
      <w:r>
        <w:t xml:space="preserve"> </w:t>
      </w:r>
      <w:r>
        <w:t xml:space="preserve">— the (frequency, power) pairs published in 3GPP TS 36.141 Table 7.5.3.5-2 for narrowband blocking. The wanted SG stays on at</w:t>
      </w:r>
      <w:r>
        <w:t xml:space="preserve"> </w:t>
      </w:r>
      <w:r>
        <w:rPr>
          <w:rStyle w:val="VerbatimChar"/>
        </w:rPr>
        <w:t xml:space="preserve">sens + 6 dB</w:t>
      </w:r>
      <w:r>
        <w:t xml:space="preserve">; only the blocker SG changes between points.</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RX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2</w:t>
            </w:r>
          </w:p>
        </w:tc>
        <w:tc>
          <w:tcPr>
            <w:tcW w:w="3150" w:type="dxa"/>
          </w:tcPr>
          <w:p>
            <w:pPr>
              <w:pStyle w:val="Compact"/>
              <w:jc w:val="left"/>
            </w:pPr>
            <w:r>
              <w:t xml:space="preserve">Apply cable-loss correction to BOTH SGs for this antenna and this (wanted_freq, blocker_freq) pair.</w:t>
            </w:r>
            <w:r>
              <w:t xml:space="preserve"> </w:t>
            </w:r>
            <w:r>
              <w:rPr>
                <w:i/>
              </w:rPr>
              <w:t xml:space="preserve">Wanted-path loss is the</w:t>
            </w:r>
            <w:r>
              <w:rPr>
                <w:i/>
              </w:rPr>
              <w:t xml:space="preserve"> </w:t>
            </w:r>
            <w:r>
              <w:rPr>
                <w:rStyle w:val="VerbatimChar"/>
                <w:i/>
              </w:rPr>
              <w:t xml:space="preserve">(antenna_port, ul_freq_hz)</w:t>
            </w:r>
            <w:r>
              <w:rPr>
                <w:i/>
              </w:rPr>
              <w:t xml:space="preserve"> </w:t>
            </w:r>
            <w:r>
              <w:rPr>
                <w:i/>
              </w:rPr>
              <w:t xml:space="preserve">entry; blocker-path loss is the</w:t>
            </w:r>
            <w:r>
              <w:rPr>
                <w:i/>
              </w:rPr>
              <w:t xml:space="preserve"> </w:t>
            </w:r>
            <w:r>
              <w:rPr>
                <w:rStyle w:val="VerbatimChar"/>
                <w:i/>
              </w:rPr>
              <w:t xml:space="preserve">(antenna_port, blocker_freq_hz)</w:t>
            </w:r>
            <w:r>
              <w:rPr>
                <w:i/>
              </w:rPr>
              <w:t xml:space="preserve"> </w:t>
            </w:r>
            <w:r>
              <w:rPr>
                <w:i/>
              </w:rPr>
              <w:t xml:space="preserve">entry — they are different. Add each (positive) loss to its SG's output to compensate.</w:t>
            </w:r>
            <w:r>
              <w:rPr>
                <w:i/>
              </w:rPr>
              <w:t xml:space="preserve"> </w:t>
            </w:r>
            <w:r>
              <w:rPr>
                <w:b/>
                <w:i/>
              </w:rPr>
              <w:t xml:space="preserve">Do not enable RF yet.</w:t>
            </w:r>
          </w:p>
        </w:tc>
        <w:tc>
          <w:tcPr>
            <w:tcW w:w="1080" w:type="dxa"/>
          </w:tcPr>
          <w:p>
            <w:pPr>
              <w:pStyle w:val="Compact"/>
              <w:jc w:val="left"/>
            </w:pPr>
            <w:r>
              <w:t xml:space="preserve">SG #1 + SG #2</w:t>
            </w:r>
          </w:p>
        </w:tc>
        <w:tc>
          <w:tcPr>
            <w:tcW w:w="3150" w:type="dxa"/>
          </w:tcPr>
          <w:p>
            <w:pPr>
              <w:pStyle w:val="Compact"/>
              <w:jc w:val="left"/>
            </w:pPr>
            <w:r>
              <w:rPr>
                <w:rStyle w:val="VerbatimChar"/>
              </w:rPr>
              <w:t xml:space="preserve">:POW:AMPL &lt;WANTED_PWR + WANTED_LOSS&gt;</w:t>
            </w:r>
            <w:r>
              <w:t xml:space="preserve"> </w:t>
            </w:r>
            <w:r>
              <w:rPr>
                <w:i/>
              </w:rPr>
              <w:t xml:space="preserve">on SG #1</w:t>
            </w:r>
            <w:r>
              <w:rPr>
                <w:rStyle w:val="VerbatimChar"/>
              </w:rPr>
              <w:t xml:space="preserve">:POW:AMPL &lt;BLOCKER_PWR + BLOCKER_LOSS&gt;</w:t>
            </w:r>
            <w:r>
              <w:t xml:space="preserve"> </w:t>
            </w:r>
            <w:r>
              <w:rPr>
                <w:i/>
              </w:rPr>
              <w:t xml:space="preserve">on SG #2</w:t>
            </w:r>
          </w:p>
        </w:tc>
        <w:tc>
          <w:tcPr>
            <w:tcW w:w="1170" w:type="dxa"/>
          </w:tcPr>
          <w:p>
            <w:pPr>
              <w:pStyle w:val="Compact"/>
              <w:jc w:val="left"/>
            </w:pPr>
            <w:r>
              <w:t xml:space="preserve">Both SG output levels updated</w:t>
            </w:r>
          </w:p>
        </w:tc>
      </w:tr>
      <w:tr>
        <w:tc>
          <w:tcPr>
            <w:shd w:val="clear" w:color="auto" w:fill="D5F2D8"/>
            <w:tcW w:w="450" w:type="dxa"/>
          </w:tcPr>
          <w:p>
            <w:pPr>
              <w:pStyle w:val="Compact"/>
              <w:jc w:val="left"/>
            </w:pPr>
            <w:r>
              <w:rPr>
                <w:b/>
              </w:rPr>
              <w:t xml:space="preserve">3a</w:t>
            </w:r>
          </w:p>
        </w:tc>
        <w:tc>
          <w:tcPr>
            <w:shd w:val="clear" w:color="auto" w:fill="D5F2D8"/>
            <w:tcW w:w="3150" w:type="dxa"/>
          </w:tcPr>
          <w:p>
            <w:pPr>
              <w:pStyle w:val="Compact"/>
              <w:jc w:val="left"/>
            </w:pPr>
            <w:r>
              <w:t xml:space="preserve">Enable the wanted SG (SG #1) — modulated LTE UL at sens + 6 dB</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SG #1 transmits; DU BLER drops to near 0 % within ~2 s (wanted only, no blocker yet)</w:t>
            </w:r>
          </w:p>
        </w:tc>
      </w:tr>
      <w:tr>
        <w:tc>
          <w:tcPr>
            <w:tcW w:w="450" w:type="dxa"/>
          </w:tcPr>
          <w:p>
            <w:pPr>
              <w:pStyle w:val="Compact"/>
              <w:jc w:val="left"/>
            </w:pPr>
            <w:r>
              <w:rPr>
                <w:b/>
              </w:rPr>
              <w:t xml:space="preserve">3b</w:t>
            </w:r>
          </w:p>
        </w:tc>
        <w:tc>
          <w:tcPr>
            <w:tcW w:w="3150" w:type="dxa"/>
          </w:tcPr>
          <w:p>
            <w:pPr>
              <w:pStyle w:val="Compact"/>
              <w:jc w:val="left"/>
            </w:pPr>
            <w:r>
              <w:t xml:space="preserve">Configure SG #2 (blocker) for this blocker point.</w:t>
            </w:r>
            <w:r>
              <w:t xml:space="preserve"> </w:t>
            </w:r>
            <w:r>
              <w:rPr>
                <w:i/>
              </w:rPr>
              <w:t xml:space="preserve">Substitute</w:t>
            </w:r>
            <w:r>
              <w:t xml:space="preserve"> </w:t>
            </w:r>
            <w:r>
              <w:rPr>
                <w:rStyle w:val="VerbatimChar"/>
              </w:rPr>
              <w:t xml:space="preserve">&lt;BLOCKER_FREQ_HZ&gt;</w:t>
            </w:r>
            <w:r>
              <w:t xml:space="preserve"> </w:t>
            </w:r>
            <w:r>
              <w:rPr>
                <w:i/>
              </w:rPr>
              <w:t xml:space="preserve">and</w:t>
            </w:r>
            <w:r>
              <w:t xml:space="preserve"> </w:t>
            </w:r>
            <w:r>
              <w:rPr>
                <w:rStyle w:val="VerbatimChar"/>
              </w:rPr>
              <w:t xml:space="preserve">&lt;BLOCKER_POWER_DBM&gt;</w:t>
            </w:r>
            <w:r>
              <w:t xml:space="preserve"> </w:t>
            </w:r>
            <w:r>
              <w:rPr>
                <w:i/>
              </w:rPr>
              <w:t xml:space="preserve">from 3GPP TS 36.141 Table 7.5.3.5-2 for the current band. Modulation = CW (default for SG with LTE personality OFF — set in §5.2.5 step 0a).</w:t>
            </w:r>
            <w:r>
              <w:rPr>
                <w:i/>
              </w:rPr>
              <w:t xml:space="preserve"> </w:t>
            </w:r>
            <w:r>
              <w:rPr>
                <w:b/>
                <w:i/>
              </w:rPr>
              <w:t xml:space="preserve">Do not enable SG #2 RF yet.</w:t>
            </w:r>
          </w:p>
        </w:tc>
        <w:tc>
          <w:tcPr>
            <w:tcW w:w="1080" w:type="dxa"/>
          </w:tcPr>
          <w:p>
            <w:pPr>
              <w:pStyle w:val="Compact"/>
              <w:jc w:val="left"/>
            </w:pPr>
            <w:r>
              <w:t xml:space="preserve">SG #2 (blocker)</w:t>
            </w:r>
          </w:p>
        </w:tc>
        <w:tc>
          <w:tcPr>
            <w:tcW w:w="3150" w:type="dxa"/>
          </w:tcPr>
          <w:p>
            <w:pPr>
              <w:pStyle w:val="Compact"/>
              <w:jc w:val="left"/>
            </w:pPr>
            <w:r>
              <w:rPr>
                <w:rStyle w:val="VerbatimChar"/>
              </w:rPr>
              <w:t xml:space="preserve">:FREQ:CW &lt;BLOCKER_FREQ_HZ&gt;</w:t>
            </w:r>
            <w:r>
              <w:rPr>
                <w:rStyle w:val="VerbatimChar"/>
              </w:rPr>
              <w:t xml:space="preserve">:POW:AMPL &lt;BLOCKER_POWER_DBM + BLOCKER_LOSS&gt;</w:t>
            </w:r>
          </w:p>
        </w:tc>
        <w:tc>
          <w:tcPr>
            <w:tcW w:w="1170" w:type="dxa"/>
          </w:tcPr>
          <w:p>
            <w:pPr>
              <w:pStyle w:val="Compact"/>
              <w:jc w:val="left"/>
            </w:pPr>
            <w:r>
              <w:t xml:space="preserve">SG #2 readouts update</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Enable SG #2 (blocker) RF output. Wait ~2 s for steady state.</w:t>
            </w:r>
          </w:p>
        </w:tc>
        <w:tc>
          <w:tcPr>
            <w:shd w:val="clear" w:color="auto" w:fill="D5F2D8"/>
            <w:tcW w:w="1080" w:type="dxa"/>
          </w:tcPr>
          <w:p>
            <w:pPr>
              <w:pStyle w:val="Compact"/>
              <w:jc w:val="left"/>
            </w:pPr>
            <w:r>
              <w:t xml:space="preserve">SG #2 (blocker)</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Both SGs transmit; DU BLER reflects combined wanted + blocker</w:t>
            </w:r>
          </w:p>
        </w:tc>
      </w:tr>
      <w:tr>
        <w:tc>
          <w:tcPr>
            <w:tcW w:w="450" w:type="dxa"/>
          </w:tcPr>
          <w:p>
            <w:pPr>
              <w:pStyle w:val="Compact"/>
              <w:jc w:val="left"/>
            </w:pPr>
            <w:r>
              <w:rPr>
                <w:b/>
              </w:rPr>
              <w:t xml:space="preserve">5</w:t>
            </w:r>
          </w:p>
        </w:tc>
        <w:tc>
          <w:tcPr>
            <w:tcW w:w="3150" w:type="dxa"/>
          </w:tcPr>
          <w:p>
            <w:pPr>
              <w:pStyle w:val="Compact"/>
              <w:jc w:val="left"/>
            </w:pPr>
            <w:r>
              <w:t xml:space="preserve">Read BLER on the DU.</w:t>
            </w:r>
            <w:r>
              <w:t xml:space="preserve"> </w:t>
            </w:r>
            <w:r>
              <w:rPr>
                <w:i/>
              </w:rPr>
              <w:t xml:space="preserve">Average over</w:t>
            </w:r>
            <w:r>
              <w:t xml:space="preserve"> </w:t>
            </w:r>
            <w:r>
              <w:rPr>
                <w:rStyle w:val="VerbatimChar"/>
              </w:rPr>
              <w:t xml:space="preserve">test_duration</w:t>
            </w:r>
            <w:r>
              <w:t xml:space="preserve"> </w:t>
            </w:r>
            <w:r>
              <w:rPr>
                <w:i/>
              </w:rPr>
              <w:t xml:space="preserve">window (default 1000 ms).</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&lt;TBD: testmac BLER cmd&gt;</w:t>
            </w:r>
          </w:p>
        </w:tc>
        <w:tc>
          <w:tcPr>
            <w:tcW w:w="1170" w:type="dxa"/>
          </w:tcPr>
          <w:p>
            <w:pPr>
              <w:pStyle w:val="Compact"/>
              <w:jc w:val="left"/>
            </w:pPr>
            <w:r>
              <w:t xml:space="preserve">Numeric BLER %</w:t>
            </w:r>
          </w:p>
        </w:tc>
      </w:tr>
      <w:tr>
        <w:tc>
          <w:tcPr>
            <w:shd w:val="clear" w:color="auto" w:fill="D5F2D8"/>
            <w:tcW w:w="450" w:type="dxa"/>
          </w:tcPr>
          <w:p>
            <w:pPr>
              <w:pStyle w:val="Compact"/>
              <w:jc w:val="left"/>
            </w:pPr>
            <w:r>
              <w:rPr>
                <w:b/>
              </w:rPr>
              <w:t xml:space="preserve">6</w:t>
            </w:r>
          </w:p>
        </w:tc>
        <w:tc>
          <w:tcPr>
            <w:shd w:val="clear" w:color="auto" w:fill="D5F2D8"/>
            <w:tcW w:w="3150" w:type="dxa"/>
          </w:tcPr>
          <w:p>
            <w:pPr>
              <w:pStyle w:val="Compact"/>
              <w:jc w:val="left"/>
            </w:pPr>
            <w:r>
              <w:t xml:space="preserve">Verdict for this blocker point:</w:t>
            </w:r>
            <w:r>
              <w:t xml:space="preserve"> </w:t>
            </w:r>
            <w:r>
              <w:rPr>
                <w:b/>
              </w:rPr>
              <w:t xml:space="preserve">BLER ≤ 5 % → PASS</w:t>
            </w:r>
            <w:r>
              <w:t xml:space="preserve"> </w:t>
            </w:r>
            <w:r>
              <w:t xml:space="preserve">this point. Record (antenna, wanted_freq, blocker_freq, blocker_power, BLER, verdict).</w:t>
            </w:r>
            <w:r>
              <w:t xml:space="preserve"> </w:t>
            </w:r>
            <w:r>
              <w:rPr>
                <w:i/>
              </w:rPr>
              <w:t xml:space="preserve">Example: B3, fm, blocker 2300 MHz / −15 dBm CW → BLER 3.2 % → PASS.</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t xml:space="preserve">Row appended</w:t>
            </w:r>
          </w:p>
        </w:tc>
      </w:tr>
      <w:tr>
        <w:tc>
          <w:tcPr>
            <w:tcW w:w="450" w:type="dxa"/>
          </w:tcPr>
          <w:p>
            <w:pPr>
              <w:pStyle w:val="Compact"/>
              <w:jc w:val="left"/>
            </w:pPr>
            <w:r>
              <w:rPr>
                <w:b/>
              </w:rPr>
              <w:t xml:space="preserve">7</w:t>
            </w:r>
          </w:p>
        </w:tc>
        <w:tc>
          <w:tcPr>
            <w:tcW w:w="3150" w:type="dxa"/>
          </w:tcPr>
          <w:p>
            <w:pPr>
              <w:pStyle w:val="Compact"/>
              <w:jc w:val="left"/>
            </w:pPr>
            <w:r>
              <w:t xml:space="preserve">Disable SG #2 (blocker) RF before moving to the next blocker point or next antenna</w:t>
            </w:r>
          </w:p>
        </w:tc>
        <w:tc>
          <w:tcPr>
            <w:tcW w:w="1080" w:type="dxa"/>
          </w:tcPr>
          <w:p>
            <w:pPr>
              <w:pStyle w:val="Compact"/>
              <w:jc w:val="left"/>
            </w:pPr>
            <w:r>
              <w:t xml:space="preserve">SG #2 (blocker)</w:t>
            </w:r>
          </w:p>
        </w:tc>
        <w:tc>
          <w:tcPr>
            <w:tcW w:w="3150" w:type="dxa"/>
          </w:tcPr>
          <w:p>
            <w:pPr>
              <w:pStyle w:val="Compact"/>
              <w:jc w:val="left"/>
            </w:pPr>
            <w:r>
              <w:rPr>
                <w:rStyle w:val="VerbatimChar"/>
              </w:rPr>
              <w:t xml:space="preserve">:OUTP:STAT OFF</w:t>
            </w:r>
          </w:p>
        </w:tc>
        <w:tc>
          <w:tcPr>
            <w:tcW w:w="1170" w:type="dxa"/>
          </w:tcPr>
          <w:p>
            <w:pPr>
              <w:pStyle w:val="Compact"/>
              <w:jc w:val="left"/>
            </w:pPr>
            <w:r>
              <w:t xml:space="preserve">SG #2 stops; SG #1 still ON</w:t>
            </w:r>
          </w:p>
        </w:tc>
      </w:tr>
      <w:tr>
        <w:tc>
          <w:tcPr>
            <w:shd w:val="clear" w:color="auto" w:fill="D5F2D8"/>
            <w:tcW w:w="450" w:type="dxa"/>
          </w:tcPr>
          <w:p>
            <w:pPr>
              <w:pStyle w:val="Compact"/>
              <w:jc w:val="left"/>
            </w:pPr>
            <w:r>
              <w:rPr>
                <w:b/>
              </w:rPr>
              <w:t xml:space="preserve">8</w:t>
            </w:r>
          </w:p>
        </w:tc>
        <w:tc>
          <w:tcPr>
            <w:shd w:val="clear" w:color="auto" w:fill="D5F2D8"/>
            <w:tcW w:w="3150" w:type="dxa"/>
          </w:tcPr>
          <w:p>
            <w:pPr>
              <w:pStyle w:val="Compact"/>
              <w:jc w:val="left"/>
            </w:pPr>
            <w:r>
              <w:t xml:space="preserve">When all blocker points for this antenna are done, disable SG #1 (wanted) before moving to the next antenna</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:OUTP:STAT OFF</w:t>
            </w:r>
          </w:p>
        </w:tc>
        <w:tc>
          <w:tcPr>
            <w:shd w:val="clear" w:color="auto" w:fill="D5F2D8"/>
            <w:tcW w:w="1170" w:type="dxa"/>
          </w:tcPr>
          <w:p>
            <w:pPr>
              <w:pStyle w:val="Compact"/>
              <w:jc w:val="left"/>
            </w:pPr>
            <w:r>
              <w:t xml:space="preserve">SG #1 stops</w:t>
            </w:r>
          </w:p>
        </w:tc>
      </w:tr>
    </w:tbl>
    <w:p>
      <w:pPr>
        <w:pStyle w:val="Heading4"/>
      </w:pPr>
      <w:bookmarkStart w:id="243" w:name="loop-control-when-do-i-go-where-18"/>
      <w:r>
        <w:t xml:space="preserve">Loop control (when do I go where?)</w:t>
      </w:r>
      <w:bookmarkEnd w:id="243"/>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blocker points at this (antenna, wanted_freq)</w:t>
            </w:r>
          </w:p>
        </w:tc>
        <w:tc>
          <w:tcPr>
            <w:shd w:val="clear" w:color="auto" w:fill="D5F2D8"/>
          </w:tcPr>
          <w:p>
            <w:pPr>
              <w:pStyle w:val="Compact"/>
              <w:jc w:val="left"/>
            </w:pPr>
            <w:r>
              <w:t xml:space="preserve">→ back to</w:t>
            </w:r>
            <w:r>
              <w:t xml:space="preserve"> </w:t>
            </w:r>
            <w:r>
              <w:rPr>
                <w:b/>
              </w:rPr>
              <w:t xml:space="preserve">§5.4 step 3b</w:t>
            </w:r>
            <w:r>
              <w:t xml:space="preserve"> </w:t>
            </w:r>
            <w:r>
              <w:t xml:space="preserve">with the next blocker (freq, power)</w:t>
            </w:r>
          </w:p>
        </w:tc>
      </w:tr>
      <w:tr>
        <w:tc>
          <w:p>
            <w:pPr>
              <w:pStyle w:val="Compact"/>
              <w:jc w:val="left"/>
            </w:pPr>
            <w:r>
              <w:t xml:space="preserve">All blocker points done for this antenna, more antennas at this (band, BW, wanted_freq)</w:t>
            </w:r>
          </w:p>
        </w:tc>
        <w:tc>
          <w:p>
            <w:pPr>
              <w:pStyle w:val="Compact"/>
              <w:jc w:val="left"/>
            </w:pPr>
            <w:r>
              <w:t xml:space="preserve">→ run</w:t>
            </w:r>
            <w:r>
              <w:t xml:space="preserve"> </w:t>
            </w:r>
            <w:r>
              <w:rPr>
                <w:b/>
              </w:rPr>
              <w:t xml:space="preserve">§5.4 step 8</w:t>
            </w:r>
            <w:r>
              <w:t xml:space="preserve"> </w:t>
            </w:r>
            <w:r>
              <w:t xml:space="preserve">then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tcPr>
            <w:shd w:val="clear" w:color="auto" w:fill="D5F2D8"/>
          </w:tcPr>
          <w:p>
            <w:pPr>
              <w:pStyle w:val="Compact"/>
              <w:jc w:val="left"/>
            </w:pPr>
            <w:r>
              <w:t xml:space="preserve">All antennas done for this freq, more freq points (fb/fm/ft) at this BW</w:t>
            </w:r>
          </w:p>
        </w:tc>
        <w:tc>
          <w:tcPr>
            <w:shd w:val="clear" w:color="auto" w:fill="D5F2D8"/>
          </w:tcPr>
          <w:p>
            <w:pPr>
              <w:pStyle w:val="Compact"/>
              <w:jc w:val="left"/>
            </w:pPr>
            <w:r>
              <w:t xml:space="preserve">→ back to</w:t>
            </w:r>
            <w:r>
              <w:t xml:space="preserve"> </w:t>
            </w:r>
            <w:r>
              <w:rPr>
                <w:b/>
              </w:rPr>
              <w:t xml:space="preserve">§5.3 step 1</w:t>
            </w:r>
            <w:r>
              <w:t xml:space="preserve"> </w:t>
            </w:r>
            <w:r>
              <w:t xml:space="preserve">for the next freq point</w:t>
            </w:r>
          </w:p>
        </w:tc>
      </w:tr>
      <w:tr>
        <w:tc>
          <w:p>
            <w:pPr>
              <w:pStyle w:val="Compact"/>
              <w:jc w:val="left"/>
            </w:pPr>
            <w:r>
              <w:t xml:space="preserve">All freq points done, more BWs for</w:t>
            </w:r>
            <w:r>
              <w:t xml:space="preserve"> </w:t>
            </w:r>
            <w:r>
              <w:rPr>
                <w:b/>
              </w:rPr>
              <w:t xml:space="preserve">this</w:t>
            </w:r>
            <w:r>
              <w:t xml:space="preserve"> </w:t>
            </w:r>
            <w:r>
              <w:t xml:space="preserve">band combo</w:t>
            </w:r>
          </w:p>
        </w:tc>
        <w:tc>
          <w:p>
            <w:pPr>
              <w:pStyle w:val="Compact"/>
              <w:jc w:val="left"/>
            </w:pPr>
            <w:r>
              <w:t xml:space="preserve">→ back to</w:t>
            </w:r>
            <w:r>
              <w:t xml:space="preserve"> </w:t>
            </w:r>
            <w:r>
              <w:rPr>
                <w:b/>
              </w:rPr>
              <w:t xml:space="preserve">§5.2.5 step 1</w:t>
            </w:r>
            <w:r>
              <w:t xml:space="preserve"> </w:t>
            </w:r>
            <w:r>
              <w:t xml:space="preserve">for the next BW</w:t>
            </w:r>
          </w:p>
        </w:tc>
      </w:tr>
      <w:tr>
        <w:tc>
          <w:tcPr>
            <w:shd w:val="clear" w:color="auto" w:fill="D5F2D8"/>
          </w:tcPr>
          <w:p>
            <w:pPr>
              <w:pStyle w:val="Compact"/>
              <w:jc w:val="left"/>
            </w:pPr>
            <w:r>
              <w:t xml:space="preserve">All BWs done, more bands in</w:t>
            </w:r>
            <w:r>
              <w:t xml:space="preserve"> </w:t>
            </w:r>
            <w:r>
              <w:rPr>
                <w:b/>
              </w:rPr>
              <w:t xml:space="preserve">this</w:t>
            </w:r>
            <w:r>
              <w:t xml:space="preserve"> </w:t>
            </w:r>
            <w:r>
              <w:t xml:space="preserve">band-group</w:t>
            </w:r>
          </w:p>
        </w:tc>
        <w:tc>
          <w:tcPr>
            <w:shd w:val="clear" w:color="auto" w:fill="D5F2D8"/>
          </w:tcPr>
          <w:p>
            <w:pPr>
              <w:pStyle w:val="Compact"/>
              <w:jc w:val="left"/>
            </w:pPr>
            <w:r>
              <w:t xml:space="preserve">→ back to</w:t>
            </w:r>
            <w:r>
              <w:t xml:space="preserve"> </w:t>
            </w:r>
            <w:r>
              <w:rPr>
                <w:b/>
              </w:rPr>
              <w:t xml:space="preserve">§5.2 step 1</w:t>
            </w:r>
            <w:r>
              <w:t xml:space="preserve"> </w:t>
            </w:r>
            <w:r>
              <w:t xml:space="preserve">for the next band</w:t>
            </w:r>
          </w:p>
        </w:tc>
      </w:tr>
      <w:tr>
        <w:tc>
          <w:p>
            <w:pPr>
              <w:pStyle w:val="Compact"/>
              <w:jc w:val="left"/>
            </w:pPr>
            <w:r>
              <w:t xml:space="preserve">All bands done, more</w:t>
            </w:r>
            <w:r>
              <w:t xml:space="preserve"> </w:t>
            </w:r>
            <w:r>
              <w:rPr>
                <w:b/>
              </w:rPr>
              <w:t xml:space="preserve">band-groups</w:t>
            </w:r>
            <w:r>
              <w:t xml:space="preserve"> </w:t>
            </w:r>
            <w:r>
              <w:t xml:space="preserve">in your test plan</w:t>
            </w:r>
          </w:p>
        </w:tc>
        <w:tc>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p>
        </w:tc>
      </w:tr>
      <w:tr>
        <w:tc>
          <w:tcPr>
            <w:shd w:val="clear" w:color="auto" w:fill="D5F2D8"/>
          </w:tcPr>
          <w:p>
            <w:pPr>
              <w:pStyle w:val="Compact"/>
              <w:jc w:val="left"/>
            </w:pPr>
            <w:r>
              <w:t xml:space="preserve">All band-groups done</w:t>
            </w:r>
          </w:p>
        </w:tc>
        <w:tc>
          <w:tcPr>
            <w:shd w:val="clear" w:color="auto" w:fill="D5F2D8"/>
          </w:tcPr>
          <w:p>
            <w:pPr>
              <w:pStyle w:val="Compact"/>
              <w:jc w:val="left"/>
            </w:pPr>
            <w:r>
              <w:rPr>
                <w:b/>
              </w:rPr>
              <w:t xml:space="preserve">STOP</w:t>
            </w:r>
            <w:r>
              <w:t xml:space="preserve">. Overall verdict = PASS iff every RX antenna at every (band, BW, freq, blocker point) meets BLER ≤ 5 %.</w:t>
            </w:r>
          </w:p>
        </w:tc>
      </w:tr>
    </w:tbl>
    <w:p>
      <w:r>
        <w:pict>
          <v:rect style="width:0;height:1.5pt" o:hralign="center" o:hrstd="t" o:hr="t"/>
        </w:pict>
      </w:r>
    </w:p>
    <w:p>
      <w:pPr>
        <w:pStyle w:val="Heading3"/>
      </w:pPr>
      <w:bookmarkStart w:id="244" w:name="Xeff96147f7900ea3205affaacdd387a38ba2340"/>
      <w:r>
        <w:t xml:space="preserve">6. Troubleshooting</w:t>
      </w:r>
      <w:bookmarkEnd w:id="244"/>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BLER = 100 % even with only the wanted SG enabled (blocker OFF)</w:t>
            </w:r>
          </w:p>
        </w:tc>
        <w:tc>
          <w:tcPr>
            <w:shd w:val="clear" w:color="auto" w:fill="D5F2D8"/>
          </w:tcPr>
          <w:p>
            <w:pPr>
              <w:pStyle w:val="Compact"/>
              <w:jc w:val="left"/>
            </w:pPr>
            <w:r>
              <w:t xml:space="preserve">Wanted-path carrier freq or power wrong; SG #1 not actually transmitting</w:t>
            </w:r>
          </w:p>
        </w:tc>
        <w:tc>
          <w:tcPr>
            <w:shd w:val="clear" w:color="auto" w:fill="D5F2D8"/>
          </w:tcPr>
          <w:p>
            <w:pPr>
              <w:pStyle w:val="Compact"/>
              <w:jc w:val="left"/>
            </w:pPr>
            <w:r>
              <w:t xml:space="preserve">Re-verify §5.3 step 1 (UL freq, not DL), §5.3 step 2 (sens + 6 dB), §5.4 step 3a (</w:t>
            </w:r>
            <w:r>
              <w:rPr>
                <w:rStyle w:val="VerbatimChar"/>
              </w:rPr>
              <w:t xml:space="preserve">:OUTP:STAT ON</w:t>
            </w:r>
            <w:r>
              <w:t xml:space="preserve">)</w:t>
            </w:r>
          </w:p>
        </w:tc>
      </w:tr>
      <w:tr>
        <w:tc>
          <w:p>
            <w:pPr>
              <w:pStyle w:val="Compact"/>
              <w:jc w:val="left"/>
            </w:pPr>
            <w:r>
              <w:t xml:space="preserve">BLER &lt; 5 % with blocker ON, but blocker SG front-panel says RF OFF</w:t>
            </w:r>
          </w:p>
        </w:tc>
        <w:tc>
          <w:p>
            <w:pPr>
              <w:pStyle w:val="Compact"/>
              <w:jc w:val="left"/>
            </w:pPr>
            <w:r>
              <w:t xml:space="preserve">Combiner port-to-port leakage (rare); SG #2 actually enabled</w:t>
            </w:r>
          </w:p>
        </w:tc>
        <w:tc>
          <w:p>
            <w:pPr>
              <w:pStyle w:val="Compact"/>
              <w:jc w:val="left"/>
            </w:pPr>
            <w:r>
              <w:t xml:space="preserve">Verify §5.4 step 4 happened; verify combiner isolation spec</w:t>
            </w:r>
          </w:p>
        </w:tc>
      </w:tr>
      <w:tr>
        <w:tc>
          <w:tcPr>
            <w:shd w:val="clear" w:color="auto" w:fill="D5F2D8"/>
          </w:tcPr>
          <w:p>
            <w:pPr>
              <w:pStyle w:val="Compact"/>
              <w:jc w:val="left"/>
            </w:pPr>
            <w:r>
              <w:t xml:space="preserve">BLER way above 5 % even at "easy" blocker points (e.g. far offsets, modest power)</w:t>
            </w:r>
          </w:p>
        </w:tc>
        <w:tc>
          <w:tcPr>
            <w:shd w:val="clear" w:color="auto" w:fill="D5F2D8"/>
          </w:tcPr>
          <w:p>
            <w:pPr>
              <w:pStyle w:val="Compact"/>
              <w:jc w:val="left"/>
            </w:pPr>
            <w:r>
              <w:t xml:space="preserve">Wrong blocker-path cable-loss value used (over-driving the FHGW)</w:t>
            </w:r>
          </w:p>
        </w:tc>
        <w:tc>
          <w:tcPr>
            <w:shd w:val="clear" w:color="auto" w:fill="D5F2D8"/>
          </w:tcPr>
          <w:p>
            <w:pPr>
              <w:pStyle w:val="Compact"/>
              <w:jc w:val="left"/>
            </w:pPr>
            <w:r>
              <w:t xml:space="preserve">Re-verify §5.1 step 10 — cable loss for the blocker freq, on the blocker leg of the combiner</w:t>
            </w:r>
          </w:p>
        </w:tc>
      </w:tr>
      <w:tr>
        <w:tc>
          <w:p>
            <w:pPr>
              <w:pStyle w:val="Compact"/>
              <w:jc w:val="left"/>
            </w:pPr>
            <w:r>
              <w:t xml:space="preserve">Both SGs drifting against each other</w:t>
            </w:r>
          </w:p>
        </w:tc>
        <w:tc>
          <w:p>
            <w:pPr>
              <w:pStyle w:val="Compact"/>
              <w:jc w:val="left"/>
            </w:pPr>
            <w:r>
              <w:t xml:space="preserve">SG #2's 10 MHz reference not locked</w:t>
            </w:r>
          </w:p>
        </w:tc>
        <w:tc>
          <w:p>
            <w:pPr>
              <w:pStyle w:val="Compact"/>
              <w:jc w:val="left"/>
            </w:pPr>
            <w:r>
              <w:t xml:space="preserve">Re-verify §5.2.5 step 0a —</w:t>
            </w:r>
            <w:r>
              <w:t xml:space="preserve"> </w:t>
            </w:r>
            <w:r>
              <w:rPr>
                <w:rStyle w:val="VerbatimChar"/>
              </w:rPr>
              <w:t xml:space="preserve">EXT REF</w:t>
            </w:r>
            <w:r>
              <w:t xml:space="preserve"> </w:t>
            </w:r>
            <w:r>
              <w:t xml:space="preserve">indicator solid on BOTH SGs</w:t>
            </w:r>
          </w:p>
        </w:tc>
      </w:tr>
      <w:tr>
        <w:tc>
          <w:tcPr>
            <w:shd w:val="clear" w:color="auto" w:fill="D5F2D8"/>
          </w:tcPr>
          <w:p>
            <w:pPr>
              <w:pStyle w:val="Compact"/>
              <w:jc w:val="left"/>
            </w:pPr>
            <w:r>
              <w:t xml:space="preserve">BLER stable with blocker ON but lower than expected</w:t>
            </w:r>
          </w:p>
        </w:tc>
        <w:tc>
          <w:tcPr>
            <w:shd w:val="clear" w:color="auto" w:fill="D5F2D8"/>
          </w:tcPr>
          <w:p>
            <w:pPr>
              <w:pStyle w:val="Compact"/>
              <w:jc w:val="left"/>
            </w:pPr>
            <w:r>
              <w:t xml:space="preserve">Blocker SG power below intended (cable loss undercounted) or modulation set to non-CW by mistake</w:t>
            </w:r>
          </w:p>
        </w:tc>
        <w:tc>
          <w:tcPr>
            <w:shd w:val="clear" w:color="auto" w:fill="D5F2D8"/>
          </w:tcPr>
          <w:p>
            <w:pPr>
              <w:pStyle w:val="Compact"/>
              <w:jc w:val="left"/>
            </w:pPr>
            <w:r>
              <w:t xml:space="preserve">Re-verify §5.4 step 3b — power = nominal + cable_loss; verify SG #2's LTE personality is OFF (CW), per §5.2.5 step 0a</w:t>
            </w:r>
          </w:p>
        </w:tc>
      </w:tr>
      <w:tr>
        <w:tc>
          <w:p>
            <w:pPr>
              <w:pStyle w:val="Compact"/>
              <w:jc w:val="left"/>
            </w:pPr>
            <w:r>
              <w:t xml:space="preserve">BLER on TDD (B41) high with blocker OFF</w:t>
            </w:r>
          </w:p>
        </w:tc>
        <w:tc>
          <w:p>
            <w:pPr>
              <w:pStyle w:val="Compact"/>
              <w:jc w:val="left"/>
            </w:pPr>
            <w:r>
              <w:t xml:space="preserve">SG #1 transmitting continuously; jamming FHGW DL</w:t>
            </w:r>
          </w:p>
        </w:tc>
        <w:tc>
          <w:p>
            <w:pPr>
              <w:pStyle w:val="Compact"/>
              <w:jc w:val="left"/>
            </w:pPr>
            <w:r>
              <w:t xml:space="preserve">Re-verify §5.2.5 step 3 —</w:t>
            </w:r>
            <w:r>
              <w:t xml:space="preserve"> </w:t>
            </w:r>
            <w:r>
              <w:rPr>
                <w:rStyle w:val="VerbatimChar"/>
              </w:rPr>
              <w:t xml:space="preserve">BURSt:STAT ON</w:t>
            </w:r>
            <w:r>
              <w:t xml:space="preserve"> </w:t>
            </w:r>
            <w:r>
              <w:t xml:space="preserve">set on SG #1 for TDD</w:t>
            </w:r>
          </w:p>
        </w:tc>
      </w:tr>
      <w:tr>
        <w:tc>
          <w:tcPr>
            <w:shd w:val="clear" w:color="auto" w:fill="D5F2D8"/>
          </w:tcPr>
          <w:p>
            <w:pPr>
              <w:pStyle w:val="Compact"/>
              <w:jc w:val="left"/>
            </w:pPr>
            <w:r>
              <w:t xml:space="preserve">Combiner output level much lower than the sum of SG outputs</w:t>
            </w:r>
          </w:p>
        </w:tc>
        <w:tc>
          <w:tcPr>
            <w:shd w:val="clear" w:color="auto" w:fill="D5F2D8"/>
          </w:tcPr>
          <w:p>
            <w:pPr>
              <w:pStyle w:val="Compact"/>
              <w:jc w:val="left"/>
            </w:pPr>
            <w:r>
              <w:t xml:space="preserve">Combiner spec doesn't cover one of the two frequencies</w:t>
            </w:r>
          </w:p>
        </w:tc>
        <w:tc>
          <w:tcPr>
            <w:shd w:val="clear" w:color="auto" w:fill="D5F2D8"/>
          </w:tcPr>
          <w:p>
            <w:pPr>
              <w:pStyle w:val="Compact"/>
              <w:jc w:val="left"/>
            </w:pPr>
            <w:r>
              <w:t xml:space="preserve">Replace combiner with broadband variant covering both wanted UL band and blocker offset</w:t>
            </w:r>
          </w:p>
        </w:tc>
      </w:tr>
    </w:tbl>
    <w:p>
      <w:r>
        <w:pict>
          <v:rect style="width:0;height:1.5pt" o:hralign="center" o:hrstd="t" o:hr="t"/>
        </w:pict>
      </w:r>
    </w:p>
    <w:p>
      <w:pPr>
        <w:pStyle w:val="Heading3"/>
      </w:pPr>
      <w:bookmarkStart w:id="245" w:name="X82af92c60eb5d83666b7621dc7202b5c3d02cb0"/>
      <w:r>
        <w:t xml:space="preserve">7. References</w:t>
      </w:r>
      <w:bookmarkEnd w:id="245"/>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39"/>
        </w:numPr>
        <w:pStyle w:val="Compact"/>
      </w:pPr>
      <w:r>
        <w:rPr>
          <w:b/>
        </w:rPr>
        <w:t xml:space="preserve">TS 36.141</w:t>
      </w:r>
      <w:r>
        <w:t xml:space="preserve"> </w:t>
      </w:r>
      <w:r>
        <w:t xml:space="preserve">§7.5</w:t>
      </w:r>
      <w:r>
        <w:t xml:space="preserve"> </w:t>
      </w:r>
      <w:r>
        <w:rPr>
          <w:i/>
        </w:rPr>
        <w:t xml:space="preserve">Blocking characteristics</w:t>
      </w:r>
      <w:r>
        <w:t xml:space="preserve">, §7.5.3</w:t>
      </w:r>
      <w:r>
        <w:t xml:space="preserve"> </w:t>
      </w:r>
      <w:r>
        <w:rPr>
          <w:i/>
        </w:rPr>
        <w:t xml:space="preserve">Narrowband blocking (in-band blocking case 2)</w:t>
      </w:r>
      <w:r>
        <w:t xml:space="preserve">, §7.5.3.5</w:t>
      </w:r>
      <w:r>
        <w:t xml:space="preserve"> </w:t>
      </w:r>
      <w:r>
        <w:rPr>
          <w:i/>
        </w:rPr>
        <w:t xml:space="preserve">Test requirements (Table 7.5.3.5-2 — NB blocker frequency / power per band)</w:t>
      </w:r>
      <w:r>
        <w:t xml:space="preserve">, Annex A</w:t>
      </w:r>
      <w:r>
        <w:t xml:space="preserve"> </w:t>
      </w:r>
      <w:r>
        <w:rPr>
          <w:i/>
        </w:rPr>
        <w:t xml:space="preserve">Fixed Reference Channels for receiver tests</w:t>
      </w:r>
      <w:r>
        <w:t xml:space="preserve">.</w:t>
      </w:r>
    </w:p>
    <w:p>
      <w:pPr>
        <w:numPr>
          <w:ilvl w:val="0"/>
          <w:numId w:val="1039"/>
        </w:numPr>
        <w:pStyle w:val="Compact"/>
      </w:pPr>
      <w:r>
        <w:rPr>
          <w:b/>
        </w:rPr>
        <w:t xml:space="preserve">TS 36.104</w:t>
      </w:r>
      <w:r>
        <w:t xml:space="preserve"> </w:t>
      </w:r>
      <w:r>
        <w:t xml:space="preserve">§7.5</w:t>
      </w:r>
      <w:r>
        <w:t xml:space="preserve"> </w:t>
      </w:r>
      <w:r>
        <w:rPr>
          <w:i/>
        </w:rPr>
        <w:t xml:space="preserve">Blocking characteristics</w:t>
      </w:r>
      <w:r>
        <w:t xml:space="preserve"> </w:t>
      </w:r>
      <w:r>
        <w:t xml:space="preserve">(the underlying radio requirement that §7.5.3 conformance-tests).</w:t>
      </w:r>
    </w:p>
    <w:p>
      <w:pPr>
        <w:numPr>
          <w:ilvl w:val="0"/>
          <w:numId w:val="1039"/>
        </w:numPr>
        <w:pStyle w:val="Compact"/>
      </w:pPr>
      <w:r>
        <w:t xml:space="preserve">PW automation thresholds:</w:t>
      </w:r>
      <w:r>
        <w:t xml:space="preserve"> </w:t>
      </w:r>
      <w:r>
        <w:rPr>
          <w:rStyle w:val="VerbatimChar"/>
        </w:rPr>
        <w:t xml:space="preserve">&lt;TBD: kpi_thresholds.test_lte_Rx_NB_blocking&gt;</w:t>
      </w:r>
      <w:r>
        <w:t xml:space="preserve"> </w:t>
      </w:r>
      <w:r>
        <w:t xml:space="preserve">(per source survey: "kpi_thresholds frequency-swept").</w:t>
      </w:r>
    </w:p>
    <w:p>
      <w:r>
        <w:pict>
          <v:rect style="width:0;height:1.5pt" o:hralign="center" o:hrstd="t" o:hr="t"/>
        </w:pict>
      </w:r>
    </w:p>
    <w:p>
      <w:pPr>
        <w:pStyle w:val="Heading2"/>
      </w:pPr>
      <w:bookmarkStart w:id="246" w:name="X11f33f08fbd1513b7f4666f13aca496472f5131"/>
      <w:r>
        <w:t xml:space="preserve">4.7 Rx — Wideband Blocking</w:t>
      </w:r>
      <w:bookmarkEnd w:id="246"/>
    </w:p>
    <w:p>
      <w:pPr>
        <w:pStyle w:val="BlockText"/>
      </w:pPr>
      <w:r>
        <w:rPr>
          <w:b/>
        </w:rPr>
        <w:t xml:space="preserve">3GPP references:</w:t>
      </w:r>
      <w:r>
        <w:t xml:space="preserve"> </w:t>
      </w:r>
      <w:r>
        <w:t xml:space="preserve">TS 36.141 §7.5.3</w:t>
      </w:r>
      <w:r>
        <w:t xml:space="preserve"> </w:t>
      </w:r>
      <w:r>
        <w:rPr>
          <w:i/>
        </w:rPr>
        <w:t xml:space="preserve">Blocking — out-of-band CW blocker</w:t>
      </w:r>
      <w:r>
        <w:t xml:space="preserve"> </w:t>
      </w:r>
      <w:r>
        <w:t xml:space="preserve">+ TS 36.104 §7.5</w:t>
      </w:r>
      <w:r>
        <w:t xml:space="preserve"> </w:t>
      </w:r>
      <w:r>
        <w:rPr>
          <w:i/>
        </w:rPr>
        <w:t xml:space="preserve">Blocking characteristics</w:t>
      </w:r>
      <w:r>
        <w:t xml:space="preserve"> </w:t>
      </w:r>
      <w:r>
        <w:t xml:space="preserve">+ TS 36.141 Annex A (FRC definitions) — see §4 and §7.</w:t>
      </w:r>
    </w:p>
    <w:p>
      <w:pPr>
        <w:pStyle w:val="BlockText"/>
      </w:pPr>
      <w:r>
        <w:rPr>
          <w:b/>
        </w:rPr>
        <w:t xml:space="preserve">Scope:</w:t>
      </w:r>
      <w:r>
        <w:t xml:space="preserve"> </w:t>
      </w:r>
      <w:r>
        <w:t xml:space="preserve">this document is the per-test procedure. Common parameter tables (bands, frequency points, FRCs, sensitivity limits) live in the</w:t>
      </w:r>
      <w:r>
        <w:t xml:space="preserve"> </w:t>
      </w:r>
      <w:r>
        <w:rPr>
          <w:i/>
        </w:rPr>
        <w:t xml:space="preserve">PW Conformance — Common Test Parameters Reference</w:t>
      </w:r>
      <w:r>
        <w:t xml:space="preserve"> </w:t>
      </w:r>
      <w:r>
        <w:t xml:space="preserve">above. Two RF sources are combined into the FHGW RX port: a</w:t>
      </w:r>
      <w:r>
        <w:t xml:space="preserve"> </w:t>
      </w:r>
      <w:r>
        <w:rPr>
          <w:b/>
        </w:rPr>
        <w:t xml:space="preserve">wanted</w:t>
      </w:r>
      <w:r>
        <w:t xml:space="preserve"> </w:t>
      </w:r>
      <w:r>
        <w:t xml:space="preserve">modulated LTE UL signal at</w:t>
      </w:r>
      <w:r>
        <w:t xml:space="preserve"> </w:t>
      </w:r>
      <w:r>
        <w:rPr>
          <w:rStyle w:val="VerbatimChar"/>
        </w:rPr>
        <w:t xml:space="preserve">sens_3GPP + 6 dB</w:t>
      </w:r>
      <w:r>
        <w:t xml:space="preserve">, plus a</w:t>
      </w:r>
      <w:r>
        <w:t xml:space="preserve"> </w:t>
      </w:r>
      <w:r>
        <w:rPr>
          <w:b/>
        </w:rPr>
        <w:t xml:space="preserve">CW blocker</w:t>
      </w:r>
      <w:r>
        <w:t xml:space="preserve"> </w:t>
      </w:r>
      <w:r>
        <w:t xml:space="preserve">at one of a</w:t>
      </w:r>
      <w:r>
        <w:t xml:space="preserve"> </w:t>
      </w:r>
      <w:r>
        <w:rPr>
          <w:b/>
        </w:rPr>
        <w:t xml:space="preserve">set</w:t>
      </w:r>
      <w:r>
        <w:t xml:space="preserve"> </w:t>
      </w:r>
      <w:r>
        <w:t xml:space="preserve">of out-of-band offsets per TS 36.141 Table 7.5.3.5-1.</w:t>
      </w:r>
    </w:p>
    <w:p>
      <w:r>
        <w:pict>
          <v:rect style="width:0;height:1.5pt" o:hralign="center" o:hrstd="t" o:hr="t"/>
        </w:pict>
      </w:r>
    </w:p>
    <w:p>
      <w:pPr>
        <w:pStyle w:val="Heading3"/>
      </w:pPr>
      <w:bookmarkStart w:id="247" w:name="X338b439d20652fa8a31e892f32531c46de24f4f"/>
      <w:r>
        <w:t xml:space="preserve">1. Purpose</w:t>
      </w:r>
      <w:bookmarkEnd w:id="247"/>
    </w:p>
    <w:p>
      <w:pPr>
        <w:pStyle w:val="FirstParagraph"/>
      </w:pPr>
      <w:r>
        <w:t xml:space="preserve">Verify the FHGW receiver still meets BLER ≤ 5 % on the wanted carrier when a CW blocker is applied at each of a set of fixed-offset frequencies extending from 0 MHz to ~870 MHz from the band edge. This wideband (general) blocking test characterises the receiver's selectivity across the entire out-of-band region against far-away CW interferers — typical of co-sited TX leakage, broadcast transmitters, or military spurs.</w:t>
      </w:r>
    </w:p>
    <w:p>
      <w:pPr>
        <w:pStyle w:val="BodyText"/>
      </w:pPr>
      <w:r>
        <w:t xml:space="preserve">Conducted-RF measurement: SG #1 (wanted) and SG #2 (blocker) feed a power combiner whose output drives the FHGW RX port under test; FHGW reports BLER on the wanted signal at each of the 3GPP-defined (offset, power) test points.</w:t>
      </w:r>
    </w:p>
    <w:p>
      <w:pPr>
        <w:pStyle w:val="Heading3"/>
      </w:pPr>
      <w:bookmarkStart w:id="248" w:name="X0cc0dc65fd80e4b977725ceb7baaf5e192562f5"/>
      <w:r>
        <w:t xml:space="preserve">3. Test parameters</w:t>
      </w:r>
      <w:bookmarkEnd w:id="248"/>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FRC tables.</w:t>
      </w:r>
    </w:p>
    <w:p>
      <w:pPr>
        <w:pStyle w:val="BodyText"/>
      </w:pPr>
      <w:r>
        <w:rPr>
          <w:b/>
        </w:rPr>
        <w:t xml:space="preserve">Table 3-1 — Wideband Blocking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RX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Wanted Frequency</w:t>
            </w:r>
          </w:p>
        </w:tc>
        <w:tc>
          <w:p>
            <w:pPr>
              <w:pStyle w:val="Compact"/>
              <w:jc w:val="left"/>
            </w:pPr>
            <w:r>
              <w:rPr>
                <w:rStyle w:val="VerbatimChar"/>
              </w:rPr>
              <w:t xml:space="preserve">fm</w:t>
            </w:r>
            <w:r>
              <w:t xml:space="preserve"> </w:t>
            </w:r>
            <w:r>
              <w:t xml:space="preserve">per (band, UL BW) — see</w:t>
            </w:r>
            <w:r>
              <w:t xml:space="preserve"> </w:t>
            </w:r>
            <w:r>
              <w:rPr>
                <w:i/>
              </w:rPr>
              <w:t xml:space="preserve">Frequency points</w:t>
            </w:r>
            <w:r>
              <w:t xml:space="preserve"> </w:t>
            </w:r>
            <w:r>
              <w:t xml:space="preserve">in the Reference (this test pins the wanted carrier at</w:t>
            </w:r>
            <w:r>
              <w:t xml:space="preserve"> </w:t>
            </w:r>
            <w:r>
              <w:rPr>
                <w:rStyle w:val="VerbatimChar"/>
              </w:rPr>
              <w:t xml:space="preserve">fm</w:t>
            </w:r>
            <w:r>
              <w:t xml:space="preserve">)</w:t>
            </w:r>
          </w:p>
        </w:tc>
        <w:tc>
          <w:p>
            <w:pPr>
              <w:pStyle w:val="Compact"/>
              <w:jc w:val="left"/>
            </w:pPr>
            <w:r>
              <w:t xml:space="preserve">MHz</w:t>
            </w:r>
          </w:p>
        </w:tc>
      </w:tr>
      <w:tr>
        <w:tc>
          <w:tcPr>
            <w:shd w:val="clear" w:color="auto" w:fill="D5F2D8"/>
          </w:tcPr>
          <w:p>
            <w:pPr>
              <w:pStyle w:val="Compact"/>
              <w:jc w:val="left"/>
            </w:pPr>
            <w:r>
              <w:t xml:space="preserve">Wanted SG Power</w:t>
            </w:r>
          </w:p>
        </w:tc>
        <w:tc>
          <w:tcPr>
            <w:shd w:val="clear" w:color="auto" w:fill="D5F2D8"/>
          </w:tcPr>
          <w:p>
            <w:pPr>
              <w:pStyle w:val="Compact"/>
              <w:jc w:val="left"/>
            </w:pPr>
            <w:r>
              <w:rPr>
                <w:rStyle w:val="VerbatimChar"/>
              </w:rPr>
              <w:t xml:space="preserve">sens_3GPP + 6 dB</w:t>
            </w:r>
            <w:r>
              <w:t xml:space="preserve"> </w:t>
            </w:r>
            <w:r>
              <w:t xml:space="preserve">(i.e. 6 dB above the band's sensitivity limit)</w:t>
            </w:r>
          </w:p>
        </w:tc>
        <w:tc>
          <w:tcPr>
            <w:shd w:val="clear" w:color="auto" w:fill="D5F2D8"/>
          </w:tcPr>
          <w:p>
            <w:pPr>
              <w:pStyle w:val="Compact"/>
              <w:jc w:val="left"/>
            </w:pPr>
            <w:r>
              <w:t xml:space="preserve">dBm</w:t>
            </w:r>
          </w:p>
        </w:tc>
      </w:tr>
      <w:tr>
        <w:tc>
          <w:p>
            <w:pPr>
              <w:pStyle w:val="Compact"/>
              <w:jc w:val="left"/>
            </w:pPr>
            <w:r>
              <w:t xml:space="preserve">Wanted Modulation</w:t>
            </w:r>
          </w:p>
        </w:tc>
        <w:tc>
          <w:p>
            <w:pPr>
              <w:pStyle w:val="Compact"/>
              <w:jc w:val="left"/>
            </w:pPr>
            <w:r>
              <w:t xml:space="preserve">A3-x FRC (LTE UL, QPSK 1/3, full PRB) — see</w:t>
            </w:r>
            <w:r>
              <w:t xml:space="preserve"> </w:t>
            </w:r>
            <w:r>
              <w:rPr>
                <w:i/>
              </w:rPr>
              <w:t xml:space="preserve">FRC selection (Rx)</w:t>
            </w:r>
            <w:r>
              <w:t xml:space="preserve"> </w:t>
            </w:r>
            <w:r>
              <w:t xml:space="preserve">in the Reference</w:t>
            </w:r>
          </w:p>
        </w:tc>
        <w:tc>
          <w:p>
            <w:pPr>
              <w:pStyle w:val="Compact"/>
              <w:jc w:val="left"/>
            </w:pPr>
            <w:r>
              <w:t xml:space="preserve">—</w:t>
            </w:r>
          </w:p>
        </w:tc>
      </w:tr>
      <w:tr>
        <w:tc>
          <w:tcPr>
            <w:shd w:val="clear" w:color="auto" w:fill="D5F2D8"/>
          </w:tcPr>
          <w:p>
            <w:pPr>
              <w:pStyle w:val="Compact"/>
              <w:jc w:val="left"/>
            </w:pPr>
            <w:r>
              <w:t xml:space="preserve">Blocker Frequency Set</w:t>
            </w:r>
          </w:p>
        </w:tc>
        <w:tc>
          <w:tcPr>
            <w:shd w:val="clear" w:color="auto" w:fill="D5F2D8"/>
          </w:tcPr>
          <w:p>
            <w:pPr>
              <w:pStyle w:val="Compact"/>
              <w:jc w:val="left"/>
            </w:pPr>
            <w:r>
              <w:t xml:space="preserve">Per 3GPP TS 36.141 Table 7.5.3.5-1 — discrete (offset, power) points spanning</w:t>
            </w:r>
            <w:r>
              <w:t xml:space="preserve"> </w:t>
            </w:r>
            <w:r>
              <w:rPr>
                <w:b/>
              </w:rPr>
              <w:t xml:space="preserve">0 MHz to ~870 MHz from the band edge</w:t>
            </w:r>
            <w:r>
              <w:t xml:space="preserve">. Per source survey: "Fixed-offset blocker (0-870 MHz from band edge); per-range thresholds".</w:t>
            </w:r>
          </w:p>
        </w:tc>
        <w:tc>
          <w:tcPr>
            <w:shd w:val="clear" w:color="auto" w:fill="D5F2D8"/>
          </w:tcPr>
          <w:p>
            <w:pPr>
              <w:pStyle w:val="Compact"/>
              <w:jc w:val="left"/>
            </w:pPr>
            <w:r>
              <w:t xml:space="preserve">MHz</w:t>
            </w:r>
          </w:p>
        </w:tc>
      </w:tr>
      <w:tr>
        <w:tc>
          <w:p>
            <w:pPr>
              <w:pStyle w:val="Compact"/>
              <w:jc w:val="left"/>
            </w:pPr>
            <w:r>
              <w:t xml:space="preserve">Blocker Power per Point</w:t>
            </w:r>
          </w:p>
        </w:tc>
        <w:tc>
          <w:p>
            <w:pPr>
              <w:pStyle w:val="Compact"/>
              <w:jc w:val="left"/>
            </w:pPr>
            <w:r>
              <w:t xml:space="preserve">Per 3GPP TS 36.141 Table 7.5.3.5-1 (varies per range; typically −15 dBm in close ranges)</w:t>
            </w:r>
          </w:p>
        </w:tc>
        <w:tc>
          <w:p>
            <w:pPr>
              <w:pStyle w:val="Compact"/>
              <w:jc w:val="left"/>
            </w:pPr>
            <w:r>
              <w:t xml:space="preserve">dBm</w:t>
            </w:r>
          </w:p>
        </w:tc>
      </w:tr>
      <w:tr>
        <w:tc>
          <w:tcPr>
            <w:shd w:val="clear" w:color="auto" w:fill="D5F2D8"/>
          </w:tcPr>
          <w:p>
            <w:pPr>
              <w:pStyle w:val="Compact"/>
              <w:jc w:val="left"/>
            </w:pPr>
            <w:r>
              <w:t xml:space="preserve">Blocker Modulation</w:t>
            </w:r>
          </w:p>
        </w:tc>
        <w:tc>
          <w:tcPr>
            <w:shd w:val="clear" w:color="auto" w:fill="D5F2D8"/>
          </w:tcPr>
          <w:p>
            <w:pPr>
              <w:pStyle w:val="Compact"/>
              <w:jc w:val="left"/>
            </w:pPr>
            <w:r>
              <w:t xml:space="preserve">CW (per 3GPP §7.5.3)</w:t>
            </w:r>
          </w:p>
        </w:tc>
        <w:tc>
          <w:tcPr>
            <w:shd w:val="clear" w:color="auto" w:fill="D5F2D8"/>
          </w:tcPr>
          <w:p>
            <w:pPr>
              <w:pStyle w:val="Compact"/>
              <w:jc w:val="left"/>
            </w:pPr>
            <w:r>
              <w:t xml:space="preserve">—</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FRC waveform tracks BW per</w:t>
            </w:r>
            <w:r>
              <w:t xml:space="preserve"> </w:t>
            </w:r>
            <w:r>
              <w:rPr>
                <w:i/>
              </w:rPr>
              <w:t xml:space="preserve">FRC selection (Rx)</w:t>
            </w:r>
            <w:r>
              <w:t xml:space="preserve">.</w:t>
            </w:r>
          </w:p>
        </w:tc>
        <w:tc>
          <w:p>
            <w:pPr>
              <w:pStyle w:val="Compact"/>
              <w:jc w:val="left"/>
            </w:pPr>
            <w:r>
              <w:t xml:space="preserve">MHz</w:t>
            </w:r>
          </w:p>
        </w:tc>
      </w:tr>
      <w:tr>
        <w:tc>
          <w:tcPr>
            <w:shd w:val="clear" w:color="auto" w:fill="D5F2D8"/>
          </w:tcPr>
          <w:p>
            <w:pPr>
              <w:pStyle w:val="Compact"/>
              <w:jc w:val="left"/>
            </w:pPr>
            <w:r>
              <w:t xml:space="preserve">BLER threshold</w:t>
            </w:r>
          </w:p>
        </w:tc>
        <w:tc>
          <w:tcPr>
            <w:shd w:val="clear" w:color="auto" w:fill="D5F2D8"/>
          </w:tcPr>
          <w:p>
            <w:pPr>
              <w:pStyle w:val="Compact"/>
              <w:jc w:val="left"/>
            </w:pPr>
            <w:r>
              <w:t xml:space="preserve">≤ 5 % (with ±4 % measurement tolerance)</w:t>
            </w:r>
          </w:p>
        </w:tc>
        <w:tc>
          <w:tcPr>
            <w:shd w:val="clear" w:color="auto" w:fill="D5F2D8"/>
          </w:tcPr>
          <w:p>
            <w:pPr>
              <w:pStyle w:val="Compact"/>
              <w:jc w:val="left"/>
            </w:pPr>
            <w:r>
              <w:t xml:space="preserve">%</w:t>
            </w:r>
          </w:p>
        </w:tc>
      </w:tr>
    </w:tbl>
    <w:p>
      <w:r>
        <w:pict>
          <v:rect style="width:0;height:1.5pt" o:hralign="center" o:hrstd="t" o:hr="t"/>
        </w:pict>
      </w:r>
    </w:p>
    <w:p>
      <w:pPr>
        <w:pStyle w:val="Heading3"/>
      </w:pPr>
      <w:bookmarkStart w:id="249" w:name="X2a850f1d923a438fccedb68bcb42d12febedb40"/>
      <w:r>
        <w:t xml:space="preserve">4. Pass/Fail criteria</w:t>
      </w:r>
      <w:bookmarkEnd w:id="249"/>
    </w:p>
    <w:p>
      <w:pPr>
        <w:pStyle w:val="FirstParagraph"/>
      </w:pPr>
      <w:r>
        <w:t xml:space="preserve">Per TS 36.141 §7.5.3, when the wanted signal is held at</w:t>
      </w:r>
      <w:r>
        <w:t xml:space="preserve"> </w:t>
      </w:r>
      <w:r>
        <w:rPr>
          <w:rStyle w:val="VerbatimChar"/>
        </w:rPr>
        <w:t xml:space="preserve">REFSENS + 6 dB</w:t>
      </w:r>
      <w:r>
        <w:t xml:space="preserve"> </w:t>
      </w:r>
      <w:r>
        <w:t xml:space="preserve">and a CW blocker is applied at each (offset, power) point in Table 7.5.3.5-1, the throughput must remain ≥ 95% of the reference measurement channel's maximum — equivalently,</w:t>
      </w:r>
      <w:r>
        <w:t xml:space="preserve"> </w:t>
      </w:r>
      <w:r>
        <w:rPr>
          <w:b/>
        </w:rPr>
        <w:t xml:space="preserve">BLER ≤ 5%</w:t>
      </w:r>
      <w:r>
        <w:t xml:space="preserve"> </w:t>
      </w:r>
      <w:r>
        <w:t xml:space="preserve">on the wanted carrier.</w:t>
      </w:r>
    </w:p>
    <w:p>
      <w:pPr>
        <w:pStyle w:val="BodyText"/>
      </w:pPr>
      <w:r>
        <w:t xml:space="preserve">PW automation evaluates the verdict against the</w:t>
      </w:r>
      <w:r>
        <w:t xml:space="preserve"> </w:t>
      </w:r>
      <w:r>
        <w:rPr>
          <w:b/>
        </w:rPr>
        <w:t xml:space="preserve">PW gate</w:t>
      </w:r>
      <w:r>
        <w:t xml:space="preserve">, not against the wider 3GPP limit:</w:t>
      </w:r>
    </w:p>
    <w:p>
      <w:pPr>
        <w:pStyle w:val="BodyText"/>
      </w:pPr>
      <w:r>
        <w:rPr>
          <w:b/>
        </w:rPr>
        <w:t xml:space="preserve">PW pass gate (per RX port, per blocker (offset, power) point): BLER ≤ 5 %</w:t>
      </w:r>
      <w:r>
        <w:t xml:space="preserve"> </w:t>
      </w:r>
      <w:r>
        <w:t xml:space="preserve">with both SGs enabled.</w:t>
      </w:r>
    </w:p>
    <w:p>
      <w:pPr>
        <w:pStyle w:val="BodyText"/>
      </w:pPr>
      <w:r>
        <w:t xml:space="preserve">PW threshold storage:</w:t>
      </w:r>
      <w:r>
        <w:t xml:space="preserve"> </w:t>
      </w:r>
      <w:r>
        <w:rPr>
          <w:rStyle w:val="VerbatimChar"/>
        </w:rPr>
        <w:t xml:space="preserve">&lt;TBD: kpi_thresholds.test_lte_Rx_blocking — per-range pass criteria&gt;</w:t>
      </w:r>
      <w:r>
        <w:t xml:space="preserve"> </w:t>
      </w:r>
      <w:r>
        <w:t xml:space="preserve">(per source survey: "Fixed-offset blocker (0-870 MHz from band edge); per-range thresholds").</w:t>
      </w:r>
    </w:p>
    <w:p>
      <w:pPr>
        <w:pStyle w:val="BodyText"/>
      </w:pPr>
      <w:r>
        <w:rPr>
          <w:b/>
        </w:rPr>
        <w:t xml:space="preserve">Test verdict: PASS only if every RX port meets BLER ≤ 5 % at EVERY (band, blocker point) under test.</w:t>
      </w:r>
    </w:p>
    <w:p>
      <w:pPr>
        <w:pStyle w:val="Heading4"/>
      </w:pPr>
      <w:bookmarkStart w:id="250" w:name="X48ea2f584f9981af3ba5c5e102b1a1c98d5c158"/>
      <w:r>
        <w:t xml:space="preserve">4.1 Worked example (B3, b0103, fm)</w:t>
      </w:r>
      <w:bookmarkEnd w:id="250"/>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r>
      <w:tr>
        <w:tc>
          <w:tcPr>
            <w:shd w:val="clear" w:color="auto" w:fill="D5F2D8"/>
          </w:tcPr>
          <w:p>
            <w:pPr>
              <w:pStyle w:val="Compact"/>
              <w:jc w:val="left"/>
            </w:pPr>
            <w:r>
              <w:t xml:space="preserve">Band group</w:t>
            </w:r>
          </w:p>
        </w:tc>
        <w:tc>
          <w:tcPr>
            <w:shd w:val="clear" w:color="auto" w:fill="D5F2D8"/>
          </w:tcPr>
          <w:p>
            <w:pPr>
              <w:pStyle w:val="Compact"/>
              <w:jc w:val="left"/>
            </w:pPr>
            <w:r>
              <w:t xml:space="preserve">b0103</w:t>
            </w:r>
          </w:p>
        </w:tc>
      </w:tr>
      <w:tr>
        <w:tc>
          <w:p>
            <w:pPr>
              <w:pStyle w:val="Compact"/>
              <w:jc w:val="left"/>
            </w:pPr>
            <w:r>
              <w:t xml:space="preserve">Band</w:t>
            </w:r>
          </w:p>
        </w:tc>
        <w:tc>
          <w:p>
            <w:pPr>
              <w:pStyle w:val="Compact"/>
              <w:jc w:val="left"/>
            </w:pPr>
            <w:r>
              <w:t xml:space="preserve">B3</w:t>
            </w:r>
          </w:p>
        </w:tc>
      </w:tr>
      <w:tr>
        <w:tc>
          <w:tcPr>
            <w:shd w:val="clear" w:color="auto" w:fill="D5F2D8"/>
          </w:tcPr>
          <w:p>
            <w:pPr>
              <w:pStyle w:val="Compact"/>
              <w:jc w:val="left"/>
            </w:pPr>
            <w:r>
              <w:t xml:space="preserve">Wanted UL freq (fm)</w:t>
            </w:r>
          </w:p>
        </w:tc>
        <w:tc>
          <w:tcPr>
            <w:shd w:val="clear" w:color="auto" w:fill="D5F2D8"/>
          </w:tcPr>
          <w:p>
            <w:pPr>
              <w:pStyle w:val="Compact"/>
              <w:jc w:val="left"/>
            </w:pPr>
            <w:r>
              <w:t xml:space="preserve">1747.5 MHz</w:t>
            </w:r>
          </w:p>
        </w:tc>
      </w:tr>
      <w:tr>
        <w:tc>
          <w:p>
            <w:pPr>
              <w:pStyle w:val="Compact"/>
              <w:jc w:val="left"/>
            </w:pPr>
            <w:r>
              <w:t xml:space="preserve">Band sensitivity limit (PW)</w:t>
            </w:r>
          </w:p>
        </w:tc>
        <w:tc>
          <w:p>
            <w:pPr>
              <w:pStyle w:val="Compact"/>
              <w:jc w:val="left"/>
            </w:pPr>
            <w:r>
              <w:t xml:space="preserve">−101.5 dBm</w:t>
            </w:r>
            <w:r>
              <w:t xml:space="preserve"> </w:t>
            </w:r>
            <w:r>
              <w:rPr>
                <w:rStyle w:val="VerbatimChar"/>
              </w:rPr>
              <w:t xml:space="preserve">&lt;TBD: confirm sens_3GPP basis vs PW limit for wideband blocking&gt;</w:t>
            </w:r>
          </w:p>
        </w:tc>
      </w:tr>
      <w:tr>
        <w:tc>
          <w:tcPr>
            <w:shd w:val="clear" w:color="auto" w:fill="D5F2D8"/>
          </w:tcPr>
          <w:p>
            <w:pPr>
              <w:pStyle w:val="Compact"/>
              <w:jc w:val="left"/>
            </w:pPr>
            <w:r>
              <w:t xml:space="preserve">Wanted SG power</w:t>
            </w:r>
          </w:p>
        </w:tc>
        <w:tc>
          <w:tcPr>
            <w:shd w:val="clear" w:color="auto" w:fill="D5F2D8"/>
          </w:tcPr>
          <w:p>
            <w:pPr>
              <w:pStyle w:val="Compact"/>
              <w:jc w:val="left"/>
            </w:pPr>
            <w:r>
              <w:rPr>
                <w:rStyle w:val="VerbatimChar"/>
              </w:rPr>
              <w:t xml:space="preserve">−101.5 + 6</w:t>
            </w:r>
            <w:r>
              <w:t xml:space="preserve"> </w:t>
            </w:r>
            <w:r>
              <w:t xml:space="preserve">=</w:t>
            </w:r>
            <w:r>
              <w:t xml:space="preserve"> </w:t>
            </w:r>
            <w:r>
              <w:rPr>
                <w:b/>
              </w:rPr>
              <w:t xml:space="preserve">−95.5 dBm</w:t>
            </w:r>
          </w:p>
        </w:tc>
      </w:tr>
    </w:tbl>
    <w:p>
      <w:pPr>
        <w:pStyle w:val="BodyText"/>
      </w:pPr>
      <w:r>
        <w:t xml:space="preserve">Blocker points (selection):</w:t>
      </w:r>
    </w:p>
    <w:tbl>
      <w:tblPr>
        <w:tblStyle w:val="GridTable4-Accent1"/>
        <w:tblW w:type="pct" w:w="5000"/>
        <w:tblLook w:firstRow="1" w:lastRow="0" w:firstColumn="0" w:lastColumn="0" w:noHBand="0" w:noVBand="1"/>
      </w:tblPr>
      <w:tblGrid>
        <w:gridCol w:w="1800"/>
        <w:gridCol w:w="1800"/>
        <w:gridCol w:w="1800"/>
        <w:gridCol w:w="1800"/>
        <w:gridCol w:w="1800"/>
      </w:tblGrid>
      <w:tr>
        <w:trPr>
          <w:cnfStyle w:firstRow="1"/>
        </w:trPr>
        <w:tc>
          <w:tcPr>
            <w:tcBorders>
              <w:bottom w:val="single"/>
            </w:tcBorders>
            <w:vAlign w:val="bottom"/>
          </w:tcPr>
          <w:p>
            <w:pPr>
              <w:pStyle w:val="Compact"/>
              <w:jc w:val="left"/>
            </w:pPr>
            <w:r>
              <w:t xml:space="preserve">Point</w:t>
            </w:r>
          </w:p>
        </w:tc>
        <w:tc>
          <w:tcPr>
            <w:tcBorders>
              <w:bottom w:val="single"/>
            </w:tcBorders>
            <w:vAlign w:val="bottom"/>
          </w:tcPr>
          <w:p>
            <w:pPr>
              <w:pStyle w:val="Compact"/>
              <w:jc w:val="left"/>
            </w:pPr>
            <w:r>
              <w:t xml:space="preserve">Blocker freq</w:t>
            </w:r>
          </w:p>
        </w:tc>
        <w:tc>
          <w:tcPr>
            <w:tcBorders>
              <w:bottom w:val="single"/>
            </w:tcBorders>
            <w:vAlign w:val="bottom"/>
          </w:tcPr>
          <w:p>
            <w:pPr>
              <w:pStyle w:val="Compact"/>
              <w:jc w:val="left"/>
            </w:pPr>
            <w:r>
              <w:t xml:space="preserve">Blocker power (CW)</w:t>
            </w:r>
          </w:p>
        </w:tc>
        <w:tc>
          <w:tcPr>
            <w:tcBorders>
              <w:bottom w:val="single"/>
            </w:tcBorders>
            <w:vAlign w:val="bottom"/>
          </w:tcPr>
          <w:p>
            <w:pPr>
              <w:pStyle w:val="Compact"/>
              <w:jc w:val="left"/>
            </w:pPr>
            <w:r>
              <w:t xml:space="preserve">Measured BLER</w:t>
            </w:r>
          </w:p>
        </w:tc>
        <w:tc>
          <w:tcPr>
            <w:tcBorders>
              <w:bottom w:val="single"/>
            </w:tcBorders>
            <w:vAlign w:val="bottom"/>
          </w:tcPr>
          <w:p>
            <w:pPr>
              <w:pStyle w:val="Compact"/>
              <w:jc w:val="left"/>
            </w:pPr>
            <w:r>
              <w:t xml:space="preserve">Verdict</w:t>
            </w:r>
          </w:p>
        </w:tc>
      </w:tr>
      <w:tr>
        <w:tc>
          <w:tcPr>
            <w:shd w:val="clear" w:color="auto" w:fill="D5F2D8"/>
          </w:tcPr>
          <w:p>
            <w:pPr>
              <w:pStyle w:val="Compact"/>
              <w:jc w:val="left"/>
            </w:pPr>
            <w:r>
              <w:t xml:space="preserve">1</w:t>
            </w:r>
          </w:p>
        </w:tc>
        <w:tc>
          <w:tcPr>
            <w:shd w:val="clear" w:color="auto" w:fill="D5F2D8"/>
          </w:tcPr>
          <w:p>
            <w:pPr>
              <w:pStyle w:val="Compact"/>
              <w:jc w:val="left"/>
            </w:pPr>
            <w:r>
              <w:t xml:space="preserve">1800 MHz (10 MHz below B3 UL edge)</w:t>
            </w:r>
          </w:p>
        </w:tc>
        <w:tc>
          <w:tcPr>
            <w:shd w:val="clear" w:color="auto" w:fill="D5F2D8"/>
          </w:tcPr>
          <w:p>
            <w:pPr>
              <w:pStyle w:val="Compact"/>
              <w:jc w:val="left"/>
            </w:pPr>
            <w:r>
              <w:rPr>
                <w:b/>
              </w:rPr>
              <w:t xml:space="preserve">−15 dBm</w:t>
            </w:r>
          </w:p>
        </w:tc>
        <w:tc>
          <w:tcPr>
            <w:shd w:val="clear" w:color="auto" w:fill="D5F2D8"/>
          </w:tcPr>
          <w:p>
            <w:pPr>
              <w:pStyle w:val="Compact"/>
              <w:jc w:val="left"/>
            </w:pPr>
            <w:r>
              <w:t xml:space="preserve">2.0 %</w:t>
            </w:r>
          </w:p>
        </w:tc>
        <w:tc>
          <w:tcPr>
            <w:shd w:val="clear" w:color="auto" w:fill="D5F2D8"/>
          </w:tcPr>
          <w:p>
            <w:pPr>
              <w:pStyle w:val="Compact"/>
              <w:jc w:val="left"/>
            </w:pPr>
            <w:r>
              <w:rPr>
                <w:b/>
              </w:rPr>
              <w:t xml:space="preserve">PASS</w:t>
            </w:r>
          </w:p>
        </w:tc>
      </w:tr>
      <w:tr>
        <w:tc>
          <w:p>
            <w:pPr>
              <w:pStyle w:val="Compact"/>
              <w:jc w:val="left"/>
            </w:pPr>
            <w:r>
              <w:t xml:space="preserve">2</w:t>
            </w:r>
          </w:p>
        </w:tc>
        <w:tc>
          <w:p>
            <w:pPr>
              <w:pStyle w:val="Compact"/>
              <w:jc w:val="left"/>
            </w:pPr>
            <w:r>
              <w:t xml:space="preserve">1500 MHz</w:t>
            </w:r>
          </w:p>
        </w:tc>
        <w:tc>
          <w:p>
            <w:pPr>
              <w:pStyle w:val="Compact"/>
              <w:jc w:val="left"/>
            </w:pPr>
            <w:r>
              <w:rPr>
                <w:b/>
              </w:rPr>
              <w:t xml:space="preserve">−15 dBm</w:t>
            </w:r>
          </w:p>
        </w:tc>
        <w:tc>
          <w:p>
            <w:pPr>
              <w:pStyle w:val="Compact"/>
              <w:jc w:val="left"/>
            </w:pPr>
            <w:r>
              <w:t xml:space="preserve">2.6 %</w:t>
            </w:r>
          </w:p>
        </w:tc>
        <w:tc>
          <w:p>
            <w:pPr>
              <w:pStyle w:val="Compact"/>
              <w:jc w:val="left"/>
            </w:pPr>
            <w:r>
              <w:rPr>
                <w:b/>
              </w:rPr>
              <w:t xml:space="preserve">PASS</w:t>
            </w:r>
          </w:p>
        </w:tc>
      </w:tr>
      <w:tr>
        <w:tc>
          <w:tcPr>
            <w:shd w:val="clear" w:color="auto" w:fill="D5F2D8"/>
          </w:tcPr>
          <w:p>
            <w:pPr>
              <w:pStyle w:val="Compact"/>
              <w:jc w:val="left"/>
            </w:pPr>
            <w:r>
              <w:t xml:space="preserve">3</w:t>
            </w:r>
          </w:p>
        </w:tc>
        <w:tc>
          <w:tcPr>
            <w:shd w:val="clear" w:color="auto" w:fill="D5F2D8"/>
          </w:tcPr>
          <w:p>
            <w:pPr>
              <w:pStyle w:val="Compact"/>
              <w:jc w:val="left"/>
            </w:pPr>
            <w:r>
              <w:t xml:space="preserve">1200 MHz</w:t>
            </w:r>
          </w:p>
        </w:tc>
        <w:tc>
          <w:tcPr>
            <w:shd w:val="clear" w:color="auto" w:fill="D5F2D8"/>
          </w:tcPr>
          <w:p>
            <w:pPr>
              <w:pStyle w:val="Compact"/>
              <w:jc w:val="left"/>
            </w:pPr>
            <w:r>
              <w:rPr>
                <w:b/>
              </w:rPr>
              <w:t xml:space="preserve">−15 dBm</w:t>
            </w:r>
          </w:p>
        </w:tc>
        <w:tc>
          <w:tcPr>
            <w:shd w:val="clear" w:color="auto" w:fill="D5F2D8"/>
          </w:tcPr>
          <w:p>
            <w:pPr>
              <w:pStyle w:val="Compact"/>
              <w:jc w:val="left"/>
            </w:pPr>
            <w:r>
              <w:t xml:space="preserve">3.1 %</w:t>
            </w:r>
          </w:p>
        </w:tc>
        <w:tc>
          <w:tcPr>
            <w:shd w:val="clear" w:color="auto" w:fill="D5F2D8"/>
          </w:tcPr>
          <w:p>
            <w:pPr>
              <w:pStyle w:val="Compact"/>
              <w:jc w:val="left"/>
            </w:pPr>
            <w:r>
              <w:rPr>
                <w:b/>
              </w:rPr>
              <w:t xml:space="preserve">PASS</w:t>
            </w:r>
          </w:p>
        </w:tc>
      </w:tr>
      <w:tr>
        <w:tc>
          <w:p>
            <w:pPr>
              <w:pStyle w:val="Compact"/>
              <w:jc w:val="left"/>
            </w:pPr>
            <w:r>
              <w:t xml:space="preserve">N</w:t>
            </w:r>
          </w:p>
        </w:tc>
        <w:tc>
          <w:p>
            <w:pPr>
              <w:pStyle w:val="Compact"/>
              <w:jc w:val="left"/>
            </w:pPr>
            <w:r>
              <w:t xml:space="preserve">800 MHz</w:t>
            </w:r>
          </w:p>
        </w:tc>
        <w:tc>
          <w:p>
            <w:pPr>
              <w:pStyle w:val="Compact"/>
              <w:jc w:val="left"/>
            </w:pPr>
            <w:r>
              <w:rPr>
                <w:b/>
              </w:rPr>
              <w:t xml:space="preserve">−15 dBm</w:t>
            </w:r>
          </w:p>
        </w:tc>
        <w:tc>
          <w:p>
            <w:pPr>
              <w:pStyle w:val="Compact"/>
              <w:jc w:val="left"/>
            </w:pPr>
            <w:r>
              <w:t xml:space="preserve">4.5 %</w:t>
            </w:r>
          </w:p>
        </w:tc>
        <w:tc>
          <w:p>
            <w:pPr>
              <w:pStyle w:val="Compact"/>
              <w:jc w:val="left"/>
            </w:pPr>
            <w:r>
              <w:rPr>
                <w:b/>
              </w:rPr>
              <w:t xml:space="preserve">PASS</w:t>
            </w:r>
          </w:p>
        </w:tc>
      </w:tr>
    </w:tbl>
    <w:p>
      <w:pPr>
        <w:pStyle w:val="BodyText"/>
      </w:pPr>
      <w:r>
        <w:t xml:space="preserve">Overall verdict for B3 fm on this antenna:</w:t>
      </w:r>
      <w:r>
        <w:t xml:space="preserve"> </w:t>
      </w:r>
      <w:r>
        <w:rPr>
          <w:b/>
        </w:rPr>
        <w:t xml:space="preserve">PASS</w:t>
      </w:r>
      <w:r>
        <w:t xml:space="preserve"> </w:t>
      </w:r>
      <w:r>
        <w:t xml:space="preserve">(all blocker points ≤ 5 %).</w:t>
      </w:r>
    </w:p>
    <w:p>
      <w:r>
        <w:pict>
          <v:rect style="width:0;height:1.5pt" o:hralign="center" o:hrstd="t" o:hr="t"/>
        </w:pict>
      </w:r>
    </w:p>
    <w:p>
      <w:pPr>
        <w:pStyle w:val="Heading3"/>
      </w:pPr>
      <w:bookmarkStart w:id="251" w:name="X2d1d557347ab95bc3a1062c8ca059e04aa42233"/>
      <w:r>
        <w:t xml:space="preserve">5. Procedure</w:t>
      </w:r>
      <w:bookmarkEnd w:id="251"/>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runs the dual-source blocking BLER check across the full set of 3GPP blocker points.</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both SGs     │</w:t>
      </w:r>
      <w:r>
        <w:br/>
      </w:r>
      <w:r>
        <w:rPr>
          <w:rStyle w:val="VerbatimChar"/>
        </w:rPr>
        <w:t xml:space="preserve">  │    locked to ext 10 MHz, personality     │</w:t>
      </w:r>
      <w:r>
        <w:br/>
      </w:r>
      <w:r>
        <w:rPr>
          <w:rStyle w:val="VerbatimChar"/>
        </w:rPr>
        <w:t xml:space="preserve">  │    verify, RF switch ping, cable-loss    │</w:t>
      </w:r>
      <w:r>
        <w:br/>
      </w:r>
      <w:r>
        <w:rPr>
          <w:rStyle w:val="VerbatimChar"/>
        </w:rPr>
        <w:t xml:space="preserve">  │    cal per (port, UL freq) AND per       │</w:t>
      </w:r>
      <w:r>
        <w:br/>
      </w:r>
      <w:r>
        <w:rPr>
          <w:rStyle w:val="VerbatimChar"/>
        </w:rPr>
        <w:t xml:space="preserve">  │    blocker freq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 load A3-x FRC waveform on SG #1     │</w:t>
      </w:r>
      <w:r>
        <w:br/>
      </w:r>
      <w:r>
        <w:rPr>
          <w:rStyle w:val="VerbatimChar"/>
        </w:rPr>
        <w:t xml:space="preserve">  │    • (TDD) burst-gate SG #1               │</w:t>
      </w:r>
      <w:r>
        <w:br/>
      </w:r>
      <w:r>
        <w:rPr>
          <w:rStyle w:val="VerbatimChar"/>
        </w:rPr>
        <w:t xml:space="preserve">  │    • fire rctul &lt;BW&gt; &lt;FRC&gt;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fm only           (single point) │  ← chapter</w:t>
      </w:r>
      <w:r>
        <w:br/>
      </w:r>
      <w:r>
        <w:rPr>
          <w:rStyle w:val="VerbatimChar"/>
        </w:rPr>
        <w:t xml:space="preserve">  │    • set SG #1 carrier = fm UL freq      │</w:t>
      </w:r>
      <w:r>
        <w:br/>
      </w:r>
      <w:r>
        <w:rPr>
          <w:rStyle w:val="VerbatimChar"/>
        </w:rPr>
        <w:t xml:space="preserve">  │    • set SG #1 power = sens + 6 dB       │</w:t>
      </w:r>
      <w:r>
        <w:br/>
      </w:r>
      <w:r>
        <w:rPr>
          <w:rStyle w:val="VerbatimChar"/>
        </w:rPr>
        <w:t xml:space="preserve">  │    • wait ~15 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 next point │  ← this test</w:t>
      </w:r>
      <w:r>
        <w:br/>
      </w:r>
      <w:r>
        <w:rPr>
          <w:rStyle w:val="VerbatimChar"/>
        </w:rPr>
        <w:t xml:space="preserve">  │         per blocker (offset, power)      │</w:t>
      </w:r>
      <w:r>
        <w:br/>
      </w:r>
      <w:r>
        <w:rPr>
          <w:rStyle w:val="VerbatimChar"/>
        </w:rPr>
        <w:t xml:space="preserve">  │    • route RF switch                     │</w:t>
      </w:r>
      <w:r>
        <w:br/>
      </w:r>
      <w:r>
        <w:rPr>
          <w:rStyle w:val="VerbatimChar"/>
        </w:rPr>
        <w:t xml:space="preserve">  │    • cable-loss correct BOTH SGs at this │</w:t>
      </w:r>
      <w:r>
        <w:br/>
      </w:r>
      <w:r>
        <w:rPr>
          <w:rStyle w:val="VerbatimChar"/>
        </w:rPr>
        <w:t xml:space="preserve">  │      blocker freq                        │</w:t>
      </w:r>
      <w:r>
        <w:br/>
      </w:r>
      <w:r>
        <w:rPr>
          <w:rStyle w:val="VerbatimChar"/>
        </w:rPr>
        <w:t xml:space="preserve">  │    • SG #1 wanted ON                     │</w:t>
      </w:r>
      <w:r>
        <w:br/>
      </w:r>
      <w:r>
        <w:rPr>
          <w:rStyle w:val="VerbatimChar"/>
        </w:rPr>
        <w:t xml:space="preserve">  │    • SG #2 blocker ON                    │</w:t>
      </w:r>
      <w:r>
        <w:br/>
      </w:r>
      <w:r>
        <w:rPr>
          <w:rStyle w:val="VerbatimChar"/>
        </w:rPr>
        <w:t xml:space="preserve">  │    • read BLER, verdict ≤ 5 %            │</w:t>
      </w:r>
      <w:r>
        <w:br/>
      </w:r>
      <w:r>
        <w:rPr>
          <w:rStyle w:val="VerbatimChar"/>
        </w:rPr>
        <w:t xml:space="preserve">  │    • SG #2 OFF                           │</w:t>
      </w:r>
      <w:r>
        <w:br/>
      </w:r>
      <w:r>
        <w:rPr>
          <w:rStyle w:val="VerbatimChar"/>
        </w:rPr>
        <w:t xml:space="preserve">  │    • loop next blocker point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blocker points at this     │── yes ──► back to §5.4 step 3b</w:t>
      </w:r>
      <w:r>
        <w:br/>
      </w:r>
      <w:r>
        <w:rPr>
          <w:rStyle w:val="VerbatimChar"/>
        </w:rPr>
        <w:t xml:space="preserve">     │ antenna?                        │</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antennas at this band?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RX antenna</w:t>
      </w:r>
      <w:r>
        <w:br/>
      </w:r>
      <w:r>
        <w:rPr>
          <w:rStyle w:val="VerbatimChar"/>
        </w:rPr>
        <w:t xml:space="preserve">                 at every (band, blocker point)</w:t>
      </w:r>
      <w:r>
        <w:br/>
      </w:r>
      <w:r>
        <w:rPr>
          <w:rStyle w:val="VerbatimChar"/>
        </w:rPr>
        <w:t xml:space="preserve">                 meets BLER ≤ 5 %)</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252" w:name="X1c23aaff6eee31aeca2cec011a53a1b54de52b6"/>
      <w:r>
        <w:t xml:space="preserve">5.2.5 Per-BW setup (repeat for each BW within the current band combo)</w:t>
      </w:r>
      <w:bookmarkEnd w:id="252"/>
    </w:p>
    <w:p>
      <w:pPr>
        <w:pStyle w:val="FirstParagraph"/>
      </w:pPr>
      <w:r>
        <w:t xml:space="preserve">Do these steps once per BW within the current band combo. The BW XML is pushed;</w:t>
      </w:r>
      <w:r>
        <w:t xml:space="preserve"> </w:t>
      </w:r>
      <w:r>
        <w:rPr>
          <w:b/>
        </w:rPr>
        <w:t xml:space="preserve">no DL fire</w:t>
      </w:r>
      <w:r>
        <w:t xml:space="preserve"> </w:t>
      </w:r>
      <w:r>
        <w:t xml:space="preserve">is needed for this Rx test — the wanted signal comes from SG #1. The blocker SG (SG #2) is configured per-point in §5.4 and is</w:t>
      </w:r>
      <w:r>
        <w:t xml:space="preserve"> </w:t>
      </w:r>
      <w:r>
        <w:rPr>
          <w:b/>
        </w:rPr>
        <w:t xml:space="preserve">NOT</w:t>
      </w:r>
      <w:r>
        <w:t xml:space="preserve"> </w:t>
      </w:r>
      <w:r>
        <w:t xml:space="preserve">loaded with a waveform here (it's CW).</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0a</w:t>
            </w:r>
          </w:p>
        </w:tc>
        <w:tc>
          <w:tcPr>
            <w:shd w:val="clear" w:color="auto" w:fill="D5F2D8"/>
            <w:tcW w:w="3150" w:type="dxa"/>
          </w:tcPr>
          <w:p>
            <w:pPr>
              <w:pStyle w:val="Compact"/>
              <w:jc w:val="left"/>
            </w:pPr>
            <w:r>
              <w:rPr>
                <w:b/>
              </w:rPr>
              <w:t xml:space="preserve">SG #2 init (skip if already initialized this session).</w:t>
            </w:r>
            <w:r>
              <w:t xml:space="preserve"> </w:t>
            </w:r>
            <w:r>
              <w:rPr>
                <w:i/>
              </w:rPr>
              <w:t xml:space="preserve">Reset, lock to the same external 10 MHz reference, LTE personality OFF (raw CW blocker).</w:t>
            </w:r>
          </w:p>
        </w:tc>
        <w:tc>
          <w:tcPr>
            <w:shd w:val="clear" w:color="auto" w:fill="D5F2D8"/>
            <w:tcW w:w="1080" w:type="dxa"/>
          </w:tcPr>
          <w:p>
            <w:pPr>
              <w:pStyle w:val="Compact"/>
              <w:jc w:val="left"/>
            </w:pPr>
            <w:r>
              <w:t xml:space="preserve">SG #2 (blocker)</w:t>
            </w:r>
          </w:p>
        </w:tc>
        <w:tc>
          <w:tcPr>
            <w:shd w:val="clear" w:color="auto" w:fill="D5F2D8"/>
            <w:tcW w:w="3150" w:type="dxa"/>
          </w:tcPr>
          <w:p>
            <w:pPr>
              <w:pStyle w:val="Compact"/>
              <w:jc w:val="left"/>
            </w:pPr>
            <w:r>
              <w:rPr>
                <w:rStyle w:val="VerbatimChar"/>
              </w:rPr>
              <w:t xml:space="preserve">*RST</w:t>
            </w:r>
            <w:r>
              <w:rPr>
                <w:rStyle w:val="VerbatimChar"/>
              </w:rPr>
              <w:t xml:space="preserve">*OPC?</w:t>
            </w:r>
            <w:r>
              <w:rPr>
                <w:rStyle w:val="VerbatimChar"/>
              </w:rPr>
              <w:t xml:space="preserve">:ROSC:SOUR EXT</w:t>
            </w:r>
            <w:r>
              <w:rPr>
                <w:rStyle w:val="VerbatimChar"/>
              </w:rPr>
              <w:t xml:space="preserve">:ROSC:EXT:FREQ 10MHZ</w:t>
            </w:r>
            <w:r>
              <w:rPr>
                <w:rStyle w:val="VerbatimChar"/>
              </w:rPr>
              <w:t xml:space="preserve">:RAD:LTE STAT OFF</w:t>
            </w:r>
          </w:p>
        </w:tc>
        <w:tc>
          <w:tcPr>
            <w:shd w:val="clear" w:color="auto" w:fill="D5F2D8"/>
            <w:tcW w:w="1170" w:type="dxa"/>
          </w:tcPr>
          <w:p>
            <w:pPr>
              <w:pStyle w:val="Compact"/>
              <w:jc w:val="left"/>
            </w:pPr>
            <w:r>
              <w:rPr>
                <w:rStyle w:val="VerbatimChar"/>
              </w:rPr>
              <w:t xml:space="preserve">EXT REF</w:t>
            </w:r>
            <w:r>
              <w:t xml:space="preserve"> </w:t>
            </w:r>
            <w:r>
              <w:t xml:space="preserve">solid; LTE personality disabled (raw CW)</w:t>
            </w:r>
          </w:p>
        </w:tc>
      </w:tr>
      <w:tr>
        <w:tc>
          <w:tcPr>
            <w:tcW w:w="450" w:type="dxa"/>
          </w:tcPr>
          <w:p>
            <w:pPr>
              <w:pStyle w:val="Compact"/>
              <w:jc w:val="left"/>
            </w:pPr>
            <w:r>
              <w:rPr>
                <w:b/>
              </w:rPr>
              <w:t xml:space="preserve">0b</w:t>
            </w:r>
          </w:p>
        </w:tc>
        <w:tc>
          <w:tcPr>
            <w:tcW w:w="3150" w:type="dxa"/>
          </w:tcPr>
          <w:p>
            <w:pPr>
              <w:pStyle w:val="Compact"/>
              <w:jc w:val="left"/>
            </w:pPr>
            <w:r>
              <w:t xml:space="preserve">Pre-arm SG #2 to the first blocker point's (freq, power) from 3GPP TS 36.141 Table 7.5.3.5-1 for this band; output OFF.</w:t>
            </w:r>
            <w:r>
              <w:t xml:space="preserve"> </w:t>
            </w:r>
            <w:r>
              <w:rPr>
                <w:i/>
              </w:rPr>
              <w:t xml:space="preserve">Substitute</w:t>
            </w:r>
            <w:r>
              <w:t xml:space="preserve"> </w:t>
            </w:r>
            <w:r>
              <w:rPr>
                <w:rStyle w:val="VerbatimChar"/>
              </w:rPr>
              <w:t xml:space="preserve">&lt;BLOCKER_FREQ_HZ&gt;</w:t>
            </w:r>
            <w:r>
              <w:t xml:space="preserve"> </w:t>
            </w:r>
            <w:r>
              <w:rPr>
                <w:i/>
              </w:rPr>
              <w:t xml:space="preserve">and</w:t>
            </w:r>
            <w:r>
              <w:t xml:space="preserve"> </w:t>
            </w:r>
            <w:r>
              <w:rPr>
                <w:rStyle w:val="VerbatimChar"/>
              </w:rPr>
              <w:t xml:space="preserve">&lt;BLOCKER_POWER_DBM&gt;</w:t>
            </w:r>
            <w:r>
              <w:t xml:space="preserve"> </w:t>
            </w:r>
            <w:r>
              <w:rPr>
                <w:i/>
              </w:rPr>
              <w:t xml:space="preserve">for the first point.</w:t>
            </w:r>
            <w:r>
              <w:rPr>
                <w:i/>
              </w:rPr>
              <w:t xml:space="preserve"> </w:t>
            </w:r>
            <w:r>
              <w:rPr>
                <w:b/>
                <w:i/>
              </w:rPr>
              <w:t xml:space="preserve">§5.4 will turn RF ON per point.</w:t>
            </w:r>
          </w:p>
        </w:tc>
        <w:tc>
          <w:tcPr>
            <w:tcW w:w="1080" w:type="dxa"/>
          </w:tcPr>
          <w:p>
            <w:pPr>
              <w:pStyle w:val="Compact"/>
              <w:jc w:val="left"/>
            </w:pPr>
            <w:r>
              <w:t xml:space="preserve">SG #2 (blocker)</w:t>
            </w:r>
          </w:p>
        </w:tc>
        <w:tc>
          <w:tcPr>
            <w:tcW w:w="3150" w:type="dxa"/>
          </w:tcPr>
          <w:p>
            <w:pPr>
              <w:pStyle w:val="Compact"/>
              <w:jc w:val="left"/>
            </w:pPr>
            <w:r>
              <w:rPr>
                <w:rStyle w:val="VerbatimChar"/>
              </w:rPr>
              <w:t xml:space="preserve">:FREQ:CW &lt;BLOCKER_FREQ_HZ&gt;</w:t>
            </w:r>
            <w:r>
              <w:rPr>
                <w:rStyle w:val="VerbatimChar"/>
              </w:rPr>
              <w:t xml:space="preserve">:POW:AMPL &lt;BLOCKER_POWER_DBM&gt;</w:t>
            </w:r>
            <w:r>
              <w:rPr>
                <w:rStyle w:val="VerbatimChar"/>
              </w:rPr>
              <w:t xml:space="preserve">:OUTP:STAT OFF</w:t>
            </w:r>
          </w:p>
        </w:tc>
        <w:tc>
          <w:tcPr>
            <w:tcW w:w="1170" w:type="dxa"/>
          </w:tcPr>
          <w:p>
            <w:pPr>
              <w:pStyle w:val="Compact"/>
              <w:jc w:val="left"/>
            </w:pPr>
            <w:r>
              <w:t xml:space="preserve">SG #2 readouts updated; RF off</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b/>
                <w:i/>
              </w:rPr>
              <w:t xml:space="preserve">UL</w:t>
            </w:r>
            <w:r>
              <w:t xml:space="preserve"> </w:t>
            </w:r>
            <w:r>
              <w:rPr>
                <w:i/>
              </w:rPr>
              <w:t xml:space="preserve">freq 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&lt;center-of-channel-bandwidth&gt;&lt;FM_UL_HZ&gt;&lt;/center-of-channel-bandwidth&gt;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Load the A3-x FRC waveform on</w:t>
            </w:r>
            <w:r>
              <w:t xml:space="preserve"> </w:t>
            </w:r>
            <w:r>
              <w:rPr>
                <w:b/>
              </w:rPr>
              <w:t xml:space="preserve">SG #1 (wanted)</w:t>
            </w:r>
            <w:r>
              <w:t xml:space="preserve"> </w:t>
            </w:r>
            <w:r>
              <w:t xml:space="preserve">for this BW.</w:t>
            </w:r>
            <w:r>
              <w:t xml:space="preserve"> </w:t>
            </w:r>
            <w:r>
              <w:rPr>
                <w:i/>
              </w:rPr>
              <w:t xml:space="preserve">Substitute the FRC name per the table below.</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:RAD:LTE:UL:WAV "A3-5"</w:t>
            </w:r>
          </w:p>
        </w:tc>
        <w:tc>
          <w:tcPr>
            <w:shd w:val="clear" w:color="auto" w:fill="D5F2D8"/>
            <w:tcW w:w="1170" w:type="dxa"/>
          </w:tcPr>
          <w:p>
            <w:pPr>
              <w:pStyle w:val="Compact"/>
              <w:jc w:val="left"/>
            </w:pPr>
            <w:r>
              <w:t xml:space="preserve">Panel shows the FRC name, PRB allocation, QPSK 1/3</w:t>
            </w:r>
          </w:p>
        </w:tc>
      </w:tr>
      <w:tr>
        <w:tc>
          <w:tcPr>
            <w:tcW w:w="450" w:type="dxa"/>
          </w:tcPr>
          <w:p>
            <w:pPr>
              <w:pStyle w:val="Compact"/>
              <w:jc w:val="left"/>
            </w:pPr>
            <w:r>
              <w:rPr>
                <w:b/>
              </w:rPr>
              <w:t xml:space="preserve">3</w:t>
            </w:r>
          </w:p>
        </w:tc>
        <w:tc>
          <w:tcPr>
            <w:tcW w:w="3150" w:type="dxa"/>
          </w:tcPr>
          <w:p>
            <w:pPr>
              <w:pStyle w:val="Compact"/>
              <w:jc w:val="left"/>
            </w:pPr>
            <w:r>
              <w:t xml:space="preserve">Burst-gate SG #1 to UL slots.</w:t>
            </w:r>
            <w:r>
              <w:t xml:space="preserve"> </w:t>
            </w:r>
            <w:r>
              <w:rPr>
                <w:i/>
              </w:rPr>
              <w:t xml:space="preserve">TDD bands only (B41) — skip on FDD.</w:t>
            </w:r>
          </w:p>
        </w:tc>
        <w:tc>
          <w:tcPr>
            <w:tcW w:w="1080" w:type="dxa"/>
          </w:tcPr>
          <w:p>
            <w:pPr>
              <w:pStyle w:val="Compact"/>
              <w:jc w:val="left"/>
            </w:pPr>
            <w:r>
              <w:t xml:space="preserve">SG #1 (wanted)</w:t>
            </w:r>
          </w:p>
        </w:tc>
        <w:tc>
          <w:tcPr>
            <w:tcW w:w="3150" w:type="dxa"/>
          </w:tcPr>
          <w:p>
            <w:pPr>
              <w:pStyle w:val="Compact"/>
              <w:jc w:val="left"/>
            </w:pPr>
            <w:r>
              <w:rPr>
                <w:rStyle w:val="VerbatimChar"/>
              </w:rPr>
              <w:t xml:space="preserve">:RAD:LTE:UL:TDD:CONF 3</w:t>
            </w:r>
            <w:r>
              <w:rPr>
                <w:rStyle w:val="VerbatimChar"/>
              </w:rPr>
              <w:t xml:space="preserve">:RAD:LTE:UL:TDD:SSFR 8</w:t>
            </w:r>
            <w:r>
              <w:rPr>
                <w:rStyle w:val="VerbatimChar"/>
              </w:rPr>
              <w:t xml:space="preserve">:SOUR:RAD:LTE:UL:TRIG:SOUR FRAME</w:t>
            </w:r>
            <w:r>
              <w:rPr>
                <w:rStyle w:val="VerbatimChar"/>
              </w:rPr>
              <w:t xml:space="preserve">:SOUR:RAD:LTE:UL:BURS:STAT ON</w:t>
            </w:r>
          </w:p>
        </w:tc>
        <w:tc>
          <w:tcPr>
            <w:tcW w:w="1170" w:type="dxa"/>
          </w:tcPr>
          <w:p>
            <w:pPr>
              <w:pStyle w:val="Compact"/>
              <w:jc w:val="left"/>
            </w:pPr>
            <w:r>
              <w:t xml:space="preserve">SG #1 transmits only during UL subframes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Start UL reception in test mode.</w:t>
            </w:r>
            <w:r>
              <w:t xml:space="preserve"> </w:t>
            </w:r>
            <w:r>
              <w:rPr>
                <w:i/>
              </w:rPr>
              <w:t xml:space="preserve">Substitute the BW (MHz) and matching FRC.</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rctul 10 A3-5</w:t>
            </w:r>
          </w:p>
        </w:tc>
        <w:tc>
          <w:tcPr>
            <w:shd w:val="clear" w:color="auto" w:fill="D5F2D8"/>
            <w:tcW w:w="1170" w:type="dxa"/>
          </w:tcPr>
          <w:p>
            <w:pPr>
              <w:pStyle w:val="Compact"/>
              <w:jc w:val="left"/>
            </w:pPr>
            <w:r>
              <w:t xml:space="preserve">DU enters UL-RX mode; BLER counter visible (initially 100 % — neither SG is enabled yet)</w:t>
            </w:r>
          </w:p>
        </w:tc>
      </w:tr>
    </w:tbl>
    <w:p>
      <w:pPr>
        <w:pStyle w:val="BodyText"/>
      </w:pPr>
      <w:r>
        <w:rPr>
          <w:b/>
        </w:rPr>
        <w:t xml:space="preserve">FRC selection</w:t>
      </w:r>
      <w:r>
        <w:t xml:space="preserve"> </w:t>
      </w:r>
      <w:r>
        <w:t xml:space="preserve">(for step 2 and step 4):</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BW</w:t>
            </w:r>
          </w:p>
        </w:tc>
        <w:tc>
          <w:tcPr>
            <w:tcBorders>
              <w:bottom w:val="single"/>
            </w:tcBorders>
            <w:vAlign w:val="bottom"/>
          </w:tcPr>
          <w:p>
            <w:pPr>
              <w:pStyle w:val="Compact"/>
              <w:jc w:val="left"/>
            </w:pPr>
            <w:r>
              <w:t xml:space="preserve">FRC</w:t>
            </w:r>
          </w:p>
        </w:tc>
      </w:tr>
      <w:tr>
        <w:tc>
          <w:tcPr>
            <w:shd w:val="clear" w:color="auto" w:fill="D5F2D8"/>
          </w:tcPr>
          <w:p>
            <w:pPr>
              <w:pStyle w:val="Compact"/>
              <w:jc w:val="left"/>
            </w:pPr>
            <w:r>
              <w:t xml:space="preserve">5 MHz</w:t>
            </w:r>
          </w:p>
        </w:tc>
        <w:tc>
          <w:tcPr>
            <w:shd w:val="clear" w:color="auto" w:fill="D5F2D8"/>
          </w:tcPr>
          <w:p>
            <w:pPr>
              <w:pStyle w:val="Compact"/>
              <w:jc w:val="left"/>
            </w:pPr>
            <w:r>
              <w:rPr>
                <w:rStyle w:val="VerbatimChar"/>
              </w:rPr>
              <w:t xml:space="preserve">A3-4</w:t>
            </w:r>
          </w:p>
        </w:tc>
      </w:tr>
      <w:tr>
        <w:tc>
          <w:p>
            <w:pPr>
              <w:pStyle w:val="Compact"/>
              <w:jc w:val="left"/>
            </w:pPr>
            <w:r>
              <w:t xml:space="preserve">10 MHz</w:t>
            </w:r>
          </w:p>
        </w:tc>
        <w:tc>
          <w:p>
            <w:pPr>
              <w:pStyle w:val="Compact"/>
              <w:jc w:val="left"/>
            </w:pPr>
            <w:r>
              <w:rPr>
                <w:rStyle w:val="VerbatimChar"/>
              </w:rPr>
              <w:t xml:space="preserve">A3-5</w:t>
            </w:r>
          </w:p>
        </w:tc>
      </w:tr>
      <w:tr>
        <w:tc>
          <w:tcPr>
            <w:shd w:val="clear" w:color="auto" w:fill="D5F2D8"/>
          </w:tcPr>
          <w:p>
            <w:pPr>
              <w:pStyle w:val="Compact"/>
              <w:jc w:val="left"/>
            </w:pPr>
            <w:r>
              <w:t xml:space="preserve">15 MHz</w:t>
            </w:r>
          </w:p>
        </w:tc>
        <w:tc>
          <w:tcPr>
            <w:shd w:val="clear" w:color="auto" w:fill="D5F2D8"/>
          </w:tcPr>
          <w:p>
            <w:pPr>
              <w:pStyle w:val="Compact"/>
              <w:jc w:val="left"/>
            </w:pPr>
            <w:r>
              <w:rPr>
                <w:rStyle w:val="VerbatimChar"/>
              </w:rPr>
              <w:t xml:space="preserve">A3-6</w:t>
            </w:r>
          </w:p>
        </w:tc>
      </w:tr>
      <w:tr>
        <w:tc>
          <w:p>
            <w:pPr>
              <w:pStyle w:val="Compact"/>
              <w:jc w:val="left"/>
            </w:pPr>
            <w:r>
              <w:t xml:space="preserve">20 MHz</w:t>
            </w:r>
          </w:p>
        </w:tc>
        <w:tc>
          <w:p>
            <w:pPr>
              <w:pStyle w:val="Compact"/>
              <w:jc w:val="left"/>
            </w:pPr>
            <w:r>
              <w:rPr>
                <w:rStyle w:val="VerbatimChar"/>
              </w:rPr>
              <w:t xml:space="preserve">A3-7</w:t>
            </w:r>
          </w:p>
        </w:tc>
      </w:tr>
    </w:tbl>
    <w:p>
      <w:pPr>
        <w:pStyle w:val="BodyText"/>
      </w:pPr>
      <w:r>
        <w:t xml:space="preserve">✓ DU in UL-RX mode at this BW. SG #1 waveform loaded but RF disabled.</w:t>
      </w:r>
      <w:r>
        <w:t xml:space="preserve"> </w:t>
      </w:r>
      <w:r>
        <w:rPr>
          <w:b/>
        </w:rPr>
        <w:t xml:space="preserve">→ Continue to §5.3 for the freq point.</w:t>
      </w:r>
    </w:p>
    <w:p>
      <w:pPr>
        <w:pStyle w:val="Heading4"/>
      </w:pPr>
      <w:bookmarkStart w:id="253" w:name="X75c2e844968955ed8691d319c7d35b922029601"/>
      <w:r>
        <w:t xml:space="preserve">5.4 Per-antenna measurement (repeat for each antenna, repeat 3b onward for each blocker point)</w:t>
      </w:r>
      <w:bookmarkEnd w:id="253"/>
    </w:p>
    <w:p>
      <w:pPr>
        <w:pStyle w:val="FirstParagraph"/>
      </w:pPr>
      <w:r>
        <w:t xml:space="preserve">Do these steps</w:t>
      </w:r>
      <w:r>
        <w:t xml:space="preserve"> </w:t>
      </w:r>
      <w:r>
        <w:rPr>
          <w:b/>
        </w:rPr>
        <w:t xml:space="preserve">once per antenna</w:t>
      </w:r>
      <w:r>
        <w:t xml:space="preserve"> </w:t>
      </w:r>
      <w:r>
        <w:t xml:space="preserve">in the band's active RX set. For each antenna, the inner loop is per</w:t>
      </w:r>
      <w:r>
        <w:t xml:space="preserve"> </w:t>
      </w:r>
      <w:r>
        <w:rPr>
          <w:b/>
        </w:rPr>
        <w:t xml:space="preserve">blocker (offset, power) point</w:t>
      </w:r>
      <w:r>
        <w:t xml:space="preserve"> </w:t>
      </w:r>
      <w:r>
        <w:t xml:space="preserve">— the full set from 3GPP TS 36.141 Table 7.5.3.5-1 (0 to ~870 MHz from band edge). The wanted SG stays on at</w:t>
      </w:r>
      <w:r>
        <w:t xml:space="preserve"> </w:t>
      </w:r>
      <w:r>
        <w:rPr>
          <w:rStyle w:val="VerbatimChar"/>
        </w:rPr>
        <w:t xml:space="preserve">sens + 6 dB</w:t>
      </w:r>
      <w:r>
        <w:t xml:space="preserve">; only the blocker SG changes between points.</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RX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2</w:t>
            </w:r>
          </w:p>
        </w:tc>
        <w:tc>
          <w:tcPr>
            <w:tcW w:w="3150" w:type="dxa"/>
          </w:tcPr>
          <w:p>
            <w:pPr>
              <w:pStyle w:val="Compact"/>
              <w:jc w:val="left"/>
            </w:pPr>
            <w:r>
              <w:t xml:space="preserve">Apply cable-loss correction to the wanted SG (SG #1) for this antenna at</w:t>
            </w:r>
            <w:r>
              <w:t xml:space="preserve"> </w:t>
            </w:r>
            <w:r>
              <w:rPr>
                <w:rStyle w:val="VerbatimChar"/>
              </w:rPr>
              <w:t xml:space="preserve">fm</w:t>
            </w:r>
            <w:r>
              <w:t xml:space="preserve">.</w:t>
            </w:r>
            <w:r>
              <w:t xml:space="preserve"> </w:t>
            </w:r>
            <w:r>
              <w:rPr>
                <w:i/>
              </w:rPr>
              <w:t xml:space="preserve">Add (positive) wanted-path cable loss to SG #1 output power.</w:t>
            </w:r>
            <w:r>
              <w:rPr>
                <w:i/>
              </w:rPr>
              <w:t xml:space="preserve"> </w:t>
            </w:r>
            <w:r>
              <w:rPr>
                <w:b/>
                <w:i/>
              </w:rPr>
              <w:t xml:space="preserve">Do not enable RF yet.</w:t>
            </w:r>
          </w:p>
        </w:tc>
        <w:tc>
          <w:tcPr>
            <w:tcW w:w="1080" w:type="dxa"/>
          </w:tcPr>
          <w:p>
            <w:pPr>
              <w:pStyle w:val="Compact"/>
              <w:jc w:val="left"/>
            </w:pPr>
            <w:r>
              <w:t xml:space="preserve">SG #1 (wanted)</w:t>
            </w:r>
          </w:p>
        </w:tc>
        <w:tc>
          <w:tcPr>
            <w:tcW w:w="3150" w:type="dxa"/>
          </w:tcPr>
          <w:p>
            <w:pPr>
              <w:pStyle w:val="Compact"/>
              <w:jc w:val="left"/>
            </w:pPr>
            <w:r>
              <w:rPr>
                <w:rStyle w:val="VerbatimChar"/>
              </w:rPr>
              <w:t xml:space="preserve">:POW:AMPL &lt;WANTED_PWR + WANTED_LOSS&gt;</w:t>
            </w:r>
          </w:p>
        </w:tc>
        <w:tc>
          <w:tcPr>
            <w:tcW w:w="1170" w:type="dxa"/>
          </w:tcPr>
          <w:p>
            <w:pPr>
              <w:pStyle w:val="Compact"/>
              <w:jc w:val="left"/>
            </w:pPr>
            <w:r>
              <w:t xml:space="preserve">SG #1 amplitude readout updated</w:t>
            </w:r>
          </w:p>
        </w:tc>
      </w:tr>
      <w:tr>
        <w:tc>
          <w:tcPr>
            <w:shd w:val="clear" w:color="auto" w:fill="D5F2D8"/>
            <w:tcW w:w="450" w:type="dxa"/>
          </w:tcPr>
          <w:p>
            <w:pPr>
              <w:pStyle w:val="Compact"/>
              <w:jc w:val="left"/>
            </w:pPr>
            <w:r>
              <w:rPr>
                <w:b/>
              </w:rPr>
              <w:t xml:space="preserve">3a</w:t>
            </w:r>
          </w:p>
        </w:tc>
        <w:tc>
          <w:tcPr>
            <w:shd w:val="clear" w:color="auto" w:fill="D5F2D8"/>
            <w:tcW w:w="3150" w:type="dxa"/>
          </w:tcPr>
          <w:p>
            <w:pPr>
              <w:pStyle w:val="Compact"/>
              <w:jc w:val="left"/>
            </w:pPr>
            <w:r>
              <w:t xml:space="preserve">Enable the wanted SG (SG #1) — modulated LTE UL at sens + 6 dB</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SG #1 transmits; DU BLER drops to near 0 % within ~2 s (wanted only, no blocker yet)</w:t>
            </w:r>
          </w:p>
        </w:tc>
      </w:tr>
      <w:tr>
        <w:tc>
          <w:tcPr>
            <w:tcW w:w="450" w:type="dxa"/>
          </w:tcPr>
          <w:p>
            <w:pPr>
              <w:pStyle w:val="Compact"/>
              <w:jc w:val="left"/>
            </w:pPr>
            <w:r>
              <w:rPr>
                <w:b/>
              </w:rPr>
              <w:t xml:space="preserve">3b</w:t>
            </w:r>
          </w:p>
        </w:tc>
        <w:tc>
          <w:tcPr>
            <w:tcW w:w="3150" w:type="dxa"/>
          </w:tcPr>
          <w:p>
            <w:pPr>
              <w:pStyle w:val="Compact"/>
              <w:jc w:val="left"/>
            </w:pPr>
            <w:r>
              <w:t xml:space="preserve">Configure SG #2 (blocker) for this blocker point.</w:t>
            </w:r>
            <w:r>
              <w:t xml:space="preserve"> </w:t>
            </w:r>
            <w:r>
              <w:rPr>
                <w:i/>
              </w:rPr>
              <w:t xml:space="preserve">Substitute</w:t>
            </w:r>
            <w:r>
              <w:t xml:space="preserve"> </w:t>
            </w:r>
            <w:r>
              <w:rPr>
                <w:rStyle w:val="VerbatimChar"/>
              </w:rPr>
              <w:t xml:space="preserve">&lt;BLOCKER_FREQ_HZ&gt;</w:t>
            </w:r>
            <w:r>
              <w:t xml:space="preserve"> </w:t>
            </w:r>
            <w:r>
              <w:rPr>
                <w:i/>
              </w:rPr>
              <w:t xml:space="preserve">and</w:t>
            </w:r>
            <w:r>
              <w:t xml:space="preserve"> </w:t>
            </w:r>
            <w:r>
              <w:rPr>
                <w:rStyle w:val="VerbatimChar"/>
              </w:rPr>
              <w:t xml:space="preserve">&lt;BLOCKER_POWER_DBM&gt;</w:t>
            </w:r>
            <w:r>
              <w:t xml:space="preserve"> </w:t>
            </w:r>
            <w:r>
              <w:rPr>
                <w:i/>
              </w:rPr>
              <w:t xml:space="preserve">from 3GPP TS 36.141 Table 7.5.3.5-1 for the current band,</w:t>
            </w:r>
            <w:r>
              <w:rPr>
                <w:i/>
              </w:rPr>
              <w:t xml:space="preserve"> </w:t>
            </w:r>
            <w:r>
              <w:rPr>
                <w:b/>
                <w:i/>
              </w:rPr>
              <w:t xml:space="preserve">plus the blocker-freq-specific cable loss</w:t>
            </w:r>
            <w:r>
              <w:rPr>
                <w:i/>
              </w:rPr>
              <w:t xml:space="preserve"> </w:t>
            </w:r>
            <w:r>
              <w:rPr>
                <w:i/>
              </w:rPr>
              <w:t xml:space="preserve">(positive dB) added to the nominal blocker power. Modulation = CW.</w:t>
            </w:r>
            <w:r>
              <w:rPr>
                <w:i/>
              </w:rPr>
              <w:t xml:space="preserve"> </w:t>
            </w:r>
            <w:r>
              <w:rPr>
                <w:b/>
                <w:i/>
              </w:rPr>
              <w:t xml:space="preserve">Do not enable SG #2 RF yet.</w:t>
            </w:r>
          </w:p>
        </w:tc>
        <w:tc>
          <w:tcPr>
            <w:tcW w:w="1080" w:type="dxa"/>
          </w:tcPr>
          <w:p>
            <w:pPr>
              <w:pStyle w:val="Compact"/>
              <w:jc w:val="left"/>
            </w:pPr>
            <w:r>
              <w:t xml:space="preserve">SG #2 (blocker)</w:t>
            </w:r>
          </w:p>
        </w:tc>
        <w:tc>
          <w:tcPr>
            <w:tcW w:w="3150" w:type="dxa"/>
          </w:tcPr>
          <w:p>
            <w:pPr>
              <w:pStyle w:val="Compact"/>
              <w:jc w:val="left"/>
            </w:pPr>
            <w:r>
              <w:rPr>
                <w:rStyle w:val="VerbatimChar"/>
              </w:rPr>
              <w:t xml:space="preserve">:FREQ:CW &lt;BLOCKER_FREQ_HZ&gt;</w:t>
            </w:r>
            <w:r>
              <w:rPr>
                <w:rStyle w:val="VerbatimChar"/>
              </w:rPr>
              <w:t xml:space="preserve">:POW:AMPL &lt;BLOCKER_POWER_DBM + BLOCKER_LOSS&gt;</w:t>
            </w:r>
          </w:p>
        </w:tc>
        <w:tc>
          <w:tcPr>
            <w:tcW w:w="1170" w:type="dxa"/>
          </w:tcPr>
          <w:p>
            <w:pPr>
              <w:pStyle w:val="Compact"/>
              <w:jc w:val="left"/>
            </w:pPr>
            <w:r>
              <w:t xml:space="preserve">SG #2 readouts update</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Enable SG #2 (blocker) RF output. Wait ~2 s for steady state.</w:t>
            </w:r>
          </w:p>
        </w:tc>
        <w:tc>
          <w:tcPr>
            <w:shd w:val="clear" w:color="auto" w:fill="D5F2D8"/>
            <w:tcW w:w="1080" w:type="dxa"/>
          </w:tcPr>
          <w:p>
            <w:pPr>
              <w:pStyle w:val="Compact"/>
              <w:jc w:val="left"/>
            </w:pPr>
            <w:r>
              <w:t xml:space="preserve">SG #2 (blocker)</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Both SGs transmit; DU BLER reflects combined wanted + blocker</w:t>
            </w:r>
          </w:p>
        </w:tc>
      </w:tr>
      <w:tr>
        <w:tc>
          <w:tcPr>
            <w:tcW w:w="450" w:type="dxa"/>
          </w:tcPr>
          <w:p>
            <w:pPr>
              <w:pStyle w:val="Compact"/>
              <w:jc w:val="left"/>
            </w:pPr>
            <w:r>
              <w:rPr>
                <w:b/>
              </w:rPr>
              <w:t xml:space="preserve">5</w:t>
            </w:r>
          </w:p>
        </w:tc>
        <w:tc>
          <w:tcPr>
            <w:tcW w:w="3150" w:type="dxa"/>
          </w:tcPr>
          <w:p>
            <w:pPr>
              <w:pStyle w:val="Compact"/>
              <w:jc w:val="left"/>
            </w:pPr>
            <w:r>
              <w:t xml:space="preserve">Read BLER on the DU.</w:t>
            </w:r>
            <w:r>
              <w:t xml:space="preserve"> </w:t>
            </w:r>
            <w:r>
              <w:rPr>
                <w:i/>
              </w:rPr>
              <w:t xml:space="preserve">Average over</w:t>
            </w:r>
            <w:r>
              <w:t xml:space="preserve"> </w:t>
            </w:r>
            <w:r>
              <w:rPr>
                <w:rStyle w:val="VerbatimChar"/>
              </w:rPr>
              <w:t xml:space="preserve">test_duration</w:t>
            </w:r>
            <w:r>
              <w:t xml:space="preserve"> </w:t>
            </w:r>
            <w:r>
              <w:rPr>
                <w:i/>
              </w:rPr>
              <w:t xml:space="preserve">window (default 1000 ms).</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&lt;TBD: testmac BLER cmd&gt;</w:t>
            </w:r>
          </w:p>
        </w:tc>
        <w:tc>
          <w:tcPr>
            <w:tcW w:w="1170" w:type="dxa"/>
          </w:tcPr>
          <w:p>
            <w:pPr>
              <w:pStyle w:val="Compact"/>
              <w:jc w:val="left"/>
            </w:pPr>
            <w:r>
              <w:t xml:space="preserve">Numeric BLER %</w:t>
            </w:r>
          </w:p>
        </w:tc>
      </w:tr>
      <w:tr>
        <w:tc>
          <w:tcPr>
            <w:shd w:val="clear" w:color="auto" w:fill="D5F2D8"/>
            <w:tcW w:w="450" w:type="dxa"/>
          </w:tcPr>
          <w:p>
            <w:pPr>
              <w:pStyle w:val="Compact"/>
              <w:jc w:val="left"/>
            </w:pPr>
            <w:r>
              <w:rPr>
                <w:b/>
              </w:rPr>
              <w:t xml:space="preserve">6</w:t>
            </w:r>
          </w:p>
        </w:tc>
        <w:tc>
          <w:tcPr>
            <w:shd w:val="clear" w:color="auto" w:fill="D5F2D8"/>
            <w:tcW w:w="3150" w:type="dxa"/>
          </w:tcPr>
          <w:p>
            <w:pPr>
              <w:pStyle w:val="Compact"/>
              <w:jc w:val="left"/>
            </w:pPr>
            <w:r>
              <w:t xml:space="preserve">Verdict for this blocker point:</w:t>
            </w:r>
            <w:r>
              <w:t xml:space="preserve"> </w:t>
            </w:r>
            <w:r>
              <w:rPr>
                <w:b/>
              </w:rPr>
              <w:t xml:space="preserve">BLER ≤ 5 % → PASS</w:t>
            </w:r>
            <w:r>
              <w:t xml:space="preserve"> </w:t>
            </w:r>
            <w:r>
              <w:t xml:space="preserve">this point. Record (antenna, fm, blocker_freq, blocker_power, BLER, verdict).</w:t>
            </w:r>
            <w:r>
              <w:t xml:space="preserve"> </w:t>
            </w:r>
            <w:r>
              <w:rPr>
                <w:i/>
              </w:rPr>
              <w:t xml:space="preserve">Example: B3, fm, blocker 1800 MHz / −15 dBm CW → BLER 2.0 % → PASS.</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t xml:space="preserve">Row appended</w:t>
            </w:r>
          </w:p>
        </w:tc>
      </w:tr>
      <w:tr>
        <w:tc>
          <w:tcPr>
            <w:tcW w:w="450" w:type="dxa"/>
          </w:tcPr>
          <w:p>
            <w:pPr>
              <w:pStyle w:val="Compact"/>
              <w:jc w:val="left"/>
            </w:pPr>
            <w:r>
              <w:rPr>
                <w:b/>
              </w:rPr>
              <w:t xml:space="preserve">7</w:t>
            </w:r>
          </w:p>
        </w:tc>
        <w:tc>
          <w:tcPr>
            <w:tcW w:w="3150" w:type="dxa"/>
          </w:tcPr>
          <w:p>
            <w:pPr>
              <w:pStyle w:val="Compact"/>
              <w:jc w:val="left"/>
            </w:pPr>
            <w:r>
              <w:t xml:space="preserve">Disable SG #2 (blocker) before moving to the next blocker point</w:t>
            </w:r>
          </w:p>
        </w:tc>
        <w:tc>
          <w:tcPr>
            <w:tcW w:w="1080" w:type="dxa"/>
          </w:tcPr>
          <w:p>
            <w:pPr>
              <w:pStyle w:val="Compact"/>
              <w:jc w:val="left"/>
            </w:pPr>
            <w:r>
              <w:t xml:space="preserve">SG #2 (blocker)</w:t>
            </w:r>
          </w:p>
        </w:tc>
        <w:tc>
          <w:tcPr>
            <w:tcW w:w="3150" w:type="dxa"/>
          </w:tcPr>
          <w:p>
            <w:pPr>
              <w:pStyle w:val="Compact"/>
              <w:jc w:val="left"/>
            </w:pPr>
            <w:r>
              <w:rPr>
                <w:rStyle w:val="VerbatimChar"/>
              </w:rPr>
              <w:t xml:space="preserve">:OUTP:STAT OFF</w:t>
            </w:r>
          </w:p>
        </w:tc>
        <w:tc>
          <w:tcPr>
            <w:tcW w:w="1170" w:type="dxa"/>
          </w:tcPr>
          <w:p>
            <w:pPr>
              <w:pStyle w:val="Compact"/>
              <w:jc w:val="left"/>
            </w:pPr>
            <w:r>
              <w:t xml:space="preserve">SG #2 stops; SG #1 still ON</w:t>
            </w:r>
          </w:p>
        </w:tc>
      </w:tr>
      <w:tr>
        <w:tc>
          <w:tcPr>
            <w:shd w:val="clear" w:color="auto" w:fill="D5F2D8"/>
            <w:tcW w:w="450" w:type="dxa"/>
          </w:tcPr>
          <w:p>
            <w:pPr>
              <w:pStyle w:val="Compact"/>
              <w:jc w:val="left"/>
            </w:pPr>
            <w:r>
              <w:rPr>
                <w:b/>
              </w:rPr>
              <w:t xml:space="preserve">8</w:t>
            </w:r>
          </w:p>
        </w:tc>
        <w:tc>
          <w:tcPr>
            <w:shd w:val="clear" w:color="auto" w:fill="D5F2D8"/>
            <w:tcW w:w="3150" w:type="dxa"/>
          </w:tcPr>
          <w:p>
            <w:pPr>
              <w:pStyle w:val="Compact"/>
              <w:jc w:val="left"/>
            </w:pPr>
            <w:r>
              <w:t xml:space="preserve">When all blocker points for this antenna are done, disable SG #1 (wanted) before moving to the next antenna</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:OUTP:STAT OFF</w:t>
            </w:r>
          </w:p>
        </w:tc>
        <w:tc>
          <w:tcPr>
            <w:shd w:val="clear" w:color="auto" w:fill="D5F2D8"/>
            <w:tcW w:w="1170" w:type="dxa"/>
          </w:tcPr>
          <w:p>
            <w:pPr>
              <w:pStyle w:val="Compact"/>
              <w:jc w:val="left"/>
            </w:pPr>
            <w:r>
              <w:t xml:space="preserve">SG #1 stops</w:t>
            </w:r>
          </w:p>
        </w:tc>
      </w:tr>
    </w:tbl>
    <w:p>
      <w:pPr>
        <w:pStyle w:val="Heading4"/>
      </w:pPr>
      <w:bookmarkStart w:id="254" w:name="loop-control-when-do-i-go-where-19"/>
      <w:r>
        <w:t xml:space="preserve">Loop control (when do I go where?)</w:t>
      </w:r>
      <w:bookmarkEnd w:id="254"/>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blocker points (offset, power) at this antenna</w:t>
            </w:r>
          </w:p>
        </w:tc>
        <w:tc>
          <w:tcPr>
            <w:shd w:val="clear" w:color="auto" w:fill="D5F2D8"/>
          </w:tcPr>
          <w:p>
            <w:pPr>
              <w:pStyle w:val="Compact"/>
              <w:jc w:val="left"/>
            </w:pPr>
            <w:r>
              <w:t xml:space="preserve">→ back to</w:t>
            </w:r>
            <w:r>
              <w:t xml:space="preserve"> </w:t>
            </w:r>
            <w:r>
              <w:rPr>
                <w:b/>
              </w:rPr>
              <w:t xml:space="preserve">§5.4 step 3b</w:t>
            </w:r>
            <w:r>
              <w:t xml:space="preserve"> </w:t>
            </w:r>
            <w:r>
              <w:t xml:space="preserve">with the next blocker (freq, power) from Table 7.5.3.5-1</w:t>
            </w:r>
          </w:p>
        </w:tc>
      </w:tr>
      <w:tr>
        <w:tc>
          <w:p>
            <w:pPr>
              <w:pStyle w:val="Compact"/>
              <w:jc w:val="left"/>
            </w:pPr>
            <w:r>
              <w:t xml:space="preserve">All blocker points done for this antenna, more antennas at this (band, BW)</w:t>
            </w:r>
          </w:p>
        </w:tc>
        <w:tc>
          <w:p>
            <w:pPr>
              <w:pStyle w:val="Compact"/>
              <w:jc w:val="left"/>
            </w:pPr>
            <w:r>
              <w:t xml:space="preserve">→ run</w:t>
            </w:r>
            <w:r>
              <w:t xml:space="preserve"> </w:t>
            </w:r>
            <w:r>
              <w:rPr>
                <w:b/>
              </w:rPr>
              <w:t xml:space="preserve">§5.4 step 8</w:t>
            </w:r>
            <w:r>
              <w:t xml:space="preserve"> </w:t>
            </w:r>
            <w:r>
              <w:t xml:space="preserve">then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tcPr>
            <w:shd w:val="clear" w:color="auto" w:fill="D5F2D8"/>
          </w:tcPr>
          <w:p>
            <w:pPr>
              <w:pStyle w:val="Compact"/>
              <w:jc w:val="left"/>
            </w:pPr>
            <w:r>
              <w:t xml:space="preserve">All antennas done, more BWs for</w:t>
            </w:r>
            <w:r>
              <w:t xml:space="preserve"> </w:t>
            </w:r>
            <w:r>
              <w:rPr>
                <w:b/>
              </w:rPr>
              <w:t xml:space="preserve">this</w:t>
            </w:r>
            <w:r>
              <w:t xml:space="preserve"> </w:t>
            </w:r>
            <w:r>
              <w:t xml:space="preserve">band combo</w:t>
            </w:r>
          </w:p>
        </w:tc>
        <w:tc>
          <w:tcPr>
            <w:shd w:val="clear" w:color="auto" w:fill="D5F2D8"/>
          </w:tcPr>
          <w:p>
            <w:pPr>
              <w:pStyle w:val="Compact"/>
              <w:jc w:val="left"/>
            </w:pPr>
            <w:r>
              <w:t xml:space="preserve">→ back to</w:t>
            </w:r>
            <w:r>
              <w:t xml:space="preserve"> </w:t>
            </w:r>
            <w:r>
              <w:rPr>
                <w:b/>
              </w:rPr>
              <w:t xml:space="preserve">§5.2.5 step 1</w:t>
            </w:r>
            <w:r>
              <w:t xml:space="preserve"> </w:t>
            </w:r>
            <w:r>
              <w:t xml:space="preserve">for the next BW</w:t>
            </w:r>
          </w:p>
        </w:tc>
      </w:tr>
      <w:tr>
        <w:tc>
          <w:p>
            <w:pPr>
              <w:pStyle w:val="Compact"/>
              <w:jc w:val="left"/>
            </w:pPr>
            <w:r>
              <w:t xml:space="preserve">All BWs done, more bands in</w:t>
            </w:r>
            <w:r>
              <w:t xml:space="preserve"> </w:t>
            </w:r>
            <w:r>
              <w:rPr>
                <w:b/>
              </w:rPr>
              <w:t xml:space="preserve">this</w:t>
            </w:r>
            <w:r>
              <w:t xml:space="preserve"> </w:t>
            </w:r>
            <w:r>
              <w:t xml:space="preserve">band-group</w:t>
            </w:r>
          </w:p>
        </w:tc>
        <w:tc>
          <w:p>
            <w:pPr>
              <w:pStyle w:val="Compact"/>
              <w:jc w:val="left"/>
            </w:pPr>
            <w:r>
              <w:t xml:space="preserve">→ back to</w:t>
            </w:r>
            <w:r>
              <w:t xml:space="preserve"> </w:t>
            </w:r>
            <w:r>
              <w:rPr>
                <w:b/>
              </w:rPr>
              <w:t xml:space="preserve">§5.2 step 1</w:t>
            </w:r>
            <w:r>
              <w:t xml:space="preserve"> </w:t>
            </w:r>
            <w:r>
              <w:t xml:space="preserve">for the next band</w:t>
            </w:r>
          </w:p>
        </w:tc>
      </w:tr>
      <w:tr>
        <w:tc>
          <w:tcPr>
            <w:shd w:val="clear" w:color="auto" w:fill="D5F2D8"/>
          </w:tcPr>
          <w:p>
            <w:pPr>
              <w:pStyle w:val="Compact"/>
              <w:jc w:val="left"/>
            </w:pPr>
            <w:r>
              <w:t xml:space="preserve">All bands done, more</w:t>
            </w:r>
            <w:r>
              <w:t xml:space="preserve"> </w:t>
            </w:r>
            <w:r>
              <w:rPr>
                <w:b/>
              </w:rPr>
              <w:t xml:space="preserve">band-groups</w:t>
            </w:r>
            <w:r>
              <w:t xml:space="preserve"> </w:t>
            </w:r>
            <w:r>
              <w:t xml:space="preserve">in your test plan</w:t>
            </w:r>
          </w:p>
        </w:tc>
        <w:tc>
          <w:tcPr>
            <w:shd w:val="clear" w:color="auto" w:fill="D5F2D8"/>
          </w:tcPr>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p>
        </w:tc>
      </w:tr>
      <w:tr>
        <w:tc>
          <w:p>
            <w:pPr>
              <w:pStyle w:val="Compact"/>
              <w:jc w:val="left"/>
            </w:pPr>
            <w:r>
              <w:t xml:space="preserve">All band-groups done</w:t>
            </w:r>
          </w:p>
        </w:tc>
        <w:tc>
          <w:p>
            <w:pPr>
              <w:pStyle w:val="Compact"/>
              <w:jc w:val="left"/>
            </w:pPr>
            <w:r>
              <w:rPr>
                <w:b/>
              </w:rPr>
              <w:t xml:space="preserve">STOP</w:t>
            </w:r>
            <w:r>
              <w:t xml:space="preserve">. Overall verdict = PASS iff every RX antenna at every (band, blocker point) meets BLER ≤ 5 %.</w:t>
            </w:r>
          </w:p>
        </w:tc>
      </w:tr>
    </w:tbl>
    <w:p>
      <w:r>
        <w:pict>
          <v:rect style="width:0;height:1.5pt" o:hralign="center" o:hrstd="t" o:hr="t"/>
        </w:pict>
      </w:r>
    </w:p>
    <w:p>
      <w:pPr>
        <w:pStyle w:val="Heading3"/>
      </w:pPr>
      <w:bookmarkStart w:id="255" w:name="X8243e4f1d021359140da5c9ff482de928562b6c"/>
      <w:r>
        <w:t xml:space="preserve">6. Troubleshooting</w:t>
      </w:r>
      <w:bookmarkEnd w:id="255"/>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BLER = 100 % even with only the wanted SG enabled (blocker OFF)</w:t>
            </w:r>
          </w:p>
        </w:tc>
        <w:tc>
          <w:tcPr>
            <w:shd w:val="clear" w:color="auto" w:fill="D5F2D8"/>
          </w:tcPr>
          <w:p>
            <w:pPr>
              <w:pStyle w:val="Compact"/>
              <w:jc w:val="left"/>
            </w:pPr>
            <w:r>
              <w:t xml:space="preserve">Wanted-path carrier freq or power wrong; SG #1 not actually transmitting</w:t>
            </w:r>
          </w:p>
        </w:tc>
        <w:tc>
          <w:tcPr>
            <w:shd w:val="clear" w:color="auto" w:fill="D5F2D8"/>
          </w:tcPr>
          <w:p>
            <w:pPr>
              <w:pStyle w:val="Compact"/>
              <w:jc w:val="left"/>
            </w:pPr>
            <w:r>
              <w:t xml:space="preserve">Re-verify §5.3 step 1 (UL freq, not DL), §5.3 step 2 (sens + 6 dB), §5.4 step 3a (</w:t>
            </w:r>
            <w:r>
              <w:rPr>
                <w:rStyle w:val="VerbatimChar"/>
              </w:rPr>
              <w:t xml:space="preserve">:OUTP:STAT ON</w:t>
            </w:r>
            <w:r>
              <w:t xml:space="preserve">)</w:t>
            </w:r>
          </w:p>
        </w:tc>
      </w:tr>
      <w:tr>
        <w:tc>
          <w:p>
            <w:pPr>
              <w:pStyle w:val="Compact"/>
              <w:jc w:val="left"/>
            </w:pPr>
            <w:r>
              <w:t xml:space="preserve">BLER fails (&gt; 5 %) only at the lowest-frequency blocker points (e.g. &lt; 200 MHz)</w:t>
            </w:r>
          </w:p>
        </w:tc>
        <w:tc>
          <w:p>
            <w:pPr>
              <w:pStyle w:val="Compact"/>
              <w:jc w:val="left"/>
            </w:pPr>
            <w:r>
              <w:t xml:space="preserve">Combiner has frequency-dependent loss not in your cable-loss table at those frequencies</w:t>
            </w:r>
          </w:p>
        </w:tc>
        <w:tc>
          <w:p>
            <w:pPr>
              <w:pStyle w:val="Compact"/>
              <w:jc w:val="left"/>
            </w:pPr>
            <w:r>
              <w:t xml:space="preserve">Re-verify §5.1 step 10 — make sure every blocker freq in the sweep got its own cal entry</w:t>
            </w:r>
          </w:p>
        </w:tc>
      </w:tr>
      <w:tr>
        <w:tc>
          <w:tcPr>
            <w:shd w:val="clear" w:color="auto" w:fill="D5F2D8"/>
          </w:tcPr>
          <w:p>
            <w:pPr>
              <w:pStyle w:val="Compact"/>
              <w:jc w:val="left"/>
            </w:pPr>
            <w:r>
              <w:t xml:space="preserve">BLER fails (&gt; 5 %) only at the highest-frequency blocker points (e.g. &gt; 3 GHz)</w:t>
            </w:r>
          </w:p>
        </w:tc>
        <w:tc>
          <w:tcPr>
            <w:shd w:val="clear" w:color="auto" w:fill="D5F2D8"/>
          </w:tcPr>
          <w:p>
            <w:pPr>
              <w:pStyle w:val="Compact"/>
              <w:jc w:val="left"/>
            </w:pPr>
            <w:r>
              <w:t xml:space="preserve">Combiner spec doesn't cover the upper end; SG #2 output spec drops</w:t>
            </w:r>
          </w:p>
        </w:tc>
        <w:tc>
          <w:tcPr>
            <w:shd w:val="clear" w:color="auto" w:fill="D5F2D8"/>
          </w:tcPr>
          <w:p>
            <w:pPr>
              <w:pStyle w:val="Compact"/>
              <w:jc w:val="left"/>
            </w:pPr>
            <w:r>
              <w:t xml:space="preserve">Verify combiner and SG #2 frequency specs cover the full sweep range</w:t>
            </w:r>
          </w:p>
        </w:tc>
      </w:tr>
      <w:tr>
        <w:tc>
          <w:p>
            <w:pPr>
              <w:pStyle w:val="Compact"/>
              <w:jc w:val="left"/>
            </w:pPr>
            <w:r>
              <w:t xml:space="preserve">Both SGs drifting against each other</w:t>
            </w:r>
          </w:p>
        </w:tc>
        <w:tc>
          <w:p>
            <w:pPr>
              <w:pStyle w:val="Compact"/>
              <w:jc w:val="left"/>
            </w:pPr>
            <w:r>
              <w:t xml:space="preserve">SG #2's 10 MHz reference not locked</w:t>
            </w:r>
          </w:p>
        </w:tc>
        <w:tc>
          <w:p>
            <w:pPr>
              <w:pStyle w:val="Compact"/>
              <w:jc w:val="left"/>
            </w:pPr>
            <w:r>
              <w:t xml:space="preserve">Re-verify §5.1 step 17 —</w:t>
            </w:r>
            <w:r>
              <w:t xml:space="preserve"> </w:t>
            </w:r>
            <w:r>
              <w:rPr>
                <w:rStyle w:val="VerbatimChar"/>
              </w:rPr>
              <w:t xml:space="preserve">EXT REF</w:t>
            </w:r>
            <w:r>
              <w:t xml:space="preserve"> </w:t>
            </w:r>
            <w:r>
              <w:t xml:space="preserve">indicator solid on BOTH SGs</w:t>
            </w:r>
          </w:p>
        </w:tc>
      </w:tr>
      <w:tr>
        <w:tc>
          <w:tcPr>
            <w:shd w:val="clear" w:color="auto" w:fill="D5F2D8"/>
          </w:tcPr>
          <w:p>
            <w:pPr>
              <w:pStyle w:val="Compact"/>
              <w:jc w:val="left"/>
            </w:pPr>
            <w:r>
              <w:t xml:space="preserve">BLER pattern looks random (no monotonic trend with blocker freq)</w:t>
            </w:r>
          </w:p>
        </w:tc>
        <w:tc>
          <w:tcPr>
            <w:shd w:val="clear" w:color="auto" w:fill="D5F2D8"/>
          </w:tcPr>
          <w:p>
            <w:pPr>
              <w:pStyle w:val="Compact"/>
              <w:jc w:val="left"/>
            </w:pPr>
            <w:r>
              <w:t xml:space="preserve">Either SG isn't actually transmitting at the commanded power (loss table wrong) or wanted carrier is off-target</w:t>
            </w:r>
          </w:p>
        </w:tc>
        <w:tc>
          <w:tcPr>
            <w:shd w:val="clear" w:color="auto" w:fill="D5F2D8"/>
          </w:tcPr>
          <w:p>
            <w:pPr>
              <w:pStyle w:val="Compact"/>
              <w:jc w:val="left"/>
            </w:pPr>
            <w:r>
              <w:t xml:space="preserve">Spot-check with a spec analyzer at the combiner output</w:t>
            </w:r>
          </w:p>
        </w:tc>
      </w:tr>
      <w:tr>
        <w:tc>
          <w:p>
            <w:pPr>
              <w:pStyle w:val="Compact"/>
              <w:jc w:val="left"/>
            </w:pPr>
            <w:r>
              <w:t xml:space="preserve">BLER on TDD (B41) high with blocker OFF</w:t>
            </w:r>
          </w:p>
        </w:tc>
        <w:tc>
          <w:p>
            <w:pPr>
              <w:pStyle w:val="Compact"/>
              <w:jc w:val="left"/>
            </w:pPr>
            <w:r>
              <w:t xml:space="preserve">SG #1 transmitting continuously; jamming FHGW DL</w:t>
            </w:r>
          </w:p>
        </w:tc>
        <w:tc>
          <w:p>
            <w:pPr>
              <w:pStyle w:val="Compact"/>
              <w:jc w:val="left"/>
            </w:pPr>
            <w:r>
              <w:t xml:space="preserve">Re-verify §5.2.5 step 3 —</w:t>
            </w:r>
            <w:r>
              <w:t xml:space="preserve"> </w:t>
            </w:r>
            <w:r>
              <w:rPr>
                <w:rStyle w:val="VerbatimChar"/>
              </w:rPr>
              <w:t xml:space="preserve">BURSt:STAT ON</w:t>
            </w:r>
            <w:r>
              <w:t xml:space="preserve"> </w:t>
            </w:r>
            <w:r>
              <w:t xml:space="preserve">set on SG #1 for TDD</w:t>
            </w:r>
          </w:p>
        </w:tc>
      </w:tr>
      <w:tr>
        <w:tc>
          <w:tcPr>
            <w:shd w:val="clear" w:color="auto" w:fill="D5F2D8"/>
          </w:tcPr>
          <w:p>
            <w:pPr>
              <w:pStyle w:val="Compact"/>
              <w:jc w:val="left"/>
            </w:pPr>
            <w:r>
              <w:t xml:space="preserve">Single blocker point fails but neighbours pass</w:t>
            </w:r>
          </w:p>
        </w:tc>
        <w:tc>
          <w:tcPr>
            <w:shd w:val="clear" w:color="auto" w:fill="D5F2D8"/>
          </w:tcPr>
          <w:p>
            <w:pPr>
              <w:pStyle w:val="Compact"/>
              <w:jc w:val="left"/>
            </w:pPr>
            <w:r>
              <w:t xml:space="preserve">Spec analyzer-confirmable spur from SG #2 at that exact freq</w:t>
            </w:r>
          </w:p>
        </w:tc>
        <w:tc>
          <w:tcPr>
            <w:shd w:val="clear" w:color="auto" w:fill="D5F2D8"/>
          </w:tcPr>
          <w:p>
            <w:pPr>
              <w:pStyle w:val="Compact"/>
              <w:jc w:val="left"/>
            </w:pPr>
            <w:r>
              <w:t xml:space="preserve">Check for SG #2 harmonics / sub-harmonics landing on the wanted freq</w:t>
            </w:r>
          </w:p>
        </w:tc>
      </w:tr>
    </w:tbl>
    <w:p>
      <w:r>
        <w:pict>
          <v:rect style="width:0;height:1.5pt" o:hralign="center" o:hrstd="t" o:hr="t"/>
        </w:pict>
      </w:r>
    </w:p>
    <w:p>
      <w:pPr>
        <w:pStyle w:val="Heading3"/>
      </w:pPr>
      <w:bookmarkStart w:id="256" w:name="Xa2174a33facf9ab447274842cbf8058e5d1b6e3"/>
      <w:r>
        <w:t xml:space="preserve">7. References</w:t>
      </w:r>
      <w:bookmarkEnd w:id="256"/>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40"/>
        </w:numPr>
        <w:pStyle w:val="Compact"/>
      </w:pPr>
      <w:r>
        <w:rPr>
          <w:b/>
        </w:rPr>
        <w:t xml:space="preserve">TS 36.141</w:t>
      </w:r>
      <w:r>
        <w:t xml:space="preserve"> </w:t>
      </w:r>
      <w:r>
        <w:t xml:space="preserve">§7.5</w:t>
      </w:r>
      <w:r>
        <w:t xml:space="preserve"> </w:t>
      </w:r>
      <w:r>
        <w:rPr>
          <w:i/>
        </w:rPr>
        <w:t xml:space="preserve">Blocking characteristics</w:t>
      </w:r>
      <w:r>
        <w:t xml:space="preserve">, §7.5.3</w:t>
      </w:r>
      <w:r>
        <w:t xml:space="preserve"> </w:t>
      </w:r>
      <w:r>
        <w:rPr>
          <w:i/>
        </w:rPr>
        <w:t xml:space="preserve">Blocking — out-of-band CW blocker</w:t>
      </w:r>
      <w:r>
        <w:t xml:space="preserve">, §7.5.3.5</w:t>
      </w:r>
      <w:r>
        <w:t xml:space="preserve"> </w:t>
      </w:r>
      <w:r>
        <w:rPr>
          <w:i/>
        </w:rPr>
        <w:t xml:space="preserve">Test requirements (Table 7.5.3.5-1 — wideband blocker offsets and powers)</w:t>
      </w:r>
      <w:r>
        <w:t xml:space="preserve">, Annex A</w:t>
      </w:r>
      <w:r>
        <w:t xml:space="preserve"> </w:t>
      </w:r>
      <w:r>
        <w:rPr>
          <w:i/>
        </w:rPr>
        <w:t xml:space="preserve">Fixed Reference Channels for receiver tests</w:t>
      </w:r>
      <w:r>
        <w:t xml:space="preserve">.</w:t>
      </w:r>
    </w:p>
    <w:p>
      <w:pPr>
        <w:numPr>
          <w:ilvl w:val="0"/>
          <w:numId w:val="1040"/>
        </w:numPr>
        <w:pStyle w:val="Compact"/>
      </w:pPr>
      <w:r>
        <w:rPr>
          <w:b/>
        </w:rPr>
        <w:t xml:space="preserve">TS 36.104</w:t>
      </w:r>
      <w:r>
        <w:t xml:space="preserve"> </w:t>
      </w:r>
      <w:r>
        <w:t xml:space="preserve">§7.5</w:t>
      </w:r>
      <w:r>
        <w:t xml:space="preserve"> </w:t>
      </w:r>
      <w:r>
        <w:rPr>
          <w:i/>
        </w:rPr>
        <w:t xml:space="preserve">Blocking characteristics</w:t>
      </w:r>
      <w:r>
        <w:t xml:space="preserve"> </w:t>
      </w:r>
      <w:r>
        <w:t xml:space="preserve">(the underlying radio requirement that §7.5.3 conformance-tests).</w:t>
      </w:r>
    </w:p>
    <w:p>
      <w:pPr>
        <w:numPr>
          <w:ilvl w:val="0"/>
          <w:numId w:val="1040"/>
        </w:numPr>
        <w:pStyle w:val="Compact"/>
      </w:pPr>
      <w:r>
        <w:t xml:space="preserve">PW automation thresholds:</w:t>
      </w:r>
      <w:r>
        <w:t xml:space="preserve"> </w:t>
      </w:r>
      <w:r>
        <w:rPr>
          <w:rStyle w:val="VerbatimChar"/>
        </w:rPr>
        <w:t xml:space="preserve">&lt;TBD: kpi_thresholds.test_lte_Rx_blocking — per-range pass criteria&gt;</w:t>
      </w:r>
      <w:r>
        <w:t xml:space="preserve"> </w:t>
      </w:r>
      <w:r>
        <w:t xml:space="preserve">(per source survey: "Fixed-offset blocker (0-870 MHz from band edge); per-range thresholds").</w:t>
      </w:r>
    </w:p>
    <w:p>
      <w:r>
        <w:pict>
          <v:rect style="width:0;height:1.5pt" o:hralign="center" o:hrstd="t" o:hr="t"/>
        </w:pict>
      </w:r>
    </w:p>
    <w:p>
      <w:pPr>
        <w:pStyle w:val="Heading2"/>
      </w:pPr>
      <w:bookmarkStart w:id="257" w:name="X890d30b44ea7b01302169547a8b4b182ee9c7e1"/>
      <w:r>
        <w:t xml:space="preserve">4.8 Rx — Blocking Sweep</w:t>
      </w:r>
      <w:bookmarkEnd w:id="257"/>
    </w:p>
    <w:p>
      <w:pPr>
        <w:pStyle w:val="BlockText"/>
      </w:pPr>
      <w:r>
        <w:rPr>
          <w:b/>
        </w:rPr>
        <w:t xml:space="preserve">3GPP references:</w:t>
      </w:r>
      <w:r>
        <w:t xml:space="preserve"> </w:t>
      </w:r>
      <w:r>
        <w:t xml:space="preserve">TS 36.141 §7.5.3</w:t>
      </w:r>
      <w:r>
        <w:t xml:space="preserve"> </w:t>
      </w:r>
      <w:r>
        <w:rPr>
          <w:i/>
        </w:rPr>
        <w:t xml:space="preserve">Blocking — continuous sweep variant (exploratory characterization)</w:t>
      </w:r>
      <w:r>
        <w:t xml:space="preserve"> </w:t>
      </w:r>
      <w:r>
        <w:t xml:space="preserve">+ TS 36.104 §7.5</w:t>
      </w:r>
      <w:r>
        <w:t xml:space="preserve"> </w:t>
      </w:r>
      <w:r>
        <w:rPr>
          <w:i/>
        </w:rPr>
        <w:t xml:space="preserve">Blocking characteristics</w:t>
      </w:r>
      <w:r>
        <w:t xml:space="preserve"> </w:t>
      </w:r>
      <w:r>
        <w:t xml:space="preserve">+ TS 36.141 Annex A (FRC definitions) — see §4 and §7.</w:t>
      </w:r>
    </w:p>
    <w:p>
      <w:pPr>
        <w:pStyle w:val="BlockText"/>
      </w:pPr>
      <w:r>
        <w:rPr>
          <w:b/>
        </w:rPr>
        <w:t xml:space="preserve">Scope:</w:t>
      </w:r>
      <w:r>
        <w:t xml:space="preserve"> </w:t>
      </w:r>
      <w:r>
        <w:t xml:space="preserve">this document is the per-test procedure. Common parameter tables (bands, frequency points, FRCs, sensitivity limits) live in the</w:t>
      </w:r>
      <w:r>
        <w:t xml:space="preserve"> </w:t>
      </w:r>
      <w:r>
        <w:rPr>
          <w:i/>
        </w:rPr>
        <w:t xml:space="preserve">PW Conformance — Common Test Parameters Reference</w:t>
      </w:r>
      <w:r>
        <w:t xml:space="preserve"> </w:t>
      </w:r>
      <w:r>
        <w:t xml:space="preserve">above. This is the</w:t>
      </w:r>
      <w:r>
        <w:t xml:space="preserve"> </w:t>
      </w:r>
      <w:r>
        <w:rPr>
          <w:b/>
        </w:rPr>
        <w:t xml:space="preserve">swept</w:t>
      </w:r>
      <w:r>
        <w:t xml:space="preserve"> </w:t>
      </w:r>
      <w:r>
        <w:t xml:space="preserve">variant of the blocking test: instead of stepping through the discrete 3GPP table points, the blocker frequency is swept continuously across the offset range with a fixed blocker power, recording BLER at each step. The output is a BLER-vs-blocker-freq curve — useful for finding receiver weak spots between the formal 3GPP points.</w:t>
      </w:r>
    </w:p>
    <w:p>
      <w:r>
        <w:pict>
          <v:rect style="width:0;height:1.5pt" o:hralign="center" o:hrstd="t" o:hr="t"/>
        </w:pict>
      </w:r>
    </w:p>
    <w:p>
      <w:pPr>
        <w:pStyle w:val="Heading3"/>
      </w:pPr>
      <w:bookmarkStart w:id="258" w:name="X6e6cc277878b59b51e2849d42ee2307087e55e4"/>
      <w:r>
        <w:t xml:space="preserve">1. Purpose</w:t>
      </w:r>
      <w:bookmarkEnd w:id="258"/>
    </w:p>
    <w:p>
      <w:pPr>
        <w:pStyle w:val="FirstParagraph"/>
      </w:pPr>
      <w:r>
        <w:t xml:space="preserve">Characterise the FHGW receiver's selectivity as a continuous function of out-of-band blocker frequency. Where</w:t>
      </w:r>
      <w:r>
        <w:t xml:space="preserve"> </w:t>
      </w:r>
      <w:r>
        <w:rPr>
          <w:rStyle w:val="VerbatimChar"/>
        </w:rPr>
        <w:t xml:space="preserve">test_lte_Rx_blocking</w:t>
      </w:r>
      <w:r>
        <w:t xml:space="preserve"> </w:t>
      </w:r>
      <w:r>
        <w:t xml:space="preserve">measures only the (offset, power) points published in 3GPP TS 36.141 Table 7.5.3.5-1, this sweep variant sweeps the blocker freq at fixed power across the entire offset range — useful for finding spurious-response notches, hidden image responses, or LO leakage that fall</w:t>
      </w:r>
      <w:r>
        <w:t xml:space="preserve"> </w:t>
      </w:r>
      <w:r>
        <w:rPr>
          <w:b/>
        </w:rPr>
        <w:t xml:space="preserve">between</w:t>
      </w:r>
      <w:r>
        <w:t xml:space="preserve"> </w:t>
      </w:r>
      <w:r>
        <w:t xml:space="preserve">the formal 3GPP test points.</w:t>
      </w:r>
    </w:p>
    <w:p>
      <w:pPr>
        <w:pStyle w:val="BodyText"/>
      </w:pPr>
      <w:r>
        <w:t xml:space="preserve">Conducted-RF measurement: SG #1 (wanted) and SG #2 (blocker) feed a power combiner whose output drives the FHGW RX port under test. SG #2's frequency is stepped (e.g. 10 MHz increments) at fixed power while BLER is recorded at each step. Output: a BLER-vs-blocker-freq table per antenna.</w:t>
      </w:r>
    </w:p>
    <w:p>
      <w:pPr>
        <w:pStyle w:val="Heading3"/>
      </w:pPr>
      <w:bookmarkStart w:id="259" w:name="X70cd5d9273c48a5b39403088264bb0fade6b144"/>
      <w:r>
        <w:t xml:space="preserve">3. Test parameters</w:t>
      </w:r>
      <w:bookmarkEnd w:id="259"/>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FRC tables.</w:t>
      </w:r>
    </w:p>
    <w:p>
      <w:pPr>
        <w:pStyle w:val="BodyText"/>
      </w:pPr>
      <w:r>
        <w:rPr>
          <w:b/>
        </w:rPr>
        <w:t xml:space="preserve">Table 3-1 — Blocking Sweep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RX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Wanted Frequency</w:t>
            </w:r>
          </w:p>
        </w:tc>
        <w:tc>
          <w:p>
            <w:pPr>
              <w:pStyle w:val="Compact"/>
              <w:jc w:val="left"/>
            </w:pPr>
            <w:r>
              <w:rPr>
                <w:rStyle w:val="VerbatimChar"/>
              </w:rPr>
              <w:t xml:space="preserve">fm</w:t>
            </w:r>
            <w:r>
              <w:t xml:space="preserve"> </w:t>
            </w:r>
            <w:r>
              <w:t xml:space="preserve">per (band, UL BW) — see</w:t>
            </w:r>
            <w:r>
              <w:t xml:space="preserve"> </w:t>
            </w:r>
            <w:r>
              <w:rPr>
                <w:i/>
              </w:rPr>
              <w:t xml:space="preserve">Frequency points</w:t>
            </w:r>
            <w:r>
              <w:t xml:space="preserve"> </w:t>
            </w:r>
            <w:r>
              <w:t xml:space="preserve">in the Reference (sweep pins the wanted carrier at</w:t>
            </w:r>
            <w:r>
              <w:t xml:space="preserve"> </w:t>
            </w:r>
            <w:r>
              <w:rPr>
                <w:rStyle w:val="VerbatimChar"/>
              </w:rPr>
              <w:t xml:space="preserve">fm</w:t>
            </w:r>
            <w:r>
              <w:t xml:space="preserve">)</w:t>
            </w:r>
          </w:p>
        </w:tc>
        <w:tc>
          <w:p>
            <w:pPr>
              <w:pStyle w:val="Compact"/>
              <w:jc w:val="left"/>
            </w:pPr>
            <w:r>
              <w:t xml:space="preserve">MHz</w:t>
            </w:r>
          </w:p>
        </w:tc>
      </w:tr>
      <w:tr>
        <w:tc>
          <w:tcPr>
            <w:shd w:val="clear" w:color="auto" w:fill="D5F2D8"/>
          </w:tcPr>
          <w:p>
            <w:pPr>
              <w:pStyle w:val="Compact"/>
              <w:jc w:val="left"/>
            </w:pPr>
            <w:r>
              <w:t xml:space="preserve">Wanted SG Power</w:t>
            </w:r>
          </w:p>
        </w:tc>
        <w:tc>
          <w:tcPr>
            <w:shd w:val="clear" w:color="auto" w:fill="D5F2D8"/>
          </w:tcPr>
          <w:p>
            <w:pPr>
              <w:pStyle w:val="Compact"/>
              <w:jc w:val="left"/>
            </w:pPr>
            <w:r>
              <w:rPr>
                <w:rStyle w:val="VerbatimChar"/>
              </w:rPr>
              <w:t xml:space="preserve">sens_3GPP + 6 dB</w:t>
            </w:r>
            <w:r>
              <w:t xml:space="preserve"> </w:t>
            </w:r>
            <w:r>
              <w:t xml:space="preserve">(i.e. 6 dB above the band's sensitivity limit)</w:t>
            </w:r>
          </w:p>
        </w:tc>
        <w:tc>
          <w:tcPr>
            <w:shd w:val="clear" w:color="auto" w:fill="D5F2D8"/>
          </w:tcPr>
          <w:p>
            <w:pPr>
              <w:pStyle w:val="Compact"/>
              <w:jc w:val="left"/>
            </w:pPr>
            <w:r>
              <w:t xml:space="preserve">dBm</w:t>
            </w:r>
          </w:p>
        </w:tc>
      </w:tr>
      <w:tr>
        <w:tc>
          <w:p>
            <w:pPr>
              <w:pStyle w:val="Compact"/>
              <w:jc w:val="left"/>
            </w:pPr>
            <w:r>
              <w:t xml:space="preserve">Wanted Modulation</w:t>
            </w:r>
          </w:p>
        </w:tc>
        <w:tc>
          <w:p>
            <w:pPr>
              <w:pStyle w:val="Compact"/>
              <w:jc w:val="left"/>
            </w:pPr>
            <w:r>
              <w:t xml:space="preserve">A3-x FRC (LTE UL, QPSK 1/3, full PRB) — see</w:t>
            </w:r>
            <w:r>
              <w:t xml:space="preserve"> </w:t>
            </w:r>
            <w:r>
              <w:rPr>
                <w:i/>
              </w:rPr>
              <w:t xml:space="preserve">FRC selection (Rx)</w:t>
            </w:r>
            <w:r>
              <w:t xml:space="preserve"> </w:t>
            </w:r>
            <w:r>
              <w:t xml:space="preserve">in the Reference</w:t>
            </w:r>
          </w:p>
        </w:tc>
        <w:tc>
          <w:p>
            <w:pPr>
              <w:pStyle w:val="Compact"/>
              <w:jc w:val="left"/>
            </w:pPr>
            <w:r>
              <w:t xml:space="preserve">—</w:t>
            </w:r>
          </w:p>
        </w:tc>
      </w:tr>
      <w:tr>
        <w:tc>
          <w:tcPr>
            <w:shd w:val="clear" w:color="auto" w:fill="D5F2D8"/>
          </w:tcPr>
          <w:p>
            <w:pPr>
              <w:pStyle w:val="Compact"/>
              <w:jc w:val="left"/>
            </w:pPr>
            <w:r>
              <w:t xml:space="preserve">Blocker Frequency Range</w:t>
            </w:r>
          </w:p>
        </w:tc>
        <w:tc>
          <w:tcPr>
            <w:shd w:val="clear" w:color="auto" w:fill="D5F2D8"/>
          </w:tcPr>
          <w:p>
            <w:pPr>
              <w:pStyle w:val="Compact"/>
              <w:jc w:val="left"/>
            </w:pPr>
            <w:r>
              <w:rPr>
                <w:rStyle w:val="VerbatimChar"/>
              </w:rPr>
              <w:t xml:space="preserve">band_edge</w:t>
            </w:r>
            <w:r>
              <w:t xml:space="preserve"> </w:t>
            </w:r>
            <w:r>
              <w:t xml:space="preserve">to</w:t>
            </w:r>
            <w:r>
              <w:t xml:space="preserve"> </w:t>
            </w:r>
            <w:r>
              <w:rPr>
                <w:rStyle w:val="VerbatimChar"/>
              </w:rPr>
              <w:t xml:space="preserve">band_edge + 870 MHz</w:t>
            </w:r>
            <w:r>
              <w:t xml:space="preserve"> </w:t>
            </w:r>
            <w:r>
              <w:t xml:space="preserve">(also swept below the band when defined), in</w:t>
            </w:r>
            <w:r>
              <w:t xml:space="preserve"> </w:t>
            </w:r>
            <w:r>
              <w:rPr>
                <w:b/>
              </w:rPr>
              <w:t xml:space="preserve">fixed steps</w:t>
            </w:r>
            <w:r>
              <w:t xml:space="preserve"> </w:t>
            </w:r>
            <w:r>
              <w:t xml:space="preserve">(default 10 MHz). Per source survey: "Blocking sweep BLER vs blocker freq".</w:t>
            </w:r>
          </w:p>
        </w:tc>
        <w:tc>
          <w:tcPr>
            <w:shd w:val="clear" w:color="auto" w:fill="D5F2D8"/>
          </w:tcPr>
          <w:p>
            <w:pPr>
              <w:pStyle w:val="Compact"/>
              <w:jc w:val="left"/>
            </w:pPr>
            <w:r>
              <w:t xml:space="preserve">MHz</w:t>
            </w:r>
          </w:p>
        </w:tc>
      </w:tr>
      <w:tr>
        <w:tc>
          <w:p>
            <w:pPr>
              <w:pStyle w:val="Compact"/>
              <w:jc w:val="left"/>
            </w:pPr>
            <w:r>
              <w:t xml:space="preserve">Blocker Sweep Step</w:t>
            </w:r>
          </w:p>
        </w:tc>
        <w:tc>
          <w:p>
            <w:pPr>
              <w:pStyle w:val="Compact"/>
              <w:jc w:val="left"/>
            </w:pPr>
            <w:r>
              <w:t xml:space="preserve">Default 10 MHz (config-driven).</w:t>
            </w:r>
            <w:r>
              <w:t xml:space="preserve"> </w:t>
            </w:r>
            <w:r>
              <w:rPr>
                <w:rStyle w:val="VerbatimChar"/>
              </w:rPr>
              <w:t xml:space="preserve">&lt;TBD: confirm default sweep step from kpi_thresholds / test config&gt;</w:t>
            </w:r>
          </w:p>
        </w:tc>
        <w:tc>
          <w:p>
            <w:pPr>
              <w:pStyle w:val="Compact"/>
              <w:jc w:val="left"/>
            </w:pPr>
            <w:r>
              <w:t xml:space="preserve">MHz</w:t>
            </w:r>
          </w:p>
        </w:tc>
      </w:tr>
      <w:tr>
        <w:tc>
          <w:tcPr>
            <w:shd w:val="clear" w:color="auto" w:fill="D5F2D8"/>
          </w:tcPr>
          <w:p>
            <w:pPr>
              <w:pStyle w:val="Compact"/>
              <w:jc w:val="left"/>
            </w:pPr>
            <w:r>
              <w:t xml:space="preserve">Blocker Power</w:t>
            </w:r>
          </w:p>
        </w:tc>
        <w:tc>
          <w:tcPr>
            <w:shd w:val="clear" w:color="auto" w:fill="D5F2D8"/>
          </w:tcPr>
          <w:p>
            <w:pPr>
              <w:pStyle w:val="Compact"/>
              <w:jc w:val="left"/>
            </w:pPr>
            <w:r>
              <w:rPr>
                <w:b/>
              </w:rPr>
              <w:t xml:space="preserve">Fixed</w:t>
            </w:r>
            <w:r>
              <w:t xml:space="preserve"> </w:t>
            </w:r>
            <w:r>
              <w:t xml:space="preserve">for the duration of the sweep (e.g. −15 dBm CW).</w:t>
            </w:r>
            <w:r>
              <w:t xml:space="preserve"> </w:t>
            </w:r>
            <w:r>
              <w:rPr>
                <w:rStyle w:val="VerbatimChar"/>
              </w:rPr>
              <w:t xml:space="preserve">&lt;TBD: confirm fixed blocker power from kpi_thresholds.test_lte_Rx_blocking_sweep&gt;</w:t>
            </w:r>
          </w:p>
        </w:tc>
        <w:tc>
          <w:tcPr>
            <w:shd w:val="clear" w:color="auto" w:fill="D5F2D8"/>
          </w:tcPr>
          <w:p>
            <w:pPr>
              <w:pStyle w:val="Compact"/>
              <w:jc w:val="left"/>
            </w:pPr>
            <w:r>
              <w:t xml:space="preserve">dBm</w:t>
            </w:r>
          </w:p>
        </w:tc>
      </w:tr>
      <w:tr>
        <w:tc>
          <w:p>
            <w:pPr>
              <w:pStyle w:val="Compact"/>
              <w:jc w:val="left"/>
            </w:pPr>
            <w:r>
              <w:t xml:space="preserve">Blocker Modulation</w:t>
            </w:r>
          </w:p>
        </w:tc>
        <w:tc>
          <w:p>
            <w:pPr>
              <w:pStyle w:val="Compact"/>
              <w:jc w:val="left"/>
            </w:pPr>
            <w:r>
              <w:t xml:space="preserve">CW</w:t>
            </w:r>
          </w:p>
        </w:tc>
        <w:tc>
          <w:p>
            <w:pPr>
              <w:pStyle w:val="Compact"/>
              <w:jc w:val="left"/>
            </w:pPr>
            <w:r>
              <w:t xml:space="preserve">—</w:t>
            </w:r>
          </w:p>
        </w:tc>
      </w:tr>
      <w:tr>
        <w:tc>
          <w:tcPr>
            <w:shd w:val="clear" w:color="auto" w:fill="D5F2D8"/>
          </w:tcPr>
          <w:p>
            <w:pPr>
              <w:pStyle w:val="Compact"/>
              <w:jc w:val="left"/>
            </w:pPr>
            <w:r>
              <w:t xml:space="preserve">BW</w:t>
            </w:r>
          </w:p>
        </w:tc>
        <w:tc>
          <w:tcPr>
            <w:shd w:val="clear" w:color="auto" w:fill="D5F2D8"/>
          </w:tcPr>
          <w:p>
            <w:pPr>
              <w:pStyle w:val="Compact"/>
              <w:jc w:val="left"/>
            </w:pPr>
            <w:r>
              <w:t xml:space="preserve">Per (band, BW) — see</w:t>
            </w:r>
            <w:r>
              <w:t xml:space="preserve"> </w:t>
            </w:r>
            <w:r>
              <w:rPr>
                <w:i/>
              </w:rPr>
              <w:t xml:space="preserve">Supported bands</w:t>
            </w:r>
            <w:r>
              <w:t xml:space="preserve"> </w:t>
            </w:r>
            <w:r>
              <w:t xml:space="preserve">in the Reference. FRC waveform tracks BW per</w:t>
            </w:r>
            <w:r>
              <w:t xml:space="preserve"> </w:t>
            </w:r>
            <w:r>
              <w:rPr>
                <w:i/>
              </w:rPr>
              <w:t xml:space="preserve">FRC selection (Rx)</w:t>
            </w:r>
            <w:r>
              <w:t xml:space="preserve">.</w:t>
            </w:r>
          </w:p>
        </w:tc>
        <w:tc>
          <w:tcPr>
            <w:shd w:val="clear" w:color="auto" w:fill="D5F2D8"/>
          </w:tcPr>
          <w:p>
            <w:pPr>
              <w:pStyle w:val="Compact"/>
              <w:jc w:val="left"/>
            </w:pPr>
            <w:r>
              <w:t xml:space="preserve">MHz</w:t>
            </w:r>
          </w:p>
        </w:tc>
      </w:tr>
      <w:tr>
        <w:tc>
          <w:p>
            <w:pPr>
              <w:pStyle w:val="Compact"/>
              <w:jc w:val="left"/>
            </w:pPr>
            <w:r>
              <w:t xml:space="preserve">BLER threshold</w:t>
            </w:r>
          </w:p>
        </w:tc>
        <w:tc>
          <w:p>
            <w:pPr>
              <w:pStyle w:val="Compact"/>
              <w:jc w:val="left"/>
            </w:pPr>
            <w:r>
              <w:t xml:space="preserve">≤ 5 % (with ±4 % measurement tolerance) at</w:t>
            </w:r>
            <w:r>
              <w:t xml:space="preserve"> </w:t>
            </w:r>
            <w:r>
              <w:rPr>
                <w:b/>
              </w:rPr>
              <w:t xml:space="preserve">ALL</w:t>
            </w:r>
            <w:r>
              <w:t xml:space="preserve"> </w:t>
            </w:r>
            <w:r>
              <w:t xml:space="preserve">sweep points</w:t>
            </w:r>
          </w:p>
        </w:tc>
        <w:tc>
          <w:p>
            <w:pPr>
              <w:pStyle w:val="Compact"/>
              <w:jc w:val="left"/>
            </w:pPr>
            <w:r>
              <w:t xml:space="preserve">%</w:t>
            </w:r>
          </w:p>
        </w:tc>
      </w:tr>
    </w:tbl>
    <w:p>
      <w:r>
        <w:pict>
          <v:rect style="width:0;height:1.5pt" o:hralign="center" o:hrstd="t" o:hr="t"/>
        </w:pict>
      </w:r>
    </w:p>
    <w:p>
      <w:pPr>
        <w:pStyle w:val="Heading3"/>
      </w:pPr>
      <w:bookmarkStart w:id="260" w:name="Xb11f3b0199e42eb3f42b3738845370d112ca001"/>
      <w:r>
        <w:t xml:space="preserve">4. Pass/Fail criteria</w:t>
      </w:r>
      <w:bookmarkEnd w:id="260"/>
    </w:p>
    <w:p>
      <w:pPr>
        <w:pStyle w:val="FirstParagraph"/>
      </w:pPr>
      <w:r>
        <w:t xml:space="preserve">The sweep is exploratory but still subject to a pass gate: at the fixed blocker power, the FHGW receiver must keep wanted-signal BLER ≤ 5 % at</w:t>
      </w:r>
      <w:r>
        <w:t xml:space="preserve"> </w:t>
      </w:r>
      <w:r>
        <w:rPr>
          <w:b/>
        </w:rPr>
        <w:t xml:space="preserve">every</w:t>
      </w:r>
      <w:r>
        <w:t xml:space="preserve"> </w:t>
      </w:r>
      <w:r>
        <w:t xml:space="preserve">blocker frequency in the sweep.</w:t>
      </w:r>
    </w:p>
    <w:p>
      <w:pPr>
        <w:pStyle w:val="BodyText"/>
      </w:pPr>
      <w:r>
        <w:t xml:space="preserve">PW automation evaluates the verdict against the</w:t>
      </w:r>
      <w:r>
        <w:t xml:space="preserve"> </w:t>
      </w:r>
      <w:r>
        <w:rPr>
          <w:b/>
        </w:rPr>
        <w:t xml:space="preserve">PW gate</w:t>
      </w:r>
      <w:r>
        <w:t xml:space="preserve">:</w:t>
      </w:r>
    </w:p>
    <w:p>
      <w:pPr>
        <w:pStyle w:val="BodyText"/>
      </w:pPr>
      <w:r>
        <w:rPr>
          <w:b/>
        </w:rPr>
        <w:t xml:space="preserve">PW pass gate (per RX port, across the entire sweep): BLER ≤ 5 % at every sweep point</w:t>
      </w:r>
      <w:r>
        <w:t xml:space="preserve"> </w:t>
      </w:r>
      <w:r>
        <w:t xml:space="preserve">with both SGs enabled.</w:t>
      </w:r>
    </w:p>
    <w:p>
      <w:pPr>
        <w:pStyle w:val="BodyText"/>
      </w:pPr>
      <w:r>
        <w:t xml:space="preserve">PW threshold storage:</w:t>
      </w:r>
      <w:r>
        <w:t xml:space="preserve"> </w:t>
      </w:r>
      <w:r>
        <w:rPr>
          <w:rStyle w:val="VerbatimChar"/>
        </w:rPr>
        <w:t xml:space="preserve">&lt;TBD: kpi_thresholds.test_lte_Rx_blocking_sweep — config pass_criteria&gt;</w:t>
      </w:r>
      <w:r>
        <w:t xml:space="preserve"> </w:t>
      </w:r>
      <w:r>
        <w:t xml:space="preserve">(per source survey: "Config pass_criteria").</w:t>
      </w:r>
    </w:p>
    <w:p>
      <w:pPr>
        <w:pStyle w:val="BodyText"/>
      </w:pPr>
      <w:r>
        <w:rPr>
          <w:b/>
        </w:rPr>
        <w:t xml:space="preserve">Test verdict: PASS only if BLER stays ≤ 5 % at every blocker freq in the sweep on every RX port.</w:t>
      </w:r>
      <w:r>
        <w:t xml:space="preserve"> </w:t>
      </w:r>
      <w:r>
        <w:t xml:space="preserve">A single point that crosses 5 % is enough to FAIL the test — but is also high-value diagnostic data (often a spurious-response notch). Always export the full BLER-vs-freq curve, not just the verdict.</w:t>
      </w:r>
    </w:p>
    <w:p>
      <w:pPr>
        <w:pStyle w:val="Heading4"/>
      </w:pPr>
      <w:bookmarkStart w:id="261" w:name="Xef58e86d41759f70c474c8bf6ce4df4a8420fdc"/>
      <w:r>
        <w:t xml:space="preserve">4.1 Worked example (B3, b0103, fm — partial sweep extract)</w:t>
      </w:r>
      <w:bookmarkEnd w:id="261"/>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r>
      <w:tr>
        <w:tc>
          <w:tcPr>
            <w:shd w:val="clear" w:color="auto" w:fill="D5F2D8"/>
          </w:tcPr>
          <w:p>
            <w:pPr>
              <w:pStyle w:val="Compact"/>
              <w:jc w:val="left"/>
            </w:pPr>
            <w:r>
              <w:t xml:space="preserve">Band group</w:t>
            </w:r>
          </w:p>
        </w:tc>
        <w:tc>
          <w:tcPr>
            <w:shd w:val="clear" w:color="auto" w:fill="D5F2D8"/>
          </w:tcPr>
          <w:p>
            <w:pPr>
              <w:pStyle w:val="Compact"/>
              <w:jc w:val="left"/>
            </w:pPr>
            <w:r>
              <w:t xml:space="preserve">b0103</w:t>
            </w:r>
          </w:p>
        </w:tc>
      </w:tr>
      <w:tr>
        <w:tc>
          <w:p>
            <w:pPr>
              <w:pStyle w:val="Compact"/>
              <w:jc w:val="left"/>
            </w:pPr>
            <w:r>
              <w:t xml:space="preserve">Band</w:t>
            </w:r>
          </w:p>
        </w:tc>
        <w:tc>
          <w:p>
            <w:pPr>
              <w:pStyle w:val="Compact"/>
              <w:jc w:val="left"/>
            </w:pPr>
            <w:r>
              <w:t xml:space="preserve">B3</w:t>
            </w:r>
          </w:p>
        </w:tc>
      </w:tr>
      <w:tr>
        <w:tc>
          <w:tcPr>
            <w:shd w:val="clear" w:color="auto" w:fill="D5F2D8"/>
          </w:tcPr>
          <w:p>
            <w:pPr>
              <w:pStyle w:val="Compact"/>
              <w:jc w:val="left"/>
            </w:pPr>
            <w:r>
              <w:t xml:space="preserve">Wanted UL freq (fm)</w:t>
            </w:r>
          </w:p>
        </w:tc>
        <w:tc>
          <w:tcPr>
            <w:shd w:val="clear" w:color="auto" w:fill="D5F2D8"/>
          </w:tcPr>
          <w:p>
            <w:pPr>
              <w:pStyle w:val="Compact"/>
              <w:jc w:val="left"/>
            </w:pPr>
            <w:r>
              <w:t xml:space="preserve">1747.5 MHz</w:t>
            </w:r>
          </w:p>
        </w:tc>
      </w:tr>
      <w:tr>
        <w:tc>
          <w:p>
            <w:pPr>
              <w:pStyle w:val="Compact"/>
              <w:jc w:val="left"/>
            </w:pPr>
            <w:r>
              <w:t xml:space="preserve">Band sensitivity limit (PW)</w:t>
            </w:r>
          </w:p>
        </w:tc>
        <w:tc>
          <w:p>
            <w:pPr>
              <w:pStyle w:val="Compact"/>
              <w:jc w:val="left"/>
            </w:pPr>
            <w:r>
              <w:t xml:space="preserve">−101.5 dBm</w:t>
            </w:r>
            <w:r>
              <w:t xml:space="preserve"> </w:t>
            </w:r>
            <w:r>
              <w:rPr>
                <w:rStyle w:val="VerbatimChar"/>
              </w:rPr>
              <w:t xml:space="preserve">&lt;TBD: confirm sens_3GPP basis&gt;</w:t>
            </w:r>
          </w:p>
        </w:tc>
      </w:tr>
      <w:tr>
        <w:tc>
          <w:tcPr>
            <w:shd w:val="clear" w:color="auto" w:fill="D5F2D8"/>
          </w:tcPr>
          <w:p>
            <w:pPr>
              <w:pStyle w:val="Compact"/>
              <w:jc w:val="left"/>
            </w:pPr>
            <w:r>
              <w:t xml:space="preserve">Wanted SG power</w:t>
            </w:r>
          </w:p>
        </w:tc>
        <w:tc>
          <w:tcPr>
            <w:shd w:val="clear" w:color="auto" w:fill="D5F2D8"/>
          </w:tcPr>
          <w:p>
            <w:pPr>
              <w:pStyle w:val="Compact"/>
              <w:jc w:val="left"/>
            </w:pPr>
            <w:r>
              <w:rPr>
                <w:rStyle w:val="VerbatimChar"/>
              </w:rPr>
              <w:t xml:space="preserve">−101.5 + 6</w:t>
            </w:r>
            <w:r>
              <w:t xml:space="preserve"> </w:t>
            </w:r>
            <w:r>
              <w:t xml:space="preserve">=</w:t>
            </w:r>
            <w:r>
              <w:t xml:space="preserve"> </w:t>
            </w:r>
            <w:r>
              <w:rPr>
                <w:b/>
              </w:rPr>
              <w:t xml:space="preserve">−95.5 dBm</w:t>
            </w:r>
          </w:p>
        </w:tc>
      </w:tr>
      <w:tr>
        <w:tc>
          <w:p>
            <w:pPr>
              <w:pStyle w:val="Compact"/>
              <w:jc w:val="left"/>
            </w:pPr>
            <w:r>
              <w:t xml:space="preserve">Blocker power (fixed)</w:t>
            </w:r>
          </w:p>
        </w:tc>
        <w:tc>
          <w:p>
            <w:pPr>
              <w:pStyle w:val="Compact"/>
              <w:jc w:val="left"/>
            </w:pPr>
            <w:r>
              <w:rPr>
                <w:b/>
              </w:rPr>
              <w:t xml:space="preserve">−15 dBm CW</w:t>
            </w:r>
          </w:p>
        </w:tc>
      </w:tr>
      <w:tr>
        <w:tc>
          <w:tcPr>
            <w:shd w:val="clear" w:color="auto" w:fill="D5F2D8"/>
          </w:tcPr>
          <w:p>
            <w:pPr>
              <w:pStyle w:val="Compact"/>
              <w:jc w:val="left"/>
            </w:pPr>
            <w:r>
              <w:t xml:space="preserve">Sweep range</w:t>
            </w:r>
          </w:p>
        </w:tc>
        <w:tc>
          <w:tcPr>
            <w:shd w:val="clear" w:color="auto" w:fill="D5F2D8"/>
          </w:tcPr>
          <w:p>
            <w:pPr>
              <w:pStyle w:val="Compact"/>
              <w:jc w:val="left"/>
            </w:pPr>
            <w:r>
              <w:t xml:space="preserve">1000 MHz to 1700 MHz (subset shown), 10 MHz step</w:t>
            </w:r>
          </w:p>
        </w:tc>
      </w:tr>
    </w:tbl>
    <w:p>
      <w:pPr>
        <w:pStyle w:val="BodyText"/>
      </w:pPr>
      <w:r>
        <w:t xml:space="preserve">Sample BLER-vs-blocker-freq table:</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Blocker freq</w:t>
            </w:r>
          </w:p>
        </w:tc>
        <w:tc>
          <w:tcPr>
            <w:tcBorders>
              <w:bottom w:val="single"/>
            </w:tcBorders>
            <w:vAlign w:val="bottom"/>
          </w:tcPr>
          <w:p>
            <w:pPr>
              <w:pStyle w:val="Compact"/>
              <w:jc w:val="left"/>
            </w:pPr>
            <w:r>
              <w:t xml:space="preserve">BLER</w:t>
            </w:r>
          </w:p>
        </w:tc>
        <w:tc>
          <w:tcPr>
            <w:tcBorders>
              <w:bottom w:val="single"/>
            </w:tcBorders>
            <w:vAlign w:val="bottom"/>
          </w:tcPr>
          <w:p>
            <w:pPr>
              <w:pStyle w:val="Compact"/>
              <w:jc w:val="left"/>
            </w:pPr>
            <w:r>
              <w:t xml:space="preserve">Verdict (per point)</w:t>
            </w:r>
          </w:p>
        </w:tc>
      </w:tr>
      <w:tr>
        <w:tc>
          <w:tcPr>
            <w:shd w:val="clear" w:color="auto" w:fill="D5F2D8"/>
          </w:tcPr>
          <w:p>
            <w:pPr>
              <w:pStyle w:val="Compact"/>
              <w:jc w:val="left"/>
            </w:pPr>
            <w:r>
              <w:t xml:space="preserve">1000 MHz</w:t>
            </w:r>
          </w:p>
        </w:tc>
        <w:tc>
          <w:tcPr>
            <w:shd w:val="clear" w:color="auto" w:fill="D5F2D8"/>
          </w:tcPr>
          <w:p>
            <w:pPr>
              <w:pStyle w:val="Compact"/>
              <w:jc w:val="left"/>
            </w:pPr>
            <w:r>
              <w:t xml:space="preserve">1.5 %</w:t>
            </w:r>
          </w:p>
        </w:tc>
        <w:tc>
          <w:tcPr>
            <w:shd w:val="clear" w:color="auto" w:fill="D5F2D8"/>
          </w:tcPr>
          <w:p>
            <w:pPr>
              <w:pStyle w:val="Compact"/>
              <w:jc w:val="left"/>
            </w:pPr>
            <w:r>
              <w:t xml:space="preserve">PASS</w:t>
            </w:r>
          </w:p>
        </w:tc>
      </w:tr>
      <w:tr>
        <w:tc>
          <w:p>
            <w:pPr>
              <w:pStyle w:val="Compact"/>
              <w:jc w:val="left"/>
            </w:pPr>
            <w:r>
              <w:t xml:space="preserve">1100 MHz</w:t>
            </w:r>
          </w:p>
        </w:tc>
        <w:tc>
          <w:p>
            <w:pPr>
              <w:pStyle w:val="Compact"/>
              <w:jc w:val="left"/>
            </w:pPr>
            <w:r>
              <w:t xml:space="preserve">1.8 %</w:t>
            </w:r>
          </w:p>
        </w:tc>
        <w:tc>
          <w:p>
            <w:pPr>
              <w:pStyle w:val="Compact"/>
              <w:jc w:val="left"/>
            </w:pPr>
            <w:r>
              <w:t xml:space="preserve">PASS</w:t>
            </w:r>
          </w:p>
        </w:tc>
      </w:tr>
      <w:tr>
        <w:tc>
          <w:tcPr>
            <w:shd w:val="clear" w:color="auto" w:fill="D5F2D8"/>
          </w:tcPr>
          <w:p>
            <w:pPr>
              <w:pStyle w:val="Compact"/>
              <w:jc w:val="left"/>
            </w:pPr>
            <w:r>
              <w:t xml:space="preserve">1200 MHz</w:t>
            </w:r>
          </w:p>
        </w:tc>
        <w:tc>
          <w:tcPr>
            <w:shd w:val="clear" w:color="auto" w:fill="D5F2D8"/>
          </w:tcPr>
          <w:p>
            <w:pPr>
              <w:pStyle w:val="Compact"/>
              <w:jc w:val="left"/>
            </w:pPr>
            <w:r>
              <w:t xml:space="preserve">2.2 %</w:t>
            </w:r>
          </w:p>
        </w:tc>
        <w:tc>
          <w:tcPr>
            <w:shd w:val="clear" w:color="auto" w:fill="D5F2D8"/>
          </w:tcPr>
          <w:p>
            <w:pPr>
              <w:pStyle w:val="Compact"/>
              <w:jc w:val="left"/>
            </w:pPr>
            <w:r>
              <w:t xml:space="preserve">PASS</w:t>
            </w:r>
          </w:p>
        </w:tc>
      </w:tr>
      <w:tr>
        <w:tc>
          <w:p>
            <w:pPr>
              <w:pStyle w:val="Compact"/>
              <w:jc w:val="left"/>
            </w:pPr>
            <w:r>
              <w:t xml:space="preserve">1300 MHz</w:t>
            </w:r>
          </w:p>
        </w:tc>
        <w:tc>
          <w:p>
            <w:pPr>
              <w:pStyle w:val="Compact"/>
              <w:jc w:val="left"/>
            </w:pPr>
            <w:r>
              <w:t xml:space="preserve">2.6 %</w:t>
            </w:r>
          </w:p>
        </w:tc>
        <w:tc>
          <w:p>
            <w:pPr>
              <w:pStyle w:val="Compact"/>
              <w:jc w:val="left"/>
            </w:pPr>
            <w:r>
              <w:t xml:space="preserve">PASS</w:t>
            </w:r>
          </w:p>
        </w:tc>
      </w:tr>
      <w:tr>
        <w:tc>
          <w:tcPr>
            <w:shd w:val="clear" w:color="auto" w:fill="D5F2D8"/>
          </w:tcPr>
          <w:p>
            <w:pPr>
              <w:pStyle w:val="Compact"/>
              <w:jc w:val="left"/>
            </w:pPr>
            <w:r>
              <w:t xml:space="preserve">1400 MHz</w:t>
            </w:r>
          </w:p>
        </w:tc>
        <w:tc>
          <w:tcPr>
            <w:shd w:val="clear" w:color="auto" w:fill="D5F2D8"/>
          </w:tcPr>
          <w:p>
            <w:pPr>
              <w:pStyle w:val="Compact"/>
              <w:jc w:val="left"/>
            </w:pPr>
            <w:r>
              <w:t xml:space="preserve">3.1 %</w:t>
            </w:r>
          </w:p>
        </w:tc>
        <w:tc>
          <w:tcPr>
            <w:shd w:val="clear" w:color="auto" w:fill="D5F2D8"/>
          </w:tcPr>
          <w:p>
            <w:pPr>
              <w:pStyle w:val="Compact"/>
              <w:jc w:val="left"/>
            </w:pPr>
            <w:r>
              <w:t xml:space="preserve">PASS</w:t>
            </w:r>
          </w:p>
        </w:tc>
      </w:tr>
      <w:tr>
        <w:tc>
          <w:p>
            <w:pPr>
              <w:pStyle w:val="Compact"/>
              <w:jc w:val="left"/>
            </w:pPr>
            <w:r>
              <w:t xml:space="preserve">1500 MHz</w:t>
            </w:r>
          </w:p>
        </w:tc>
        <w:tc>
          <w:p>
            <w:pPr>
              <w:pStyle w:val="Compact"/>
              <w:jc w:val="left"/>
            </w:pPr>
            <w:r>
              <w:t xml:space="preserve">3.4 %</w:t>
            </w:r>
          </w:p>
        </w:tc>
        <w:tc>
          <w:p>
            <w:pPr>
              <w:pStyle w:val="Compact"/>
              <w:jc w:val="left"/>
            </w:pPr>
            <w:r>
              <w:t xml:space="preserve">PASS</w:t>
            </w:r>
          </w:p>
        </w:tc>
      </w:tr>
      <w:tr>
        <w:tc>
          <w:tcPr>
            <w:shd w:val="clear" w:color="auto" w:fill="D5F2D8"/>
          </w:tcPr>
          <w:p>
            <w:pPr>
              <w:pStyle w:val="Compact"/>
              <w:jc w:val="left"/>
            </w:pPr>
            <w:r>
              <w:t xml:space="preserve">1600 MHz</w:t>
            </w:r>
          </w:p>
        </w:tc>
        <w:tc>
          <w:tcPr>
            <w:shd w:val="clear" w:color="auto" w:fill="D5F2D8"/>
          </w:tcPr>
          <w:p>
            <w:pPr>
              <w:pStyle w:val="Compact"/>
              <w:jc w:val="left"/>
            </w:pPr>
            <w:r>
              <w:t xml:space="preserve">3.8 %</w:t>
            </w:r>
          </w:p>
        </w:tc>
        <w:tc>
          <w:tcPr>
            <w:shd w:val="clear" w:color="auto" w:fill="D5F2D8"/>
          </w:tcPr>
          <w:p>
            <w:pPr>
              <w:pStyle w:val="Compact"/>
              <w:jc w:val="left"/>
            </w:pPr>
            <w:r>
              <w:t xml:space="preserve">PASS</w:t>
            </w:r>
          </w:p>
        </w:tc>
      </w:tr>
      <w:tr>
        <w:tc>
          <w:p>
            <w:pPr>
              <w:pStyle w:val="Compact"/>
              <w:jc w:val="left"/>
            </w:pPr>
            <w:r>
              <w:t xml:space="preserve">1700 MHz</w:t>
            </w:r>
          </w:p>
        </w:tc>
        <w:tc>
          <w:p>
            <w:pPr>
              <w:pStyle w:val="Compact"/>
              <w:jc w:val="left"/>
            </w:pPr>
            <w:r>
              <w:t xml:space="preserve">4.4 %</w:t>
            </w:r>
          </w:p>
        </w:tc>
        <w:tc>
          <w:p>
            <w:pPr>
              <w:pStyle w:val="Compact"/>
              <w:jc w:val="left"/>
            </w:pPr>
            <w:r>
              <w:t xml:space="preserve">PASS</w:t>
            </w:r>
          </w:p>
        </w:tc>
      </w:tr>
      <w:tr>
        <w:tc>
          <w:tcPr>
            <w:shd w:val="clear" w:color="auto" w:fill="D5F2D8"/>
          </w:tcPr>
          <w:p>
            <w:pPr>
              <w:pStyle w:val="Compact"/>
              <w:jc w:val="left"/>
            </w:pPr>
            <w:r>
              <w:t xml:space="preserve">...</w:t>
            </w:r>
          </w:p>
        </w:tc>
        <w:tc>
          <w:tcPr>
            <w:shd w:val="clear" w:color="auto" w:fill="D5F2D8"/>
          </w:tcPr>
          <w:p>
            <w:pPr>
              <w:pStyle w:val="Compact"/>
              <w:jc w:val="left"/>
            </w:pPr>
            <w:r>
              <w:t xml:space="preserve">...</w:t>
            </w:r>
          </w:p>
        </w:tc>
        <w:tc>
          <w:tcPr>
            <w:shd w:val="clear" w:color="auto" w:fill="D5F2D8"/>
          </w:tcPr>
          <w:p>
            <w:pPr>
              <w:pStyle w:val="Compact"/>
              <w:jc w:val="left"/>
            </w:pPr>
            <w:r>
              <w:t xml:space="preserve">...</w:t>
            </w:r>
          </w:p>
        </w:tc>
      </w:tr>
      <w:tr>
        <w:tc>
          <w:p>
            <w:pPr>
              <w:pStyle w:val="Compact"/>
              <w:jc w:val="left"/>
            </w:pPr>
            <w:r>
              <w:t xml:space="preserve">(no point &gt; 5 %)</w:t>
            </w:r>
          </w:p>
        </w:tc>
        <w:tc>
          <w:p>
            <w:pPr>
              <w:pStyle w:val="Compact"/>
              <w:jc w:val="left"/>
            </w:pPr>
            <w:r>
              <w:t xml:space="preserve">—</w:t>
            </w:r>
          </w:p>
        </w:tc>
        <w:tc>
          <w:p>
            <w:pPr>
              <w:pStyle w:val="Compact"/>
              <w:jc w:val="left"/>
            </w:pPr>
            <w:r>
              <w:rPr>
                <w:b/>
              </w:rPr>
              <w:t xml:space="preserve">Overall: PASS</w:t>
            </w:r>
          </w:p>
        </w:tc>
      </w:tr>
    </w:tbl>
    <w:p>
      <w:pPr>
        <w:pStyle w:val="BodyText"/>
      </w:pPr>
      <w:r>
        <w:t xml:space="preserve">Aggregate verdict for B3 fm on this antenna:</w:t>
      </w:r>
      <w:r>
        <w:t xml:space="preserve"> </w:t>
      </w:r>
      <w:r>
        <w:rPr>
          <w:b/>
        </w:rPr>
        <w:t xml:space="preserve">PASS</w:t>
      </w:r>
      <w:r>
        <w:t xml:space="preserve"> </w:t>
      </w:r>
      <w:r>
        <w:t xml:space="preserve">(all 88 sweep points ≤ 5 %).</w:t>
      </w:r>
    </w:p>
    <w:p>
      <w:r>
        <w:pict>
          <v:rect style="width:0;height:1.5pt" o:hralign="center" o:hrstd="t" o:hr="t"/>
        </w:pict>
      </w:r>
    </w:p>
    <w:p>
      <w:pPr>
        <w:pStyle w:val="Heading3"/>
      </w:pPr>
      <w:bookmarkStart w:id="262" w:name="X5d712105fb6f38cbb654ccee23f1a0096d33a9e"/>
      <w:r>
        <w:t xml:space="preserve">5. Procedure</w:t>
      </w:r>
      <w:bookmarkEnd w:id="262"/>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runs the blocking sweep.</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both SGs     │</w:t>
      </w:r>
      <w:r>
        <w:br/>
      </w:r>
      <w:r>
        <w:rPr>
          <w:rStyle w:val="VerbatimChar"/>
        </w:rPr>
        <w:t xml:space="preserve">  │    locked to ext 10 MHz, personality     │</w:t>
      </w:r>
      <w:r>
        <w:br/>
      </w:r>
      <w:r>
        <w:rPr>
          <w:rStyle w:val="VerbatimChar"/>
        </w:rPr>
        <w:t xml:space="preserve">  │    verify, RF switch ping, cable-loss    │</w:t>
      </w:r>
      <w:r>
        <w:br/>
      </w:r>
      <w:r>
        <w:rPr>
          <w:rStyle w:val="VerbatimChar"/>
        </w:rPr>
        <w:t xml:space="preserve">  │    cal (wanted at fm + smooth curve      │</w:t>
      </w:r>
      <w:r>
        <w:br/>
      </w:r>
      <w:r>
        <w:rPr>
          <w:rStyle w:val="VerbatimChar"/>
        </w:rPr>
        <w:t xml:space="preserve">  │    across blocker sweep range)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 load A3-x FRC waveform on SG #1     │</w:t>
      </w:r>
      <w:r>
        <w:br/>
      </w:r>
      <w:r>
        <w:rPr>
          <w:rStyle w:val="VerbatimChar"/>
        </w:rPr>
        <w:t xml:space="preserve">  │    • (TDD) burst-gate SG #1               │</w:t>
      </w:r>
      <w:r>
        <w:br/>
      </w:r>
      <w:r>
        <w:rPr>
          <w:rStyle w:val="VerbatimChar"/>
        </w:rPr>
        <w:t xml:space="preserve">  │    • fire rctul &lt;BW&gt; &lt;FRC&gt;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fm only           (single point) │  ← chapter</w:t>
      </w:r>
      <w:r>
        <w:br/>
      </w:r>
      <w:r>
        <w:rPr>
          <w:rStyle w:val="VerbatimChar"/>
        </w:rPr>
        <w:t xml:space="preserve">  │    • set SG #1 carrier = fm UL freq      │</w:t>
      </w:r>
      <w:r>
        <w:br/>
      </w:r>
      <w:r>
        <w:rPr>
          <w:rStyle w:val="VerbatimChar"/>
        </w:rPr>
        <w:t xml:space="preserve">  │    • set SG #1 power = sens + 6 dB       │</w:t>
      </w:r>
      <w:r>
        <w:br/>
      </w:r>
      <w:r>
        <w:rPr>
          <w:rStyle w:val="VerbatimChar"/>
        </w:rPr>
        <w:t xml:space="preserve">  │    • wait ~15 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per sweep step     │  ← this test</w:t>
      </w:r>
      <w:r>
        <w:br/>
      </w:r>
      <w:r>
        <w:rPr>
          <w:rStyle w:val="VerbatimChar"/>
        </w:rPr>
        <w:t xml:space="preserve">  │    • route RF switch                     │</w:t>
      </w:r>
      <w:r>
        <w:br/>
      </w:r>
      <w:r>
        <w:rPr>
          <w:rStyle w:val="VerbatimChar"/>
        </w:rPr>
        <w:t xml:space="preserve">  │    • SG #1 wanted ON                     │</w:t>
      </w:r>
      <w:r>
        <w:br/>
      </w:r>
      <w:r>
        <w:rPr>
          <w:rStyle w:val="VerbatimChar"/>
        </w:rPr>
        <w:t xml:space="preserve">  │    • SG #2 blocker freq = sweep_start    │</w:t>
      </w:r>
      <w:r>
        <w:br/>
      </w:r>
      <w:r>
        <w:rPr>
          <w:rStyle w:val="VerbatimChar"/>
        </w:rPr>
        <w:t xml:space="preserve">  │    • SG #2 ON at fixed blocker power     │</w:t>
      </w:r>
      <w:r>
        <w:br/>
      </w:r>
      <w:r>
        <w:rPr>
          <w:rStyle w:val="VerbatimChar"/>
        </w:rPr>
        <w:t xml:space="preserve">  │    • for each sweep step:                │</w:t>
      </w:r>
      <w:r>
        <w:br/>
      </w:r>
      <w:r>
        <w:rPr>
          <w:rStyle w:val="VerbatimChar"/>
        </w:rPr>
        <w:t xml:space="preserve">  │      - retune SG #2 freq                 │</w:t>
      </w:r>
      <w:r>
        <w:br/>
      </w:r>
      <w:r>
        <w:rPr>
          <w:rStyle w:val="VerbatimChar"/>
        </w:rPr>
        <w:t xml:space="preserve">  │      - update SG #2 power for cable loss │</w:t>
      </w:r>
      <w:r>
        <w:br/>
      </w:r>
      <w:r>
        <w:rPr>
          <w:rStyle w:val="VerbatimChar"/>
        </w:rPr>
        <w:t xml:space="preserve">  │      - read BLER, append to curve        │</w:t>
      </w:r>
      <w:r>
        <w:br/>
      </w:r>
      <w:r>
        <w:rPr>
          <w:rStyle w:val="VerbatimChar"/>
        </w:rPr>
        <w:t xml:space="preserve">  │    • final verdict = max(BLER) over sweep│</w:t>
      </w:r>
      <w:r>
        <w:br/>
      </w:r>
      <w:r>
        <w:rPr>
          <w:rStyle w:val="VerbatimChar"/>
        </w:rPr>
        <w:t xml:space="preserve">  │      ≤ 5 %                               │</w:t>
      </w:r>
      <w:r>
        <w:br/>
      </w:r>
      <w:r>
        <w:rPr>
          <w:rStyle w:val="VerbatimChar"/>
        </w:rPr>
        <w:t xml:space="preserve">  │    • SG #2 OFF, SG #1 OFF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antennas at this band?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RX antenna's</w:t>
      </w:r>
      <w:r>
        <w:br/>
      </w:r>
      <w:r>
        <w:rPr>
          <w:rStyle w:val="VerbatimChar"/>
        </w:rPr>
        <w:t xml:space="preserve">                 sweep curve stays ≤ 5 % at every</w:t>
      </w:r>
      <w:r>
        <w:br/>
      </w:r>
      <w:r>
        <w:rPr>
          <w:rStyle w:val="VerbatimChar"/>
        </w:rPr>
        <w:t xml:space="preserve">                 blocker freq in the sweep)</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263" w:name="Xecb3cc88f4893bd1fac4a0b6c96b7bb32003bc9"/>
      <w:r>
        <w:t xml:space="preserve">5.2.5 Per-BW setup (repeat for each BW within the current band combo)</w:t>
      </w:r>
      <w:bookmarkEnd w:id="263"/>
    </w:p>
    <w:p>
      <w:pPr>
        <w:pStyle w:val="FirstParagraph"/>
      </w:pPr>
      <w:r>
        <w:t xml:space="preserve">Do these steps once per BW within the current band combo. The BW XML is pushed;</w:t>
      </w:r>
      <w:r>
        <w:t xml:space="preserve"> </w:t>
      </w:r>
      <w:r>
        <w:rPr>
          <w:b/>
        </w:rPr>
        <w:t xml:space="preserve">no DL fire</w:t>
      </w:r>
      <w:r>
        <w:t xml:space="preserve"> </w:t>
      </w:r>
      <w:r>
        <w:t xml:space="preserve">is needed for this Rx test — the wanted signal comes from SG #1. The blocker SG (SG #2) is configured per sweep step in §5.4 and is</w:t>
      </w:r>
      <w:r>
        <w:t xml:space="preserve"> </w:t>
      </w:r>
      <w:r>
        <w:rPr>
          <w:b/>
        </w:rPr>
        <w:t xml:space="preserve">NOT</w:t>
      </w:r>
      <w:r>
        <w:t xml:space="preserve"> </w:t>
      </w:r>
      <w:r>
        <w:t xml:space="preserve">loaded with a waveform here (it's CW).</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0a</w:t>
            </w:r>
          </w:p>
        </w:tc>
        <w:tc>
          <w:tcPr>
            <w:shd w:val="clear" w:color="auto" w:fill="D5F2D8"/>
            <w:tcW w:w="3150" w:type="dxa"/>
          </w:tcPr>
          <w:p>
            <w:pPr>
              <w:pStyle w:val="Compact"/>
              <w:jc w:val="left"/>
            </w:pPr>
            <w:r>
              <w:rPr>
                <w:b/>
              </w:rPr>
              <w:t xml:space="preserve">SG #2 init (skip if already initialized this session).</w:t>
            </w:r>
            <w:r>
              <w:t xml:space="preserve"> </w:t>
            </w:r>
            <w:r>
              <w:rPr>
                <w:i/>
              </w:rPr>
              <w:t xml:space="preserve">Reset, lock to the same external 10 MHz reference, LTE personality OFF (raw CW blocker for the sweep).</w:t>
            </w:r>
          </w:p>
        </w:tc>
        <w:tc>
          <w:tcPr>
            <w:shd w:val="clear" w:color="auto" w:fill="D5F2D8"/>
            <w:tcW w:w="1080" w:type="dxa"/>
          </w:tcPr>
          <w:p>
            <w:pPr>
              <w:pStyle w:val="Compact"/>
              <w:jc w:val="left"/>
            </w:pPr>
            <w:r>
              <w:t xml:space="preserve">SG #2 (blocker)</w:t>
            </w:r>
          </w:p>
        </w:tc>
        <w:tc>
          <w:tcPr>
            <w:shd w:val="clear" w:color="auto" w:fill="D5F2D8"/>
            <w:tcW w:w="3150" w:type="dxa"/>
          </w:tcPr>
          <w:p>
            <w:pPr>
              <w:pStyle w:val="Compact"/>
              <w:jc w:val="left"/>
            </w:pPr>
            <w:r>
              <w:rPr>
                <w:rStyle w:val="VerbatimChar"/>
              </w:rPr>
              <w:t xml:space="preserve">*RST</w:t>
            </w:r>
            <w:r>
              <w:rPr>
                <w:rStyle w:val="VerbatimChar"/>
              </w:rPr>
              <w:t xml:space="preserve">*OPC?</w:t>
            </w:r>
            <w:r>
              <w:rPr>
                <w:rStyle w:val="VerbatimChar"/>
              </w:rPr>
              <w:t xml:space="preserve">:ROSC:SOUR EXT</w:t>
            </w:r>
            <w:r>
              <w:rPr>
                <w:rStyle w:val="VerbatimChar"/>
              </w:rPr>
              <w:t xml:space="preserve">:ROSC:EXT:FREQ 10MHZ</w:t>
            </w:r>
            <w:r>
              <w:rPr>
                <w:rStyle w:val="VerbatimChar"/>
              </w:rPr>
              <w:t xml:space="preserve">:RAD:LTE STAT OFF</w:t>
            </w:r>
          </w:p>
        </w:tc>
        <w:tc>
          <w:tcPr>
            <w:shd w:val="clear" w:color="auto" w:fill="D5F2D8"/>
            <w:tcW w:w="1170" w:type="dxa"/>
          </w:tcPr>
          <w:p>
            <w:pPr>
              <w:pStyle w:val="Compact"/>
              <w:jc w:val="left"/>
            </w:pPr>
            <w:r>
              <w:rPr>
                <w:rStyle w:val="VerbatimChar"/>
              </w:rPr>
              <w:t xml:space="preserve">EXT REF</w:t>
            </w:r>
            <w:r>
              <w:t xml:space="preserve"> </w:t>
            </w:r>
            <w:r>
              <w:t xml:space="preserve">solid; LTE personality disabled (raw CW)</w:t>
            </w:r>
          </w:p>
        </w:tc>
      </w:tr>
      <w:tr>
        <w:tc>
          <w:tcPr>
            <w:tcW w:w="450" w:type="dxa"/>
          </w:tcPr>
          <w:p>
            <w:pPr>
              <w:pStyle w:val="Compact"/>
              <w:jc w:val="left"/>
            </w:pPr>
            <w:r>
              <w:rPr>
                <w:b/>
              </w:rPr>
              <w:t xml:space="preserve">0b</w:t>
            </w:r>
          </w:p>
        </w:tc>
        <w:tc>
          <w:tcPr>
            <w:tcW w:w="3150" w:type="dxa"/>
          </w:tcPr>
          <w:p>
            <w:pPr>
              <w:pStyle w:val="Compact"/>
              <w:jc w:val="left"/>
            </w:pPr>
            <w:r>
              <w:t xml:space="preserve">Pre-arm SG #2 to sweep-start freq at the fixed blocker power; output OFF.</w:t>
            </w:r>
            <w:r>
              <w:t xml:space="preserve"> </w:t>
            </w:r>
            <w:r>
              <w:rPr>
                <w:i/>
              </w:rPr>
              <w:t xml:space="preserve">Substitute</w:t>
            </w:r>
            <w:r>
              <w:t xml:space="preserve"> </w:t>
            </w:r>
            <w:r>
              <w:rPr>
                <w:rStyle w:val="VerbatimChar"/>
              </w:rPr>
              <w:t xml:space="preserve">&lt;SWEEP_START_HZ&gt;</w:t>
            </w:r>
            <w:r>
              <w:t xml:space="preserve"> </w:t>
            </w:r>
            <w:r>
              <w:rPr>
                <w:i/>
              </w:rPr>
              <w:t xml:space="preserve">(first freq of the offset sweep for this band) and</w:t>
            </w:r>
            <w:r>
              <w:t xml:space="preserve"> </w:t>
            </w:r>
            <w:r>
              <w:rPr>
                <w:rStyle w:val="VerbatimChar"/>
              </w:rPr>
              <w:t xml:space="preserve">&lt;BLOCKER_POWER_DBM&gt;</w:t>
            </w:r>
            <w:r>
              <w:t xml:space="preserve"> </w:t>
            </w:r>
            <w:r>
              <w:rPr>
                <w:i/>
              </w:rPr>
              <w:t xml:space="preserve">(fixed for the run).</w:t>
            </w:r>
            <w:r>
              <w:rPr>
                <w:i/>
              </w:rPr>
              <w:t xml:space="preserve"> </w:t>
            </w:r>
            <w:r>
              <w:rPr>
                <w:b/>
                <w:i/>
              </w:rPr>
              <w:t xml:space="preserve">§5.4 will turn RF ON and drive the sweep step.</w:t>
            </w:r>
          </w:p>
        </w:tc>
        <w:tc>
          <w:tcPr>
            <w:tcW w:w="1080" w:type="dxa"/>
          </w:tcPr>
          <w:p>
            <w:pPr>
              <w:pStyle w:val="Compact"/>
              <w:jc w:val="left"/>
            </w:pPr>
            <w:r>
              <w:t xml:space="preserve">SG #2 (blocker)</w:t>
            </w:r>
          </w:p>
        </w:tc>
        <w:tc>
          <w:tcPr>
            <w:tcW w:w="3150" w:type="dxa"/>
          </w:tcPr>
          <w:p>
            <w:pPr>
              <w:pStyle w:val="Compact"/>
              <w:jc w:val="left"/>
            </w:pPr>
            <w:r>
              <w:rPr>
                <w:rStyle w:val="VerbatimChar"/>
              </w:rPr>
              <w:t xml:space="preserve">:FREQ:CW &lt;SWEEP_START_HZ&gt;</w:t>
            </w:r>
            <w:r>
              <w:rPr>
                <w:rStyle w:val="VerbatimChar"/>
              </w:rPr>
              <w:t xml:space="preserve">:POW:AMPL &lt;BLOCKER_POWER_DBM&gt;</w:t>
            </w:r>
            <w:r>
              <w:rPr>
                <w:rStyle w:val="VerbatimChar"/>
              </w:rPr>
              <w:t xml:space="preserve">:OUTP:STAT OFF</w:t>
            </w:r>
          </w:p>
        </w:tc>
        <w:tc>
          <w:tcPr>
            <w:tcW w:w="1170" w:type="dxa"/>
          </w:tcPr>
          <w:p>
            <w:pPr>
              <w:pStyle w:val="Compact"/>
              <w:jc w:val="left"/>
            </w:pPr>
            <w:r>
              <w:t xml:space="preserve">SG #2 readouts updated; RF off</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b/>
                <w:i/>
              </w:rPr>
              <w:t xml:space="preserve">UL</w:t>
            </w:r>
            <w:r>
              <w:t xml:space="preserve"> </w:t>
            </w:r>
            <w:r>
              <w:rPr>
                <w:i/>
              </w:rPr>
              <w:t xml:space="preserve">freq 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&lt;center-of-channel-bandwidth&gt;&lt;FM_UL_HZ&gt;&lt;/center-of-channel-bandwidth&gt;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Load the A3-x FRC waveform on</w:t>
            </w:r>
            <w:r>
              <w:t xml:space="preserve"> </w:t>
            </w:r>
            <w:r>
              <w:rPr>
                <w:b/>
              </w:rPr>
              <w:t xml:space="preserve">SG #1 (wanted)</w:t>
            </w:r>
            <w:r>
              <w:t xml:space="preserve"> </w:t>
            </w:r>
            <w:r>
              <w:t xml:space="preserve">for this BW.</w:t>
            </w:r>
            <w:r>
              <w:t xml:space="preserve"> </w:t>
            </w:r>
            <w:r>
              <w:rPr>
                <w:i/>
              </w:rPr>
              <w:t xml:space="preserve">Substitute the FRC name per the table below.</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:RAD:LTE:UL:WAV "A3-5"</w:t>
            </w:r>
          </w:p>
        </w:tc>
        <w:tc>
          <w:tcPr>
            <w:shd w:val="clear" w:color="auto" w:fill="D5F2D8"/>
            <w:tcW w:w="1170" w:type="dxa"/>
          </w:tcPr>
          <w:p>
            <w:pPr>
              <w:pStyle w:val="Compact"/>
              <w:jc w:val="left"/>
            </w:pPr>
            <w:r>
              <w:t xml:space="preserve">Panel shows the FRC name, PRB allocation, QPSK 1/3</w:t>
            </w:r>
          </w:p>
        </w:tc>
      </w:tr>
      <w:tr>
        <w:tc>
          <w:tcPr>
            <w:tcW w:w="450" w:type="dxa"/>
          </w:tcPr>
          <w:p>
            <w:pPr>
              <w:pStyle w:val="Compact"/>
              <w:jc w:val="left"/>
            </w:pPr>
            <w:r>
              <w:rPr>
                <w:b/>
              </w:rPr>
              <w:t xml:space="preserve">3</w:t>
            </w:r>
          </w:p>
        </w:tc>
        <w:tc>
          <w:tcPr>
            <w:tcW w:w="3150" w:type="dxa"/>
          </w:tcPr>
          <w:p>
            <w:pPr>
              <w:pStyle w:val="Compact"/>
              <w:jc w:val="left"/>
            </w:pPr>
            <w:r>
              <w:t xml:space="preserve">Burst-gate SG #1 to UL slots.</w:t>
            </w:r>
            <w:r>
              <w:t xml:space="preserve"> </w:t>
            </w:r>
            <w:r>
              <w:rPr>
                <w:i/>
              </w:rPr>
              <w:t xml:space="preserve">TDD bands only (B41) — skip on FDD.</w:t>
            </w:r>
          </w:p>
        </w:tc>
        <w:tc>
          <w:tcPr>
            <w:tcW w:w="1080" w:type="dxa"/>
          </w:tcPr>
          <w:p>
            <w:pPr>
              <w:pStyle w:val="Compact"/>
              <w:jc w:val="left"/>
            </w:pPr>
            <w:r>
              <w:t xml:space="preserve">SG #1 (wanted)</w:t>
            </w:r>
          </w:p>
        </w:tc>
        <w:tc>
          <w:tcPr>
            <w:tcW w:w="3150" w:type="dxa"/>
          </w:tcPr>
          <w:p>
            <w:pPr>
              <w:pStyle w:val="Compact"/>
              <w:jc w:val="left"/>
            </w:pPr>
            <w:r>
              <w:rPr>
                <w:rStyle w:val="VerbatimChar"/>
              </w:rPr>
              <w:t xml:space="preserve">:RAD:LTE:UL:TDD:CONF 3</w:t>
            </w:r>
            <w:r>
              <w:rPr>
                <w:rStyle w:val="VerbatimChar"/>
              </w:rPr>
              <w:t xml:space="preserve">:RAD:LTE:UL:TDD:SSFR 8</w:t>
            </w:r>
            <w:r>
              <w:rPr>
                <w:rStyle w:val="VerbatimChar"/>
              </w:rPr>
              <w:t xml:space="preserve">:SOUR:RAD:LTE:UL:TRIG:SOUR FRAME</w:t>
            </w:r>
            <w:r>
              <w:rPr>
                <w:rStyle w:val="VerbatimChar"/>
              </w:rPr>
              <w:t xml:space="preserve">:SOUR:RAD:LTE:UL:BURS:STAT ON</w:t>
            </w:r>
          </w:p>
        </w:tc>
        <w:tc>
          <w:tcPr>
            <w:tcW w:w="1170" w:type="dxa"/>
          </w:tcPr>
          <w:p>
            <w:pPr>
              <w:pStyle w:val="Compact"/>
              <w:jc w:val="left"/>
            </w:pPr>
            <w:r>
              <w:t xml:space="preserve">SG #1 transmits only during UL subframes</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Start UL reception in test mode.</w:t>
            </w:r>
            <w:r>
              <w:t xml:space="preserve"> </w:t>
            </w:r>
            <w:r>
              <w:rPr>
                <w:i/>
              </w:rPr>
              <w:t xml:space="preserve">Substitute the BW (MHz) and matching FRC.</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rctul 10 A3-5</w:t>
            </w:r>
          </w:p>
        </w:tc>
        <w:tc>
          <w:tcPr>
            <w:shd w:val="clear" w:color="auto" w:fill="D5F2D8"/>
            <w:tcW w:w="1170" w:type="dxa"/>
          </w:tcPr>
          <w:p>
            <w:pPr>
              <w:pStyle w:val="Compact"/>
              <w:jc w:val="left"/>
            </w:pPr>
            <w:r>
              <w:t xml:space="preserve">DU enters UL-RX mode; BLER counter visible (initially 100 % — neither SG is enabled yet)</w:t>
            </w:r>
          </w:p>
        </w:tc>
      </w:tr>
    </w:tbl>
    <w:p>
      <w:pPr>
        <w:pStyle w:val="BodyText"/>
      </w:pPr>
      <w:r>
        <w:rPr>
          <w:b/>
        </w:rPr>
        <w:t xml:space="preserve">FRC selection</w:t>
      </w:r>
      <w:r>
        <w:t xml:space="preserve"> </w:t>
      </w:r>
      <w:r>
        <w:t xml:space="preserve">(for step 2 and step 4):</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BW</w:t>
            </w:r>
          </w:p>
        </w:tc>
        <w:tc>
          <w:tcPr>
            <w:tcBorders>
              <w:bottom w:val="single"/>
            </w:tcBorders>
            <w:vAlign w:val="bottom"/>
          </w:tcPr>
          <w:p>
            <w:pPr>
              <w:pStyle w:val="Compact"/>
              <w:jc w:val="left"/>
            </w:pPr>
            <w:r>
              <w:t xml:space="preserve">FRC</w:t>
            </w:r>
          </w:p>
        </w:tc>
      </w:tr>
      <w:tr>
        <w:tc>
          <w:tcPr>
            <w:shd w:val="clear" w:color="auto" w:fill="D5F2D8"/>
          </w:tcPr>
          <w:p>
            <w:pPr>
              <w:pStyle w:val="Compact"/>
              <w:jc w:val="left"/>
            </w:pPr>
            <w:r>
              <w:t xml:space="preserve">5 MHz</w:t>
            </w:r>
          </w:p>
        </w:tc>
        <w:tc>
          <w:tcPr>
            <w:shd w:val="clear" w:color="auto" w:fill="D5F2D8"/>
          </w:tcPr>
          <w:p>
            <w:pPr>
              <w:pStyle w:val="Compact"/>
              <w:jc w:val="left"/>
            </w:pPr>
            <w:r>
              <w:rPr>
                <w:rStyle w:val="VerbatimChar"/>
              </w:rPr>
              <w:t xml:space="preserve">A3-4</w:t>
            </w:r>
          </w:p>
        </w:tc>
      </w:tr>
      <w:tr>
        <w:tc>
          <w:p>
            <w:pPr>
              <w:pStyle w:val="Compact"/>
              <w:jc w:val="left"/>
            </w:pPr>
            <w:r>
              <w:t xml:space="preserve">10 MHz</w:t>
            </w:r>
          </w:p>
        </w:tc>
        <w:tc>
          <w:p>
            <w:pPr>
              <w:pStyle w:val="Compact"/>
              <w:jc w:val="left"/>
            </w:pPr>
            <w:r>
              <w:rPr>
                <w:rStyle w:val="VerbatimChar"/>
              </w:rPr>
              <w:t xml:space="preserve">A3-5</w:t>
            </w:r>
          </w:p>
        </w:tc>
      </w:tr>
      <w:tr>
        <w:tc>
          <w:tcPr>
            <w:shd w:val="clear" w:color="auto" w:fill="D5F2D8"/>
          </w:tcPr>
          <w:p>
            <w:pPr>
              <w:pStyle w:val="Compact"/>
              <w:jc w:val="left"/>
            </w:pPr>
            <w:r>
              <w:t xml:space="preserve">15 MHz</w:t>
            </w:r>
          </w:p>
        </w:tc>
        <w:tc>
          <w:tcPr>
            <w:shd w:val="clear" w:color="auto" w:fill="D5F2D8"/>
          </w:tcPr>
          <w:p>
            <w:pPr>
              <w:pStyle w:val="Compact"/>
              <w:jc w:val="left"/>
            </w:pPr>
            <w:r>
              <w:rPr>
                <w:rStyle w:val="VerbatimChar"/>
              </w:rPr>
              <w:t xml:space="preserve">A3-6</w:t>
            </w:r>
          </w:p>
        </w:tc>
      </w:tr>
      <w:tr>
        <w:tc>
          <w:p>
            <w:pPr>
              <w:pStyle w:val="Compact"/>
              <w:jc w:val="left"/>
            </w:pPr>
            <w:r>
              <w:t xml:space="preserve">20 MHz</w:t>
            </w:r>
          </w:p>
        </w:tc>
        <w:tc>
          <w:p>
            <w:pPr>
              <w:pStyle w:val="Compact"/>
              <w:jc w:val="left"/>
            </w:pPr>
            <w:r>
              <w:rPr>
                <w:rStyle w:val="VerbatimChar"/>
              </w:rPr>
              <w:t xml:space="preserve">A3-7</w:t>
            </w:r>
          </w:p>
        </w:tc>
      </w:tr>
    </w:tbl>
    <w:p>
      <w:pPr>
        <w:pStyle w:val="BodyText"/>
      </w:pPr>
      <w:r>
        <w:t xml:space="preserve">✓ DU in UL-RX mode at this BW. SG #1 waveform loaded but RF disabled.</w:t>
      </w:r>
      <w:r>
        <w:t xml:space="preserve"> </w:t>
      </w:r>
      <w:r>
        <w:rPr>
          <w:b/>
        </w:rPr>
        <w:t xml:space="preserve">→ Continue to §5.3 for the freq point.</w:t>
      </w:r>
    </w:p>
    <w:p>
      <w:pPr>
        <w:pStyle w:val="Heading4"/>
      </w:pPr>
      <w:bookmarkStart w:id="264" w:name="X789248d4bf9f1626fbbc6881bd432da8bcce45c"/>
      <w:r>
        <w:t xml:space="preserve">5.4 Per-antenna sweep (repeat for each antenna)</w:t>
      </w:r>
      <w:bookmarkEnd w:id="264"/>
    </w:p>
    <w:p>
      <w:pPr>
        <w:pStyle w:val="FirstParagraph"/>
      </w:pPr>
      <w:r>
        <w:t xml:space="preserve">Do these steps</w:t>
      </w:r>
      <w:r>
        <w:t xml:space="preserve"> </w:t>
      </w:r>
      <w:r>
        <w:rPr>
          <w:b/>
        </w:rPr>
        <w:t xml:space="preserve">once per antenna</w:t>
      </w:r>
      <w:r>
        <w:t xml:space="preserve"> </w:t>
      </w:r>
      <w:r>
        <w:t xml:space="preserve">in the band's active RX set. For each antenna, the inner loop is per</w:t>
      </w:r>
      <w:r>
        <w:t xml:space="preserve"> </w:t>
      </w:r>
      <w:r>
        <w:rPr>
          <w:b/>
        </w:rPr>
        <w:t xml:space="preserve">sweep step</w:t>
      </w:r>
      <w:r>
        <w:t xml:space="preserve"> </w:t>
      </w:r>
      <w:r>
        <w:t xml:space="preserve">(blocker freq advances by</w:t>
      </w:r>
      <w:r>
        <w:t xml:space="preserve"> </w:t>
      </w:r>
      <w:r>
        <w:rPr>
          <w:rStyle w:val="VerbatimChar"/>
        </w:rPr>
        <w:t xml:space="preserve">&lt;SWEEP_STEP_HZ&gt;</w:t>
      </w:r>
      <w:r>
        <w:t xml:space="preserve"> </w:t>
      </w:r>
      <w:r>
        <w:t xml:space="preserve">from</w:t>
      </w:r>
      <w:r>
        <w:t xml:space="preserve"> </w:t>
      </w:r>
      <w:r>
        <w:rPr>
          <w:rStyle w:val="VerbatimChar"/>
        </w:rPr>
        <w:t xml:space="preserve">&lt;SWEEP_START_HZ&gt;</w:t>
      </w:r>
      <w:r>
        <w:t xml:space="preserve"> </w:t>
      </w:r>
      <w:r>
        <w:t xml:space="preserve">to</w:t>
      </w:r>
      <w:r>
        <w:t xml:space="preserve"> </w:t>
      </w:r>
      <w:r>
        <w:rPr>
          <w:rStyle w:val="VerbatimChar"/>
        </w:rPr>
        <w:t xml:space="preserve">&lt;SWEEP_END_HZ&gt;</w:t>
      </w:r>
      <w:r>
        <w:t xml:space="preserve"> </w:t>
      </w:r>
      <w:r>
        <w:t xml:space="preserve">at fixed blocker power). Output: a BLER-vs-blocker-freq table per antenna.</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RX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2</w:t>
            </w:r>
          </w:p>
        </w:tc>
        <w:tc>
          <w:tcPr>
            <w:tcW w:w="3150" w:type="dxa"/>
          </w:tcPr>
          <w:p>
            <w:pPr>
              <w:pStyle w:val="Compact"/>
              <w:jc w:val="left"/>
            </w:pPr>
            <w:r>
              <w:t xml:space="preserve">Apply cable-loss correction to the wanted SG (SG #1) for this antenna at</w:t>
            </w:r>
            <w:r>
              <w:t xml:space="preserve"> </w:t>
            </w:r>
            <w:r>
              <w:rPr>
                <w:rStyle w:val="VerbatimChar"/>
              </w:rPr>
              <w:t xml:space="preserve">fm</w:t>
            </w:r>
            <w:r>
              <w:t xml:space="preserve">.</w:t>
            </w:r>
            <w:r>
              <w:t xml:space="preserve"> </w:t>
            </w:r>
            <w:r>
              <w:rPr>
                <w:i/>
              </w:rPr>
              <w:t xml:space="preserve">Add (positive) wanted-path cable loss to SG #1 output power.</w:t>
            </w:r>
            <w:r>
              <w:rPr>
                <w:i/>
              </w:rPr>
              <w:t xml:space="preserve"> </w:t>
            </w:r>
            <w:r>
              <w:rPr>
                <w:b/>
                <w:i/>
              </w:rPr>
              <w:t xml:space="preserve">Do not enable RF yet.</w:t>
            </w:r>
          </w:p>
        </w:tc>
        <w:tc>
          <w:tcPr>
            <w:tcW w:w="1080" w:type="dxa"/>
          </w:tcPr>
          <w:p>
            <w:pPr>
              <w:pStyle w:val="Compact"/>
              <w:jc w:val="left"/>
            </w:pPr>
            <w:r>
              <w:t xml:space="preserve">SG #1 (wanted)</w:t>
            </w:r>
          </w:p>
        </w:tc>
        <w:tc>
          <w:tcPr>
            <w:tcW w:w="3150" w:type="dxa"/>
          </w:tcPr>
          <w:p>
            <w:pPr>
              <w:pStyle w:val="Compact"/>
              <w:jc w:val="left"/>
            </w:pPr>
            <w:r>
              <w:rPr>
                <w:rStyle w:val="VerbatimChar"/>
              </w:rPr>
              <w:t xml:space="preserve">:POW:AMPL &lt;WANTED_PWR + WANTED_LOSS&gt;</w:t>
            </w:r>
          </w:p>
        </w:tc>
        <w:tc>
          <w:tcPr>
            <w:tcW w:w="1170" w:type="dxa"/>
          </w:tcPr>
          <w:p>
            <w:pPr>
              <w:pStyle w:val="Compact"/>
              <w:jc w:val="left"/>
            </w:pPr>
            <w:r>
              <w:t xml:space="preserve">SG #1 amplitude readout updated</w:t>
            </w:r>
          </w:p>
        </w:tc>
      </w:tr>
      <w:tr>
        <w:tc>
          <w:tcPr>
            <w:shd w:val="clear" w:color="auto" w:fill="D5F2D8"/>
            <w:tcW w:w="450" w:type="dxa"/>
          </w:tcPr>
          <w:p>
            <w:pPr>
              <w:pStyle w:val="Compact"/>
              <w:jc w:val="left"/>
            </w:pPr>
            <w:r>
              <w:rPr>
                <w:b/>
              </w:rPr>
              <w:t xml:space="preserve">3a</w:t>
            </w:r>
          </w:p>
        </w:tc>
        <w:tc>
          <w:tcPr>
            <w:shd w:val="clear" w:color="auto" w:fill="D5F2D8"/>
            <w:tcW w:w="3150" w:type="dxa"/>
          </w:tcPr>
          <w:p>
            <w:pPr>
              <w:pStyle w:val="Compact"/>
              <w:jc w:val="left"/>
            </w:pPr>
            <w:r>
              <w:t xml:space="preserve">Enable the wanted SG (SG #1) — modulated LTE UL at sens + 6 dB</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SG #1 transmits; DU BLER drops to near 0 % within ~2 s (wanted only, no blocker yet)</w:t>
            </w:r>
          </w:p>
        </w:tc>
      </w:tr>
      <w:tr>
        <w:tc>
          <w:tcPr>
            <w:tcW w:w="450" w:type="dxa"/>
          </w:tcPr>
          <w:p>
            <w:pPr>
              <w:pStyle w:val="Compact"/>
              <w:jc w:val="left"/>
            </w:pPr>
            <w:r>
              <w:rPr>
                <w:b/>
              </w:rPr>
              <w:t xml:space="preserve">3b</w:t>
            </w:r>
          </w:p>
        </w:tc>
        <w:tc>
          <w:tcPr>
            <w:tcW w:w="3150" w:type="dxa"/>
          </w:tcPr>
          <w:p>
            <w:pPr>
              <w:pStyle w:val="Compact"/>
              <w:jc w:val="left"/>
            </w:pPr>
            <w:r>
              <w:t xml:space="preserve">Initialise SG #2 (blocker) at sweep_start: set freq =</w:t>
            </w:r>
            <w:r>
              <w:t xml:space="preserve"> </w:t>
            </w:r>
            <w:r>
              <w:rPr>
                <w:rStyle w:val="VerbatimChar"/>
              </w:rPr>
              <w:t xml:space="preserve">&lt;SWEEP_START_HZ&gt;</w:t>
            </w:r>
            <w:r>
              <w:t xml:space="preserve">, power =</w:t>
            </w:r>
            <w:r>
              <w:t xml:space="preserve"> </w:t>
            </w:r>
            <w:r>
              <w:rPr>
                <w:rStyle w:val="VerbatimChar"/>
              </w:rPr>
              <w:t xml:space="preserve">&lt;BLOCKER_POWER + BLOCKER_LOSS_AT_THIS_FREQ&gt;</w:t>
            </w:r>
            <w:r>
              <w:t xml:space="preserve">.</w:t>
            </w:r>
            <w:r>
              <w:t xml:space="preserve"> </w:t>
            </w:r>
            <w:r>
              <w:rPr>
                <w:i/>
              </w:rPr>
              <w:t xml:space="preserve">Modulation = CW (set in §5.1 step 17).</w:t>
            </w:r>
            <w:r>
              <w:rPr>
                <w:i/>
              </w:rPr>
              <w:t xml:space="preserve"> </w:t>
            </w:r>
            <w:r>
              <w:rPr>
                <w:b/>
                <w:i/>
              </w:rPr>
              <w:t xml:space="preserve">Do not enable RF yet.</w:t>
            </w:r>
          </w:p>
        </w:tc>
        <w:tc>
          <w:tcPr>
            <w:tcW w:w="1080" w:type="dxa"/>
          </w:tcPr>
          <w:p>
            <w:pPr>
              <w:pStyle w:val="Compact"/>
              <w:jc w:val="left"/>
            </w:pPr>
            <w:r>
              <w:t xml:space="preserve">SG #2 (blocker)</w:t>
            </w:r>
          </w:p>
        </w:tc>
        <w:tc>
          <w:tcPr>
            <w:tcW w:w="3150" w:type="dxa"/>
          </w:tcPr>
          <w:p>
            <w:pPr>
              <w:pStyle w:val="Compact"/>
              <w:jc w:val="left"/>
            </w:pPr>
            <w:r>
              <w:rPr>
                <w:rStyle w:val="VerbatimChar"/>
              </w:rPr>
              <w:t xml:space="preserve">:FREQ:CW &lt;SWEEP_START_HZ&gt;</w:t>
            </w:r>
            <w:r>
              <w:rPr>
                <w:rStyle w:val="VerbatimChar"/>
              </w:rPr>
              <w:t xml:space="preserve">:POW:AMPL &lt;BLOCKER_PWR + BLOCKER_LOSS&gt;</w:t>
            </w:r>
          </w:p>
        </w:tc>
        <w:tc>
          <w:tcPr>
            <w:tcW w:w="1170" w:type="dxa"/>
          </w:tcPr>
          <w:p>
            <w:pPr>
              <w:pStyle w:val="Compact"/>
              <w:jc w:val="left"/>
            </w:pPr>
            <w:r>
              <w:t xml:space="preserve">SG #2 readouts update</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Enable SG #2 (blocker) RF output. Wait ~2 s for steady state.</w:t>
            </w:r>
          </w:p>
        </w:tc>
        <w:tc>
          <w:tcPr>
            <w:shd w:val="clear" w:color="auto" w:fill="D5F2D8"/>
            <w:tcW w:w="1080" w:type="dxa"/>
          </w:tcPr>
          <w:p>
            <w:pPr>
              <w:pStyle w:val="Compact"/>
              <w:jc w:val="left"/>
            </w:pPr>
            <w:r>
              <w:t xml:space="preserve">SG #2 (blocker)</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Both SGs transmit; first sweep point ready</w:t>
            </w:r>
          </w:p>
        </w:tc>
      </w:tr>
      <w:tr>
        <w:tc>
          <w:tcPr>
            <w:tcW w:w="450" w:type="dxa"/>
          </w:tcPr>
          <w:p>
            <w:pPr>
              <w:pStyle w:val="Compact"/>
              <w:jc w:val="left"/>
            </w:pPr>
            <w:r>
              <w:rPr>
                <w:b/>
              </w:rPr>
              <w:t xml:space="preserve">5</w:t>
            </w:r>
          </w:p>
        </w:tc>
        <w:tc>
          <w:tcPr>
            <w:tcW w:w="3150" w:type="dxa"/>
          </w:tcPr>
          <w:p>
            <w:pPr>
              <w:pStyle w:val="Compact"/>
              <w:jc w:val="left"/>
            </w:pPr>
            <w:r>
              <w:rPr>
                <w:b/>
              </w:rPr>
              <w:t xml:space="preserve">Sweep loop</w:t>
            </w:r>
            <w:r>
              <w:t xml:space="preserve"> </w:t>
            </w:r>
            <w:r>
              <w:t xml:space="preserve">— for each</w:t>
            </w:r>
            <w:r>
              <w:t xml:space="preserve"> </w:t>
            </w:r>
            <w:r>
              <w:rPr>
                <w:rStyle w:val="VerbatimChar"/>
              </w:rPr>
              <w:t xml:space="preserve">&lt;BLOCKER_FREQ_HZ&gt;</w:t>
            </w:r>
            <w:r>
              <w:t xml:space="preserve"> </w:t>
            </w:r>
            <w:r>
              <w:t xml:space="preserve">from</w:t>
            </w:r>
            <w:r>
              <w:t xml:space="preserve"> </w:t>
            </w:r>
            <w:r>
              <w:rPr>
                <w:rStyle w:val="VerbatimChar"/>
              </w:rPr>
              <w:t xml:space="preserve">&lt;SWEEP_START_HZ&gt;</w:t>
            </w:r>
            <w:r>
              <w:t xml:space="preserve"> </w:t>
            </w:r>
            <w:r>
              <w:t xml:space="preserve">to</w:t>
            </w:r>
            <w:r>
              <w:t xml:space="preserve"> </w:t>
            </w:r>
            <w:r>
              <w:rPr>
                <w:rStyle w:val="VerbatimChar"/>
              </w:rPr>
              <w:t xml:space="preserve">&lt;SWEEP_END_HZ&gt;</w:t>
            </w:r>
            <w:r>
              <w:t xml:space="preserve"> </w:t>
            </w:r>
            <w:r>
              <w:t xml:space="preserve">in</w:t>
            </w:r>
            <w:r>
              <w:t xml:space="preserve"> </w:t>
            </w:r>
            <w:r>
              <w:rPr>
                <w:rStyle w:val="VerbatimChar"/>
              </w:rPr>
              <w:t xml:space="preserve">&lt;SWEEP_STEP_HZ&gt;</w:t>
            </w:r>
            <w:r>
              <w:t xml:space="preserve"> </w:t>
            </w:r>
            <w:r>
              <w:t xml:space="preserve">increments: (a) retune SG #2 freq, (b) update SG #2 power with the loss correction at this freq, (c) wait ~1 s for steady state, (d) read BLER, (e) append</w:t>
            </w:r>
            <w:r>
              <w:t xml:space="preserve"> </w:t>
            </w:r>
            <w:r>
              <w:rPr>
                <w:rStyle w:val="VerbatimChar"/>
              </w:rPr>
              <w:t xml:space="preserve">(blocker_freq, BLER)</w:t>
            </w:r>
            <w:r>
              <w:t xml:space="preserve"> </w:t>
            </w:r>
            <w:r>
              <w:t xml:space="preserve">to the per-antenna curve.</w:t>
            </w:r>
          </w:p>
        </w:tc>
        <w:tc>
          <w:tcPr>
            <w:tcW w:w="1080" w:type="dxa"/>
          </w:tcPr>
          <w:p>
            <w:pPr>
              <w:pStyle w:val="Compact"/>
              <w:jc w:val="left"/>
            </w:pPr>
            <w:r>
              <w:t xml:space="preserve">SG #2 + testmac</w:t>
            </w:r>
          </w:p>
        </w:tc>
        <w:tc>
          <w:tcPr>
            <w:tcW w:w="3150" w:type="dxa"/>
          </w:tcPr>
          <w:p>
            <w:pPr>
              <w:pStyle w:val="Compact"/>
              <w:jc w:val="left"/>
            </w:pPr>
            <w:r>
              <w:rPr>
                <w:rStyle w:val="VerbatimChar"/>
              </w:rPr>
              <w:t xml:space="preserve">:FREQ:CW &lt;BLOCKER_FREQ_HZ&gt;</w:t>
            </w:r>
            <w:r>
              <w:rPr>
                <w:rStyle w:val="VerbatimChar"/>
              </w:rPr>
              <w:t xml:space="preserve">:POW:AMPL &lt;BLOCKER_PWR + BLOCKER_LOSS&gt;</w:t>
            </w:r>
            <w:r>
              <w:rPr>
                <w:rStyle w:val="VerbatimChar"/>
              </w:rPr>
              <w:t xml:space="preserve">&lt;TBD: testmac BLER cmd&gt;</w:t>
            </w:r>
          </w:p>
        </w:tc>
        <w:tc>
          <w:tcPr>
            <w:tcW w:w="1170" w:type="dxa"/>
          </w:tcPr>
          <w:p>
            <w:pPr>
              <w:pStyle w:val="Compact"/>
              <w:jc w:val="left"/>
            </w:pPr>
            <w:r>
              <w:t xml:space="preserve">Numeric BLER % logged per step</w:t>
            </w:r>
          </w:p>
        </w:tc>
      </w:tr>
      <w:tr>
        <w:tc>
          <w:tcPr>
            <w:shd w:val="clear" w:color="auto" w:fill="D5F2D8"/>
            <w:tcW w:w="450" w:type="dxa"/>
          </w:tcPr>
          <w:p>
            <w:pPr>
              <w:pStyle w:val="Compact"/>
              <w:jc w:val="left"/>
            </w:pPr>
            <w:r>
              <w:rPr>
                <w:b/>
              </w:rPr>
              <w:t xml:space="preserve">6</w:t>
            </w:r>
          </w:p>
        </w:tc>
        <w:tc>
          <w:tcPr>
            <w:shd w:val="clear" w:color="auto" w:fill="D5F2D8"/>
            <w:tcW w:w="3150" w:type="dxa"/>
          </w:tcPr>
          <w:p>
            <w:pPr>
              <w:pStyle w:val="Compact"/>
              <w:jc w:val="left"/>
            </w:pPr>
            <w:r>
              <w:t xml:space="preserve">Verdict for this antenna:</w:t>
            </w:r>
            <w:r>
              <w:t xml:space="preserve"> </w:t>
            </w:r>
            <w:r>
              <w:rPr>
                <w:b/>
              </w:rPr>
              <w:t xml:space="preserve">max(BLER) over the entire sweep ≤ 5 % → PASS</w:t>
            </w:r>
            <w:r>
              <w:t xml:space="preserve">. Export the full BLER-vs-blocker-freq curve regardless of verdict — it's the primary deliverable of this test.</w:t>
            </w:r>
            <w:r>
              <w:t xml:space="preserve"> </w:t>
            </w:r>
            <w:r>
              <w:rPr>
                <w:i/>
              </w:rPr>
              <w:t xml:space="preserve">Example: B3, fm, sweep 1000–1700 MHz @ 10 MHz step / −15 dBm CW → max BLER = 4.4 % → PASS.</w:t>
            </w:r>
          </w:p>
        </w:tc>
        <w:tc>
          <w:tcPr>
            <w:shd w:val="clear" w:color="auto" w:fill="D5F2D8"/>
            <w:tcW w:w="1080" w:type="dxa"/>
          </w:tcPr>
          <w:p>
            <w:pPr>
              <w:pStyle w:val="Compact"/>
              <w:jc w:val="left"/>
            </w:pPr>
            <w:r>
              <w:t xml:space="preserve">spreadsheet / notes</w:t>
            </w:r>
          </w:p>
        </w:tc>
        <w:tc>
          <w:tcPr>
            <w:shd w:val="clear" w:color="auto" w:fill="D5F2D8"/>
            <w:tcW w:w="3150" w:type="dxa"/>
          </w:tcPr>
          <w:p>
            <w:pPr>
              <w:pStyle w:val="Compact"/>
              <w:jc w:val="left"/>
            </w:pPr>
            <w:r>
              <w:t xml:space="preserve">—</w:t>
            </w:r>
          </w:p>
        </w:tc>
        <w:tc>
          <w:tcPr>
            <w:shd w:val="clear" w:color="auto" w:fill="D5F2D8"/>
            <w:tcW w:w="1170" w:type="dxa"/>
          </w:tcPr>
          <w:p>
            <w:pPr>
              <w:pStyle w:val="Compact"/>
              <w:jc w:val="left"/>
            </w:pPr>
            <w:r>
              <w:t xml:space="preserve">Curve saved + PASS/FAIL recorded</w:t>
            </w:r>
          </w:p>
        </w:tc>
      </w:tr>
      <w:tr>
        <w:tc>
          <w:tcPr>
            <w:tcW w:w="450" w:type="dxa"/>
          </w:tcPr>
          <w:p>
            <w:pPr>
              <w:pStyle w:val="Compact"/>
              <w:jc w:val="left"/>
            </w:pPr>
            <w:r>
              <w:rPr>
                <w:b/>
              </w:rPr>
              <w:t xml:space="preserve">7</w:t>
            </w:r>
          </w:p>
        </w:tc>
        <w:tc>
          <w:tcPr>
            <w:tcW w:w="3150" w:type="dxa"/>
          </w:tcPr>
          <w:p>
            <w:pPr>
              <w:pStyle w:val="Compact"/>
              <w:jc w:val="left"/>
            </w:pPr>
            <w:r>
              <w:t xml:space="preserve">Disable SG #2 (blocker) before moving to the next antenna</w:t>
            </w:r>
          </w:p>
        </w:tc>
        <w:tc>
          <w:tcPr>
            <w:tcW w:w="1080" w:type="dxa"/>
          </w:tcPr>
          <w:p>
            <w:pPr>
              <w:pStyle w:val="Compact"/>
              <w:jc w:val="left"/>
            </w:pPr>
            <w:r>
              <w:t xml:space="preserve">SG #2 (blocker)</w:t>
            </w:r>
          </w:p>
        </w:tc>
        <w:tc>
          <w:tcPr>
            <w:tcW w:w="3150" w:type="dxa"/>
          </w:tcPr>
          <w:p>
            <w:pPr>
              <w:pStyle w:val="Compact"/>
              <w:jc w:val="left"/>
            </w:pPr>
            <w:r>
              <w:rPr>
                <w:rStyle w:val="VerbatimChar"/>
              </w:rPr>
              <w:t xml:space="preserve">:OUTP:STAT OFF</w:t>
            </w:r>
          </w:p>
        </w:tc>
        <w:tc>
          <w:tcPr>
            <w:tcW w:w="1170" w:type="dxa"/>
          </w:tcPr>
          <w:p>
            <w:pPr>
              <w:pStyle w:val="Compact"/>
              <w:jc w:val="left"/>
            </w:pPr>
            <w:r>
              <w:t xml:space="preserve">SG #2 stops; SG #1 still ON</w:t>
            </w:r>
          </w:p>
        </w:tc>
      </w:tr>
      <w:tr>
        <w:tc>
          <w:tcPr>
            <w:shd w:val="clear" w:color="auto" w:fill="D5F2D8"/>
            <w:tcW w:w="450" w:type="dxa"/>
          </w:tcPr>
          <w:p>
            <w:pPr>
              <w:pStyle w:val="Compact"/>
              <w:jc w:val="left"/>
            </w:pPr>
            <w:r>
              <w:rPr>
                <w:b/>
              </w:rPr>
              <w:t xml:space="preserve">8</w:t>
            </w:r>
          </w:p>
        </w:tc>
        <w:tc>
          <w:tcPr>
            <w:shd w:val="clear" w:color="auto" w:fill="D5F2D8"/>
            <w:tcW w:w="3150" w:type="dxa"/>
          </w:tcPr>
          <w:p>
            <w:pPr>
              <w:pStyle w:val="Compact"/>
              <w:jc w:val="left"/>
            </w:pPr>
            <w:r>
              <w:t xml:space="preserve">Disable SG #1 (wanted) before moving to the next antenna</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:OUTP:STAT OFF</w:t>
            </w:r>
          </w:p>
        </w:tc>
        <w:tc>
          <w:tcPr>
            <w:shd w:val="clear" w:color="auto" w:fill="D5F2D8"/>
            <w:tcW w:w="1170" w:type="dxa"/>
          </w:tcPr>
          <w:p>
            <w:pPr>
              <w:pStyle w:val="Compact"/>
              <w:jc w:val="left"/>
            </w:pPr>
            <w:r>
              <w:t xml:space="preserve">SG #1 stops</w:t>
            </w:r>
          </w:p>
        </w:tc>
      </w:tr>
    </w:tbl>
    <w:p>
      <w:pPr>
        <w:pStyle w:val="Heading4"/>
      </w:pPr>
      <w:bookmarkStart w:id="265" w:name="loop-control-when-do-i-go-where-20"/>
      <w:r>
        <w:t xml:space="preserve">Loop control (when do I go where?)</w:t>
      </w:r>
      <w:bookmarkEnd w:id="265"/>
    </w:p>
    <w:p>
      <w:pPr>
        <w:pStyle w:val="FirstParagraph"/>
      </w:pPr>
      <w:r>
        <w:t xml:space="preserve">After</w:t>
      </w:r>
      <w:r>
        <w:t xml:space="preserve"> </w:t>
      </w:r>
      <w:r>
        <w:rPr>
          <w:b/>
        </w:rPr>
        <w:t xml:space="preserve">step 8</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antennas at this (band, BW)</w:t>
            </w:r>
          </w:p>
        </w:tc>
        <w:tc>
          <w:tcPr>
            <w:shd w:val="clear" w:color="auto" w:fill="D5F2D8"/>
          </w:tcPr>
          <w:p>
            <w:pPr>
              <w:pStyle w:val="Compact"/>
              <w:jc w:val="left"/>
            </w:pPr>
            <w:r>
              <w:t xml:space="preserve">→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p>
            <w:pPr>
              <w:pStyle w:val="Compact"/>
              <w:jc w:val="left"/>
            </w:pPr>
            <w:r>
              <w:t xml:space="preserve">All antennas done, more BWs for</w:t>
            </w:r>
            <w:r>
              <w:t xml:space="preserve"> </w:t>
            </w:r>
            <w:r>
              <w:rPr>
                <w:b/>
              </w:rPr>
              <w:t xml:space="preserve">this</w:t>
            </w:r>
            <w:r>
              <w:t xml:space="preserve"> </w:t>
            </w:r>
            <w:r>
              <w:t xml:space="preserve">band combo</w:t>
            </w:r>
          </w:p>
        </w:tc>
        <w:tc>
          <w:p>
            <w:pPr>
              <w:pStyle w:val="Compact"/>
              <w:jc w:val="left"/>
            </w:pPr>
            <w:r>
              <w:t xml:space="preserve">→ back to</w:t>
            </w:r>
            <w:r>
              <w:t xml:space="preserve"> </w:t>
            </w:r>
            <w:r>
              <w:rPr>
                <w:b/>
              </w:rPr>
              <w:t xml:space="preserve">§5.2.5 step 1</w:t>
            </w:r>
            <w:r>
              <w:t xml:space="preserve"> </w:t>
            </w:r>
            <w:r>
              <w:t xml:space="preserve">for the next BW</w:t>
            </w:r>
          </w:p>
        </w:tc>
      </w:tr>
      <w:tr>
        <w:tc>
          <w:tcPr>
            <w:shd w:val="clear" w:color="auto" w:fill="D5F2D8"/>
          </w:tcPr>
          <w:p>
            <w:pPr>
              <w:pStyle w:val="Compact"/>
              <w:jc w:val="left"/>
            </w:pPr>
            <w:r>
              <w:t xml:space="preserve">All BWs done, more bands in</w:t>
            </w:r>
            <w:r>
              <w:t xml:space="preserve"> </w:t>
            </w:r>
            <w:r>
              <w:rPr>
                <w:b/>
              </w:rPr>
              <w:t xml:space="preserve">this</w:t>
            </w:r>
            <w:r>
              <w:t xml:space="preserve"> </w:t>
            </w:r>
            <w:r>
              <w:t xml:space="preserve">band-group</w:t>
            </w:r>
          </w:p>
        </w:tc>
        <w:tc>
          <w:tcPr>
            <w:shd w:val="clear" w:color="auto" w:fill="D5F2D8"/>
          </w:tcPr>
          <w:p>
            <w:pPr>
              <w:pStyle w:val="Compact"/>
              <w:jc w:val="left"/>
            </w:pPr>
            <w:r>
              <w:t xml:space="preserve">→ back to</w:t>
            </w:r>
            <w:r>
              <w:t xml:space="preserve"> </w:t>
            </w:r>
            <w:r>
              <w:rPr>
                <w:b/>
              </w:rPr>
              <w:t xml:space="preserve">§5.2 step 1</w:t>
            </w:r>
            <w:r>
              <w:t xml:space="preserve"> </w:t>
            </w:r>
            <w:r>
              <w:t xml:space="preserve">for the next band</w:t>
            </w:r>
          </w:p>
        </w:tc>
      </w:tr>
      <w:tr>
        <w:tc>
          <w:p>
            <w:pPr>
              <w:pStyle w:val="Compact"/>
              <w:jc w:val="left"/>
            </w:pPr>
            <w:r>
              <w:t xml:space="preserve">All bands done, more</w:t>
            </w:r>
            <w:r>
              <w:t xml:space="preserve"> </w:t>
            </w:r>
            <w:r>
              <w:rPr>
                <w:b/>
              </w:rPr>
              <w:t xml:space="preserve">band-groups</w:t>
            </w:r>
            <w:r>
              <w:t xml:space="preserve"> </w:t>
            </w:r>
            <w:r>
              <w:t xml:space="preserve">in your test plan</w:t>
            </w:r>
          </w:p>
        </w:tc>
        <w:tc>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p>
        </w:tc>
      </w:tr>
      <w:tr>
        <w:tc>
          <w:tcPr>
            <w:shd w:val="clear" w:color="auto" w:fill="D5F2D8"/>
          </w:tcPr>
          <w:p>
            <w:pPr>
              <w:pStyle w:val="Compact"/>
              <w:jc w:val="left"/>
            </w:pPr>
            <w:r>
              <w:t xml:space="preserve">All band-groups done</w:t>
            </w:r>
          </w:p>
        </w:tc>
        <w:tc>
          <w:tcPr>
            <w:shd w:val="clear" w:color="auto" w:fill="D5F2D8"/>
          </w:tcPr>
          <w:p>
            <w:pPr>
              <w:pStyle w:val="Compact"/>
              <w:jc w:val="left"/>
            </w:pPr>
            <w:r>
              <w:rPr>
                <w:b/>
              </w:rPr>
              <w:t xml:space="preserve">STOP</w:t>
            </w:r>
            <w:r>
              <w:t xml:space="preserve">. Overall verdict = PASS iff every RX antenna's sweep curve stays ≤ 5 % at every blocker freq in the sweep.</w:t>
            </w:r>
          </w:p>
        </w:tc>
      </w:tr>
    </w:tbl>
    <w:p>
      <w:r>
        <w:pict>
          <v:rect style="width:0;height:1.5pt" o:hralign="center" o:hrstd="t" o:hr="t"/>
        </w:pict>
      </w:r>
    </w:p>
    <w:p>
      <w:pPr>
        <w:pStyle w:val="Heading3"/>
      </w:pPr>
      <w:bookmarkStart w:id="266" w:name="X050d73c45540bf6d385d423560b2809595a7be9"/>
      <w:r>
        <w:t xml:space="preserve">6. Troubleshooting</w:t>
      </w:r>
      <w:bookmarkEnd w:id="266"/>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BLER = 100 % even with only the wanted SG enabled (blocker OFF)</w:t>
            </w:r>
          </w:p>
        </w:tc>
        <w:tc>
          <w:tcPr>
            <w:shd w:val="clear" w:color="auto" w:fill="D5F2D8"/>
          </w:tcPr>
          <w:p>
            <w:pPr>
              <w:pStyle w:val="Compact"/>
              <w:jc w:val="left"/>
            </w:pPr>
            <w:r>
              <w:t xml:space="preserve">Wanted-path carrier freq or power wrong; SG #1 not actually transmitting</w:t>
            </w:r>
          </w:p>
        </w:tc>
        <w:tc>
          <w:tcPr>
            <w:shd w:val="clear" w:color="auto" w:fill="D5F2D8"/>
          </w:tcPr>
          <w:p>
            <w:pPr>
              <w:pStyle w:val="Compact"/>
              <w:jc w:val="left"/>
            </w:pPr>
            <w:r>
              <w:t xml:space="preserve">Re-verify §5.3 step 1 (UL freq, not DL), §5.3 step 2 (sens + 6 dB), §5.4 step 3a (</w:t>
            </w:r>
            <w:r>
              <w:rPr>
                <w:rStyle w:val="VerbatimChar"/>
              </w:rPr>
              <w:t xml:space="preserve">:OUTP:STAT ON</w:t>
            </w:r>
            <w:r>
              <w:t xml:space="preserve">)</w:t>
            </w:r>
          </w:p>
        </w:tc>
      </w:tr>
      <w:tr>
        <w:tc>
          <w:p>
            <w:pPr>
              <w:pStyle w:val="Compact"/>
              <w:jc w:val="left"/>
            </w:pPr>
            <w:r>
              <w:t xml:space="preserve">BLER curve has a sharp single-point spike at one blocker freq</w:t>
            </w:r>
          </w:p>
        </w:tc>
        <w:tc>
          <w:p>
            <w:pPr>
              <w:pStyle w:val="Compact"/>
              <w:jc w:val="left"/>
            </w:pPr>
            <w:r>
              <w:t xml:space="preserve">Spurious response (image / LO leakage), or SG #2 harmonic landing on fm</w:t>
            </w:r>
          </w:p>
        </w:tc>
        <w:tc>
          <w:p>
            <w:pPr>
              <w:pStyle w:val="Compact"/>
              <w:jc w:val="left"/>
            </w:pPr>
            <w:r>
              <w:t xml:space="preserve">Re-sweep that band of freqs at finer step (e.g. 1 MHz) to localise; check SG #2's known spur table</w:t>
            </w:r>
          </w:p>
        </w:tc>
      </w:tr>
      <w:tr>
        <w:tc>
          <w:tcPr>
            <w:shd w:val="clear" w:color="auto" w:fill="D5F2D8"/>
          </w:tcPr>
          <w:p>
            <w:pPr>
              <w:pStyle w:val="Compact"/>
              <w:jc w:val="left"/>
            </w:pPr>
            <w:r>
              <w:t xml:space="preserve">BLER curve rises monotonically toward the high-freq end of the sweep</w:t>
            </w:r>
          </w:p>
        </w:tc>
        <w:tc>
          <w:tcPr>
            <w:shd w:val="clear" w:color="auto" w:fill="D5F2D8"/>
          </w:tcPr>
          <w:p>
            <w:pPr>
              <w:pStyle w:val="Compact"/>
              <w:jc w:val="left"/>
            </w:pPr>
            <w:r>
              <w:t xml:space="preserve">Cable loss undercounted at high freqs (blocker drive falls below nominal) → BLER drops, not rises. If it</w:t>
            </w:r>
            <w:r>
              <w:t xml:space="preserve"> </w:t>
            </w:r>
            <w:r>
              <w:rPr>
                <w:b/>
              </w:rPr>
              <w:t xml:space="preserve">rises</w:t>
            </w:r>
            <w:r>
              <w:t xml:space="preserve">, the FHGW receiver itself is degrading</w:t>
            </w:r>
          </w:p>
        </w:tc>
        <w:tc>
          <w:tcPr>
            <w:shd w:val="clear" w:color="auto" w:fill="D5F2D8"/>
          </w:tcPr>
          <w:p>
            <w:pPr>
              <w:pStyle w:val="Compact"/>
              <w:jc w:val="left"/>
            </w:pPr>
            <w:r>
              <w:t xml:space="preserve">Verify §5.1 step 10 (loss-vs-freq curve); spot-check SG #2 output at upper sweep range with a spec analyzer</w:t>
            </w:r>
          </w:p>
        </w:tc>
      </w:tr>
      <w:tr>
        <w:tc>
          <w:p>
            <w:pPr>
              <w:pStyle w:val="Compact"/>
              <w:jc w:val="left"/>
            </w:pPr>
            <w:r>
              <w:t xml:space="preserve">Both SGs drifting against each other</w:t>
            </w:r>
          </w:p>
        </w:tc>
        <w:tc>
          <w:p>
            <w:pPr>
              <w:pStyle w:val="Compact"/>
              <w:jc w:val="left"/>
            </w:pPr>
            <w:r>
              <w:t xml:space="preserve">SG #2's 10 MHz reference not locked</w:t>
            </w:r>
          </w:p>
        </w:tc>
        <w:tc>
          <w:p>
            <w:pPr>
              <w:pStyle w:val="Compact"/>
              <w:jc w:val="left"/>
            </w:pPr>
            <w:r>
              <w:t xml:space="preserve">Re-verify §5.1 step 17 —</w:t>
            </w:r>
            <w:r>
              <w:t xml:space="preserve"> </w:t>
            </w:r>
            <w:r>
              <w:rPr>
                <w:rStyle w:val="VerbatimChar"/>
              </w:rPr>
              <w:t xml:space="preserve">EXT REF</w:t>
            </w:r>
            <w:r>
              <w:t xml:space="preserve"> </w:t>
            </w:r>
            <w:r>
              <w:t xml:space="preserve">indicator solid on BOTH SGs</w:t>
            </w:r>
          </w:p>
        </w:tc>
      </w:tr>
      <w:tr>
        <w:tc>
          <w:tcPr>
            <w:shd w:val="clear" w:color="auto" w:fill="D5F2D8"/>
          </w:tcPr>
          <w:p>
            <w:pPr>
              <w:pStyle w:val="Compact"/>
              <w:jc w:val="left"/>
            </w:pPr>
            <w:r>
              <w:t xml:space="preserve">Sweep takes too long (hours per antenna)</w:t>
            </w:r>
          </w:p>
        </w:tc>
        <w:tc>
          <w:tcPr>
            <w:shd w:val="clear" w:color="auto" w:fill="D5F2D8"/>
          </w:tcPr>
          <w:p>
            <w:pPr>
              <w:pStyle w:val="Compact"/>
              <w:jc w:val="left"/>
            </w:pPr>
            <w:r>
              <w:t xml:space="preserve">SCPI freq retune is slow per step</w:t>
            </w:r>
          </w:p>
        </w:tc>
        <w:tc>
          <w:tcPr>
            <w:shd w:val="clear" w:color="auto" w:fill="D5F2D8"/>
          </w:tcPr>
          <w:p>
            <w:pPr>
              <w:pStyle w:val="Compact"/>
              <w:jc w:val="left"/>
            </w:pPr>
            <w:r>
              <w:t xml:space="preserve">Use 20 MHz step instead of 10; or pre-stage a SCPI list-sweep on SG #2</w:t>
            </w:r>
          </w:p>
        </w:tc>
      </w:tr>
      <w:tr>
        <w:tc>
          <w:p>
            <w:pPr>
              <w:pStyle w:val="Compact"/>
              <w:jc w:val="left"/>
            </w:pPr>
            <w:r>
              <w:t xml:space="preserve">BLER curve looks noisy (random ±2 % point-to-point)</w:t>
            </w:r>
          </w:p>
        </w:tc>
        <w:tc>
          <w:p>
            <w:pPr>
              <w:pStyle w:val="Compact"/>
              <w:jc w:val="left"/>
            </w:pPr>
            <w:r>
              <w:rPr>
                <w:rStyle w:val="VerbatimChar"/>
              </w:rPr>
              <w:t xml:space="preserve">test_duration</w:t>
            </w:r>
            <w:r>
              <w:t xml:space="preserve"> </w:t>
            </w:r>
            <w:r>
              <w:t xml:space="preserve">window too short per step</w:t>
            </w:r>
          </w:p>
        </w:tc>
        <w:tc>
          <w:p>
            <w:pPr>
              <w:pStyle w:val="Compact"/>
              <w:jc w:val="left"/>
            </w:pPr>
            <w:r>
              <w:t xml:space="preserve">Increase per-step dwell time (e.g. 2 s) before reading BLER</w:t>
            </w:r>
          </w:p>
        </w:tc>
      </w:tr>
      <w:tr>
        <w:tc>
          <w:tcPr>
            <w:shd w:val="clear" w:color="auto" w:fill="D5F2D8"/>
          </w:tcPr>
          <w:p>
            <w:pPr>
              <w:pStyle w:val="Compact"/>
              <w:jc w:val="left"/>
            </w:pPr>
            <w:r>
              <w:t xml:space="preserve">BLER on TDD (B41) high with blocker OFF</w:t>
            </w:r>
          </w:p>
        </w:tc>
        <w:tc>
          <w:tcPr>
            <w:shd w:val="clear" w:color="auto" w:fill="D5F2D8"/>
          </w:tcPr>
          <w:p>
            <w:pPr>
              <w:pStyle w:val="Compact"/>
              <w:jc w:val="left"/>
            </w:pPr>
            <w:r>
              <w:t xml:space="preserve">SG #1 transmitting continuously; jamming FHGW DL</w:t>
            </w:r>
          </w:p>
        </w:tc>
        <w:tc>
          <w:tcPr>
            <w:shd w:val="clear" w:color="auto" w:fill="D5F2D8"/>
          </w:tcPr>
          <w:p>
            <w:pPr>
              <w:pStyle w:val="Compact"/>
              <w:jc w:val="left"/>
            </w:pPr>
            <w:r>
              <w:t xml:space="preserve">Re-verify §5.2.5 step 3 —</w:t>
            </w:r>
            <w:r>
              <w:t xml:space="preserve"> </w:t>
            </w:r>
            <w:r>
              <w:rPr>
                <w:rStyle w:val="VerbatimChar"/>
              </w:rPr>
              <w:t xml:space="preserve">BURSt:STAT ON</w:t>
            </w:r>
            <w:r>
              <w:t xml:space="preserve"> </w:t>
            </w:r>
            <w:r>
              <w:t xml:space="preserve">set on SG #1 for TDD</w:t>
            </w:r>
          </w:p>
        </w:tc>
      </w:tr>
    </w:tbl>
    <w:p>
      <w:r>
        <w:pict>
          <v:rect style="width:0;height:1.5pt" o:hralign="center" o:hrstd="t" o:hr="t"/>
        </w:pict>
      </w:r>
    </w:p>
    <w:p>
      <w:pPr>
        <w:pStyle w:val="Heading3"/>
      </w:pPr>
      <w:bookmarkStart w:id="267" w:name="X0ab781d565d7e3206f97c087e7b962abb5b667f"/>
      <w:r>
        <w:t xml:space="preserve">7. References</w:t>
      </w:r>
      <w:bookmarkEnd w:id="267"/>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41"/>
        </w:numPr>
        <w:pStyle w:val="Compact"/>
      </w:pPr>
      <w:r>
        <w:rPr>
          <w:b/>
        </w:rPr>
        <w:t xml:space="preserve">TS 36.141</w:t>
      </w:r>
      <w:r>
        <w:t xml:space="preserve"> </w:t>
      </w:r>
      <w:r>
        <w:t xml:space="preserve">§7.5</w:t>
      </w:r>
      <w:r>
        <w:t xml:space="preserve"> </w:t>
      </w:r>
      <w:r>
        <w:rPr>
          <w:i/>
        </w:rPr>
        <w:t xml:space="preserve">Blocking characteristics</w:t>
      </w:r>
      <w:r>
        <w:t xml:space="preserve">, §7.5.3</w:t>
      </w:r>
      <w:r>
        <w:t xml:space="preserve"> </w:t>
      </w:r>
      <w:r>
        <w:rPr>
          <w:i/>
        </w:rPr>
        <w:t xml:space="preserve">Blocking — continuous sweep variant (exploratory characterization beyond the discrete §7.5.3.5 table points)</w:t>
      </w:r>
      <w:r>
        <w:t xml:space="preserve">, Annex A</w:t>
      </w:r>
      <w:r>
        <w:t xml:space="preserve"> </w:t>
      </w:r>
      <w:r>
        <w:rPr>
          <w:i/>
        </w:rPr>
        <w:t xml:space="preserve">Fixed Reference Channels for receiver tests</w:t>
      </w:r>
      <w:r>
        <w:t xml:space="preserve">.</w:t>
      </w:r>
    </w:p>
    <w:p>
      <w:pPr>
        <w:numPr>
          <w:ilvl w:val="0"/>
          <w:numId w:val="1041"/>
        </w:numPr>
        <w:pStyle w:val="Compact"/>
      </w:pPr>
      <w:r>
        <w:rPr>
          <w:b/>
        </w:rPr>
        <w:t xml:space="preserve">TS 36.104</w:t>
      </w:r>
      <w:r>
        <w:t xml:space="preserve"> </w:t>
      </w:r>
      <w:r>
        <w:t xml:space="preserve">§7.5</w:t>
      </w:r>
      <w:r>
        <w:t xml:space="preserve"> </w:t>
      </w:r>
      <w:r>
        <w:rPr>
          <w:i/>
        </w:rPr>
        <w:t xml:space="preserve">Blocking characteristics</w:t>
      </w:r>
      <w:r>
        <w:t xml:space="preserve"> </w:t>
      </w:r>
      <w:r>
        <w:t xml:space="preserve">(the underlying radio requirement).</w:t>
      </w:r>
    </w:p>
    <w:p>
      <w:pPr>
        <w:numPr>
          <w:ilvl w:val="0"/>
          <w:numId w:val="1041"/>
        </w:numPr>
        <w:pStyle w:val="Compact"/>
      </w:pPr>
      <w:r>
        <w:t xml:space="preserve">PW automation thresholds:</w:t>
      </w:r>
      <w:r>
        <w:t xml:space="preserve"> </w:t>
      </w:r>
      <w:r>
        <w:rPr>
          <w:rStyle w:val="VerbatimChar"/>
        </w:rPr>
        <w:t xml:space="preserve">&lt;TBD: kpi_thresholds.test_lte_Rx_blocking_sweep — config pass_criteria&gt;</w:t>
      </w:r>
      <w:r>
        <w:t xml:space="preserve"> </w:t>
      </w:r>
      <w:r>
        <w:t xml:space="preserve">(per source survey: "Blocking sweep BLER vs blocker freq" / "Config pass_criteria").</w:t>
      </w:r>
    </w:p>
    <w:p>
      <w:r>
        <w:pict>
          <v:rect style="width:0;height:1.5pt" o:hralign="center" o:hrstd="t" o:hr="t"/>
        </w:pict>
      </w:r>
    </w:p>
    <w:p>
      <w:pPr>
        <w:pStyle w:val="Heading2"/>
      </w:pPr>
      <w:bookmarkStart w:id="268" w:name="Xed1099ccb14638fc895f2df764ea79b3cbe3dbe"/>
      <w:r>
        <w:t xml:space="preserve">4.9 Rx — Receiver Intermodulation</w:t>
      </w:r>
      <w:bookmarkEnd w:id="268"/>
    </w:p>
    <w:p>
      <w:pPr>
        <w:pStyle w:val="BlockText"/>
      </w:pPr>
      <w:r>
        <w:rPr>
          <w:b/>
        </w:rPr>
        <w:t xml:space="preserve">3GPP references:</w:t>
      </w:r>
      <w:r>
        <w:t xml:space="preserve"> </w:t>
      </w:r>
      <w:r>
        <w:t xml:space="preserve">TS 36.141 §7.5.4</w:t>
      </w:r>
      <w:r>
        <w:t xml:space="preserve"> </w:t>
      </w:r>
      <w:r>
        <w:rPr>
          <w:i/>
        </w:rPr>
        <w:t xml:space="preserve">Receiver intermodulation</w:t>
      </w:r>
      <w:r>
        <w:t xml:space="preserve"> </w:t>
      </w:r>
      <w:r>
        <w:t xml:space="preserve">+ TS 36.104 §7.7</w:t>
      </w:r>
      <w:r>
        <w:t xml:space="preserve"> </w:t>
      </w:r>
      <w:r>
        <w:rPr>
          <w:i/>
        </w:rPr>
        <w:t xml:space="preserve">Receiver intermodulation</w:t>
      </w:r>
      <w:r>
        <w:t xml:space="preserve"> </w:t>
      </w:r>
      <w:r>
        <w:t xml:space="preserve">+ TS 36.141 Annex A (FRC definitions) — see §4 and §7.</w:t>
      </w:r>
    </w:p>
    <w:p>
      <w:pPr>
        <w:pStyle w:val="BlockText"/>
      </w:pPr>
      <w:r>
        <w:rPr>
          <w:b/>
        </w:rPr>
        <w:t xml:space="preserve">Scope:</w:t>
      </w:r>
      <w:r>
        <w:t xml:space="preserve"> </w:t>
      </w:r>
      <w:r>
        <w:t xml:space="preserve">this document is the per-test procedure. Common parameter tables (bands, frequency points, FRCs, sensitivity limits) live in the</w:t>
      </w:r>
      <w:r>
        <w:t xml:space="preserve"> </w:t>
      </w:r>
      <w:r>
        <w:rPr>
          <w:i/>
        </w:rPr>
        <w:t xml:space="preserve">PW Conformance — Common Test Parameters Reference</w:t>
      </w:r>
      <w:r>
        <w:t xml:space="preserve"> </w:t>
      </w:r>
      <w:r>
        <w:t xml:space="preserve">above. Three RF sources are combined into the FHGW RX port: a</w:t>
      </w:r>
      <w:r>
        <w:t xml:space="preserve"> </w:t>
      </w:r>
      <w:r>
        <w:rPr>
          <w:b/>
        </w:rPr>
        <w:t xml:space="preserve">wanted</w:t>
      </w:r>
      <w:r>
        <w:t xml:space="preserve"> </w:t>
      </w:r>
      <w:r>
        <w:t xml:space="preserve">modulated LTE UL signal at</w:t>
      </w:r>
      <w:r>
        <w:t xml:space="preserve"> </w:t>
      </w:r>
      <w:r>
        <w:rPr>
          <w:rStyle w:val="VerbatimChar"/>
        </w:rPr>
        <w:t xml:space="preserve">sens_3GPP + 6 dB</w:t>
      </w:r>
      <w:r>
        <w:t xml:space="preserve">, plus</w:t>
      </w:r>
      <w:r>
        <w:t xml:space="preserve"> </w:t>
      </w:r>
      <w:r>
        <w:rPr>
          <w:b/>
        </w:rPr>
        <w:t xml:space="preserve">two interferer tones</w:t>
      </w:r>
      <w:r>
        <w:t xml:space="preserve"> </w:t>
      </w:r>
      <w:r>
        <w:t xml:space="preserve">placed so that their third-order intermodulation product (2·f1 − f2 or 2·f2 − f1) lands exactly on the wanted carrier.</w:t>
      </w:r>
    </w:p>
    <w:p>
      <w:r>
        <w:pict>
          <v:rect style="width:0;height:1.5pt" o:hralign="center" o:hrstd="t" o:hr="t"/>
        </w:pict>
      </w:r>
    </w:p>
    <w:p>
      <w:pPr>
        <w:pStyle w:val="Heading3"/>
      </w:pPr>
      <w:bookmarkStart w:id="269" w:name="Xac5b43f59ace2f6e9862210953bf6164a863326"/>
      <w:r>
        <w:t xml:space="preserve">1. Purpose</w:t>
      </w:r>
      <w:bookmarkEnd w:id="269"/>
    </w:p>
    <w:p>
      <w:pPr>
        <w:pStyle w:val="FirstParagraph"/>
      </w:pPr>
      <w:r>
        <w:t xml:space="preserve">Verify the FHGW receiver still meets BLER ≤ 5 % on the wanted carrier when two interferer tones, placed at frequency offsets that produce a third-order intermodulation (IM3) product directly on the wanted carrier, are injected together with the wanted signal. The receiver-intermodulation test characterises the receiver's tolerance to in-band IM3 fall-on — the dominant non-linear distortion mechanism in real cell sites where multiple operators co-exist in adjacent bands.</w:t>
      </w:r>
    </w:p>
    <w:p>
      <w:pPr>
        <w:pStyle w:val="BodyText"/>
      </w:pPr>
      <w:r>
        <w:t xml:space="preserve">Conducted-RF measurement: SG #1 (wanted) + SG #2 (Tone 1, CW at +2·Δf) + SG #3 (Tone 2, modulated LTE at +Δf) feed a 3-way power combiner whose output drives the FHGW RX port. The IM3 product</w:t>
      </w:r>
      <w:r>
        <w:t xml:space="preserve"> </w:t>
      </w:r>
      <w:r>
        <w:rPr>
          <w:rStyle w:val="VerbatimChar"/>
        </w:rPr>
        <w:t xml:space="preserve">2·f_tone2 − f_tone1</w:t>
      </w:r>
      <w:r>
        <w:t xml:space="preserve"> </w:t>
      </w:r>
      <w:r>
        <w:t xml:space="preserve">lands back on the wanted carrier and degrades wanted BLER.</w:t>
      </w:r>
    </w:p>
    <w:p>
      <w:pPr>
        <w:pStyle w:val="Heading3"/>
      </w:pPr>
      <w:bookmarkStart w:id="270" w:name="X11dd0ba62555aeded7d4a6ca2d1bd229460e839"/>
      <w:r>
        <w:t xml:space="preserve">3. Test parameters</w:t>
      </w:r>
      <w:bookmarkEnd w:id="270"/>
    </w:p>
    <w:p>
      <w:pPr>
        <w:pStyle w:val="FirstParagraph"/>
      </w:pPr>
      <w:r>
        <w:t xml:space="preserve">Below are the test parameters and values for this specific test. See the</w:t>
      </w:r>
      <w:r>
        <w:t xml:space="preserve"> </w:t>
      </w:r>
      <w:r>
        <w:rPr>
          <w:i/>
        </w:rPr>
        <w:t xml:space="preserve">Common Test Parameters Reference</w:t>
      </w:r>
      <w:r>
        <w:t xml:space="preserve"> </w:t>
      </w:r>
      <w:r>
        <w:t xml:space="preserve">(top of document) for the underlying band / frequency / FRC tables.</w:t>
      </w:r>
    </w:p>
    <w:p>
      <w:pPr>
        <w:pStyle w:val="BodyText"/>
      </w:pPr>
      <w:r>
        <w:rPr>
          <w:b/>
        </w:rPr>
        <w:t xml:space="preserve">Table 3-1 — Receiver Intermodulation Test Parameters</w:t>
      </w:r>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Units</w:t>
            </w:r>
          </w:p>
        </w:tc>
      </w:tr>
      <w:tr>
        <w:tc>
          <w:tcPr>
            <w:shd w:val="clear" w:color="auto" w:fill="D5F2D8"/>
          </w:tcPr>
          <w:p>
            <w:pPr>
              <w:pStyle w:val="Compact"/>
              <w:jc w:val="left"/>
            </w:pPr>
            <w:r>
              <w:t xml:space="preserve">Antenna Ports</w:t>
            </w:r>
          </w:p>
        </w:tc>
        <w:tc>
          <w:tcPr>
            <w:shd w:val="clear" w:color="auto" w:fill="D5F2D8"/>
          </w:tcPr>
          <w:p>
            <w:pPr>
              <w:pStyle w:val="Compact"/>
              <w:jc w:val="left"/>
            </w:pPr>
            <w:r>
              <w:t xml:space="preserve">All declared RX ports for the band group (measured one at a time) — see</w:t>
            </w:r>
            <w:r>
              <w:t xml:space="preserve"> </w:t>
            </w:r>
            <w:r>
              <w:rPr>
                <w:i/>
              </w:rPr>
              <w:t xml:space="preserve">FHGW + BOB antenna mapping</w:t>
            </w:r>
            <w:r>
              <w:t xml:space="preserve"> </w:t>
            </w:r>
            <w:r>
              <w:t xml:space="preserve">in the Reference</w:t>
            </w:r>
          </w:p>
        </w:tc>
        <w:tc>
          <w:tcPr>
            <w:shd w:val="clear" w:color="auto" w:fill="D5F2D8"/>
          </w:tcPr>
          <w:p>
            <w:pPr>
              <w:pStyle w:val="Compact"/>
              <w:jc w:val="left"/>
            </w:pPr>
            <w:r>
              <w:t xml:space="preserve">—</w:t>
            </w:r>
          </w:p>
        </w:tc>
      </w:tr>
      <w:tr>
        <w:tc>
          <w:p>
            <w:pPr>
              <w:pStyle w:val="Compact"/>
              <w:jc w:val="left"/>
            </w:pPr>
            <w:r>
              <w:t xml:space="preserve">Wanted Frequency</w:t>
            </w:r>
          </w:p>
        </w:tc>
        <w:tc>
          <w:p>
            <w:pPr>
              <w:pStyle w:val="Compact"/>
              <w:jc w:val="left"/>
            </w:pPr>
            <w:r>
              <w:t xml:space="preserve">fb / fm / ft per (band, UL BW) — see</w:t>
            </w:r>
            <w:r>
              <w:t xml:space="preserve"> </w:t>
            </w:r>
            <w:r>
              <w:rPr>
                <w:i/>
              </w:rPr>
              <w:t xml:space="preserve">Frequency points</w:t>
            </w:r>
            <w:r>
              <w:t xml:space="preserve"> </w:t>
            </w:r>
            <w:r>
              <w:t xml:space="preserve">in the Reference</w:t>
            </w:r>
          </w:p>
        </w:tc>
        <w:tc>
          <w:p>
            <w:pPr>
              <w:pStyle w:val="Compact"/>
              <w:jc w:val="left"/>
            </w:pPr>
            <w:r>
              <w:t xml:space="preserve">MHz</w:t>
            </w:r>
          </w:p>
        </w:tc>
      </w:tr>
      <w:tr>
        <w:tc>
          <w:tcPr>
            <w:shd w:val="clear" w:color="auto" w:fill="D5F2D8"/>
          </w:tcPr>
          <w:p>
            <w:pPr>
              <w:pStyle w:val="Compact"/>
              <w:jc w:val="left"/>
            </w:pPr>
            <w:r>
              <w:t xml:space="preserve">Wanted SG Power</w:t>
            </w:r>
          </w:p>
        </w:tc>
        <w:tc>
          <w:tcPr>
            <w:shd w:val="clear" w:color="auto" w:fill="D5F2D8"/>
          </w:tcPr>
          <w:p>
            <w:pPr>
              <w:pStyle w:val="Compact"/>
              <w:jc w:val="left"/>
            </w:pPr>
            <w:r>
              <w:rPr>
                <w:rStyle w:val="VerbatimChar"/>
              </w:rPr>
              <w:t xml:space="preserve">sens_3GPP + 6 dB</w:t>
            </w:r>
            <w:r>
              <w:t xml:space="preserve"> </w:t>
            </w:r>
            <w:r>
              <w:t xml:space="preserve">(i.e. 6 dB above the band's sensitivity limit)</w:t>
            </w:r>
          </w:p>
        </w:tc>
        <w:tc>
          <w:tcPr>
            <w:shd w:val="clear" w:color="auto" w:fill="D5F2D8"/>
          </w:tcPr>
          <w:p>
            <w:pPr>
              <w:pStyle w:val="Compact"/>
              <w:jc w:val="left"/>
            </w:pPr>
            <w:r>
              <w:t xml:space="preserve">dBm</w:t>
            </w:r>
          </w:p>
        </w:tc>
      </w:tr>
      <w:tr>
        <w:tc>
          <w:p>
            <w:pPr>
              <w:pStyle w:val="Compact"/>
              <w:jc w:val="left"/>
            </w:pPr>
            <w:r>
              <w:t xml:space="preserve">Wanted Modulation</w:t>
            </w:r>
          </w:p>
        </w:tc>
        <w:tc>
          <w:p>
            <w:pPr>
              <w:pStyle w:val="Compact"/>
              <w:jc w:val="left"/>
            </w:pPr>
            <w:r>
              <w:t xml:space="preserve">A3-x FRC (LTE UL, QPSK 1/3, full PRB) — see</w:t>
            </w:r>
            <w:r>
              <w:t xml:space="preserve"> </w:t>
            </w:r>
            <w:r>
              <w:rPr>
                <w:i/>
              </w:rPr>
              <w:t xml:space="preserve">FRC selection (Rx)</w:t>
            </w:r>
            <w:r>
              <w:t xml:space="preserve"> </w:t>
            </w:r>
            <w:r>
              <w:t xml:space="preserve">in the Reference</w:t>
            </w:r>
          </w:p>
        </w:tc>
        <w:tc>
          <w:p>
            <w:pPr>
              <w:pStyle w:val="Compact"/>
              <w:jc w:val="left"/>
            </w:pPr>
            <w:r>
              <w:t xml:space="preserve">—</w:t>
            </w:r>
          </w:p>
        </w:tc>
      </w:tr>
      <w:tr>
        <w:tc>
          <w:tcPr>
            <w:shd w:val="clear" w:color="auto" w:fill="D5F2D8"/>
          </w:tcPr>
          <w:p>
            <w:pPr>
              <w:pStyle w:val="Compact"/>
              <w:jc w:val="left"/>
            </w:pPr>
            <w:r>
              <w:t xml:space="preserve">Tone 1 Frequency</w:t>
            </w:r>
          </w:p>
        </w:tc>
        <w:tc>
          <w:tcPr>
            <w:shd w:val="clear" w:color="auto" w:fill="D5F2D8"/>
          </w:tcPr>
          <w:p>
            <w:pPr>
              <w:pStyle w:val="Compact"/>
              <w:jc w:val="left"/>
            </w:pPr>
            <w:r>
              <w:rPr>
                <w:rStyle w:val="VerbatimChar"/>
              </w:rPr>
              <w:t xml:space="preserve">wanted + 2·Δf</w:t>
            </w:r>
            <w:r>
              <w:t xml:space="preserve">. Per 3GPP TS 36.141 Table 7.5.4.5-1 for Δf per band/BW</w:t>
            </w:r>
          </w:p>
        </w:tc>
        <w:tc>
          <w:tcPr>
            <w:shd w:val="clear" w:color="auto" w:fill="D5F2D8"/>
          </w:tcPr>
          <w:p>
            <w:pPr>
              <w:pStyle w:val="Compact"/>
              <w:jc w:val="left"/>
            </w:pPr>
            <w:r>
              <w:t xml:space="preserve">MHz</w:t>
            </w:r>
          </w:p>
        </w:tc>
      </w:tr>
      <w:tr>
        <w:tc>
          <w:p>
            <w:pPr>
              <w:pStyle w:val="Compact"/>
              <w:jc w:val="left"/>
            </w:pPr>
            <w:r>
              <w:t xml:space="preserve">Tone 1 Modulation</w:t>
            </w:r>
          </w:p>
        </w:tc>
        <w:tc>
          <w:p>
            <w:pPr>
              <w:pStyle w:val="Compact"/>
              <w:jc w:val="left"/>
            </w:pPr>
            <w:r>
              <w:rPr>
                <w:b/>
              </w:rPr>
              <w:t xml:space="preserve">CW</w:t>
            </w:r>
            <w:r>
              <w:t xml:space="preserve"> </w:t>
            </w:r>
            <w:r>
              <w:t xml:space="preserve">(per 3GPP §7.5.4)</w:t>
            </w:r>
          </w:p>
        </w:tc>
        <w:tc>
          <w:p>
            <w:pPr>
              <w:pStyle w:val="Compact"/>
              <w:jc w:val="left"/>
            </w:pPr>
            <w:r>
              <w:t xml:space="preserve">—</w:t>
            </w:r>
          </w:p>
        </w:tc>
      </w:tr>
      <w:tr>
        <w:tc>
          <w:tcPr>
            <w:shd w:val="clear" w:color="auto" w:fill="D5F2D8"/>
          </w:tcPr>
          <w:p>
            <w:pPr>
              <w:pStyle w:val="Compact"/>
              <w:jc w:val="left"/>
            </w:pPr>
            <w:r>
              <w:t xml:space="preserve">Tone 1 Power</w:t>
            </w:r>
          </w:p>
        </w:tc>
        <w:tc>
          <w:tcPr>
            <w:shd w:val="clear" w:color="auto" w:fill="D5F2D8"/>
          </w:tcPr>
          <w:p>
            <w:pPr>
              <w:pStyle w:val="Compact"/>
              <w:jc w:val="left"/>
            </w:pPr>
            <w:r>
              <w:rPr>
                <w:rStyle w:val="VerbatimChar"/>
              </w:rPr>
              <w:t xml:space="preserve">wanted + 46 dB</w:t>
            </w:r>
            <w:r>
              <w:t xml:space="preserve"> </w:t>
            </w:r>
            <w:r>
              <w:t xml:space="preserve">(per 3GPP §7.5.4 — wide-area BS).</w:t>
            </w:r>
            <w:r>
              <w:t xml:space="preserve"> </w:t>
            </w:r>
            <w:r>
              <w:rPr>
                <w:rStyle w:val="VerbatimChar"/>
              </w:rPr>
              <w:t xml:space="preserve">&lt;TBD: confirm per-band tone power from kpi_thresholds&gt;</w:t>
            </w:r>
          </w:p>
        </w:tc>
        <w:tc>
          <w:tcPr>
            <w:shd w:val="clear" w:color="auto" w:fill="D5F2D8"/>
          </w:tcPr>
          <w:p>
            <w:pPr>
              <w:pStyle w:val="Compact"/>
              <w:jc w:val="left"/>
            </w:pPr>
            <w:r>
              <w:t xml:space="preserve">dBm</w:t>
            </w:r>
          </w:p>
        </w:tc>
      </w:tr>
      <w:tr>
        <w:tc>
          <w:p>
            <w:pPr>
              <w:pStyle w:val="Compact"/>
              <w:jc w:val="left"/>
            </w:pPr>
            <w:r>
              <w:t xml:space="preserve">Tone 2 Frequency</w:t>
            </w:r>
          </w:p>
        </w:tc>
        <w:tc>
          <w:p>
            <w:pPr>
              <w:pStyle w:val="Compact"/>
              <w:jc w:val="left"/>
            </w:pPr>
            <w:r>
              <w:rPr>
                <w:rStyle w:val="VerbatimChar"/>
              </w:rPr>
              <w:t xml:space="preserve">wanted + Δf</w:t>
            </w:r>
          </w:p>
        </w:tc>
        <w:tc>
          <w:p>
            <w:pPr>
              <w:pStyle w:val="Compact"/>
              <w:jc w:val="left"/>
            </w:pPr>
            <w:r>
              <w:t xml:space="preserve">MHz</w:t>
            </w:r>
          </w:p>
        </w:tc>
      </w:tr>
      <w:tr>
        <w:tc>
          <w:tcPr>
            <w:shd w:val="clear" w:color="auto" w:fill="D5F2D8"/>
          </w:tcPr>
          <w:p>
            <w:pPr>
              <w:pStyle w:val="Compact"/>
              <w:jc w:val="left"/>
            </w:pPr>
            <w:r>
              <w:t xml:space="preserve">Tone 2 Modulation</w:t>
            </w:r>
          </w:p>
        </w:tc>
        <w:tc>
          <w:tcPr>
            <w:shd w:val="clear" w:color="auto" w:fill="D5F2D8"/>
          </w:tcPr>
          <w:p>
            <w:pPr>
              <w:pStyle w:val="Compact"/>
              <w:jc w:val="left"/>
            </w:pPr>
            <w:r>
              <w:rPr>
                <w:b/>
              </w:rPr>
              <w:t xml:space="preserve">LTE modulated</w:t>
            </w:r>
            <w:r>
              <w:t xml:space="preserve"> </w:t>
            </w:r>
            <w:r>
              <w:t xml:space="preserve">(5 MHz, QPSK-modulated, per 3GPP §7.5.4)</w:t>
            </w:r>
          </w:p>
        </w:tc>
        <w:tc>
          <w:tcPr>
            <w:shd w:val="clear" w:color="auto" w:fill="D5F2D8"/>
          </w:tcPr>
          <w:p>
            <w:pPr>
              <w:pStyle w:val="Compact"/>
              <w:jc w:val="left"/>
            </w:pPr>
            <w:r>
              <w:t xml:space="preserve">—</w:t>
            </w:r>
          </w:p>
        </w:tc>
      </w:tr>
      <w:tr>
        <w:tc>
          <w:p>
            <w:pPr>
              <w:pStyle w:val="Compact"/>
              <w:jc w:val="left"/>
            </w:pPr>
            <w:r>
              <w:t xml:space="preserve">Tone 2 Power</w:t>
            </w:r>
          </w:p>
        </w:tc>
        <w:tc>
          <w:p>
            <w:pPr>
              <w:pStyle w:val="Compact"/>
              <w:jc w:val="left"/>
            </w:pPr>
            <w:r>
              <w:rPr>
                <w:rStyle w:val="VerbatimChar"/>
              </w:rPr>
              <w:t xml:space="preserve">wanted + 46 dB</w:t>
            </w:r>
            <w:r>
              <w:t xml:space="preserve"> </w:t>
            </w:r>
            <w:r>
              <w:t xml:space="preserve">(matched to Tone 1; per 3GPP §7.5.4)</w:t>
            </w:r>
          </w:p>
        </w:tc>
        <w:tc>
          <w:p>
            <w:pPr>
              <w:pStyle w:val="Compact"/>
              <w:jc w:val="left"/>
            </w:pPr>
            <w:r>
              <w:t xml:space="preserve">dBm</w:t>
            </w:r>
          </w:p>
        </w:tc>
      </w:tr>
      <w:tr>
        <w:tc>
          <w:tcPr>
            <w:shd w:val="clear" w:color="auto" w:fill="D5F2D8"/>
          </w:tcPr>
          <w:p>
            <w:pPr>
              <w:pStyle w:val="Compact"/>
              <w:jc w:val="left"/>
            </w:pPr>
            <w:r>
              <w:t xml:space="preserve">Δf</w:t>
            </w:r>
          </w:p>
        </w:tc>
        <w:tc>
          <w:tcPr>
            <w:shd w:val="clear" w:color="auto" w:fill="D5F2D8"/>
          </w:tcPr>
          <w:p>
            <w:pPr>
              <w:pStyle w:val="Compact"/>
              <w:jc w:val="left"/>
            </w:pPr>
            <w:r>
              <w:t xml:space="preserve">Per 3GPP Table 7.5.4.5-1 (typically 10 MHz for LTE;</w:t>
            </w:r>
            <w:r>
              <w:t xml:space="preserve"> </w:t>
            </w:r>
            <w:r>
              <w:rPr>
                <w:rStyle w:val="VerbatimChar"/>
              </w:rPr>
              <w:t xml:space="preserve">&lt;TBD: confirm per-band Δf value&gt;</w:t>
            </w:r>
            <w:r>
              <w:t xml:space="preserve">)</w:t>
            </w:r>
          </w:p>
        </w:tc>
        <w:tc>
          <w:tcPr>
            <w:shd w:val="clear" w:color="auto" w:fill="D5F2D8"/>
          </w:tcPr>
          <w:p>
            <w:pPr>
              <w:pStyle w:val="Compact"/>
              <w:jc w:val="left"/>
            </w:pPr>
            <w:r>
              <w:t xml:space="preserve">MHz</w:t>
            </w:r>
          </w:p>
        </w:tc>
      </w:tr>
      <w:tr>
        <w:tc>
          <w:p>
            <w:pPr>
              <w:pStyle w:val="Compact"/>
              <w:jc w:val="left"/>
            </w:pPr>
            <w:r>
              <w:t xml:space="preserve">BW</w:t>
            </w:r>
          </w:p>
        </w:tc>
        <w:tc>
          <w:p>
            <w:pPr>
              <w:pStyle w:val="Compact"/>
              <w:jc w:val="left"/>
            </w:pPr>
            <w:r>
              <w:t xml:space="preserve">Per (band, BW) — see</w:t>
            </w:r>
            <w:r>
              <w:t xml:space="preserve"> </w:t>
            </w:r>
            <w:r>
              <w:rPr>
                <w:i/>
              </w:rPr>
              <w:t xml:space="preserve">Supported bands</w:t>
            </w:r>
            <w:r>
              <w:t xml:space="preserve"> </w:t>
            </w:r>
            <w:r>
              <w:t xml:space="preserve">in the Reference. FRC waveform tracks BW per</w:t>
            </w:r>
            <w:r>
              <w:t xml:space="preserve"> </w:t>
            </w:r>
            <w:r>
              <w:rPr>
                <w:i/>
              </w:rPr>
              <w:t xml:space="preserve">FRC selection (Rx)</w:t>
            </w:r>
            <w:r>
              <w:t xml:space="preserve">.</w:t>
            </w:r>
          </w:p>
        </w:tc>
        <w:tc>
          <w:p>
            <w:pPr>
              <w:pStyle w:val="Compact"/>
              <w:jc w:val="left"/>
            </w:pPr>
            <w:r>
              <w:t xml:space="preserve">MHz</w:t>
            </w:r>
          </w:p>
        </w:tc>
      </w:tr>
      <w:tr>
        <w:tc>
          <w:tcPr>
            <w:shd w:val="clear" w:color="auto" w:fill="D5F2D8"/>
          </w:tcPr>
          <w:p>
            <w:pPr>
              <w:pStyle w:val="Compact"/>
              <w:jc w:val="left"/>
            </w:pPr>
            <w:r>
              <w:t xml:space="preserve">BLER threshold</w:t>
            </w:r>
          </w:p>
        </w:tc>
        <w:tc>
          <w:tcPr>
            <w:shd w:val="clear" w:color="auto" w:fill="D5F2D8"/>
          </w:tcPr>
          <w:p>
            <w:pPr>
              <w:pStyle w:val="Compact"/>
              <w:jc w:val="left"/>
            </w:pPr>
            <w:r>
              <w:t xml:space="preserve">≤ 5 % (with ±4 % measurement tolerance)</w:t>
            </w:r>
          </w:p>
        </w:tc>
        <w:tc>
          <w:tcPr>
            <w:shd w:val="clear" w:color="auto" w:fill="D5F2D8"/>
          </w:tcPr>
          <w:p>
            <w:pPr>
              <w:pStyle w:val="Compact"/>
              <w:jc w:val="left"/>
            </w:pPr>
            <w:r>
              <w:t xml:space="preserve">%</w:t>
            </w:r>
          </w:p>
        </w:tc>
      </w:tr>
    </w:tbl>
    <w:p>
      <w:r>
        <w:pict>
          <v:rect style="width:0;height:1.5pt" o:hralign="center" o:hrstd="t" o:hr="t"/>
        </w:pict>
      </w:r>
    </w:p>
    <w:p>
      <w:pPr>
        <w:pStyle w:val="Heading3"/>
      </w:pPr>
      <w:bookmarkStart w:id="271" w:name="X67d1bdadcfd51531081a9db14b98faed2e77450"/>
      <w:r>
        <w:t xml:space="preserve">4. Pass/Fail criteria</w:t>
      </w:r>
      <w:bookmarkEnd w:id="271"/>
    </w:p>
    <w:p>
      <w:pPr>
        <w:pStyle w:val="FirstParagraph"/>
      </w:pPr>
      <w:r>
        <w:t xml:space="preserve">Per TS 36.141 §7.5.4, when the wanted signal is held at</w:t>
      </w:r>
      <w:r>
        <w:t xml:space="preserve"> </w:t>
      </w:r>
      <w:r>
        <w:rPr>
          <w:rStyle w:val="VerbatimChar"/>
        </w:rPr>
        <w:t xml:space="preserve">REFSENS + 6 dB</w:t>
      </w:r>
      <w:r>
        <w:t xml:space="preserve"> </w:t>
      </w:r>
      <w:r>
        <w:t xml:space="preserve">and the two interferer tones (CW at +2·Δf, modulated LTE at +Δf, both at</w:t>
      </w:r>
      <w:r>
        <w:t xml:space="preserve"> </w:t>
      </w:r>
      <w:r>
        <w:rPr>
          <w:rStyle w:val="VerbatimChar"/>
        </w:rPr>
        <w:t xml:space="preserve">wanted + 46 dB</w:t>
      </w:r>
      <w:r>
        <w:t xml:space="preserve">) are applied together, the throughput on the wanted carrier must remain ≥ 95% of the reference measurement channel's maximum — equivalently,</w:t>
      </w:r>
      <w:r>
        <w:t xml:space="preserve"> </w:t>
      </w:r>
      <w:r>
        <w:rPr>
          <w:b/>
        </w:rPr>
        <w:t xml:space="preserve">BLER ≤ 5%</w:t>
      </w:r>
      <w:r>
        <w:t xml:space="preserve"> </w:t>
      </w:r>
      <w:r>
        <w:t xml:space="preserve">on the wanted carrier.</w:t>
      </w:r>
    </w:p>
    <w:p>
      <w:pPr>
        <w:pStyle w:val="BodyText"/>
      </w:pPr>
      <w:r>
        <w:t xml:space="preserve">PW automation evaluates the verdict against the</w:t>
      </w:r>
      <w:r>
        <w:t xml:space="preserve"> </w:t>
      </w:r>
      <w:r>
        <w:rPr>
          <w:b/>
        </w:rPr>
        <w:t xml:space="preserve">PW gate</w:t>
      </w:r>
      <w:r>
        <w:t xml:space="preserve">, not against the wider 3GPP limit:</w:t>
      </w:r>
    </w:p>
    <w:p>
      <w:pPr>
        <w:pStyle w:val="BodyText"/>
      </w:pPr>
      <w:r>
        <w:rPr>
          <w:b/>
        </w:rPr>
        <w:t xml:space="preserve">PW pass gate (per RX port, per (band, freq, (Δf, tone-power) point)): BLER ≤ 5 %</w:t>
      </w:r>
      <w:r>
        <w:t xml:space="preserve"> </w:t>
      </w:r>
      <w:r>
        <w:t xml:space="preserve">with all three SGs enabled.</w:t>
      </w:r>
    </w:p>
    <w:p>
      <w:pPr>
        <w:pStyle w:val="BodyText"/>
      </w:pPr>
      <w:r>
        <w:t xml:space="preserve">PW threshold storage:</w:t>
      </w:r>
      <w:r>
        <w:t xml:space="preserve"> </w:t>
      </w:r>
      <w:r>
        <w:rPr>
          <w:rStyle w:val="VerbatimChar"/>
        </w:rPr>
        <w:t xml:space="preserve">&lt;TBD: kpi_thresholds.test_lte_Rx_intermodulation — per-point pass criteria&gt;</w:t>
      </w:r>
      <w:r>
        <w:t xml:space="preserve">.</w:t>
      </w:r>
    </w:p>
    <w:p>
      <w:pPr>
        <w:pStyle w:val="BodyText"/>
      </w:pPr>
      <w:r>
        <w:rPr>
          <w:b/>
        </w:rPr>
        <w:t xml:space="preserve">Test verdict: PASS only if every RX port meets BLER ≤ 5 % at every (band, freq, (Δf, tone-power)) test point.</w:t>
      </w:r>
    </w:p>
    <w:p>
      <w:pPr>
        <w:pStyle w:val="Heading4"/>
      </w:pPr>
      <w:bookmarkStart w:id="272" w:name="Xe65f33bcef88adb2ea5b68cee97e2e5074d57b1"/>
      <w:r>
        <w:t xml:space="preserve">4.1 Worked example (B3, b0103, fm)</w:t>
      </w:r>
      <w:bookmarkEnd w:id="272"/>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r>
      <w:tr>
        <w:tc>
          <w:tcPr>
            <w:shd w:val="clear" w:color="auto" w:fill="D5F2D8"/>
          </w:tcPr>
          <w:p>
            <w:pPr>
              <w:pStyle w:val="Compact"/>
              <w:jc w:val="left"/>
            </w:pPr>
            <w:r>
              <w:t xml:space="preserve">Band group</w:t>
            </w:r>
          </w:p>
        </w:tc>
        <w:tc>
          <w:tcPr>
            <w:shd w:val="clear" w:color="auto" w:fill="D5F2D8"/>
          </w:tcPr>
          <w:p>
            <w:pPr>
              <w:pStyle w:val="Compact"/>
              <w:jc w:val="left"/>
            </w:pPr>
            <w:r>
              <w:t xml:space="preserve">b0103</w:t>
            </w:r>
          </w:p>
        </w:tc>
      </w:tr>
      <w:tr>
        <w:tc>
          <w:p>
            <w:pPr>
              <w:pStyle w:val="Compact"/>
              <w:jc w:val="left"/>
            </w:pPr>
            <w:r>
              <w:t xml:space="preserve">Band</w:t>
            </w:r>
          </w:p>
        </w:tc>
        <w:tc>
          <w:p>
            <w:pPr>
              <w:pStyle w:val="Compact"/>
              <w:jc w:val="left"/>
            </w:pPr>
            <w:r>
              <w:t xml:space="preserve">B3</w:t>
            </w:r>
          </w:p>
        </w:tc>
      </w:tr>
      <w:tr>
        <w:tc>
          <w:tcPr>
            <w:shd w:val="clear" w:color="auto" w:fill="D5F2D8"/>
          </w:tcPr>
          <w:p>
            <w:pPr>
              <w:pStyle w:val="Compact"/>
              <w:jc w:val="left"/>
            </w:pPr>
            <w:r>
              <w:t xml:space="preserve">Wanted UL freq (fm)</w:t>
            </w:r>
          </w:p>
        </w:tc>
        <w:tc>
          <w:tcPr>
            <w:shd w:val="clear" w:color="auto" w:fill="D5F2D8"/>
          </w:tcPr>
          <w:p>
            <w:pPr>
              <w:pStyle w:val="Compact"/>
              <w:jc w:val="left"/>
            </w:pPr>
            <w:r>
              <w:t xml:space="preserve">1747.5 MHz</w:t>
            </w:r>
          </w:p>
        </w:tc>
      </w:tr>
      <w:tr>
        <w:tc>
          <w:p>
            <w:pPr>
              <w:pStyle w:val="Compact"/>
              <w:jc w:val="left"/>
            </w:pPr>
            <w:r>
              <w:t xml:space="preserve">Band sensitivity limit (PW)</w:t>
            </w:r>
          </w:p>
        </w:tc>
        <w:tc>
          <w:p>
            <w:pPr>
              <w:pStyle w:val="Compact"/>
              <w:jc w:val="left"/>
            </w:pPr>
            <w:r>
              <w:t xml:space="preserve">−101.5 dBm</w:t>
            </w:r>
            <w:r>
              <w:t xml:space="preserve"> </w:t>
            </w:r>
            <w:r>
              <w:rPr>
                <w:rStyle w:val="VerbatimChar"/>
              </w:rPr>
              <w:t xml:space="preserve">&lt;TBD: confirm sens_3GPP basis&gt;</w:t>
            </w:r>
          </w:p>
        </w:tc>
      </w:tr>
      <w:tr>
        <w:tc>
          <w:tcPr>
            <w:shd w:val="clear" w:color="auto" w:fill="D5F2D8"/>
          </w:tcPr>
          <w:p>
            <w:pPr>
              <w:pStyle w:val="Compact"/>
              <w:jc w:val="left"/>
            </w:pPr>
            <w:r>
              <w:t xml:space="preserve">Wanted SG power</w:t>
            </w:r>
          </w:p>
        </w:tc>
        <w:tc>
          <w:tcPr>
            <w:shd w:val="clear" w:color="auto" w:fill="D5F2D8"/>
          </w:tcPr>
          <w:p>
            <w:pPr>
              <w:pStyle w:val="Compact"/>
              <w:jc w:val="left"/>
            </w:pPr>
            <w:r>
              <w:rPr>
                <w:rStyle w:val="VerbatimChar"/>
              </w:rPr>
              <w:t xml:space="preserve">−101.5 + 6</w:t>
            </w:r>
            <w:r>
              <w:t xml:space="preserve"> </w:t>
            </w:r>
            <w:r>
              <w:t xml:space="preserve">=</w:t>
            </w:r>
            <w:r>
              <w:t xml:space="preserve"> </w:t>
            </w:r>
            <w:r>
              <w:rPr>
                <w:b/>
              </w:rPr>
              <w:t xml:space="preserve">−95.5 dBm</w:t>
            </w:r>
          </w:p>
        </w:tc>
      </w:tr>
      <w:tr>
        <w:tc>
          <w:p>
            <w:pPr>
              <w:pStyle w:val="Compact"/>
              <w:jc w:val="left"/>
            </w:pPr>
            <w:r>
              <w:t xml:space="preserve">Δf</w:t>
            </w:r>
          </w:p>
        </w:tc>
        <w:tc>
          <w:p>
            <w:pPr>
              <w:pStyle w:val="Compact"/>
              <w:jc w:val="left"/>
            </w:pPr>
            <w:r>
              <w:t xml:space="preserve">10 MHz</w:t>
            </w:r>
          </w:p>
        </w:tc>
      </w:tr>
      <w:tr>
        <w:tc>
          <w:tcPr>
            <w:shd w:val="clear" w:color="auto" w:fill="D5F2D8"/>
          </w:tcPr>
          <w:p>
            <w:pPr>
              <w:pStyle w:val="Compact"/>
              <w:jc w:val="left"/>
            </w:pPr>
            <w:r>
              <w:t xml:space="preserve">Tone 1 freq (CW)</w:t>
            </w:r>
          </w:p>
        </w:tc>
        <w:tc>
          <w:tcPr>
            <w:shd w:val="clear" w:color="auto" w:fill="D5F2D8"/>
          </w:tcPr>
          <w:p>
            <w:pPr>
              <w:pStyle w:val="Compact"/>
              <w:jc w:val="left"/>
            </w:pPr>
            <w:r>
              <w:rPr>
                <w:rStyle w:val="VerbatimChar"/>
              </w:rPr>
              <w:t xml:space="preserve">fm + 2·Δf</w:t>
            </w:r>
            <w:r>
              <w:t xml:space="preserve"> </w:t>
            </w:r>
            <w:r>
              <w:t xml:space="preserve">= 1747.5 + 20 =</w:t>
            </w:r>
            <w:r>
              <w:t xml:space="preserve"> </w:t>
            </w:r>
            <w:r>
              <w:rPr>
                <w:b/>
              </w:rPr>
              <w:t xml:space="preserve">1767.5 MHz</w:t>
            </w:r>
          </w:p>
        </w:tc>
      </w:tr>
      <w:tr>
        <w:tc>
          <w:p>
            <w:pPr>
              <w:pStyle w:val="Compact"/>
              <w:jc w:val="left"/>
            </w:pPr>
            <w:r>
              <w:t xml:space="preserve">Tone 1 power</w:t>
            </w:r>
          </w:p>
        </w:tc>
        <w:tc>
          <w:p>
            <w:pPr>
              <w:pStyle w:val="Compact"/>
              <w:jc w:val="left"/>
            </w:pPr>
            <w:r>
              <w:rPr>
                <w:rStyle w:val="VerbatimChar"/>
              </w:rPr>
              <w:t xml:space="preserve">wanted + 46</w:t>
            </w:r>
            <w:r>
              <w:t xml:space="preserve"> </w:t>
            </w:r>
            <w:r>
              <w:t xml:space="preserve">=</w:t>
            </w:r>
            <w:r>
              <w:t xml:space="preserve"> </w:t>
            </w:r>
            <w:r>
              <w:rPr>
                <w:rStyle w:val="VerbatimChar"/>
              </w:rPr>
              <w:t xml:space="preserve">−95.5 + 46</w:t>
            </w:r>
            <w:r>
              <w:t xml:space="preserve"> </w:t>
            </w:r>
            <w:r>
              <w:t xml:space="preserve">=</w:t>
            </w:r>
            <w:r>
              <w:t xml:space="preserve"> </w:t>
            </w:r>
            <w:r>
              <w:rPr>
                <w:b/>
              </w:rPr>
              <w:t xml:space="preserve">−49.5 dBm</w:t>
            </w:r>
            <w:r>
              <w:t xml:space="preserve"> </w:t>
            </w:r>
            <w:r>
              <w:t xml:space="preserve">(CW). PW automation</w:t>
            </w:r>
            <w:r>
              <w:t xml:space="preserve"> </w:t>
            </w:r>
            <w:r>
              <w:rPr>
                <w:rStyle w:val="VerbatimChar"/>
              </w:rPr>
              <w:t xml:space="preserve">&lt;TBD: confirm value&gt;</w:t>
            </w:r>
            <w:r>
              <w:t xml:space="preserve"> </w:t>
            </w:r>
            <w:r>
              <w:t xml:space="preserve">— example shows the simpler 46 dB offset; some PW configs use a derated −46 dBm absolute</w:t>
            </w:r>
          </w:p>
        </w:tc>
      </w:tr>
      <w:tr>
        <w:tc>
          <w:tcPr>
            <w:shd w:val="clear" w:color="auto" w:fill="D5F2D8"/>
          </w:tcPr>
          <w:p>
            <w:pPr>
              <w:pStyle w:val="Compact"/>
              <w:jc w:val="left"/>
            </w:pPr>
            <w:r>
              <w:t xml:space="preserve">Tone 2 freq (LTE mod)</w:t>
            </w:r>
          </w:p>
        </w:tc>
        <w:tc>
          <w:tcPr>
            <w:shd w:val="clear" w:color="auto" w:fill="D5F2D8"/>
          </w:tcPr>
          <w:p>
            <w:pPr>
              <w:pStyle w:val="Compact"/>
              <w:jc w:val="left"/>
            </w:pPr>
            <w:r>
              <w:rPr>
                <w:rStyle w:val="VerbatimChar"/>
              </w:rPr>
              <w:t xml:space="preserve">fm + Δf</w:t>
            </w:r>
            <w:r>
              <w:t xml:space="preserve"> </w:t>
            </w:r>
            <w:r>
              <w:t xml:space="preserve">= 1747.5 + 10 =</w:t>
            </w:r>
            <w:r>
              <w:t xml:space="preserve"> </w:t>
            </w:r>
            <w:r>
              <w:rPr>
                <w:b/>
              </w:rPr>
              <w:t xml:space="preserve">1757.5 MHz</w:t>
            </w:r>
          </w:p>
        </w:tc>
      </w:tr>
      <w:tr>
        <w:tc>
          <w:p>
            <w:pPr>
              <w:pStyle w:val="Compact"/>
              <w:jc w:val="left"/>
            </w:pPr>
            <w:r>
              <w:t xml:space="preserve">Tone 2 power</w:t>
            </w:r>
          </w:p>
        </w:tc>
        <w:tc>
          <w:p>
            <w:pPr>
              <w:pStyle w:val="Compact"/>
              <w:jc w:val="left"/>
            </w:pPr>
            <w:r>
              <w:rPr>
                <w:rStyle w:val="VerbatimChar"/>
              </w:rPr>
              <w:t xml:space="preserve">wanted + 46</w:t>
            </w:r>
            <w:r>
              <w:t xml:space="preserve"> </w:t>
            </w:r>
            <w:r>
              <w:t xml:space="preserve">=</w:t>
            </w:r>
            <w:r>
              <w:t xml:space="preserve"> </w:t>
            </w:r>
            <w:r>
              <w:rPr>
                <w:b/>
              </w:rPr>
              <w:t xml:space="preserve">−49.5 dBm</w:t>
            </w:r>
            <w:r>
              <w:t xml:space="preserve"> </w:t>
            </w:r>
            <w:r>
              <w:t xml:space="preserve">(LTE modulated, 5 MHz QPSK)</w:t>
            </w:r>
          </w:p>
        </w:tc>
      </w:tr>
      <w:tr>
        <w:tc>
          <w:tcPr>
            <w:shd w:val="clear" w:color="auto" w:fill="D5F2D8"/>
          </w:tcPr>
          <w:p>
            <w:pPr>
              <w:pStyle w:val="Compact"/>
              <w:jc w:val="left"/>
            </w:pPr>
            <w:r>
              <w:t xml:space="preserve">IM3 fall-on (computed)</w:t>
            </w:r>
          </w:p>
        </w:tc>
        <w:tc>
          <w:tcPr>
            <w:shd w:val="clear" w:color="auto" w:fill="D5F2D8"/>
          </w:tcPr>
          <w:p>
            <w:pPr>
              <w:pStyle w:val="Compact"/>
              <w:jc w:val="left"/>
            </w:pPr>
            <w:r>
              <w:rPr>
                <w:rStyle w:val="VerbatimChar"/>
              </w:rPr>
              <w:t xml:space="preserve">2·f_tone2 − f_tone1</w:t>
            </w:r>
            <w:r>
              <w:t xml:space="preserve"> </w:t>
            </w:r>
            <w:r>
              <w:t xml:space="preserve">=</w:t>
            </w:r>
            <w:r>
              <w:t xml:space="preserve"> </w:t>
            </w:r>
            <w:r>
              <w:rPr>
                <w:rStyle w:val="VerbatimChar"/>
              </w:rPr>
              <w:t xml:space="preserve">2·1757.5 − 1767.5</w:t>
            </w:r>
            <w:r>
              <w:t xml:space="preserve"> </w:t>
            </w:r>
            <w:r>
              <w:t xml:space="preserve">=</w:t>
            </w:r>
            <w:r>
              <w:t xml:space="preserve"> </w:t>
            </w:r>
            <w:r>
              <w:rPr>
                <w:rStyle w:val="VerbatimChar"/>
              </w:rPr>
              <w:t xml:space="preserve">3515 − 1767.5</w:t>
            </w:r>
            <w:r>
              <w:t xml:space="preserve"> </w:t>
            </w:r>
            <w:r>
              <w:t xml:space="preserve">=</w:t>
            </w:r>
            <w:r>
              <w:t xml:space="preserve"> </w:t>
            </w:r>
            <w:r>
              <w:rPr>
                <w:b/>
              </w:rPr>
              <w:t xml:space="preserve">1747.5 MHz</w:t>
            </w:r>
            <w:r>
              <w:t xml:space="preserve"> </w:t>
            </w:r>
            <w:r>
              <w:t xml:space="preserve">✓ (lands on wanted)</w:t>
            </w:r>
          </w:p>
        </w:tc>
      </w:tr>
      <w:tr>
        <w:tc>
          <w:p>
            <w:pPr>
              <w:pStyle w:val="Compact"/>
              <w:jc w:val="left"/>
            </w:pPr>
            <w:r>
              <w:t xml:space="preserve">Measured BLER</w:t>
            </w:r>
          </w:p>
        </w:tc>
        <w:tc>
          <w:p>
            <w:pPr>
              <w:pStyle w:val="Compact"/>
              <w:jc w:val="left"/>
            </w:pPr>
            <w:r>
              <w:t xml:space="preserve">4.1 %</w:t>
            </w:r>
          </w:p>
        </w:tc>
      </w:tr>
      <w:tr>
        <w:tc>
          <w:tcPr>
            <w:shd w:val="clear" w:color="auto" w:fill="D5F2D8"/>
          </w:tcPr>
          <w:p>
            <w:pPr>
              <w:pStyle w:val="Compact"/>
              <w:jc w:val="left"/>
            </w:pPr>
            <w:r>
              <w:t xml:space="preserve">Verdict</w:t>
            </w:r>
          </w:p>
        </w:tc>
        <w:tc>
          <w:tcPr>
            <w:shd w:val="clear" w:color="auto" w:fill="D5F2D8"/>
          </w:tcPr>
          <w:p>
            <w:pPr>
              <w:pStyle w:val="Compact"/>
              <w:jc w:val="left"/>
            </w:pPr>
            <w:r>
              <w:t xml:space="preserve">4.1 % ≤ 5 % →</w:t>
            </w:r>
            <w:r>
              <w:t xml:space="preserve"> </w:t>
            </w:r>
            <w:r>
              <w:rPr>
                <w:b/>
              </w:rPr>
              <w:t xml:space="preserve">PASS</w:t>
            </w:r>
          </w:p>
        </w:tc>
      </w:tr>
    </w:tbl>
    <w:p>
      <w:pPr>
        <w:pStyle w:val="BodyText"/>
      </w:pPr>
      <w:r>
        <w:t xml:space="preserve">The simpler version of the example shown in the planning notes (Tone 1 / Tone 2 both at −46 dBm absolute) is the equivalent re-expressed form for that specific band.</w:t>
      </w:r>
    </w:p>
    <w:p>
      <w:r>
        <w:pict>
          <v:rect style="width:0;height:1.5pt" o:hralign="center" o:hrstd="t" o:hr="t"/>
        </w:pict>
      </w:r>
    </w:p>
    <w:p>
      <w:pPr>
        <w:pStyle w:val="Heading3"/>
      </w:pPr>
      <w:bookmarkStart w:id="273" w:name="X678ba0f15788b8268cafc01d959afec5f989689"/>
      <w:r>
        <w:t xml:space="preserve">5. Procedure</w:t>
      </w:r>
      <w:bookmarkEnd w:id="273"/>
    </w:p>
    <w:p>
      <w:pPr>
        <w:pStyle w:val="BlockText"/>
      </w:pPr>
      <w:r>
        <w:rPr>
          <w:b/>
        </w:rPr>
        <w:t xml:space="preserve">Order: §5.1 → §5.2 → §5.2.5 → §5.3 → §5.4</w:t>
      </w:r>
      <w:r>
        <w:t xml:space="preserve"> </w:t>
      </w:r>
      <w:r>
        <w:t xml:space="preserve">(four nested loops — see flowchart). §5.1 / §5.2 / §5.3 are</w:t>
      </w:r>
      <w:r>
        <w:t xml:space="preserve"> </w:t>
      </w:r>
      <w:r>
        <w:rPr>
          <w:b/>
        </w:rPr>
        <w:t xml:space="preserve">chapter Common procedure</w:t>
      </w:r>
      <w:r>
        <w:t xml:space="preserve">; §5.2.5 / §5.4 are</w:t>
      </w:r>
      <w:r>
        <w:t xml:space="preserve"> </w:t>
      </w:r>
      <w:r>
        <w:rPr>
          <w:b/>
        </w:rPr>
        <w:t xml:space="preserve">specific to this test</w:t>
      </w:r>
      <w:r>
        <w:t xml:space="preserve"> </w:t>
      </w:r>
      <w:r>
        <w:t xml:space="preserve">— the inner loop runs the three-source IM3 BLER check.</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§5.1   Bench bring-up   (do ONCE)       │  ← chapter</w:t>
      </w:r>
      <w:r>
        <w:br/>
      </w:r>
      <w:r>
        <w:rPr>
          <w:rStyle w:val="VerbatimChar"/>
        </w:rPr>
        <w:t xml:space="preserve">  │    SSH to DU + FHGW, L1/L2, all 3 SGs    │</w:t>
      </w:r>
      <w:r>
        <w:br/>
      </w:r>
      <w:r>
        <w:rPr>
          <w:rStyle w:val="VerbatimChar"/>
        </w:rPr>
        <w:t xml:space="preserve">  │    locked to ext 10 MHz, personality     │</w:t>
      </w:r>
      <w:r>
        <w:br/>
      </w:r>
      <w:r>
        <w:rPr>
          <w:rStyle w:val="VerbatimChar"/>
        </w:rPr>
        <w:t xml:space="preserve">  │    verify, RF switch ping, cable-loss    │</w:t>
      </w:r>
      <w:r>
        <w:br/>
      </w:r>
      <w:r>
        <w:rPr>
          <w:rStyle w:val="VerbatimChar"/>
        </w:rPr>
        <w:t xml:space="preserve">  │    cal per (port, wanted_freq, +Δf,      │</w:t>
      </w:r>
      <w:r>
        <w:br/>
      </w:r>
      <w:r>
        <w:rPr>
          <w:rStyle w:val="VerbatimChar"/>
        </w:rPr>
        <w:t xml:space="preserve">  │    +2·Δf)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   Per band combo ◄── next combo    │  ← chapter</w:t>
      </w:r>
      <w:r>
        <w:br/>
      </w:r>
      <w:r>
        <w:rPr>
          <w:rStyle w:val="VerbatimChar"/>
        </w:rPr>
        <w:t xml:space="preserve">  │    • push ACTIVE_B&lt;NN&gt;*.xml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§5.2.5 Per BW         ◄── next BW       │  ← this test</w:t>
      </w:r>
      <w:r>
        <w:br/>
      </w:r>
      <w:r>
        <w:rPr>
          <w:rStyle w:val="VerbatimChar"/>
        </w:rPr>
        <w:t xml:space="preserve">  │    • edit + push oru_startup_slave.xml   │</w:t>
      </w:r>
      <w:r>
        <w:br/>
      </w:r>
      <w:r>
        <w:rPr>
          <w:rStyle w:val="VerbatimChar"/>
        </w:rPr>
        <w:t xml:space="preserve">  │    • load A3-x FRC on SG #1 (wanted)     │</w:t>
      </w:r>
      <w:r>
        <w:br/>
      </w:r>
      <w:r>
        <w:rPr>
          <w:rStyle w:val="VerbatimChar"/>
        </w:rPr>
        <w:t xml:space="preserve">  │    • load 5 MHz LTE waveform on SG #3    │</w:t>
      </w:r>
      <w:r>
        <w:br/>
      </w:r>
      <w:r>
        <w:rPr>
          <w:rStyle w:val="VerbatimChar"/>
        </w:rPr>
        <w:t xml:space="preserve">  │      (Tone 2 modulated)                  │</w:t>
      </w:r>
      <w:r>
        <w:br/>
      </w:r>
      <w:r>
        <w:rPr>
          <w:rStyle w:val="VerbatimChar"/>
        </w:rPr>
        <w:t xml:space="preserve">  │    • (TDD) burst-gate SG #1 + SG #3      │</w:t>
      </w:r>
      <w:r>
        <w:br/>
      </w:r>
      <w:r>
        <w:rPr>
          <w:rStyle w:val="VerbatimChar"/>
        </w:rPr>
        <w:t xml:space="preserve">  │    • fire rctul &lt;BW&gt; &lt;FRC&gt;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§5.3   Per freq point ◄── next fb/fm/ft │  ← chapter</w:t>
      </w:r>
      <w:r>
        <w:br/>
      </w:r>
      <w:r>
        <w:rPr>
          <w:rStyle w:val="VerbatimChar"/>
        </w:rPr>
        <w:t xml:space="preserve">  │    • set SG #1 carrier = wanted UL freq  │</w:t>
      </w:r>
      <w:r>
        <w:br/>
      </w:r>
      <w:r>
        <w:rPr>
          <w:rStyle w:val="VerbatimChar"/>
        </w:rPr>
        <w:t xml:space="preserve">  │    • set SG #1 power = sens + 6 dB       │</w:t>
      </w:r>
      <w:r>
        <w:br/>
      </w:r>
      <w:r>
        <w:rPr>
          <w:rStyle w:val="VerbatimChar"/>
        </w:rPr>
        <w:t xml:space="preserve">  │    • wait ~15 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§5.4   Per antenna +     ◄── next point │  ← this test</w:t>
      </w:r>
      <w:r>
        <w:br/>
      </w:r>
      <w:r>
        <w:rPr>
          <w:rStyle w:val="VerbatimChar"/>
        </w:rPr>
        <w:t xml:space="preserve">  │         per (Δf, tone-power)             │</w:t>
      </w:r>
      <w:r>
        <w:br/>
      </w:r>
      <w:r>
        <w:rPr>
          <w:rStyle w:val="VerbatimChar"/>
        </w:rPr>
        <w:t xml:space="preserve">  │    • route RF switch                     │</w:t>
      </w:r>
      <w:r>
        <w:br/>
      </w:r>
      <w:r>
        <w:rPr>
          <w:rStyle w:val="VerbatimChar"/>
        </w:rPr>
        <w:t xml:space="preserve">  │    • cable-loss correct ALL 3 SGs        │</w:t>
      </w:r>
      <w:r>
        <w:br/>
      </w:r>
      <w:r>
        <w:rPr>
          <w:rStyle w:val="VerbatimChar"/>
        </w:rPr>
        <w:t xml:space="preserve">  │    • SG #1 wanted ON                     │</w:t>
      </w:r>
      <w:r>
        <w:br/>
      </w:r>
      <w:r>
        <w:rPr>
          <w:rStyle w:val="VerbatimChar"/>
        </w:rPr>
        <w:t xml:space="preserve">  │    • SG #2 Tone 1 (CW @ +2·Δf) ON        │</w:t>
      </w:r>
      <w:r>
        <w:br/>
      </w:r>
      <w:r>
        <w:rPr>
          <w:rStyle w:val="VerbatimChar"/>
        </w:rPr>
        <w:t xml:space="preserve">  │    • SG #3 Tone 2 (LTE @ +Δf) ON         │</w:t>
      </w:r>
      <w:r>
        <w:br/>
      </w:r>
      <w:r>
        <w:rPr>
          <w:rStyle w:val="VerbatimChar"/>
        </w:rPr>
        <w:t xml:space="preserve">  │    • read BLER, verdict ≤ 5 %            │</w:t>
      </w:r>
      <w:r>
        <w:br/>
      </w:r>
      <w:r>
        <w:rPr>
          <w:rStyle w:val="VerbatimChar"/>
        </w:rPr>
        <w:t xml:space="preserve">  │    • SG #2 + SG #3 OFF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more (Δf, tone-pwr) points?     │── yes ──► back to §5.4 step 3b</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antennas at this freq?     │── yes ──► back to §5.4</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freq points at this BW?    │── yes ──► back to §5.3</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BWs for this band combo?            │── yes ──► back to §5.2.5</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bands in THIS band-group?           │── yes ──► back to §5.2</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 more band-groups in your test plan?      │── yes ──► EEPROM rewrite + reboot</w:t>
      </w:r>
      <w:r>
        <w:br/>
      </w:r>
      <w:r>
        <w:rPr>
          <w:rStyle w:val="VerbatimChar"/>
        </w:rPr>
        <w:t xml:space="preserve">     └────────────┬─────────────────────────────┘           then back to §5.2</w:t>
      </w:r>
      <w:r>
        <w:br/>
      </w:r>
      <w:r>
        <w:rPr>
          <w:rStyle w:val="VerbatimChar"/>
        </w:rPr>
        <w:t xml:space="preserve">                  │ no</w:t>
      </w:r>
      <w:r>
        <w:br/>
      </w:r>
      <w:r>
        <w:rPr>
          <w:rStyle w:val="VerbatimChar"/>
        </w:rPr>
        <w:t xml:space="preserve">                  ▼</w:t>
      </w:r>
      <w:r>
        <w:br/>
      </w:r>
      <w:r>
        <w:rPr>
          <w:rStyle w:val="VerbatimChar"/>
        </w:rPr>
        <w:t xml:space="preserve">                STOP</w:t>
      </w:r>
      <w:r>
        <w:br/>
      </w:r>
      <w:r>
        <w:rPr>
          <w:rStyle w:val="VerbatimChar"/>
        </w:rPr>
        <w:t xml:space="preserve">                (verdict = PASS iff every RX antenna</w:t>
      </w:r>
      <w:r>
        <w:br/>
      </w:r>
      <w:r>
        <w:rPr>
          <w:rStyle w:val="VerbatimChar"/>
        </w:rPr>
        <w:t xml:space="preserve">                 at every (band, freq, IM3 point)</w:t>
      </w:r>
      <w:r>
        <w:br/>
      </w:r>
      <w:r>
        <w:rPr>
          <w:rStyle w:val="VerbatimChar"/>
        </w:rPr>
        <w:t xml:space="preserve">                 meets BLER ≤ 5 %)</w:t>
      </w:r>
    </w:p>
    <w:p>
      <w:pPr>
        <w:pStyle w:val="FirstParagraph"/>
      </w:pPr>
      <w:r>
        <w:rPr>
          <w:i/>
        </w:rPr>
        <w:t xml:space="preserve">See</w:t>
      </w:r>
      <w:r>
        <w:rPr>
          <w:i/>
        </w:rPr>
        <w:t xml:space="preserve"> </w:t>
      </w:r>
      <w:hyperlink w:anchor="how-to-send-commands">
        <w:r>
          <w:rPr>
            <w:rStyle w:val="Hyperlink"/>
            <w:i/>
          </w:rPr>
          <w:t xml:space="preserve">How to send commands</w:t>
        </w:r>
      </w:hyperlink>
      <w:r>
        <w:rPr>
          <w:i/>
        </w:rPr>
        <w:t xml:space="preserve"> </w:t>
      </w:r>
      <w:r>
        <w:rPr>
          <w:i/>
        </w:rPr>
        <w:t xml:space="preserve">in the Common Test Parameters Reference (top of document) for what each "Where to run" cell below means.</w:t>
      </w:r>
    </w:p>
    <w:p>
      <w:pPr>
        <w:pStyle w:val="Heading4"/>
      </w:pPr>
      <w:bookmarkStart w:id="274" w:name="Xb8fd8a3f2d4c189c6cc1b917681f1640279514f"/>
      <w:r>
        <w:t xml:space="preserve">5.2.5 Per-BW setup (repeat for each BW within the current band combo)</w:t>
      </w:r>
      <w:bookmarkEnd w:id="274"/>
    </w:p>
    <w:p>
      <w:pPr>
        <w:pStyle w:val="FirstParagraph"/>
      </w:pPr>
      <w:r>
        <w:t xml:space="preserve">Do these steps once per BW within the current band combo. The BW XML is pushed;</w:t>
      </w:r>
      <w:r>
        <w:t xml:space="preserve"> </w:t>
      </w:r>
      <w:r>
        <w:rPr>
          <w:b/>
        </w:rPr>
        <w:t xml:space="preserve">no DL fire</w:t>
      </w:r>
      <w:r>
        <w:t xml:space="preserve"> </w:t>
      </w:r>
      <w:r>
        <w:t xml:space="preserve">is needed for this Rx test — the wanted signal comes from SG #1, Tone 1 is CW (SG #2), Tone 2 is a 5 MHz modulated LTE waveform from SG #3.</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0a</w:t>
            </w:r>
          </w:p>
        </w:tc>
        <w:tc>
          <w:tcPr>
            <w:shd w:val="clear" w:color="auto" w:fill="D5F2D8"/>
            <w:tcW w:w="3150" w:type="dxa"/>
          </w:tcPr>
          <w:p>
            <w:pPr>
              <w:pStyle w:val="Compact"/>
              <w:jc w:val="left"/>
            </w:pPr>
            <w:r>
              <w:rPr>
                <w:b/>
              </w:rPr>
              <w:t xml:space="preserve">SG #2 init (skip if already initialized this session).</w:t>
            </w:r>
            <w:r>
              <w:t xml:space="preserve"> </w:t>
            </w:r>
            <w:r>
              <w:rPr>
                <w:i/>
              </w:rPr>
              <w:t xml:space="preserve">Reset, lock to the same external 10 MHz reference, LTE personality OFF — Tone 1 is CW.</w:t>
            </w:r>
          </w:p>
        </w:tc>
        <w:tc>
          <w:tcPr>
            <w:shd w:val="clear" w:color="auto" w:fill="D5F2D8"/>
            <w:tcW w:w="1080" w:type="dxa"/>
          </w:tcPr>
          <w:p>
            <w:pPr>
              <w:pStyle w:val="Compact"/>
              <w:jc w:val="left"/>
            </w:pPr>
            <w:r>
              <w:t xml:space="preserve">SG #2 (Tone 1)</w:t>
            </w:r>
          </w:p>
        </w:tc>
        <w:tc>
          <w:tcPr>
            <w:shd w:val="clear" w:color="auto" w:fill="D5F2D8"/>
            <w:tcW w:w="3150" w:type="dxa"/>
          </w:tcPr>
          <w:p>
            <w:pPr>
              <w:pStyle w:val="Compact"/>
              <w:jc w:val="left"/>
            </w:pPr>
            <w:r>
              <w:rPr>
                <w:rStyle w:val="VerbatimChar"/>
              </w:rPr>
              <w:t xml:space="preserve">*RST</w:t>
            </w:r>
            <w:r>
              <w:rPr>
                <w:rStyle w:val="VerbatimChar"/>
              </w:rPr>
              <w:t xml:space="preserve">*OPC?</w:t>
            </w:r>
            <w:r>
              <w:rPr>
                <w:rStyle w:val="VerbatimChar"/>
              </w:rPr>
              <w:t xml:space="preserve">:ROSC:SOUR EXT</w:t>
            </w:r>
            <w:r>
              <w:rPr>
                <w:rStyle w:val="VerbatimChar"/>
              </w:rPr>
              <w:t xml:space="preserve">:ROSC:EXT:FREQ 10MHZ</w:t>
            </w:r>
            <w:r>
              <w:rPr>
                <w:rStyle w:val="VerbatimChar"/>
              </w:rPr>
              <w:t xml:space="preserve">:RAD:LTE STAT OFF</w:t>
            </w:r>
          </w:p>
        </w:tc>
        <w:tc>
          <w:tcPr>
            <w:shd w:val="clear" w:color="auto" w:fill="D5F2D8"/>
            <w:tcW w:w="1170" w:type="dxa"/>
          </w:tcPr>
          <w:p>
            <w:pPr>
              <w:pStyle w:val="Compact"/>
              <w:jc w:val="left"/>
            </w:pPr>
            <w:r>
              <w:rPr>
                <w:rStyle w:val="VerbatimChar"/>
              </w:rPr>
              <w:t xml:space="preserve">EXT REF</w:t>
            </w:r>
            <w:r>
              <w:t xml:space="preserve"> </w:t>
            </w:r>
            <w:r>
              <w:t xml:space="preserve">solid; CW mode</w:t>
            </w:r>
          </w:p>
        </w:tc>
      </w:tr>
      <w:tr>
        <w:tc>
          <w:tcPr>
            <w:tcW w:w="450" w:type="dxa"/>
          </w:tcPr>
          <w:p>
            <w:pPr>
              <w:pStyle w:val="Compact"/>
              <w:jc w:val="left"/>
            </w:pPr>
            <w:r>
              <w:rPr>
                <w:b/>
              </w:rPr>
              <w:t xml:space="preserve">0b</w:t>
            </w:r>
          </w:p>
        </w:tc>
        <w:tc>
          <w:tcPr>
            <w:tcW w:w="3150" w:type="dxa"/>
          </w:tcPr>
          <w:p>
            <w:pPr>
              <w:pStyle w:val="Compact"/>
              <w:jc w:val="left"/>
            </w:pPr>
            <w:r>
              <w:t xml:space="preserve">Pre-arm SG #2 (Tone 1) to</w:t>
            </w:r>
            <w:r>
              <w:t xml:space="preserve"> </w:t>
            </w:r>
            <w:r>
              <w:rPr>
                <w:rStyle w:val="VerbatimChar"/>
              </w:rPr>
              <w:t xml:space="preserve">wanted + 2·Δf</w:t>
            </w:r>
            <w:r>
              <w:t xml:space="preserve"> </w:t>
            </w:r>
            <w:r>
              <w:t xml:space="preserve">at the per-test tone power; output OFF.</w:t>
            </w:r>
            <w:r>
              <w:t xml:space="preserve"> </w:t>
            </w:r>
            <w:r>
              <w:rPr>
                <w:i/>
              </w:rPr>
              <w:t xml:space="preserve">Substitute</w:t>
            </w:r>
            <w:r>
              <w:t xml:space="preserve"> </w:t>
            </w:r>
            <w:r>
              <w:rPr>
                <w:rStyle w:val="VerbatimChar"/>
              </w:rPr>
              <w:t xml:space="preserve">&lt;TONE1_FREQ_HZ&gt;</w:t>
            </w:r>
            <w:r>
              <w:t xml:space="preserve"> </w:t>
            </w:r>
            <w:r>
              <w:rPr>
                <w:i/>
              </w:rPr>
              <w:t xml:space="preserve">=</w:t>
            </w:r>
            <w:r>
              <w:t xml:space="preserve"> </w:t>
            </w:r>
            <w:r>
              <w:rPr>
                <w:rStyle w:val="VerbatimChar"/>
              </w:rPr>
              <w:t xml:space="preserve">wanted_ul_hz + 2 × Δf_hz</w:t>
            </w:r>
            <w:r>
              <w:t xml:space="preserve"> </w:t>
            </w:r>
            <w:r>
              <w:rPr>
                <w:i/>
              </w:rPr>
              <w:t xml:space="preserve">and</w:t>
            </w:r>
            <w:r>
              <w:t xml:space="preserve"> </w:t>
            </w:r>
            <w:r>
              <w:rPr>
                <w:rStyle w:val="VerbatimChar"/>
              </w:rPr>
              <w:t xml:space="preserve">&lt;TONE_POWER_DBM&gt;</w:t>
            </w:r>
            <w:r>
              <w:t xml:space="preserve"> </w:t>
            </w:r>
            <w:r>
              <w:rPr>
                <w:i/>
              </w:rPr>
              <w:t xml:space="preserve">from 3GPP TS 36.141 Table 7.5.4.5-1.</w:t>
            </w:r>
            <w:r>
              <w:rPr>
                <w:i/>
              </w:rPr>
              <w:t xml:space="preserve"> </w:t>
            </w:r>
            <w:r>
              <w:rPr>
                <w:b/>
                <w:i/>
              </w:rPr>
              <w:t xml:space="preserve">§5.4 will turn RF ON.</w:t>
            </w:r>
          </w:p>
        </w:tc>
        <w:tc>
          <w:tcPr>
            <w:tcW w:w="1080" w:type="dxa"/>
          </w:tcPr>
          <w:p>
            <w:pPr>
              <w:pStyle w:val="Compact"/>
              <w:jc w:val="left"/>
            </w:pPr>
            <w:r>
              <w:t xml:space="preserve">SG #2 (Tone 1)</w:t>
            </w:r>
          </w:p>
        </w:tc>
        <w:tc>
          <w:tcPr>
            <w:tcW w:w="3150" w:type="dxa"/>
          </w:tcPr>
          <w:p>
            <w:pPr>
              <w:pStyle w:val="Compact"/>
              <w:jc w:val="left"/>
            </w:pPr>
            <w:r>
              <w:rPr>
                <w:rStyle w:val="VerbatimChar"/>
              </w:rPr>
              <w:t xml:space="preserve">:FREQ:CW &lt;TONE1_FREQ_HZ&gt;</w:t>
            </w:r>
            <w:r>
              <w:rPr>
                <w:rStyle w:val="VerbatimChar"/>
              </w:rPr>
              <w:t xml:space="preserve">:POW:AMPL &lt;TONE_POWER_DBM&gt;</w:t>
            </w:r>
            <w:r>
              <w:rPr>
                <w:rStyle w:val="VerbatimChar"/>
              </w:rPr>
              <w:t xml:space="preserve">:OUTP:STAT OFF</w:t>
            </w:r>
          </w:p>
        </w:tc>
        <w:tc>
          <w:tcPr>
            <w:tcW w:w="1170" w:type="dxa"/>
          </w:tcPr>
          <w:p>
            <w:pPr>
              <w:pStyle w:val="Compact"/>
              <w:jc w:val="left"/>
            </w:pPr>
            <w:r>
              <w:t xml:space="preserve">SG #2 readouts updated; RF off</w:t>
            </w:r>
          </w:p>
        </w:tc>
      </w:tr>
      <w:tr>
        <w:tc>
          <w:tcPr>
            <w:shd w:val="clear" w:color="auto" w:fill="D5F2D8"/>
            <w:tcW w:w="450" w:type="dxa"/>
          </w:tcPr>
          <w:p>
            <w:pPr>
              <w:pStyle w:val="Compact"/>
              <w:jc w:val="left"/>
            </w:pPr>
            <w:r>
              <w:rPr>
                <w:b/>
              </w:rPr>
              <w:t xml:space="preserve">0c</w:t>
            </w:r>
          </w:p>
        </w:tc>
        <w:tc>
          <w:tcPr>
            <w:shd w:val="clear" w:color="auto" w:fill="D5F2D8"/>
            <w:tcW w:w="3150" w:type="dxa"/>
          </w:tcPr>
          <w:p>
            <w:pPr>
              <w:pStyle w:val="Compact"/>
              <w:jc w:val="left"/>
            </w:pPr>
            <w:r>
              <w:rPr>
                <w:b/>
              </w:rPr>
              <w:t xml:space="preserve">SG #3 init (skip if already initialized this session).</w:t>
            </w:r>
            <w:r>
              <w:t xml:space="preserve"> </w:t>
            </w:r>
            <w:r>
              <w:rPr>
                <w:i/>
              </w:rPr>
              <w:t xml:space="preserve">Reset, lock to the same external 10 MHz reference, LTE uplink personality ON — Tone 2 is a 5 MHz modulated LTE interferer.</w:t>
            </w:r>
          </w:p>
        </w:tc>
        <w:tc>
          <w:tcPr>
            <w:shd w:val="clear" w:color="auto" w:fill="D5F2D8"/>
            <w:tcW w:w="1080" w:type="dxa"/>
          </w:tcPr>
          <w:p>
            <w:pPr>
              <w:pStyle w:val="Compact"/>
              <w:jc w:val="left"/>
            </w:pPr>
            <w:r>
              <w:t xml:space="preserve">SG #3 (Tone 2)</w:t>
            </w:r>
          </w:p>
        </w:tc>
        <w:tc>
          <w:tcPr>
            <w:shd w:val="clear" w:color="auto" w:fill="D5F2D8"/>
            <w:tcW w:w="3150" w:type="dxa"/>
          </w:tcPr>
          <w:p>
            <w:pPr>
              <w:pStyle w:val="Compact"/>
              <w:jc w:val="left"/>
            </w:pPr>
            <w:r>
              <w:rPr>
                <w:rStyle w:val="VerbatimChar"/>
              </w:rPr>
              <w:t xml:space="preserve">*RST</w:t>
            </w:r>
            <w:r>
              <w:rPr>
                <w:rStyle w:val="VerbatimChar"/>
              </w:rPr>
              <w:t xml:space="preserve">*OPC?</w:t>
            </w:r>
            <w:r>
              <w:rPr>
                <w:rStyle w:val="VerbatimChar"/>
              </w:rPr>
              <w:t xml:space="preserve">:ROSC:SOUR EXT</w:t>
            </w:r>
            <w:r>
              <w:rPr>
                <w:rStyle w:val="VerbatimChar"/>
              </w:rPr>
              <w:t xml:space="preserve">:ROSC:EXT:FREQ 10MHZ</w:t>
            </w:r>
            <w:r>
              <w:rPr>
                <w:rStyle w:val="VerbatimChar"/>
              </w:rPr>
              <w:t xml:space="preserve">:RAD:LTE:LINK UL</w:t>
            </w:r>
            <w:r>
              <w:rPr>
                <w:rStyle w:val="VerbatimChar"/>
              </w:rPr>
              <w:t xml:space="preserve">:RAD:LTE:LINK:DUPL FDD</w:t>
            </w:r>
            <w:r>
              <w:rPr>
                <w:rStyle w:val="VerbatimChar"/>
              </w:rPr>
              <w:t xml:space="preserve">:RAD:LTE STAT ON</w:t>
            </w:r>
          </w:p>
        </w:tc>
        <w:tc>
          <w:tcPr>
            <w:shd w:val="clear" w:color="auto" w:fill="D5F2D8"/>
            <w:tcW w:w="1170" w:type="dxa"/>
          </w:tcPr>
          <w:p>
            <w:pPr>
              <w:pStyle w:val="Compact"/>
              <w:jc w:val="left"/>
            </w:pPr>
            <w:r>
              <w:rPr>
                <w:rStyle w:val="VerbatimChar"/>
              </w:rPr>
              <w:t xml:space="preserve">EXT REF</w:t>
            </w:r>
            <w:r>
              <w:t xml:space="preserve"> </w:t>
            </w:r>
            <w:r>
              <w:t xml:space="preserve">solid; LTE UL personality active</w:t>
            </w:r>
          </w:p>
        </w:tc>
      </w:tr>
      <w:tr>
        <w:tc>
          <w:tcPr>
            <w:tcW w:w="450" w:type="dxa"/>
          </w:tcPr>
          <w:p>
            <w:pPr>
              <w:pStyle w:val="Compact"/>
              <w:jc w:val="left"/>
            </w:pPr>
            <w:r>
              <w:rPr>
                <w:b/>
              </w:rPr>
              <w:t xml:space="preserve">0d</w:t>
            </w:r>
          </w:p>
        </w:tc>
        <w:tc>
          <w:tcPr>
            <w:tcW w:w="3150" w:type="dxa"/>
          </w:tcPr>
          <w:p>
            <w:pPr>
              <w:pStyle w:val="Compact"/>
              <w:jc w:val="left"/>
            </w:pPr>
            <w:r>
              <w:t xml:space="preserve">Pre-arm SG #3 (Tone 2) to</w:t>
            </w:r>
            <w:r>
              <w:t xml:space="preserve"> </w:t>
            </w:r>
            <w:r>
              <w:rPr>
                <w:rStyle w:val="VerbatimChar"/>
              </w:rPr>
              <w:t xml:space="preserve">wanted + Δf</w:t>
            </w:r>
            <w:r>
              <w:t xml:space="preserve"> </w:t>
            </w:r>
            <w:r>
              <w:t xml:space="preserve">at the per-test tone power; output OFF.</w:t>
            </w:r>
            <w:r>
              <w:t xml:space="preserve"> </w:t>
            </w:r>
            <w:r>
              <w:rPr>
                <w:i/>
              </w:rPr>
              <w:t xml:space="preserve">Substitute</w:t>
            </w:r>
            <w:r>
              <w:t xml:space="preserve"> </w:t>
            </w:r>
            <w:r>
              <w:rPr>
                <w:rStyle w:val="VerbatimChar"/>
              </w:rPr>
              <w:t xml:space="preserve">&lt;TONE2_FREQ_HZ&gt;</w:t>
            </w:r>
            <w:r>
              <w:t xml:space="preserve"> </w:t>
            </w:r>
            <w:r>
              <w:rPr>
                <w:i/>
              </w:rPr>
              <w:t xml:space="preserve">=</w:t>
            </w:r>
            <w:r>
              <w:t xml:space="preserve"> </w:t>
            </w:r>
            <w:r>
              <w:rPr>
                <w:rStyle w:val="VerbatimChar"/>
              </w:rPr>
              <w:t xml:space="preserve">wanted_ul_hz + Δf_hz</w:t>
            </w:r>
            <w:r>
              <w:t xml:space="preserve"> </w:t>
            </w:r>
            <w:r>
              <w:rPr>
                <w:i/>
              </w:rPr>
              <w:t xml:space="preserve">and</w:t>
            </w:r>
            <w:r>
              <w:t xml:space="preserve"> </w:t>
            </w:r>
            <w:r>
              <w:rPr>
                <w:rStyle w:val="VerbatimChar"/>
              </w:rPr>
              <w:t xml:space="preserve">&lt;TONE_POWER_DBM&gt;</w:t>
            </w:r>
            <w:r>
              <w:t xml:space="preserve"> </w:t>
            </w:r>
            <w:r>
              <w:rPr>
                <w:i/>
              </w:rPr>
              <w:t xml:space="preserve">from 3GPP TS 36.141 Table 7.5.4.5-1.</w:t>
            </w:r>
            <w:r>
              <w:rPr>
                <w:i/>
              </w:rPr>
              <w:t xml:space="preserve"> </w:t>
            </w:r>
            <w:r>
              <w:rPr>
                <w:b/>
                <w:i/>
              </w:rPr>
              <w:t xml:space="preserve">§5.4 will turn RF ON.</w:t>
            </w:r>
          </w:p>
        </w:tc>
        <w:tc>
          <w:tcPr>
            <w:tcW w:w="1080" w:type="dxa"/>
          </w:tcPr>
          <w:p>
            <w:pPr>
              <w:pStyle w:val="Compact"/>
              <w:jc w:val="left"/>
            </w:pPr>
            <w:r>
              <w:t xml:space="preserve">SG #3 (Tone 2)</w:t>
            </w:r>
          </w:p>
        </w:tc>
        <w:tc>
          <w:tcPr>
            <w:tcW w:w="3150" w:type="dxa"/>
          </w:tcPr>
          <w:p>
            <w:pPr>
              <w:pStyle w:val="Compact"/>
              <w:jc w:val="left"/>
            </w:pPr>
            <w:r>
              <w:rPr>
                <w:rStyle w:val="VerbatimChar"/>
              </w:rPr>
              <w:t xml:space="preserve">:FREQ:CW &lt;TONE2_FREQ_HZ&gt;</w:t>
            </w:r>
            <w:r>
              <w:rPr>
                <w:rStyle w:val="VerbatimChar"/>
              </w:rPr>
              <w:t xml:space="preserve">:POW:AMPL &lt;TONE_POWER_DBM&gt;</w:t>
            </w:r>
            <w:r>
              <w:rPr>
                <w:rStyle w:val="VerbatimChar"/>
              </w:rPr>
              <w:t xml:space="preserve">:OUTP:STAT OFF</w:t>
            </w:r>
          </w:p>
        </w:tc>
        <w:tc>
          <w:tcPr>
            <w:tcW w:w="1170" w:type="dxa"/>
          </w:tcPr>
          <w:p>
            <w:pPr>
              <w:pStyle w:val="Compact"/>
              <w:jc w:val="left"/>
            </w:pPr>
            <w:r>
              <w:t xml:space="preserve">SG #3 readouts updated; RF off</w:t>
            </w:r>
          </w:p>
        </w:tc>
      </w:tr>
      <w:tr>
        <w:tc>
          <w:tcPr>
            <w:shd w:val="clear" w:color="auto" w:fill="D5F2D8"/>
            <w:tcW w:w="450" w:type="dxa"/>
          </w:tcPr>
          <w:p>
            <w:pPr>
              <w:pStyle w:val="Compact"/>
              <w:jc w:val="left"/>
            </w:pPr>
            <w:r>
              <w:rPr>
                <w:b/>
              </w:rPr>
              <w:t xml:space="preserve">1a</w:t>
            </w:r>
          </w:p>
        </w:tc>
        <w:tc>
          <w:tcPr>
            <w:shd w:val="clear" w:color="auto" w:fill="D5F2D8"/>
            <w:tcW w:w="3150" w:type="dxa"/>
          </w:tcPr>
          <w:p>
            <w:pPr>
              <w:pStyle w:val="Compact"/>
              <w:jc w:val="left"/>
            </w:pPr>
            <w:r>
              <w:t xml:space="preserve">Edit a copy of</w:t>
            </w:r>
            <w:r>
              <w:t xml:space="preserve"> </w:t>
            </w:r>
            <w:r>
              <w:rPr>
                <w:rStyle w:val="VerbatimChar"/>
              </w:rPr>
              <w:t xml:space="preserve">oru_startup_slave.xml</w:t>
            </w:r>
            <w:r>
              <w:t xml:space="preserve">.</w:t>
            </w:r>
            <w:r>
              <w:t xml:space="preserve"> </w:t>
            </w:r>
            <w:r>
              <w:rPr>
                <w:i/>
              </w:rPr>
              <w:t xml:space="preserve">Set</w:t>
            </w:r>
            <w:r>
              <w:t xml:space="preserve"> </w:t>
            </w:r>
            <w:r>
              <w:rPr>
                <w:rStyle w:val="VerbatimChar"/>
              </w:rPr>
              <w:t xml:space="preserve">&lt;channel-bandwidth&gt;</w:t>
            </w:r>
            <w:r>
              <w:t xml:space="preserve"> </w:t>
            </w:r>
            <w:r>
              <w:rPr>
                <w:i/>
              </w:rPr>
              <w:t xml:space="preserve">in Hz (e.g.</w:t>
            </w:r>
            <w:r>
              <w:t xml:space="preserve"> </w:t>
            </w:r>
            <w:r>
              <w:rPr>
                <w:rStyle w:val="VerbatimChar"/>
              </w:rPr>
              <w:t xml:space="preserve">10000000</w:t>
            </w:r>
            <w:r>
              <w:t xml:space="preserve"> </w:t>
            </w:r>
            <w:r>
              <w:rPr>
                <w:i/>
              </w:rPr>
              <w:t xml:space="preserve">for 10 MHz) and</w:t>
            </w:r>
            <w:r>
              <w:t xml:space="preserve"> </w:t>
            </w:r>
            <w:r>
              <w:rPr>
                <w:rStyle w:val="VerbatimChar"/>
              </w:rPr>
              <w:t xml:space="preserve">&lt;center-of-channel-bandwidth&gt;</w:t>
            </w:r>
            <w:r>
              <w:t xml:space="preserve"> </w:t>
            </w:r>
            <w:r>
              <w:rPr>
                <w:i/>
              </w:rPr>
              <w:t xml:space="preserve">to the band's</w:t>
            </w:r>
            <w:r>
              <w:t xml:space="preserve"> </w:t>
            </w:r>
            <w:r>
              <w:rPr>
                <w:rStyle w:val="VerbatimChar"/>
              </w:rPr>
              <w:t xml:space="preserve">fm</w:t>
            </w:r>
            <w:r>
              <w:t xml:space="preserve"> </w:t>
            </w:r>
            <w:r>
              <w:rPr>
                <w:b/>
                <w:i/>
              </w:rPr>
              <w:t xml:space="preserve">UL</w:t>
            </w:r>
            <w:r>
              <w:t xml:space="preserve"> </w:t>
            </w:r>
            <w:r>
              <w:rPr>
                <w:i/>
              </w:rPr>
              <w:t xml:space="preserve">freq in Hz.</w:t>
            </w:r>
          </w:p>
        </w:tc>
        <w:tc>
          <w:tcPr>
            <w:shd w:val="clear" w:color="auto" w:fill="D5F2D8"/>
            <w:tcW w:w="1080" w:type="dxa"/>
          </w:tcPr>
          <w:p>
            <w:pPr>
              <w:pStyle w:val="Compact"/>
              <w:jc w:val="left"/>
            </w:pPr>
            <w:r>
              <w:t xml:space="preserve">DU shell → editor</w:t>
            </w:r>
          </w:p>
        </w:tc>
        <w:tc>
          <w:tcPr>
            <w:shd w:val="clear" w:color="auto" w:fill="D5F2D8"/>
            <w:tcW w:w="3150" w:type="dxa"/>
          </w:tcPr>
          <w:p>
            <w:pPr>
              <w:pStyle w:val="Compact"/>
              <w:jc w:val="left"/>
            </w:pPr>
            <w:r>
              <w:t xml:space="preserve">Edit fields:</w:t>
            </w:r>
            <w:r>
              <w:rPr>
                <w:rStyle w:val="VerbatimChar"/>
              </w:rPr>
              <w:t xml:space="preserve">&lt;channel-bandwidth&gt;10000000&lt;/channel-bandwidth&gt;</w:t>
            </w:r>
            <w:r>
              <w:rPr>
                <w:rStyle w:val="VerbatimChar"/>
              </w:rPr>
              <w:t xml:space="preserve">&lt;center-of-channel-bandwidth&gt;&lt;FM_UL_HZ&gt;&lt;/center-of-channel-bandwidth&gt;</w:t>
            </w:r>
          </w:p>
        </w:tc>
        <w:tc>
          <w:tcPr>
            <w:shd w:val="clear" w:color="auto" w:fill="D5F2D8"/>
            <w:tcW w:w="1170" w:type="dxa"/>
          </w:tcPr>
          <w:p>
            <w:pPr>
              <w:pStyle w:val="Compact"/>
              <w:jc w:val="left"/>
            </w:pPr>
            <w:r>
              <w:t xml:space="preserve">File saved</w:t>
            </w:r>
          </w:p>
        </w:tc>
      </w:tr>
      <w:tr>
        <w:tc>
          <w:tcPr>
            <w:tcW w:w="450" w:type="dxa"/>
          </w:tcPr>
          <w:p>
            <w:pPr>
              <w:pStyle w:val="Compact"/>
              <w:jc w:val="left"/>
            </w:pPr>
            <w:r>
              <w:rPr>
                <w:b/>
              </w:rPr>
              <w:t xml:space="preserve">1b</w:t>
            </w:r>
          </w:p>
        </w:tc>
        <w:tc>
          <w:tcPr>
            <w:tcW w:w="3150" w:type="dxa"/>
          </w:tcPr>
          <w:p>
            <w:pPr>
              <w:pStyle w:val="Compact"/>
              <w:jc w:val="left"/>
            </w:pPr>
            <w:r>
              <w:t xml:space="preserve">Push the runtime BW XML to the FHGW</w:t>
            </w:r>
          </w:p>
        </w:tc>
        <w:tc>
          <w:tcPr>
            <w:tcW w:w="1080" w:type="dxa"/>
          </w:tcPr>
          <w:p>
            <w:pPr>
              <w:pStyle w:val="Compact"/>
              <w:jc w:val="left"/>
            </w:pPr>
            <w:r>
              <w:t xml:space="preserve">netopeer2-cli session (from §5.1 step 12)</w:t>
            </w:r>
          </w:p>
        </w:tc>
        <w:tc>
          <w:tcPr>
            <w:tcW w:w="3150" w:type="dxa"/>
          </w:tcPr>
          <w:p>
            <w:pPr>
              <w:pStyle w:val="Compact"/>
              <w:jc w:val="left"/>
            </w:pPr>
            <w:r>
              <w:rPr>
                <w:rStyle w:val="VerbatimChar"/>
              </w:rPr>
              <w:t xml:space="preserve">&gt; edit-config --target running --config=&lt;BW_RUNTIME_FILE&gt;.xml --rpc 40</w:t>
            </w:r>
          </w:p>
        </w:tc>
        <w:tc>
          <w:tcPr>
            <w:tcW w:w="1170" w:type="dxa"/>
          </w:tcPr>
          <w:p>
            <w:pPr>
              <w:pStyle w:val="Compact"/>
              <w:jc w:val="left"/>
            </w:pPr>
            <w:r>
              <w:rPr>
                <w:rStyle w:val="VerbatimChar"/>
              </w:rPr>
              <w:t xml:space="preserve">NETCONF OK</w:t>
            </w:r>
            <w:r>
              <w:t xml:space="preserve">; FHGW carriers re-initialise. Wait ~5 s.</w:t>
            </w:r>
          </w:p>
        </w:tc>
      </w:tr>
      <w:tr>
        <w:tc>
          <w:tcPr>
            <w:shd w:val="clear" w:color="auto" w:fill="D5F2D8"/>
            <w:tcW w:w="450" w:type="dxa"/>
          </w:tcPr>
          <w:p>
            <w:pPr>
              <w:pStyle w:val="Compact"/>
              <w:jc w:val="left"/>
            </w:pPr>
            <w:r>
              <w:rPr>
                <w:b/>
              </w:rPr>
              <w:t xml:space="preserve">2</w:t>
            </w:r>
          </w:p>
        </w:tc>
        <w:tc>
          <w:tcPr>
            <w:shd w:val="clear" w:color="auto" w:fill="D5F2D8"/>
            <w:tcW w:w="3150" w:type="dxa"/>
          </w:tcPr>
          <w:p>
            <w:pPr>
              <w:pStyle w:val="Compact"/>
              <w:jc w:val="left"/>
            </w:pPr>
            <w:r>
              <w:t xml:space="preserve">Load the A3-x FRC waveform on</w:t>
            </w:r>
            <w:r>
              <w:t xml:space="preserve"> </w:t>
            </w:r>
            <w:r>
              <w:rPr>
                <w:b/>
              </w:rPr>
              <w:t xml:space="preserve">SG #1 (wanted)</w:t>
            </w:r>
            <w:r>
              <w:t xml:space="preserve"> </w:t>
            </w:r>
            <w:r>
              <w:t xml:space="preserve">for the wanted-signal BW.</w:t>
            </w:r>
            <w:r>
              <w:t xml:space="preserve"> </w:t>
            </w:r>
            <w:r>
              <w:rPr>
                <w:i/>
              </w:rPr>
              <w:t xml:space="preserve">Substitute the FRC name per the table below.</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:RAD:LTE:UL:WAV "A3-5"</w:t>
            </w:r>
          </w:p>
        </w:tc>
        <w:tc>
          <w:tcPr>
            <w:shd w:val="clear" w:color="auto" w:fill="D5F2D8"/>
            <w:tcW w:w="1170" w:type="dxa"/>
          </w:tcPr>
          <w:p>
            <w:pPr>
              <w:pStyle w:val="Compact"/>
              <w:jc w:val="left"/>
            </w:pPr>
            <w:r>
              <w:t xml:space="preserve">Panel shows the FRC name, PRB allocation, QPSK 1/3</w:t>
            </w:r>
          </w:p>
        </w:tc>
      </w:tr>
      <w:tr>
        <w:tc>
          <w:tcPr>
            <w:tcW w:w="450" w:type="dxa"/>
          </w:tcPr>
          <w:p>
            <w:pPr>
              <w:pStyle w:val="Compact"/>
              <w:jc w:val="left"/>
            </w:pPr>
            <w:r>
              <w:rPr>
                <w:b/>
              </w:rPr>
              <w:t xml:space="preserve">3</w:t>
            </w:r>
          </w:p>
        </w:tc>
        <w:tc>
          <w:tcPr>
            <w:tcW w:w="3150" w:type="dxa"/>
          </w:tcPr>
          <w:p>
            <w:pPr>
              <w:pStyle w:val="Compact"/>
              <w:jc w:val="left"/>
            </w:pPr>
            <w:r>
              <w:t xml:space="preserve">Load the 5 MHz LTE modulated waveform on</w:t>
            </w:r>
            <w:r>
              <w:t xml:space="preserve"> </w:t>
            </w:r>
            <w:r>
              <w:rPr>
                <w:b/>
              </w:rPr>
              <w:t xml:space="preserve">SG #3 (Tone 2)</w:t>
            </w:r>
            <w:r>
              <w:t xml:space="preserve">.</w:t>
            </w:r>
            <w:r>
              <w:t xml:space="preserve"> </w:t>
            </w:r>
            <w:r>
              <w:rPr>
                <w:i/>
              </w:rPr>
              <w:t xml:space="preserve">Per 3GPP §7.5.4 the modulated interferer is a 5 MHz LTE signal regardless of the wanted BW.</w:t>
            </w:r>
            <w:r>
              <w:t xml:space="preserve"> </w:t>
            </w:r>
            <w:r>
              <w:rPr>
                <w:rStyle w:val="VerbatimChar"/>
              </w:rPr>
              <w:t xml:space="preserve">&lt;TBD: confirm SG #3 waveform name — A3-4 vs the 3GPP "5 MHz reference channel for interferer"&gt;</w:t>
            </w:r>
          </w:p>
        </w:tc>
        <w:tc>
          <w:tcPr>
            <w:tcW w:w="1080" w:type="dxa"/>
          </w:tcPr>
          <w:p>
            <w:pPr>
              <w:pStyle w:val="Compact"/>
              <w:jc w:val="left"/>
            </w:pPr>
            <w:r>
              <w:t xml:space="preserve">SG #3 (Tone 2)</w:t>
            </w:r>
          </w:p>
        </w:tc>
        <w:tc>
          <w:tcPr>
            <w:tcW w:w="3150" w:type="dxa"/>
          </w:tcPr>
          <w:p>
            <w:pPr>
              <w:pStyle w:val="Compact"/>
              <w:jc w:val="left"/>
            </w:pPr>
            <w:r>
              <w:rPr>
                <w:rStyle w:val="VerbatimChar"/>
              </w:rPr>
              <w:t xml:space="preserve">:RAD:LTE:UL:WAV "A3-4"</w:t>
            </w:r>
          </w:p>
        </w:tc>
        <w:tc>
          <w:tcPr>
            <w:tcW w:w="1170" w:type="dxa"/>
          </w:tcPr>
          <w:p>
            <w:pPr>
              <w:pStyle w:val="Compact"/>
              <w:jc w:val="left"/>
            </w:pPr>
            <w:r>
              <w:t xml:space="preserve">Panel shows 5 MHz LTE PRB</w:t>
            </w:r>
          </w:p>
        </w:tc>
      </w:tr>
      <w:tr>
        <w:tc>
          <w:tcPr>
            <w:shd w:val="clear" w:color="auto" w:fill="D5F2D8"/>
            <w:tcW w:w="450" w:type="dxa"/>
          </w:tcPr>
          <w:p>
            <w:pPr>
              <w:pStyle w:val="Compact"/>
              <w:jc w:val="left"/>
            </w:pPr>
            <w:r>
              <w:rPr>
                <w:b/>
              </w:rPr>
              <w:t xml:space="preserve">4</w:t>
            </w:r>
          </w:p>
        </w:tc>
        <w:tc>
          <w:tcPr>
            <w:shd w:val="clear" w:color="auto" w:fill="D5F2D8"/>
            <w:tcW w:w="3150" w:type="dxa"/>
          </w:tcPr>
          <w:p>
            <w:pPr>
              <w:pStyle w:val="Compact"/>
              <w:jc w:val="left"/>
            </w:pPr>
            <w:r>
              <w:t xml:space="preserve">Burst-gate SG #1 + SG #3 to UL slots.</w:t>
            </w:r>
            <w:r>
              <w:t xml:space="preserve"> </w:t>
            </w:r>
            <w:r>
              <w:rPr>
                <w:i/>
              </w:rPr>
              <w:t xml:space="preserve">TDD bands only (B41) — skip on FDD. Both modulated SGs need burst gating; SG #2 stays CW.</w:t>
            </w:r>
          </w:p>
        </w:tc>
        <w:tc>
          <w:tcPr>
            <w:shd w:val="clear" w:color="auto" w:fill="D5F2D8"/>
            <w:tcW w:w="1080" w:type="dxa"/>
          </w:tcPr>
          <w:p>
            <w:pPr>
              <w:pStyle w:val="Compact"/>
              <w:jc w:val="left"/>
            </w:pPr>
            <w:r>
              <w:t xml:space="preserve">SG #1 + SG #3</w:t>
            </w:r>
          </w:p>
        </w:tc>
        <w:tc>
          <w:tcPr>
            <w:shd w:val="clear" w:color="auto" w:fill="D5F2D8"/>
            <w:tcW w:w="3150" w:type="dxa"/>
          </w:tcPr>
          <w:p>
            <w:pPr>
              <w:pStyle w:val="Compact"/>
              <w:jc w:val="left"/>
            </w:pPr>
            <w:r>
              <w:rPr>
                <w:rStyle w:val="VerbatimChar"/>
              </w:rPr>
              <w:t xml:space="preserve">:RAD:LTE:UL:TDD:CONF 3</w:t>
            </w:r>
            <w:r>
              <w:rPr>
                <w:rStyle w:val="VerbatimChar"/>
              </w:rPr>
              <w:t xml:space="preserve">:RAD:LTE:UL:TDD:SSFR 8</w:t>
            </w:r>
            <w:r>
              <w:rPr>
                <w:rStyle w:val="VerbatimChar"/>
              </w:rPr>
              <w:t xml:space="preserve">:SOUR:RAD:LTE:UL:TRIG:SOUR FRAME</w:t>
            </w:r>
            <w:r>
              <w:rPr>
                <w:rStyle w:val="VerbatimChar"/>
              </w:rPr>
              <w:t xml:space="preserve">:SOUR:RAD:LTE:UL:BURS:STAT ON</w:t>
            </w:r>
            <w:r>
              <w:t xml:space="preserve"> </w:t>
            </w:r>
            <w:r>
              <w:rPr>
                <w:i/>
              </w:rPr>
              <w:t xml:space="preserve">(on both SGs)</w:t>
            </w:r>
          </w:p>
        </w:tc>
        <w:tc>
          <w:tcPr>
            <w:shd w:val="clear" w:color="auto" w:fill="D5F2D8"/>
            <w:tcW w:w="1170" w:type="dxa"/>
          </w:tcPr>
          <w:p>
            <w:pPr>
              <w:pStyle w:val="Compact"/>
              <w:jc w:val="left"/>
            </w:pPr>
            <w:r>
              <w:t xml:space="preserve">Both SGs transmit only during UL subframes</w:t>
            </w:r>
          </w:p>
        </w:tc>
      </w:tr>
      <w:tr>
        <w:tc>
          <w:tcPr>
            <w:tcW w:w="450" w:type="dxa"/>
          </w:tcPr>
          <w:p>
            <w:pPr>
              <w:pStyle w:val="Compact"/>
              <w:jc w:val="left"/>
            </w:pPr>
            <w:r>
              <w:rPr>
                <w:b/>
              </w:rPr>
              <w:t xml:space="preserve">5</w:t>
            </w:r>
          </w:p>
        </w:tc>
        <w:tc>
          <w:tcPr>
            <w:tcW w:w="3150" w:type="dxa"/>
          </w:tcPr>
          <w:p>
            <w:pPr>
              <w:pStyle w:val="Compact"/>
              <w:jc w:val="left"/>
            </w:pPr>
            <w:r>
              <w:t xml:space="preserve">Start UL reception in test mode.</w:t>
            </w:r>
            <w:r>
              <w:t xml:space="preserve"> </w:t>
            </w:r>
            <w:r>
              <w:rPr>
                <w:i/>
              </w:rPr>
              <w:t xml:space="preserve">Substitute the BW (MHz) and matching FRC.</w:t>
            </w:r>
          </w:p>
        </w:tc>
        <w:tc>
          <w:tcPr>
            <w:tcW w:w="1080" w:type="dxa"/>
          </w:tcPr>
          <w:p>
            <w:pPr>
              <w:pStyle w:val="Compact"/>
              <w:jc w:val="left"/>
            </w:pPr>
            <w:r>
              <w:t xml:space="preserve">testmac console</w:t>
            </w:r>
          </w:p>
        </w:tc>
        <w:tc>
          <w:tcPr>
            <w:tcW w:w="3150" w:type="dxa"/>
          </w:tcPr>
          <w:p>
            <w:pPr>
              <w:pStyle w:val="Compact"/>
              <w:jc w:val="left"/>
            </w:pPr>
            <w:r>
              <w:rPr>
                <w:rStyle w:val="VerbatimChar"/>
              </w:rPr>
              <w:t xml:space="preserve">rctul 10 A3-5</w:t>
            </w:r>
          </w:p>
        </w:tc>
        <w:tc>
          <w:tcPr>
            <w:tcW w:w="1170" w:type="dxa"/>
          </w:tcPr>
          <w:p>
            <w:pPr>
              <w:pStyle w:val="Compact"/>
              <w:jc w:val="left"/>
            </w:pPr>
            <w:r>
              <w:t xml:space="preserve">DU enters UL-RX mode; BLER counter visible (initially 100 % — no SG enabled yet)</w:t>
            </w:r>
          </w:p>
        </w:tc>
      </w:tr>
    </w:tbl>
    <w:p>
      <w:pPr>
        <w:pStyle w:val="BodyText"/>
      </w:pPr>
      <w:r>
        <w:rPr>
          <w:b/>
        </w:rPr>
        <w:t xml:space="preserve">FRC selection</w:t>
      </w:r>
      <w:r>
        <w:t xml:space="preserve"> </w:t>
      </w:r>
      <w:r>
        <w:t xml:space="preserve">(for step 2 and step 5):</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BW</w:t>
            </w:r>
          </w:p>
        </w:tc>
        <w:tc>
          <w:tcPr>
            <w:tcBorders>
              <w:bottom w:val="single"/>
            </w:tcBorders>
            <w:vAlign w:val="bottom"/>
          </w:tcPr>
          <w:p>
            <w:pPr>
              <w:pStyle w:val="Compact"/>
              <w:jc w:val="left"/>
            </w:pPr>
            <w:r>
              <w:t xml:space="preserve">FRC</w:t>
            </w:r>
          </w:p>
        </w:tc>
      </w:tr>
      <w:tr>
        <w:tc>
          <w:tcPr>
            <w:shd w:val="clear" w:color="auto" w:fill="D5F2D8"/>
          </w:tcPr>
          <w:p>
            <w:pPr>
              <w:pStyle w:val="Compact"/>
              <w:jc w:val="left"/>
            </w:pPr>
            <w:r>
              <w:t xml:space="preserve">5 MHz</w:t>
            </w:r>
          </w:p>
        </w:tc>
        <w:tc>
          <w:tcPr>
            <w:shd w:val="clear" w:color="auto" w:fill="D5F2D8"/>
          </w:tcPr>
          <w:p>
            <w:pPr>
              <w:pStyle w:val="Compact"/>
              <w:jc w:val="left"/>
            </w:pPr>
            <w:r>
              <w:rPr>
                <w:rStyle w:val="VerbatimChar"/>
              </w:rPr>
              <w:t xml:space="preserve">A3-4</w:t>
            </w:r>
          </w:p>
        </w:tc>
      </w:tr>
      <w:tr>
        <w:tc>
          <w:p>
            <w:pPr>
              <w:pStyle w:val="Compact"/>
              <w:jc w:val="left"/>
            </w:pPr>
            <w:r>
              <w:t xml:space="preserve">10 MHz</w:t>
            </w:r>
          </w:p>
        </w:tc>
        <w:tc>
          <w:p>
            <w:pPr>
              <w:pStyle w:val="Compact"/>
              <w:jc w:val="left"/>
            </w:pPr>
            <w:r>
              <w:rPr>
                <w:rStyle w:val="VerbatimChar"/>
              </w:rPr>
              <w:t xml:space="preserve">A3-5</w:t>
            </w:r>
          </w:p>
        </w:tc>
      </w:tr>
      <w:tr>
        <w:tc>
          <w:tcPr>
            <w:shd w:val="clear" w:color="auto" w:fill="D5F2D8"/>
          </w:tcPr>
          <w:p>
            <w:pPr>
              <w:pStyle w:val="Compact"/>
              <w:jc w:val="left"/>
            </w:pPr>
            <w:r>
              <w:t xml:space="preserve">15 MHz</w:t>
            </w:r>
          </w:p>
        </w:tc>
        <w:tc>
          <w:tcPr>
            <w:shd w:val="clear" w:color="auto" w:fill="D5F2D8"/>
          </w:tcPr>
          <w:p>
            <w:pPr>
              <w:pStyle w:val="Compact"/>
              <w:jc w:val="left"/>
            </w:pPr>
            <w:r>
              <w:rPr>
                <w:rStyle w:val="VerbatimChar"/>
              </w:rPr>
              <w:t xml:space="preserve">A3-6</w:t>
            </w:r>
          </w:p>
        </w:tc>
      </w:tr>
      <w:tr>
        <w:tc>
          <w:p>
            <w:pPr>
              <w:pStyle w:val="Compact"/>
              <w:jc w:val="left"/>
            </w:pPr>
            <w:r>
              <w:t xml:space="preserve">20 MHz</w:t>
            </w:r>
          </w:p>
        </w:tc>
        <w:tc>
          <w:p>
            <w:pPr>
              <w:pStyle w:val="Compact"/>
              <w:jc w:val="left"/>
            </w:pPr>
            <w:r>
              <w:rPr>
                <w:rStyle w:val="VerbatimChar"/>
              </w:rPr>
              <w:t xml:space="preserve">A3-7</w:t>
            </w:r>
          </w:p>
        </w:tc>
      </w:tr>
    </w:tbl>
    <w:p>
      <w:pPr>
        <w:pStyle w:val="BodyText"/>
      </w:pPr>
      <w:r>
        <w:t xml:space="preserve">✓ DU in UL-RX mode at this BW. SG #1 + SG #3 waveforms loaded but RF disabled.</w:t>
      </w:r>
      <w:r>
        <w:t xml:space="preserve"> </w:t>
      </w:r>
      <w:r>
        <w:rPr>
          <w:b/>
        </w:rPr>
        <w:t xml:space="preserve">→ Continue to §5.3 for the first freq point.</w:t>
      </w:r>
    </w:p>
    <w:p>
      <w:pPr>
        <w:pStyle w:val="Heading4"/>
      </w:pPr>
      <w:bookmarkStart w:id="275" w:name="X8a17d6540efe35f801b624e2e853cb931287ce6"/>
      <w:r>
        <w:t xml:space="preserve">5.4 Per-antenna measurement (repeat for each antenna, repeat 3b/3c onward for each (Δf, tone-power) point)</w:t>
      </w:r>
      <w:bookmarkEnd w:id="275"/>
    </w:p>
    <w:p>
      <w:pPr>
        <w:pStyle w:val="FirstParagraph"/>
      </w:pPr>
      <w:r>
        <w:t xml:space="preserve">Do these steps</w:t>
      </w:r>
      <w:r>
        <w:t xml:space="preserve"> </w:t>
      </w:r>
      <w:r>
        <w:rPr>
          <w:b/>
        </w:rPr>
        <w:t xml:space="preserve">once per antenna</w:t>
      </w:r>
      <w:r>
        <w:t xml:space="preserve"> </w:t>
      </w:r>
      <w:r>
        <w:t xml:space="preserve">in the band's active RX set. For each antenna, the inner loop is per</w:t>
      </w:r>
      <w:r>
        <w:t xml:space="preserve"> </w:t>
      </w:r>
      <w:r>
        <w:rPr>
          <w:b/>
        </w:rPr>
        <w:t xml:space="preserve">(Δf, tone-power) point</w:t>
      </w:r>
      <w:r>
        <w:t xml:space="preserve"> </w:t>
      </w:r>
      <w:r>
        <w:t xml:space="preserve">— the configurations published in 3GPP TS 36.141 Table 7.5.4.5-1 (typically a single nominal point per band/BW, occasionally a small set). The wanted SG stays on at</w:t>
      </w:r>
      <w:r>
        <w:t xml:space="preserve"> </w:t>
      </w:r>
      <w:r>
        <w:rPr>
          <w:rStyle w:val="VerbatimChar"/>
        </w:rPr>
        <w:t xml:space="preserve">sens + 6 dB</w:t>
      </w:r>
      <w:r>
        <w:t xml:space="preserve">; Tone 1 and Tone 2 are reconfigured per point.</w:t>
      </w:r>
    </w:p>
    <w:tbl>
      <w:tblPr>
        <w:tblStyle w:val="GridTable4-Accent1"/>
        <w:tblW w:type="pct" w:w="5000"/>
        <w:tblLook w:firstRow="1" w:lastRow="0" w:firstColumn="0" w:lastColumn="0" w:noHBand="0" w:noVBand="1"/>
        <w:tblLayout w:type="fixed"/>
      </w:tblPr>
      <w:tblGrid>
        <w:gridCol w:w="450"/>
        <w:gridCol w:w="3150"/>
        <w:gridCol w:w="1080"/>
        <w:gridCol w:w="3150"/>
        <w:gridCol w:w="1170"/>
      </w:tblGrid>
      <w:tr>
        <w:trPr>
          <w:cnfStyle w:firstRow="1"/>
        </w:trPr>
        <w:tc>
          <w:tcPr>
            <w:tcW w:w="450" w:type="dxa"/>
            <w:tcBorders>
              <w:bottom w:val="single"/>
            </w:tcBorders>
            <w:vAlign w:val="bottom"/>
          </w:tcPr>
          <w:p>
            <w:pPr>
              <w:pStyle w:val="Compact"/>
              <w:jc w:val="left"/>
            </w:pPr>
            <w:r>
              <w:t xml:space="preserve">#</w:t>
            </w:r>
          </w:p>
        </w:tc>
        <w:tc>
          <w:tcPr>
            <w:tcW w:w="3150" w:type="dxa"/>
            <w:tcBorders>
              <w:bottom w:val="single"/>
            </w:tcBorders>
            <w:vAlign w:val="bottom"/>
          </w:tcPr>
          <w:p>
            <w:pPr>
              <w:pStyle w:val="Compact"/>
              <w:jc w:val="left"/>
            </w:pPr>
            <w:r>
              <w:t xml:space="preserve">Step</w:t>
            </w:r>
          </w:p>
        </w:tc>
        <w:tc>
          <w:tcPr>
            <w:tcW w:w="1080" w:type="dxa"/>
            <w:tcBorders>
              <w:bottom w:val="single"/>
            </w:tcBorders>
            <w:vAlign w:val="bottom"/>
          </w:tcPr>
          <w:p>
            <w:pPr>
              <w:pStyle w:val="Compact"/>
              <w:jc w:val="left"/>
            </w:pPr>
            <w:r>
              <w:t xml:space="preserve">Where to run</w:t>
            </w:r>
          </w:p>
        </w:tc>
        <w:tc>
          <w:tcPr>
            <w:tcW w:w="3150" w:type="dxa"/>
            <w:tcBorders>
              <w:bottom w:val="single"/>
            </w:tcBorders>
            <w:vAlign w:val="bottom"/>
          </w:tcPr>
          <w:p>
            <w:pPr>
              <w:pStyle w:val="Compact"/>
              <w:jc w:val="left"/>
            </w:pPr>
            <w:r>
              <w:t xml:space="preserve">Command</w:t>
            </w:r>
          </w:p>
        </w:tc>
        <w:tc>
          <w:tcPr>
            <w:tcW w:w="1170" w:type="dxa"/>
            <w:tcBorders>
              <w:bottom w:val="single"/>
            </w:tcBorders>
            <w:vAlign w:val="bottom"/>
          </w:tcPr>
          <w:p>
            <w:pPr>
              <w:pStyle w:val="Compact"/>
              <w:jc w:val="left"/>
            </w:pPr>
            <w:r>
              <w:t xml:space="preserve">Expected</w:t>
            </w:r>
          </w:p>
        </w:tc>
      </w:tr>
      <w:tr>
        <w:tc>
          <w:tcPr>
            <w:shd w:val="clear" w:color="auto" w:fill="D5F2D8"/>
            <w:tcW w:w="450" w:type="dxa"/>
          </w:tcPr>
          <w:p>
            <w:pPr>
              <w:pStyle w:val="Compact"/>
              <w:jc w:val="left"/>
            </w:pPr>
            <w:r>
              <w:rPr>
                <w:b/>
              </w:rPr>
              <w:t xml:space="preserve">1</w:t>
            </w:r>
          </w:p>
        </w:tc>
        <w:tc>
          <w:tcPr>
            <w:shd w:val="clear" w:color="auto" w:fill="D5F2D8"/>
            <w:tcW w:w="3150" w:type="dxa"/>
          </w:tcPr>
          <w:p>
            <w:pPr>
              <w:pStyle w:val="Compact"/>
              <w:jc w:val="left"/>
            </w:pPr>
            <w:r>
              <w:t xml:space="preserve">Route the RF switch for</w:t>
            </w:r>
            <w:r>
              <w:t xml:space="preserve"> </w:t>
            </w:r>
            <w:r>
              <w:rPr>
                <w:rStyle w:val="VerbatimChar"/>
              </w:rPr>
              <w:t xml:space="preserve">ant_i</w:t>
            </w:r>
            <w:r>
              <w:t xml:space="preserve">.</w:t>
            </w:r>
            <w:r>
              <w:t xml:space="preserve"> </w:t>
            </w:r>
            <w:r>
              <w:rPr>
                <w:i/>
              </w:rPr>
              <w:t xml:space="preserve">Substitute</w:t>
            </w:r>
            <w:r>
              <w:t xml:space="preserve"> </w:t>
            </w:r>
            <w:r>
              <w:rPr>
                <w:rStyle w:val="VerbatimChar"/>
              </w:rPr>
              <w:t xml:space="preserve">&lt;BANK&gt;</w:t>
            </w:r>
            <w:r>
              <w:t xml:space="preserve"> </w:t>
            </w:r>
            <w:r>
              <w:rPr>
                <w:i/>
              </w:rPr>
              <w:t xml:space="preserve">and</w:t>
            </w:r>
            <w:r>
              <w:t xml:space="preserve"> </w:t>
            </w:r>
            <w:r>
              <w:rPr>
                <w:rStyle w:val="VerbatimChar"/>
              </w:rPr>
              <w:t xml:space="preserve">&lt;PORT&gt;</w:t>
            </w:r>
            <w:r>
              <w:t xml:space="preserve"> </w:t>
            </w:r>
            <w:r>
              <w:rPr>
                <w:i/>
              </w:rPr>
              <w:t xml:space="preserve">from your setup's RX switch mapping.</w:t>
            </w:r>
          </w:p>
        </w:tc>
        <w:tc>
          <w:tcPr>
            <w:shd w:val="clear" w:color="auto" w:fill="D5F2D8"/>
            <w:tcW w:w="1080" w:type="dxa"/>
          </w:tcPr>
          <w:p>
            <w:pPr>
              <w:pStyle w:val="Compact"/>
              <w:jc w:val="left"/>
            </w:pPr>
            <w:r>
              <w:t xml:space="preserve">RF switch (HTTP)</w:t>
            </w:r>
          </w:p>
        </w:tc>
        <w:tc>
          <w:tcPr>
            <w:shd w:val="clear" w:color="auto" w:fill="D5F2D8"/>
            <w:tcW w:w="3150" w:type="dxa"/>
          </w:tcPr>
          <w:p>
            <w:pPr>
              <w:pStyle w:val="Compact"/>
              <w:jc w:val="left"/>
            </w:pPr>
            <w:r>
              <w:rPr>
                <w:rStyle w:val="VerbatimChar"/>
              </w:rPr>
              <w:t xml:space="preserve">GET http://&lt;SWITCH_IP&gt;/:SP6T:&lt;BANK&gt;:STATE:&lt;PORT&gt;</w:t>
            </w:r>
          </w:p>
        </w:tc>
        <w:tc>
          <w:tcPr>
            <w:shd w:val="clear" w:color="auto" w:fill="D5F2D8"/>
            <w:tcW w:w="1170" w:type="dxa"/>
          </w:tcPr>
          <w:p>
            <w:pPr>
              <w:pStyle w:val="Compact"/>
              <w:jc w:val="left"/>
            </w:pPr>
            <w:r>
              <w:rPr>
                <w:rStyle w:val="VerbatimChar"/>
              </w:rPr>
              <w:t xml:space="preserve">1</w:t>
            </w:r>
          </w:p>
        </w:tc>
      </w:tr>
      <w:tr>
        <w:tc>
          <w:tcPr>
            <w:tcW w:w="450" w:type="dxa"/>
          </w:tcPr>
          <w:p>
            <w:pPr>
              <w:pStyle w:val="Compact"/>
              <w:jc w:val="left"/>
            </w:pPr>
            <w:r>
              <w:rPr>
                <w:b/>
              </w:rPr>
              <w:t xml:space="preserve">2</w:t>
            </w:r>
          </w:p>
        </w:tc>
        <w:tc>
          <w:tcPr>
            <w:tcW w:w="3150" w:type="dxa"/>
          </w:tcPr>
          <w:p>
            <w:pPr>
              <w:pStyle w:val="Compact"/>
              <w:jc w:val="left"/>
            </w:pPr>
            <w:r>
              <w:t xml:space="preserve">Apply cable-loss correction to ALL THREE SGs for this antenna at their respective frequencies.</w:t>
            </w:r>
            <w:r>
              <w:t xml:space="preserve"> </w:t>
            </w:r>
            <w:r>
              <w:rPr>
                <w:i/>
              </w:rPr>
              <w:t xml:space="preserve">Wanted-path loss is for</w:t>
            </w:r>
            <w:r>
              <w:rPr>
                <w:i/>
              </w:rPr>
              <w:t xml:space="preserve"> </w:t>
            </w:r>
            <w:r>
              <w:rPr>
                <w:rStyle w:val="VerbatimChar"/>
                <w:i/>
              </w:rPr>
              <w:t xml:space="preserve">(antenna_port, wanted_freq)</w:t>
            </w:r>
            <w:r>
              <w:rPr>
                <w:i/>
              </w:rPr>
              <w:t xml:space="preserve">; Tone 1 loss is for</w:t>
            </w:r>
            <w:r>
              <w:rPr>
                <w:i/>
              </w:rPr>
              <w:t xml:space="preserve"> </w:t>
            </w:r>
            <w:r>
              <w:rPr>
                <w:rStyle w:val="VerbatimChar"/>
                <w:i/>
              </w:rPr>
              <w:t xml:space="preserve">(antenna_port, wanted_freq + 2·Δf)</w:t>
            </w:r>
            <w:r>
              <w:rPr>
                <w:i/>
              </w:rPr>
              <w:t xml:space="preserve">; Tone 2 loss is for</w:t>
            </w:r>
            <w:r>
              <w:rPr>
                <w:i/>
              </w:rPr>
              <w:t xml:space="preserve"> </w:t>
            </w:r>
            <w:r>
              <w:rPr>
                <w:rStyle w:val="VerbatimChar"/>
                <w:i/>
              </w:rPr>
              <w:t xml:space="preserve">(antenna_port, wanted_freq + Δf)</w:t>
            </w:r>
            <w:r>
              <w:rPr>
                <w:i/>
              </w:rPr>
              <w:t xml:space="preserve">. Each (positive) loss adds to its SG's output.</w:t>
            </w:r>
            <w:r>
              <w:rPr>
                <w:i/>
              </w:rPr>
              <w:t xml:space="preserve"> </w:t>
            </w:r>
            <w:r>
              <w:rPr>
                <w:b/>
                <w:i/>
              </w:rPr>
              <w:t xml:space="preserve">Do not enable RF yet.</w:t>
            </w:r>
          </w:p>
        </w:tc>
        <w:tc>
          <w:tcPr>
            <w:tcW w:w="1080" w:type="dxa"/>
          </w:tcPr>
          <w:p>
            <w:pPr>
              <w:pStyle w:val="Compact"/>
              <w:jc w:val="left"/>
            </w:pPr>
            <w:r>
              <w:t xml:space="preserve">SG #1 + SG #2 + SG #3</w:t>
            </w:r>
          </w:p>
        </w:tc>
        <w:tc>
          <w:tcPr>
            <w:tcW w:w="3150" w:type="dxa"/>
          </w:tcPr>
          <w:p>
            <w:pPr>
              <w:pStyle w:val="Compact"/>
              <w:jc w:val="left"/>
            </w:pPr>
            <w:r>
              <w:rPr>
                <w:rStyle w:val="VerbatimChar"/>
              </w:rPr>
              <w:t xml:space="preserve">:POW:AMPL &lt;WANTED_PWR + WANTED_LOSS&gt;</w:t>
            </w:r>
            <w:r>
              <w:t xml:space="preserve"> </w:t>
            </w:r>
            <w:r>
              <w:rPr>
                <w:i/>
              </w:rPr>
              <w:t xml:space="preserve">on SG #1</w:t>
            </w:r>
            <w:r>
              <w:rPr>
                <w:rStyle w:val="VerbatimChar"/>
              </w:rPr>
              <w:t xml:space="preserve">:POW:AMPL &lt;TONE1_PWR + TONE1_LOSS&gt;</w:t>
            </w:r>
            <w:r>
              <w:t xml:space="preserve"> </w:t>
            </w:r>
            <w:r>
              <w:rPr>
                <w:i/>
              </w:rPr>
              <w:t xml:space="preserve">on SG #2</w:t>
            </w:r>
            <w:r>
              <w:rPr>
                <w:rStyle w:val="VerbatimChar"/>
              </w:rPr>
              <w:t xml:space="preserve">:POW:AMPL &lt;TONE2_PWR + TONE2_LOSS&gt;</w:t>
            </w:r>
            <w:r>
              <w:t xml:space="preserve"> </w:t>
            </w:r>
            <w:r>
              <w:rPr>
                <w:i/>
              </w:rPr>
              <w:t xml:space="preserve">on SG #3</w:t>
            </w:r>
          </w:p>
        </w:tc>
        <w:tc>
          <w:tcPr>
            <w:tcW w:w="1170" w:type="dxa"/>
          </w:tcPr>
          <w:p>
            <w:pPr>
              <w:pStyle w:val="Compact"/>
              <w:jc w:val="left"/>
            </w:pPr>
            <w:r>
              <w:t xml:space="preserve">All three SG amplitudes update</w:t>
            </w:r>
          </w:p>
        </w:tc>
      </w:tr>
      <w:tr>
        <w:tc>
          <w:tcPr>
            <w:shd w:val="clear" w:color="auto" w:fill="D5F2D8"/>
            <w:tcW w:w="450" w:type="dxa"/>
          </w:tcPr>
          <w:p>
            <w:pPr>
              <w:pStyle w:val="Compact"/>
              <w:jc w:val="left"/>
            </w:pPr>
            <w:r>
              <w:rPr>
                <w:b/>
              </w:rPr>
              <w:t xml:space="preserve">3a</w:t>
            </w:r>
          </w:p>
        </w:tc>
        <w:tc>
          <w:tcPr>
            <w:shd w:val="clear" w:color="auto" w:fill="D5F2D8"/>
            <w:tcW w:w="3150" w:type="dxa"/>
          </w:tcPr>
          <w:p>
            <w:pPr>
              <w:pStyle w:val="Compact"/>
              <w:jc w:val="left"/>
            </w:pPr>
            <w:r>
              <w:t xml:space="preserve">Enable the wanted SG (SG #1) — modulated LTE UL at sens + 6 dB</w:t>
            </w:r>
          </w:p>
        </w:tc>
        <w:tc>
          <w:tcPr>
            <w:shd w:val="clear" w:color="auto" w:fill="D5F2D8"/>
            <w:tcW w:w="1080" w:type="dxa"/>
          </w:tcPr>
          <w:p>
            <w:pPr>
              <w:pStyle w:val="Compact"/>
              <w:jc w:val="left"/>
            </w:pPr>
            <w:r>
              <w:t xml:space="preserve">SG #1 (wanted)</w:t>
            </w:r>
          </w:p>
        </w:tc>
        <w:tc>
          <w:tcPr>
            <w:shd w:val="clear" w:color="auto" w:fill="D5F2D8"/>
            <w:tcW w:w="3150" w:type="dxa"/>
          </w:tcPr>
          <w:p>
            <w:pPr>
              <w:pStyle w:val="Compact"/>
              <w:jc w:val="left"/>
            </w:pPr>
            <w:r>
              <w:rPr>
                <w:rStyle w:val="VerbatimChar"/>
              </w:rPr>
              <w:t xml:space="preserve">:OUTP:STAT ON</w:t>
            </w:r>
          </w:p>
        </w:tc>
        <w:tc>
          <w:tcPr>
            <w:shd w:val="clear" w:color="auto" w:fill="D5F2D8"/>
            <w:tcW w:w="1170" w:type="dxa"/>
          </w:tcPr>
          <w:p>
            <w:pPr>
              <w:pStyle w:val="Compact"/>
              <w:jc w:val="left"/>
            </w:pPr>
            <w:r>
              <w:t xml:space="preserve">SG #1 transmits; DU BLER drops to near 0 % within ~2 s (wanted only, no tones yet)</w:t>
            </w:r>
          </w:p>
        </w:tc>
      </w:tr>
      <w:tr>
        <w:tc>
          <w:tcPr>
            <w:tcW w:w="450" w:type="dxa"/>
          </w:tcPr>
          <w:p>
            <w:pPr>
              <w:pStyle w:val="Compact"/>
              <w:jc w:val="left"/>
            </w:pPr>
            <w:r>
              <w:rPr>
                <w:b/>
              </w:rPr>
              <w:t xml:space="preserve">3b</w:t>
            </w:r>
          </w:p>
        </w:tc>
        <w:tc>
          <w:tcPr>
            <w:tcW w:w="3150" w:type="dxa"/>
          </w:tcPr>
          <w:p>
            <w:pPr>
              <w:pStyle w:val="Compact"/>
              <w:jc w:val="left"/>
            </w:pPr>
            <w:r>
              <w:t xml:space="preserve">Configure SG #2 (Tone 1, CW) for this IM3 point.</w:t>
            </w:r>
            <w:r>
              <w:t xml:space="preserve"> </w:t>
            </w:r>
            <w:r>
              <w:rPr>
                <w:i/>
              </w:rPr>
              <w:t xml:space="preserve">Substitute</w:t>
            </w:r>
            <w:r>
              <w:t xml:space="preserve"> </w:t>
            </w:r>
            <w:r>
              <w:rPr>
                <w:rStyle w:val="VerbatimChar"/>
              </w:rPr>
              <w:t xml:space="preserve">&lt;TONE1_FREQ_HZ&gt;</w:t>
            </w:r>
            <w:r>
              <w:t xml:space="preserve"> </w:t>
            </w:r>
            <w:r>
              <w:rPr>
                <w:i/>
              </w:rPr>
              <w:t xml:space="preserve">=</w:t>
            </w:r>
            <w:r>
              <w:t xml:space="preserve"> </w:t>
            </w:r>
            <w:r>
              <w:rPr>
                <w:rStyle w:val="VerbatimChar"/>
              </w:rPr>
              <w:t xml:space="preserve">wanted_freq + 2·Δf</w:t>
            </w:r>
            <w:r>
              <w:t xml:space="preserve"> </w:t>
            </w:r>
            <w:r>
              <w:rPr>
                <w:i/>
              </w:rPr>
              <w:t xml:space="preserve">(Hz) and</w:t>
            </w:r>
            <w:r>
              <w:t xml:space="preserve"> </w:t>
            </w:r>
            <w:r>
              <w:rPr>
                <w:rStyle w:val="VerbatimChar"/>
              </w:rPr>
              <w:t xml:space="preserve">&lt;TONE1_POWER_DBM&gt;</w:t>
            </w:r>
            <w:r>
              <w:t xml:space="preserve"> </w:t>
            </w:r>
            <w:r>
              <w:rPr>
                <w:i/>
              </w:rPr>
              <w:t xml:space="preserve">per 3GPP TS 36.141 Table 7.5.4.5-1 + this antenna's Tone-1-path cable loss.</w:t>
            </w:r>
            <w:r>
              <w:rPr>
                <w:i/>
              </w:rPr>
              <w:t xml:space="preserve"> </w:t>
            </w:r>
            <w:r>
              <w:rPr>
                <w:b/>
                <w:i/>
              </w:rPr>
              <w:t xml:space="preserve">Do not enable RF yet.</w:t>
            </w:r>
          </w:p>
        </w:tc>
        <w:tc>
          <w:tcPr>
            <w:tcW w:w="1080" w:type="dxa"/>
          </w:tcPr>
          <w:p>
            <w:pPr>
              <w:pStyle w:val="Compact"/>
              <w:jc w:val="left"/>
            </w:pPr>
            <w:r>
              <w:t xml:space="preserve">SG #2 (Tone 1, CW)</w:t>
            </w:r>
          </w:p>
        </w:tc>
        <w:tc>
          <w:tcPr>
            <w:tcW w:w="3150" w:type="dxa"/>
          </w:tcPr>
          <w:p>
            <w:pPr>
              <w:pStyle w:val="Compact"/>
              <w:jc w:val="left"/>
            </w:pPr>
            <w:r>
              <w:rPr>
                <w:rStyle w:val="VerbatimChar"/>
              </w:rPr>
              <w:t xml:space="preserve">:FREQ:CW &lt;TONE1_FREQ_HZ&gt;</w:t>
            </w:r>
            <w:r>
              <w:rPr>
                <w:rStyle w:val="VerbatimChar"/>
              </w:rPr>
              <w:t xml:space="preserve">:POW:AMPL &lt;TONE1_PWR + TONE1_LOSS&gt;</w:t>
            </w:r>
          </w:p>
        </w:tc>
        <w:tc>
          <w:tcPr>
            <w:tcW w:w="1170" w:type="dxa"/>
          </w:tcPr>
          <w:p>
            <w:pPr>
              <w:pStyle w:val="Compact"/>
              <w:jc w:val="left"/>
            </w:pPr>
            <w:r>
              <w:t xml:space="preserve">SG #2 readouts update</w:t>
            </w:r>
          </w:p>
        </w:tc>
      </w:tr>
      <w:tr>
        <w:tc>
          <w:tcPr>
            <w:shd w:val="clear" w:color="auto" w:fill="D5F2D8"/>
            <w:tcW w:w="450" w:type="dxa"/>
          </w:tcPr>
          <w:p>
            <w:pPr>
              <w:pStyle w:val="Compact"/>
              <w:jc w:val="left"/>
            </w:pPr>
            <w:r>
              <w:rPr>
                <w:b/>
              </w:rPr>
              <w:t xml:space="preserve">3c</w:t>
            </w:r>
          </w:p>
        </w:tc>
        <w:tc>
          <w:tcPr>
            <w:shd w:val="clear" w:color="auto" w:fill="D5F2D8"/>
            <w:tcW w:w="3150" w:type="dxa"/>
          </w:tcPr>
          <w:p>
            <w:pPr>
              <w:pStyle w:val="Compact"/>
              <w:jc w:val="left"/>
            </w:pPr>
            <w:r>
              <w:t xml:space="preserve">Configure SG #3 (Tone 2, modulated LTE) for this IM3 point.</w:t>
            </w:r>
            <w:r>
              <w:t xml:space="preserve"> </w:t>
            </w:r>
            <w:r>
              <w:rPr>
                <w:i/>
              </w:rPr>
              <w:t xml:space="preserve">Substitute</w:t>
            </w:r>
            <w:r>
              <w:t xml:space="preserve"> </w:t>
            </w:r>
            <w:r>
              <w:rPr>
                <w:rStyle w:val="VerbatimChar"/>
              </w:rPr>
              <w:t xml:space="preserve">&lt;TONE2_FREQ_HZ&gt;</w:t>
            </w:r>
            <w:r>
              <w:t xml:space="preserve"> </w:t>
            </w:r>
            <w:r>
              <w:rPr>
                <w:i/>
              </w:rPr>
              <w:t xml:space="preserve">=</w:t>
            </w:r>
            <w:r>
              <w:t xml:space="preserve"> </w:t>
            </w:r>
            <w:r>
              <w:rPr>
                <w:rStyle w:val="VerbatimChar"/>
              </w:rPr>
              <w:t xml:space="preserve">wanted_freq + Δf</w:t>
            </w:r>
            <w:r>
              <w:t xml:space="preserve"> </w:t>
            </w:r>
            <w:r>
              <w:rPr>
                <w:i/>
              </w:rPr>
              <w:t xml:space="preserve">(Hz) and</w:t>
            </w:r>
            <w:r>
              <w:t xml:space="preserve"> </w:t>
            </w:r>
            <w:r>
              <w:rPr>
                <w:rStyle w:val="VerbatimChar"/>
              </w:rPr>
              <w:t xml:space="preserve">&lt;TONE2_POWER_DBM&gt;</w:t>
            </w:r>
            <w:r>
              <w:t xml:space="preserve"> </w:t>
            </w:r>
            <w:r>
              <w:rPr>
                <w:i/>
              </w:rPr>
              <w:t xml:space="preserve">per 3GPP Table 7.5.4.5-1 + this antenna's Tone-2-path cable loss.</w:t>
            </w:r>
            <w:r>
              <w:rPr>
                <w:i/>
              </w:rPr>
              <w:t xml:space="preserve"> </w:t>
            </w:r>
            <w:r>
              <w:rPr>
                <w:b/>
                <w:i/>
              </w:rPr>
              <w:t xml:space="preserve">Do not enable RF yet.</w:t>
            </w:r>
          </w:p>
        </w:tc>
        <w:tc>
          <w:tcPr>
            <w:shd w:val="clear" w:color="auto" w:fill="D5F2D8"/>
            <w:tcW w:w="1080" w:type="dxa"/>
          </w:tcPr>
          <w:p>
            <w:pPr>
              <w:pStyle w:val="Compact"/>
              <w:jc w:val="left"/>
            </w:pPr>
            <w:r>
              <w:t xml:space="preserve">SG #3 (Tone 2, modulated)</w:t>
            </w:r>
          </w:p>
        </w:tc>
        <w:tc>
          <w:tcPr>
            <w:shd w:val="clear" w:color="auto" w:fill="D5F2D8"/>
            <w:tcW w:w="3150" w:type="dxa"/>
          </w:tcPr>
          <w:p>
            <w:pPr>
              <w:pStyle w:val="Compact"/>
              <w:jc w:val="left"/>
            </w:pPr>
            <w:r>
              <w:rPr>
                <w:rStyle w:val="VerbatimChar"/>
              </w:rPr>
              <w:t xml:space="preserve">:FREQ:CW &lt;TONE2_FREQ_HZ&gt;</w:t>
            </w:r>
            <w:r>
              <w:rPr>
                <w:rStyle w:val="VerbatimChar"/>
              </w:rPr>
              <w:t xml:space="preserve">:POW:AMPL &lt;TONE2_PWR + TONE2_LOSS&gt;</w:t>
            </w:r>
          </w:p>
        </w:tc>
        <w:tc>
          <w:tcPr>
            <w:shd w:val="clear" w:color="auto" w:fill="D5F2D8"/>
            <w:tcW w:w="1170" w:type="dxa"/>
          </w:tcPr>
          <w:p>
            <w:pPr>
              <w:pStyle w:val="Compact"/>
              <w:jc w:val="left"/>
            </w:pPr>
            <w:r>
              <w:t xml:space="preserve">SG #3 readouts update</w:t>
            </w:r>
          </w:p>
        </w:tc>
      </w:tr>
      <w:tr>
        <w:tc>
          <w:tcPr>
            <w:tcW w:w="450" w:type="dxa"/>
          </w:tcPr>
          <w:p>
            <w:pPr>
              <w:pStyle w:val="Compact"/>
              <w:jc w:val="left"/>
            </w:pPr>
            <w:r>
              <w:rPr>
                <w:b/>
              </w:rPr>
              <w:t xml:space="preserve">4</w:t>
            </w:r>
          </w:p>
        </w:tc>
        <w:tc>
          <w:tcPr>
            <w:tcW w:w="3150" w:type="dxa"/>
          </w:tcPr>
          <w:p>
            <w:pPr>
              <w:pStyle w:val="Compact"/>
              <w:jc w:val="left"/>
            </w:pPr>
            <w:r>
              <w:t xml:space="preserve">Enable both interferer SGs. Wait ~2 s for steady state.</w:t>
            </w:r>
            <w:r>
              <w:t xml:space="preserve"> </w:t>
            </w:r>
            <w:r>
              <w:rPr>
                <w:i/>
              </w:rPr>
              <w:t xml:space="preserve">Order matters slightly: enable the CW (SG #2) first so the modulated tone (SG #3) coming up second doesn't trigger a transient that fakes a brief BLER spike.</w:t>
            </w:r>
          </w:p>
        </w:tc>
        <w:tc>
          <w:tcPr>
            <w:tcW w:w="1080" w:type="dxa"/>
          </w:tcPr>
          <w:p>
            <w:pPr>
              <w:pStyle w:val="Compact"/>
              <w:jc w:val="left"/>
            </w:pPr>
            <w:r>
              <w:t xml:space="preserve">SG #2, then SG #3</w:t>
            </w:r>
          </w:p>
        </w:tc>
        <w:tc>
          <w:tcPr>
            <w:tcW w:w="3150" w:type="dxa"/>
          </w:tcPr>
          <w:p>
            <w:pPr>
              <w:pStyle w:val="Compact"/>
              <w:jc w:val="left"/>
            </w:pPr>
            <w:r>
              <w:rPr>
                <w:rStyle w:val="VerbatimChar"/>
              </w:rPr>
              <w:t xml:space="preserve">:OUTP:STAT ON</w:t>
            </w:r>
            <w:r>
              <w:t xml:space="preserve"> </w:t>
            </w:r>
            <w:r>
              <w:rPr>
                <w:i/>
              </w:rPr>
              <w:t xml:space="preserve">on SG #2</w:t>
            </w:r>
            <w:r>
              <w:rPr>
                <w:rStyle w:val="VerbatimChar"/>
              </w:rPr>
              <w:t xml:space="preserve">:OUTP:STAT ON</w:t>
            </w:r>
            <w:r>
              <w:t xml:space="preserve"> </w:t>
            </w:r>
            <w:r>
              <w:rPr>
                <w:i/>
              </w:rPr>
              <w:t xml:space="preserve">on SG #3</w:t>
            </w:r>
          </w:p>
        </w:tc>
        <w:tc>
          <w:tcPr>
            <w:tcW w:w="1170" w:type="dxa"/>
          </w:tcPr>
          <w:p>
            <w:pPr>
              <w:pStyle w:val="Compact"/>
              <w:jc w:val="left"/>
            </w:pPr>
            <w:r>
              <w:t xml:space="preserve">All three SGs transmit; IM3 product</w:t>
            </w:r>
            <w:r>
              <w:t xml:space="preserve"> </w:t>
            </w:r>
            <w:r>
              <w:rPr>
                <w:rStyle w:val="VerbatimChar"/>
              </w:rPr>
              <w:t xml:space="preserve">2·f_tone2 − f_tone1</w:t>
            </w:r>
            <w:r>
              <w:t xml:space="preserve"> </w:t>
            </w:r>
            <w:r>
              <w:t xml:space="preserve">lands on</w:t>
            </w:r>
            <w:r>
              <w:t xml:space="preserve"> </w:t>
            </w:r>
            <w:r>
              <w:rPr>
                <w:rStyle w:val="VerbatimChar"/>
              </w:rPr>
              <w:t xml:space="preserve">f_wanted</w:t>
            </w:r>
          </w:p>
        </w:tc>
      </w:tr>
      <w:tr>
        <w:tc>
          <w:tcPr>
            <w:shd w:val="clear" w:color="auto" w:fill="D5F2D8"/>
            <w:tcW w:w="450" w:type="dxa"/>
          </w:tcPr>
          <w:p>
            <w:pPr>
              <w:pStyle w:val="Compact"/>
              <w:jc w:val="left"/>
            </w:pPr>
            <w:r>
              <w:rPr>
                <w:b/>
              </w:rPr>
              <w:t xml:space="preserve">5</w:t>
            </w:r>
          </w:p>
        </w:tc>
        <w:tc>
          <w:tcPr>
            <w:shd w:val="clear" w:color="auto" w:fill="D5F2D8"/>
            <w:tcW w:w="3150" w:type="dxa"/>
          </w:tcPr>
          <w:p>
            <w:pPr>
              <w:pStyle w:val="Compact"/>
              <w:jc w:val="left"/>
            </w:pPr>
            <w:r>
              <w:t xml:space="preserve">Read BLER on the DU.</w:t>
            </w:r>
            <w:r>
              <w:t xml:space="preserve"> </w:t>
            </w:r>
            <w:r>
              <w:rPr>
                <w:i/>
              </w:rPr>
              <w:t xml:space="preserve">Average over</w:t>
            </w:r>
            <w:r>
              <w:t xml:space="preserve"> </w:t>
            </w:r>
            <w:r>
              <w:rPr>
                <w:rStyle w:val="VerbatimChar"/>
              </w:rPr>
              <w:t xml:space="preserve">test_duration</w:t>
            </w:r>
            <w:r>
              <w:t xml:space="preserve"> </w:t>
            </w:r>
            <w:r>
              <w:rPr>
                <w:i/>
              </w:rPr>
              <w:t xml:space="preserve">window (default 1000 ms).</w:t>
            </w:r>
          </w:p>
        </w:tc>
        <w:tc>
          <w:tcPr>
            <w:shd w:val="clear" w:color="auto" w:fill="D5F2D8"/>
            <w:tcW w:w="1080" w:type="dxa"/>
          </w:tcPr>
          <w:p>
            <w:pPr>
              <w:pStyle w:val="Compact"/>
              <w:jc w:val="left"/>
            </w:pPr>
            <w:r>
              <w:t xml:space="preserve">testmac console</w:t>
            </w:r>
          </w:p>
        </w:tc>
        <w:tc>
          <w:tcPr>
            <w:shd w:val="clear" w:color="auto" w:fill="D5F2D8"/>
            <w:tcW w:w="3150" w:type="dxa"/>
          </w:tcPr>
          <w:p>
            <w:pPr>
              <w:pStyle w:val="Compact"/>
              <w:jc w:val="left"/>
            </w:pPr>
            <w:r>
              <w:rPr>
                <w:rStyle w:val="VerbatimChar"/>
              </w:rPr>
              <w:t xml:space="preserve">&lt;TBD: testmac BLER cmd&gt;</w:t>
            </w:r>
          </w:p>
        </w:tc>
        <w:tc>
          <w:tcPr>
            <w:shd w:val="clear" w:color="auto" w:fill="D5F2D8"/>
            <w:tcW w:w="1170" w:type="dxa"/>
          </w:tcPr>
          <w:p>
            <w:pPr>
              <w:pStyle w:val="Compact"/>
              <w:jc w:val="left"/>
            </w:pPr>
            <w:r>
              <w:t xml:space="preserve">Numeric BLER %</w:t>
            </w:r>
          </w:p>
        </w:tc>
      </w:tr>
      <w:tr>
        <w:tc>
          <w:tcPr>
            <w:tcW w:w="450" w:type="dxa"/>
          </w:tcPr>
          <w:p>
            <w:pPr>
              <w:pStyle w:val="Compact"/>
              <w:jc w:val="left"/>
            </w:pPr>
            <w:r>
              <w:rPr>
                <w:b/>
              </w:rPr>
              <w:t xml:space="preserve">6</w:t>
            </w:r>
          </w:p>
        </w:tc>
        <w:tc>
          <w:tcPr>
            <w:tcW w:w="3150" w:type="dxa"/>
          </w:tcPr>
          <w:p>
            <w:pPr>
              <w:pStyle w:val="Compact"/>
              <w:jc w:val="left"/>
            </w:pPr>
            <w:r>
              <w:t xml:space="preserve">Verdict for this IM3 point:</w:t>
            </w:r>
            <w:r>
              <w:t xml:space="preserve"> </w:t>
            </w:r>
            <w:r>
              <w:rPr>
                <w:b/>
              </w:rPr>
              <w:t xml:space="preserve">BLER ≤ 5 % → PASS</w:t>
            </w:r>
            <w:r>
              <w:t xml:space="preserve"> </w:t>
            </w:r>
            <w:r>
              <w:t xml:space="preserve">this point. Record (antenna, wanted_freq, Δf, tone1_power, tone2_power, BLER, verdict).</w:t>
            </w:r>
            <w:r>
              <w:t xml:space="preserve"> </w:t>
            </w:r>
            <w:r>
              <w:rPr>
                <w:i/>
              </w:rPr>
              <w:t xml:space="preserve">Example: B3, fm, Tone 1 CW at fm+20 MHz / −49.5 dBm, Tone 2 LTE at fm+10 MHz / −49.5 dBm → BLER 4.1 % → PASS.</w:t>
            </w:r>
          </w:p>
        </w:tc>
        <w:tc>
          <w:tcPr>
            <w:tcW w:w="1080" w:type="dxa"/>
          </w:tcPr>
          <w:p>
            <w:pPr>
              <w:pStyle w:val="Compact"/>
              <w:jc w:val="left"/>
            </w:pPr>
            <w:r>
              <w:t xml:space="preserve">spreadsheet / notes</w:t>
            </w:r>
          </w:p>
        </w:tc>
        <w:tc>
          <w:tcPr>
            <w:tcW w:w="3150" w:type="dxa"/>
          </w:tcPr>
          <w:p>
            <w:pPr>
              <w:pStyle w:val="Compact"/>
              <w:jc w:val="left"/>
            </w:pPr>
            <w:r>
              <w:t xml:space="preserve">—</w:t>
            </w:r>
          </w:p>
        </w:tc>
        <w:tc>
          <w:tcPr>
            <w:tcW w:w="1170" w:type="dxa"/>
          </w:tcPr>
          <w:p>
            <w:pPr>
              <w:pStyle w:val="Compact"/>
              <w:jc w:val="left"/>
            </w:pPr>
            <w:r>
              <w:t xml:space="preserve">Row appended</w:t>
            </w:r>
          </w:p>
        </w:tc>
      </w:tr>
      <w:tr>
        <w:tc>
          <w:tcPr>
            <w:shd w:val="clear" w:color="auto" w:fill="D5F2D8"/>
            <w:tcW w:w="450" w:type="dxa"/>
          </w:tcPr>
          <w:p>
            <w:pPr>
              <w:pStyle w:val="Compact"/>
              <w:jc w:val="left"/>
            </w:pPr>
            <w:r>
              <w:rPr>
                <w:b/>
              </w:rPr>
              <w:t xml:space="preserve">7</w:t>
            </w:r>
          </w:p>
        </w:tc>
        <w:tc>
          <w:tcPr>
            <w:shd w:val="clear" w:color="auto" w:fill="D5F2D8"/>
            <w:tcW w:w="3150" w:type="dxa"/>
          </w:tcPr>
          <w:p>
            <w:pPr>
              <w:pStyle w:val="Compact"/>
              <w:jc w:val="left"/>
            </w:pPr>
            <w:r>
              <w:t xml:space="preserve">Disable Tone 2 (SG #3) and Tone 1 (SG #2) before moving to the next IM3 point</w:t>
            </w:r>
          </w:p>
        </w:tc>
        <w:tc>
          <w:tcPr>
            <w:shd w:val="clear" w:color="auto" w:fill="D5F2D8"/>
            <w:tcW w:w="1080" w:type="dxa"/>
          </w:tcPr>
          <w:p>
            <w:pPr>
              <w:pStyle w:val="Compact"/>
              <w:jc w:val="left"/>
            </w:pPr>
            <w:r>
              <w:t xml:space="preserve">SG #3, then SG #2</w:t>
            </w:r>
          </w:p>
        </w:tc>
        <w:tc>
          <w:tcPr>
            <w:shd w:val="clear" w:color="auto" w:fill="D5F2D8"/>
            <w:tcW w:w="3150" w:type="dxa"/>
          </w:tcPr>
          <w:p>
            <w:pPr>
              <w:pStyle w:val="Compact"/>
              <w:jc w:val="left"/>
            </w:pPr>
            <w:r>
              <w:rPr>
                <w:rStyle w:val="VerbatimChar"/>
              </w:rPr>
              <w:t xml:space="preserve">:OUTP:STAT OFF</w:t>
            </w:r>
            <w:r>
              <w:t xml:space="preserve"> </w:t>
            </w:r>
            <w:r>
              <w:rPr>
                <w:i/>
              </w:rPr>
              <w:t xml:space="preserve">on SG #3</w:t>
            </w:r>
            <w:r>
              <w:rPr>
                <w:rStyle w:val="VerbatimChar"/>
              </w:rPr>
              <w:t xml:space="preserve">:OUTP:STAT OFF</w:t>
            </w:r>
            <w:r>
              <w:t xml:space="preserve"> </w:t>
            </w:r>
            <w:r>
              <w:rPr>
                <w:i/>
              </w:rPr>
              <w:t xml:space="preserve">on SG #2</w:t>
            </w:r>
          </w:p>
        </w:tc>
        <w:tc>
          <w:tcPr>
            <w:shd w:val="clear" w:color="auto" w:fill="D5F2D8"/>
            <w:tcW w:w="1170" w:type="dxa"/>
          </w:tcPr>
          <w:p>
            <w:pPr>
              <w:pStyle w:val="Compact"/>
              <w:jc w:val="left"/>
            </w:pPr>
            <w:r>
              <w:t xml:space="preserve">Both interferer SGs stop; SG #1 still ON</w:t>
            </w:r>
          </w:p>
        </w:tc>
      </w:tr>
      <w:tr>
        <w:tc>
          <w:tcPr>
            <w:tcW w:w="450" w:type="dxa"/>
          </w:tcPr>
          <w:p>
            <w:pPr>
              <w:pStyle w:val="Compact"/>
              <w:jc w:val="left"/>
            </w:pPr>
            <w:r>
              <w:rPr>
                <w:b/>
              </w:rPr>
              <w:t xml:space="preserve">8</w:t>
            </w:r>
          </w:p>
        </w:tc>
        <w:tc>
          <w:tcPr>
            <w:tcW w:w="3150" w:type="dxa"/>
          </w:tcPr>
          <w:p>
            <w:pPr>
              <w:pStyle w:val="Compact"/>
              <w:jc w:val="left"/>
            </w:pPr>
            <w:r>
              <w:t xml:space="preserve">When all IM3 points for this antenna are done, disable SG #1 (wanted) before moving to the next antenna</w:t>
            </w:r>
          </w:p>
        </w:tc>
        <w:tc>
          <w:tcPr>
            <w:tcW w:w="1080" w:type="dxa"/>
          </w:tcPr>
          <w:p>
            <w:pPr>
              <w:pStyle w:val="Compact"/>
              <w:jc w:val="left"/>
            </w:pPr>
            <w:r>
              <w:t xml:space="preserve">SG #1 (wanted)</w:t>
            </w:r>
          </w:p>
        </w:tc>
        <w:tc>
          <w:tcPr>
            <w:tcW w:w="3150" w:type="dxa"/>
          </w:tcPr>
          <w:p>
            <w:pPr>
              <w:pStyle w:val="Compact"/>
              <w:jc w:val="left"/>
            </w:pPr>
            <w:r>
              <w:rPr>
                <w:rStyle w:val="VerbatimChar"/>
              </w:rPr>
              <w:t xml:space="preserve">:OUTP:STAT OFF</w:t>
            </w:r>
          </w:p>
        </w:tc>
        <w:tc>
          <w:tcPr>
            <w:tcW w:w="1170" w:type="dxa"/>
          </w:tcPr>
          <w:p>
            <w:pPr>
              <w:pStyle w:val="Compact"/>
              <w:jc w:val="left"/>
            </w:pPr>
            <w:r>
              <w:t xml:space="preserve">SG #1 stops</w:t>
            </w:r>
          </w:p>
        </w:tc>
      </w:tr>
    </w:tbl>
    <w:p>
      <w:pPr>
        <w:pStyle w:val="Heading4"/>
      </w:pPr>
      <w:bookmarkStart w:id="276" w:name="loop-control-when-do-i-go-where-21"/>
      <w:r>
        <w:t xml:space="preserve">Loop control (when do I go where?)</w:t>
      </w:r>
      <w:bookmarkEnd w:id="276"/>
    </w:p>
    <w:p>
      <w:pPr>
        <w:pStyle w:val="FirstParagraph"/>
      </w:pPr>
      <w:r>
        <w:t xml:space="preserve">After</w:t>
      </w:r>
      <w:r>
        <w:t xml:space="preserve"> </w:t>
      </w:r>
      <w:r>
        <w:rPr>
          <w:b/>
        </w:rPr>
        <w:t xml:space="preserve">step 7</w:t>
      </w:r>
      <w:r>
        <w:t xml:space="preserve">, decide based on what's left in your test plan:</w:t>
      </w:r>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What's left</w:t>
            </w:r>
          </w:p>
        </w:tc>
        <w:tc>
          <w:tcPr>
            <w:tcBorders>
              <w:bottom w:val="single"/>
            </w:tcBorders>
            <w:vAlign w:val="bottom"/>
          </w:tcPr>
          <w:p>
            <w:pPr>
              <w:pStyle w:val="Compact"/>
              <w:jc w:val="left"/>
            </w:pPr>
            <w:r>
              <w:t xml:space="preserve">Where to go next</w:t>
            </w:r>
          </w:p>
        </w:tc>
      </w:tr>
      <w:tr>
        <w:tc>
          <w:tcPr>
            <w:shd w:val="clear" w:color="auto" w:fill="D5F2D8"/>
          </w:tcPr>
          <w:p>
            <w:pPr>
              <w:pStyle w:val="Compact"/>
              <w:jc w:val="left"/>
            </w:pPr>
            <w:r>
              <w:t xml:space="preserve">More (Δf, tone-power) points at this (antenna, wanted_freq)</w:t>
            </w:r>
          </w:p>
        </w:tc>
        <w:tc>
          <w:tcPr>
            <w:shd w:val="clear" w:color="auto" w:fill="D5F2D8"/>
          </w:tcPr>
          <w:p>
            <w:pPr>
              <w:pStyle w:val="Compact"/>
              <w:jc w:val="left"/>
            </w:pPr>
            <w:r>
              <w:t xml:space="preserve">→ back to</w:t>
            </w:r>
            <w:r>
              <w:t xml:space="preserve"> </w:t>
            </w:r>
            <w:r>
              <w:rPr>
                <w:b/>
              </w:rPr>
              <w:t xml:space="preserve">§5.4 step 3b</w:t>
            </w:r>
            <w:r>
              <w:t xml:space="preserve"> </w:t>
            </w:r>
            <w:r>
              <w:t xml:space="preserve">with the next IM3 point</w:t>
            </w:r>
          </w:p>
        </w:tc>
      </w:tr>
      <w:tr>
        <w:tc>
          <w:p>
            <w:pPr>
              <w:pStyle w:val="Compact"/>
              <w:jc w:val="left"/>
            </w:pPr>
            <w:r>
              <w:t xml:space="preserve">All IM3 points done for this antenna, more antennas at this freq</w:t>
            </w:r>
          </w:p>
        </w:tc>
        <w:tc>
          <w:p>
            <w:pPr>
              <w:pStyle w:val="Compact"/>
              <w:jc w:val="left"/>
            </w:pPr>
            <w:r>
              <w:t xml:space="preserve">→ run</w:t>
            </w:r>
            <w:r>
              <w:t xml:space="preserve"> </w:t>
            </w:r>
            <w:r>
              <w:rPr>
                <w:b/>
              </w:rPr>
              <w:t xml:space="preserve">§5.4 step 8</w:t>
            </w:r>
            <w:r>
              <w:t xml:space="preserve"> </w:t>
            </w:r>
            <w:r>
              <w:t xml:space="preserve">then back to</w:t>
            </w:r>
            <w:r>
              <w:t xml:space="preserve"> </w:t>
            </w:r>
            <w:r>
              <w:rPr>
                <w:b/>
              </w:rPr>
              <w:t xml:space="preserve">§5.4 step 1</w:t>
            </w:r>
            <w:r>
              <w:t xml:space="preserve"> </w:t>
            </w:r>
            <w:r>
              <w:t xml:space="preserve">with the next</w:t>
            </w:r>
            <w:r>
              <w:t xml:space="preserve"> </w:t>
            </w:r>
            <w:r>
              <w:rPr>
                <w:rStyle w:val="VerbatimChar"/>
              </w:rPr>
              <w:t xml:space="preserve">ant_i</w:t>
            </w:r>
          </w:p>
        </w:tc>
      </w:tr>
      <w:tr>
        <w:tc>
          <w:tcPr>
            <w:shd w:val="clear" w:color="auto" w:fill="D5F2D8"/>
          </w:tcPr>
          <w:p>
            <w:pPr>
              <w:pStyle w:val="Compact"/>
              <w:jc w:val="left"/>
            </w:pPr>
            <w:r>
              <w:t xml:space="preserve">All antennas done for this freq, more freq points (fb/fm/ft) at this BW</w:t>
            </w:r>
          </w:p>
        </w:tc>
        <w:tc>
          <w:tcPr>
            <w:shd w:val="clear" w:color="auto" w:fill="D5F2D8"/>
          </w:tcPr>
          <w:p>
            <w:pPr>
              <w:pStyle w:val="Compact"/>
              <w:jc w:val="left"/>
            </w:pPr>
            <w:r>
              <w:t xml:space="preserve">→ back to</w:t>
            </w:r>
            <w:r>
              <w:t xml:space="preserve"> </w:t>
            </w:r>
            <w:r>
              <w:rPr>
                <w:b/>
              </w:rPr>
              <w:t xml:space="preserve">§5.3 step 1</w:t>
            </w:r>
            <w:r>
              <w:t xml:space="preserve"> </w:t>
            </w:r>
            <w:r>
              <w:t xml:space="preserve">for the next freq point</w:t>
            </w:r>
          </w:p>
        </w:tc>
      </w:tr>
      <w:tr>
        <w:tc>
          <w:p>
            <w:pPr>
              <w:pStyle w:val="Compact"/>
              <w:jc w:val="left"/>
            </w:pPr>
            <w:r>
              <w:t xml:space="preserve">All freq points done, more BWs for</w:t>
            </w:r>
            <w:r>
              <w:t xml:space="preserve"> </w:t>
            </w:r>
            <w:r>
              <w:rPr>
                <w:b/>
              </w:rPr>
              <w:t xml:space="preserve">this</w:t>
            </w:r>
            <w:r>
              <w:t xml:space="preserve"> </w:t>
            </w:r>
            <w:r>
              <w:t xml:space="preserve">band combo</w:t>
            </w:r>
          </w:p>
        </w:tc>
        <w:tc>
          <w:p>
            <w:pPr>
              <w:pStyle w:val="Compact"/>
              <w:jc w:val="left"/>
            </w:pPr>
            <w:r>
              <w:t xml:space="preserve">→ back to</w:t>
            </w:r>
            <w:r>
              <w:t xml:space="preserve"> </w:t>
            </w:r>
            <w:r>
              <w:rPr>
                <w:b/>
              </w:rPr>
              <w:t xml:space="preserve">§5.2.5 step 1</w:t>
            </w:r>
            <w:r>
              <w:t xml:space="preserve"> </w:t>
            </w:r>
            <w:r>
              <w:t xml:space="preserve">for the next BW</w:t>
            </w:r>
          </w:p>
        </w:tc>
      </w:tr>
      <w:tr>
        <w:tc>
          <w:tcPr>
            <w:shd w:val="clear" w:color="auto" w:fill="D5F2D8"/>
          </w:tcPr>
          <w:p>
            <w:pPr>
              <w:pStyle w:val="Compact"/>
              <w:jc w:val="left"/>
            </w:pPr>
            <w:r>
              <w:t xml:space="preserve">All BWs done, more bands in</w:t>
            </w:r>
            <w:r>
              <w:t xml:space="preserve"> </w:t>
            </w:r>
            <w:r>
              <w:rPr>
                <w:b/>
              </w:rPr>
              <w:t xml:space="preserve">this</w:t>
            </w:r>
            <w:r>
              <w:t xml:space="preserve"> </w:t>
            </w:r>
            <w:r>
              <w:t xml:space="preserve">band-group</w:t>
            </w:r>
          </w:p>
        </w:tc>
        <w:tc>
          <w:tcPr>
            <w:shd w:val="clear" w:color="auto" w:fill="D5F2D8"/>
          </w:tcPr>
          <w:p>
            <w:pPr>
              <w:pStyle w:val="Compact"/>
              <w:jc w:val="left"/>
            </w:pPr>
            <w:r>
              <w:t xml:space="preserve">→ back to</w:t>
            </w:r>
            <w:r>
              <w:t xml:space="preserve"> </w:t>
            </w:r>
            <w:r>
              <w:rPr>
                <w:b/>
              </w:rPr>
              <w:t xml:space="preserve">§5.2 step 1</w:t>
            </w:r>
            <w:r>
              <w:t xml:space="preserve"> </w:t>
            </w:r>
            <w:r>
              <w:t xml:space="preserve">for the next band</w:t>
            </w:r>
          </w:p>
        </w:tc>
      </w:tr>
      <w:tr>
        <w:tc>
          <w:p>
            <w:pPr>
              <w:pStyle w:val="Compact"/>
              <w:jc w:val="left"/>
            </w:pPr>
            <w:r>
              <w:t xml:space="preserve">All bands done, more</w:t>
            </w:r>
            <w:r>
              <w:t xml:space="preserve"> </w:t>
            </w:r>
            <w:r>
              <w:rPr>
                <w:b/>
              </w:rPr>
              <w:t xml:space="preserve">band-groups</w:t>
            </w:r>
            <w:r>
              <w:t xml:space="preserve"> </w:t>
            </w:r>
            <w:r>
              <w:t xml:space="preserve">in your test plan</w:t>
            </w:r>
          </w:p>
        </w:tc>
        <w:tc>
          <w:p>
            <w:pPr>
              <w:pStyle w:val="Compact"/>
              <w:jc w:val="left"/>
            </w:pPr>
            <w:r>
              <w:t xml:space="preserve">→</w:t>
            </w:r>
            <w:r>
              <w:t xml:space="preserve"> </w:t>
            </w:r>
            <w:r>
              <w:rPr>
                <w:b/>
              </w:rPr>
              <w:t xml:space="preserve">EEPROM rewrite + reboot</w:t>
            </w:r>
            <w:r>
              <w:t xml:space="preserve"> </w:t>
            </w:r>
            <w:r>
              <w:t xml:space="preserve">(see</w:t>
            </w:r>
            <w:r>
              <w:t xml:space="preserve"> </w:t>
            </w:r>
            <w:hyperlink w:anchor="update-fhgw-eeprom-model-name">
              <w:r>
                <w:rPr>
                  <w:rStyle w:val="Hyperlink"/>
                  <w:i/>
                </w:rPr>
                <w:t xml:space="preserve">Update FHGW EEPROM model name</w:t>
              </w:r>
            </w:hyperlink>
            <w:r>
              <w:t xml:space="preserve"> </w:t>
            </w:r>
            <w:r>
              <w:t xml:space="preserve">appendix), then back to</w:t>
            </w:r>
            <w:r>
              <w:t xml:space="preserve"> </w:t>
            </w:r>
            <w:r>
              <w:rPr>
                <w:b/>
              </w:rPr>
              <w:t xml:space="preserve">§5.2 step 1</w:t>
            </w:r>
          </w:p>
        </w:tc>
      </w:tr>
      <w:tr>
        <w:tc>
          <w:tcPr>
            <w:shd w:val="clear" w:color="auto" w:fill="D5F2D8"/>
          </w:tcPr>
          <w:p>
            <w:pPr>
              <w:pStyle w:val="Compact"/>
              <w:jc w:val="left"/>
            </w:pPr>
            <w:r>
              <w:t xml:space="preserve">All band-groups done</w:t>
            </w:r>
          </w:p>
        </w:tc>
        <w:tc>
          <w:tcPr>
            <w:shd w:val="clear" w:color="auto" w:fill="D5F2D8"/>
          </w:tcPr>
          <w:p>
            <w:pPr>
              <w:pStyle w:val="Compact"/>
              <w:jc w:val="left"/>
            </w:pPr>
            <w:r>
              <w:rPr>
                <w:b/>
              </w:rPr>
              <w:t xml:space="preserve">STOP</w:t>
            </w:r>
            <w:r>
              <w:t xml:space="preserve">. Overall verdict = PASS iff every RX antenna at every (band, freq, IM3 point) meets BLER ≤ 5 %.</w:t>
            </w:r>
          </w:p>
        </w:tc>
      </w:tr>
    </w:tbl>
    <w:p>
      <w:r>
        <w:pict>
          <v:rect style="width:0;height:1.5pt" o:hralign="center" o:hrstd="t" o:hr="t"/>
        </w:pict>
      </w:r>
    </w:p>
    <w:p>
      <w:pPr>
        <w:pStyle w:val="Heading3"/>
      </w:pPr>
      <w:bookmarkStart w:id="277" w:name="X72ed516fabdb68f3705688942c78fc34f0d02f5"/>
      <w:r>
        <w:t xml:space="preserve">6. Troubleshooting</w:t>
      </w:r>
      <w:bookmarkEnd w:id="277"/>
    </w:p>
    <w:tbl>
      <w:tblPr>
        <w:tblStyle w:val="GridTable4-Accent1"/>
        <w:tblW w:type="pct" w:w="5000"/>
        <w:tblLook w:firstRow="1" w:lastRow="0" w:firstColumn="0" w:lastColumn="0" w:noHBand="0" w:noVBand="1"/>
      </w:tblPr>
      <w:tblGrid>
        <w:gridCol w:w="3000"/>
        <w:gridCol w:w="3000"/>
        <w:gridCol w:w="300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Likely cause</w:t>
            </w:r>
          </w:p>
        </w:tc>
        <w:tc>
          <w:tcPr>
            <w:tcBorders>
              <w:bottom w:val="single"/>
            </w:tcBorders>
            <w:vAlign w:val="bottom"/>
          </w:tcPr>
          <w:p>
            <w:pPr>
              <w:pStyle w:val="Compact"/>
              <w:jc w:val="left"/>
            </w:pPr>
            <w:r>
              <w:t xml:space="preserve">What to check</w:t>
            </w:r>
          </w:p>
        </w:tc>
      </w:tr>
      <w:tr>
        <w:tc>
          <w:tcPr>
            <w:shd w:val="clear" w:color="auto" w:fill="D5F2D8"/>
          </w:tcPr>
          <w:p>
            <w:pPr>
              <w:pStyle w:val="Compact"/>
              <w:jc w:val="left"/>
            </w:pPr>
            <w:r>
              <w:t xml:space="preserve">BLER = 100 % even with only the wanted SG enabled (interferers OFF)</w:t>
            </w:r>
          </w:p>
        </w:tc>
        <w:tc>
          <w:tcPr>
            <w:shd w:val="clear" w:color="auto" w:fill="D5F2D8"/>
          </w:tcPr>
          <w:p>
            <w:pPr>
              <w:pStyle w:val="Compact"/>
              <w:jc w:val="left"/>
            </w:pPr>
            <w:r>
              <w:t xml:space="preserve">Wanted-path carrier freq or power wrong; SG #1 not actually transmitting</w:t>
            </w:r>
          </w:p>
        </w:tc>
        <w:tc>
          <w:tcPr>
            <w:shd w:val="clear" w:color="auto" w:fill="D5F2D8"/>
          </w:tcPr>
          <w:p>
            <w:pPr>
              <w:pStyle w:val="Compact"/>
              <w:jc w:val="left"/>
            </w:pPr>
            <w:r>
              <w:t xml:space="preserve">Re-verify §5.3 step 1 (UL freq, not DL), §5.3 step 2 (sens + 6 dB), §5.4 step 3a (</w:t>
            </w:r>
            <w:r>
              <w:rPr>
                <w:rStyle w:val="VerbatimChar"/>
              </w:rPr>
              <w:t xml:space="preserve">:OUTP:STAT ON</w:t>
            </w:r>
            <w:r>
              <w:t xml:space="preserve">)</w:t>
            </w:r>
          </w:p>
        </w:tc>
      </w:tr>
      <w:tr>
        <w:tc>
          <w:p>
            <w:pPr>
              <w:pStyle w:val="Compact"/>
              <w:jc w:val="left"/>
            </w:pPr>
            <w:r>
              <w:t xml:space="preserve">BLER unchanged when interferers turn ON</w:t>
            </w:r>
          </w:p>
        </w:tc>
        <w:tc>
          <w:p>
            <w:pPr>
              <w:pStyle w:val="Compact"/>
              <w:jc w:val="left"/>
            </w:pPr>
            <w:r>
              <w:t xml:space="preserve">Tone freqs misaligned (IM3 product not landing on wanted carrier); verify</w:t>
            </w:r>
            <w:r>
              <w:t xml:space="preserve"> </w:t>
            </w:r>
            <w:r>
              <w:rPr>
                <w:rStyle w:val="VerbatimChar"/>
              </w:rPr>
              <w:t xml:space="preserve">2·f_tone2 − f_tone1 = f_wanted</w:t>
            </w:r>
            <w:r>
              <w:t xml:space="preserve"> </w:t>
            </w:r>
            <w:r>
              <w:t xml:space="preserve">numerically</w:t>
            </w:r>
          </w:p>
        </w:tc>
        <w:tc>
          <w:p>
            <w:pPr>
              <w:pStyle w:val="Compact"/>
              <w:jc w:val="left"/>
            </w:pPr>
            <w:r>
              <w:t xml:space="preserve">Recompute Tone 1 (CW) at</w:t>
            </w:r>
            <w:r>
              <w:t xml:space="preserve"> </w:t>
            </w:r>
            <w:r>
              <w:rPr>
                <w:rStyle w:val="VerbatimChar"/>
              </w:rPr>
              <w:t xml:space="preserve">+2·Δf</w:t>
            </w:r>
            <w:r>
              <w:t xml:space="preserve"> </w:t>
            </w:r>
            <w:r>
              <w:t xml:space="preserve">and Tone 2 (modulated) at</w:t>
            </w:r>
            <w:r>
              <w:t xml:space="preserve"> </w:t>
            </w:r>
            <w:r>
              <w:rPr>
                <w:rStyle w:val="VerbatimChar"/>
              </w:rPr>
              <w:t xml:space="preserve">+Δf</w:t>
            </w:r>
            <w:r>
              <w:t xml:space="preserve">; check signs and Δf value per 3GPP table</w:t>
            </w:r>
          </w:p>
        </w:tc>
      </w:tr>
      <w:tr>
        <w:tc>
          <w:tcPr>
            <w:shd w:val="clear" w:color="auto" w:fill="D5F2D8"/>
          </w:tcPr>
          <w:p>
            <w:pPr>
              <w:pStyle w:val="Compact"/>
              <w:jc w:val="left"/>
            </w:pPr>
            <w:r>
              <w:t xml:space="preserve">BLER way above 5 % even at the nominal 3GPP point</w:t>
            </w:r>
          </w:p>
        </w:tc>
        <w:tc>
          <w:tcPr>
            <w:shd w:val="clear" w:color="auto" w:fill="D5F2D8"/>
          </w:tcPr>
          <w:p>
            <w:pPr>
              <w:pStyle w:val="Compact"/>
              <w:jc w:val="left"/>
            </w:pPr>
            <w:r>
              <w:t xml:space="preserve">One or both tone-path cable losses wrong (over-driving FHGW); OR three SGs not locked to common 10 MHz</w:t>
            </w:r>
          </w:p>
        </w:tc>
        <w:tc>
          <w:tcPr>
            <w:shd w:val="clear" w:color="auto" w:fill="D5F2D8"/>
          </w:tcPr>
          <w:p>
            <w:pPr>
              <w:pStyle w:val="Compact"/>
              <w:jc w:val="left"/>
            </w:pPr>
            <w:r>
              <w:t xml:space="preserve">Re-verify §5.1 step 10 (cable loss at all three freqs); re-verify §5.1 steps 17–18 (</w:t>
            </w:r>
            <w:r>
              <w:rPr>
                <w:rStyle w:val="VerbatimChar"/>
              </w:rPr>
              <w:t xml:space="preserve">EXT REF</w:t>
            </w:r>
            <w:r>
              <w:t xml:space="preserve"> </w:t>
            </w:r>
            <w:r>
              <w:t xml:space="preserve">solid on all 3 SGs)</w:t>
            </w:r>
          </w:p>
        </w:tc>
      </w:tr>
      <w:tr>
        <w:tc>
          <w:p>
            <w:pPr>
              <w:pStyle w:val="Compact"/>
              <w:jc w:val="left"/>
            </w:pPr>
            <w:r>
              <w:t xml:space="preserve">BLER jittery (sometimes &lt; 5 %, sometimes &gt; 5 %) at a fixed setup</w:t>
            </w:r>
          </w:p>
        </w:tc>
        <w:tc>
          <w:p>
            <w:pPr>
              <w:pStyle w:val="Compact"/>
              <w:jc w:val="left"/>
            </w:pPr>
            <w:r>
              <w:t xml:space="preserve">Three SGs are slowly drifting against each other (typical when only one's 10 MHz is locked)</w:t>
            </w:r>
          </w:p>
        </w:tc>
        <w:tc>
          <w:p>
            <w:pPr>
              <w:pStyle w:val="Compact"/>
              <w:jc w:val="left"/>
            </w:pPr>
            <w:r>
              <w:t xml:space="preserve">Re-verify ALL THREE SGs are on the same external 10 MHz reference</w:t>
            </w:r>
          </w:p>
        </w:tc>
      </w:tr>
      <w:tr>
        <w:tc>
          <w:tcPr>
            <w:shd w:val="clear" w:color="auto" w:fill="D5F2D8"/>
          </w:tcPr>
          <w:p>
            <w:pPr>
              <w:pStyle w:val="Compact"/>
              <w:jc w:val="left"/>
            </w:pPr>
            <w:r>
              <w:t xml:space="preserve">BLER on TDD (B41) high with interferers OFF</w:t>
            </w:r>
          </w:p>
        </w:tc>
        <w:tc>
          <w:tcPr>
            <w:shd w:val="clear" w:color="auto" w:fill="D5F2D8"/>
          </w:tcPr>
          <w:p>
            <w:pPr>
              <w:pStyle w:val="Compact"/>
              <w:jc w:val="left"/>
            </w:pPr>
            <w:r>
              <w:t xml:space="preserve">SG #1 or SG #3 transmitting continuously (one of them not burst-gated)</w:t>
            </w:r>
          </w:p>
        </w:tc>
        <w:tc>
          <w:tcPr>
            <w:shd w:val="clear" w:color="auto" w:fill="D5F2D8"/>
          </w:tcPr>
          <w:p>
            <w:pPr>
              <w:pStyle w:val="Compact"/>
              <w:jc w:val="left"/>
            </w:pPr>
            <w:r>
              <w:t xml:space="preserve">Re-verify §5.2.5 step 4 —</w:t>
            </w:r>
            <w:r>
              <w:t xml:space="preserve"> </w:t>
            </w:r>
            <w:r>
              <w:rPr>
                <w:rStyle w:val="VerbatimChar"/>
              </w:rPr>
              <w:t xml:space="preserve">BURSt:STAT ON</w:t>
            </w:r>
            <w:r>
              <w:t xml:space="preserve"> </w:t>
            </w:r>
            <w:r>
              <w:t xml:space="preserve">set on BOTH SG #1 and SG #3 for TDD</w:t>
            </w:r>
          </w:p>
        </w:tc>
      </w:tr>
      <w:tr>
        <w:tc>
          <w:p>
            <w:pPr>
              <w:pStyle w:val="Compact"/>
              <w:jc w:val="left"/>
            </w:pPr>
            <w:r>
              <w:t xml:space="preserve">Tone 2 modulated signal looks like a CW on the spec analyzer</w:t>
            </w:r>
          </w:p>
        </w:tc>
        <w:tc>
          <w:p>
            <w:pPr>
              <w:pStyle w:val="Compact"/>
              <w:jc w:val="left"/>
            </w:pPr>
            <w:r>
              <w:t xml:space="preserve">SG #3's LTE personality is OFF</w:t>
            </w:r>
          </w:p>
        </w:tc>
        <w:tc>
          <w:p>
            <w:pPr>
              <w:pStyle w:val="Compact"/>
              <w:jc w:val="left"/>
            </w:pPr>
            <w:r>
              <w:t xml:space="preserve">Re-verify §5.1 step 18 —</w:t>
            </w:r>
            <w:r>
              <w:t xml:space="preserve"> </w:t>
            </w:r>
            <w:r>
              <w:rPr>
                <w:rStyle w:val="VerbatimChar"/>
              </w:rPr>
              <w:t xml:space="preserve">:RAD:LTE STAT ON</w:t>
            </w:r>
            <w:r>
              <w:t xml:space="preserve"> </w:t>
            </w:r>
            <w:r>
              <w:t xml:space="preserve">on SG #3</w:t>
            </w:r>
          </w:p>
        </w:tc>
      </w:tr>
      <w:tr>
        <w:tc>
          <w:tcPr>
            <w:shd w:val="clear" w:color="auto" w:fill="D5F2D8"/>
          </w:tcPr>
          <w:p>
            <w:pPr>
              <w:pStyle w:val="Compact"/>
              <w:jc w:val="left"/>
            </w:pPr>
            <w:r>
              <w:t xml:space="preserve">IM3 fall-on is wrong sign (e.g.</w:t>
            </w:r>
            <w:r>
              <w:t xml:space="preserve"> </w:t>
            </w:r>
            <w:r>
              <w:rPr>
                <w:rStyle w:val="VerbatimChar"/>
              </w:rPr>
              <w:t xml:space="preserve">2·f_tone1 − f_tone2</w:t>
            </w:r>
            <w:r>
              <w:t xml:space="preserve"> </w:t>
            </w:r>
            <w:r>
              <w:t xml:space="preserve">falls in-band by accident)</w:t>
            </w:r>
          </w:p>
        </w:tc>
        <w:tc>
          <w:tcPr>
            <w:shd w:val="clear" w:color="auto" w:fill="D5F2D8"/>
          </w:tcPr>
          <w:p>
            <w:pPr>
              <w:pStyle w:val="Compact"/>
              <w:jc w:val="left"/>
            </w:pPr>
            <w:r>
              <w:t xml:space="preserve">Swapped Tone 1 / Tone 2 freq assignments</w:t>
            </w:r>
          </w:p>
        </w:tc>
        <w:tc>
          <w:tcPr>
            <w:shd w:val="clear" w:color="auto" w:fill="D5F2D8"/>
          </w:tcPr>
          <w:p>
            <w:pPr>
              <w:pStyle w:val="Compact"/>
              <w:jc w:val="left"/>
            </w:pPr>
            <w:r>
              <w:t xml:space="preserve">Verify Tone 1 (CW) is at</w:t>
            </w:r>
            <w:r>
              <w:t xml:space="preserve"> </w:t>
            </w:r>
            <w:r>
              <w:rPr>
                <w:rStyle w:val="VerbatimChar"/>
              </w:rPr>
              <w:t xml:space="preserve">+2·Δf</w:t>
            </w:r>
            <w:r>
              <w:t xml:space="preserve"> </w:t>
            </w:r>
            <w:r>
              <w:t xml:space="preserve">and Tone 2 (modulated) is at</w:t>
            </w:r>
            <w:r>
              <w:t xml:space="preserve"> </w:t>
            </w:r>
            <w:r>
              <w:rPr>
                <w:rStyle w:val="VerbatimChar"/>
              </w:rPr>
              <w:t xml:space="preserve">+Δf</w:t>
            </w:r>
            <w:r>
              <w:t xml:space="preserve"> </w:t>
            </w:r>
            <w:r>
              <w:t xml:space="preserve">from wanted — the asymmetry is meaningful</w:t>
            </w:r>
          </w:p>
        </w:tc>
      </w:tr>
    </w:tbl>
    <w:p>
      <w:r>
        <w:pict>
          <v:rect style="width:0;height:1.5pt" o:hralign="center" o:hrstd="t" o:hr="t"/>
        </w:pict>
      </w:r>
    </w:p>
    <w:p>
      <w:pPr>
        <w:pStyle w:val="Heading3"/>
      </w:pPr>
      <w:bookmarkStart w:id="278" w:name="Xd7cfd5832794fdc6d34f462e4d1344316c36f9b"/>
      <w:r>
        <w:t xml:space="preserve">7. References</w:t>
      </w:r>
      <w:bookmarkEnd w:id="278"/>
    </w:p>
    <w:p>
      <w:pPr>
        <w:pStyle w:val="FirstParagraph"/>
      </w:pPr>
      <w:r>
        <w:t xml:space="preserve">Clauses cited by this test (archive URLs in the umbrella's</w:t>
      </w:r>
      <w:r>
        <w:t xml:space="preserve"> </w:t>
      </w:r>
      <w:r>
        <w:rPr>
          <w:i/>
        </w:rPr>
        <w:t xml:space="preserve">3GPP Specification archives</w:t>
      </w:r>
      <w:r>
        <w:t xml:space="preserve">):</w:t>
      </w:r>
    </w:p>
    <w:p>
      <w:pPr>
        <w:numPr>
          <w:ilvl w:val="0"/>
          <w:numId w:val="1042"/>
        </w:numPr>
        <w:pStyle w:val="Compact"/>
      </w:pPr>
      <w:r>
        <w:rPr>
          <w:b/>
        </w:rPr>
        <w:t xml:space="preserve">TS 36.141</w:t>
      </w:r>
      <w:r>
        <w:t xml:space="preserve"> </w:t>
      </w:r>
      <w:r>
        <w:t xml:space="preserve">§7.5</w:t>
      </w:r>
      <w:r>
        <w:t xml:space="preserve"> </w:t>
      </w:r>
      <w:r>
        <w:rPr>
          <w:i/>
        </w:rPr>
        <w:t xml:space="preserve">Blocking characteristics</w:t>
      </w:r>
      <w:r>
        <w:t xml:space="preserve">, §7.5.4</w:t>
      </w:r>
      <w:r>
        <w:t xml:space="preserve"> </w:t>
      </w:r>
      <w:r>
        <w:rPr>
          <w:i/>
        </w:rPr>
        <w:t xml:space="preserve">Receiver intermodulation</w:t>
      </w:r>
      <w:r>
        <w:t xml:space="preserve">, §7.5.4.5</w:t>
      </w:r>
      <w:r>
        <w:t xml:space="preserve"> </w:t>
      </w:r>
      <w:r>
        <w:rPr>
          <w:i/>
        </w:rPr>
        <w:t xml:space="preserve">Test requirements (Table 7.5.4.5-1 — Δf and tone power per band/BW)</w:t>
      </w:r>
      <w:r>
        <w:t xml:space="preserve">, Annex A</w:t>
      </w:r>
      <w:r>
        <w:t xml:space="preserve"> </w:t>
      </w:r>
      <w:r>
        <w:rPr>
          <w:i/>
        </w:rPr>
        <w:t xml:space="preserve">Fixed Reference Channels for receiver tests</w:t>
      </w:r>
      <w:r>
        <w:t xml:space="preserve">.</w:t>
      </w:r>
    </w:p>
    <w:p>
      <w:pPr>
        <w:numPr>
          <w:ilvl w:val="0"/>
          <w:numId w:val="1042"/>
        </w:numPr>
        <w:pStyle w:val="Compact"/>
      </w:pPr>
      <w:r>
        <w:rPr>
          <w:b/>
        </w:rPr>
        <w:t xml:space="preserve">TS 36.104</w:t>
      </w:r>
      <w:r>
        <w:t xml:space="preserve"> </w:t>
      </w:r>
      <w:r>
        <w:t xml:space="preserve">§7.7</w:t>
      </w:r>
      <w:r>
        <w:t xml:space="preserve"> </w:t>
      </w:r>
      <w:r>
        <w:rPr>
          <w:i/>
        </w:rPr>
        <w:t xml:space="preserve">Receiver intermodulation</w:t>
      </w:r>
      <w:r>
        <w:t xml:space="preserve"> </w:t>
      </w:r>
      <w:r>
        <w:t xml:space="preserve">(the underlying radio requirement).</w:t>
      </w:r>
    </w:p>
    <w:p>
      <w:pPr>
        <w:numPr>
          <w:ilvl w:val="0"/>
          <w:numId w:val="1042"/>
        </w:numPr>
        <w:pStyle w:val="Compact"/>
      </w:pPr>
      <w:r>
        <w:t xml:space="preserve">PW automation thresholds:</w:t>
      </w:r>
      <w:r>
        <w:t xml:space="preserve"> </w:t>
      </w:r>
      <w:r>
        <w:rPr>
          <w:rStyle w:val="VerbatimChar"/>
        </w:rPr>
        <w:t xml:space="preserve">&lt;TBD: kpi_thresholds.test_lte_Rx_intermodulation — per-point pass criteria&gt;</w:t>
      </w:r>
      <w:r>
        <w:t xml:space="preserve"> </w:t>
      </w:r>
      <w:r>
        <w:t xml:space="preserve">(per source survey: "Two-tone intermodulation").</w:t>
      </w:r>
    </w:p>
    <w:p>
      <w:r>
        <w:pict>
          <v:rect style="width:0;height:1.5pt" o:hralign="center" o:hrstd="t" o:hr="t"/>
        </w:pict>
      </w:r>
    </w:p>
    <w:p>
      <w:pPr>
        <w:pStyle w:val="Heading1"/>
      </w:pPr>
      <w:bookmarkStart w:id="279" w:name="appendix-a--acronyms"/>
      <w:r>
        <w:t xml:space="preserve">Appendix A — Acronyms</w:t>
      </w:r>
      <w:bookmarkEnd w:id="279"/>
    </w:p>
    <w:tbl>
      <w:tblPr>
        <w:tblStyle w:val="GridTable4-Accent1"/>
        <w:tblW w:type="pct" w:w="5000"/>
        <w:tblLook w:firstRow="1" w:lastRow="0" w:firstColumn="0" w:lastColumn="0" w:noHBand="0" w:noVBand="1"/>
      </w:tblPr>
      <w:tblGrid>
        <w:gridCol w:w="4500"/>
        <w:gridCol w:w="4500"/>
      </w:tblGrid>
      <w:tr>
        <w:trPr>
          <w:cnfStyle w:firstRow="1"/>
        </w:trPr>
        <w:tc>
          <w:tcPr>
            <w:tcBorders>
              <w:bottom w:val="single"/>
            </w:tcBorders>
            <w:vAlign w:val="bottom"/>
          </w:tcPr>
          <w:p>
            <w:pPr>
              <w:pStyle w:val="Compact"/>
              <w:jc w:val="left"/>
            </w:pPr>
            <w:r>
              <w:t xml:space="preserve">Acronym</w:t>
            </w:r>
          </w:p>
        </w:tc>
        <w:tc>
          <w:tcPr>
            <w:tcBorders>
              <w:bottom w:val="single"/>
            </w:tcBorders>
            <w:vAlign w:val="bottom"/>
          </w:tcPr>
          <w:p>
            <w:pPr>
              <w:pStyle w:val="Compact"/>
              <w:jc w:val="left"/>
            </w:pPr>
            <w:r>
              <w:t xml:space="preserve">Expansion</w:t>
            </w:r>
          </w:p>
        </w:tc>
      </w:tr>
      <w:tr>
        <w:tc>
          <w:tcPr>
            <w:shd w:val="clear" w:color="auto" w:fill="D5F2D8"/>
          </w:tcPr>
          <w:p>
            <w:pPr>
              <w:pStyle w:val="Compact"/>
              <w:jc w:val="left"/>
            </w:pPr>
            <w:r>
              <w:rPr>
                <w:b/>
              </w:rPr>
              <w:t xml:space="preserve">3GPP</w:t>
            </w:r>
          </w:p>
        </w:tc>
        <w:tc>
          <w:tcPr>
            <w:shd w:val="clear" w:color="auto" w:fill="D5F2D8"/>
          </w:tcPr>
          <w:p>
            <w:pPr>
              <w:pStyle w:val="Compact"/>
              <w:jc w:val="left"/>
            </w:pPr>
            <w:r>
              <w:t xml:space="preserve">3rd Generation Partnership Project (standards body owning TS 36.x / TS 38.x)</w:t>
            </w:r>
          </w:p>
        </w:tc>
      </w:tr>
      <w:tr>
        <w:tc>
          <w:p>
            <w:pPr>
              <w:pStyle w:val="Compact"/>
              <w:jc w:val="left"/>
            </w:pPr>
            <w:r>
              <w:rPr>
                <w:b/>
              </w:rPr>
              <w:t xml:space="preserve">ACLR</w:t>
            </w:r>
          </w:p>
        </w:tc>
        <w:tc>
          <w:p>
            <w:pPr>
              <w:pStyle w:val="Compact"/>
              <w:jc w:val="left"/>
            </w:pPr>
            <w:r>
              <w:t xml:space="preserve">Adjacent Channel Leakage Ratio (TS 36.141 §6.6)</w:t>
            </w:r>
          </w:p>
        </w:tc>
      </w:tr>
      <w:tr>
        <w:tc>
          <w:tcPr>
            <w:shd w:val="clear" w:color="auto" w:fill="D5F2D8"/>
          </w:tcPr>
          <w:p>
            <w:pPr>
              <w:pStyle w:val="Compact"/>
              <w:jc w:val="left"/>
            </w:pPr>
            <w:r>
              <w:rPr>
                <w:b/>
              </w:rPr>
              <w:t xml:space="preserve">ARFCN</w:t>
            </w:r>
          </w:p>
        </w:tc>
        <w:tc>
          <w:tcPr>
            <w:shd w:val="clear" w:color="auto" w:fill="D5F2D8"/>
          </w:tcPr>
          <w:p>
            <w:pPr>
              <w:pStyle w:val="Compact"/>
              <w:jc w:val="left"/>
            </w:pPr>
            <w:r>
              <w:t xml:space="preserve">Absolute Radio Frequency Channel Number — LTE channel identifier</w:t>
            </w:r>
          </w:p>
        </w:tc>
      </w:tr>
      <w:tr>
        <w:tc>
          <w:p>
            <w:pPr>
              <w:pStyle w:val="Compact"/>
              <w:jc w:val="left"/>
            </w:pPr>
            <w:r>
              <w:rPr>
                <w:b/>
              </w:rPr>
              <w:t xml:space="preserve">BOB</w:t>
            </w:r>
          </w:p>
        </w:tc>
        <w:tc>
          <w:p>
            <w:pPr>
              <w:pStyle w:val="Compact"/>
              <w:jc w:val="left"/>
            </w:pPr>
            <w:r>
              <w:t xml:space="preserve">Break-Out Board — passive RF breakout that carries the FHGW's TX/RX ports to SMA</w:t>
            </w:r>
          </w:p>
        </w:tc>
      </w:tr>
      <w:tr>
        <w:tc>
          <w:tcPr>
            <w:shd w:val="clear" w:color="auto" w:fill="D5F2D8"/>
          </w:tcPr>
          <w:p>
            <w:pPr>
              <w:pStyle w:val="Compact"/>
              <w:jc w:val="left"/>
            </w:pPr>
            <w:r>
              <w:rPr>
                <w:b/>
              </w:rPr>
              <w:t xml:space="preserve">BW</w:t>
            </w:r>
          </w:p>
        </w:tc>
        <w:tc>
          <w:tcPr>
            <w:shd w:val="clear" w:color="auto" w:fill="D5F2D8"/>
          </w:tcPr>
          <w:p>
            <w:pPr>
              <w:pStyle w:val="Compact"/>
              <w:jc w:val="left"/>
            </w:pPr>
            <w:r>
              <w:t xml:space="preserve">Channel Bandwidth (1.4, 3, 5, 10, 15, 20 MHz for LTE; 10, 20, 40, 50, 100 MHz for NR)</w:t>
            </w:r>
          </w:p>
        </w:tc>
      </w:tr>
      <w:tr>
        <w:tc>
          <w:p>
            <w:pPr>
              <w:pStyle w:val="Compact"/>
              <w:jc w:val="left"/>
            </w:pPr>
            <w:r>
              <w:rPr>
                <w:b/>
              </w:rPr>
              <w:t xml:space="preserve">CI</w:t>
            </w:r>
          </w:p>
        </w:tc>
        <w:tc>
          <w:p>
            <w:pPr>
              <w:pStyle w:val="Compact"/>
              <w:jc w:val="left"/>
            </w:pPr>
            <w:r>
              <w:t xml:space="preserve">Continuous Integration — automation gate that runs per-merge</w:t>
            </w:r>
          </w:p>
        </w:tc>
      </w:tr>
      <w:tr>
        <w:tc>
          <w:tcPr>
            <w:shd w:val="clear" w:color="auto" w:fill="D5F2D8"/>
          </w:tcPr>
          <w:p>
            <w:pPr>
              <w:pStyle w:val="Compact"/>
              <w:jc w:val="left"/>
            </w:pPr>
            <w:r>
              <w:rPr>
                <w:b/>
              </w:rPr>
              <w:t xml:space="preserve">DL</w:t>
            </w:r>
          </w:p>
        </w:tc>
        <w:tc>
          <w:tcPr>
            <w:shd w:val="clear" w:color="auto" w:fill="D5F2D8"/>
          </w:tcPr>
          <w:p>
            <w:pPr>
              <w:pStyle w:val="Compact"/>
              <w:jc w:val="left"/>
            </w:pPr>
            <w:r>
              <w:t xml:space="preserve">Downlink (BS → UE direction; Tx tests)</w:t>
            </w:r>
          </w:p>
        </w:tc>
      </w:tr>
      <w:tr>
        <w:tc>
          <w:p>
            <w:pPr>
              <w:pStyle w:val="Compact"/>
              <w:jc w:val="left"/>
            </w:pPr>
            <w:r>
              <w:rPr>
                <w:b/>
              </w:rPr>
              <w:t xml:space="preserve">DU</w:t>
            </w:r>
          </w:p>
        </w:tc>
        <w:tc>
          <w:p>
            <w:pPr>
              <w:pStyle w:val="Compact"/>
              <w:jc w:val="left"/>
            </w:pPr>
            <w:r>
              <w:t xml:space="preserve">Distributed Unit — the L1/L2 host (testmac, l1.sh, l2.sh)</w:t>
            </w:r>
          </w:p>
        </w:tc>
      </w:tr>
      <w:tr>
        <w:tc>
          <w:tcPr>
            <w:shd w:val="clear" w:color="auto" w:fill="D5F2D8"/>
          </w:tcPr>
          <w:p>
            <w:pPr>
              <w:pStyle w:val="Compact"/>
              <w:jc w:val="left"/>
            </w:pPr>
            <w:r>
              <w:rPr>
                <w:b/>
              </w:rPr>
              <w:t xml:space="preserve">EEPROM</w:t>
            </w:r>
          </w:p>
        </w:tc>
        <w:tc>
          <w:tcPr>
            <w:shd w:val="clear" w:color="auto" w:fill="D5F2D8"/>
          </w:tcPr>
          <w:p>
            <w:pPr>
              <w:pStyle w:val="Compact"/>
              <w:jc w:val="left"/>
            </w:pPr>
            <w:r>
              <w:t xml:space="preserve">Electrically Erasable Programmable Read-Only Memory — stores the FHGW's model name</w:t>
            </w:r>
          </w:p>
        </w:tc>
      </w:tr>
      <w:tr>
        <w:tc>
          <w:p>
            <w:pPr>
              <w:pStyle w:val="Compact"/>
              <w:jc w:val="left"/>
            </w:pPr>
            <w:r>
              <w:rPr>
                <w:b/>
              </w:rPr>
              <w:t xml:space="preserve">EXM</w:t>
            </w:r>
          </w:p>
        </w:tc>
        <w:tc>
          <w:p>
            <w:pPr>
              <w:pStyle w:val="Compact"/>
              <w:jc w:val="left"/>
            </w:pPr>
            <w:r>
              <w:t xml:space="preserve">Keysight E6640A Wireless Test Set (spectrum analyzer mode here)</w:t>
            </w:r>
          </w:p>
        </w:tc>
      </w:tr>
      <w:tr>
        <w:tc>
          <w:tcPr>
            <w:shd w:val="clear" w:color="auto" w:fill="D5F2D8"/>
          </w:tcPr>
          <w:p>
            <w:pPr>
              <w:pStyle w:val="Compact"/>
              <w:jc w:val="left"/>
            </w:pPr>
            <w:r>
              <w:rPr>
                <w:b/>
              </w:rPr>
              <w:t xml:space="preserve">E-TM</w:t>
            </w:r>
          </w:p>
        </w:tc>
        <w:tc>
          <w:tcPr>
            <w:shd w:val="clear" w:color="auto" w:fill="D5F2D8"/>
          </w:tcPr>
          <w:p>
            <w:pPr>
              <w:pStyle w:val="Compact"/>
              <w:jc w:val="left"/>
            </w:pPr>
            <w:r>
              <w:t xml:space="preserve">E-UTRA Test Model — LTE downlink reference waveform per TS 36.141 Annex C</w:t>
            </w:r>
          </w:p>
        </w:tc>
      </w:tr>
      <w:tr>
        <w:tc>
          <w:p>
            <w:pPr>
              <w:pStyle w:val="Compact"/>
              <w:jc w:val="left"/>
            </w:pPr>
            <w:r>
              <w:rPr>
                <w:b/>
              </w:rPr>
              <w:t xml:space="preserve">E-UTRA</w:t>
            </w:r>
          </w:p>
        </w:tc>
        <w:tc>
          <w:p>
            <w:pPr>
              <w:pStyle w:val="Compact"/>
              <w:jc w:val="left"/>
            </w:pPr>
            <w:r>
              <w:t xml:space="preserve">Evolved Universal Terrestrial Radio Access (LTE radio access)</w:t>
            </w:r>
          </w:p>
        </w:tc>
      </w:tr>
      <w:tr>
        <w:tc>
          <w:tcPr>
            <w:shd w:val="clear" w:color="auto" w:fill="D5F2D8"/>
          </w:tcPr>
          <w:p>
            <w:pPr>
              <w:pStyle w:val="Compact"/>
              <w:jc w:val="left"/>
            </w:pPr>
            <w:r>
              <w:rPr>
                <w:b/>
              </w:rPr>
              <w:t xml:space="preserve">FDD</w:t>
            </w:r>
          </w:p>
        </w:tc>
        <w:tc>
          <w:tcPr>
            <w:shd w:val="clear" w:color="auto" w:fill="D5F2D8"/>
          </w:tcPr>
          <w:p>
            <w:pPr>
              <w:pStyle w:val="Compact"/>
              <w:jc w:val="left"/>
            </w:pPr>
            <w:r>
              <w:t xml:space="preserve">Frequency Division Duplex</w:t>
            </w:r>
          </w:p>
        </w:tc>
      </w:tr>
      <w:tr>
        <w:tc>
          <w:p>
            <w:pPr>
              <w:pStyle w:val="Compact"/>
              <w:jc w:val="left"/>
            </w:pPr>
            <w:r>
              <w:rPr>
                <w:b/>
              </w:rPr>
              <w:t xml:space="preserve">FHGW</w:t>
            </w:r>
          </w:p>
        </w:tc>
        <w:tc>
          <w:p>
            <w:pPr>
              <w:pStyle w:val="Compact"/>
              <w:jc w:val="left"/>
            </w:pPr>
            <w:r>
              <w:t xml:space="preserve">Fronthaul Gateway — PW's compute board (Xilinx ZU67 RFSoC) under test</w:t>
            </w:r>
          </w:p>
        </w:tc>
      </w:tr>
      <w:tr>
        <w:tc>
          <w:tcPr>
            <w:shd w:val="clear" w:color="auto" w:fill="D5F2D8"/>
          </w:tcPr>
          <w:p>
            <w:pPr>
              <w:pStyle w:val="Compact"/>
              <w:jc w:val="left"/>
            </w:pPr>
            <w:r>
              <w:rPr>
                <w:b/>
              </w:rPr>
              <w:t xml:space="preserve">FR1</w:t>
            </w:r>
          </w:p>
        </w:tc>
        <w:tc>
          <w:tcPr>
            <w:shd w:val="clear" w:color="auto" w:fill="D5F2D8"/>
          </w:tcPr>
          <w:p>
            <w:pPr>
              <w:pStyle w:val="Compact"/>
              <w:jc w:val="left"/>
            </w:pPr>
            <w:r>
              <w:t xml:space="preserve">Frequency Range 1 (sub-7-GHz NR; same band space as LTE)</w:t>
            </w:r>
          </w:p>
        </w:tc>
      </w:tr>
      <w:tr>
        <w:tc>
          <w:p>
            <w:pPr>
              <w:pStyle w:val="Compact"/>
              <w:jc w:val="left"/>
            </w:pPr>
            <w:r>
              <w:rPr>
                <w:b/>
              </w:rPr>
              <w:t xml:space="preserve">FRC</w:t>
            </w:r>
          </w:p>
        </w:tc>
        <w:tc>
          <w:p>
            <w:pPr>
              <w:pStyle w:val="Compact"/>
              <w:jc w:val="left"/>
            </w:pPr>
            <w:r>
              <w:t xml:space="preserve">Fixed Reference Channel (uplink reference waveform per TS 36.141 Annex A.3)</w:t>
            </w:r>
          </w:p>
        </w:tc>
      </w:tr>
      <w:tr>
        <w:tc>
          <w:tcPr>
            <w:shd w:val="clear" w:color="auto" w:fill="D5F2D8"/>
          </w:tcPr>
          <w:p>
            <w:pPr>
              <w:pStyle w:val="Compact"/>
              <w:jc w:val="left"/>
            </w:pPr>
            <w:r>
              <w:rPr>
                <w:b/>
              </w:rPr>
              <w:t xml:space="preserve">fb / fm / ft</w:t>
            </w:r>
          </w:p>
        </w:tc>
        <w:tc>
          <w:tcPr>
            <w:shd w:val="clear" w:color="auto" w:fill="D5F2D8"/>
          </w:tcPr>
          <w:p>
            <w:pPr>
              <w:pStyle w:val="Compact"/>
              <w:jc w:val="left"/>
            </w:pPr>
            <w:r>
              <w:t xml:space="preserve">Bottom / Mid / Top test frequencies in a band (TS 36.141 §4.9.1)</w:t>
            </w:r>
          </w:p>
        </w:tc>
      </w:tr>
      <w:tr>
        <w:tc>
          <w:p>
            <w:pPr>
              <w:pStyle w:val="Compact"/>
              <w:jc w:val="left"/>
            </w:pPr>
            <w:r>
              <w:rPr>
                <w:b/>
              </w:rPr>
              <w:t xml:space="preserve">L1</w:t>
            </w:r>
          </w:p>
        </w:tc>
        <w:tc>
          <w:p>
            <w:pPr>
              <w:pStyle w:val="Compact"/>
              <w:jc w:val="left"/>
            </w:pPr>
            <w:r>
              <w:t xml:space="preserve">Layer 1 (PHY) software stack on the DU</w:t>
            </w:r>
          </w:p>
        </w:tc>
      </w:tr>
      <w:tr>
        <w:tc>
          <w:tcPr>
            <w:shd w:val="clear" w:color="auto" w:fill="D5F2D8"/>
          </w:tcPr>
          <w:p>
            <w:pPr>
              <w:pStyle w:val="Compact"/>
              <w:jc w:val="left"/>
            </w:pPr>
            <w:r>
              <w:rPr>
                <w:b/>
              </w:rPr>
              <w:t xml:space="preserve">L2</w:t>
            </w:r>
          </w:p>
        </w:tc>
        <w:tc>
          <w:tcPr>
            <w:shd w:val="clear" w:color="auto" w:fill="D5F2D8"/>
          </w:tcPr>
          <w:p>
            <w:pPr>
              <w:pStyle w:val="Compact"/>
              <w:jc w:val="left"/>
            </w:pPr>
            <w:r>
              <w:t xml:space="preserve">Layer 2 (MAC) software stack on the DU; hosts the</w:t>
            </w:r>
            <w:r>
              <w:t xml:space="preserve"> </w:t>
            </w:r>
            <w:r>
              <w:rPr>
                <w:rStyle w:val="VerbatimChar"/>
              </w:rPr>
              <w:t xml:space="preserve">testmac&gt;</w:t>
            </w:r>
            <w:r>
              <w:t xml:space="preserve"> </w:t>
            </w:r>
            <w:r>
              <w:t xml:space="preserve">prompt</w:t>
            </w:r>
          </w:p>
        </w:tc>
      </w:tr>
      <w:tr>
        <w:tc>
          <w:p>
            <w:pPr>
              <w:pStyle w:val="Compact"/>
              <w:jc w:val="left"/>
            </w:pPr>
            <w:r>
              <w:rPr>
                <w:b/>
              </w:rPr>
              <w:t xml:space="preserve">LLS-C1</w:t>
            </w:r>
          </w:p>
        </w:tc>
        <w:tc>
          <w:p>
            <w:pPr>
              <w:pStyle w:val="Compact"/>
              <w:jc w:val="left"/>
            </w:pPr>
            <w:r>
              <w:t xml:space="preserve">Lower-Layer Split topology C1 (PTP from RU to DU only)</w:t>
            </w:r>
          </w:p>
        </w:tc>
      </w:tr>
      <w:tr>
        <w:tc>
          <w:tcPr>
            <w:shd w:val="clear" w:color="auto" w:fill="D5F2D8"/>
          </w:tcPr>
          <w:p>
            <w:pPr>
              <w:pStyle w:val="Compact"/>
              <w:jc w:val="left"/>
            </w:pPr>
            <w:r>
              <w:rPr>
                <w:b/>
              </w:rPr>
              <w:t xml:space="preserve">netopeer-cli</w:t>
            </w:r>
          </w:p>
        </w:tc>
        <w:tc>
          <w:tcPr>
            <w:shd w:val="clear" w:color="auto" w:fill="D5F2D8"/>
          </w:tcPr>
          <w:p>
            <w:pPr>
              <w:pStyle w:val="Compact"/>
              <w:jc w:val="left"/>
            </w:pPr>
            <w:r>
              <w:t xml:space="preserve">Open-source NETCONF client used to push DU/FHGW config XMLs</w:t>
            </w:r>
          </w:p>
        </w:tc>
      </w:tr>
      <w:tr>
        <w:tc>
          <w:p>
            <w:pPr>
              <w:pStyle w:val="Compact"/>
              <w:jc w:val="left"/>
            </w:pPr>
            <w:r>
              <w:rPr>
                <w:b/>
              </w:rPr>
              <w:t xml:space="preserve">NR</w:t>
            </w:r>
          </w:p>
        </w:tc>
        <w:tc>
          <w:p>
            <w:pPr>
              <w:pStyle w:val="Compact"/>
              <w:jc w:val="left"/>
            </w:pPr>
            <w:r>
              <w:t xml:space="preserve">New Radio (5G radio access)</w:t>
            </w:r>
          </w:p>
        </w:tc>
      </w:tr>
      <w:tr>
        <w:tc>
          <w:tcPr>
            <w:shd w:val="clear" w:color="auto" w:fill="D5F2D8"/>
          </w:tcPr>
          <w:p>
            <w:pPr>
              <w:pStyle w:val="Compact"/>
              <w:jc w:val="left"/>
            </w:pPr>
            <w:r>
              <w:rPr>
                <w:b/>
              </w:rPr>
              <w:t xml:space="preserve">NR-TM</w:t>
            </w:r>
          </w:p>
        </w:tc>
        <w:tc>
          <w:tcPr>
            <w:shd w:val="clear" w:color="auto" w:fill="D5F2D8"/>
          </w:tcPr>
          <w:p>
            <w:pPr>
              <w:pStyle w:val="Compact"/>
              <w:jc w:val="left"/>
            </w:pPr>
            <w:r>
              <w:t xml:space="preserve">NR Test Model — NR downlink reference waveform per TS 38.141-1 Annex E</w:t>
            </w:r>
          </w:p>
        </w:tc>
      </w:tr>
      <w:tr>
        <w:tc>
          <w:p>
            <w:pPr>
              <w:pStyle w:val="Compact"/>
              <w:jc w:val="left"/>
            </w:pPr>
            <w:r>
              <w:rPr>
                <w:b/>
              </w:rPr>
              <w:t xml:space="preserve">OTA</w:t>
            </w:r>
          </w:p>
        </w:tc>
        <w:tc>
          <w:p>
            <w:pPr>
              <w:pStyle w:val="Compact"/>
              <w:jc w:val="left"/>
            </w:pPr>
            <w:r>
              <w:t xml:space="preserve">Over The Air (radiated test — not in scope here)</w:t>
            </w:r>
          </w:p>
        </w:tc>
      </w:tr>
      <w:tr>
        <w:tc>
          <w:tcPr>
            <w:shd w:val="clear" w:color="auto" w:fill="D5F2D8"/>
          </w:tcPr>
          <w:p>
            <w:pPr>
              <w:pStyle w:val="Compact"/>
              <w:jc w:val="left"/>
            </w:pPr>
            <w:r>
              <w:rPr>
                <w:b/>
              </w:rPr>
              <w:t xml:space="preserve">P_rated</w:t>
            </w:r>
          </w:p>
        </w:tc>
        <w:tc>
          <w:tcPr>
            <w:shd w:val="clear" w:color="auto" w:fill="D5F2D8"/>
          </w:tcPr>
          <w:p>
            <w:pPr>
              <w:pStyle w:val="Compact"/>
              <w:jc w:val="left"/>
            </w:pPr>
            <w:r>
              <w:t xml:space="preserve">Rated output power per antenna (from the framework's KPI thresholds JSON)</w:t>
            </w:r>
          </w:p>
        </w:tc>
      </w:tr>
      <w:tr>
        <w:tc>
          <w:p>
            <w:pPr>
              <w:pStyle w:val="Compact"/>
              <w:jc w:val="left"/>
            </w:pPr>
            <w:r>
              <w:rPr>
                <w:b/>
              </w:rPr>
              <w:t xml:space="preserve">PRACH</w:t>
            </w:r>
          </w:p>
        </w:tc>
        <w:tc>
          <w:p>
            <w:pPr>
              <w:pStyle w:val="Compact"/>
              <w:jc w:val="left"/>
            </w:pPr>
            <w:r>
              <w:t xml:space="preserve">Physical Random Access Channel</w:t>
            </w:r>
          </w:p>
        </w:tc>
      </w:tr>
      <w:tr>
        <w:tc>
          <w:tcPr>
            <w:shd w:val="clear" w:color="auto" w:fill="D5F2D8"/>
          </w:tcPr>
          <w:p>
            <w:pPr>
              <w:pStyle w:val="Compact"/>
              <w:jc w:val="left"/>
            </w:pPr>
            <w:r>
              <w:rPr>
                <w:b/>
              </w:rPr>
              <w:t xml:space="preserve">PTP</w:t>
            </w:r>
          </w:p>
        </w:tc>
        <w:tc>
          <w:tcPr>
            <w:shd w:val="clear" w:color="auto" w:fill="D5F2D8"/>
          </w:tcPr>
          <w:p>
            <w:pPr>
              <w:pStyle w:val="Compact"/>
              <w:jc w:val="left"/>
            </w:pPr>
            <w:r>
              <w:t xml:space="preserve">Precision Time Protocol (IEEE 1588) — Falcon-RX → DU → FHGW timing</w:t>
            </w:r>
          </w:p>
        </w:tc>
      </w:tr>
      <w:tr>
        <w:tc>
          <w:p>
            <w:pPr>
              <w:pStyle w:val="Compact"/>
              <w:jc w:val="left"/>
            </w:pPr>
            <w:r>
              <w:rPr>
                <w:b/>
              </w:rPr>
              <w:t xml:space="preserve">RFFE</w:t>
            </w:r>
          </w:p>
        </w:tc>
        <w:tc>
          <w:p>
            <w:pPr>
              <w:pStyle w:val="Compact"/>
              <w:jc w:val="left"/>
            </w:pPr>
            <w:r>
              <w:t xml:space="preserve">Radio Front End —</w:t>
            </w:r>
            <w:r>
              <w:t xml:space="preserve"> </w:t>
            </w:r>
            <w:r>
              <w:rPr>
                <w:i/>
              </w:rPr>
              <w:t xml:space="preserve">not present in this bench</w:t>
            </w:r>
            <w:r>
              <w:t xml:space="preserve"> </w:t>
            </w:r>
            <w:r>
              <w:t xml:space="preserve">(FHGW low-power output only)</w:t>
            </w:r>
          </w:p>
        </w:tc>
      </w:tr>
      <w:tr>
        <w:tc>
          <w:tcPr>
            <w:shd w:val="clear" w:color="auto" w:fill="D5F2D8"/>
          </w:tcPr>
          <w:p>
            <w:pPr>
              <w:pStyle w:val="Compact"/>
              <w:jc w:val="left"/>
            </w:pPr>
            <w:r>
              <w:rPr>
                <w:b/>
              </w:rPr>
              <w:t xml:space="preserve">RFSoC</w:t>
            </w:r>
          </w:p>
        </w:tc>
        <w:tc>
          <w:tcPr>
            <w:shd w:val="clear" w:color="auto" w:fill="D5F2D8"/>
          </w:tcPr>
          <w:p>
            <w:pPr>
              <w:pStyle w:val="Compact"/>
              <w:jc w:val="left"/>
            </w:pPr>
            <w:r>
              <w:t xml:space="preserve">RF System-on-Chip (Xilinx ZU67, integrates DAC/ADC + FPGA)</w:t>
            </w:r>
          </w:p>
        </w:tc>
      </w:tr>
      <w:tr>
        <w:tc>
          <w:p>
            <w:pPr>
              <w:pStyle w:val="Compact"/>
              <w:jc w:val="left"/>
            </w:pPr>
            <w:r>
              <w:rPr>
                <w:b/>
              </w:rPr>
              <w:t xml:space="preserve">rctdl / rctul</w:t>
            </w:r>
          </w:p>
        </w:tc>
        <w:tc>
          <w:p>
            <w:pPr>
              <w:pStyle w:val="Compact"/>
              <w:jc w:val="left"/>
            </w:pPr>
            <w:r>
              <w:t xml:space="preserve">testmac DL / UL fire commands (per-antenna burst)</w:t>
            </w:r>
          </w:p>
        </w:tc>
      </w:tr>
      <w:tr>
        <w:tc>
          <w:tcPr>
            <w:shd w:val="clear" w:color="auto" w:fill="D5F2D8"/>
          </w:tcPr>
          <w:p>
            <w:pPr>
              <w:pStyle w:val="Compact"/>
              <w:jc w:val="left"/>
            </w:pPr>
            <w:r>
              <w:rPr>
                <w:b/>
              </w:rPr>
              <w:t xml:space="preserve">RU</w:t>
            </w:r>
          </w:p>
        </w:tc>
        <w:tc>
          <w:tcPr>
            <w:shd w:val="clear" w:color="auto" w:fill="D5F2D8"/>
          </w:tcPr>
          <w:p>
            <w:pPr>
              <w:pStyle w:val="Compact"/>
              <w:jc w:val="left"/>
            </w:pPr>
            <w:r>
              <w:t xml:space="preserve">Radio Unit (O-RAN role)</w:t>
            </w:r>
          </w:p>
        </w:tc>
      </w:tr>
      <w:tr>
        <w:tc>
          <w:p>
            <w:pPr>
              <w:pStyle w:val="Compact"/>
              <w:jc w:val="left"/>
            </w:pPr>
            <w:r>
              <w:rPr>
                <w:b/>
              </w:rPr>
              <w:t xml:space="preserve">SA</w:t>
            </w:r>
          </w:p>
        </w:tc>
        <w:tc>
          <w:p>
            <w:pPr>
              <w:pStyle w:val="Compact"/>
              <w:jc w:val="left"/>
            </w:pPr>
            <w:r>
              <w:t xml:space="preserve">Spectrum Analyzer (the EXM in this bench)</w:t>
            </w:r>
          </w:p>
        </w:tc>
      </w:tr>
      <w:tr>
        <w:tc>
          <w:tcPr>
            <w:shd w:val="clear" w:color="auto" w:fill="D5F2D8"/>
          </w:tcPr>
          <w:p>
            <w:pPr>
              <w:pStyle w:val="Compact"/>
              <w:jc w:val="left"/>
            </w:pPr>
            <w:r>
              <w:rPr>
                <w:b/>
              </w:rPr>
              <w:t xml:space="preserve">SCPI</w:t>
            </w:r>
          </w:p>
        </w:tc>
        <w:tc>
          <w:tcPr>
            <w:shd w:val="clear" w:color="auto" w:fill="D5F2D8"/>
          </w:tcPr>
          <w:p>
            <w:pPr>
              <w:pStyle w:val="Compact"/>
              <w:jc w:val="left"/>
            </w:pPr>
            <w:r>
              <w:t xml:space="preserve">Standard Commands for Programmable Instruments</w:t>
            </w:r>
          </w:p>
        </w:tc>
      </w:tr>
      <w:tr>
        <w:tc>
          <w:p>
            <w:pPr>
              <w:pStyle w:val="Compact"/>
              <w:jc w:val="left"/>
            </w:pPr>
            <w:r>
              <w:rPr>
                <w:b/>
              </w:rPr>
              <w:t xml:space="preserve">SCS</w:t>
            </w:r>
          </w:p>
        </w:tc>
        <w:tc>
          <w:p>
            <w:pPr>
              <w:pStyle w:val="Compact"/>
              <w:jc w:val="left"/>
            </w:pPr>
            <w:r>
              <w:t xml:space="preserve">Sub-Carrier Spacing (NR — 15, 30, 60 kHz typically)</w:t>
            </w:r>
          </w:p>
        </w:tc>
      </w:tr>
      <w:tr>
        <w:tc>
          <w:tcPr>
            <w:shd w:val="clear" w:color="auto" w:fill="D5F2D8"/>
          </w:tcPr>
          <w:p>
            <w:pPr>
              <w:pStyle w:val="Compact"/>
              <w:jc w:val="left"/>
            </w:pPr>
            <w:r>
              <w:rPr>
                <w:b/>
              </w:rPr>
              <w:t xml:space="preserve">SG</w:t>
            </w:r>
          </w:p>
        </w:tc>
        <w:tc>
          <w:tcPr>
            <w:shd w:val="clear" w:color="auto" w:fill="D5F2D8"/>
          </w:tcPr>
          <w:p>
            <w:pPr>
              <w:pStyle w:val="Compact"/>
              <w:jc w:val="left"/>
            </w:pPr>
            <w:r>
              <w:t xml:space="preserve">Signal Generator (uplink Rx tests substitute the EXM for an SG)</w:t>
            </w:r>
          </w:p>
        </w:tc>
      </w:tr>
      <w:tr>
        <w:tc>
          <w:p>
            <w:pPr>
              <w:pStyle w:val="Compact"/>
              <w:jc w:val="left"/>
            </w:pPr>
            <w:r>
              <w:rPr>
                <w:b/>
              </w:rPr>
              <w:t xml:space="preserve">TDD</w:t>
            </w:r>
          </w:p>
        </w:tc>
        <w:tc>
          <w:p>
            <w:pPr>
              <w:pStyle w:val="Compact"/>
              <w:jc w:val="left"/>
            </w:pPr>
            <w:r>
              <w:t xml:space="preserve">Time Division Duplex</w:t>
            </w:r>
          </w:p>
        </w:tc>
      </w:tr>
      <w:tr>
        <w:tc>
          <w:tcPr>
            <w:shd w:val="clear" w:color="auto" w:fill="D5F2D8"/>
          </w:tcPr>
          <w:p>
            <w:pPr>
              <w:pStyle w:val="Compact"/>
              <w:jc w:val="left"/>
            </w:pPr>
            <w:r>
              <w:rPr>
                <w:b/>
              </w:rPr>
              <w:t xml:space="preserve">testmac</w:t>
            </w:r>
          </w:p>
        </w:tc>
        <w:tc>
          <w:tcPr>
            <w:shd w:val="clear" w:color="auto" w:fill="D5F2D8"/>
          </w:tcPr>
          <w:p>
            <w:pPr>
              <w:pStyle w:val="Compact"/>
              <w:jc w:val="left"/>
            </w:pPr>
            <w:r>
              <w:t xml:space="preserve">DU L2 test-shell where rctdl / rctul / band-activation commands run</w:t>
            </w:r>
          </w:p>
        </w:tc>
      </w:tr>
      <w:tr>
        <w:tc>
          <w:p>
            <w:pPr>
              <w:pStyle w:val="Compact"/>
              <w:jc w:val="left"/>
            </w:pPr>
            <w:r>
              <w:rPr>
                <w:b/>
              </w:rPr>
              <w:t xml:space="preserve">TT</w:t>
            </w:r>
          </w:p>
        </w:tc>
        <w:tc>
          <w:p>
            <w:pPr>
              <w:pStyle w:val="Compact"/>
              <w:jc w:val="left"/>
            </w:pPr>
            <w:r>
              <w:t xml:space="preserve">Test Tolerance — measurement-uncertainty allowance per TS 36.141 Annex F</w:t>
            </w:r>
          </w:p>
        </w:tc>
      </w:tr>
      <w:tr>
        <w:tc>
          <w:tcPr>
            <w:shd w:val="clear" w:color="auto" w:fill="D5F2D8"/>
          </w:tcPr>
          <w:p>
            <w:pPr>
              <w:pStyle w:val="Compact"/>
              <w:jc w:val="left"/>
            </w:pPr>
            <w:r>
              <w:rPr>
                <w:b/>
              </w:rPr>
              <w:t xml:space="preserve">TS</w:t>
            </w:r>
          </w:p>
        </w:tc>
        <w:tc>
          <w:tcPr>
            <w:shd w:val="clear" w:color="auto" w:fill="D5F2D8"/>
          </w:tcPr>
          <w:p>
            <w:pPr>
              <w:pStyle w:val="Compact"/>
              <w:jc w:val="left"/>
            </w:pPr>
            <w:r>
              <w:t xml:space="preserve">Technical Specification (3GPP — e.g. TS 36.141, TS 38.141-1)</w:t>
            </w:r>
          </w:p>
        </w:tc>
      </w:tr>
      <w:tr>
        <w:tc>
          <w:p>
            <w:pPr>
              <w:pStyle w:val="Compact"/>
              <w:jc w:val="left"/>
            </w:pPr>
            <w:r>
              <w:rPr>
                <w:b/>
              </w:rPr>
              <w:t xml:space="preserve">TX / RX</w:t>
            </w:r>
          </w:p>
        </w:tc>
        <w:tc>
          <w:p>
            <w:pPr>
              <w:pStyle w:val="Compact"/>
              <w:jc w:val="left"/>
            </w:pPr>
            <w:r>
              <w:t xml:space="preserve">Transmit / Receive antenna port labels (</w:t>
            </w:r>
            <w:r>
              <w:rPr>
                <w:rStyle w:val="VerbatimChar"/>
              </w:rPr>
              <w:t xml:space="preserve">ant1</w:t>
            </w:r>
            <w:r>
              <w:t xml:space="preserve">..</w:t>
            </w:r>
            <w:r>
              <w:rPr>
                <w:rStyle w:val="VerbatimChar"/>
              </w:rPr>
              <w:t xml:space="preserve">ant8</w:t>
            </w:r>
            <w:r>
              <w:t xml:space="preserve">)</w:t>
            </w:r>
          </w:p>
        </w:tc>
      </w:tr>
      <w:tr>
        <w:tc>
          <w:tcPr>
            <w:shd w:val="clear" w:color="auto" w:fill="D5F2D8"/>
          </w:tcPr>
          <w:p>
            <w:pPr>
              <w:pStyle w:val="Compact"/>
              <w:jc w:val="left"/>
            </w:pPr>
            <w:r>
              <w:rPr>
                <w:b/>
              </w:rPr>
              <w:t xml:space="preserve">UL</w:t>
            </w:r>
          </w:p>
        </w:tc>
        <w:tc>
          <w:tcPr>
            <w:shd w:val="clear" w:color="auto" w:fill="D5F2D8"/>
          </w:tcPr>
          <w:p>
            <w:pPr>
              <w:pStyle w:val="Compact"/>
              <w:jc w:val="left"/>
            </w:pPr>
            <w:r>
              <w:t xml:space="preserve">Uplink (UE → BS direction; Rx tests)</w:t>
            </w:r>
          </w:p>
        </w:tc>
      </w:tr>
    </w:tbl>
    <w:sectPr w:rsidR="00241499" w:rsidRPr="00241499" w:rsidSect="008102E1">
      <w:headerReference w:type="default" r:id="rId9"/>
      <w:footerReference w:type="even" r:id="rId12"/>
      <w:footerReference w:type="default" r:id="rId11"/>
      <w:footerReference w:type="first" r:id="rId10"/>
      <w:pgSz w:w="11906" w:h="16838"/>
      <w:pgMar w:top="1664" w:right="686" w:bottom="1440" w:left="730" w:header="709" w:footer="445" w:gutter="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osis">
    <w:charset w:val="00"/>
    <w:family w:val="auto"/>
    <w:pitch w:val="variable"/>
    <w:sig w:usb0="A00000BF" w:usb1="4000207B" w:usb2="00000000" w:usb3="00000000" w:csb0="00000093" w:csb1="00000000"/>
  </w:font>
  <w:font w:name="Dosis Medium">
    <w:charset w:val="00"/>
    <w:family w:val="auto"/>
    <w:pitch w:val="variable"/>
    <w:sig w:usb0="A00000BF" w:usb1="4000207B" w:usb2="00000000" w:usb3="00000000" w:csb0="00000093" w:csb1="00000000"/>
  </w:font>
  <w:font w:name="Aptos Display">
    <w:charset w:val="00"/>
    <w:family w:val="swiss"/>
    <w:pitch w:val="variable"/>
    <w:sig w:usb0="20000287" w:usb1="00000003" w:usb2="00000000" w:usb3="00000000" w:csb0="000001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3885888"/>
      <w:docPartObj>
        <w:docPartGallery w:val="Page Numbers (Bottom of Page)"/>
        <w:docPartUnique/>
      </w:docPartObj>
    </w:sdtPr>
    <w:sdtEndPr>
      <w:rPr>
        <w:rStyle w:val="PageNumber"/>
      </w:rPr>
    </w:sdtEndPr>
    <w:sdtContent>
      <w:p w14:paraId="1B6D479B" w14:textId="77777777" w:rsidR="00181DF5" w:rsidRDefault="00181DF5" w:rsidP="00A62C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60CF0A" w14:textId="77777777" w:rsidR="00181DF5" w:rsidRDefault="00181DF5" w:rsidP="00181D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E137" w14:textId="77777777" w:rsidR="006F2649" w:rsidRDefault="006F2649" w:rsidP="008102E1">
    <w:pPr>
      <w:pStyle w:val="Footer"/>
      <w:tabs>
        <w:tab w:val="clear" w:pos="9026"/>
        <w:tab w:val="center" w:pos="5103"/>
        <w:tab w:val="right" w:pos="10490"/>
      </w:tabs>
      <w:rPr>
        <w:rFonts w:ascii="Dosis" w:hAnsi="Dosis"/>
      </w:rPr>
    </w:pPr>
  </w:p>
  <w:p w14:paraId="67A1EBE5" w14:textId="77777777" w:rsidR="006F2649" w:rsidRPr="004543D6" w:rsidRDefault="006F2649" w:rsidP="008102E1">
    <w:pPr>
      <w:pStyle w:val="Footer"/>
      <w:tabs>
        <w:tab w:val="clear" w:pos="9026"/>
        <w:tab w:val="center" w:pos="5103"/>
        <w:tab w:val="right" w:pos="10490"/>
      </w:tabs>
      <w:rPr>
        <w:rFonts w:ascii="Dosis" w:hAnsi="Dosis"/>
      </w:rPr>
    </w:pPr>
  </w:p>
  <w:tbl>
    <w:tblPr>
      <w:tblStyle w:val="TableGrid"/>
      <w:tblW w:w="0" w:type="auto"/>
      <w:tblLook w:val="04A0" w:firstRow="1" w:lastRow="0" w:firstColumn="1" w:lastColumn="0" w:noHBand="0" w:noVBand="1"/>
    </w:tblPr>
    <w:tblGrid>
      <w:gridCol w:w="5240"/>
      <w:gridCol w:w="5240"/>
    </w:tblGrid>
    <w:tr w:rsidR="006F2649" w14:paraId="0380F228" w14:textId="77777777" w:rsidTr="006F2649">
      <w:tc>
        <w:tcPr>
          <w:tcW w:w="52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E3A621" w14:textId="77777777" w:rsidR="006F2649" w:rsidRDefault="006F2649" w:rsidP="006F2649">
          <w:pPr>
            <w:pStyle w:val="Footer"/>
            <w:tabs>
              <w:tab w:val="clear" w:pos="9026"/>
              <w:tab w:val="center" w:pos="5103"/>
              <w:tab w:val="right" w:pos="10490"/>
            </w:tabs>
            <w:rPr>
              <w:rFonts w:ascii="Dosis" w:hAnsi="Dosis"/>
            </w:rPr>
          </w:pPr>
          <w:r w:rsidRPr="004543D6">
            <w:rPr>
              <w:rFonts w:ascii="Dosis" w:hAnsi="Dosis"/>
            </w:rPr>
            <w:t>© Parallel Wireless</w:t>
          </w:r>
        </w:p>
      </w:tc>
      <w:tc>
        <w:tcPr>
          <w:tcW w:w="5240"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3D691615" w14:textId="77777777" w:rsidR="006F2649" w:rsidRDefault="006F2649" w:rsidP="006F2649">
          <w:pPr>
            <w:pStyle w:val="Footer"/>
            <w:tabs>
              <w:tab w:val="clear" w:pos="9026"/>
              <w:tab w:val="center" w:pos="5103"/>
              <w:tab w:val="right" w:pos="10490"/>
            </w:tabs>
            <w:jc w:val="right"/>
            <w:rPr>
              <w:rFonts w:ascii="Dosis" w:hAnsi="Dosis"/>
            </w:rPr>
          </w:pPr>
          <w:r w:rsidRPr="004543D6">
            <w:rPr>
              <w:rFonts w:ascii="Dosis" w:hAnsi="Dosis"/>
            </w:rPr>
            <w:t xml:space="preserve">Page </w:t>
          </w:r>
          <w:r w:rsidRPr="004543D6">
            <w:rPr>
              <w:rFonts w:ascii="Dosis" w:hAnsi="Dosis"/>
            </w:rPr>
            <w:fldChar w:fldCharType="begin"/>
          </w:r>
          <w:r w:rsidRPr="004543D6">
            <w:rPr>
              <w:rFonts w:ascii="Dosis" w:hAnsi="Dosis"/>
            </w:rPr>
            <w:instrText xml:space="preserve"> PAGE </w:instrText>
          </w:r>
          <w:r w:rsidRPr="004543D6">
            <w:rPr>
              <w:rFonts w:ascii="Dosis" w:hAnsi="Dosis"/>
            </w:rPr>
            <w:fldChar w:fldCharType="separate"/>
          </w:r>
          <w:r>
            <w:rPr>
              <w:rFonts w:ascii="Dosis" w:hAnsi="Dosis"/>
            </w:rPr>
            <w:t>4</w:t>
          </w:r>
          <w:r w:rsidRPr="004543D6">
            <w:rPr>
              <w:rFonts w:ascii="Dosis" w:hAnsi="Dosis"/>
            </w:rPr>
            <w:fldChar w:fldCharType="end"/>
          </w:r>
          <w:r w:rsidRPr="004543D6">
            <w:rPr>
              <w:rFonts w:ascii="Dosis" w:hAnsi="Dosis"/>
            </w:rPr>
            <w:t xml:space="preserve"> of </w:t>
          </w:r>
          <w:r w:rsidRPr="004543D6">
            <w:rPr>
              <w:rFonts w:ascii="Dosis" w:hAnsi="Dosis"/>
            </w:rPr>
            <w:fldChar w:fldCharType="begin"/>
          </w:r>
          <w:r w:rsidRPr="004543D6">
            <w:rPr>
              <w:rFonts w:ascii="Dosis" w:hAnsi="Dosis"/>
            </w:rPr>
            <w:instrText xml:space="preserve"> NUMPAGES  </w:instrText>
          </w:r>
          <w:r w:rsidRPr="004543D6">
            <w:rPr>
              <w:rFonts w:ascii="Dosis" w:hAnsi="Dosis"/>
            </w:rPr>
            <w:fldChar w:fldCharType="separate"/>
          </w:r>
          <w:r>
            <w:rPr>
              <w:rFonts w:ascii="Dosis" w:hAnsi="Dosis"/>
            </w:rPr>
            <w:t>5</w:t>
          </w:r>
          <w:r w:rsidRPr="004543D6">
            <w:rPr>
              <w:rFonts w:ascii="Dosis" w:hAnsi="Dosis"/>
            </w:rPr>
            <w:fldChar w:fldCharType="end"/>
          </w:r>
        </w:p>
      </w:tc>
    </w:tr>
    <w:tr w:rsidR="006F2649" w14:paraId="459CA053" w14:textId="77777777" w:rsidTr="006F2649">
      <w:tc>
        <w:tcPr>
          <w:tcW w:w="52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D6A9CC" w14:textId="77777777" w:rsidR="006F2649" w:rsidRPr="004543D6" w:rsidRDefault="006F2649" w:rsidP="006F2649">
          <w:pPr>
            <w:pStyle w:val="Footer"/>
            <w:tabs>
              <w:tab w:val="clear" w:pos="9026"/>
              <w:tab w:val="center" w:pos="5103"/>
              <w:tab w:val="right" w:pos="10490"/>
            </w:tabs>
            <w:rPr>
              <w:rFonts w:ascii="Dosis" w:hAnsi="Dosis"/>
            </w:rPr>
          </w:pPr>
          <w:r w:rsidRPr="004543D6">
            <w:rPr>
              <w:rFonts w:ascii="Dosis" w:hAnsi="Dosis"/>
            </w:rPr>
            <w:t xml:space="preserve">Proprietary and Confidential                                                                                                           </w:t>
          </w:r>
          <w:r>
            <w:rPr>
              <w:rFonts w:ascii="Dosis" w:hAnsi="Dosis"/>
            </w:rPr>
            <w:t xml:space="preserve">            </w:t>
          </w:r>
        </w:p>
      </w:tc>
      <w:tc>
        <w:tcPr>
          <w:tcW w:w="5240"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3A3CB29A" w14:textId="77777777" w:rsidR="006F2649" w:rsidRPr="004543D6" w:rsidRDefault="006F2649" w:rsidP="006F2649">
          <w:pPr>
            <w:pStyle w:val="Footer"/>
            <w:tabs>
              <w:tab w:val="center" w:pos="5103"/>
              <w:tab w:val="right" w:pos="10206"/>
            </w:tabs>
            <w:ind w:left="-851"/>
            <w:jc w:val="right"/>
            <w:rPr>
              <w:rFonts w:ascii="Dosis" w:hAnsi="Dosis"/>
            </w:rPr>
          </w:pPr>
          <w:r>
            <w:rPr>
              <w:rFonts w:ascii="Dosis" w:hAnsi="Dosis"/>
            </w:rPr>
            <w:t xml:space="preserve">                  </w:t>
          </w:r>
          <w:r w:rsidRPr="004543D6">
            <w:rPr>
              <w:rFonts w:ascii="Dosis" w:hAnsi="Dosis"/>
              <w:noProof/>
            </w:rPr>
            <w:t>Not Controlled if Printed</w:t>
          </w:r>
        </w:p>
      </w:tc>
    </w:tr>
  </w:tbl>
  <w:p w14:paraId="24BF7CF3" w14:textId="77777777" w:rsidR="00181DF5" w:rsidRDefault="00181DF5" w:rsidP="00181DF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F1A5" w14:textId="77777777" w:rsidR="00422B0C" w:rsidRPr="004543D6" w:rsidRDefault="00422B0C" w:rsidP="008102E1">
    <w:pPr>
      <w:pStyle w:val="Footer"/>
      <w:tabs>
        <w:tab w:val="clear" w:pos="9026"/>
        <w:tab w:val="center" w:pos="5103"/>
        <w:tab w:val="right" w:pos="10490"/>
      </w:tabs>
      <w:ind w:left="-851" w:firstLine="851"/>
      <w:rPr>
        <w:rFonts w:ascii="Dosis" w:hAnsi="Dosis"/>
      </w:rPr>
    </w:pPr>
    <w:r w:rsidRPr="004543D6">
      <w:rPr>
        <w:rFonts w:ascii="Dosis" w:hAnsi="Dosis"/>
      </w:rPr>
      <w:t>© Parallel Wireless</w:t>
    </w:r>
    <w:r w:rsidRPr="004543D6">
      <w:rPr>
        <w:rFonts w:ascii="Dosis" w:hAnsi="Dosis"/>
      </w:rPr>
      <w:tab/>
    </w:r>
    <w:r w:rsidR="004543D6" w:rsidRPr="004543D6">
      <w:rPr>
        <w:rFonts w:ascii="Dosis" w:hAnsi="Dosis"/>
      </w:rPr>
      <w:t xml:space="preserve">                  </w:t>
    </w:r>
    <w:r w:rsidRPr="004543D6">
      <w:rPr>
        <w:rFonts w:ascii="Dosis" w:hAnsi="Dosis"/>
      </w:rPr>
      <w:tab/>
      <w:t xml:space="preserve">Page </w:t>
    </w:r>
    <w:r w:rsidRPr="004543D6">
      <w:rPr>
        <w:rFonts w:ascii="Dosis" w:hAnsi="Dosis"/>
      </w:rPr>
      <w:fldChar w:fldCharType="begin"/>
    </w:r>
    <w:r w:rsidRPr="004543D6">
      <w:rPr>
        <w:rFonts w:ascii="Dosis" w:hAnsi="Dosis"/>
      </w:rPr>
      <w:instrText xml:space="preserve"> PAGE </w:instrText>
    </w:r>
    <w:r w:rsidRPr="004543D6">
      <w:rPr>
        <w:rFonts w:ascii="Dosis" w:hAnsi="Dosis"/>
      </w:rPr>
      <w:fldChar w:fldCharType="separate"/>
    </w:r>
    <w:r w:rsidRPr="004543D6">
      <w:rPr>
        <w:rFonts w:ascii="Dosis" w:hAnsi="Dosis"/>
      </w:rPr>
      <w:t>1</w:t>
    </w:r>
    <w:r w:rsidRPr="004543D6">
      <w:rPr>
        <w:rFonts w:ascii="Dosis" w:hAnsi="Dosis"/>
      </w:rPr>
      <w:fldChar w:fldCharType="end"/>
    </w:r>
    <w:r w:rsidRPr="004543D6">
      <w:rPr>
        <w:rFonts w:ascii="Dosis" w:hAnsi="Dosis"/>
      </w:rPr>
      <w:t xml:space="preserve"> of </w:t>
    </w:r>
    <w:r w:rsidRPr="004543D6">
      <w:rPr>
        <w:rFonts w:ascii="Dosis" w:hAnsi="Dosis"/>
      </w:rPr>
      <w:fldChar w:fldCharType="begin"/>
    </w:r>
    <w:r w:rsidRPr="004543D6">
      <w:rPr>
        <w:rFonts w:ascii="Dosis" w:hAnsi="Dosis"/>
      </w:rPr>
      <w:instrText xml:space="preserve"> NUMPAGES  </w:instrText>
    </w:r>
    <w:r w:rsidRPr="004543D6">
      <w:rPr>
        <w:rFonts w:ascii="Dosis" w:hAnsi="Dosis"/>
      </w:rPr>
      <w:fldChar w:fldCharType="separate"/>
    </w:r>
    <w:r w:rsidRPr="004543D6">
      <w:rPr>
        <w:rFonts w:ascii="Dosis" w:hAnsi="Dosis"/>
      </w:rPr>
      <w:t>6</w:t>
    </w:r>
    <w:r w:rsidRPr="004543D6">
      <w:rPr>
        <w:rFonts w:ascii="Dosis" w:hAnsi="Dosis"/>
      </w:rPr>
      <w:fldChar w:fldCharType="end"/>
    </w:r>
  </w:p>
  <w:p w14:paraId="1F7E00DD" w14:textId="77777777" w:rsidR="00422B0C" w:rsidRPr="004543D6" w:rsidRDefault="00422B0C" w:rsidP="008102E1">
    <w:pPr>
      <w:pStyle w:val="Footer"/>
      <w:tabs>
        <w:tab w:val="center" w:pos="5103"/>
        <w:tab w:val="right" w:pos="10206"/>
      </w:tabs>
      <w:rPr>
        <w:rFonts w:ascii="Dosis" w:hAnsi="Dosis"/>
      </w:rPr>
    </w:pPr>
    <w:r w:rsidRPr="004543D6">
      <w:rPr>
        <w:rFonts w:ascii="Dosis" w:hAnsi="Dosis"/>
      </w:rPr>
      <w:t>Proprietary and Confidential</w:t>
    </w:r>
    <w:r w:rsidR="004543D6" w:rsidRPr="004543D6">
      <w:rPr>
        <w:rFonts w:ascii="Dosis" w:hAnsi="Dosis"/>
      </w:rPr>
      <w:t xml:space="preserve">                                                                                                           </w:t>
    </w:r>
    <w:r w:rsidR="004543D6">
      <w:rPr>
        <w:rFonts w:ascii="Dosis" w:hAnsi="Dosis"/>
      </w:rPr>
      <w:t xml:space="preserve">      </w:t>
    </w:r>
    <w:r w:rsidR="00B24142">
      <w:rPr>
        <w:rFonts w:ascii="Dosis" w:hAnsi="Dosis"/>
      </w:rPr>
      <w:t xml:space="preserve">     </w:t>
    </w:r>
    <w:r w:rsidR="008102E1">
      <w:rPr>
        <w:rFonts w:ascii="Dosis" w:hAnsi="Dosis"/>
      </w:rPr>
      <w:t xml:space="preserve"> </w:t>
    </w:r>
    <w:r w:rsidR="004543D6" w:rsidRPr="004543D6">
      <w:rPr>
        <w:rFonts w:ascii="Dosis" w:hAnsi="Dosis"/>
        <w:noProof/>
      </w:rPr>
      <w:t>Not Controlled if Printed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7EAC" w14:textId="77777777" w:rsidR="00181DF5" w:rsidRDefault="00181DF5">
    <w:pPr>
      <w:pStyle w:val="Header"/>
    </w:pPr>
    <w:r w:rsidRPr="00181DF5">
      <w:rPr>
        <w:noProof/>
      </w:rPr>
      <w:drawing>
        <wp:anchor distT="0" distB="0" distL="114300" distR="114300" simplePos="0" relativeHeight="251658240" behindDoc="1" locked="0" layoutInCell="1" allowOverlap="1" wp14:anchorId="651AA920" wp14:editId="4AD726C9">
          <wp:simplePos x="0" y="0"/>
          <wp:positionH relativeFrom="column">
            <wp:posOffset>26035</wp:posOffset>
          </wp:positionH>
          <wp:positionV relativeFrom="paragraph">
            <wp:posOffset>-161290</wp:posOffset>
          </wp:positionV>
          <wp:extent cx="916216" cy="338667"/>
          <wp:effectExtent l="0" t="0" r="0" b="4445"/>
          <wp:wrapNone/>
          <wp:docPr id="1321995478" name="Picture 8" descr="A black background with white text&#10;&#10;AI-generated content may be incorrect.">
            <a:extLst xmlns:a="http://schemas.openxmlformats.org/drawingml/2006/main">
              <a:ext uri="{FF2B5EF4-FFF2-40B4-BE49-F238E27FC236}">
                <a16:creationId xmlns:a16="http://schemas.microsoft.com/office/drawing/2014/main" id="{DAF98ACE-8018-B8CE-F613-2C79B7557F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05455" name="Picture 8" descr="A black background with white text&#10;&#10;AI-generated content may be incorrect.">
                    <a:extLst>
                      <a:ext uri="{FF2B5EF4-FFF2-40B4-BE49-F238E27FC236}">
                        <a16:creationId xmlns:a16="http://schemas.microsoft.com/office/drawing/2014/main" id="{DAF98ACE-8018-B8CE-F613-2C79B7557F03}"/>
                      </a:ext>
                    </a:extLst>
                  </pic:cNvPr>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916216" cy="33866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1D2F"/>
    <w:multiLevelType w:val="hybridMultilevel"/>
    <w:tmpl w:val="EF3A2196"/>
    <w:lvl w:ilvl="0" w:tplc="4DA04C3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17D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794B39"/>
    <w:multiLevelType w:val="hybridMultilevel"/>
    <w:tmpl w:val="1BAE42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5E271D"/>
    <w:multiLevelType w:val="hybridMultilevel"/>
    <w:tmpl w:val="9B4893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971C0C"/>
    <w:multiLevelType w:val="multilevel"/>
    <w:tmpl w:val="F6968ECC"/>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702713"/>
    <w:multiLevelType w:val="hybridMultilevel"/>
    <w:tmpl w:val="69FE8B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5EDC5B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A184811"/>
    <w:multiLevelType w:val="hybridMultilevel"/>
    <w:tmpl w:val="5D842762"/>
    <w:lvl w:ilvl="0" w:tplc="0DEC935A">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8" w15:restartNumberingAfterBreak="0">
    <w:nsid w:val="7CE478D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543756238">
    <w:abstractNumId w:val="7"/>
  </w:num>
  <w:num w:numId="2" w16cid:durableId="220214938">
    <w:abstractNumId w:val="3"/>
  </w:num>
  <w:num w:numId="3" w16cid:durableId="2029332055">
    <w:abstractNumId w:val="1"/>
  </w:num>
  <w:num w:numId="4" w16cid:durableId="426118677">
    <w:abstractNumId w:val="6"/>
  </w:num>
  <w:num w:numId="5" w16cid:durableId="533271817">
    <w:abstractNumId w:val="4"/>
  </w:num>
  <w:num w:numId="6" w16cid:durableId="861557452">
    <w:abstractNumId w:val="0"/>
  </w:num>
  <w:num w:numId="7" w16cid:durableId="1437286824">
    <w:abstractNumId w:val="8"/>
  </w:num>
  <w:num w:numId="8" w16cid:durableId="940456708">
    <w:abstractNumId w:val="5"/>
  </w:num>
  <w:num w:numId="9" w16cid:durableId="164746491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2E1"/>
    <w:rPr>
      <w:rFonts w:ascii="Calibri" w:hAnsi="Calibri"/>
    </w:rPr>
  </w:style>
  <w:style w:type="paragraph" w:styleId="Heading1">
    <w:name w:val="heading 1"/>
    <w:basedOn w:val="Normal"/>
    <w:next w:val="Normal"/>
    <w:link w:val="Heading1Char"/>
    <w:uiPriority w:val="9"/>
    <w:qFormat/>
    <w:rsid w:val="00241499"/>
    <w:pPr>
      <w:keepNext/>
      <w:keepLines/>
      <w:spacing w:before="360" w:after="80"/>
      <w:outlineLvl w:val="0"/>
    </w:pPr>
    <w:rPr>
      <w:rFonts w:ascii="Dosis" w:eastAsiaTheme="majorEastAsia" w:hAnsi="Dosis" w:cstheme="majorBidi"/>
      <w:b/>
      <w:color w:val="2A8636" w:themeColor="accent1" w:themeShade="BF"/>
      <w:sz w:val="56"/>
      <w:szCs w:val="40"/>
    </w:rPr>
  </w:style>
  <w:style w:type="paragraph" w:styleId="Heading2">
    <w:name w:val="heading 2"/>
    <w:basedOn w:val="NoSpacing"/>
    <w:next w:val="Normal"/>
    <w:link w:val="Heading2Char"/>
    <w:uiPriority w:val="9"/>
    <w:unhideWhenUsed/>
    <w:qFormat/>
    <w:rsid w:val="006F2649"/>
    <w:pPr>
      <w:keepNext/>
      <w:keepLines/>
      <w:spacing w:before="400" w:after="320"/>
      <w:ind w:left="567" w:hanging="491"/>
      <w:outlineLvl w:val="1"/>
    </w:pPr>
    <w:rPr>
      <w:rFonts w:ascii="Dosis Medium" w:eastAsiaTheme="majorEastAsia" w:hAnsi="Dosis Medium" w:cstheme="majorBidi"/>
      <w:b/>
      <w:color w:val="000000" w:themeColor="text2"/>
      <w:sz w:val="32"/>
      <w:szCs w:val="32"/>
    </w:rPr>
  </w:style>
  <w:style w:type="paragraph" w:styleId="Heading3">
    <w:name w:val="heading 3"/>
    <w:basedOn w:val="Normal"/>
    <w:next w:val="Normal"/>
    <w:link w:val="Heading3Char"/>
    <w:uiPriority w:val="9"/>
    <w:semiHidden/>
    <w:unhideWhenUsed/>
    <w:qFormat/>
    <w:rsid w:val="00181DF5"/>
    <w:pPr>
      <w:keepNext/>
      <w:keepLines/>
      <w:spacing w:before="160" w:after="80"/>
      <w:outlineLvl w:val="2"/>
    </w:pPr>
    <w:rPr>
      <w:rFonts w:eastAsiaTheme="majorEastAsia" w:cstheme="majorBidi"/>
      <w:color w:val="2A8636" w:themeColor="accent1" w:themeShade="BF"/>
      <w:sz w:val="28"/>
      <w:szCs w:val="28"/>
    </w:rPr>
  </w:style>
  <w:style w:type="paragraph" w:styleId="Heading4">
    <w:name w:val="heading 4"/>
    <w:basedOn w:val="Normal"/>
    <w:next w:val="Normal"/>
    <w:link w:val="Heading4Char"/>
    <w:uiPriority w:val="9"/>
    <w:semiHidden/>
    <w:unhideWhenUsed/>
    <w:qFormat/>
    <w:rsid w:val="00181DF5"/>
    <w:pPr>
      <w:keepNext/>
      <w:keepLines/>
      <w:spacing w:before="80" w:after="40"/>
      <w:outlineLvl w:val="3"/>
    </w:pPr>
    <w:rPr>
      <w:rFonts w:eastAsiaTheme="majorEastAsia" w:cstheme="majorBidi"/>
      <w:i/>
      <w:iCs/>
      <w:color w:val="2A8636" w:themeColor="accent1" w:themeShade="BF"/>
    </w:rPr>
  </w:style>
  <w:style w:type="paragraph" w:styleId="Heading5">
    <w:name w:val="heading 5"/>
    <w:basedOn w:val="Normal"/>
    <w:next w:val="Normal"/>
    <w:link w:val="Heading5Char"/>
    <w:uiPriority w:val="9"/>
    <w:semiHidden/>
    <w:unhideWhenUsed/>
    <w:qFormat/>
    <w:rsid w:val="00181DF5"/>
    <w:pPr>
      <w:keepNext/>
      <w:keepLines/>
      <w:spacing w:before="80" w:after="40"/>
      <w:outlineLvl w:val="4"/>
    </w:pPr>
    <w:rPr>
      <w:rFonts w:eastAsiaTheme="majorEastAsia" w:cstheme="majorBidi"/>
      <w:color w:val="2A8636" w:themeColor="accent1" w:themeShade="BF"/>
    </w:rPr>
  </w:style>
  <w:style w:type="paragraph" w:styleId="Heading6">
    <w:name w:val="heading 6"/>
    <w:basedOn w:val="Normal"/>
    <w:next w:val="Normal"/>
    <w:link w:val="Heading6Char"/>
    <w:uiPriority w:val="9"/>
    <w:semiHidden/>
    <w:unhideWhenUsed/>
    <w:qFormat/>
    <w:rsid w:val="00181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499"/>
    <w:rPr>
      <w:rFonts w:ascii="Dosis" w:eastAsiaTheme="majorEastAsia" w:hAnsi="Dosis" w:cstheme="majorBidi"/>
      <w:b/>
      <w:color w:val="2A8636" w:themeColor="accent1" w:themeShade="BF"/>
      <w:sz w:val="56"/>
      <w:szCs w:val="40"/>
    </w:rPr>
  </w:style>
  <w:style w:type="character" w:customStyle="1" w:styleId="Heading2Char">
    <w:name w:val="Heading 2 Char"/>
    <w:basedOn w:val="DefaultParagraphFont"/>
    <w:link w:val="Heading2"/>
    <w:uiPriority w:val="9"/>
    <w:rsid w:val="006F2649"/>
    <w:rPr>
      <w:rFonts w:ascii="Dosis Medium" w:eastAsiaTheme="majorEastAsia" w:hAnsi="Dosis Medium" w:cstheme="majorBidi"/>
      <w:b/>
      <w:color w:val="000000" w:themeColor="text2"/>
      <w:sz w:val="32"/>
      <w:szCs w:val="32"/>
    </w:rPr>
  </w:style>
  <w:style w:type="character" w:customStyle="1" w:styleId="Heading3Char">
    <w:name w:val="Heading 3 Char"/>
    <w:basedOn w:val="DefaultParagraphFont"/>
    <w:link w:val="Heading3"/>
    <w:uiPriority w:val="9"/>
    <w:semiHidden/>
    <w:rsid w:val="00181DF5"/>
    <w:rPr>
      <w:rFonts w:eastAsiaTheme="majorEastAsia" w:cstheme="majorBidi"/>
      <w:color w:val="2A8636" w:themeColor="accent1" w:themeShade="BF"/>
      <w:sz w:val="28"/>
      <w:szCs w:val="28"/>
    </w:rPr>
  </w:style>
  <w:style w:type="character" w:customStyle="1" w:styleId="Heading4Char">
    <w:name w:val="Heading 4 Char"/>
    <w:basedOn w:val="DefaultParagraphFont"/>
    <w:link w:val="Heading4"/>
    <w:uiPriority w:val="9"/>
    <w:semiHidden/>
    <w:rsid w:val="00181DF5"/>
    <w:rPr>
      <w:rFonts w:eastAsiaTheme="majorEastAsia" w:cstheme="majorBidi"/>
      <w:i/>
      <w:iCs/>
      <w:color w:val="2A8636" w:themeColor="accent1" w:themeShade="BF"/>
    </w:rPr>
  </w:style>
  <w:style w:type="character" w:customStyle="1" w:styleId="Heading5Char">
    <w:name w:val="Heading 5 Char"/>
    <w:basedOn w:val="DefaultParagraphFont"/>
    <w:link w:val="Heading5"/>
    <w:uiPriority w:val="9"/>
    <w:semiHidden/>
    <w:rsid w:val="00181DF5"/>
    <w:rPr>
      <w:rFonts w:eastAsiaTheme="majorEastAsia" w:cstheme="majorBidi"/>
      <w:color w:val="2A8636" w:themeColor="accent1" w:themeShade="BF"/>
    </w:rPr>
  </w:style>
  <w:style w:type="character" w:customStyle="1" w:styleId="Heading6Char">
    <w:name w:val="Heading 6 Char"/>
    <w:basedOn w:val="DefaultParagraphFont"/>
    <w:link w:val="Heading6"/>
    <w:uiPriority w:val="9"/>
    <w:semiHidden/>
    <w:rsid w:val="00181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F5"/>
    <w:rPr>
      <w:rFonts w:eastAsiaTheme="majorEastAsia" w:cstheme="majorBidi"/>
      <w:color w:val="272727" w:themeColor="text1" w:themeTint="D8"/>
    </w:rPr>
  </w:style>
  <w:style w:type="paragraph" w:styleId="Title">
    <w:name w:val="Title"/>
    <w:basedOn w:val="Normal"/>
    <w:next w:val="Normal"/>
    <w:link w:val="TitleChar"/>
    <w:uiPriority w:val="10"/>
    <w:qFormat/>
    <w:rsid w:val="00181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F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F5"/>
    <w:pPr>
      <w:spacing w:before="160"/>
      <w:jc w:val="center"/>
    </w:pPr>
    <w:rPr>
      <w:i/>
      <w:iCs/>
      <w:color w:val="404040" w:themeColor="text1" w:themeTint="BF"/>
    </w:rPr>
  </w:style>
  <w:style w:type="character" w:customStyle="1" w:styleId="QuoteChar">
    <w:name w:val="Quote Char"/>
    <w:basedOn w:val="DefaultParagraphFont"/>
    <w:link w:val="Quote"/>
    <w:uiPriority w:val="29"/>
    <w:rsid w:val="00181DF5"/>
    <w:rPr>
      <w:i/>
      <w:iCs/>
      <w:color w:val="404040" w:themeColor="text1" w:themeTint="BF"/>
    </w:rPr>
  </w:style>
  <w:style w:type="paragraph" w:styleId="ListParagraph">
    <w:name w:val="List Paragraph"/>
    <w:basedOn w:val="Normal"/>
    <w:link w:val="ListParagraphChar"/>
    <w:uiPriority w:val="34"/>
    <w:qFormat/>
    <w:rsid w:val="00181DF5"/>
    <w:pPr>
      <w:ind w:left="720"/>
      <w:contextualSpacing/>
    </w:pPr>
  </w:style>
  <w:style w:type="character" w:styleId="IntenseEmphasis">
    <w:name w:val="Intense Emphasis"/>
    <w:basedOn w:val="DefaultParagraphFont"/>
    <w:uiPriority w:val="21"/>
    <w:qFormat/>
    <w:rsid w:val="00181DF5"/>
    <w:rPr>
      <w:i/>
      <w:iCs/>
      <w:color w:val="2A8636" w:themeColor="accent1" w:themeShade="BF"/>
    </w:rPr>
  </w:style>
  <w:style w:type="paragraph" w:styleId="IntenseQuote">
    <w:name w:val="Intense Quote"/>
    <w:basedOn w:val="Normal"/>
    <w:next w:val="Normal"/>
    <w:link w:val="IntenseQuoteChar"/>
    <w:uiPriority w:val="30"/>
    <w:qFormat/>
    <w:rsid w:val="00181DF5"/>
    <w:pPr>
      <w:pBdr>
        <w:top w:val="single" w:sz="4" w:space="10" w:color="2A8636" w:themeColor="accent1" w:themeShade="BF"/>
        <w:bottom w:val="single" w:sz="4" w:space="10" w:color="2A8636" w:themeColor="accent1" w:themeShade="BF"/>
      </w:pBdr>
      <w:spacing w:before="360" w:after="360"/>
      <w:ind w:left="864" w:right="864"/>
      <w:jc w:val="center"/>
    </w:pPr>
    <w:rPr>
      <w:i/>
      <w:iCs/>
      <w:color w:val="2A8636" w:themeColor="accent1" w:themeShade="BF"/>
    </w:rPr>
  </w:style>
  <w:style w:type="character" w:customStyle="1" w:styleId="IntenseQuoteChar">
    <w:name w:val="Intense Quote Char"/>
    <w:basedOn w:val="DefaultParagraphFont"/>
    <w:link w:val="IntenseQuote"/>
    <w:uiPriority w:val="30"/>
    <w:rsid w:val="00181DF5"/>
    <w:rPr>
      <w:i/>
      <w:iCs/>
      <w:color w:val="2A8636" w:themeColor="accent1" w:themeShade="BF"/>
    </w:rPr>
  </w:style>
  <w:style w:type="character" w:styleId="IntenseReference">
    <w:name w:val="Intense Reference"/>
    <w:basedOn w:val="DefaultParagraphFont"/>
    <w:uiPriority w:val="32"/>
    <w:qFormat/>
    <w:rsid w:val="00181DF5"/>
    <w:rPr>
      <w:b/>
      <w:bCs/>
      <w:smallCaps/>
      <w:color w:val="2A8636" w:themeColor="accent1" w:themeShade="BF"/>
      <w:spacing w:val="5"/>
    </w:rPr>
  </w:style>
  <w:style w:type="paragraph" w:styleId="Header">
    <w:name w:val="header"/>
    <w:basedOn w:val="Normal"/>
    <w:link w:val="HeaderChar"/>
    <w:uiPriority w:val="99"/>
    <w:unhideWhenUsed/>
    <w:rsid w:val="00181D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1DF5"/>
  </w:style>
  <w:style w:type="paragraph" w:styleId="Footer">
    <w:name w:val="footer"/>
    <w:basedOn w:val="Normal"/>
    <w:link w:val="FooterChar"/>
    <w:uiPriority w:val="99"/>
    <w:unhideWhenUsed/>
    <w:rsid w:val="00181D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DF5"/>
  </w:style>
  <w:style w:type="character" w:styleId="PageNumber">
    <w:name w:val="page number"/>
    <w:basedOn w:val="DefaultParagraphFont"/>
    <w:uiPriority w:val="99"/>
    <w:semiHidden/>
    <w:unhideWhenUsed/>
    <w:rsid w:val="00181DF5"/>
  </w:style>
  <w:style w:type="paragraph" w:styleId="TOC3">
    <w:name w:val="toc 3"/>
    <w:basedOn w:val="Normal"/>
    <w:next w:val="Normal"/>
    <w:autoRedefine/>
    <w:uiPriority w:val="39"/>
    <w:unhideWhenUsed/>
    <w:rsid w:val="00422B0C"/>
    <w:pPr>
      <w:spacing w:after="0"/>
      <w:ind w:left="480"/>
    </w:pPr>
    <w:rPr>
      <w:sz w:val="20"/>
      <w:szCs w:val="20"/>
    </w:rPr>
  </w:style>
  <w:style w:type="table" w:styleId="TableGrid">
    <w:name w:val="Table Grid"/>
    <w:basedOn w:val="TableNormal"/>
    <w:uiPriority w:val="39"/>
    <w:rsid w:val="00B24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B241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Accent2">
    <w:name w:val="Grid Table 4 Accent 2"/>
    <w:basedOn w:val="TableNormal"/>
    <w:uiPriority w:val="49"/>
    <w:rsid w:val="00B2414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OCHeading">
    <w:name w:val="TOC Heading"/>
    <w:basedOn w:val="Heading1"/>
    <w:next w:val="Normal"/>
    <w:uiPriority w:val="39"/>
    <w:unhideWhenUsed/>
    <w:qFormat/>
    <w:rsid w:val="00B31D12"/>
    <w:pPr>
      <w:spacing w:before="480" w:after="0" w:line="276" w:lineRule="auto"/>
      <w:outlineLvl w:val="9"/>
    </w:pPr>
    <w:rPr>
      <w:b w:val="0"/>
      <w:bCs/>
      <w:kern w:val="0"/>
      <w:sz w:val="28"/>
      <w:szCs w:val="28"/>
      <w:lang w:val="en-US"/>
      <w14:ligatures w14:val="none"/>
    </w:rPr>
  </w:style>
  <w:style w:type="paragraph" w:styleId="TOC1">
    <w:name w:val="toc 1"/>
    <w:basedOn w:val="Normal"/>
    <w:next w:val="Normal"/>
    <w:autoRedefine/>
    <w:uiPriority w:val="39"/>
    <w:unhideWhenUsed/>
    <w:rsid w:val="00B31D12"/>
    <w:pPr>
      <w:spacing w:before="120" w:after="0"/>
    </w:pPr>
    <w:rPr>
      <w:b/>
      <w:bCs/>
      <w:i/>
      <w:iCs/>
    </w:rPr>
  </w:style>
  <w:style w:type="paragraph" w:styleId="TOC2">
    <w:name w:val="toc 2"/>
    <w:basedOn w:val="Normal"/>
    <w:next w:val="Normal"/>
    <w:autoRedefine/>
    <w:uiPriority w:val="39"/>
    <w:unhideWhenUsed/>
    <w:rsid w:val="00B31D12"/>
    <w:pPr>
      <w:spacing w:before="120" w:after="0"/>
      <w:ind w:left="240"/>
    </w:pPr>
    <w:rPr>
      <w:b/>
      <w:bCs/>
      <w:sz w:val="22"/>
      <w:szCs w:val="22"/>
    </w:rPr>
  </w:style>
  <w:style w:type="paragraph" w:styleId="TOC4">
    <w:name w:val="toc 4"/>
    <w:basedOn w:val="Normal"/>
    <w:next w:val="Normal"/>
    <w:autoRedefine/>
    <w:uiPriority w:val="39"/>
    <w:semiHidden/>
    <w:unhideWhenUsed/>
    <w:rsid w:val="00B31D12"/>
    <w:pPr>
      <w:spacing w:after="0"/>
      <w:ind w:left="720"/>
    </w:pPr>
    <w:rPr>
      <w:sz w:val="20"/>
      <w:szCs w:val="20"/>
    </w:rPr>
  </w:style>
  <w:style w:type="paragraph" w:styleId="TOC5">
    <w:name w:val="toc 5"/>
    <w:basedOn w:val="Normal"/>
    <w:next w:val="Normal"/>
    <w:autoRedefine/>
    <w:uiPriority w:val="39"/>
    <w:semiHidden/>
    <w:unhideWhenUsed/>
    <w:rsid w:val="00B31D12"/>
    <w:pPr>
      <w:spacing w:after="0"/>
      <w:ind w:left="960"/>
    </w:pPr>
    <w:rPr>
      <w:sz w:val="20"/>
      <w:szCs w:val="20"/>
    </w:rPr>
  </w:style>
  <w:style w:type="paragraph" w:styleId="TOC6">
    <w:name w:val="toc 6"/>
    <w:basedOn w:val="Normal"/>
    <w:next w:val="Normal"/>
    <w:autoRedefine/>
    <w:uiPriority w:val="39"/>
    <w:semiHidden/>
    <w:unhideWhenUsed/>
    <w:rsid w:val="00B31D12"/>
    <w:pPr>
      <w:spacing w:after="0"/>
      <w:ind w:left="1200"/>
    </w:pPr>
    <w:rPr>
      <w:sz w:val="20"/>
      <w:szCs w:val="20"/>
    </w:rPr>
  </w:style>
  <w:style w:type="paragraph" w:styleId="TOC7">
    <w:name w:val="toc 7"/>
    <w:basedOn w:val="Normal"/>
    <w:next w:val="Normal"/>
    <w:autoRedefine/>
    <w:uiPriority w:val="39"/>
    <w:semiHidden/>
    <w:unhideWhenUsed/>
    <w:rsid w:val="00B31D12"/>
    <w:pPr>
      <w:spacing w:after="0"/>
      <w:ind w:left="1440"/>
    </w:pPr>
    <w:rPr>
      <w:sz w:val="20"/>
      <w:szCs w:val="20"/>
    </w:rPr>
  </w:style>
  <w:style w:type="paragraph" w:styleId="TOC8">
    <w:name w:val="toc 8"/>
    <w:basedOn w:val="Normal"/>
    <w:next w:val="Normal"/>
    <w:autoRedefine/>
    <w:uiPriority w:val="39"/>
    <w:semiHidden/>
    <w:unhideWhenUsed/>
    <w:rsid w:val="00B31D12"/>
    <w:pPr>
      <w:spacing w:after="0"/>
      <w:ind w:left="1680"/>
    </w:pPr>
    <w:rPr>
      <w:sz w:val="20"/>
      <w:szCs w:val="20"/>
    </w:rPr>
  </w:style>
  <w:style w:type="paragraph" w:styleId="TOC9">
    <w:name w:val="toc 9"/>
    <w:basedOn w:val="Normal"/>
    <w:next w:val="Normal"/>
    <w:autoRedefine/>
    <w:uiPriority w:val="39"/>
    <w:semiHidden/>
    <w:unhideWhenUsed/>
    <w:rsid w:val="00B31D12"/>
    <w:pPr>
      <w:spacing w:after="0"/>
      <w:ind w:left="1920"/>
    </w:pPr>
    <w:rPr>
      <w:sz w:val="20"/>
      <w:szCs w:val="20"/>
    </w:rPr>
  </w:style>
  <w:style w:type="character" w:styleId="Hyperlink">
    <w:name w:val="Hyperlink"/>
    <w:basedOn w:val="DefaultParagraphFont"/>
    <w:uiPriority w:val="99"/>
    <w:unhideWhenUsed/>
    <w:rsid w:val="00384E92"/>
    <w:rPr>
      <w:rFonts w:ascii="Calibri" w:hAnsi="Calibri"/>
      <w:b w:val="0"/>
      <w:i w:val="0"/>
      <w:color w:val="E97132" w:themeColor="accent2"/>
      <w:u w:val="single"/>
    </w:rPr>
  </w:style>
  <w:style w:type="character" w:customStyle="1" w:styleId="ListParagraphChar">
    <w:name w:val="List Paragraph Char"/>
    <w:basedOn w:val="DefaultParagraphFont"/>
    <w:link w:val="ListParagraph"/>
    <w:uiPriority w:val="34"/>
    <w:rsid w:val="007B3DF1"/>
  </w:style>
  <w:style w:type="character" w:styleId="UnresolvedMention">
    <w:name w:val="Unresolved Mention"/>
    <w:basedOn w:val="DefaultParagraphFont"/>
    <w:uiPriority w:val="99"/>
    <w:semiHidden/>
    <w:unhideWhenUsed/>
    <w:rsid w:val="00A40B23"/>
    <w:rPr>
      <w:color w:val="605E5C"/>
      <w:shd w:val="clear" w:color="auto" w:fill="E1DFDD"/>
    </w:rPr>
  </w:style>
  <w:style w:type="paragraph" w:styleId="NoSpacing">
    <w:name w:val="No Spacing"/>
    <w:uiPriority w:val="1"/>
    <w:qFormat/>
    <w:rsid w:val="00DC0FE8"/>
    <w:pPr>
      <w:spacing w:after="0" w:line="240" w:lineRule="auto"/>
    </w:pPr>
    <w:rPr>
      <w:rFonts w:ascii="Calibri" w:hAnsi="Calibri"/>
    </w:rPr>
  </w:style>
  <w:style w:type="table" w:styleId="GridTable6Colorful-Accent2">
    <w:name w:val="Grid Table 6 Colorful Accent 2"/>
    <w:basedOn w:val="TableNormal"/>
    <w:uiPriority w:val="51"/>
    <w:rsid w:val="00E54C1C"/>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cPr>
      <w:shd w:val="clear" w:color="auto" w:fill="FFFFFF" w:themeFill="background1"/>
    </w:tcPr>
    <w:tblStylePr w:type="firstRow">
      <w:rPr>
        <w:b/>
        <w:bCs/>
      </w:rPr>
      <w:tblPr/>
      <w:tcPr>
        <w:tcBorders>
          <w:bottom w:val="single" w:sz="12" w:space="0" w:color="F1A983" w:themeColor="accent2" w:themeTint="99"/>
        </w:tcBorders>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Style1">
    <w:name w:val="Style1"/>
    <w:basedOn w:val="GridTable4-Accent1"/>
    <w:uiPriority w:val="99"/>
    <w:rsid w:val="00E54C1C"/>
    <w:tblPr/>
    <w:tblStylePr w:type="firstRow">
      <w:rPr>
        <w:b/>
        <w:bCs/>
        <w:color w:val="FFFFFF" w:themeColor="background1"/>
      </w:rPr>
      <w:tblPr/>
      <w:tcPr>
        <w:tcBorders>
          <w:top w:val="single" w:sz="4" w:space="0" w:color="38B349" w:themeColor="accent1"/>
          <w:left w:val="single" w:sz="4" w:space="0" w:color="38B349" w:themeColor="accent1"/>
          <w:bottom w:val="single" w:sz="4" w:space="0" w:color="38B349" w:themeColor="accent1"/>
          <w:right w:val="single" w:sz="4" w:space="0" w:color="38B349" w:themeColor="accent1"/>
          <w:insideH w:val="nil"/>
          <w:insideV w:val="nil"/>
        </w:tcBorders>
        <w:shd w:val="clear" w:color="auto" w:fill="38B349" w:themeFill="accent1"/>
      </w:tcPr>
    </w:tblStylePr>
    <w:tblStylePr w:type="band1Vert">
      <w:tblPr/>
      <w:tcPr>
        <w:shd w:val="clear" w:color="auto" w:fill="D5F2D8" w:themeFill="accent1" w:themeFillTint="33"/>
      </w:tcPr>
    </w:tblStylePr>
    <w:tblStylePr w:type="band1Horz">
      <w:tblPr/>
      <w:tcPr>
        <w:shd w:val="clear" w:color="auto" w:fill="D5F2D8" w:themeFill="accent1" w:themeFillTint="33"/>
      </w:tcPr>
    </w:tblStylePr>
  </w:style>
  <w:style w:type="table" w:styleId="GridTable7Colorful-Accent1">
    <w:name w:val="Grid Table 7 Colorful Accent 1"/>
    <w:basedOn w:val="TableNormal"/>
    <w:uiPriority w:val="52"/>
    <w:rsid w:val="00014062"/>
    <w:pPr>
      <w:spacing w:after="0" w:line="240" w:lineRule="auto"/>
    </w:pPr>
    <w:rPr>
      <w:color w:val="2A8636" w:themeColor="accent1" w:themeShade="BF"/>
    </w:rPr>
    <w:tblPr>
      <w:tblStyleRowBandSize w:val="1"/>
      <w:tblStyleColBandSize w:val="1"/>
      <w:tblBorders>
        <w:top w:val="single" w:sz="4" w:space="0" w:color="81D78D" w:themeColor="accent1" w:themeTint="99"/>
        <w:left w:val="single" w:sz="4" w:space="0" w:color="81D78D" w:themeColor="accent1" w:themeTint="99"/>
        <w:bottom w:val="single" w:sz="4" w:space="0" w:color="81D78D" w:themeColor="accent1" w:themeTint="99"/>
        <w:right w:val="single" w:sz="4" w:space="0" w:color="81D78D" w:themeColor="accent1" w:themeTint="99"/>
        <w:insideH w:val="single" w:sz="4" w:space="0" w:color="81D78D" w:themeColor="accent1" w:themeTint="99"/>
        <w:insideV w:val="single" w:sz="4" w:space="0" w:color="81D78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band1Vert">
      <w:tblPr/>
      <w:tcPr>
        <w:shd w:val="clear" w:color="auto" w:fill="D5F2D8" w:themeFill="accent1" w:themeFillTint="33"/>
      </w:tcPr>
    </w:tblStylePr>
    <w:tblStylePr w:type="band1Horz">
      <w:tblPr/>
      <w:tcPr>
        <w:shd w:val="clear" w:color="auto" w:fill="D5F2D8" w:themeFill="accent1" w:themeFillTint="33"/>
      </w:tcPr>
    </w:tblStylePr>
    <w:tblStylePr w:type="neCell">
      <w:tblPr/>
      <w:tcPr>
        <w:tcBorders>
          <w:bottom w:val="single" w:sz="4" w:space="0" w:color="81D78D" w:themeColor="accent1" w:themeTint="99"/>
        </w:tcBorders>
      </w:tcPr>
    </w:tblStylePr>
    <w:tblStylePr w:type="nwCell">
      <w:tblPr/>
      <w:tcPr>
        <w:tcBorders>
          <w:bottom w:val="single" w:sz="4" w:space="0" w:color="81D78D" w:themeColor="accent1" w:themeTint="99"/>
        </w:tcBorders>
      </w:tcPr>
    </w:tblStylePr>
    <w:tblStylePr w:type="seCell">
      <w:tblPr/>
      <w:tcPr>
        <w:tcBorders>
          <w:top w:val="single" w:sz="4" w:space="0" w:color="81D78D" w:themeColor="accent1" w:themeTint="99"/>
        </w:tcBorders>
      </w:tcPr>
    </w:tblStylePr>
    <w:tblStylePr w:type="swCell">
      <w:tblPr/>
      <w:tcPr>
        <w:tcBorders>
          <w:top w:val="single" w:sz="4" w:space="0" w:color="81D78D" w:themeColor="accent1" w:themeTint="99"/>
        </w:tcBorders>
      </w:tcPr>
    </w:tblStylePr>
  </w:style>
  <w:style w:type="table" w:customStyle="1" w:styleId="PWtable">
    <w:name w:val="PW table"/>
    <w:basedOn w:val="TableProfessional"/>
    <w:uiPriority w:val="99"/>
    <w:rsid w:val="00014062"/>
    <w:pPr>
      <w:spacing w:after="0" w:line="240" w:lineRule="auto"/>
    </w:pPr>
    <w:tblPr/>
    <w:tblStylePr w:type="firstRow">
      <w:rPr>
        <w:b/>
        <w:bCs/>
        <w:color w:val="auto"/>
      </w:rPr>
      <w:tblPr/>
      <w:tcPr>
        <w:tcBorders>
          <w:tl2br w:val="none" w:sz="0" w:space="0" w:color="auto"/>
          <w:tr2bl w:val="none" w:sz="0" w:space="0" w:color="auto"/>
        </w:tcBorders>
        <w:shd w:val="solid" w:color="000000" w:fill="FFFFFF"/>
      </w:tcPr>
    </w:tblStylePr>
  </w:style>
  <w:style w:type="table" w:styleId="GridTable4-Accent1">
    <w:name w:val="Grid Table 4 Accent 1"/>
    <w:basedOn w:val="TableNormal"/>
    <w:uiPriority w:val="49"/>
    <w:rsid w:val="00014062"/>
    <w:pPr>
      <w:spacing w:after="0" w:line="240" w:lineRule="auto"/>
    </w:pPr>
    <w:tblPr>
      <w:tblStyleRowBandSize w:val="1"/>
      <w:tblStyleColBandSize w:val="1"/>
      <w:tblBorders>
        <w:top w:val="single" w:sz="4" w:space="0" w:color="81D78D" w:themeColor="accent1" w:themeTint="99"/>
        <w:left w:val="single" w:sz="4" w:space="0" w:color="81D78D" w:themeColor="accent1" w:themeTint="99"/>
        <w:bottom w:val="single" w:sz="4" w:space="0" w:color="81D78D" w:themeColor="accent1" w:themeTint="99"/>
        <w:right w:val="single" w:sz="4" w:space="0" w:color="81D78D" w:themeColor="accent1" w:themeTint="99"/>
        <w:insideH w:val="single" w:sz="4" w:space="0" w:color="81D78D" w:themeColor="accent1" w:themeTint="99"/>
        <w:insideV w:val="single" w:sz="4" w:space="0" w:color="81D78D" w:themeColor="accent1" w:themeTint="99"/>
      </w:tblBorders>
    </w:tblPr>
    <w:tblStylePr w:type="firstRow">
      <w:rPr>
        <w:b/>
        <w:bCs/>
        <w:color w:val="FFFFFF" w:themeColor="background1"/>
      </w:rPr>
      <w:tblPr/>
      <w:tcPr>
        <w:tcBorders>
          <w:top w:val="single" w:sz="4" w:space="0" w:color="38B349" w:themeColor="accent1"/>
          <w:left w:val="single" w:sz="4" w:space="0" w:color="38B349" w:themeColor="accent1"/>
          <w:bottom w:val="single" w:sz="4" w:space="0" w:color="38B349" w:themeColor="accent1"/>
          <w:right w:val="single" w:sz="4" w:space="0" w:color="38B349" w:themeColor="accent1"/>
          <w:insideH w:val="nil"/>
          <w:insideV w:val="nil"/>
        </w:tcBorders>
        <w:shd w:val="clear" w:color="auto" w:fill="38B349" w:themeFill="accent1"/>
      </w:tcPr>
    </w:tblStylePr>
    <w:tblStylePr w:type="band1Vert">
      <w:tblPr/>
      <w:tcPr>
        <w:shd w:val="clear" w:color="auto" w:fill="D5F2D8" w:themeFill="accent1" w:themeFillTint="33"/>
      </w:tcPr>
    </w:tblStylePr>
    <w:tblStylePr w:type="band1Horz">
      <w:tblPr/>
      <w:tcPr>
        <w:shd w:val="clear" w:color="auto" w:fill="D5F2D8" w:themeFill="accent1" w:themeFillTint="33"/>
      </w:tcPr>
    </w:tblStylePr>
  </w:style>
  <w:style w:type="table" w:styleId="TableProfessional">
    <w:name w:val="Table Professional"/>
    <w:basedOn w:val="TableNormal"/>
    <w:uiPriority w:val="99"/>
    <w:semiHidden/>
    <w:unhideWhenUsed/>
    <w:rsid w:val="0001406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GridTable6Colorful-Accent1">
    <w:name w:val="Grid Table 6 Colorful Accent 1"/>
    <w:basedOn w:val="TableNormal"/>
    <w:uiPriority w:val="51"/>
    <w:rsid w:val="00E54C1C"/>
    <w:pPr>
      <w:spacing w:after="0" w:line="240" w:lineRule="auto"/>
    </w:pPr>
    <w:rPr>
      <w:color w:val="BDDDB2"/>
    </w:rPr>
    <w:tblPr>
      <w:tblStyleRowBandSize w:val="1"/>
      <w:tblStyleColBandSize w:val="1"/>
      <w:tblBorders>
        <w:top w:val="single" w:sz="4" w:space="0" w:color="81D78D" w:themeColor="accent1" w:themeTint="99"/>
        <w:left w:val="single" w:sz="4" w:space="0" w:color="81D78D" w:themeColor="accent1" w:themeTint="99"/>
        <w:bottom w:val="single" w:sz="4" w:space="0" w:color="81D78D" w:themeColor="accent1" w:themeTint="99"/>
        <w:right w:val="single" w:sz="4" w:space="0" w:color="81D78D" w:themeColor="accent1" w:themeTint="99"/>
        <w:insideH w:val="single" w:sz="4" w:space="0" w:color="81D78D" w:themeColor="accent1" w:themeTint="99"/>
        <w:insideV w:val="single" w:sz="4" w:space="0" w:color="81D78D" w:themeColor="accent1" w:themeTint="99"/>
      </w:tblBorders>
    </w:tblPr>
    <w:tblStylePr w:type="firstRow">
      <w:rPr>
        <w:b/>
        <w:bCs/>
      </w:rPr>
      <w:tblPr/>
      <w:tcPr>
        <w:tcBorders>
          <w:bottom w:val="single" w:sz="12" w:space="0" w:color="81D78D" w:themeColor="accent1" w:themeTint="99"/>
        </w:tcBorders>
      </w:tcPr>
    </w:tblStylePr>
    <w:tblStylePr w:type="band1Vert">
      <w:tblPr/>
      <w:tcPr>
        <w:shd w:val="clear" w:color="auto" w:fill="D5F2D8" w:themeFill="accent1" w:themeFillTint="33"/>
      </w:tcPr>
    </w:tblStylePr>
    <w:tblStylePr w:type="band1Horz">
      <w:tblPr/>
      <w:tcPr>
        <w:shd w:val="clear" w:color="auto" w:fill="D5F2D8" w:themeFill="accent1" w:themeFillTint="33"/>
      </w:tcPr>
    </w:tblStylePr>
  </w:style>
  <w:style w:type="table" w:styleId="Table">
    <w:name w:val="Table"/>
    <w:basedOn w:val="TableNormal"/>
    <w:uiPriority w:val="59"/>
    <w:rsid w:val="00B52E4E"/>
    <w:pPr>
      <w:spacing w:after="0"/>
    </w:pPr>
    <w:tblPr>
      <w:tblW w:type="pct" w:w="5000"/>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StylePr w:type="firstRow">
      <w:rPr>
        <w:b/>
        <w:color w:val="FFFFFF"/>
      </w:rPr>
      <w:tcPr>
        <w:shd w:val="clear" w:color="auto" w:fill="002060"/>
      </w:tcPr>
    </w:tblStylePr>
    <w:tblStylePr w:type="band1Horz">
      <w:tcPr>
        <w:shd w:val="clear" w:color="auto" w:fill="F2F2F2"/>
      </w:tcPr>
    </w:tblStylePr>
  </w:style>
  <w:style w:type="paragraph" w:styleId="SourceCode">
    <w:name w:val="Source Code"/>
    <w:basedOn w:val="Normal"/>
    <w:link w:val="VerbatimChar"/>
    <w:uiPriority w:val="20"/>
    <w:rsid w:val="00B52E4E"/>
    <w:pPr>
      <w:spacing w:after="120" w:line="240" w:lineRule="auto"/>
      <w:ind w:left="0"/>
      <w:shd w:val="clear" w:color="auto" w:fill="F5F5F5"/>
    </w:pPr>
    <w:rPr>
      <w:rFonts w:ascii="Consolas" w:hAnsi="Consolas" w:eastAsia="Consolas" w:cs="Consolas"/>
      <w:sz w:val="18"/>
      <w:szCs w:val="18"/>
    </w:rPr>
  </w:style>
  <w:style w:type="character" w:styleId="VerbatimChar">
    <w:name w:val="Verbatim Char"/>
    <w:basedOn w:val="DefaultParagraphFont"/>
    <w:link w:val="SourceCode"/>
    <w:uiPriority w:val="20"/>
    <w:rsid w:val="00B52E4E"/>
    <w:rPr>
      <w:rFonts w:ascii="Consolas" w:hAnsi="Consolas" w:eastAsia="Consolas" w:cs="Consolas"/>
      <w:sz w:val="18"/>
      <w:szCs w:val="18"/>
    </w:rPr>
  </w:style>
  <w:style w:type="paragraph" w:styleId="Compact">
    <w:name w:val="Compact"/>
    <w:basedOn w:val="Normal"/>
    <w:uiPriority w:val="20"/>
    <w:rsid w:val="00B52E4E"/>
    <w:pPr>
      <w:spacing w:before="40" w:after="40" w:line="240" w:lineRule="auto"/>
      <w:contextualSpacing/>
    </w:pPr>
    <w:rPr>
      <w:rFonts w:ascii="Arial" w:hAnsi="Arial" w:cs="Arial"/>
      <w:sz w:val="18"/>
      <w:szCs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3.xml" /><Relationship Id="rId11" Type="http://schemas.openxmlformats.org/officeDocument/2006/relationships/footer" Target="footer2.xml" /><Relationship Id="rId12" Type="http://schemas.openxmlformats.org/officeDocument/2006/relationships/footer" Target="footer1.xml" /><Relationship Type="http://schemas.openxmlformats.org/officeDocument/2006/relationships/image" Id="rId36" Target="media/rId36.png" /><Relationship Type="http://schemas.openxmlformats.org/officeDocument/2006/relationships/image" Id="rId174" Target="media/rId174.png" /><Relationship Type="http://schemas.openxmlformats.org/officeDocument/2006/relationships/hyperlink" Id="rId30" Target="https://www.3gpp.org/ftp/Specs/archive/36_series/36.104/" TargetMode="External" /><Relationship Type="http://schemas.openxmlformats.org/officeDocument/2006/relationships/hyperlink" Id="rId29" Target="https://www.3gpp.org/ftp/Specs/archive/36_series/36.141/" TargetMode="External" /><Relationship Type="http://schemas.openxmlformats.org/officeDocument/2006/relationships/hyperlink" Id="rId31" Target="https://www.3gpp.org/specifications-technologies" TargetMode="External" /><Relationship Type="http://schemas.openxmlformats.org/officeDocument/2006/relationships/hyperlink" Id="rId202" Target="rx_reference_sensitivity.md" TargetMode="External" /></Relationships>
</file>

<file path=word/_rels/footnotes.xml.rels><?xml version="1.0" encoding="UTF-8"?>
<Relationships xmlns="http://schemas.openxmlformats.org/package/2006/relationships"><Relationship Type="http://schemas.openxmlformats.org/officeDocument/2006/relationships/hyperlink" Id="rId30" Target="https://www.3gpp.org/ftp/Specs/archive/36_series/36.104/" TargetMode="External" /><Relationship Type="http://schemas.openxmlformats.org/officeDocument/2006/relationships/hyperlink" Id="rId29" Target="https://www.3gpp.org/ftp/Specs/archive/36_series/36.141/" TargetMode="External" /><Relationship Type="http://schemas.openxmlformats.org/officeDocument/2006/relationships/hyperlink" Id="rId31" Target="https://www.3gpp.org/specifications-technologies" TargetMode="External" /><Relationship Type="http://schemas.openxmlformats.org/officeDocument/2006/relationships/hyperlink" Id="rId202" Target="rx_reference_sensitivity.md"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gazoli\AppData\Local\Microsoft\Windows\INetCache\Content.Outlook\U8UYJN8P\PW_Word%20Template_General_Dec%202025_v2.dotx" TargetMode="External"/></Relationships>
</file>

<file path=word/theme/theme1.xml><?xml version="1.0" encoding="utf-8"?>
<a:theme xmlns:a="http://schemas.openxmlformats.org/drawingml/2006/main" name="Office Theme">
  <a:themeElements>
    <a:clrScheme name="Parallel Wireless">
      <a:dk1>
        <a:srgbClr val="000000"/>
      </a:dk1>
      <a:lt1>
        <a:srgbClr val="FFFFFF"/>
      </a:lt1>
      <a:dk2>
        <a:srgbClr val="000000"/>
      </a:dk2>
      <a:lt2>
        <a:srgbClr val="E8E8E8"/>
      </a:lt2>
      <a:accent1>
        <a:srgbClr val="38B349"/>
      </a:accent1>
      <a:accent2>
        <a:srgbClr val="E97132"/>
      </a:accent2>
      <a:accent3>
        <a:srgbClr val="000000"/>
      </a:accent3>
      <a:accent4>
        <a:srgbClr val="023234"/>
      </a:accent4>
      <a:accent5>
        <a:srgbClr val="1A4DB6"/>
      </a:accent5>
      <a:accent6>
        <a:srgbClr val="1C97B5"/>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PW_Word Template_General_Dec 2025_v2.dotx</Template>
  <TotalTime>1</TotalTime>
  <Pages>5</Pages>
  <Words>279</Words>
  <Characters>1719</Characters>
  <Application>Microsoft Office Word</Application>
  <DocSecurity>0</DocSecurity>
  <Lines>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2026-06-02T14:05:44Z</dcterms:created>
  <dcterms:modified xsi:type="dcterms:W3CDTF">2026-06-02T14:05:44Z</dcterms:modified>
</cp:coreProperties>
</file>

<file path=docProps/custom.xml><?xml version="1.0" encoding="utf-8"?>
<Properties xmlns="http://schemas.openxmlformats.org/officeDocument/2006/custom-properties" xmlns:vt="http://schemas.openxmlformats.org/officeDocument/2006/docPropsVTypes"/>
</file>