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Аналитика по лоту · Москва · 30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4"/>
          <w:szCs w:val="44"/>
        </w:rPr>
        <w:t xml:space="preserve">HIGH LIFE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3-комнатная квартира 125,1 м² с отделкой от застройщика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ЮАО, Даниловский, Летниковская улица, 11  ·  корпус K1 SOUL TOWER  ·  м. «Серпуховская», 4 минуты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Параметры лота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лота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125,1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Площадь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767 386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м²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 / 32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ЖК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HIGH LIFE (ХАЙ ЛАЙФ)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Летниковская ул., 11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Корпус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K1 SOUL TOWER, сдан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Комнат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 (евро, 4 помещения)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Полная от застройщика, без мебели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«Серпуховская», 4 мин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ГК «Пионер»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Циан ставит лоту метку «Чистовая» и считает до «Серпуховской» 4 минуты. Сами продавцы в HIGH LIFE пишут «до Павелецкой 10–15 минут пешком» — это честнее для расчёта пешей доступности.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 и ближайшие конкуренты</w:t>
      </w:r>
    </w:p>
    <w:p>
      <w:pPr>
        <w:spacing w:after="50"/>
        <w:jc w:val="center"/>
      </w:pPr>
      <w:r>
        <w:drawing>
          <wp:inline distT="0" distB="0" distL="0" distR="0">
            <wp:extent cx="6124575" cy="4391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39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Подписи — средневзвешенная цена метра по всей экспозиции проекта. Координаты сверены по геокодеру OSM. Основа: Яндекс Карты.</w:t>
      </w:r>
    </w:p>
    <w:p>
      <w:pPr>
        <w:keepNext/>
        <w:keepLines/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Короткий ответ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Обычно в таком отчёте выясняется, что квартира переоценена. Здесь — нет. По цене метра лот стоит правильно и даже чуть дешевле рынка, и снижение цены проблему не решит.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98,5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Модель по дому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− 2,5 %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Лот дешевле модели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48 лотов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Конкурентов в бюджете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не является причиной.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Регрессия по 278 лотам HIGH LIFE (этаж и площадь) даёт для 125,1 м² на 8-м этаже 787 111 ₽/м², то есть 98,5 млн ₽. Лот просит 96,0 млн ₽ — на 2,5 % ниже модели и дешевле любой другой готовой квартиры 110–140 м² в квартале.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Реальный разрыв с застройщиком — не 17 %, а 3 %.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Метр второй очереди стоит 924 470 ₽ «под ключ», и на бумаге мы дешевле на 17 %. Но беспроцентная рассрочка до 31.10.2027 стоит 13,9 млн ₽ живых денег — 14,4 % цены. С её учётом эффективный метр застройщика — 791 080 ₽ против наших 767 386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Проблема в бюджете, а не в метре.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96 млн ₽ — это узкий сегмент, и внутри одного только HIGH LIFE в нём стоят 48 лотов, 33 из них у застройщика. Покупатель выбирает не «сколько стоит метр», а «какую из 48 квартир взять».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Проигрывает лот не по цене, а по составу предложения.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том же 8-м этаже продаётся 120,0 м² за 99,0 млн ₽ под ключ — с мебелью и техникой. Наш лот дешевле на 3,0 млн ₽ и больше на 5,1 м², но пустой.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Два аргумента, которых нет ни у застройщика, ни у семи из девяти конкурентов, — заехать можно завтра и 830 м² работающей клубной инфраструктуры. В объявлении не упомянут ни один.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Конкурентные проекты локации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Одиннадцать проектов вокруг Павелецкой, между которыми выбирает покупатель: два элитных дома, два премиальных квартала и семь проектов бизнес-класса. Всего 1414 лотов в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900"/>
        <w:gridCol w:w="1400"/>
        <w:gridCol w:w="1550"/>
        <w:gridCol w:w="700"/>
        <w:gridCol w:w="1050"/>
        <w:gridCol w:w="1150"/>
        <w:gridCol w:w="1138"/>
      </w:tblGrid>
      <w:tr>
        <w:trPr>
          <w:tblHeader/>
        </w:trPr>
        <w:tc>
          <w:tcPr>
            <w:tcW w:type="dxa" w:w="17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Срок сдачи</w:t>
            </w:r>
          </w:p>
        </w:tc>
        <w:tc>
          <w:tcPr>
            <w:tcW w:type="dxa" w:w="15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в экспозиции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1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К1–К3 сданы, К4–К6 — IV кв. 2027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24–321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28–300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905 012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47–227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51–540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1 428 996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56–478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65–849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1 280 204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27–152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21–142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752 521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29–222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31–182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761 986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28–111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21–81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671 372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2025–2026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20 % готовых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23–127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15–86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654 549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2023–2025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20–140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19–97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658 740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строится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вся экспозиция в бетоне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26–103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21–59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651 911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2024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35–174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24–82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624 670</w:t>
            </w:r>
          </w:p>
        </w:tc>
      </w:tr>
      <w:tr>
        <w:tc>
          <w:tcPr>
            <w:tcW w:type="dxa" w:w="17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в 2019</w:t>
            </w:r>
          </w:p>
        </w:tc>
        <w:tc>
          <w:tcPr>
            <w:tcW w:type="dxa" w:w="15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 основном готовые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34–70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19–32</w:t>
            </w:r>
          </w:p>
        </w:tc>
        <w:tc>
          <w:tcPr>
            <w:tcW w:type="dxa" w:w="11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506 788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— средневзвешенная по площади, по всей экспозиции проекта на 30.07.2026. «Отделка в экспозиции» посчитана после ручной выверки по текстам объявлений: поле Циан в HIGH LIFE ошибается систематически, см. раздел о сопоставимой базе.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из этого следует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самая дорогая массовая экспозиция локации после двух элитных домов.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905 012 ₽/м² против 1 428 996 ₽ у «Монблана» и 1 280 204 ₽ у «ОПУСа», но и против 651–762 тыс. ₽ у всего бизнес-класса вокруг.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Ближайший по цене метра сосед — «Эра» от ТЕКТА: 752 521 ₽/м², премиум-класс, 324 лота, Дербеневская набережная в 700 метрах. Это главный внешний конкурент квартала.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 нашего размера в локации мало.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 1414 лотов только 110 попадают в диапазон 110–140 м², и 51 из них — внутри HIGH LIFE. В «Павелецкой от Гранель», «Стремянном 2» и «Левел Павелецкой» таких квартир нет вообще.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Готовые дома — только четыре: HIGH LIFE (первая очередь), «Воксхолл», «Левел Павелецкая Сити» и «Стремянный 2». Остальные семь проектов — стройка со сроками 2026–2028 годов.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метров даёт бюджет 96,0 млн ₽</w:t>
      </w:r>
    </w:p>
    <w:p>
      <w:pPr>
        <w:spacing w:after="14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нашего лота, пересчитанная по средней цене метра каждого проекта, — только по восьми, где квартиры 110–140 м² есть в продаже.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HIGH LIFE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Монблан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75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Кл. дом ОПУС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128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Эра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126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ЖК «А»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143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ЛОТ от Аквилон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147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Воксхолл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146 м²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Левел Пав. Сити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Расчёт по средневзвешенной цене всей экспозиции проекта на 30.07.2026. «Левел Павелецкая», «Стремянный 2» и «Павелецкая от Гранель» в плитки не вошли: квартир 110–140 м² там в продаже нет, и цифра была бы фикцией.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Позиция лота внутри своего квартала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HIGH LIFE — не дом, а квартал из шести башен, и 278 лотов в одной таблице не показать. Сначала — из чего состоит экспозиция.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900"/>
        <w:gridCol w:w="1500"/>
        <w:gridCol w:w="1400"/>
        <w:gridCol w:w="1100"/>
        <w:gridCol w:w="9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Корпус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Высота и срок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Площади, м²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110–140 м²</w:t>
            </w:r>
          </w:p>
        </w:tc>
        <w:tc>
          <w:tcPr>
            <w:tcW w:type="dxa" w:w="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86–106 млн ₽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K1 SOUL — наш корпус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35,4–240,0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874 588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K2 FEEL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863 408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K3 HEART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эт. · сдан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49,3–207,4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1 031 102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K4 SENSE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49,0–165,2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783 997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K5 MIND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23,9–160,2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1 098 577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K6 FAITH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эт. · IV кв. 2027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35,2–138,5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961 161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Без указания корпуса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56,0–195,0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752 769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Весь квартал HIGH LIFE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 башен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278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23,9–321,4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905 012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51</w:t>
            </w:r>
          </w:p>
        </w:tc>
        <w:tc>
          <w:tcPr>
            <w:tcW w:type="dxa" w:w="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48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Первая очередь (K1–K3) сдана, ключи у собственников. Корпуса K4–K6 сдаются в IV квартале 2027 года и продаются застройщиком по прайсу. Наш лот — в K1 SOUL TOWER.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Сопоставимая база: 12 готовых квартир 110–140 м²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Квартиры того же размера в том же квартале, в которые можно заезжать. Цены приведены к нашему 8-му этажу по прайсу застройщика (+0,43 % за этаж). Колонка «отделка» разделяет два разных товара: квартиру с мебелью и техникой и квартиру только с отделкой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800"/>
        <w:gridCol w:w="1000"/>
        <w:gridCol w:w="1300"/>
        <w:gridCol w:w="1050"/>
        <w:gridCol w:w="1500"/>
        <w:gridCol w:w="1500"/>
        <w:gridCol w:w="1338"/>
      </w:tblGrid>
      <w:tr>
        <w:trPr>
          <w:tblHeader/>
        </w:trPr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
м²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Δ этажей
до нашего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Приведено
к 8 этажу,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17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162,5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1 300 000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-9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1 250 384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q6nsn1pxyajq1o7_cxrs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970 833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954 187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4s5xgwzalsrtnqdshqr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930 328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942 474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zpgkvgldfkdxf85tgbv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122,4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113,5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927 288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939 394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-ecviu9ewhjuxb1j2ds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848 739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867 287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с мебелью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uowfq9q4kuqeckeds5fqr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125,9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114,0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905 481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-17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841 313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white box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mx_3cqgxpe9cq0tysuf5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825 000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мебель и техника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akokgs83saveoog-6wcv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842 580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-8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813 934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t6vsnjm6h9nthvy4d_m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792 405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809 722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3mg3jhq9ja72pkayr_na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786 555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803 744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rcamepvgevcjxol-cm69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804 020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-7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780 050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kn_kdyci1_clgsayujp1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125,1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767 386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застройщика</w:t>
            </w:r>
          </w:p>
        </w:tc>
        <w:tc>
          <w:tcPr>
            <w:tcW w:type="dxa" w:w="13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-bq1oziw7nozeqnsjv3i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«Отделка застройщика» — квартира готова, но без мебели и техники. «Под ключ» — то же плюс укомплектованная кухня, встроенная мебель и бытовая техника. «White box» — стены и коммуникации готовы, нужна финишная отделка.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лот — 12-й из 12 по приведённой цене метра, то есть самый дешёвый метр среди готовых квартир своего размера в квартале.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Средняя по этим двенадцати — 893 441 ₽/м², наш просит 767 386 ₽, на 14 % ниже.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стоит на нашем же этаже: 120,0 м² за 99,0 млн ₽ — под ключ, с мебелью и техникой.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5,1 м² меньше и на 3,0 млн ₽ дороже, но въехать можно с чемоданом. Наш лот идёт с отделкой застройщика и пустой: покупателю ещё обставлять 125 метров.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Полностью укомплектованных квартир в базе три: 125,0 м² за 162,5 млн ₽, 120,0 м² за 116,5 млн ₽ и те самые 120,0 м² за 99,0 млн ₽. Две из трёх дороже нас в разы, третья — на три миллиона.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Бетон в этом же диапазоне стоит 768 502 ₽/м².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отделкой по 200 тыс. ₽/м² это 968 502 ₽ за метр — на 26 % дороже нашего лота. Против лотов застройщика мы выигрываем с запасом; проигрываем только укомплектованным квартирам.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Проверка ценой этажа и площадью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убедиться, что дело не в цене, надбавка за этаж и скидка за площадь измерены регрессией, а не взяты на глаз: логарифм цены метра объясняется этажом и логарифмом площади.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200"/>
        <w:gridCol w:w="2200"/>
        <w:gridCol w:w="1838"/>
      </w:tblGrid>
      <w:tr>
        <w:trPr>
          <w:tblHeader/>
        </w:trPr>
        <w:tc>
          <w:tcPr>
            <w:tcW w:type="dxa" w:w="4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База для замера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Этажность</w:t>
            </w:r>
          </w:p>
        </w:tc>
        <w:tc>
          <w:tcPr>
            <w:tcW w:type="dxa" w:w="1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Надбавка
за этаж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прайс застройщика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+0,43 %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 — вся экспозиция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24–47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+0,55 %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K1 SOUL TOWER — наш корпус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 этажа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+0,72 %</w:t>
            </w:r>
          </w:p>
        </w:tc>
      </w:tr>
      <w:tr>
        <w:tc>
          <w:tcPr>
            <w:tcW w:type="dxa" w:w="4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«Эра» — для сравнения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башни 27–52 эт.</w:t>
            </w:r>
          </w:p>
        </w:tc>
        <w:tc>
          <w:tcPr>
            <w:tcW w:type="dxa" w:w="1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+0,61 %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Основная база — прайс застройщика: 193 лота, единый прайс-лист, этажи 2–43, R² = 0,44. Вся экспозиция даёт +0,55 % при R² = 0,33, наш корпус — +0,72 % при R² = 0,15 (мало лотов). «Эра» приведена для сравнения: соседний премиум-квартал такой же высотности даёт +0,61 %.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Надбавка за этаж в высотках небольшая: 0,43–0,72 % за этаж.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Восемь этажей вверх или вниз меняют цену метра на 3–6 %, а не в разы: в башне на 32–47 этажей вид меняется плавно, и этаж почти не влияет на цену.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Большая квартира стоит дешевле в пересчёте на метр: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+10 % площади — это −1,8 % к цене метра. Именно поэтому наш лот на 15 % ниже средней по кварталу: он крупный, а не дешёвый.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поправкой и на этаж, и на площадь модель ожидает 787 111 ₽/м² — 98,5 млн ₽ за нашу квартиру.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Фактическая цена 96,0 млн ₽, то есть −2,5 %. Все четыре варианта модели дают отклонение от −2,5 до −4,6 %: лот выставлен корректно, с небольшим дисконтом.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Сравнение с локацией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Сопоставимая база — квартиры 110–140 м² во всех одиннадцати проектах. Наш лот уже с отделкой, поэтому доплачивать нечего; там, где экспозиция соседей идёт в бетоне, к цене метра добавлено 200 тыс. ₽ — ориентир для премиум-класса Даниловского района.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00"/>
        <w:gridCol w:w="1200"/>
        <w:gridCol w:w="1360"/>
        <w:gridCol w:w="1350"/>
        <w:gridCol w:w="1400"/>
        <w:gridCol w:w="1468"/>
      </w:tblGrid>
      <w:tr>
        <w:trPr>
          <w:tblHeader/>
        </w:trPr>
        <w:tc>
          <w:tcPr>
            <w:tcW w:type="dxa" w:w="21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взято
в расчёт</w:t>
            </w:r>
          </w:p>
        </w:tc>
        <w:tc>
          <w:tcPr>
            <w:tcW w:type="dxa" w:w="14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Метр готовой
квартиры, ₽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110,0–138,5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72,0–205,6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801 341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 готовых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893 441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110,2–137,6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121,5–268,3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1 388 744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1 588 744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110,0–138,9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125,0–193,2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1 217 358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1 417 358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110,1–139,1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71,6–142,1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804 986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1 004 986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116,7–126,6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76,4–99,0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683 857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883 857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110,8–110,8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81,1–81,1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732 386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932 386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113,8–126,6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75,0–85,5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673 986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873 986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111,4–139,7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63,0–96,6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577 966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готовых, 2 в бетоне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677 966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21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3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нет лотов 110–140 м²</w:t>
            </w:r>
          </w:p>
        </w:tc>
        <w:tc>
          <w:tcPr>
            <w:tcW w:type="dxa" w:w="14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200 тыс. ₽/м² — стоимость отделки «под ключ» с материалами для премиум-класса Даниловского района: выше типового бизнес-класса и ниже де-люкса. У «Левел Павелецкой Сити» добавлено 100 тыс.: половина лотов диапазона уже с дизайнерским ремонтом. Три проекта без квартир 110–140 м² в расчёт не входят.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Готовых квартир нашего размера в локации почти нет.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104 лотов 110–140 м² по всем одиннадцати проектам заехать можно только в 14 — двенадцать из них в HIGH LIFE и две в «Левел Павелецкой Сити». Всё остальное продаётся в бетоне.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шести проектов из восьми экспозиция нашего размера идёт в бетоне целиком: «Монблан» — 16 лотов, «Эра» — 19, «ОПУС» — 11, ЖК «А» — 5, «Воксхолл» — 3, «ЛОТ» — 1. Метр «под ключ» там приходится не измерять, а достраивать расчётом.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«Павелецкой от Гранель», «Стремянном 2» и «Левел Павелецкой» квартир 110–140 м² нет ни одной — эти проекты за нашего покупателя не борются вообще.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Метр квартиры, готовой к заселению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30.07.2026, квартиры 110–140 м².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Наш метр — 767 386 ₽ — второй с конца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Дешевле только «Левел Павелецкая Сити» (677 966 ₽), и это бизнес-класс на Дубининской, а не премиум-квартал у Садового кольца.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Соседи по кварталу в среднем 879 326 ₽ за метр, «Воксхолл» с доведённым бетоном — 873 986 ₽, ЖК «А» — 883 857 ₽, «Эра» — 1 004 986 ₽. Два элитных дома идут вдвое дороже.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Другими словами: за 96,0 млн ₽ покупатель получает 125,1 м² с готовой отделкой в премиум-квартале — и это лучшее соотношение цены и метража в подборке. Проблема не в том, что дорого.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видит за те же деньги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реальных объявлений из проектов, участвующих в аналитике. Первые две — соседи по нашему корпусу: отделка того же уровня, что у нас, за 99,9 млн ₽ и «под чистовую» за 93,0 млн ₽. Остальные показывают, что за те же деньги и дешевле продаётся с полноценным дизайнерским ремонтом и мебелью.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125,0 м², эт. 8/32 · отделка сделана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99,9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799 200 ₽/м²</w:t>
            </w:r>
          </w:p>
          <w:p>
            <w:pPr>
              <w:spacing w:after="0" w:line="216" w:lineRule="auto"/>
            </w:pPr>
            <w:hyperlink w:history="1" r:id="rIdqn0xjhnquhri9z7rt8ha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119,0 м², эт. 8/32 · под чистовую, 2 м/места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93,0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781 513 ₽/м²</w:t>
            </w:r>
          </w:p>
          <w:p>
            <w:pPr>
              <w:spacing w:after="0" w:line="216" w:lineRule="auto"/>
            </w:pPr>
            <w:hyperlink w:history="1" r:id="rIdey0mo6yvltvu_vp_agn5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93,0 м², эт. 41/46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90,0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967 742 ₽/м²</w:t>
            </w:r>
          </w:p>
          <w:p>
            <w:pPr>
              <w:spacing w:after="0" w:line="216" w:lineRule="auto"/>
            </w:pPr>
            <w:hyperlink w:history="1" r:id="rIdzyfkims7hiuzkoy5fvfrw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96,1 м², эт. 6/32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77,0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801 249 ₽/м²</w:t>
            </w:r>
          </w:p>
          <w:p>
            <w:pPr>
              <w:spacing w:after="0" w:line="216" w:lineRule="auto"/>
            </w:pPr>
            <w:hyperlink w:history="1" r:id="rId3bpzy7r-yx5mkoltji6j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150"/>
              <w:right w:type="dxa" w:w="15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Левел Павелецкая Сити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97,0 м², эт. 34/46 · дизайнерский, с мебелью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63,8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657 732 ₽/м²</w:t>
            </w:r>
          </w:p>
          <w:p>
            <w:pPr>
              <w:spacing w:after="0" w:line="216" w:lineRule="auto"/>
            </w:pPr>
            <w:hyperlink w:history="1" r:id="rIdmazxlee-2xu8ipzlyzoli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150"/>
              <w:right w:type="dxa" w:w="0"/>
            </w:tcMar>
            <w:vAlign w:val="top"/>
          </w:tcPr>
          <w:p>
            <w:pPr>
              <w:spacing w:after="80"/>
            </w:pPr>
            <w:r>
              <w:drawing>
                <wp:inline distT="0" distB="0" distL="0" distR="0">
                  <wp:extent cx="2914650" cy="1943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1943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HIGH LIFE, K1 SOUL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122,4 м², эт. 5/32 · отделка сделана</w:t>
            </w:r>
          </w:p>
          <w:p>
            <w:pPr>
              <w:spacing w:after="40" w:line="226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8"/>
                <w:szCs w:val="18"/>
              </w:rPr>
              <w:t xml:space="preserve">113,5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5"/>
                <w:szCs w:val="15"/>
              </w:rPr>
              <w:t xml:space="preserve">   927 288 ₽/м²</w:t>
            </w:r>
          </w:p>
          <w:p>
            <w:pPr>
              <w:spacing w:after="0" w:line="216" w:lineRule="auto"/>
            </w:pPr>
            <w:hyperlink w:history="1" r:id="rIdaseppu6jkbmb4fjuatix0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4"/>
                  <w:szCs w:val="14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цены — Яндекс Недвижимость, 30.07.2026. Только проекты из присланных выгрузок; рендеры и визуализации в подборку не брались. Карточка 122,4 м² за 113,5 млн ₽ идёт вне бюджета — она показывает уровень отделки, но в ценовые таблицы не входит.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Конкурентная среда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Кто на самом деле борется за того же покупателя и на каких условиях продаёт.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Кто конкурирует за покупателя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3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всего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110–140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86–106 млн ₽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 то,
и другое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Стремянный 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по локации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1414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83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Конкуренция сосредоточена внутри самого квартала.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 бюджете 86–106 млн ₽ по всей локации 83 лота — и 48 из них в HIGH LIFE. В диапазоне 110–140 м² из 110 лотов квартала — 51.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пересечении обоих условий — то есть прямых конкурентов — по локации всего 30 лотов, и 23 из них в нашем же квартале. Внешних конкурентов по-настоящему семь: пять в «Эре», один в «Левел Павелецкой Сити», один в ЖК «А».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«Монблан» и «Гранель» конкурентами не являются: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первый играет в другой ценовой лиге, у второго нет квартир нашего размера. Соперники стоят в соседних подъездах того же квартала.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лотов держит застройщик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1300"/>
        <w:gridCol w:w="1700"/>
        <w:gridCol w:w="1600"/>
        <w:gridCol w:w="1300"/>
        <w:gridCol w:w="1300"/>
      </w:tblGrid>
      <w:tr>
        <w:trPr>
          <w:tblHeader/>
        </w:trPr>
        <w:tc>
          <w:tcPr>
            <w:tcW w:type="dxa" w:w="2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Объявлений</w:t>
            </w:r>
          </w:p>
        </w:tc>
        <w:tc>
          <w:tcPr>
            <w:tcW w:type="dxa" w:w="1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Держит
застройщик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Упоминают
рассрочку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Из них
«рассрочка 0 %»</w:t>
            </w:r>
          </w:p>
        </w:tc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Ипотека,
ставка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193 (67%)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326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 (88%)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288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 (70%)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 (84%)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88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(95%)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212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204 (96%)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 (100%)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2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95</w:t>
            </w:r>
          </w:p>
        </w:tc>
        <w:tc>
          <w:tcPr>
            <w:tcW w:type="dxa" w:w="1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(0%)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Считались упоминания в текстах объявлений выгрузки Циан на 30.07.2026. Текст в выгрузке обрезан на 600 знаках, поэтому это нижняя оценка.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Условия покупки: чем платит застройщик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в объявлении и деньги, которые покупатель отдаёт, — не одно и то же. Ниже — что опубликовано на сайтах девяти застройщиков квартала на 31.07.2026: рассрочка, ипотека, скидки и срок ожидания ключей. Частный продавец не может предложить ничего из первых трёх колонок.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Рассрочка от застройщика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900"/>
        <w:gridCol w:w="1100"/>
        <w:gridCol w:w="1800"/>
        <w:gridCol w:w="34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Ставка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Первый
взнос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Последний
платёж</w:t>
            </w:r>
          </w:p>
        </w:tc>
        <w:tc>
          <w:tcPr>
            <w:tcW w:type="dxa" w:w="3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Ежемесячный платёж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LIFE, 1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30.06.2027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2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31.10.2027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1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30.12.2027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2 очередь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30.12.2028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август 2027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год от ДДУ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1 % от цены/мес.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20 %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24 мес.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50 000 ₽/мес.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1 %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 мес.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рассрочка не заявлена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3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рассрочка не заявлена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«Не опубл.» — программа заявлена, но числовые условия застройщик не раскрывает. У «Левел Павелецкой Сити» рассрочка есть, но параметры известны только косвенно: при долгосрочной рассрочке скидка по проекту падает с 15 % до 11 %.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Шесть программ из одиннадцати идут ровно под 0 %.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Беспроцентная рассрочка в этом квартале — не исключение, а норма: её заявили HIGH LIFE, «Эра», «ОПУС» и «Гранель». Только «Монблан» и «Воксхолл» рассрочку не предлагают вовсе.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Самая длинная — у «Эры»: до 30.12.2028, то есть на два с половиной года, с фиксированным платежом 250 000 ₽ в месяц и взносом от 30 %. Самая мягкая по входу — «Квартира за 1 %» у «ЛОТ от Аквилон»: первый взнос от 1 % и до 36 месяцев, но дом на стадии котлована.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нашем корпусе рассрочка тоже работает.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Программа №1 распространяется на сданную первую очередь: взнос от 30 %, остаток — платежами до 30.06.2027. То есть покупатель может въехать в готовую квартиру HIGH LIFE, заплатив треть цены.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Ипотека и скидки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2600"/>
        <w:gridCol w:w="1100"/>
        <w:gridCol w:w="29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Семейная</w:t>
            </w:r>
          </w:p>
        </w:tc>
        <w:tc>
          <w:tcPr>
            <w:tcW w:type="dxa" w:w="2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Субсидированная застройщиком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Рыночная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Скидка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траншевая, от 18,4 %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16,49 %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10–20 %, 324 лота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заявлено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17,89 %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11,89 % на весь срок; 8 % на 3–5 лет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17,2 %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15 %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траншевая, от 17,7 %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17,7 %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25 %; −9 % в карточках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3,5 %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11,89 % на весь срок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15,7 %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10 % за 100 % оплату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3,9 %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 («0,1 % для всех»)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3,2 млн ₽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 0,1 % на 1 год (взнос 40 %)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11,9 %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8 % за 100 % оплату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10,39 %</w:t>
            </w:r>
          </w:p>
        </w:tc>
        <w:tc>
          <w:tcPr>
            <w:tcW w:type="dxa" w:w="2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0,1 % на 1 год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не опубл.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 30 %, фактически 15–23 %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Ставки — минимальные опубликованные на сайтах застройщиков и в их ипотечных калькуляторах на 31.07.2026. Семейная ипотека ограничена лимитом 12 млн ₽ на Москву и область, поэтому на сделку в 96 млн ₽ влияет слабо: ею закрывается около восьмой части цены.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Ставку субсидируют четверо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«Левел Павелецкая Сити» и «ЛОТ» дают 11,89 % на весь срок, «Монблан» — от 0,1 % на первый год при взносе 40 %, «Воксхолл» — 0,1 % на год. HIGH LIFE и «Гранель» вместо этого предлагают траншевую схему: проценты начисляются только на первый транш от 100 тыс. ₽, остальное — после сдачи.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Скидки за единовременную оплату есть почти у всех: «Воксхолл» — фактически 15–23 % в опубликованных лотах, «Гранель» — до 25 %, «Левел» — 15 %, «ЛОТ» — 10 %, «Монблан» — 8 %.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Скидка и рассрочка не складываются.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Застройщик HIGH LIFE оговаривает прямо: «Скидка по акции не распространяется при покупке в рассрочку», а траншевая ипотека «не суммируется с другими акциями и скидками». Покупатель выбирает один рычаг из двух — и каждый стоит около 10 % цены.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Ждать или заехать сейчас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600"/>
        <w:gridCol w:w="2838"/>
      </w:tblGrid>
      <w:tr>
        <w:trPr>
          <w:tblHeader/>
        </w:trPr>
        <w:tc>
          <w:tcPr>
            <w:tcW w:type="dxa" w:w="3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Объект</w:t>
            </w:r>
          </w:p>
        </w:tc>
        <w:tc>
          <w:tcPr>
            <w:tcW w:type="dxa" w:w="3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Стадия</w:t>
            </w:r>
          </w:p>
        </w:tc>
        <w:tc>
          <w:tcPr>
            <w:tcW w:type="dxa" w:w="28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Ждать ключей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LIFE, К1–К3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сдан, ключи выдают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Сити, к. 1–9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1 очередь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сдан, ключи с 21.07.2026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передача до 30.09.2026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Гранель, 1 оч.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 до 31.05.2027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К4–К6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IV кв. 2027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15–17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IV кв. 2027 — I кв. 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18–20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Сити, к. 13–15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 кв. 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18–20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 (Брусника)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ключи до 31.12.2028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27–29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Эра, 2 очередь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ввод II кв. 2029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33–35 мес.</w:t>
            </w:r>
          </w:p>
        </w:tc>
      </w:tr>
      <w:tr>
        <w:tc>
          <w:tcPr>
            <w:tcW w:type="dxa" w:w="3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3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котлован, сдача 2029</w:t>
            </w:r>
          </w:p>
        </w:tc>
        <w:tc>
          <w:tcPr>
            <w:tcW w:type="dxa" w:w="28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36–38 мес.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Сроки — по данным застройщиков: генпланы, проектные декларации и новости о ходе строительства. Для второй очереди HIGH LIFE указан срок ввода в эксплуатацию; дату фактической передачи ключей застройщик не публикует.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Заехать сегодня можно в четырёх проектах из девяти.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HIGH LIFE (K1–K3), «Воксхолл», «Левел Павелецкая Сити» (корпуса 1–9) и первая очередь «Эры», где ключи начали выдавать 21 июля. Ещё через два месяца к ним добавится «ОПУС».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Остальным ждать от 10 месяцев до трёх лет: «Гранель» — до мая 2027, вторая очередь HIGH LIFE — до конца 2027, «Монблан» и корпуса 13–15 «Левел» — до начала 2028, ЖК «А» — до конца 2028, вторая очередь «Эры» — до середины 2029, «ЛОТ» — до 2029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Скидки застройщика уходят туда, где нужно ждать.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Из 324 лотов HIGH LIFE со скидкой в сданных K1 и K2 стоят только восемь — 2,5 %. Остальные 316 — во второй очереди, которую сдадут в конце 2027 года. На готовые квартиры застройщик цену не роняет.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беспроцентная отсрочка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Рассрочка под 0 % — это скидка, просто выданная не рублями, а временем. Её размер считается: деньги в июле 2026 стоят 16,49 % годовых — это самая низкая стандартная ипотечная ставка в калькуляторе самого застройщика.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10,2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Отсрочка 11 мес., K1–K3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13,9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Отсрочка 15 мес., K4–K6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924 470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Метр застройщика «под ключ»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− 3,0 %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Наш лот к нему, эффективно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Отсрочка на 70 % цены до 30.06.2027 стоит 10,2 млн ₽ — 10,6 % от 96,0 млн ₽.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Столько застройщик фактически доплачивает покупателю за то, что тот выбрал его лот, а не соседний. Частный продавец такой инструмент предложить не может в принципе: ему нужны деньги на сделке.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второй очереди отсрочка длиннее — до 31.10.2027 — и стоит уже 13,9 млн ₽, то есть 14,4 % цены.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Из-за этого разрыв с прайсом застройщика почти исчезает.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Девятнадцать лотов 110–140 м² во второй очереди стоят в среднем 724 470 ₽/м² в бетоне, то есть 924 470 ₽/м² «под ключ». Наш метр за 767 386 ₽ дешевле этого на 17,0 %. Но после вычета бесплатной отсрочки эффективная цена метра застройщика — 791 080 ₽, и наше преимущество сжимается до 3,0 %.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То есть покупателю предлагают выбор: заплатить на 3 % больше, подождать 15 месяцев и сделать ремонт самому — но входить в сделку не всей суммой, а третью. Наш лот отвечает на это только тем, что в него можно заехать завтра. Это и есть единственный аргумент, который у частного продавца остаётся, и в объявлении он не сформулирован.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покупатель берёт вместо нашей квартиры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Четырнадцать реальных лотов из проектов аналитики, отсортированных по цене. Где конкурент продаётся в бетоне, показан и его бюджет «под ключ».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500"/>
        <w:gridCol w:w="2200"/>
        <w:gridCol w:w="900"/>
        <w:gridCol w:w="1800"/>
        <w:gridCol w:w="1238"/>
      </w:tblGrid>
      <w:tr>
        <w:trPr>
          <w:tblHeader/>
        </w:trPr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покупают вместо нашей квартиры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
млн ₽</w:t>
            </w:r>
          </w:p>
        </w:tc>
        <w:tc>
          <w:tcPr>
            <w:tcW w:type="dxa" w:w="1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Разница с нашим лотом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Наш лот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125,1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qixjzluonjrgfwamfjx9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ключ,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101,0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+5,0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k8qmo97lye7vdvn5biom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сделана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−0,1 м² · +3,9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1vgfnoc2nuv1rmxwnssw2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120,0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ремонт «для себя» + техника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99,0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−5,1 м² · +3,0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xpe1rhip0ljvdamji8q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K3 HEART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119,4 м², эт. 15/32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−5,7 м² · 0,0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eywvzrkeklr46d32cwuv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118,5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 ремонт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−6,6 м² · −2,1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pzwmaf9f5jhozkyvp8vba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K3 HEART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3/32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отделка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93,6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−2,4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fl7-xk9rcl94fizvfwrf4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119,0 м², эт. 8/32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под чистовую, 2 м/места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−6,1 м² · −3,0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4dm4szygcgbggp0a-rv36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K6 FAITH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110,0 м², эт. 16/39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чистовая от застройщика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92,7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−15,1 м² · −3,3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0unupdedfvys7ad8q_ib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93,0 м², эт. 41/46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−32,1 м² · −6,0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ynoqd8bhbfngy-gzu4uyy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K4 SENSE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125,6 м², эт. 24/47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115,1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+0,5 м² · +19,1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2_xlbzulevdnq11hjpdv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«Эра», корпус 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112,2 м², эт. 26/32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бетон, прайс застройщика → 112,3 под ключ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89,9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−12,9 м² · +16,3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l8ln8yfijaljizrllf_4t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HIGH LIFE, K1 SOUL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96,1 м², эт. 6/32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77,0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−29,0 м² · −19,0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jew5uajgucuhfnflv-dk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  <w:tr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97,0 м², эт. 34/46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дизайнерский, с мебелью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63,8</w:t>
            </w:r>
          </w:p>
        </w:tc>
        <w:tc>
          <w:tcPr>
            <w:tcW w:type="dxa" w:w="1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−28,1 м² · −32,2 млн ₽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tp65yk_tpe3qwfkb2mh8f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Яндекс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считается к цене нашего лота — 96,0 млн ₽; у лотов в бетоне сравнение идёт по бюджету «под ключ». Циан и Яндекс Недвижимость, 30.07.2026; ссылка ведёт на объявление.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Главный конкурент — 119,4 м² на 15-м этаже за те же 96,0 млн ₽ с дизайнерским ремонтом.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5,7 м² меньше, но на семь этажей выше и с настоящим ремонтом, а не отделкой от застройщика. Ровно та же цена.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96,1 м² на 6-м этаже с дизайнерским ремонтом и мебелью — 77,0 млн ₽. Это на 19,0 млн ₽ дешевле нашего лота. Покупателю, которому 96 м² достаточно, наш метраж не нужен ни за какие деньги.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«Левел Павелецкая Сити»: 97,0 м² с дизайнерским ремонтом и мебелью за 63,8 млн ₽ — на 32,2 млн ₽ дешевле. Другой класс и другой дом, но для покупателя это живая альтернатива.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Зато против бетона мы выигрываем с запасом.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125,6 м² от застройщика за 90,0 млн ₽ — это 115,1 млн ₽ «под ключ», на 19,1 млн ₽ дороже нас. 112,2 м² в «Эре» за 89,9 млн ₽ — 112,3 млн ₽ «под ключ», на 16,3 млн ₽ дороже. Вот с кем нужно сравнивать наш лот в объявлении.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Инфраструктура: тир-лист проектов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Двор с детской площадкой, консьерж и подземный паркинг есть у всех девяти проектов — это не отличие, а входной билет. Отличие — клубный этаж: отдельное помещение внутри дома с фитнесом, кинозалом, коворкингом и детской комнатой. Он заявлен только у четырёх проектов из девяти, и работает — у одного.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6438"/>
      </w:tblGrid>
      <w:tr>
        <w:trPr>
          <w:tblHeader/>
        </w:trPr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Тир</w:t>
            </w:r>
          </w:p>
        </w:tc>
        <w:tc>
          <w:tcPr>
            <w:tcW w:type="dxa" w:w="2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Проекты</w:t>
            </w:r>
          </w:p>
        </w:tc>
        <w:tc>
          <w:tcPr>
            <w:tcW w:type="dxa" w:w="64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получает житель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S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▶ ЖК HIGH LIFE — наш квартал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830 м² клубных сервисов, подтверждённых застройщиком: тренажёрный зал, зал йоги и пилатеса, частный кинозал, две лаундж-зоны с камином и коворкингом, детская игровая, обеденный зал и зал для мероприятий, массажный кабинет, сауна, маникюрный кабинет и парикмахерская, две переговорные. Двор-парк 2 га, подземный паркинг на 751 место, кладовые и зарядки для электромобилей на −1 этаже. Всё это работает — первая очередь сдана.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A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Клубный дом «ОПУС» · ЖК «А» (Брусника)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«ОПУС»: двухэтажный клубный блок — фитнес, зал единоборств, зал йоги, SPA-зоны, раздевалки с сауной, массажный салон, бьюти-зона, коворкинг с переговорными, лаундж с камином; 295 машиномест, гостевых нет. ЖК «А»: фитнес Technogym, зал йоги, кинозал, коворкинг с переговорными, гостиная с кухней, детский клуб, террасы на крыше лобби с зимним садом; 189 мест. У обоих набор близок к нашему, но сдача — 2026 и 2027–2028 гг.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B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«ЛОТ» от Аквилон · ЖК «Монблан»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«ЛОТ»: гранд-лобби 8,2 м, фиджитал фитнес-рум с балетным классом и йогой в гамаках, синема-рум, event-lounge, бордгейм-зона, библиотека винила — набор сильный, но дом на стадии котлована, ждать три года. «Монблан»: клабхаус с библиотекой, переговорными и кабинетом ВКС, детский игровой клуб, двор-парк 6 780 м², 267 машиномест; фитнеса и кинозала не заявлено.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C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«Воксхолл» · «Левел Павелецкая Сити»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Клубного этажа нет — сервисы вынесены во двор. «Воксхолл»: уличный коворкинг с Wi-Fi, летний кинотеатр, оранжерея, павильон с гамаками, свой детский сад, 596 машиномест, сдан. «Левел Павелецкая Сити»: двор-парк 4,63 га, спортплощадки, детский сад «Летово Кидс», школа на 720 мест в составе IV очереди; фитнес-клуб заявлен в III очереди, которая не продаётся.</w:t>
            </w:r>
          </w:p>
        </w:tc>
      </w:tr>
      <w:tr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D</w:t>
            </w:r>
          </w:p>
        </w:tc>
        <w:tc>
          <w:tcPr>
            <w:tcW w:type="dxa" w:w="2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ЖК «Эра» · «Павелецкая от Гранель»</w:t>
            </w:r>
          </w:p>
        </w:tc>
        <w:tc>
          <w:tcPr>
            <w:tcW w:type="dxa" w:w="64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Ставка на благоустройство и лобби, а не на клубные помещения. «Эра»: лобби с потолками 5,9 м, английский парк с яблоневым садом, 4 детских сада на 200 мест, паркинг 728 мест с автомойкой, 305 кладовых. «Павелецкая от Гранель»: гранд-лобби, консьерж, детсад на 105 мест, благоустройство Wowhaus; ФОК обещан во 2-й очереди к III кв. 2028 г.</w:t>
            </w:r>
          </w:p>
        </w:tc>
      </w:tr>
    </w:tbl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То же по пунктам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900"/>
        <w:gridCol w:w="1000"/>
        <w:gridCol w:w="900"/>
        <w:gridCol w:w="1100"/>
        <w:gridCol w:w="900"/>
        <w:gridCol w:w="900"/>
        <w:gridCol w:w="1638"/>
      </w:tblGrid>
      <w:tr>
        <w:trPr>
          <w:tblHeader/>
        </w:trPr>
        <w:tc>
          <w:tcPr>
            <w:tcW w:type="dxa" w:w="2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Фитнес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SPA,
сауна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Кинозал</w:t>
            </w:r>
          </w:p>
        </w:tc>
        <w:tc>
          <w:tcPr>
            <w:tcW w:type="dxa" w:w="11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Коворкинг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Детская
комната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Лаунж</w:t>
            </w:r>
          </w:p>
        </w:tc>
        <w:tc>
          <w:tcPr>
            <w:tcW w:type="dxa" w:w="16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Машиномест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▶ HIGH LIFE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сауна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751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Клубный дом ОПУС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SPA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295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«А»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189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ЛОТ от Аквилон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69–82?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Монблан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267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Левел Павелецкая Сити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есть*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978–1405?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Воксхолл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улич.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596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Павелецкая от Гранель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ФОК**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90–495?</w:t>
            </w:r>
          </w:p>
        </w:tc>
      </w:tr>
      <w:tr>
        <w:tc>
          <w:tcPr>
            <w:tcW w:type="dxa" w:w="2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Эра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есть</w:t>
            </w:r>
          </w:p>
        </w:tc>
        <w:tc>
          <w:tcPr>
            <w:tcW w:type="dxa" w:w="16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«Улич.» — зона во дворе, а не помещение в доме. «?» — застройщик цифру не публикует, показан разброс независимых источников. * Фитнес-клуб «Левел Павелецкой Сити» заявлен в составе III очереди, которая не продаётся. ** ФОК «Павелецкой от Гранель» обещан во 2-й очереди с вводом в III квартале 2028 года.</w:t>
      </w:r>
    </w:p>
    <w:p>
      <w:pPr>
        <w:keepNext/>
        <w:keepLines/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Что это значит для покупателя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830 м² клубных сервисов — и они уже работают.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Тренажёрный зал, зал йоги и пилатеса, частный кинозал, две лаундж-зоны с камином и коворкингом, детская игровая, обеденный зал и зал для мероприятий, массажный кабинет, сауна, маникюрный кабинет и парикмахерская, две переговорные. Плюс двор-парк 2 гектара и 751 машиноместо.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Сопоставимый набор заявили только двое, и оба — стройка. У «ОПУСа» двухэтажный клубный блок с SPA и залом единоборств, ключи через два месяца. У ЖК «А» — фитнес Technogym, кинозал, коворкинг и террасы на крыше лобби, но ждать до конца 2028 года.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 четырёх проектов из девяти клубного этажа нет вовсе.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«Эра», «Гранель», «Воксхолл» и «Левел Павелецкая Сити» вкладываются в благоустройство двора и лобби: английский парк, уличный коворкинг под навесом, летний кинотеатр, детские сады. Это хорошо, но это не то же самое, что кинозал и сауна в своём доме.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Машиноместо здесь — не удобство, а необходимость.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Летниковская улица целиком в зоне платной городской парковки: приехать и оставить машину во дворе нельзя. В квартале 751 место на −1 этаже, у застройщика в продаже 92 из них по 8,1–9,7 млн ₽. Для сравнения: у «Воксхолла» 596 мест, у «ОПУСа» 295 и ни одного гостевого, у ЖК «А» — 189.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объявлении об этом нет ни строки.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Единственное преимущество квартала, которого нет ни у одного готового конкурента, в продаже не используется вообще.</w:t>
      </w:r>
    </w:p>
    <w:p>
      <w:pPr>
        <w:keepNext/>
        <w:keepLines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с этим делать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Лот стоит дешевле модели по дому и дешевле любой другой готовой квартиры своего размера в квартале. Значит, снижение цены — не первый шаг, а последний, и небольшой торг тут вообще ничего не решает. Порядок действий — от бесплатного к дорогому.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96,0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сейчас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99,0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Прайс застройщика с отсрочкой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89–91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Если двигать цену, млн ₽</w:t>
            </w:r>
          </w:p>
        </w:tc>
        <w:tc>
          <w:tcPr>
            <w:tcW w:type="dxa" w:w="2411"/>
            <w:tcBorders>
              <w:top w:val="single" w:color="B3282D" w:sz="18"/>
              <w:left w:val="single" w:color="FCFCFB" w:sz="26"/>
              <w:bottom w:val="none" w:color="auto" w:sz="0"/>
              <w:right w:val="single" w:color="FCFCFB" w:sz="26"/>
            </w:tcBorders>
            <w:shd w:fill="F7EEEE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B3282D"/>
                <w:sz w:val="27"/>
                <w:szCs w:val="27"/>
              </w:rPr>
              <w:t xml:space="preserve">711–727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за метр, тыс. ₽</w:t>
            </w:r>
          </w:p>
        </w:tc>
      </w:tr>
    </w:tbl>
    <w:p>
      <w:pPr>
        <w:spacing w:after="7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первый — переписать объявление, и это единственный шаг, который стоит ноль рублей.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Сейчас в нём четыре строки. В нём должно быть: корпус сдан, ключи на руках, заехать можно завтра; отделка от застройщика по авторскому дизайн-проекту; 830 м² клубных сервисов — кинозал, фитнес, зал йоги, сауна, массажный кабинет, коворкинг, детская игровая, обеденный зал; двор-парк 2 гектара; и то, что метр здесь дешевле, чем у любой другой готовой квартиры 110–140 м² в этом же квартале.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второй — продавать скорость входа, а не квадратные метры.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Единственное, чего нет ни у застройщика, ни у семи из девяти конкурентов, — возможность жить здесь через месяц. Вторая очередь HIGH LIFE — 15–17 месяцев ожидания, «Монблан» — 18–20, ЖК «А» — 27–29, «ЛОТ» — три года. Пятнадцать месяцев аренды равноценной квартиры — это и есть содержательный ответ на беспроцентную рассрочку.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третий — машиноместо и фотографии.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Улица целиком в зоне платной городской парковки, поэтому место в паркинге здесь обязательно. Если оно есть — ему место в заголовке объявления, а не в примечании: у застройщика такое место стоит 8,1–9,7 млн ₽, и это половина обсуждаемой скидки, отданная покупателю вещью, а не деньгами. Фотографий у лота нет вовсе, тогда как соседи выкладывают по тридцать кадров.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Шаг четвёртый, и только если первые три не сработали, — цена.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Двигаться на 2–3 млн ₽ бессмысленно: приведённый к «заехать можно» метр застройщика после вычета бесплатной отсрочки стоит 791 тыс. ₽, то есть 99,0 млн ₽ за нашу площадь, и мы уже дешевле этого всего на 3 %. Разница, которую покупатель заметит, начинается с 89–91 млн ₽ (711–727 тыс. ₽/м²) — это на 8–10 % ниже эффективного прайса застройщика. Шаг — 5,0–7,0 млн ₽ сразу, а не тремя уступками по два.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Ниже 89 млн ₽ идти незачем: там лот уходит под цену переуступок в бетоне и начинает выглядеть проблемным, а конкуренции с рассрочкой это всё равно не снимает — застройщик даёт не скидку, а отсрочку.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Чего делать точно не стоит — ждать без изменений.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Прайс и рассрочку первой очереди застройщик держит до 30.06.2027, во второй очереди у него 181 лот и 316 квартир со скидкой, «Эра» рядом продаёт 324 лота под тот же 0 %, а в бюджете 86–106 млн ₽ в одном только нашем квартале стоят ещё 47 квартир.</w:t>
      </w:r>
    </w:p>
    <w:p>
      <w:pPr>
        <w:spacing w:after="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HIGH LIFE (289 объявлений, 278 лотов после схлопывания дублей), 30.07.2026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локации на 30.07.2026: «Эра» 324 лота, «Павелецкая от Гранель» 212, «Левел Павелецкая Сити» 169, «Воксхолл» 90, «Монблан» и «ОПУС» по 88, «ЛОТ от Аквилон» 84, ЖК «А» 63, «Стремянный 2» 13, «Левел Павелецкая» 5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Объявление по нашему лоту — </w:t>
      </w:r>
      <w:hyperlink w:history="1" r:id="rIdqpu3bf5h4triyzkninv5m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https://www.cian.ru/sale/flat/327976256/</w:t>
        </w:r>
      </w:hyperlink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Фотографии и часть цен — Яндекс Недвижимость — </w:t>
      </w:r>
      <w:hyperlink w:history="1" r:id="rIddyqdjzidhtnofw4oyj7x7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</w:t>
        </w:r>
      </w:hyperlink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Условия покупки, сроки сдачи и инфраструктура — сайты застройщиков на 31.07.2026: highlife.ru, opus-home.ru, era.center, level.ru, granelle.ru, thelot.ru, moskva.brusnika.ru, etalongroup.ru; «Монблан» — витрина avaho.ru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Проектные декларации и генпланы — сроки ввода, число машиномест, состав нежилых помещений</w:t>
      </w:r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Зона платной городской парковки — Московский паркинг — </w:t>
      </w:r>
      <w:hyperlink w:history="1" r:id="rIden0vj9vbt8hmfmm2d2uaq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https://parking.mos.ru/parking/street/paid-parking-area/</w:t>
        </w:r>
      </w:hyperlink>
    </w:p>
    <w:p>
      <w:pPr>
        <w:spacing w:after="45" w:line="220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vl-ejyldxhj9lljoxdli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Аналитика подготовлена 30.07.2026 на основе выгрузок Циан. Оценки носят справочный характер и не являются офертой или отчётом об оценке.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HIGH LIFE · 3-комн. 125,1 м² · аналитика по лоту от 30.07.2026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5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q6nsn1pxyajq1o7_cxrs" Type="http://schemas.openxmlformats.org/officeDocument/2006/relationships/hyperlink" Target="https://www.cian.ru/sale/flat/330600873/" TargetMode="External"/><Relationship Id="rIdi4s5xgwzalsrtnqdshqrj" Type="http://schemas.openxmlformats.org/officeDocument/2006/relationships/hyperlink" Target="https://www.cian.ru/sale/flat/330386114/" TargetMode="External"/><Relationship Id="rIdqzpgkvgldfkdxf85tgbvh" Type="http://schemas.openxmlformats.org/officeDocument/2006/relationships/hyperlink" Target="https://www.cian.ru/sale/flat/329381932/" TargetMode="External"/><Relationship Id="rIdy-ecviu9ewhjuxb1j2dsw" Type="http://schemas.openxmlformats.org/officeDocument/2006/relationships/hyperlink" Target="https://www.cian.ru/sale/flat/329178951/" TargetMode="External"/><Relationship Id="rIduowfq9q4kuqeckeds5fqr" Type="http://schemas.openxmlformats.org/officeDocument/2006/relationships/hyperlink" Target="https://www.cian.ru/sale/flat/332236024/" TargetMode="External"/><Relationship Id="rIdimx_3cqgxpe9cq0tysuf5" Type="http://schemas.openxmlformats.org/officeDocument/2006/relationships/hyperlink" Target="https://www.cian.ru/sale/flat/330692799/" TargetMode="External"/><Relationship Id="rIddakokgs83saveoog-6wcv" Type="http://schemas.openxmlformats.org/officeDocument/2006/relationships/hyperlink" Target="https://www.cian.ru/sale/flat/330024863/" TargetMode="External"/><Relationship Id="rId1t6vsnjm6h9nthvy4d_m7" Type="http://schemas.openxmlformats.org/officeDocument/2006/relationships/hyperlink" Target="https://www.cian.ru/sale/flat/332228224/" TargetMode="External"/><Relationship Id="rId3mg3jhq9ja72pkayr_naj" Type="http://schemas.openxmlformats.org/officeDocument/2006/relationships/hyperlink" Target="https://www.cian.ru/sale/flat/329051507/" TargetMode="External"/><Relationship Id="rIdrcamepvgevcjxol-cm692" Type="http://schemas.openxmlformats.org/officeDocument/2006/relationships/hyperlink" Target="https://www.cian.ru/sale/flat/332181856/" TargetMode="External"/><Relationship Id="rIddkn_kdyci1_clgsayujp1" Type="http://schemas.openxmlformats.org/officeDocument/2006/relationships/hyperlink" Target="https://www.cian.ru/sale/flat/332318338/" TargetMode="External"/><Relationship Id="rId-bq1oziw7nozeqnsjv3if" Type="http://schemas.openxmlformats.org/officeDocument/2006/relationships/hyperlink" Target="https://www.cian.ru/sale/flat/327976256/" TargetMode="External"/><Relationship Id="rIdqn0xjhnquhri9z7rt8hak" Type="http://schemas.openxmlformats.org/officeDocument/2006/relationships/hyperlink" Target="https://realty.yandex.ru/offer/5163699878933498881/" TargetMode="External"/><Relationship Id="rIdey0mo6yvltvu_vp_agn5a" Type="http://schemas.openxmlformats.org/officeDocument/2006/relationships/hyperlink" Target="https://realty.yandex.ru/offer/5228488638887062073/" TargetMode="External"/><Relationship Id="rIdzyfkims7hiuzkoy5fvfrw" Type="http://schemas.openxmlformats.org/officeDocument/2006/relationships/hyperlink" Target="https://realty.yandex.ru/offer/5228489428769124532/" TargetMode="External"/><Relationship Id="rId3bpzy7r-yx5mkoltji6j0" Type="http://schemas.openxmlformats.org/officeDocument/2006/relationships/hyperlink" Target="https://realty.yandex.ru/offer/8747564943727928576/" TargetMode="External"/><Relationship Id="rIdmazxlee-2xu8ipzlyzoli" Type="http://schemas.openxmlformats.org/officeDocument/2006/relationships/hyperlink" Target="https://realty.yandex.ru/offer/5227719273517694360/" TargetMode="External"/><Relationship Id="rIdaseppu6jkbmb4fjuatix0" Type="http://schemas.openxmlformats.org/officeDocument/2006/relationships/hyperlink" Target="https://realty.yandex.ru/offer/4068664897554325483/" TargetMode="External"/><Relationship Id="rIdqixjzluonjrgfwamfjx9n" Type="http://schemas.openxmlformats.org/officeDocument/2006/relationships/hyperlink" Target="https://www.cian.ru/sale/flat/327976256/" TargetMode="External"/><Relationship Id="rIdk8qmo97lye7vdvn5biomy" Type="http://schemas.openxmlformats.org/officeDocument/2006/relationships/hyperlink" Target="https://www.cian.ru/sale/flat/332236024/" TargetMode="External"/><Relationship Id="rId1vgfnoc2nuv1rmxwnssw2" Type="http://schemas.openxmlformats.org/officeDocument/2006/relationships/hyperlink" Target="https://realty.yandex.ru/offer/5163699878933498881/" TargetMode="External"/><Relationship Id="rIdyxpe1rhip0ljvdamji8qj" Type="http://schemas.openxmlformats.org/officeDocument/2006/relationships/hyperlink" Target="https://www.cian.ru/sale/flat/330024863/" TargetMode="External"/><Relationship Id="rIdeywvzrkeklr46d32cwuv8" Type="http://schemas.openxmlformats.org/officeDocument/2006/relationships/hyperlink" Target="https://www.cian.ru/sale/flat/332318338/" TargetMode="External"/><Relationship Id="rIdpzwmaf9f5jhozkyvp8vba" Type="http://schemas.openxmlformats.org/officeDocument/2006/relationships/hyperlink" Target="https://www.cian.ru/sale/flat/329051507/" TargetMode="External"/><Relationship Id="rIdfl7-xk9rcl94fizvfwrf4" Type="http://schemas.openxmlformats.org/officeDocument/2006/relationships/hyperlink" Target="https://www.cian.ru/sale/flat/332181856/" TargetMode="External"/><Relationship Id="rId4dm4szygcgbggp0a-rv36" Type="http://schemas.openxmlformats.org/officeDocument/2006/relationships/hyperlink" Target="https://realty.yandex.ru/offer/5228488638887062073/" TargetMode="External"/><Relationship Id="rId0unupdedfvys7ad8q_ib9" Type="http://schemas.openxmlformats.org/officeDocument/2006/relationships/hyperlink" Target="https://www.cian.ru/sale/flat/332228224/" TargetMode="External"/><Relationship Id="rIdynoqd8bhbfngy-gzu4uyy" Type="http://schemas.openxmlformats.org/officeDocument/2006/relationships/hyperlink" Target="https://realty.yandex.ru/offer/5228489428769124532/" TargetMode="External"/><Relationship Id="rId2_xlbzulevdnq11hjpdvq" Type="http://schemas.openxmlformats.org/officeDocument/2006/relationships/hyperlink" Target="https://www.cian.ru/sale/flat/332228471/" TargetMode="External"/><Relationship Id="rIdl8ln8yfijaljizrllf_4t" Type="http://schemas.openxmlformats.org/officeDocument/2006/relationships/hyperlink" Target="https://realty.yandex.ru/offer/1207946337444855715/" TargetMode="External"/><Relationship Id="rIdjew5uajgucuhfnflv-dkg" Type="http://schemas.openxmlformats.org/officeDocument/2006/relationships/hyperlink" Target="https://realty.yandex.ru/offer/8747564943727928576/" TargetMode="External"/><Relationship Id="rIdtp65yk_tpe3qwfkb2mh8f" Type="http://schemas.openxmlformats.org/officeDocument/2006/relationships/hyperlink" Target="https://realty.yandex.ru/offer/5227719273517694360/" TargetMode="External"/><Relationship Id="rIdqpu3bf5h4triyzkninv5m" Type="http://schemas.openxmlformats.org/officeDocument/2006/relationships/hyperlink" Target="https://www.cian.ru/sale/flat/327976256/" TargetMode="External"/><Relationship Id="rIddyqdjzidhtnofw4oyj7x7" Type="http://schemas.openxmlformats.org/officeDocument/2006/relationships/hyperlink" Target="https://realty.yandex.ru/" TargetMode="External"/><Relationship Id="rIden0vj9vbt8hmfmm2d2uaq" Type="http://schemas.openxmlformats.org/officeDocument/2006/relationships/hyperlink" Target="https://parking.mos.ru/parking/street/paid-parking-area/" TargetMode="External"/><Relationship Id="rIdvl-ejyldxhj9lljoxdlid" Type="http://schemas.openxmlformats.org/officeDocument/2006/relationships/hyperlink" Target="https://yandex.ru/maps/" TargetMode="External"/><Relationship Id="rId8" Type="http://schemas.openxmlformats.org/officeDocument/2006/relationships/image" Target="media/c2a1a790f9f14314e16e8104879b1b85508e4715.jpg"/><Relationship Id="rId9" Type="http://schemas.openxmlformats.org/officeDocument/2006/relationships/image" Target="media/f35ab8ed5850cbfe09a2da9958b04d2e68bc57d5.jpg"/><Relationship Id="rId10" Type="http://schemas.openxmlformats.org/officeDocument/2006/relationships/image" Target="media/1e79335b49e48908465ce4fb234b38dd227c2583.jpg"/><Relationship Id="rId11" Type="http://schemas.openxmlformats.org/officeDocument/2006/relationships/image" Target="media/afd487e6a7a88a039bbc380ee550cc46d330ac4f.jpg"/><Relationship Id="rId12" Type="http://schemas.openxmlformats.org/officeDocument/2006/relationships/image" Target="media/4262c1fe295481b08e243ca043cb9c955ee5d749.jpg"/><Relationship Id="rId13" Type="http://schemas.openxmlformats.org/officeDocument/2006/relationships/image" Target="media/b9d1259c9e73a9a77f287dcf4c0092e8ef3271e8.jpg"/><Relationship Id="rId14" Type="http://schemas.openxmlformats.org/officeDocument/2006/relationships/image" Target="media/f6cea29ee1547abd23d6cbcad93a262f97df5391.jpg"/><Relationship Id="rId15" Type="http://schemas.openxmlformats.org/officeDocument/2006/relationships/image" Target="media/914b8a53b3b664ef15187c294b037d972ab762e7.jpg"/><Relationship Id="rId5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HIGH LIFE, 3-комн. 125,1 м² — аналитика по лоту</dc:title>
  <dc:creator>Аналитика по лоту</dc:creator>
  <dc:description>Ценовая аналитика по квартире 125,1 м² с отделкой в ЖК HIGH LIFE</dc:description>
  <cp:lastModifiedBy>Un-named</cp:lastModifiedBy>
  <cp:revision>1</cp:revision>
  <dcterms:created xsi:type="dcterms:W3CDTF">2026-07-31T14:46:07.984Z</dcterms:created>
  <dcterms:modified xsi:type="dcterms:W3CDTF">2026-07-31T14:46:07.984Z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