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31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Золотой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2-комнатная квартира 87,5 м² с отделкой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Якиманка, Софийская набережная, 18–20  ·  напротив Кремля  ·  дом сдан в 2023 году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280,0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87,5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3 200 000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 этаж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«Золотой», квартал 2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Софийская наб., 18–20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(кухня-гостиная 31,6 м²)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Выполнена, премиум-уровень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 кв. 2023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363 машиноместа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премиум-уровня оценена в 750 тыс. ₽/м² — 65,6 млн ₽ на 87,5 м². Эта же величина используется дальше, чтобы приводить лоты в бетоне к состоянию «можно заезжать». Карточка Циан помечает лот «Без отделки», хотя в тексте того же объявления сказано «квартира предлагается к продаже с отделкой».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Пять проектов из восьми стоят на одном отрезке Софийской набережной, подписями там не разойтись, поэтому пины пронумерованы. Звёздочка — апартаменты, а не квартиры. Координаты сверены по Яндекс Недвижимости и 2ГИС.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Короткий ответ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 рынке. По метру квартиры, готовой к заселению, лот дешевле медианы сопоставимых и дешевле всех квартирных проектов локации. Проблема не в цене, а в том, что покупателей на такую квартиру в этой локации единицы.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10-й из 14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Место по метру «под ключ»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− 2,9 %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 медиане сопоставимых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Прямых конкурентов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11 из 12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 одном проекте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Метр «под ключ» — 3 200 000 ₽ при коридоре сопоставимых 3 064 402–3 885 902 ₽ и медиане 3 295 255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14 сопоставимых квартир 75–105 м², приведённых к 4 этажу, дешевле нашей только четыре.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Против проектов локации разрыв 12–18 % в нашу пользу: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3 200 000 ₽ против 3 620 662 ₽ у «Дома Лаврушинского», 3 707 391 ₽ у DUO и 3 887 310 ₽ у «Космо 4/22».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Внутри своего дома лот — первый по цене метра из двенадцати, на 33 % выше средней.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объясняется размером: 87,5 м² — самая маленькая квартира в экспозиции, следующая по величине вдвое больше.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Сегмент узкий.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222 лотов локации квартир 65–115 м² всего 41, а прямых конкурентов — по площади и по бюджету одновременно — двенадцать, и одиннадцать из них в «Доме Лаврушинском».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проектов на Софийской набережной, Балчуге и в Замоскворечье — все в пределах километра от Кремля. Всего 222 лота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1300"/>
        <w:gridCol w:w="1500"/>
        <w:gridCol w:w="650"/>
        <w:gridCol w:w="950"/>
        <w:gridCol w:w="1050"/>
        <w:gridCol w:w="1000"/>
        <w:gridCol w:w="4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за м², ₽</w:t>
            </w:r>
          </w:p>
        </w:tc>
        <w:tc>
          <w:tcPr>
            <w:tcW w:type="dxa" w:w="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Мест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I кв. 2023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88–269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280–628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2 408 536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363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Hutton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50–427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137–1 837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2 906 671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Sminex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66–980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209–4 819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3 874 043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263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СЗ «Экран»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117–268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492–917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4 307 056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 + 30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Галс-Девелопмент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47–175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70–712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2 307 948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Сбербанк Капитал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190–1 063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280–3 415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2 063 476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вторичный рынок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53–155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78–210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1 517 047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вторичный рынок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125–400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139–650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1 597 813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Звёздочкой помечены проекты, где продаются апартаменты, а не квартиры: «Резиденция 1864» — 10 объявлений из 10 прямо называют лоты апартаментами, «Софийский» — 11 из 15, BALCHUG VIEWPOINT — 6 из 8. Это другой юридический статус и структурно другая цена, поэтому в средние по квартирному рынку они не входят. Прочерк в паркинге означает, что число мест не опубликовано.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самых дешёвых проекта — не конкуренты, а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«Софийский» (1 517 047 ₽/м²) и BALCHUG VIEWPOINT (1 597 813 ₽/м²) выглядят вдвое дешевле именно потому, что это нежилой фонд.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квартир самый дорогой метр — «Русские Сезоны» (4 307 056 ₽) и «Дом Лаврушинский» (3 874 043 ₽). ЖК «Золотой» с его 2 408 536 ₽ — самая дешёвая из де-люксовых новостроек подборки.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Заметное предложение квартир нашего размера есть только у одного проекта.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Лаврушинский»: 111 лотов, 93 % держит Sminex, 22 квартиры в диапазоне 65–115 м². У DUO таких пять, у «Космо 4/22» четыре, в ЖК «Золотой» — одна, наша.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«Русских Сезонах», «Резиденции 1864» и BALCHUG VIEWPOINT квартир 65–115 м² нет вообще: там продаются лоты от 117, 190 и 125 м² соответственно.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280,0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лота, пересчитанная по средней цене метра каждого проекта, — по пяти квартирным.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Золотой</w:t>
            </w:r>
          </w:p>
        </w:tc>
        <w:tc>
          <w:tcPr>
            <w:tcW w:type="dxa" w:w="3212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DUO</w:t>
            </w:r>
          </w:p>
        </w:tc>
        <w:tc>
          <w:tcPr>
            <w:tcW w:type="dxa" w:w="3214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Лаврушинский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Русские Сезоны</w:t>
            </w:r>
          </w:p>
        </w:tc>
        <w:tc>
          <w:tcPr>
            <w:tcW w:type="dxa" w:w="481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121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Космо 4/22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31.07.2026. Апартаментные проекты в плитки не вошли.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ЖК «Золотой» на 31.07.2026 — двенадцать лотов. Наш выделен;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150"/>
        <w:gridCol w:w="850"/>
        <w:gridCol w:w="1150"/>
        <w:gridCol w:w="1400"/>
        <w:gridCol w:w="1250"/>
        <w:gridCol w:w="1250"/>
        <w:gridCol w:w="123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Продавец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есть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spfizqlmkg44y930u9v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3 042 409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есть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lr6-pmkfmkgjldkh4jq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247,8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628,0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2 534 400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_-eruuph0axeeuqcsnu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201,2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ocr8b1gy__7we4lgin9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212,4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1c4sxkox59-84dp1uce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522,6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9irko1nmze975fniofm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215,1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526,6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dyry4jrpl2lmxx63axv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2 328 244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p3afyvy6rhpvcktyyxt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269,0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2 267 658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6hihcz3ngx5tsx0mpbe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2 162 791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lzi9sgju4_a1qzvvesx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2 154 132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qoqd6dxu5yxrywaeava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216,0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2 083 333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rg1-p3lla4puou9x_pm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выверена по текстам объявлений: поле Циан в этой выборке заполняется эвристикой по описанию и ошибается — лот с прямой фразой «квартиры без отделки» помечен «Дизайнерский», потому что рядом стоит оборот «дизайнерские решения».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первый по цене метра из двенадцати, на 33 % выше средней по дому,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 одновременно самый маленький по площади (87,5 м² против следующих 162,7) и самый дешёвый по абсолютной цене (280,0 млн против следующих 450,0).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нет второй квартиры сопоставимого размера: остальные одиннадцать лотов — от 162,7 до 269,0 м². Сравнивать внутри дома не с чем, поэтому дальше сравнение идёт с локацией.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двенадцати лотов отделка выполнена в двух: у нас и у квартиры 162,7 м² на 2 этаже за 495,0 млн ₽ (3 042 409 ₽/м²). Остальные десять — бетон.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Из чего сложилась цена метра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застройщика ЖК «Золотой» четыре лота идут ровно по одной цене метра — это даёт точку отсчёта для всего дома.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900"/>
        <w:gridCol w:w="2200"/>
        <w:gridCol w:w="18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247,8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628,0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2 534 400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qmb6oay3ik9kw6snygm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201,2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492,5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jy52aq-46plrkylj7he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212,4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520,0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lw0sqyix45vhnakzbbt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522,6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zwtkdrxhc9yu3lpszfw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526,6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dksohfkz0cmaf0cfymh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464,0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2 154 132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zdogjowhdj2csz06tdo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2838"/>
      </w:tblGrid>
      <w:tr>
        <w:trPr>
          <w:tblHeader/>
        </w:trPr>
        <w:tc>
          <w:tcPr>
            <w:tcW w:type="dxa" w:w="4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2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деньгах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Прайс застройщика «Золотого»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лота по одной цене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«Голая» цена нашего лота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214,4 млн ₽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Расхождение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0,08 %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то есть его нет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Ремонт сверху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65,6 млн ₽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просят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3 200 000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280,0 млн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Наша надбавка к прайсу застройщика — +30,7 %, или 752 000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второго лота с отделкой в том же доме надбавка +24,3 %, или 594 409 ₽ за метр. Разрыв между этими двумя величинами — 157 591 ₽ на метр, то есть 13,8 млн ₽ на нашу площадь.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единственный внутренний ориентир, и он один: сопоставимых сделок с отделкой в доме больше нет. Поэтому он используется как граница торга, а не как оценка.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Сопоставимые лоты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Четырнадцать квартир 75–105 м² в квартирных проектах локации. Цена метра приведена к 4 этажу, к лотам в бетоне добавлена отделка. Получается прямое сравнение: сколько стоит метр готовой квартиры на нашем этаже.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900"/>
        <w:gridCol w:w="700"/>
        <w:gridCol w:w="900"/>
        <w:gridCol w:w="1150"/>
        <w:gridCol w:w="1200"/>
        <w:gridCol w:w="1150"/>
        <w:gridCol w:w="1200"/>
        <w:gridCol w:w="888"/>
      </w:tblGrid>
      <w:tr>
        <w:trPr>
          <w:tblHeader/>
        </w:trPr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
за м²,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Приведено
к 4 эт.,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Состояние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
«под ключ», ₽</w:t>
            </w:r>
          </w:p>
        </w:tc>
        <w:tc>
          <w:tcPr>
            <w:tcW w:type="dxa" w:w="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«Космо 4/22»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101,5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337,5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3 325 000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3 135 902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3 885 902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uacp8jdisadnqlzk0yt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«Космо 4/22»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101,5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325,0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3 201 970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3 019 869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3 769 869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uwvirfcwtb6wrme8eny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DUO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321,6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3 174 856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2 994 297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3 744 297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ncydubf9az0awkvkob0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266,0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2 533 619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2 848 391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3 598 391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uyzgqhh88u8mxrvxt-e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DUO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226,8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2 829 385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3 579 385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pj7mkduok8zb2ogq0wo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3 040 562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2 550 741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3 300 741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kq0x2gwm9mbwt_klz6j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276,7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3 216 977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2 545 255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3 295 255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3ehh-cc8zxwxletjane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246,9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2 805 227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2 495 225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3 245 225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aduehn4ezkbc2g4v29n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275,1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3 314 819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2 473 511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3 223 511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1ede7aqyivyasls2jh4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«Золотой»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есть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qcg5p46l2ergwcvdw-0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257,8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3 436 933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2 418 778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3 168 778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yraoksial0tzgheqojk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2 375 455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2 375 455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3 125 455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0alklair5cnpt0vrmw1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224,1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2 518 315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2 375 094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3 125 094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xhngelsnpjelxacyel2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«Лаврушинский»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2 925 200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2 314 402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3 064 402</w:t>
            </w:r>
          </w:p>
        </w:tc>
        <w:tc>
          <w:tcPr>
            <w:tcW w:type="dxa" w:w="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q0_lbaui-t2bfqd2psn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Приведение к 4 этажу — по надбавке +6,03 % за этаж, замеренной на 180 лотах в бетоне по всем новостройкам де-люкс локации. Апартаменты в выборку не входят.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10-й из 14. Дешевле только четыре квартиры, все в «Доме Лаврушинском».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выборки 3 295 255 ₽ за метр, наш лот 3 200 000 ₽ — на 2,9 % ниже.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нас — девять лотов, от 3 125 097 до 3 885 902 ₽ за метр. Самые дорогие — «Космо 4/22» и DUO: они продают бетон по 3,0–3,3 млн ₽ за метр, и после добавления отделки метр выходит за 3,7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Четыре лота дешевле нас — это 75,0 м² и 88–89 м² в «Доме Лаврушинском» на 4–10 этажах,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 209,0 до 257,8 млн ₽ в бетоне. Их бюджет «под ключ» — 275,0–314,1 млн ₽, то есть от −5,0 до +34,1 млн ₽ к нашей цене при площади от −12,5 до +1,5 м².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стоит этаж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низком доме на набережной этаж — это вид, и он оплачивается заметно. Замер по 180 лотам в бетоне во всех новостройках де-люкс локации: каждый этаж вверх добавляет к цене метра 6,03 %.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4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квартиры 87,5 м²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2 161 041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2 291 353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2 429 524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2 576 027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225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2 731 364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239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2 896 068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253 млн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для квартиры 87,5 м² в бетоне. Цифры показывают порядок величины и служат для приведения лотов с разных этажей к одному, а не заменяют прайс конкретного дома.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первым и шестым этажом — 735 тыс. ₽ на метр, или 64 млн ₽ на квартиру нашей площади.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больше, чем стоит вся отделка. Поэтому сравнивать лоты с разных этажей без приведения бессмысленно.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4 этаж — верхняя половина: модель ожидает для 87,5 м² в бетоне 2 576 027 ₽ за метр, то есть 225 млн ₽ без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на цену метра в этой выборке почти не влияет: +10 % площади дают +1,7 %. Отдельной премии за малый метраж в данных локации нет.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65–115 м² во всех восьми проектах. Там, где соседи продают бетон, к цене метра добавлены 750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87,5–87,5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280,0–280,0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готовый (наш)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66,0–115,0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208,9–369,3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2 870 662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3 620 662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72,1–101,3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202,1–321,6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2 957 391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3 707 391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69,0–101,5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184,1–337,5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3 137 310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3 887 310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75,0–102,4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88,0–180,0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1 539 477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готовых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1 716 315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117–268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190–1063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125–400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Из базы исключены два лота «Космо 4/22» по 111 м²: это не квартиры, а пары квартир 59 + 51 м², которые продаются под объединение, и площадь в шапке — их сумма.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31.07.2026, квартиры 65–115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квартирных проектов наш метр самый дешёвый: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3 200 000 ₽ против 3 620 662 ₽ у «Дома Лаврушинского», 3 707 391 ₽ у DUO и 3 887 310 ₽ у «Космо 4/22». Разрыв 12–18 %.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«Софийский» с его 1 716 315 ₽ за метр входит в сравнение справочно: там апартаменты, и разрыв с ним — разрыв в юридическом статусе, а не в качестве.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«Русских Сезонах», «Резиденции 1864» и BALCHUG VIEWPOINT сравнивать не с чем — квартир нашего размера там нет.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видит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объявлений из проектов, участвующих в аналитике, — от нашего лота к тому, что реально продаётся в локации.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▶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87,5 м², эт. 4 · отделка выполнена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280,0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3 200 000 ₽/м²</w:t>
            </w:r>
          </w:p>
          <w:p>
            <w:pPr>
              <w:spacing w:after="0" w:line="216" w:lineRule="auto"/>
            </w:pPr>
            <w:hyperlink w:history="1" r:id="rIdlimhwcd2hpjws7rpd_br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Клубный дом Космо 4/22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73,6 м², эт. 2/6 · бетон, прайс Галс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184,1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2 501 359 ₽/м²</w:t>
            </w:r>
          </w:p>
          <w:p>
            <w:pPr>
              <w:spacing w:after="0" w:line="216" w:lineRule="auto"/>
            </w:pPr>
            <w:hyperlink w:history="1" r:id="rIdxgma_617e49is8vxgdap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«Софийский» 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75,3 м², эт. 6/8 · новая дизайнерская отделка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155,0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2 058 433 ₽/м²</w:t>
            </w:r>
          </w:p>
          <w:p>
            <w:pPr>
              <w:spacing w:after="0" w:line="216" w:lineRule="auto"/>
            </w:pPr>
            <w:hyperlink w:history="1" r:id="rIdai1xllidtmszthilib2q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BALCHUG VIEWPOINT 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110,0 м², эт. 3/4 · готовый интерьер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250,0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2 272 727 ₽/м²</w:t>
            </w:r>
          </w:p>
          <w:p>
            <w:pPr>
              <w:spacing w:after="0" w:line="216" w:lineRule="auto"/>
            </w:pPr>
            <w:hyperlink w:history="1" r:id="rIdi1xatxqr3vtoez8k8frc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Клубный дом Космо 4/22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100,0 м², эт. 5/6 · бетон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350,0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3 500 000 ₽/м²</w:t>
            </w:r>
          </w:p>
          <w:p>
            <w:pPr>
              <w:spacing w:after="0" w:line="216" w:lineRule="auto"/>
            </w:pPr>
            <w:hyperlink w:history="1" r:id="rIdwcwffujlsogqajmgsbdt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Дом Лаврушинский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127,1 м², эт. 2/14 · бетон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360,0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2 832 415 ₽/м²</w:t>
            </w:r>
          </w:p>
          <w:p>
            <w:pPr>
              <w:spacing w:after="0" w:line="216" w:lineRule="auto"/>
            </w:pPr>
            <w:hyperlink w:history="1" r:id="rIdmcymq9ga62ju_pyvikn_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цены — Яндекс Недвижимость, 31.07.2026. Карточка нашего лота — визуализация дизайн-проекта: фотографий выполненной отделки в объявлении нет.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Готовый интерьер в локации показывают двое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восьми проектов реальные фотографии готовых интерьеров есть у двух — и оба продают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BALCHUG VIEWPOINT и «Софийский» показывают снятые квартиры с мебелью и видом на Кремль.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квартирные новостройки — «Дом Лаврушинский», DUO, «Космо 4/22», «Русские Сезоны» — показывают бетон и визуализации. Готовых квартир в этом сегменте на рынке практически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с выполненной отделкой попадает в пустую нишу,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в объявлении показан теми же визуализациями, что и все остальные.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покупают вместо нашей квартиры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Тринадцать реальных лотов из проектов аналитики. Где конкурент в бетоне, показан его бюджет «под ключ» — цена плюс 750 тыс. ₽ за метр.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900"/>
        <w:gridCol w:w="900"/>
        <w:gridCol w:w="1300"/>
        <w:gridCol w:w="1300"/>
        <w:gridCol w:w="10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Бюджет
«под ключ»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 м², эт. 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выполнена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yra3dcim4qldhjqabfe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109,0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369,3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451,1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+21,5 м² · +171,1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nksndreqrq1vee-v6rj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101,5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337,5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413,6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+14,0 м² · +133,6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dgc9r10frizkmbjykqj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101,3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черновая, прайс Hutton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321,6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397,6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+13,8 м² · +117,6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8x6w4kr3skechgu-puq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113,2 м², эт. 2/8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283,0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+25,7 м² · +87,9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udzjcworbxr8wba1-hf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86,0 м², эт. 8/14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276,7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341,2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−1,5 м² · +61,2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h_ghccjz3jdlcvgd57j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89,0 м², эт. 7/14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337,4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+1,5 м² · +57,4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5gnpxc37siz3ngffjti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 м², эт. 10/14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257,8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314,1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−12,5 м² · +34,0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omff4wf1ybgtl2-l44s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 м², эт. 6/14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246,9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312,9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 м² · +32,9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ijaei2p4l-ejqdkbffz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69,0 м², эт. 6/6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Галс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237,7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289,4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−18,5 м² · +9,4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dvernsqcai4kb4k3yey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75,6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черновая, прайс Hutton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226,8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−11,9 м² · +3,5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y9zputqw1vzqvnn1jzi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73,6 м², эт. 2/6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Галс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239,3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−13,9 м² · −40,7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e6wptkfx960svtnmcz8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«Софийский» *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102,4 м², эт. 8/8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мебель Minotti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+14,9 м² · −100,0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oep-atitlao2whor0dt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«Софийский» *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75,3 м², эт. 6/8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новая дизайнерская отделка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155,0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155,0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−12,2 м² · −125,0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d4heijnizhftvwbwbsw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считается к цене нашего лота — 280,0 млн ₽. Циан и Яндекс Недвижимость, 31.07.2026.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квартир по бюджету «под ключ» дешевле нас только один лот — 73,6 м² в «Космо 4/22» за 239,3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Он меньше нашего на 13,9 м² и стоит на 2 этаже из шести.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Всё, что сопоставимо по площади, стоит дороже: 86,0 м² в «Лаврушинском» — 341,2 млн ₽ «под ключ», 89,0 м² — 337,4 млн ₽, 88,0 м² — 312,9 млн ₽. Ближайшие по бюджету — 75,6 м² в DUO за 283,5 млн ₽ и 69,0 м² в «Космо 4/22» за 289,4 млн ₽, обе меньше на 12–19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Дешевле по абсолютной цене — только апартаменты «Софийского»: 102,4 м² с мебелью Minotti за 180,0 млн ₽ и 75,3 м² с новой дизайнерской отделкой за 155,0 млн ₽. Разрыв в 100–125 млн ₽ объясняется статусом.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рынку не противоречит, метр «под ключ» — ниже медианы сопоставимых. Причины лежат не в цене.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Покупателей на такую квартиру единицы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200"/>
        <w:gridCol w:w="1900"/>
        <w:gridCol w:w="1300"/>
        <w:gridCol w:w="1400"/>
        <w:gridCol w:w="1200"/>
      </w:tblGrid>
      <w:tr>
        <w:trPr>
          <w:tblHeader/>
        </w:trPr>
        <w:tc>
          <w:tcPr>
            <w:tcW w:type="dxa" w:w="2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Держит
застройщик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
65–115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бюджете
240–320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 то,
и другое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(58%)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 (93%)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 (100%)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(59%)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(100%)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(80%)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по локации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2400"/>
        <w:gridCol w:w="243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Доля рынка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бюджете
240–320 млн ₽</w:t>
            </w:r>
          </w:p>
        </w:tc>
        <w:tc>
          <w:tcPr>
            <w:tcW w:type="dxa" w:w="2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
от — до,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65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70–166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65–90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184–280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90–115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227–369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115–150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270–816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свыше 150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247–4819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189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100 %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</w:t>
            </w:r>
          </w:p>
        </w:tc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70–4819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Распределение по 189 квартирным лотам восьми проектов; апартаменты исключены.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торгует большими квартирами: 53 % лотов — свыше 150 м², и ещё 21 % — 115–150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весь диапазон до 115 м² приходится 26 % рынка, а на наш диапазон 65–90 м² — 9 %, то есть 17 лотов из 189.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Прямых конкурентов — двенадцать, и одиннадцать из них в «Доме Лаврушинском».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лоты, попадающие одновременно в площадь 65–115 м² и в бюджет 240–320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Узость режет в обе стороны: конкурентов мало, но и спрос штучный. Квартира 87,5 м² за 280 миллионов — не покупка метража, а городская резиденция, и покупателей на неё единицы.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Рассрочки и ипотеки в сегменте нет: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одного упоминания в 230 объявлениях по восьми проектам. Сделки только за наличные, что дополнительно сужает круг.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Цена метра — первая в доме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Покупатель, открывший экспозицию ЖК «Золотой», видит 3 200 000 ₽ за метр против 2 448 000 ₽ у застройщика и 2 083 333–2 534 400 ₽ у остальных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Наш метр дороже любого другого в доме, и первое впечатление — «переоценено».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Объяснение простое: 87,5 м² — самая маленькая квартира в экспозиции, а остальные от 162,7 м², и там метр всегда дешевле. Но из таблицы объявлений это не читается — читается только цифра.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второй лот с отделкой в доме просит надбавку +24,3 % к прайсу застройщика, наш — +30,7 %.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ними — 13,8 млн ₽ на нашу площадь. Именно её покупатель и попытается отыграть.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Выполненную отделку не показывают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объявлении визуализации дизайн-проекта, фотографий выполненной отделки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Карточка Циан при этом помечена «Без отделки», а текст того же объявления обещает квартиру с отделкой.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Покупатель, фильтрующий выдачу по отделке, наш лот просто не увидит: он отсеивается на первом же фильтре.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Выполненная отделка — единственное, чем лот отличается от всей квартирной локации.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конкуренты продают бетон. Преимущество есть, но в объявлении его нет.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обоснована и снижения не требует. Работать нужно с тем, как лот выглядит в выдаче и с кем его сравнивают.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280,0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3 200 000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«под ключ»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266–280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Коридор торга,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3 040–3 200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Первое — исправить метку отделки в карточке.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Сейчас стоит «Без отделки». Покупатель в де-люксе фильтрует выдачу по состоянию, и с такой меткой лот попадает в один список с бетоном «Лаврушинского» и DUO, где сравнение идёт по голой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Второе — фотографии выполненной отделки.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Готовых квартир в квартирном сегменте локации нет ни одной: все четыре новостройки продают бетон и визуализации.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Третье — переписать текст под сравнение «под ключ»: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280,0 млн ₽ против 312,9–341,2 млн ₽ за сопоставимые 86–89 м² в «Доме Лаврушинском» с учётом отделки — разница 33–61 млн ₽ в нашу пользу.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Четвёртое — торг. Коридор 266–280 млн ₽ (3 040–3 200 тыс. ₽/м²).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Нижняя граница — надбавка за отделку на уровне второго лота с отделкой в доме: 2 448 000 ₽ прайса плюс 24,3 %. Запас на торг — до 14 млн ₽, держать в резерве, а не закладывать в цену.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266 млн ₽ незачем: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там метр «под ключ» становится дешевле четырёх лотов «Лаврушинского» в бетоне, приведённых к нашему этажу.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Чего эти данные не позволяют утверждать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двенадцать лотов и нет второй квартиры сопоставимого размера. Надбавка за этаж и поправка на площадь взяты у соседних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Готовых квартир 75–105 м² в квартирных проектах локации нет, кроме нашей: сравнение «под ключ» опирается на расчётную стоимость отделки, а не на сделки.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«Софийского» и BALCHUG VIEWPOINT в ценовые выводы не входят — другой юридический статус.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экспозиции в выгрузке недостоверен и не использовался.</w:t>
      </w:r>
    </w:p>
    <w:p>
      <w:pPr>
        <w:pBdr>
          <w:bottom w:val="single" w:color="D9D4CB" w:sz="6" w:space="2"/>
        </w:pBd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восемь проектов локации на 31.07.2026, 222 лота после схлопывания дублей: «Дом Лаврушинский» 111, DUO 31, «Космо 4/22» 27, «Софийский» 14, «Золотой» 12, «Резиденция 1864» и «Русские Сезоны» по 10, BALCHUG VIEWPOINT 7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лоту — </w:t>
      </w:r>
      <w:hyperlink w:history="1" r:id="rIdbspgj-oay9hfi_dq7twt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https://www.cian.ru/sale/flat/326035617/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и часть цен — Яндекс Недвижимость — </w:t>
      </w:r>
      <w:hyperlink w:history="1" r:id="rIdwqhvlg91aawwman6zffu2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Класс, сроки, паркинг — сайты застройщиков Capital Group, Sminex, Hutton, Галс-Девелопмент, СЗ «Экран», Сбербанк Капитал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Яндекс Недвижимость и 2ГИС — </w:t>
      </w:r>
      <w:hyperlink w:history="1" r:id="rIdhfzdxn2nzto0x0vyejucx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https://2gis.ru/moscow/firm/70000001044016466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fmo2t9lvhpons_abub6y8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31.07.2026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«Золотой» · 2-комн. 87,5 м² · аналитика по лоту от 31.07.2026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spfizqlmkg44y930u9v9" Type="http://schemas.openxmlformats.org/officeDocument/2006/relationships/hyperlink" Target="https://www.cian.ru/sale/flat/326035617/" TargetMode="External"/><Relationship Id="rIdclr6-pmkfmkgjldkh4jqu" Type="http://schemas.openxmlformats.org/officeDocument/2006/relationships/hyperlink" Target="https://www.cian.ru/sale/flat/332017538/" TargetMode="External"/><Relationship Id="rIdo_-eruuph0axeeuqcsnui" Type="http://schemas.openxmlformats.org/officeDocument/2006/relationships/hyperlink" Target="https://www.cian.ru/sale/flat/315109130/" TargetMode="External"/><Relationship Id="rIdvocr8b1gy__7we4lgin9v" Type="http://schemas.openxmlformats.org/officeDocument/2006/relationships/hyperlink" Target="https://www.cian.ru/sale/flat/310936491/" TargetMode="External"/><Relationship Id="rIdf1c4sxkox59-84dp1ucev" Type="http://schemas.openxmlformats.org/officeDocument/2006/relationships/hyperlink" Target="https://www.cian.ru/sale/flat/315089390/" TargetMode="External"/><Relationship Id="rIdy9irko1nmze975fniofmo" Type="http://schemas.openxmlformats.org/officeDocument/2006/relationships/hyperlink" Target="https://www.cian.ru/sale/flat/315109127/" TargetMode="External"/><Relationship Id="rId4dyry4jrpl2lmxx63axvx" Type="http://schemas.openxmlformats.org/officeDocument/2006/relationships/hyperlink" Target="https://www.cian.ru/sale/flat/310923075/" TargetMode="External"/><Relationship Id="rIdfp3afyvy6rhpvcktyyxto" Type="http://schemas.openxmlformats.org/officeDocument/2006/relationships/hyperlink" Target="https://www.cian.ru/sale/flat/323207217/" TargetMode="External"/><Relationship Id="rId_6hihcz3ngx5tsx0mpben" Type="http://schemas.openxmlformats.org/officeDocument/2006/relationships/hyperlink" Target="https://www.cian.ru/sale/flat/309092127/" TargetMode="External"/><Relationship Id="rIdolzi9sgju4_a1qzvvesx-" Type="http://schemas.openxmlformats.org/officeDocument/2006/relationships/hyperlink" Target="https://www.cian.ru/sale/flat/328059706/" TargetMode="External"/><Relationship Id="rIdpqoqd6dxu5yxrywaeavaj" Type="http://schemas.openxmlformats.org/officeDocument/2006/relationships/hyperlink" Target="https://www.cian.ru/sale/flat/327080514/" TargetMode="External"/><Relationship Id="rIdnrg1-p3lla4puou9x_pmm" Type="http://schemas.openxmlformats.org/officeDocument/2006/relationships/hyperlink" Target="https://www.cian.ru/sale/flat/330217072/" TargetMode="External"/><Relationship Id="rIdqqmb6oay3ik9kw6snygmu" Type="http://schemas.openxmlformats.org/officeDocument/2006/relationships/hyperlink" Target="https://www.cian.ru/sale/flat/315109130/" TargetMode="External"/><Relationship Id="rIdqjy52aq-46plrkylj7heo" Type="http://schemas.openxmlformats.org/officeDocument/2006/relationships/hyperlink" Target="https://www.cian.ru/sale/flat/310936491/" TargetMode="External"/><Relationship Id="rIdolw0sqyix45vhnakzbbtg" Type="http://schemas.openxmlformats.org/officeDocument/2006/relationships/hyperlink" Target="https://www.cian.ru/sale/flat/315089390/" TargetMode="External"/><Relationship Id="rIdozwtkdrxhc9yu3lpszfwy" Type="http://schemas.openxmlformats.org/officeDocument/2006/relationships/hyperlink" Target="https://www.cian.ru/sale/flat/315109127/" TargetMode="External"/><Relationship Id="rIdndksohfkz0cmaf0cfymho" Type="http://schemas.openxmlformats.org/officeDocument/2006/relationships/hyperlink" Target="https://www.cian.ru/sale/flat/310923075/" TargetMode="External"/><Relationship Id="rId9zdogjowhdj2csz06tdob" Type="http://schemas.openxmlformats.org/officeDocument/2006/relationships/hyperlink" Target="https://www.cian.ru/sale/flat/327080514/" TargetMode="External"/><Relationship Id="rIdkuacp8jdisadnqlzk0yti" Type="http://schemas.openxmlformats.org/officeDocument/2006/relationships/hyperlink" Target="https://www.cian.ru/sale/flat/332200431/" TargetMode="External"/><Relationship Id="rIdquwvirfcwtb6wrme8eny3" Type="http://schemas.openxmlformats.org/officeDocument/2006/relationships/hyperlink" Target="https://www.cian.ru/sale/flat/330937338/" TargetMode="External"/><Relationship Id="rIdcncydubf9az0awkvkob0t" Type="http://schemas.openxmlformats.org/officeDocument/2006/relationships/hyperlink" Target="https://www.cian.ru/sale/flat/329214081/" TargetMode="External"/><Relationship Id="rIdtuyzgqhh88u8mxrvxt-eq" Type="http://schemas.openxmlformats.org/officeDocument/2006/relationships/hyperlink" Target="https://www.cian.ru/sale/flat/331610062/" TargetMode="External"/><Relationship Id="rIdppj7mkduok8zb2ogq0wor" Type="http://schemas.openxmlformats.org/officeDocument/2006/relationships/hyperlink" Target="https://www.cian.ru/sale/flat/329214083/" TargetMode="External"/><Relationship Id="rIdckq0x2gwm9mbwt_klz6jk" Type="http://schemas.openxmlformats.org/officeDocument/2006/relationships/hyperlink" Target="https://www.cian.ru/sale/flat/331610115/" TargetMode="External"/><Relationship Id="rIdv3ehh-cc8zxwxletjanef" Type="http://schemas.openxmlformats.org/officeDocument/2006/relationships/hyperlink" Target="https://www.cian.ru/sale/flat/331610113/" TargetMode="External"/><Relationship Id="rIdtaduehn4ezkbc2g4v29nr" Type="http://schemas.openxmlformats.org/officeDocument/2006/relationships/hyperlink" Target="https://www.cian.ru/sale/flat/331610116/" TargetMode="External"/><Relationship Id="rIdf1ede7aqyivyasls2jh4n" Type="http://schemas.openxmlformats.org/officeDocument/2006/relationships/hyperlink" Target="https://www.cian.ru/sale/flat/331610114/" TargetMode="External"/><Relationship Id="rIdiqcg5p46l2ergwcvdw-0w" Type="http://schemas.openxmlformats.org/officeDocument/2006/relationships/hyperlink" Target="https://www.cian.ru/sale/flat/326035617/" TargetMode="External"/><Relationship Id="rIdsyraoksial0tzgheqojko" Type="http://schemas.openxmlformats.org/officeDocument/2006/relationships/hyperlink" Target="https://www.cian.ru/sale/flat/331610063/" TargetMode="External"/><Relationship Id="rIdt0alklair5cnpt0vrmw1z" Type="http://schemas.openxmlformats.org/officeDocument/2006/relationships/hyperlink" Target="https://www.cian.ru/sale/flat/331610118/" TargetMode="External"/><Relationship Id="rIdlxhngelsnpjelxacyel2w" Type="http://schemas.openxmlformats.org/officeDocument/2006/relationships/hyperlink" Target="https://www.cian.ru/sale/flat/331610117/" TargetMode="External"/><Relationship Id="rId5q0_lbaui-t2bfqd2psnh" Type="http://schemas.openxmlformats.org/officeDocument/2006/relationships/hyperlink" Target="https://www.cian.ru/sale/flat/331610066/" TargetMode="External"/><Relationship Id="rIdlimhwcd2hpjws7rpd_brd" Type="http://schemas.openxmlformats.org/officeDocument/2006/relationships/hyperlink" Target="https://www.cian.ru/sale/flat/326035617/" TargetMode="External"/><Relationship Id="rIdxgma_617e49is8vxgdaps" Type="http://schemas.openxmlformats.org/officeDocument/2006/relationships/hyperlink" Target="https://realty.yandex.ru/offer/7665459517749812183/" TargetMode="External"/><Relationship Id="rIdai1xllidtmszthilib2qd" Type="http://schemas.openxmlformats.org/officeDocument/2006/relationships/hyperlink" Target="https://realty.yandex.ru/offer/3937530341846183144/" TargetMode="External"/><Relationship Id="rIdi1xatxqr3vtoez8k8frcf" Type="http://schemas.openxmlformats.org/officeDocument/2006/relationships/hyperlink" Target="https://realty.yandex.ru/offer/5027513122676620800/" TargetMode="External"/><Relationship Id="rIdwcwffujlsogqajmgsbdtk" Type="http://schemas.openxmlformats.org/officeDocument/2006/relationships/hyperlink" Target="https://realty.yandex.ru/offer/7966692958638102529/" TargetMode="External"/><Relationship Id="rIdmcymq9ga62ju_pyvikn_n" Type="http://schemas.openxmlformats.org/officeDocument/2006/relationships/hyperlink" Target="https://realty.yandex.ru/offer/3937635082307175175/" TargetMode="External"/><Relationship Id="rIdeyra3dcim4qldhjqabfef" Type="http://schemas.openxmlformats.org/officeDocument/2006/relationships/hyperlink" Target="https://www.cian.ru/sale/flat/326035617/" TargetMode="External"/><Relationship Id="rIdjnksndreqrq1vee-v6rjw" Type="http://schemas.openxmlformats.org/officeDocument/2006/relationships/hyperlink" Target="https://www.cian.ru/sale/flat/331610084/" TargetMode="External"/><Relationship Id="rId4dgc9r10frizkmbjykqjg" Type="http://schemas.openxmlformats.org/officeDocument/2006/relationships/hyperlink" Target="https://www.cian.ru/sale/flat/332200431/" TargetMode="External"/><Relationship Id="rIdu8x6w4kr3skechgu-puq9" Type="http://schemas.openxmlformats.org/officeDocument/2006/relationships/hyperlink" Target="https://www.cian.ru/sale/flat/329214081/" TargetMode="External"/><Relationship Id="rIdeudzjcworbxr8wba1-hf3" Type="http://schemas.openxmlformats.org/officeDocument/2006/relationships/hyperlink" Target="https://www.cian.ru/sale/flat/329984799/" TargetMode="External"/><Relationship Id="rIdgh_ghccjz3jdlcvgd57jm" Type="http://schemas.openxmlformats.org/officeDocument/2006/relationships/hyperlink" Target="https://www.cian.ru/sale/flat/331610113/" TargetMode="External"/><Relationship Id="rIdc5gnpxc37siz3ngffjtiw" Type="http://schemas.openxmlformats.org/officeDocument/2006/relationships/hyperlink" Target="https://www.cian.ru/sale/flat/331610115/" TargetMode="External"/><Relationship Id="rIdxomff4wf1ybgtl2-l44sr" Type="http://schemas.openxmlformats.org/officeDocument/2006/relationships/hyperlink" Target="https://www.cian.ru/sale/flat/331610063/" TargetMode="External"/><Relationship Id="rIdaijaei2p4l-ejqdkbffz5" Type="http://schemas.openxmlformats.org/officeDocument/2006/relationships/hyperlink" Target="https://www.cian.ru/sale/flat/331610116/" TargetMode="External"/><Relationship Id="rIdsdvernsqcai4kb4k3yeyr" Type="http://schemas.openxmlformats.org/officeDocument/2006/relationships/hyperlink" Target="https://www.cian.ru/sale/flat/328309507/" TargetMode="External"/><Relationship Id="rIdey9zputqw1vzqvnn1jziu" Type="http://schemas.openxmlformats.org/officeDocument/2006/relationships/hyperlink" Target="https://www.cian.ru/sale/flat/329214083/" TargetMode="External"/><Relationship Id="rIdje6wptkfx960svtnmcz8v" Type="http://schemas.openxmlformats.org/officeDocument/2006/relationships/hyperlink" Target="https://realty.yandex.ru/offer/7665459517749812183/" TargetMode="External"/><Relationship Id="rIdjoep-atitlao2whor0dth" Type="http://schemas.openxmlformats.org/officeDocument/2006/relationships/hyperlink" Target="https://www.cian.ru/sale/flat/332212165/" TargetMode="External"/><Relationship Id="rIdjd4heijnizhftvwbwbsw6" Type="http://schemas.openxmlformats.org/officeDocument/2006/relationships/hyperlink" Target="https://realty.yandex.ru/offer/3937530341846183144/" TargetMode="External"/><Relationship Id="rIdbspgj-oay9hfi_dq7twtz" Type="http://schemas.openxmlformats.org/officeDocument/2006/relationships/hyperlink" Target="https://www.cian.ru/sale/flat/326035617/" TargetMode="External"/><Relationship Id="rIdwqhvlg91aawwman6zffu2" Type="http://schemas.openxmlformats.org/officeDocument/2006/relationships/hyperlink" Target="https://realty.yandex.ru/" TargetMode="External"/><Relationship Id="rIdhfzdxn2nzto0x0vyejucx" Type="http://schemas.openxmlformats.org/officeDocument/2006/relationships/hyperlink" Target="https://2gis.ru/moscow/firm/70000001044016466" TargetMode="External"/><Relationship Id="rIdfmo2t9lvhpons_abub6y8" Type="http://schemas.openxmlformats.org/officeDocument/2006/relationships/hyperlink" Target="https://yandex.ru/maps/" TargetMode="External"/><Relationship Id="rId8" Type="http://schemas.openxmlformats.org/officeDocument/2006/relationships/image" Target="media/4b5c2f9776fe84b1b14c1f4ec47a23c7322dd23a.jpg"/><Relationship Id="rId9" Type="http://schemas.openxmlformats.org/officeDocument/2006/relationships/image" Target="media/bc61d184b5a15fc1c3353328057f4a9d7b546e08.jpg"/><Relationship Id="rId10" Type="http://schemas.openxmlformats.org/officeDocument/2006/relationships/image" Target="media/efb4875e755056e938dc66db17740d488c10a335.jpg"/><Relationship Id="rId11" Type="http://schemas.openxmlformats.org/officeDocument/2006/relationships/image" Target="media/31e7c759d2b5e0e04202413ab41c13fe4e98512b.jpg"/><Relationship Id="rId12" Type="http://schemas.openxmlformats.org/officeDocument/2006/relationships/image" Target="media/1e1cd638d8d475444fe74f6ed11cbaf774632239.jpg"/><Relationship Id="rId13" Type="http://schemas.openxmlformats.org/officeDocument/2006/relationships/image" Target="media/fb620eb7efc8f6a6fa3eb7c748024a5f74e25f33.jpg"/><Relationship Id="rId14" Type="http://schemas.openxmlformats.org/officeDocument/2006/relationships/image" Target="media/32c921db325c877b94f1a0f61c6da1a8c20a5f4f.jpg"/><Relationship Id="rId15" Type="http://schemas.openxmlformats.org/officeDocument/2006/relationships/image" Target="media/fd2e8346db9df37a097d7f5e25bc05508481e082.jpg"/><Relationship Id="rId7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«Золотой», 2-комн. 87,5 м² — аналитика по лоту</dc:title>
  <dc:creator>Аналитика по лоту</dc:creator>
  <dc:description>Ценовая аналитика по квартире 87,5 м² с отделкой в ЖК «Золотой»</dc:description>
  <cp:lastModifiedBy>Un-named</cp:lastModifiedBy>
  <cp:revision>1</cp:revision>
  <dcterms:created xsi:type="dcterms:W3CDTF">2026-07-31T11:57:43.958Z</dcterms:created>
  <dcterms:modified xsi:type="dcterms:W3CDTF">2026-07-31T11:57:43.958Z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