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1 397 656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1 365 400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«Кутузовский XII», «Бадаевский» и Capital Towers — Capital Group, «Веспер Кутузовский» — Vesper, «Дом Дау» — «Сумма Элементов». Наш дом сдан в 2020 году и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строек на Кутузовском проспекте наш дом — единственный готовый.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«Дом Дау» — в 2027-м, «Веспер Кутузовский» — в 2028-м. Вся эта первичка идёт без отделки: 144 лота «Бадаевского», 88 «Веспера», 284 из 286 в «Доме Дау».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«въехать сейчас» — это не только наш 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Рядом готовый и заселённый Москва-Сити: квартиры Capital Towers (сдан в 2023-м), апартаменты Neva Towers (2019–2020) и вторичка башен «Город Столиц», «ОКО», «Империя», «Федерация». Только в этих двух выгрузках 255 лотов против 12 в нашем доме, и 111 из них —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классу наш дом в одной группе с премиум-соседями.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«Кутузовский XII», «Дом Дау» и Capital Towers — премиум, выше по классу только «Бадаевский» и «Веспер Кутузовский» (элит). Но по цене метра наш лот (1 710 526 ₽/м²) уже обогнал оба премиум-проекта и подошёл вплотную к элитным стройкам.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на Кутузовском проспекте одновременно экспонируется 642 лота против 12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— 12 квартир.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x_hkht-tmexaomqfexx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uo2s1rjte9p37rhmzg2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6dwo17bf9ys5exrcltt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hbcm0sqkcddgp0hldj2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ds2esaj8u8eltd8yrrz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b3voso9_fzidqcjz037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hlqosyqptqc1clbxlg5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fhiihm3rqixa6yo0e9c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nidl0vlsqxn7bhmb366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logvnrw_gobonxmkoty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ebzgqkfbmy73zyrwd_9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m8zqcxrwh1qc4ryut6n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Выгрузка Циан содержит 14 объявлений, но три из них — это одна и та же квартира 158,3 м², выставленная разными агентствами; дубли схлопнуты. Средняя цена по дому (средневзвешенная по площади) — 1 397 656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двенадцати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1 305 681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1 342 051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688 748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729 752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131 лота выгрузки 120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27 %,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лоты с ремонтом в Capital Towers и Москва-Сити — устоявшаяся вторичка тех же лет, что и наш дом.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t75kjudb_wza_4ykyeyd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102,7 м², эт. 54/61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1 579 200 ₽/м²</w:t>
            </w:r>
          </w:p>
          <w:p>
            <w:pPr>
              <w:spacing w:after="0" w:line="216" w:lineRule="auto"/>
            </w:pPr>
            <w:hyperlink w:history="1" r:id="rIdzt0prglmbfvd1t-zcjmj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103,9 м², эт. 35/61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1 636 189 ₽/м²</w:t>
            </w:r>
          </w:p>
          <w:p>
            <w:pPr>
              <w:spacing w:after="0" w:line="216" w:lineRule="auto"/>
            </w:pPr>
            <w:hyperlink w:history="1" r:id="rIdi3rxpvosz1zfca1ynei9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flaojufwn9g3ir8ywcl6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53/78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149,0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1 354 545 ₽/м²</w:t>
            </w:r>
          </w:p>
          <w:p>
            <w:pPr>
              <w:spacing w:after="0" w:line="216" w:lineRule="auto"/>
            </w:pPr>
            <w:hyperlink w:history="1" r:id="rIdl0i1rv7wrarjiib6ogx2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120,0 м², эт. 33/78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1 125 000 ₽/м²</w:t>
            </w:r>
          </w:p>
          <w:p>
            <w:pPr>
              <w:spacing w:after="0" w:line="216" w:lineRule="auto"/>
            </w:pPr>
            <w:hyperlink w:history="1" r:id="rId8o76pqi3tyhozqcdwmm-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апартаменты: другой юридический статус, цена не сопоставима напрямую и в расчёт средних не входит. Фотографии — Яндекс Недвижимость, 30.07.2026; цена нашего лота — Циан.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 в бюджете 131–170 млн ₽ из проектов, которые участвуют в этой аналитике.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oa9tvy0tjdjt9lphmad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 м², эт. 35/61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1 636 189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dnqvomswwxlvr5rk3lc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wfqhgeoivugqyqlknlq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aao2l6fgpmgkp0jnhkn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 м², эт. 54/61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1 579 200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nwjplfd7kaz4a92417n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rfqffxjhcojmbvpva8c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4dndgeytn93sl8djfq7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53/78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1 354 545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04j7v_6xwmudl-l9sos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33/78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1 125 000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jy99tic-uetajw-fcti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wy2ciggjr2agouc5z7v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8svdhl8w2pb3z-7p17l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апартаменты, приведены справочно. Циан и Яндекс Недвижимость, 30.07.2026; ссылка ведёт на объявление. Шесть лотов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Ближайший по бюджету аналог — Capital Towers, 102,7 м² за 162,2 млн ₽: та же сумма, тот же готовый дизайнерский ремонт с мебелью, метр на 8 % дешевле, дом 2023 года и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Девять из одиннадцати лотов продаются с готовым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лота внутри своего дома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это +22 % к средней по «Кутузовскому XII» (1 397 656 ₽/м²) и +11 % к лотам дома с таким же дизайнерским ремонтом (1 547 366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метра из двенадцати лотов и самый дорогой среди всех трёхкомнатных.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ориентир в доме — 93,1 м² за 158,0 млн ₽ (1 697 100 ₽/м²): практически та же удельная цена и такой же дизайнерский ремонт, но на 4,5 млн ₽ дешевле по бюджету. То есть уровень цены в доме продавцы держат — вопрос в том, кто уступит первым.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ограничитель в переговорах — квартира той же площади этажом ниже.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 с таким же дизайнерским ремонтом на втором этаже — 133,0 млн ₽ (1 400 000 ₽/м²). Разница 29,5 млн ₽, или −18 %, за четыре этажа в одиннадцатиэтажном доме.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даёт локация за те же деньги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102,7 м² за 162,2 млн ₽ (1 579 200 ₽/м²) — ровно наш бюджет.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Дизайнерский ремонт с мебелью, 54-й этаж, панорама Москва-Сити, дом 2023 года: площадь на 7,7 м² больше, метр на 8 % дешевле. Это самый прямой конкурент нашего лота в локации.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130,0 м² с дизайнерским ремонтом — 156,0 млн ₽ (1 200 000 ₽/м²): плюс 35 м² и на 6,5 млн ₽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109,3 м² с готовой отделкой — 131,2 млн ₽: на 31,3 млн ₽ дешевле нашего лота. В Capital Towers «готовая отделка» чаще всего означает законченный ремонт без мебели — это дешевле варианта «под ключ», но заехать можно сразу.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Neva Towers, 110–120 м² с дизайнерским ремонтом — 135–149 млн ₽ (1,13–1,35 млн ₽/м²). Это апартаменты: в расчёт средних они не входят, но бюджет покупателя забирают наравне с квартирами.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за 168,7 млн ₽ — 119,3 м² без отделки со сдачей в 2026–2027 годах: ещё около 30 млн ₽ на ремонт и полтора года ожидания.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Дау» за 162,2 млн ₽ даёт 158,7 м², но без отделки: с ремонтом по 250 тыс. ₽/м² лот выйдет примерно в 202 млн ₽ — прямой альтернативой по бюджету он не является.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auto" w:sz="0"/>
              <w:left w:val="single" w:color="A9762F" w:sz="24"/>
              <w:bottom w:val="none" w:color="auto" w:sz="0"/>
              <w:right w:val="none" w:color="auto" w:sz="0"/>
            </w:tcBorders>
            <w:shd w:fill="F5F2ED" w:color="auto" w:val="clear"/>
            <w:tcMar>
              <w:top w:type="dxa" w:w="170"/>
              <w:left w:type="dxa" w:w="240"/>
              <w:bottom w:type="dxa" w:w="170"/>
              <w:right w:type="dxa" w:w="240"/>
            </w:tcMar>
          </w:tcPr>
          <w:p>
            <w:pPr>
              <w:spacing w:after="9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3"/>
                <w:szCs w:val="23"/>
              </w:rPr>
              <w:t xml:space="preserve">Рекомендация по цене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Лот оценён агрессивно. Он стоит в верхней части собственного дома и дороже любого готового к заселению метра в локации: выше него только «Бадаевский» и «Веспер Кутузовский» — элитные стройки с ключами через 1,5–2,5 года.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Ориентир для сделки в разумный срок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9"/>
                <w:szCs w:val="19"/>
              </w:rPr>
              <w:t xml:space="preserve">1,40–1,60 млн ₽/м², то есть 133–152 млн ₽ за эту квартиру.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 Именно в этом коридоре стоят сопоставимые лоты в том же доме и готовые квартиры с ремонтом в локации.</w:t>
            </w:r>
          </w:p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Цена 162,5 млн ₽ реалистична только для покупателя, которому нужен именно этот дом, этаж и готовый ремонт и который не рассматривает Capital Towers. Такой покупатель существует, но ждать его придётся долго.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объявлений = 12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30.07.2026, лотов после схлопывания дублей: «Дом Дау» 286, «Бадаевский» 144, Capital Towers 124, «Веспер Кутузовский» 88, Москва-Сити 131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wcil9ekbsjo7_vdejvtib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лотов Capital Towers, Neva Towers — Яндекс Недвижимость — </w:t>
      </w:r>
      <w:hyperlink w:history="1" r:id="rIdaomuoy2rsjhjuflgmkk4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okzxaenjjiobinlpvqhk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x_hkht-tmexaomqfexxg" Type="http://schemas.openxmlformats.org/officeDocument/2006/relationships/hyperlink" Target="https://www.cian.ru/sale/flat/326057106/" TargetMode="External"/><Relationship Id="rIdquo2s1rjte9p37rhmzg2n" Type="http://schemas.openxmlformats.org/officeDocument/2006/relationships/hyperlink" Target="https://www.cian.ru/sale/flat/331300080/" TargetMode="External"/><Relationship Id="rId76dwo17bf9ys5exrclttu" Type="http://schemas.openxmlformats.org/officeDocument/2006/relationships/hyperlink" Target="https://www.cian.ru/sale/flat/329819607/" TargetMode="External"/><Relationship Id="rId5hbcm0sqkcddgp0hldj2e" Type="http://schemas.openxmlformats.org/officeDocument/2006/relationships/hyperlink" Target="https://www.cian.ru/sale/flat/311987249/" TargetMode="External"/><Relationship Id="rIdmds2esaj8u8eltd8yrrzu" Type="http://schemas.openxmlformats.org/officeDocument/2006/relationships/hyperlink" Target="https://www.cian.ru/sale/flat/324563722/" TargetMode="External"/><Relationship Id="rId5b3voso9_fzidqcjz037o" Type="http://schemas.openxmlformats.org/officeDocument/2006/relationships/hyperlink" Target="https://www.cian.ru/sale/flat/324561779/" TargetMode="External"/><Relationship Id="rIdhhlqosyqptqc1clbxlg5w" Type="http://schemas.openxmlformats.org/officeDocument/2006/relationships/hyperlink" Target="https://www.cian.ru/sale/flat/332125658/" TargetMode="External"/><Relationship Id="rId1fhiihm3rqixa6yo0e9cs" Type="http://schemas.openxmlformats.org/officeDocument/2006/relationships/hyperlink" Target="https://www.cian.ru/sale/flat/330005368/" TargetMode="External"/><Relationship Id="rIdhnidl0vlsqxn7bhmb366j" Type="http://schemas.openxmlformats.org/officeDocument/2006/relationships/hyperlink" Target="https://www.cian.ru/sale/flat/326295861/" TargetMode="External"/><Relationship Id="rIdglogvnrw_gobonxmkotys" Type="http://schemas.openxmlformats.org/officeDocument/2006/relationships/hyperlink" Target="https://www.cian.ru/sale/flat/331945945/" TargetMode="External"/><Relationship Id="rId_ebzgqkfbmy73zyrwd_9j" Type="http://schemas.openxmlformats.org/officeDocument/2006/relationships/hyperlink" Target="https://www.cian.ru/sale/flat/324516404/" TargetMode="External"/><Relationship Id="rIdjm8zqcxrwh1qc4ryut6n9" Type="http://schemas.openxmlformats.org/officeDocument/2006/relationships/hyperlink" Target="https://www.cian.ru/sale/flat/331215495/" TargetMode="External"/><Relationship Id="rIdt75kjudb_wza_4ykyeyda" Type="http://schemas.openxmlformats.org/officeDocument/2006/relationships/hyperlink" Target="https://www.cian.ru/sale/flat/331300080/" TargetMode="External"/><Relationship Id="rIdzt0prglmbfvd1t-zcjmjt" Type="http://schemas.openxmlformats.org/officeDocument/2006/relationships/hyperlink" Target="https://realty.yandex.ru/offer/3939877470324445913/" TargetMode="External"/><Relationship Id="rIdi3rxpvosz1zfca1ynei9_" Type="http://schemas.openxmlformats.org/officeDocument/2006/relationships/hyperlink" Target="https://realty.yandex.ru/offer/4936239574886085398/" TargetMode="External"/><Relationship Id="rIdflaojufwn9g3ir8ywcl6c" Type="http://schemas.openxmlformats.org/officeDocument/2006/relationships/hyperlink" Target="https://realty.yandex.ru/offer/1873461760120024627/" TargetMode="External"/><Relationship Id="rIdl0i1rv7wrarjiib6ogx2f" Type="http://schemas.openxmlformats.org/officeDocument/2006/relationships/hyperlink" Target="https://realty.yandex.ru/offer/2167091926898988289/" TargetMode="External"/><Relationship Id="rId8o76pqi3tyhozqcdwmm--" Type="http://schemas.openxmlformats.org/officeDocument/2006/relationships/hyperlink" Target="https://realty.yandex.ru/offer/7312081600090073089/" TargetMode="External"/><Relationship Id="rIdtoa9tvy0tjdjt9lphmadf" Type="http://schemas.openxmlformats.org/officeDocument/2006/relationships/hyperlink" Target="https://www.cian.ru/sale/flat/331300080/" TargetMode="External"/><Relationship Id="rId4dnqvomswwxlvr5rk3lcp" Type="http://schemas.openxmlformats.org/officeDocument/2006/relationships/hyperlink" Target="https://realty.yandex.ru/offer/4936239574886085398/" TargetMode="External"/><Relationship Id="rId0wfqhgeoivugqyqlknlqw" Type="http://schemas.openxmlformats.org/officeDocument/2006/relationships/hyperlink" Target="https://www.cian.ru/sale/flat/332316179/" TargetMode="External"/><Relationship Id="rIdfaao2l6fgpmgkp0jnhknx" Type="http://schemas.openxmlformats.org/officeDocument/2006/relationships/hyperlink" Target="https://www.cian.ru/sale/flat/324172645/" TargetMode="External"/><Relationship Id="rIdpnwjplfd7kaz4a92417no" Type="http://schemas.openxmlformats.org/officeDocument/2006/relationships/hyperlink" Target="https://realty.yandex.ru/offer/3939877470324445913/" TargetMode="External"/><Relationship Id="rIdzrfqffxjhcojmbvpva8cm" Type="http://schemas.openxmlformats.org/officeDocument/2006/relationships/hyperlink" Target="https://www.cian.ru/sale/flat/329819607/" TargetMode="External"/><Relationship Id="rIdh4dndgeytn93sl8djfq7t" Type="http://schemas.openxmlformats.org/officeDocument/2006/relationships/hyperlink" Target="https://www.cian.ru/sale/flat/331630611/" TargetMode="External"/><Relationship Id="rIdt04j7v_6xwmudl-l9sosg" Type="http://schemas.openxmlformats.org/officeDocument/2006/relationships/hyperlink" Target="https://realty.yandex.ru/offer/2167091926898988289/" TargetMode="External"/><Relationship Id="rIdijy99tic-uetajw-fctiu" Type="http://schemas.openxmlformats.org/officeDocument/2006/relationships/hyperlink" Target="https://realty.yandex.ru/offer/7312081600090073089/" TargetMode="External"/><Relationship Id="rIdkwy2ciggjr2agouc5z7ve" Type="http://schemas.openxmlformats.org/officeDocument/2006/relationships/hyperlink" Target="https://www.cian.ru/sale/flat/332125658/" TargetMode="External"/><Relationship Id="rIde8svdhl8w2pb3z-7p17l6" Type="http://schemas.openxmlformats.org/officeDocument/2006/relationships/hyperlink" Target="https://realty.yandex.ru/offer/1873461760120024627/" TargetMode="External"/><Relationship Id="rIdwcil9ekbsjo7_vdejvtib" Type="http://schemas.openxmlformats.org/officeDocument/2006/relationships/hyperlink" Target="https://www.cian.ru/sale/flat/331300080/" TargetMode="External"/><Relationship Id="rIdaomuoy2rsjhjuflgmkk40" Type="http://schemas.openxmlformats.org/officeDocument/2006/relationships/hyperlink" Target="https://realty.yandex.ru/" TargetMode="External"/><Relationship Id="rIdokzxaenjjiobinlpvqhkt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ba0563d8436cdae2ef0f33db37c220beb90c8f1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8c32711bbf17784d4de31f6f7b45440f536f627b.jpg"/><Relationship Id="rId12" Type="http://schemas.openxmlformats.org/officeDocument/2006/relationships/image" Target="media/250d95d511d958f7f2b4d661cca8e0308ec7a1ca.jpg"/><Relationship Id="rId13" Type="http://schemas.openxmlformats.org/officeDocument/2006/relationships/image" Target="media/e46f27c0d4ac8c9c048e84278b913cba4b7fa121.jpg"/><Relationship Id="rId14" Type="http://schemas.openxmlformats.org/officeDocument/2006/relationships/image" Target="media/44bf94d39762311ac679ed225ccd34dc1c6bd458.jpg"/><Relationship Id="rId15" Type="http://schemas.openxmlformats.org/officeDocument/2006/relationships/image" Target="media/7f5c0b21f8b28b6677a7d663b95fc50820664358.jp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2026-07-30T09:34:55.287Z</dcterms:created>
  <dcterms:modified xsi:type="dcterms:W3CDTF">2026-07-30T09:34:55.288Z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