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ROTTERDAM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Van Riemsdijkweg 17, Rotterdam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 стоящее здание 1957 года в портовом районе Ваалхавен-Зёйд: 717 м² шоурума, производственного зала высотой 5,2 м и офисов, энергетический класс A⁠+. Продаётся без арендатора; разобран как объект для флипа — покупки, сдачи и продажи через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717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на двух уровнях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€ 1.248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В ГОД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здание без арендатора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Van Riemsdijkweg 17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1957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404 м², 5,2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Шоурум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159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154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Земля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эрфпахт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€ 8.666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690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Bedrijf - 6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€ 895.000 k.k.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10,4 %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 покупателем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16.10.2026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Район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Ваалхавен-Зёйд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с A15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2–3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8,1 км, 13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https://www.fundainbusiness.nl/bedrijfshal/rotterdam/object-44546024-van-riemsdijkweg-17/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32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aeba78c422e9b7-170-2.853-179248446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Ваалхавен: 2 минуты до центра обработки данных NorthC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расположено в портовом районе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Ваалхавен-Зёйд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юге Роттердама. В 900 м от него, на Anthony Fokkerweg 40, работает центр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NorthC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нидерландского оператора региональных центров обработки данных. Здесь 600 м² залов для серверов клиентов и ещё 950 м² под расширение модулями; раньше площадка принадлежала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KPN,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крупнейшему телеком-оператору страны.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таких центрах компании держат свои серверы, в том числе для расчётов ИИ, и подключают их к сетям связи. Второй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роттердамский кампус NorthC — у аэропорта, в 19 минутах. В 13 минутах — центр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Eurofiber,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нидерландского оператора оптоволоконных сетей, в 14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Smartdc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бывшей фабрике Ван Нелле, где подключается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AMS-IX,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один из крупнейших в мире узлов обмена интернет-трафиком.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Зал на 404 м² высотой 5,2 м с воротами, шоурум и офисы подходят под базу подрядчика, который обслуживает серверные залы и предприятия порта: оборудование и мастерская внизу, инженеры наверху, в шоуруме — техника для клиентов.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39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van-riemsdijkweg-17-rotterdam-170-1.640-179248471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Район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Ваалхавен-Зёйд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Eurofiber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14,3 км, 13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Smartdc, Ван Нелле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15,2 км, 14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 Зестинховен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20,2 км, 19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8,1 км, 13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Van Riemsdijkweg 17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здание 1957 года площадью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717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шоурум 159 м² и производственный зал 404 м² на первом этаже, офисы 154 м² на втором. Высота зала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5,2 м;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нём ворота с дверью, световые фонари, обогреватель и бетонный пол.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обновлено: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энергетический класс A⁠+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действует до 19 июня 2035 года. В офисах и шоуруме — кондиционер, системный потолок со светильниками, радиаторы, механическая вентиляция и открывающиеся окна; есть две кухни, два туалетных блока и солнцезащита.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Участок 690 м² — в эрфпахте, долгосрочной аренде земли: владелец 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€ 8.666 в год,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плата индексируется раз в 5 лет. План застройки «Waalhaven en Eemhaven» с назначением «Bedrijf - 6» разрешает портовые услуги, логистику, дистрибуцию, предприятия и служебные офисы.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€ 895.000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kosten koper: налог на передачу 10,4 %, нотариус и кадастр за покупателем, НДС на цену нет. Договор — типовой для бизнес-недвижимости 2023 года, банковская гарантия — 10 % цены при подписании. Объявление вышло 16 октября 2026 года.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Купленное за € 720.000 и сданное за € 79.210 в год, здание через 12 месяцев продаётся инвестору за € 940.600 — € 92.000 прибыли до налога.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7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7697fc384968b8-170-1.633-179248446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Ваалхавен-Зёйд: порт Роттердама у магистрали A15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Ваалхавен — одна из крупнейших гаваней Роттердама на южном берегу Мааса; до 1940 года рядом работал первый аэродром города. Сейчас это деловой и портовый район: склады, логистика, сервис для судоходства и офшора, мастерские и офисы. Ваалхавен-Зёйд — его южная часть.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съезда с магистрали A15 — 2–3 км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данным объявления, до развязки Ваанплейн,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где A15 встречается с A29, — 8,0 км и 7 минут. До торгового центра Зёйдплейн — 5,1 км и 8 минут, до вокзала Роттердам-Централ — 8,1 км и 13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Перед зданием — общественная парковка. Здание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€ 1.248 за м²;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средняя цена пустых бизнес-зданий на продаже в Роттердаме в нашей выборке — € 1.801 за м².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-riemsdijkweg-17-rotterdam-google-1400x951-c51.925_4.469-170-1.473-179248449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с A15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2–3 км, по объявлению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Ваанплейн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8,0 км, 7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Зёйдплейн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5,1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Smartdc, Ван Нелле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15,2 км, 14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8,1 км, 13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Купить здание в Ваалхавене без арендатора, сдать и продать через год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Флип — покупка, рост стоимости и быстрая перепродажа. Van Riemsdijkweg 17 — отдельное здание 1957 года в портовом районе Ваалхавен-Зёйд на юге Роттердама: 717 м², из них шоурум 159 м², производственный зал 404 м² и офисы 154 м². План — купить здание пустым, за 2 месяца обновить, сдать на 5 лет и продать сданным инвестору.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Покупка идёт по обычной схеме для старых зданий: налог на передачу 10,4 % платим мы, и такой же налог заплатит инвестор, поэтому он даст меньше. Аренда в модели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€ 79.210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год, € 110 за м², ниже большинства ставок в Ваалхавене. Инвестор вычтет из неё плату за землю € 8.666 и при доходности 7,5 % заплатит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€ 940.600.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цене продавца € 895.000 флип даёт убыток € 104.000; без убытка здание можно купить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€ 802.100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на 10 % дешевле.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Модель считается при предложении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€ 720.000,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20 % ниже цены продавца: прибыль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€ 92.000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налога и € 74.500 после него, это 8,8 % в год на вложенные деньги. Если сдать и продать за 6 месяцев, инвестор платит налог только с прироста цены, и прибыль растёт до € 112.500.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ИТОГ ПРИ ПОКУПКЕ ЗА € 720.000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442"/>
        <w:gridCol w:w="2097"/>
        <w:gridCol w:w="2097"/>
      </w:tblGrid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 ЧЕРЕЗ 12 МЕСЯЦЕВ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ЧЕРЕЗ 6 МЕСЯЦЕВ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Покупаем за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€ 720.000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€ 720.000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Тратим всего: цена, налоги, ремонт, комиссии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€ 881.636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€ 875.208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Получаем аренды, пока помещение у нас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€ 33.004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€ 13.202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сданное помещение инвестору за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€ 940.587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€ 974.500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Зарабатываем до налога на прибыль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€ 91.955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€ 112.493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каждые € 100 затрат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€ 10,43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€ 12,85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 компании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−€ 17.471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−€ 21.374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€ 74.483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€ 91.119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своих денег на пике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€ 861.968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€ 858.363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Чистая прибыль на свои деньги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8,6 %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10,6 %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То же в пересчёте на год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8,8 %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22,8 %</w:t>
            </w:r>
          </w:p>
        </w:tc>
      </w:tr>
      <w:tr>
        <w:tc>
          <w:tcPr>
            <w:tcW w:type="dxa" w:w="5443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Срок от покупки до продажи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 месяцев</w:t>
            </w:r>
          </w:p>
        </w:tc>
        <w:tc>
          <w:tcPr>
            <w:tcW w:type="dxa" w:w="209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 месяцев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«Вложено своих денег на пике» — сколько денег занято в проекте в самый затратный момент, на 7-м месяце: цена, налог 10,4 %, расходы на сделку, ремонт и содержание. Покупка за свои средства, без кредита. «В пересчёте на год» — годовая доходность вложенных денег (IRR). Суммы без НДС, если не сказано иное.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ГЛАВНОЕ ДЛЯ ПЕРЕГОВОРОВ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Дороже не покупать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€ 802.100 — прибыль 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Для прибыли 10 %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покупать за € 723.100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Наше предложение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€ 720.000, 20 % ниже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€ 895.000 — убыток € 104.000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не ниже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€ 72.365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 платит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€ 940.600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€ 1 своих денег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вернётся € 1,09 чистыми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модели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€ 79.210 в год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Почему это здание подходит под флип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Меньше всего скидки среди классических зданий.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Все существующие склады и производственные здания на продаже в наших зонах посчитаны одной моделью — таблица ниже. Van Riemsdijkweg 17 выходит в ноль при скидке 10 %; юнитам в старых комплексах нужно от 17 %, другим зданиям — от 19 %.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Аренда высокая относительно цены.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Модельная аренда — 8,9 % от цены продавца, у остальных кандидатов — от 6 до 7,9 %. Чем выше это соотношение, тем меньше скидки нужно, чтобы покрыть налог 10,4 % при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покупке и при продаже.</w:t>
            </w:r>
          </w:p>
          <w:p>
            <w:pPr>
              <w:spacing w:before="0"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Здание в порядке.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Энергетический класс A⁠+ действует до 19 июня 2035 года; есть кондиционер, системный потолок, две кухни, два туалетных блока, ворота с дверью и зал высотой 5,2 м. Перед сдачей нужен косметический ремонт — € 25 за м².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Арендаторов можно искать широко.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План застройки «Waalhaven en Eemhaven» разрешает здесь услуги для судоходства и офшора, логистику, дистрибуцию, производственные компании и служебные офисы.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СУЩЕСТВУЮЩИЕ СКЛАДЫ И ПРОИЗВОДСТВЕННЫЕ ЗДАНИЯ НА ПРОДАЖЕ В НАШИХ ЗОНАХ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1474"/>
        <w:gridCol w:w="1247"/>
        <w:gridCol w:w="1587"/>
        <w:gridCol w:w="1474"/>
        <w:gridCol w:w="1360"/>
      </w:tblGrid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ЗДАНИЕ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 ПРОДАВЦА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ЕСЛИ КУПИТЬ ПО ЦЕНЕ ПРОДАВЦА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СБИТЬ, ЧТОБЫ ВЫЙТИ В НОЛЬ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СБИТЬ РАДИ ПРИБЫЛИ 10 %</w:t>
            </w:r>
          </w:p>
        </w:tc>
      </w:tr>
      <w:tr>
        <w:tc>
          <w:tcPr>
            <w:tcW w:type="dxa" w:w="2494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Van Riemsdijkweg 17, Роттердам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отдельное, 1957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€ 895.000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€ 104.000</w:t>
            </w:r>
          </w:p>
        </w:tc>
        <w:tc>
          <w:tcPr>
            <w:tcW w:type="dxa" w:w="147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</w:t>
            </w:r>
          </w:p>
        </w:tc>
        <w:tc>
          <w:tcPr>
            <w:tcW w:type="dxa" w:w="136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19 %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Moezelhavenweg 57, Амстердам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юнит, 2001–2010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€ 365.000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€ 68.200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17 %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25 %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Televisieweg 141, Алмере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юнит, 1999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€ 299.500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€ 58.400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17 %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26 %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Galvanistraat 122-126, Роттердам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три юнита, 2000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€ 1.125.000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€ 238.600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19 %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27 %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Willem Brocadesdreef 180, Хофддорп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юнит, 2008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€ 285.000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€ 69.600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30 %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Theemsweg 62, Амстердам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юнит, 2002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€ 410.000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€ 100.500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30 %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De Huchtstraat 39, Алмере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отдельное, 2000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€ 1.600.000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€ 401.500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30 %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Hooge Zijde 29, Эйндховен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здание, 1998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€ 1.350.000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€ 348.900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23 %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31 %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Ambachtsmark 67, Алмере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здание, 1981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€ 650.000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€ 180.000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25 %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32 %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Vlambloem 163, Роттердам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юнит, 1981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€ 112.000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26 %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33 %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Bijlmermeerstraat 5, Хофддорп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полуотдельное, 1960-е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€ 1.275.000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€ 398.100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28 %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35 %</w:t>
            </w:r>
          </w:p>
        </w:tc>
      </w:tr>
      <w:tr>
        <w:tc>
          <w:tcPr>
            <w:tcW w:type="dxa" w:w="249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Industrieweg 99-B, Роттердам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юнит, 1998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€ 175.900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32 %</w:t>
            </w:r>
          </w:p>
        </w:tc>
        <w:tc>
          <w:tcPr>
            <w:tcW w:type="dxa" w:w="136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39 %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Как читать: каждое здание посчитано одинаково — покупка с налогом 10,4 %, ремонт, сдача на 5 лет и продажа сданным через 12 месяцев инвестору, который тоже платит 10,4 %. Аренда — по частям здания и ставкам рядом. У Moezelhavenweg 57 право на землю заканчивается в 2056 году, поэтому инвестор посчитан с доходностью 8 %. Новые юниты с НДС и Kernweg 1, который уже был в отчёте, в таблицу не входят.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VAN RIEMSDIJKWEG 17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1957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717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Шоурум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159 м², первый этаж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404 м², высота 5,2 м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154 м², второй этаж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 до 19.06.2035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690 м², эрфпахт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метра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€ 1.248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Аренда: € 79.210 в год за 717 м²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Ставки аренды в объявлении нет, поэтому аренда оценена по частям здания: производственный зал — по € 105 за м² в год, шоурум с витринами — по € 120, офисы второго этажа — по € 115. В среднем выходит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€ 110 за 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Ближайший ориентир — соседнее здание Van Riemsdijkweg 13 того же 1957 года: его сдают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€ 155 за м², хотя у него энергетический класс G и высота зала 4 м. В Ваалхавене залы предлагают по € 122–138 — Geyssendorfferweg 67, Pottumstraat 21, Van Weerden Poelmanweg 15; дешевле только большие и старые здания — Van Maasdijkweg 56-60 1966 года по € 86 и Sluisjesdijk 26 на 5.725 м² по € 80. Склад с офисами на Valkenierstraat 45 в Ридеркерке уже сдан — по € 110,7 за м², как в модели.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ПО ЧАСТЯМ ПОМЕЩЕНИЯ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1133"/>
        <w:gridCol w:w="1700"/>
        <w:gridCol w:w="1814"/>
      </w:tblGrid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ЧАСТЬ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 В ГОД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Шоурум, первый этаж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159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€ 19.080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Производственный зал, первый этаж, высота 5,2 м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404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€ 42.420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Офисы, второй этаж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154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€ 115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€ 17.710</w:t>
            </w:r>
          </w:p>
        </w:tc>
      </w:tr>
      <w:tr>
        <w:tc>
          <w:tcPr>
            <w:tcW w:type="dxa" w:w="498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Итого и средняя ставка</w:t>
            </w:r>
          </w:p>
        </w:tc>
        <w:tc>
          <w:tcPr>
            <w:tcW w:type="dxa" w:w="113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717</w:t>
            </w:r>
          </w:p>
        </w:tc>
        <w:tc>
          <w:tcPr>
            <w:tcW w:type="dxa" w:w="170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€ 110,47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€ 79.210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9776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Ставки из объявлений на funda in business, 20.10.2026; без НДС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 В МОДЕЛИ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модели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€ 110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Сосед, дом 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€ 155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€ 80–138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Без платы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первые 3 месяца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15 % годовой аренды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лет по стандарту ROZ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€ 79.210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Нижний предел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€ 101 за м² — прибыль 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КОНКУРЕНТЫ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Продажа: сколько заплатит инвестор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Сданных складов на продаже вокруг Роттердама сейчас мало. Ближайший пример — Valkenierstraat 45 в Ридеркерке: здание 1988 года на 610 м² с залом и офисами, своя земля, энергетический класс E, договор аренды до 31 августа 2027 года. Его предлагают за € 895.000 при аренде € 67.500 — доходность 7,54 %. В других наших зонах сданные залы предлагают с доходностью от 6,95 % в Лейндене до 8,77 % в Неймегене.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Van Riemsdijkweg 17 стоит на арендованной земле: владелец платит за неё € 8.666 в год,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плата пересматривается раз в 5 лет. Инвестор вычтет её из аренды и посчитает цену с доходностью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7,5 %: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(€ 79.210 − € 8.666) / 7,5 % =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€ 940.600.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Сверху он заплатит налог 10,4 %, и его доходность на полную цену — 7,63 %. Мы остаёмся в плюсе, пока он хочет не больше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8,3 %.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Для покупателя, который берёт здание для себя, ориентир — цена метра: продавец просит € 1.248, сданное здание инвестор оценит в € 1.312 за м².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СДАННЫЕ ЗДАНИЯ НА ПРОДАЖЕ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14"/>
        <w:gridCol w:w="907"/>
        <w:gridCol w:w="1587"/>
        <w:gridCol w:w="2040"/>
        <w:gridCol w:w="1587"/>
      </w:tblGrid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 В ГОД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ДОХОДНОСТЬ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Valkenierstraat 45, Ридеркерк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610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€ 895.000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€ 67.500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7,54 %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Tokyostraat 19-G, Лейнден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148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€ 325.000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€ 22.585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6,95 %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Sportlaan 8, Бест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2.966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€ 1.750.000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€ 137.000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7,83 %</w:t>
            </w:r>
          </w:p>
        </w:tc>
      </w:tr>
      <w:tr>
        <w:tc>
          <w:tcPr>
            <w:tcW w:type="dxa" w:w="351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Roggeweg 8, Неймеген</w:t>
            </w:r>
          </w:p>
        </w:tc>
        <w:tc>
          <w:tcPr>
            <w:tcW w:type="dxa" w:w="90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1.133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€ 1.375.000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€ 120.588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8,77 %</w:t>
            </w:r>
          </w:p>
        </w:tc>
      </w:tr>
      <w:tr>
        <w:tc>
          <w:tcPr>
            <w:tcW w:type="dxa" w:w="3515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Van Riemsdijkweg 17 после сдачи — модель</w:t>
            </w:r>
          </w:p>
        </w:tc>
        <w:tc>
          <w:tcPr>
            <w:tcW w:type="dxa" w:w="90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717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€ 940.600</w:t>
            </w:r>
          </w:p>
        </w:tc>
        <w:tc>
          <w:tcPr>
            <w:tcW w:type="dxa" w:w="204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€ 70.544 без эрфпахта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7,50 %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ПУСТЫЕ ЗДАНИЯ И ЮНИТЫ НА ПРОДАЖЕ В РОТТЕРДАМЕ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1247"/>
        <w:gridCol w:w="1020"/>
        <w:gridCol w:w="1814"/>
        <w:gridCol w:w="1587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ОБЪЕКТ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ГОД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М²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ЦЕНА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€ ЗА М²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Van Riemsdijkweg 17, Ваалхавен</w:t>
            </w:r>
          </w:p>
        </w:tc>
        <w:tc>
          <w:tcPr>
            <w:tcW w:type="dxa" w:w="124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1957</w:t>
            </w:r>
          </w:p>
        </w:tc>
        <w:tc>
          <w:tcPr>
            <w:tcW w:type="dxa" w:w="1020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717</w:t>
            </w:r>
          </w:p>
        </w:tc>
        <w:tc>
          <w:tcPr>
            <w:tcW w:type="dxa" w:w="1814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€ 895.000</w:t>
            </w:r>
          </w:p>
        </w:tc>
        <w:tc>
          <w:tcPr>
            <w:tcW w:type="dxa" w:w="158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€ 1.248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Galvanistraat 122-126, Спаанс-Полдер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696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€ 1.125.000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€ 1.616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Industrieweg 99-B, Спаанс-Полдер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1998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306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€ 495.000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€ 1.618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Vlambloem 163, Оммоорд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1981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325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€ 390.000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€ 1.200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Otto van Tussenbroekstraat 137</w:t>
            </w:r>
          </w:p>
        </w:tc>
        <w:tc>
          <w:tcPr>
            <w:tcW w:type="dxa" w:w="124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2001–2010</w:t>
            </w:r>
          </w:p>
        </w:tc>
        <w:tc>
          <w:tcPr>
            <w:tcW w:type="dxa" w:w="1020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170</w:t>
            </w:r>
          </w:p>
        </w:tc>
        <w:tc>
          <w:tcPr>
            <w:tcW w:type="dxa" w:w="181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€ 350.000</w:t>
            </w:r>
          </w:p>
        </w:tc>
        <w:tc>
          <w:tcPr>
            <w:tcW w:type="dxa" w:w="158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€ 2.059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Цены продавцов на funda in business, 20.10.2026.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КАК ИНВЕСТОР СЧИТАЕТ ЦЕНУ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7,50 % от аренды без эрфпахта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€ 940.600 + налог 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Его 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7,63 % на все 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предел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8,3 %: выше — убыток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после сдачи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€ 1.312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у продавца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€ 1.248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Вычет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эрфпахт € 8.666 в год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Его полная 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€ 1.038.400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Valkenierstraat 45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7,54 %, договор до 2027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новый, на 5 лет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Если он хочет 8 %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цена € 881.800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Можно уступить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€ 93.100 с цены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Через 6 месяцев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цена € 974.500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Метр у соседей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€ 1.200–2.059 пустыми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Затраты и прибыль: все статьи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Покупка по схеме kosten koper: налог на передачу 10,4 %, нотариуса и кадастр платит покупатель, НДС на цену нет. При подписании договора покупатель даёт банковскую гарантию на 10 % цены. Здание покупается за свои средства, без кредита: к передаче у нотариуса нужно € 815.600.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Ремонт — € 25 за м² и резерв € 2.500: покраска,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свет, мелкий ремонт ворот и кровли; НДС 21 % на работы — расход, пока аренда без НДС. Брокер по аренде берёт 15 % годовой аренды, арендатор получает 3 месяца без платы. Пока здание наше, платим налог OZB, страховку и плату за землю € 8.666 в год. Налог на прибыль VPB — 19 % с первых € 200.000 прибыли за год.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ЗАТРАТЫ И РЕЗУЛЬТАТ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СТАТЬЯ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12 МЕСЯЦЕВ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6 МЕСЯЦЕВ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покупки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€ 720.000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€ 720.000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передачу 10,4 %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€ 74.880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€ 74.880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Проверка: техника, грунт, право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€ 10.000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Консультант по покупке, 1 %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€ 7.200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€ 7.200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Ремонт с НДС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€ 24.714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€ 24.714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по аренде 15 % и реклама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€ 13.382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€ 13.382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Содержание: налог OZB, страховка, плата за землю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€ 13.703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€ 6.851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Брокер и юрист на продаже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€ 14.257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€ 14.681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Все затраты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€ 881.636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€ 875.208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до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€ 33.004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€ 13.202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продажи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€ 940.587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€ 974.500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€ 91.955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€ 112.493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на прибыль: 19 % до € 200.000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−€ 17.471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−€ 21.374</w:t>
            </w:r>
          </w:p>
        </w:tc>
      </w:tr>
      <w:tr>
        <w:tc>
          <w:tcPr>
            <w:tcW w:type="dxa" w:w="56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после налога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€ 74.483</w:t>
            </w:r>
          </w:p>
        </w:tc>
        <w:tc>
          <w:tcPr>
            <w:tcW w:type="dxa" w:w="198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€ 91.119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В ПРОЕКТЕ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 свои средства, без кредита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 передаче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€ 815.600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пике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€ 862.000, 7-й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налог 10,4 %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€ 74.900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Ремонт с 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€ 24.700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Вернётся при продаже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€ 926.300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Чистая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€ 74.500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пересчёте на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8,8 % после налога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€ 10.000 с обследованием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Ремонт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€ 25 и резерв € 2.500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Плата за землю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€ 8.666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Гарантия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10 % цены при договоре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Нотариус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€ 3.500 с кадастром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Консультант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1 % цены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аренды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€ 13.400 с рекламой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Содержание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€ 13.700 за 12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брокер 1,25 % и € 2.500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€ 17.500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Все затраты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€ 881.600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Кредит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используется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Сроки, налог и продажа за 6 месяцев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Через 12 месяцев.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Месяц 0 — передача у нотариуса. Ремонт идёт 2 месяца, арендатора ищем с первого дня, договор подписан к 4-му месяцу. Арендатор въезжает на 5-м месяце, 3 месяца не платит, аренда идёт с 8-го. Инвесторам здание предлагаем сразу после подписания аренды, акт продажи — на 12-м месяце.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Через 6 месяцев.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статье 13 закона о налогах на сделки с недвижимостью налог покупателя меньше, если он покупает в течение 6 месяцев после нашей покупки: 10,4 % берутся только с прироста цены. Срок считается между датами нотариальных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актов. Инвестор экономит € 74.900; модель считает, что половину этой экономии он добавит к цене, — € 33.900.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Для этого арендатора нужно найти ещё до передачи — продавцы обычно разрешают показы между договором купли-продажи и нотариусом. Объявление вышло 16 октября 2026 года, передача — по договорённости.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Если продажа затянется.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Здание к этому времени сдано, кредита нет, и аренда покрывает расходы на содержание: продажа на 15-м месяце даёт даже больше — € 108.500 против € 92.000 на 12-м. Риск задержки — в цене инвестора, а не в сроке.</w:t>
            </w:r>
          </w:p>
        </w:tc>
      </w:tr>
    </w:tbl>
    <w:p>
      <w:pPr>
        <w:spacing w:before="20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44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НАЛОГИ СДЕЛКИ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Наш налог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10,4 % — € 74.900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Инвестор, 12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10,4 % цены — € 97.800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Инвестор, 6 мес.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прироста — € 26.500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 на цену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нет: здание старое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прибыль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19 % до € 200.000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 статьи 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месяцев между актами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kosten koper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Гарантия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10 % цены при договоре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Нотариус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€ 3.500 с кадастром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Эрфпахт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переходит к инвестору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с 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арендатором — плательщиком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Акт статьи 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конца 6-го месяца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Денежный поток по месяцам</w:t>
      </w:r>
    </w:p>
    <w:p>
      <w:pPr>
        <w:pBdr>
          <w:bottom w:val="single" w:sz="4" w:space="0" w:color="16233A"/>
        </w:pBdr>
        <w:spacing w:before="0" w:after="220" w:line="20" w:lineRule="exact"/>
      </w:pPr>
    </w:p>
    <w:p>
      <w:pPr>
        <w:spacing w:before="0" w:after="0" w:line="270" w:lineRule="exact"/>
      </w:pP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 xml:space="preserve">Больше всего денег в проекте — </w:t>
      </w:r>
      <w:r>
        <w:rPr>
          <w:rFonts w:ascii="Source Serif 4 SemiBold" w:hAnsi="Source Serif 4 SemiBold" w:cs="Source Serif 4 SemiBold" w:eastAsia="Source Serif 4 SemiBold"/>
          <w:b w:val="0"/>
          <w:i w:val="0"/>
          <w:color w:val="16233A"/>
          <w:sz w:val="19"/>
        </w:rPr>
        <w:t xml:space="preserve">€ 862.000 </w:t>
      </w:r>
      <w:r>
        <w:rPr>
          <w:rFonts w:ascii="Source Serif 4" w:hAnsi="Source Serif 4" w:cs="Source Serif 4" w:eastAsia="Source Serif 4"/>
          <w:b w:val="0"/>
          <w:i w:val="0"/>
          <w:color w:val="16233A"/>
          <w:sz w:val="19"/>
        </w:rPr>
        <w:t>на 7-м месяце: цена, налог 10,4 %, расходы на сделку, ремонт и содержание. С 8-го месяца аренда больше расходов, и вложенная сумма начинает уменьшаться; на 12-м месяце инвестор платит за здание.</w:t>
      </w:r>
    </w:p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БАЗОВЫЙ ВАРИАНТ, ТЫС. €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37"/>
        <w:gridCol w:w="1757"/>
        <w:gridCol w:w="1303"/>
        <w:gridCol w:w="1190"/>
        <w:gridCol w:w="1474"/>
        <w:gridCol w:w="1530"/>
        <w:gridCol w:w="1644"/>
      </w:tblGrid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МЕСЯЦ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ПОКУПКА, РЕМОНТ, СДАЧА</w:t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СОДЕРЖАНИЕ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ПРОДАЖА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ПОТОК ЗА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НАКОПЛЕНО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0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−815,6</w:t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−815,6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−815,6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−12,4</w:t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−1,3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−13,6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−829,2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−12,4</w:t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−1,3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−13,6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−842,8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−1,3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−844,1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−1,3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−845,3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−13,4</w:t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−14,5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−859,8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−860,9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−862,0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+6,6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+5,5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−856,4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9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+6,6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+5,5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−850,9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+6,6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+5,5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−845,4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11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+6,6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+5,5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−839,9</w:t>
            </w:r>
          </w:p>
        </w:tc>
      </w:tr>
      <w:tr>
        <w:tc>
          <w:tcPr>
            <w:tcW w:type="dxa" w:w="737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center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12</w:t>
            </w:r>
          </w:p>
        </w:tc>
        <w:tc>
          <w:tcPr>
            <w:tcW w:type="dxa" w:w="175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</w:r>
          </w:p>
        </w:tc>
        <w:tc>
          <w:tcPr>
            <w:tcW w:type="dxa" w:w="130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−1,1</w:t>
            </w:r>
          </w:p>
        </w:tc>
        <w:tc>
          <w:tcPr>
            <w:tcW w:type="dxa" w:w="119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+6,6</w:t>
            </w:r>
          </w:p>
        </w:tc>
        <w:tc>
          <w:tcPr>
            <w:tcW w:type="dxa" w:w="147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+926,3</w:t>
            </w:r>
          </w:p>
        </w:tc>
        <w:tc>
          <w:tcPr>
            <w:tcW w:type="dxa" w:w="153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+931,8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+92,0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10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ДЕНЬГИ ПО ШАГАМ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Покупка, месяц 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€ 815.600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Пик, месяц 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€ 862.000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Продажа, месяц 12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+€ 926.300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Итог после налога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€ 74.500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Четыре сценария и цена покупки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Плохой вариант: аренда на 10 % ниже оценки, арендатор только на 8-м месяце, инвестор хочет 8,25 %, продажа на 15-м месяце. Хороший: аренда на 10 % выше — € 121 за м², всё ещё дешевле соседнего здания, — инвестор согласен на 7 %, продажа на 10-м месяце. Быстрый: арендатор к 3-му месяцу и продажа за 6 месяцев со скидкой на налог по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статье 13.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Главное в этой сделке — цена покупки: каждые € 50.000 скидки добавляют около € 56.000 прибыли. На графике — прибыль при разной цене покупки: тёмная полоса — продажа через 12 месяцев, золотая — через 6, красная — убыток.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СЦЕНАРИИ ПРИ ПОКУПКЕ ЗА € 720.000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644"/>
        <w:gridCol w:w="1644"/>
        <w:gridCol w:w="1644"/>
      </w:tblGrid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СЧИТАЕМ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ПЛОХОЙ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БАЗОВЫЙ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ХОРОШИЙ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БЫСТРЫЙ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в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€ 71.289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€ 79.210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€ 87.131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€ 79.210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Доходность для инвестора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8,25 %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7,50 %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въезжает,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Продажа, месяц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12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Продаём инвестору за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€ 759.067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€ 940.587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€ 1.120.929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€ 974.500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Прибыль до налога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−€ 99.134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€ 91.955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€ 274.498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€ 112.493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Заработок на € 100 затрат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−€ 11,24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€ 10,43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€ 31,10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€ 12,85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Остаётся чистыми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−€ 99.134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€ 74.483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€ 217.278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6"/>
              </w:rPr>
              <w:t>€ 91.119</w:t>
            </w:r>
          </w:p>
        </w:tc>
      </w:tr>
      <w:tr>
        <w:tc>
          <w:tcPr>
            <w:tcW w:type="dxa" w:w="3061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Чистыми в пересчёте на год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−9,4 %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8,8 %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31,7 %</w:t>
            </w:r>
          </w:p>
        </w:tc>
        <w:tc>
          <w:tcPr>
            <w:tcW w:type="dxa" w:w="1644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22,8 %</w:t>
            </w:r>
          </w:p>
        </w:tc>
      </w:tr>
    </w:tbl>
    <w:p>
      <w:pPr>
        <w:spacing w:before="24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131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ПРИБЫЛЬ ДО НАЛОГА ПО СЦЕНАРИЯМ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Плохой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убыток € 99.100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Базовый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€ 92.000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Хороший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€ 274.500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Быстрый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прибыль € 112.500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ФЛИП-МОДЕЛЬ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Что будет, если расчёт не сойдётся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Прибыль держится на трёх допущениях: сколько заплатит инвестор, какая будет аренда и когда въедет арендатор. Ниже — что станет с прибылью, если одно из них окажется другим; всё остальное — как в базовом расчёте: покупка за € 720.000 и продажа через 12 месяцев.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Инвестор считает цену так: годовая аренда за вычетом платы за землю, делённая на доходность, которую он хочет получить. Чем больше процентов он хочет, тем меньше платит: при аренде € 79.210 и 7,50 % — € 940.600, при 8,25 % — € 855.100.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ИНВЕСТОР ЗАХОЧЕТ ДРУГУЮ ДОХОДНОСТЬ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2834"/>
        <w:gridCol w:w="2834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ИНВЕСТОР ХОЧЕТ ПОЛУЧАТЬ В ГОД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ЗНАЧИТ, ЗАПЛАТИТ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НАША ПРИБЫЛЬ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6,75 %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€ 1.045.100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+€ 195.200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7,00 %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€ 1.007.800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+€ 158.300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7,25 %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€ 973.000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+€ 124.000</w:t>
            </w:r>
          </w:p>
        </w:tc>
      </w:tr>
      <w:tr>
        <w:tc>
          <w:tcPr>
            <w:tcW w:type="dxa" w:w="3969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7,50 % — наша оценка</w:t>
            </w:r>
          </w:p>
        </w:tc>
        <w:tc>
          <w:tcPr>
            <w:tcW w:type="dxa" w:w="2835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€ 940.600</w:t>
            </w:r>
          </w:p>
        </w:tc>
        <w:tc>
          <w:tcPr>
            <w:tcW w:type="dxa" w:w="2835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+€ 92.000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7,75 %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€ 910.200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+€ 62.000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8,00 %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€ 881.800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+€ 33.900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8,25 %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€ 855.100</w:t>
            </w:r>
          </w:p>
        </w:tc>
        <w:tc>
          <w:tcPr>
            <w:tcW w:type="dxa" w:w="2835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+€ 7.500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АРЕНДА ОКАЖЕТСЯ ДРУГОЙ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34"/>
        <w:gridCol w:w="2040"/>
        <w:gridCol w:w="2381"/>
        <w:gridCol w:w="2381"/>
      </w:tblGrid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 ГОД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ИНВЕСТОР ЗАПЛАТИТ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НАША ПРИБЫЛЬ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€ 67.300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€ 782.200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−€ 67.700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€ 71.300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€ 835.000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−€ 14.500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 ниже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€ 75.200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€ 887.800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+€ 38.800</w:t>
            </w:r>
          </w:p>
        </w:tc>
      </w:tr>
      <w:tr>
        <w:tc>
          <w:tcPr>
            <w:tcW w:type="dxa" w:w="2835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наша оценка</w:t>
            </w:r>
          </w:p>
        </w:tc>
        <w:tc>
          <w:tcPr>
            <w:tcW w:type="dxa" w:w="204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€ 79.200</w:t>
            </w:r>
          </w:p>
        </w:tc>
        <w:tc>
          <w:tcPr>
            <w:tcW w:type="dxa" w:w="2381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€ 940.600</w:t>
            </w:r>
          </w:p>
        </w:tc>
        <w:tc>
          <w:tcPr>
            <w:tcW w:type="dxa" w:w="2381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+€ 92.000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€ 83.200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€ 993.400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+€ 145.200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10 %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€ 87.100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€ 1.046.200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+€ 198.400</w:t>
            </w:r>
          </w:p>
        </w:tc>
      </w:tr>
      <w:tr>
        <w:tc>
          <w:tcPr>
            <w:tcW w:type="dxa" w:w="2835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15 % выше</w:t>
            </w:r>
          </w:p>
        </w:tc>
        <w:tc>
          <w:tcPr>
            <w:tcW w:type="dxa" w:w="204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€ 91.100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€ 1.099.000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+€ 251.600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ЕСЛИ АРЕНДАТОР ВЪЕДЕТ ПОЗЖЕ: ПРИБЫЛЬ ДО НАЛОГА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1496"/>
        <w:gridCol w:w="1496"/>
        <w:gridCol w:w="1496"/>
        <w:gridCol w:w="1496"/>
        <w:gridCol w:w="1496"/>
      </w:tblGrid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АРЕНДАТОР ВЪЕЗЖАЕТ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6-М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9-М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12-М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15-М МЕС.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ПРОДАЁМ НА 18-М МЕС.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3-м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+€ 112.500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+€ 89.000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+€ 105.500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+€ 122.100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+€ 138.600</w:t>
            </w:r>
          </w:p>
        </w:tc>
      </w:tr>
      <w:tr>
        <w:tc>
          <w:tcPr>
            <w:tcW w:type="dxa" w:w="2154"/>
            <w:shd w:val="clear" w:color="auto" w:fill="ECE6DA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5-м месяце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+€ 98.900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+€ 75.400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+€ 92.000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+€ 108.500</w:t>
            </w:r>
          </w:p>
        </w:tc>
        <w:tc>
          <w:tcPr>
            <w:tcW w:type="dxa" w:w="1497"/>
            <w:shd w:val="clear" w:color="auto" w:fill="ECE6DA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+€ 125.100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7-м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+€ 61.800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+€ 78.400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+€ 95.000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+€ 111.500</w:t>
            </w:r>
          </w:p>
        </w:tc>
      </w:tr>
      <w:tr>
        <w:tc>
          <w:tcPr>
            <w:tcW w:type="dxa" w:w="2154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 9-м месяце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—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+€ 64.800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+€ 81.400</w:t>
            </w:r>
          </w:p>
        </w:tc>
        <w:tc>
          <w:tcPr>
            <w:tcW w:type="dxa" w:w="1497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+€ 97.900</w:t>
            </w:r>
          </w:p>
        </w:tc>
      </w:tr>
    </w:tbl>
    <w:p>
      <w:pPr>
        <w:spacing w:before="80" w:after="0" w:line="248" w:lineRule="exact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Продажа через 6 месяцев — с экономией покупателя на налоге по статье 13.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КОГДА УХОДИМ В УБЫТОК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покупки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дороже € 802.100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 от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ниже € 847.500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меньше € 72.400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 инвестора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выше 8,32 %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ПЛАН Б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Если продать быстро не получается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Держать.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Сданное здание приносит € 60.600 в год после налога OZB, страховки, ремонта, управления и платы за землю — 7,1 % на вложенные € 853.700. Продажу можно отложить до лучшего рынка.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Сдать двум арендаторам.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Шоурум с офисами и зал с воротами можно сдать отдельно: так здание подойдёт небольшим компаниям, которым 717 м² целиком велики.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Продать за 6 месяцев.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Если арендатор найдётся ещё до передачи, здание можно продать до конца 6-го месяца: инвестор платит налог только с прироста цены, и прибыль — € 112.500.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Продать пустым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самый дорогой выход: налог и расходы уже уплачены, через 12 месяцев по цене покупки потеря составит € 146.900.</w:t>
            </w:r>
          </w:p>
        </w:tc>
      </w:tr>
    </w:tbl>
    <w:p>
      <w:pPr>
        <w:pBdr>
          <w:top w:val="single" w:sz="4" w:space="5" w:color="9C7C38"/>
        </w:pBdr>
        <w:spacing w:before="22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ВАРИАНТЫ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968"/>
        <w:gridCol w:w="2381"/>
        <w:gridCol w:w="3288"/>
      </w:tblGrid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ВАРИАНТ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ДЕНЬГИ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РЕЗУЛЬТАТ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Держать сданным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вложено € 853.700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€ 60.600 в год чистыми, 7,1 %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Продать без арендатора по цене покупки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€ 720.000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€ 146.900</w:t>
            </w:r>
          </w:p>
        </w:tc>
      </w:tr>
      <w:tr>
        <w:tc>
          <w:tcPr>
            <w:tcW w:type="dxa" w:w="3969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Сдать и продать за 6 месяцев</w:t>
            </w:r>
          </w:p>
        </w:tc>
        <w:tc>
          <w:tcPr>
            <w:tcW w:type="dxa" w:w="2381"/>
            <w:tcMar>
              <w:top w:w="64" w:type="dxa"/>
              <w:start w:w="6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цена € 974.500</w:t>
            </w:r>
          </w:p>
        </w:tc>
        <w:tc>
          <w:tcPr>
            <w:tcW w:type="dxa" w:w="3288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прибыль € 112.500</w:t>
            </w:r>
          </w:p>
        </w:tc>
      </w:tr>
    </w:tbl>
    <w:p>
      <w:pPr>
        <w:pBdr>
          <w:top w:val="single" w:sz="4" w:space="5" w:color="9C7C38"/>
        </w:pBdr>
        <w:spacing w:before="24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РИСКИ И ЧТО ДЕЛАЕМ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single" w:sz="2" w:space="0" w:color="DCDDDE"/>
          <w:end w:val="none" w:sz="0" w:space="0" w:color="auto"/>
          <w:insideH w:val="single" w:sz="2" w:space="0" w:color="DCDDDE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88"/>
        <w:gridCol w:w="6349"/>
      </w:tblGrid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РИСК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5D6B7C"/>
                <w:sz w:val="12"/>
              </w:rPr>
              <w:t>ЧТО ДЕЛАЕМ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Продавец не уступает 20 %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в ноль — до € 802.100; выше не покупаем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Объявление новое, торг позже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предложение сейчас, повтор через 2–3 месяца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 на 10 % ниже оценки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убыток € 14.500; ставку проверить у брокеров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 ищется дольше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поиск до передачи; в плохом варианте — до 8-го месяца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Инвестор хочет больше 7,5 %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мы в плюсе до 8,3 %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Плата за землю вырастет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индексация раз в 5 лет; проверить дату и формулу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Асбест и кровля в здании 1957 года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обследование до покупки; резерв в ремонте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Назначение «Bedrijf - 6»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проверить вид деятельности арендатора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Налог 10,4 % платится дважды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 за 6 месяцев: инвестор платит только с прироста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Арендатору нужна часть здания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сдаём шоурум с офисами и зал отдельно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Ставки в Ваалхавене снизятся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модель уже ниже соседей: € 110 против € 122–155</w:t>
            </w:r>
          </w:p>
        </w:tc>
      </w:tr>
      <w:tr>
        <w:tc>
          <w:tcPr>
            <w:tcW w:type="dxa" w:w="3288"/>
            <w:tcMar>
              <w:top w:w="64" w:type="dxa"/>
              <w:start w:w="0" w:type="dxa"/>
              <w:bottom w:w="64" w:type="dxa"/>
              <w:end w:w="6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Сделка по статье 13 не успевает</w:t>
            </w:r>
          </w:p>
        </w:tc>
        <w:tc>
          <w:tcPr>
            <w:tcW w:type="dxa" w:w="6350"/>
            <w:tcMar>
              <w:top w:w="64" w:type="dxa"/>
              <w:start w:w="60" w:type="dxa"/>
              <w:bottom w:w="64" w:type="dxa"/>
              <w:end w:w="0" w:type="dxa"/>
            </w:tcMar>
          </w:tcPr>
          <w:p>
            <w:pPr>
              <w:spacing w:before="0" w:after="0" w:line="210" w:lineRule="exact"/>
              <w:jc w:val="lef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6"/>
              </w:rPr>
              <w:t>продажа через 12 месяцев: прибыль € 92.000</w:t>
            </w:r>
          </w:p>
        </w:tc>
      </w:tr>
    </w:tbl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ПРОВЕРИТЬ ДО ПОКУПКИ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Эрфпахт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кому платим, срок, индексация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Обследование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асбест, кровля, фундамент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что сделано для A+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План застройки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Bedrijf - 6 для арендатора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Сосед, дом 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 сколько реально сдан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 по аренде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спрос на 400–700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Инвестор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интерес к покупке до сделки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Нотариус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 по статье 13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Кровля и фасад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смета и гарантии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Электросеть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мощность подключения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93f6dd011c33ab-170-1.472-179248446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88f681cfbad61e-82-1.221-179248446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f25803acfc8d84-82-1.221-179248446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9dae2f08cbfe1d-52-1.212-179248446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b69331b7f303f-52-1.212-179248446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955957af77911b-52-1.212-179248447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2b348e02ba167a-52-1.178-179248447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370d0e69c6fdaa-52-1.178-179248447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d76c082c28b424-52-1.178-179248447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4d72ab6611027d-170-1.436-179248447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2c07b88e26c0f8-82-1.189-179248447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f38601ea38d02a-82-1.189-179248447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44880980f1837f-170-1.098-179248447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2e39d72bd42702-82-0.898-1792484479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bce0599fecd648-82-0.898-179248448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Флип-модель: Van Riemsdijkweg 17, Роттердам (20.10.26)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ВААЛХАВЕН-ЗЁЙД, РОТТЕРДАМ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