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5F4F0"/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1" name="Picture 1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ve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2" name="Picture 2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opener-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10"/>
          <w:footerReference w:type="default" r:id="rId11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01 · GRONINGEN</w:t>
      </w:r>
    </w:p>
    <w:p>
      <w:pPr>
        <w:spacing w:before="0" w:after="160" w:line="657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62"/>
        </w:rPr>
        <w:t>Neutronstraat 7, Groningen</w:t>
      </w:r>
    </w:p>
    <w:p>
      <w:pPr>
        <w:spacing w:before="0" w:after="220" w:line="340" w:lineRule="exact"/>
      </w:pPr>
      <w:r>
        <w:rPr>
          <w:rFonts w:ascii="Source Serif 4" w:hAnsi="Source Serif 4" w:cs="Source Serif 4" w:eastAsia="Source Serif 4"/>
          <w:b w:val="0"/>
          <w:i/>
          <w:color w:val="33465F"/>
          <w:sz w:val="25"/>
        </w:rPr>
        <w:t>Семь производственных помещений в бывшей типографии 1975 года постройки: 750 м², все семь сданы, участок почти полгектара.</w:t>
      </w:r>
    </w:p>
    <w:tbl>
      <w:tblPr>
        <w:tblW w:type="auto" w:w="0"/>
        <w:tblW w:w="9637" w:type="dxa"/>
        <w:jc w:val="left"/>
        <w:tblBorders>
          <w:top w:val="single" w:sz="8" w:space="0" w:color="9C7C38"/>
          <w:start w:val="none" w:sz="0" w:space="0" w:color="auto"/>
          <w:bottom w:val="single" w:sz="2" w:space="0" w:color="C8CBD0"/>
          <w:end w:val="none" w:sz="0" w:space="0" w:color="auto"/>
          <w:insideH w:val="none" w:sz="0" w:space="0" w:color="auto"/>
          <w:insideV w:val="single" w:sz="2" w:space="0" w:color="C8CBD0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€ 1.500.000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kosten koper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ОБЩАЯ ПЛОЩАДЬ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750 м²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полезная, сдано целиком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 ЗА М²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€ 2.000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полезной площади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 ОТ АРЕНДЫ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нет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цифра не объявлена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ДОХОДНОСТЬ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—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посчитать не по чему</w:t>
            </w:r>
          </w:p>
        </w:tc>
      </w:tr>
    </w:tbl>
    <w:p>
      <w:pPr>
        <w:spacing w:before="0" w:after="0" w:line="30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ОБЪЕКТ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Адрес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Neutronstraat 7, Groningen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Год постройки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1975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Прошлое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типография Lijnco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Что это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семь помещений в комплексе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Участок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4.710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Энергокласс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сертификата нет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АРЕНДА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Арендаторы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семь, сдано всё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Сумма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в объявлении не названа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Договоры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сроки не раскрыты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Что запросить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сумму и копии договоров</w:t>
            </w:r>
          </w:p>
        </w:tc>
      </w:tr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В СДЕЛКУ ВХОДИТ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Помещения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семь, вместе 750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Парковка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десять мест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Контейнеры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четыре утеплённых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Мастерская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два контейнера соединены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Ворота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подъёмные в торце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Антресоли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в помещениях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МЕСТО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Зона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Хунсдип, западное кольцо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Гронинген-Централ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2,4 км, четыре минуты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Порт Эмсхавен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чуть больше получаса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Брокер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Hoogveste B.V., 0184-210000</w:t>
            </w:r>
          </w:p>
        </w:tc>
      </w:tr>
    </w:tbl>
    <w:p>
      <w:pPr>
        <w:spacing w:before="0" w:after="0" w:line="280" w:lineRule="exact"/>
      </w:pPr>
    </w:p>
    <w:p>
      <w:pPr>
        <w:pBdr>
          <w:bottom w:val="single" w:sz="2" w:space="0" w:color="C8CBD0"/>
        </w:pBdr>
        <w:spacing w:before="0" w:after="100" w:line="20" w:lineRule="exact"/>
      </w:pPr>
    </w:p>
    <w:p>
      <w:pPr>
        <w:spacing w:before="0" w:after="0" w:line="248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5D6B7C"/>
          <w:sz w:val="15"/>
        </w:rPr>
        <w:t xml:space="preserve">Публикация объекта: </w:t>
      </w: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https://www.fundainbusiness.nl/belegging/groningen/object-43330020-neutronstraat-7-7/</w:t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5292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a1078d563a99b89-170-2.600-1788779971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29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ОПИСАНИЕ ОБЪЕКТА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Neutronstraat 7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В сделку входит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вся задняя часть первого этажа комплекса «Блок 7»: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семь производственных помещений общей площадью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750 м²,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десять парковочных мест и четыре утеплённых контейнера, из которых два соединены между собой и работают как большая мастерская. Участок под комплексом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4.710 м².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Здание построено в 1975 году как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типография Lijnco,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и сделано соответственно: несущие конструкции рассчитаны на печатные машины, полы под нагрузку, потолки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высокие. Внутри помещения переделаны под нынешних арендаторов — белые стены, антресольные площадки с металлическими лестницами, подъёмные ворота в торце.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Сдано всё: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семь арендаторов на 750 м².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Годовую сумму аренды объявление не называет, поэтому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доходность посчитать не по чему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— цифру и сроки семи договоров нужно запрашивать у брокера отдельно. Это первое, что стоит сделать: при цене € 1.500.000 именно от этой суммы зависит вся оценка.</w:t>
            </w:r>
          </w:p>
        </w:tc>
      </w:tr>
    </w:tbl>
    <w:p>
      <w:pPr>
        <w:pBdr>
          <w:bottom w:val="single" w:sz="8" w:space="0" w:color="9C7C38"/>
        </w:pBdr>
        <w:spacing w:before="260" w:after="160" w:line="20" w:lineRule="exact"/>
      </w:pPr>
    </w:p>
    <w:p>
      <w:pPr>
        <w:spacing w:before="0" w:after="160" w:line="540" w:lineRule="exact"/>
        <w:ind w:right="480"/>
      </w:pPr>
      <w:r>
        <w:rPr>
          <w:rFonts w:ascii="Source Serif 4" w:hAnsi="Source Serif 4" w:cs="Source Serif 4" w:eastAsia="Source Serif 4"/>
          <w:b w:val="0"/>
          <w:i/>
          <w:color w:val="16233A"/>
          <w:sz w:val="44"/>
        </w:rPr>
        <w:t>Семь помещений, семь арендаторов, 750 м² сдано целиком. Годовую сумму аренды объявление не называет.</w:t>
      </w:r>
    </w:p>
    <w:p>
      <w:pPr>
        <w:pBdr>
          <w:bottom w:val="single" w:sz="2" w:space="0" w:color="C8CBD0"/>
        </w:pBdr>
        <w:spacing w:before="0" w:after="260" w:line="2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3703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b772eaa414a0b01-170-1.428-1788779971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70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ЛОКАЦИЯ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Хунсдип на западном кольце Гронингена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Гронинген — главный город севера страны: 240 тысяч жителей, университет с сорока тысячами студентов и вся деловая жизнь провинции. Производственные зоны выстроены вдоль кольцевой дороги, и Хунсдип — западная из них, на канале того же названия. Здесь стоят оптовые базы, мастерские, автосервис и мелкое производство.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В сорока километрах к северу, в порту Эмсхавен, работают два больших центра хранения и обработки данных — Google и QTS. Порт живёт вахтой: подрядчики и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монтажники сетей держат базы в Гронингене, потому что в самом Эмсхавене ни жилья, ни офисов нет.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Дорога от объекта до порта занимает чуть больше получаса.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Позиция у зоны городская.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До вокзала Гронингена 2,4 км и четыре минуты,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кольцевая дорога рядом. Комплекс, в котором стоит объект, уже занят семью арендаторами: спрос на помещения по 100 м² внутри города держится за счёт мелких фирм, которым нужен склад с отгрузкой в пешей доступности от центра.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tronstraat-7-groningen-google-1400x951-c53.211_6.564-170-1.473-1788779996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Расположение объекта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ДОСТУПНОСТЬ И ОКРУЖЕНИЕ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Кольцо Гронингена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рядом с зоной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Гронинген-Централ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2,4 км, четыре минуты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Порт Эмсхавен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чуть больше получаса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Зона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Хунсдип: опт, склад, сервис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Парковка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десять мест в сделке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Участок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4.710 м²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ПРОМЗОНА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Хунсдип: сорок гектаров у западного кольца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Хунсдип — производственная зона на западе Гронингена, зажатая между каналом Хунсдип, железной дорогой на Леуварден и западным кольцом города. Площадь — около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40 гектаров,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компаний — почти четыреста. Зона заложена в конце семидесятых, и застройка здесь соответствующая: кирпичные корпуса в один-два этажа, широкие проезды, склады с воротами во двор.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Северная половина зоны вдоль улицы Хунсдип давно превратилась в мебельный квартал: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42 торговых здания на 45 тысяч м²,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вместе с соседним Пейзервегом это одна из самых больших торговых площадок севера страны. Южная половина, где стоит объект, осталась рабочей: оптовые базы, мастерские, автосервис, типографии и мелкое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производство.</w:t>
            </w:r>
          </w:p>
          <w:p>
            <w:pPr>
              <w:spacing w:before="0"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Прямо за железной дорогой лежит бывший сахарный завод Suiker Unie — 125 гектаров, закрытых в 2008 году. Город застраивает их новым районом Сёйкерзейде на три-четыре тысячи домов. Для зоны это значит две вещи: новые жители в пешей доступности и ужесточение требований к шуму и транспорту.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Интересы зоны представляет объединение предпринимателей WEST: оно ведёт диалог с городом о подъездах, парковке и безопасности. Подъезд к зоне с кольца N370, дальше магистраль A7 на Амстердам и A28 на Утрехт. Своей станции у зоны нет, но до вокзала Гронингена четыре минуты на машине.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8037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tronstraat-7-groningen-google-1400x604-c53.211_6.564-z13-170-2.316-1788782822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03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Промзона Хунсдип между каналом, железной дорогой и западным кольцом Гронингена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ЗОНА В ЦИФРАХ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Площадь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около 40 га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Компаний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почти 400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Заложена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конец 1970-х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Профиль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опт, склад, сервис, мебельная торговля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Торговля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42 здания, 45.000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Соседи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бывший сахарный завод, новый район Сёйкерзейде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Дороги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кольцо N370, магистрали A7 и A28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Объединение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Bedrijvenvereniging WEST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4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В КАДРЕ</w:t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511f88b8d4ce57d-170-1.472-1788779970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475af34d98e4d9a-82-1.221-1788779971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220fc1d2514dc87-82-1.221-178877997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fdffdfe4a436236-52-1.212-1788779972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d3fc3fbdbd54cca-52-1.212-1788779973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4410151aa02ddee-52-1.212-1788779973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acb9bff80402814-82-1.631-1788779974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26689bddd76d25a-82-1.631-1788779974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dab4c2f45d3021e-170-1.933-1788779975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7ddaa8e2d9cc32-170-1.933-1788779975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c20f452a291faf2-170-1.933-1788779976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c59206ef048b41-170-1.933-1788779976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7c321aa74dda3bb-82-1.631-1788779977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5033eb63aafb454-82-1.631-1788779977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headerReference w:type="default" r:id="rId13"/>
          <w:footerReference w:type="default" r:id="rId14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21" name="Picture 21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opener-2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33"/>
          <w:footerReference w:type="default" r:id="rId34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02 · NIEUW-VENNEP</w:t>
      </w:r>
    </w:p>
    <w:p>
      <w:pPr>
        <w:spacing w:before="0" w:after="160" w:line="530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0"/>
        </w:rPr>
        <w:t>Boekweitstraat 82, Nieuw-Vennep</w:t>
      </w:r>
    </w:p>
    <w:p>
      <w:pPr>
        <w:spacing w:before="0" w:after="220" w:line="340" w:lineRule="exact"/>
      </w:pPr>
      <w:r>
        <w:rPr>
          <w:rFonts w:ascii="Source Serif 4" w:hAnsi="Source Serif 4" w:cs="Source Serif 4" w:eastAsia="Source Serif 4"/>
          <w:b w:val="0"/>
          <w:i/>
          <w:color w:val="33465F"/>
          <w:sz w:val="25"/>
        </w:rPr>
        <w:t>Складское здание 2004 года постройки в четверти часа от аэропорта Схипхол: 626 м² в двух уровнях, энергетическая метка A.</w:t>
      </w:r>
    </w:p>
    <w:tbl>
      <w:tblPr>
        <w:tblW w:type="auto" w:w="0"/>
        <w:tblW w:w="9637" w:type="dxa"/>
        <w:jc w:val="left"/>
        <w:tblBorders>
          <w:top w:val="single" w:sz="8" w:space="0" w:color="9C7C38"/>
          <w:start w:val="none" w:sz="0" w:space="0" w:color="auto"/>
          <w:bottom w:val="single" w:sz="2" w:space="0" w:color="C8CBD0"/>
          <w:end w:val="none" w:sz="0" w:space="0" w:color="auto"/>
          <w:insideH w:val="none" w:sz="0" w:space="0" w:color="auto"/>
          <w:insideV w:val="single" w:sz="2" w:space="0" w:color="C8CBD0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€ 847.000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kosten koper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ОБЩАЯ ПЛОЩАДЬ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626 м²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полезная, два уровня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 ЗА М²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€ 1.353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полезной площади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 ОТ АРЕНДЫ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нет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аренда не объявлена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ДОХОДНОСТЬ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—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посчитать не по чему</w:t>
            </w:r>
          </w:p>
        </w:tc>
      </w:tr>
    </w:tbl>
    <w:p>
      <w:pPr>
        <w:spacing w:before="0" w:after="0" w:line="30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ЗДАНИЕ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Адрес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Boekweitstraat 82, Nieuw-Vennep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Год постройки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2004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Энергокласс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A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Склад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418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Офис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208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Участок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354 м²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МЕСТО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Зона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Спорзихт, Ньив-Веннеп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Схипхол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12,7 км, четырнадцать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Амстердам-Централ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30,1 км, тридцать одна минута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Станция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десять минут пешком</w:t>
            </w:r>
          </w:p>
        </w:tc>
      </w:tr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ТЕХНИКА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Свободная высота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3,1 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Ворота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подъёмные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Пол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бетонный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Энергия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силовая линия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Ярусов стеллажа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два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Парковка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8 мест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СДЕЛКА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Аренда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ставка не объявлена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Передача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по договорённости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Статус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в продаже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Брокер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Schenk Makelaars, 023-5572288</w:t>
            </w:r>
          </w:p>
        </w:tc>
      </w:tr>
    </w:tbl>
    <w:p>
      <w:pPr>
        <w:spacing w:before="0" w:after="0" w:line="280" w:lineRule="exact"/>
      </w:pPr>
    </w:p>
    <w:p>
      <w:pPr>
        <w:pBdr>
          <w:bottom w:val="single" w:sz="2" w:space="0" w:color="C8CBD0"/>
        </w:pBdr>
        <w:spacing w:before="0" w:after="100" w:line="20" w:lineRule="exact"/>
      </w:pPr>
    </w:p>
    <w:p>
      <w:pPr>
        <w:spacing w:before="0" w:after="0" w:line="248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5D6B7C"/>
          <w:sz w:val="15"/>
        </w:rPr>
        <w:t xml:space="preserve">Публикация объекта: </w:t>
      </w: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https://www.fundainbusiness.nl/bedrijfshal/nieuw-vennep/object-89460128-boekweitstraat-82/</w:t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5622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7cba666c90fc44-170-2.559-1788779980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6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ОПИСАНИЕ ОБЪЕКТА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Boekweitstraat 82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Здание 2004 года постройки на участке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354 м²,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метраж разложен по двум уровням: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418 м² склада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внизу и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208 м² офиса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наверху, вместе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626 м².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Вход через подъёмные ворота, внутри бетонный пол, силовая линия, санузел и кухня. Свободная высота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3,1 метра.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Склад обжит и работает: на снимках стеллажи с товаром вдоль всей длины, ряды поддонов, грузовой подъёмник в клетке и рабочие столы на антресоли. Офисная часть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отделана заново — окна во всю стену, переговорная, кухня. К зданию идут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восемь парковочных мест,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что для такого метража много.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Энергетическая метка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A,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здание малообслуживаемое. Дохода объект не даёт: ставку аренды объявление не называет, поэтому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доходность посчитать не по чему.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Ограничение у здания одно и техническое: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высота 3,1 метра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под паллетный стеллаж в два яруса, не больше.</w:t>
            </w:r>
          </w:p>
        </w:tc>
      </w:tr>
    </w:tbl>
    <w:p>
      <w:pPr>
        <w:pBdr>
          <w:bottom w:val="single" w:sz="8" w:space="0" w:color="9C7C38"/>
        </w:pBdr>
        <w:spacing w:before="260" w:after="160" w:line="20" w:lineRule="exact"/>
      </w:pPr>
    </w:p>
    <w:p>
      <w:pPr>
        <w:spacing w:before="0" w:after="160" w:line="540" w:lineRule="exact"/>
        <w:ind w:right="480"/>
      </w:pPr>
      <w:r>
        <w:rPr>
          <w:rFonts w:ascii="Source Serif 4" w:hAnsi="Source Serif 4" w:cs="Source Serif 4" w:eastAsia="Source Serif 4"/>
          <w:b w:val="0"/>
          <w:i/>
          <w:color w:val="16233A"/>
          <w:sz w:val="44"/>
        </w:rPr>
        <w:t>Четырнадцать минут до аэропорта, метка A и восемь парковочных мест. Высоты при этом только 3,1 метра.</w:t>
      </w:r>
    </w:p>
    <w:p>
      <w:pPr>
        <w:pBdr>
          <w:bottom w:val="single" w:sz="2" w:space="0" w:color="C8CBD0"/>
        </w:pBdr>
        <w:spacing w:before="0" w:after="260" w:line="2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71444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dfd35ca20bac4a-170-1.317-1788779979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714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ЛОКАЦИЯ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Производственная зона Спорзихт в Ньив-Веннепе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Ньив-Веннеп — южная часть общины Харлеммермер, той же, к которой относится аэропорт Схипхол. Городок на тридцать тысяч жителей вырос вдоль железной дороги Амстердам — Лейден, и производственные зоны здесь заложены рядом со станцией. Спорзихт — одна из них: корпуса в один-два этажа, широкие проезды, оптовые базы и подрядчики, работающие на аэропорт и на теплицы Харлеммермера.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Место держит два направления сразу.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До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аэропорта Схипхол 12,7 км и четырнадцать минут,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до вокзала Амстердама — 30,1 км и тридцать одна минута, до Гааги 37,8 км. Выезд идёт через Spoorlaan на Хофддорп и дальше на магистраль A4.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Ставки здесь заметно ниже, чем в самой зоне аэропорта.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Метр стоит € 1.353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против двух с лишним тысяч в Схипхол-Рейке в десяти километрах. Фирмы, которым нужен склад рядом с грузовым терминалом, но без адреса у полосы, садятся именно сюда.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ekweitstraat-82-nieuw-vennep-google-1400x951-c52.379_4.900-170-1.473-1788780002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Расположение объекта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ДОСТУПНОСТЬ И ОКРУЖЕНИЕ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A4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через Spoorlaan и Хофддорп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Схипхол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12,7 км, четырнадцать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Амстердам-Централ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30,1 км, тридцать одна минута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Гаага-Централ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37,8 км, тридцать четыре минуты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Станция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десять минут пешком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Зона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Спорзихт: склад и подрядчики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ПРОМЗОНА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Спорзихт: зона у станции Ньив-Веннеп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Спорзихт лежит на восточном краю Ньив-Веннепа, вдоль железной дороги Амстердам — Лейден — Гаага, и своё название получил от неё: «вид на рельсы». У зоны есть собственная станция Ньив-Веннеп, поезда идут на Схипхол и Амстердам каждые пятнадцать минут. Компаний здесь около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трёхсот,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застройка идёт с 1980 года.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Зона выросла вокруг завода сельскохозяйственных машин Vicon — Vissers Constructie Nieuw-Vennep, основанного в 1910 году. В восьмидесятых Vicon вместе с Lely был одним из трёх крупнейших производителей сельхозтехники страны; сегодня завод принадлежит норвежской группе Kverneland и по-прежнему работает в Ньив-Веннепе.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Сегодня Спорзихт — смешанная зона среднего сегмента: местные и региональные фирмы, подрядчики аэропорта Схипхол, оптовики, сервис, небольшие склады. Предприниматели платят взносы в общий фонд зоны и на них содержат проезды, освещение и охрану. Объект стоит в старой части, в десяти минутах пешком от станции.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Зона растёт: к северу, между Хофдвартом и Spoorlaan, община Харлеммермер отдала под застройку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Спорзихт-Норд — 15 гектаров,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из них 11 под здания. Первый проект там — 56 небольших производственных помещений. Новые здания ставят планку по качеству, но и подтверждают спрос на помещения рядом с аэропортом.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80377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ekweitstraat-82-nieuw-vennep-google-1400x604-c52.379_4.900-z13-170-2.316-1788782828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03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Промзона Спорзихт вдоль железной дороги Амстердам — Лейден, объект у станции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ЗОНА В ЦИФРАХ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Компаний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около 300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Застройка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 1980 года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Профиль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смешанная зона среднего сегмента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Прошлое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завод сельхозмашин Vicon, 1910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Крупный сосед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Kverneland Group, бывший Vicon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Расширение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Спорзихт-Норд, 15 га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Транспорт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станция Ньив-Веннеп, магистраль A4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Фонд зоны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взносы предпринимателей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4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В КАДРЕ</w:t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c49d8c902b16f03-170-1.472-1788779978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b83380762e2478-82-1.221-1788779980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cced845755b4b51-82-1.221-1788779981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9e11f81671c7757-52-1.212-1788779981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4c3d569eb5ff8d1-52-1.212-1788779981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65d69e1c4e092f0-52-1.212-1788779982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978fb89925df09e-82-1.631-1788779982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8da9a6dba98e9ce-82-1.631-1788779983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6ab1119e0fefe5-170-1.933-1788779983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23880446064967-170-1.933-1788779984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546cdababe8381-170-1.933-1788779984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44bc6087d185ad-170-1.933-1788779984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e51ebc4e0946a4b-82-1.631-1788779985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ebb63c3699dc52-82-1.631-1788779985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headerReference w:type="default" r:id="rId36"/>
          <w:footerReference w:type="default" r:id="rId37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40" name="Picture 40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opener-3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56"/>
          <w:footerReference w:type="default" r:id="rId57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03 · SON EN BREUGEL</w:t>
      </w:r>
    </w:p>
    <w:p>
      <w:pPr>
        <w:spacing w:before="0" w:after="160" w:line="530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0"/>
        </w:rPr>
        <w:t>Ekkersrijt 1012-1014, Son en Breugel</w:t>
      </w:r>
    </w:p>
    <w:p>
      <w:pPr>
        <w:spacing w:before="0" w:after="220" w:line="340" w:lineRule="exact"/>
      </w:pPr>
      <w:r>
        <w:rPr>
          <w:rFonts w:ascii="Source Serif 4" w:hAnsi="Source Serif 4" w:cs="Source Serif 4" w:eastAsia="Source Serif 4"/>
          <w:b w:val="0"/>
          <w:i/>
          <w:color w:val="33465F"/>
          <w:sz w:val="25"/>
        </w:rPr>
        <w:t>Здание 1979 года постройки в промзоне Эккерсрейт под Эйндховеном: 733 м², салон, мастерская и квартира наверху.</w:t>
      </w:r>
    </w:p>
    <w:tbl>
      <w:tblPr>
        <w:tblW w:type="auto" w:w="0"/>
        <w:tblW w:w="9637" w:type="dxa"/>
        <w:jc w:val="left"/>
        <w:tblBorders>
          <w:top w:val="single" w:sz="8" w:space="0" w:color="9C7C38"/>
          <w:start w:val="none" w:sz="0" w:space="0" w:color="auto"/>
          <w:bottom w:val="single" w:sz="2" w:space="0" w:color="C8CBD0"/>
          <w:end w:val="none" w:sz="0" w:space="0" w:color="auto"/>
          <w:insideH w:val="none" w:sz="0" w:space="0" w:color="auto"/>
          <w:insideV w:val="single" w:sz="2" w:space="0" w:color="C8CBD0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€ 995.000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kosten koper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ОБЩАЯ ПЛОЩАДЬ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733 м²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три части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 ЗА М²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€ 1.357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общей площади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 ОТ АРЕНДЫ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нет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здание свободно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ДОХОДНОСТЬ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—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посчитать не по чему</w:t>
            </w:r>
          </w:p>
        </w:tc>
      </w:tr>
    </w:tbl>
    <w:p>
      <w:pPr>
        <w:spacing w:before="0" w:after="0" w:line="30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ЗДАНИЕ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Адрес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Ekkersrijt 1012-1014, Son en Breugel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Год постройки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1979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Энергокласс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A и C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Мастерская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420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Салон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187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Квартира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126 м²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МЕСТО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Зона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Эккерсрейт, у A50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Эйндховен-Централ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7,7 км, десять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Аэропорт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11,2 км, двенадцать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ASML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17 км, восемнадцать минут</w:t>
            </w:r>
          </w:p>
        </w:tc>
      </w:tr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ТЕХНИКА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Ворота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подъёмные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Свет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фонари в крыше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Пол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бетонный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Энергия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силовая линия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Обновление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2024–2025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Парковка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4 места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СДЕЛКА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Аренда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не объявлена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НДС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не начисляется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Передача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 ноября 2026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Брокер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Q Bedrijfslocaties, 040-2122212</w:t>
            </w:r>
          </w:p>
        </w:tc>
      </w:tr>
    </w:tbl>
    <w:p>
      <w:pPr>
        <w:spacing w:before="0" w:after="0" w:line="280" w:lineRule="exact"/>
      </w:pPr>
    </w:p>
    <w:p>
      <w:pPr>
        <w:pBdr>
          <w:bottom w:val="single" w:sz="2" w:space="0" w:color="C8CBD0"/>
        </w:pBdr>
        <w:spacing w:before="0" w:after="100" w:line="20" w:lineRule="exact"/>
      </w:pPr>
    </w:p>
    <w:p>
      <w:pPr>
        <w:spacing w:before="0" w:after="0" w:line="248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5D6B7C"/>
          <w:sz w:val="15"/>
        </w:rPr>
        <w:t xml:space="preserve">Публикация объекта: </w:t>
      </w: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https://www.fundainbusiness.nl/bedrijfshal/son-en-breugel/object-89557984-ekkersrijt-1012-1014/</w:t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5622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54e8089d4fba28-170-2.559-1788782803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6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ОПИСАНИЕ ОБЪЕКТА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Ekkersrijt 1012-1014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Отдельно стоящее здание 1979 года постройки на участке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856 м².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Внизу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салон 187 м²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 витринами на улицу и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мастерская 420 м²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 подъёмными воротами и световыми фонарями в крыше; наверху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квартира 126 м²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 большой террасой на крыше. Вместе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733 м².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Сейчас здесь работает торговец мотоциклами: салон, магазин экипировки и ремонтная зона с подъёмниками.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Мастерская — классический зал с бетонным полом, стальными фермами и рядами световых фонарей, отапливается тепловентилятором; в салоне ровный пол и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подвесной потолок. В 2024–2025 годах владелец заменил окна и котёл, обновил ванную в квартире и санузлы внизу. У номера 1012 энергетическая метка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A,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у номера 1014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C.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Здание продаётся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свободным от арендаторов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 передачей 1 ноября 2026 года, поэтому дохода сегодня оно не даёт и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доходность посчитать не по чему.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Сделка идёт без НДС. Планировка позволяет держать салон и мастерскую как одно целое или сдавать квартиру отдельно.</w:t>
            </w:r>
          </w:p>
        </w:tc>
      </w:tr>
    </w:tbl>
    <w:p>
      <w:pPr>
        <w:pBdr>
          <w:bottom w:val="single" w:sz="8" w:space="0" w:color="9C7C38"/>
        </w:pBdr>
        <w:spacing w:before="260" w:after="160" w:line="20" w:lineRule="exact"/>
      </w:pPr>
    </w:p>
    <w:p>
      <w:pPr>
        <w:spacing w:before="0" w:after="160" w:line="540" w:lineRule="exact"/>
        <w:ind w:right="480"/>
      </w:pPr>
      <w:r>
        <w:rPr>
          <w:rFonts w:ascii="Source Serif 4" w:hAnsi="Source Serif 4" w:cs="Source Serif 4" w:eastAsia="Source Serif 4"/>
          <w:b w:val="0"/>
          <w:i/>
          <w:color w:val="16233A"/>
          <w:sz w:val="44"/>
        </w:rPr>
        <w:t>Салон, мастерская и квартира в парке на 350 компаний, в десяти минутах от вокзала Эйндховена.</w:t>
      </w:r>
    </w:p>
    <w:p>
      <w:pPr>
        <w:pBdr>
          <w:bottom w:val="single" w:sz="2" w:space="0" w:color="C8CBD0"/>
        </w:pBdr>
        <w:spacing w:before="0" w:after="260" w:line="2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370382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930c1580583cde-170-1.428-1788782802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70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ЛОКАЦИЯ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Промзона Эккерсрейт на северном краю Эйндховена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Эйндховен — пятый город страны и центр региона Брейнпорт: здесь стоят ASML, Philips и NXP, и вокруг них работают сотни поставщиков. Промзона Эккерсрейт лежит на северном краю города, уже в общине Сон-эн-Брёгел, между магистралью A50 и каналом Вильгельмины. Это один из самых больших производственных парков области: около 250 гектаров, примерно 350 компаний и больше одиннадцати тысяч рабочих мест.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Объект расположен внутри этого парка, в восточной части у съезда на A50.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До вокзала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Эйндховена 7,7 км и десять минут,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до аэропорта Эйндховена двенадцать минут, до завода ASML в Велдховене восемнадцать. Соседи по улице — шиномонтаж Euromaster, охранная фирма G4S, склад поддонов Rotom и химический дистрибьютор Oqema.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Парк разбит на части с разным характером: научный парк с высокотехнологичными фирмами, мебельный квартал с IKEA, логистическая полоса вдоль канала и восточная зона у A50, где стоит объект.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Метр здесь стоит € 1.357,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что заметно ниже, чем в самом Эйндховене.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kersrijt-1012-1014-son-en-breugel-google-1400x951-c51.443_5.480-170-1.473-1788782834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Расположение объекта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ДОСТУПНОСТЬ И ОКРУЖЕНИЕ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A50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съезд около 2 км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Эйндховен-Централ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7,7 км, десять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Аэропорт Эйндховена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11,2 км, двенадцать минут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ASML, Велдховен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17 км, восемнадцать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High Tech Campus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14,1 км, восемнадцать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Зона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Эккерсрейт: 350 компаний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ПРОМЗОНА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Эккерсрейт: 250 гектаров между A50 и каналом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Эккерсрейт — один из самых больших производственных парков Северного Брабанта: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около 250 гектаров,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примерно 350 компаний и больше одиннадцати тысяч рабочих мест. Парк лежит в общине Сон-эн-Брёгел на северном краю Эйндховена, между магистралью A50 и каналом Вильгельмины. Застройка началась в 1980 году.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Парк разбит на пять частей. Научный парк на западе собрал высокотехнологичные компании — там стоит штаб-квартира Prodrive Technologies, крупного поставщика ASML. Мебельный квартал с IKEA — самая большая концентрация мебельных магазинов Брабанта. Вдоль канала работает логистика, а восточная полоса у A50, где стоит объект,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занята разнопрофильными фирмами.</w:t>
            </w:r>
          </w:p>
          <w:p>
            <w:pPr>
              <w:spacing w:before="0"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Рядом с объектом на месте бывшего бетонного завода Betonson построены новые склады для Rhenus, PostNL и Prodrive. Соседи по улице — Euromaster, G4S, Rotom и Oqema. Община называет восточную полосу зоной возможной перестройки, то есть здесь допускают снос старых зданий и новое строительство.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Выезды на A50, A58, A2 и A67 лежат в пределах нескольких километров, аэропорт Эйндховена — в двенадцати минутах. Община вместе с предпринимателями ведёт программу «Циркулярный Эккерсрейт» и изучает создание энергетического узла для парка, чтобы снять ограничения на подключение к сети.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650047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kersrijt-1012-1014-son-en-breugel-google-1400x568-c51.443_5.480-z13-170-2.467-1788782836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5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Промзона Эккерсрейт между магистралью A50 и каналом Вильгельмины, объект в восточной части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ЗОНА В ЦИФРАХ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Площадь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около 250 га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Компаний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около 350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Рабочих мест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более 11.000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Застройка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 1980 года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Части парка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научный парк, мебельный квартал, логистика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Крупные имена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Prodrive Technologies, IKEA, Rhenus, PostNL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Дороги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A50, A58, A2, A67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Управление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община Сон-эн-Брёгел, программа энергоузла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4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В КАДРЕ</w:t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ce6c652acc0810b-170-1.472-1788782802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3f841816d404925-82-1.221-1788782803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997a3256495423-82-1.221-1788782804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10c7eb453c7c93-52-1.212-1788782804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47b00ac939f8c03-52-1.212-1788782805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a037a9735902eb2-52-1.212-1788782805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c80d84d889c1e81-52-1.178-1788782806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f3b9b6c959fd5cc-52-1.178-1788782806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166fa994d3e116-52-1.178-1788782807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348421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f1d7dc3361a002-170-1.436-1788782807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4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7b1a5f7570be875-82-1.189-1788782808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95792d52751a2d0-82-1.189-1788782808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c513b4f49fa9be6-82-1.189-1788782809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e6a54d9efca8cff-82-1.189-1788782809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217fb90eab4b4e7-52-1.178-1788782810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93adec42b8b1bf5-52-1.178-1788782810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94ef32467bdf047-52-1.178-1788782811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348421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6f562d32debb4e-170-1.436-1788782811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4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3252327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3fa649d888538d7-82-0.898-1788782812.jp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32523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3252327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d6385fb3dd7044e-82-0.898-1788782812.jp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32523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5600239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eace740b017fcc-170-1.098-1788782813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00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fb830718ec1db5e-82-1.631-1788782813.jp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66f0ab6b3666c22-82-1.631-1788782814.jp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4d41928a99503a-170-1.933-1788782814.jp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393401e0fc6b9c-170-1.933-1788782816.jp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59"/>
      <w:footerReference w:type="default" r:id="rId60"/>
      <w:pgSz w:w="11906" w:h="16838"/>
      <w:pgMar w:top="1134" w:right="1134" w:bottom="102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818"/>
      </w:tabs>
      <w:spacing w:before="0" w:after="0" w:line="17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" w:hAnsi="Source Sans 3" w:cs="Source Sans 3" w:eastAsia="Source Sans 3"/>
        <w:color w:val="5D6B7C"/>
        <w:sz w:val="15"/>
      </w:rPr>
      <w:fldChar w:fldCharType="begin"/>
    </w:r>
    <w:r>
      <w:rPr>
        <w:rFonts w:ascii="Source Sans 3" w:hAnsi="Source Sans 3" w:cs="Source Sans 3" w:eastAsia="Source Sans 3"/>
        <w:color w:val="5D6B7C"/>
        <w:sz w:val="15"/>
      </w:rPr>
      <w:instrText xml:space="preserve"> PAGE </w:instrText>
    </w:r>
    <w:r>
      <w:rPr>
        <w:rFonts w:ascii="Source Sans 3" w:hAnsi="Source Sans 3" w:cs="Source Sans 3" w:eastAsia="Source Sans 3"/>
        <w:color w:val="5D6B7C"/>
        <w:sz w:val="15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818"/>
      </w:tabs>
      <w:spacing w:before="0" w:after="0" w:line="17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" w:hAnsi="Source Sans 3" w:cs="Source Sans 3" w:eastAsia="Source Sans 3"/>
        <w:color w:val="5D6B7C"/>
        <w:sz w:val="15"/>
      </w:rPr>
      <w:fldChar w:fldCharType="begin"/>
    </w:r>
    <w:r>
      <w:rPr>
        <w:rFonts w:ascii="Source Sans 3" w:hAnsi="Source Sans 3" w:cs="Source Sans 3" w:eastAsia="Source Sans 3"/>
        <w:color w:val="5D6B7C"/>
        <w:sz w:val="15"/>
      </w:rPr>
      <w:instrText xml:space="preserve"> PAGE </w:instrText>
    </w:r>
    <w:r>
      <w:rPr>
        <w:rFonts w:ascii="Source Sans 3" w:hAnsi="Source Sans 3" w:cs="Source Sans 3" w:eastAsia="Source Sans 3"/>
        <w:color w:val="5D6B7C"/>
        <w:sz w:val="15"/>
      </w:rPr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818"/>
      </w:tabs>
      <w:spacing w:before="0" w:after="0" w:line="17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" w:hAnsi="Source Sans 3" w:cs="Source Sans 3" w:eastAsia="Source Sans 3"/>
        <w:color w:val="5D6B7C"/>
        <w:sz w:val="15"/>
      </w:rPr>
      <w:fldChar w:fldCharType="begin"/>
    </w:r>
    <w:r>
      <w:rPr>
        <w:rFonts w:ascii="Source Sans 3" w:hAnsi="Source Sans 3" w:cs="Source Sans 3" w:eastAsia="Source Sans 3"/>
        <w:color w:val="5D6B7C"/>
        <w:sz w:val="15"/>
      </w:rPr>
      <w:instrText xml:space="preserve"> PAGE </w:instrText>
    </w:r>
    <w:r>
      <w:rPr>
        <w:rFonts w:ascii="Source Sans 3" w:hAnsi="Source Sans 3" w:cs="Source Sans 3" w:eastAsia="Source Sans 3"/>
        <w:color w:val="5D6B7C"/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2" w:space="5" w:color="C8CBD0"/>
      </w:pBdr>
      <w:tabs>
        <w:tab w:val="right" w:pos="9637"/>
      </w:tabs>
      <w:spacing w:before="0" w:after="0" w:line="19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>Объекты недвижимости Нидерландов · 07.09.2026</w:t>
    </w: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 SemiBold" w:hAnsi="Source Sans 3 SemiBold" w:cs="Source Sans 3 SemiBold" w:eastAsia="Source Sans 3 SemiBold"/>
        <w:b w:val="0"/>
        <w:i w:val="0"/>
        <w:color w:val="9C7C38"/>
        <w:sz w:val="13"/>
      </w:rPr>
      <w:t>СКЛАДЫ ДО € 2 МЛН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2" w:space="5" w:color="C8CBD0"/>
      </w:pBdr>
      <w:tabs>
        <w:tab w:val="right" w:pos="9637"/>
      </w:tabs>
      <w:spacing w:before="0" w:after="0" w:line="19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>Объекты недвижимости Нидерландов · 07.09.2026</w:t>
    </w: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 SemiBold" w:hAnsi="Source Sans 3 SemiBold" w:cs="Source Sans 3 SemiBold" w:eastAsia="Source Sans 3 SemiBold"/>
        <w:b w:val="0"/>
        <w:i w:val="0"/>
        <w:color w:val="9C7C38"/>
        <w:sz w:val="13"/>
      </w:rPr>
      <w:t>СКЛАДЫ ДО € 2 МЛН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2" w:space="5" w:color="C8CBD0"/>
      </w:pBdr>
      <w:tabs>
        <w:tab w:val="right" w:pos="9637"/>
      </w:tabs>
      <w:spacing w:before="0" w:after="0" w:line="19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>Объекты недвижимости Нидерландов · 07.09.2026</w:t>
    </w: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 SemiBold" w:hAnsi="Source Sans 3 SemiBold" w:cs="Source Sans 3 SemiBold" w:eastAsia="Source Sans 3 SemiBold"/>
        <w:b w:val="0"/>
        <w:i w:val="0"/>
        <w:color w:val="9C7C38"/>
        <w:sz w:val="13"/>
      </w:rPr>
      <w:t>СКЛАДЫ ДО € 2 МЛН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0" w:lineRule="exact"/>
    </w:pPr>
    <w:rPr>
      <w:rFonts w:ascii="Source Sans 3" w:hAnsi="Source Sans 3" w:cs="Source Sans 3" w:eastAsia="Source Sans 3"/>
      <w:color w:val="1623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jpg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image" Target="media/image16.jpg"/><Relationship Id="rId29" Type="http://schemas.openxmlformats.org/officeDocument/2006/relationships/image" Target="media/image17.jpg"/><Relationship Id="rId30" Type="http://schemas.openxmlformats.org/officeDocument/2006/relationships/image" Target="media/image18.jpg"/><Relationship Id="rId31" Type="http://schemas.openxmlformats.org/officeDocument/2006/relationships/image" Target="media/image19.jpg"/><Relationship Id="rId32" Type="http://schemas.openxmlformats.org/officeDocument/2006/relationships/image" Target="media/image20.jpg"/><Relationship Id="rId33" Type="http://schemas.openxmlformats.org/officeDocument/2006/relationships/header" Target="header3.xml"/><Relationship Id="rId34" Type="http://schemas.openxmlformats.org/officeDocument/2006/relationships/footer" Target="footer3.xml"/><Relationship Id="rId35" Type="http://schemas.openxmlformats.org/officeDocument/2006/relationships/image" Target="media/image21.jpg"/><Relationship Id="rId36" Type="http://schemas.openxmlformats.org/officeDocument/2006/relationships/header" Target="header4.xml"/><Relationship Id="rId37" Type="http://schemas.openxmlformats.org/officeDocument/2006/relationships/footer" Target="footer4.xml"/><Relationship Id="rId38" Type="http://schemas.openxmlformats.org/officeDocument/2006/relationships/image" Target="media/image22.jpg"/><Relationship Id="rId39" Type="http://schemas.openxmlformats.org/officeDocument/2006/relationships/image" Target="media/image23.jpg"/><Relationship Id="rId40" Type="http://schemas.openxmlformats.org/officeDocument/2006/relationships/image" Target="media/image24.jpg"/><Relationship Id="rId41" Type="http://schemas.openxmlformats.org/officeDocument/2006/relationships/image" Target="media/image25.jpg"/><Relationship Id="rId42" Type="http://schemas.openxmlformats.org/officeDocument/2006/relationships/image" Target="media/image26.jpg"/><Relationship Id="rId43" Type="http://schemas.openxmlformats.org/officeDocument/2006/relationships/image" Target="media/image27.jpg"/><Relationship Id="rId44" Type="http://schemas.openxmlformats.org/officeDocument/2006/relationships/image" Target="media/image28.jpg"/><Relationship Id="rId45" Type="http://schemas.openxmlformats.org/officeDocument/2006/relationships/image" Target="media/image29.jpg"/><Relationship Id="rId46" Type="http://schemas.openxmlformats.org/officeDocument/2006/relationships/image" Target="media/image30.jpg"/><Relationship Id="rId47" Type="http://schemas.openxmlformats.org/officeDocument/2006/relationships/image" Target="media/image31.jpg"/><Relationship Id="rId48" Type="http://schemas.openxmlformats.org/officeDocument/2006/relationships/image" Target="media/image32.jpg"/><Relationship Id="rId49" Type="http://schemas.openxmlformats.org/officeDocument/2006/relationships/image" Target="media/image33.jpg"/><Relationship Id="rId50" Type="http://schemas.openxmlformats.org/officeDocument/2006/relationships/image" Target="media/image34.jpg"/><Relationship Id="rId51" Type="http://schemas.openxmlformats.org/officeDocument/2006/relationships/image" Target="media/image35.jpg"/><Relationship Id="rId52" Type="http://schemas.openxmlformats.org/officeDocument/2006/relationships/image" Target="media/image36.jpg"/><Relationship Id="rId53" Type="http://schemas.openxmlformats.org/officeDocument/2006/relationships/image" Target="media/image37.jpg"/><Relationship Id="rId54" Type="http://schemas.openxmlformats.org/officeDocument/2006/relationships/image" Target="media/image38.jpg"/><Relationship Id="rId55" Type="http://schemas.openxmlformats.org/officeDocument/2006/relationships/image" Target="media/image39.jpg"/><Relationship Id="rId56" Type="http://schemas.openxmlformats.org/officeDocument/2006/relationships/header" Target="header5.xml"/><Relationship Id="rId57" Type="http://schemas.openxmlformats.org/officeDocument/2006/relationships/footer" Target="footer5.xml"/><Relationship Id="rId58" Type="http://schemas.openxmlformats.org/officeDocument/2006/relationships/image" Target="media/image40.jpg"/><Relationship Id="rId59" Type="http://schemas.openxmlformats.org/officeDocument/2006/relationships/header" Target="header6.xml"/><Relationship Id="rId60" Type="http://schemas.openxmlformats.org/officeDocument/2006/relationships/footer" Target="footer6.xml"/><Relationship Id="rId61" Type="http://schemas.openxmlformats.org/officeDocument/2006/relationships/image" Target="media/image41.jpg"/><Relationship Id="rId62" Type="http://schemas.openxmlformats.org/officeDocument/2006/relationships/image" Target="media/image42.jpg"/><Relationship Id="rId63" Type="http://schemas.openxmlformats.org/officeDocument/2006/relationships/image" Target="media/image43.jpg"/><Relationship Id="rId64" Type="http://schemas.openxmlformats.org/officeDocument/2006/relationships/image" Target="media/image44.jpg"/><Relationship Id="rId65" Type="http://schemas.openxmlformats.org/officeDocument/2006/relationships/image" Target="media/image45.jpg"/><Relationship Id="rId66" Type="http://schemas.openxmlformats.org/officeDocument/2006/relationships/image" Target="media/image46.jpg"/><Relationship Id="rId67" Type="http://schemas.openxmlformats.org/officeDocument/2006/relationships/image" Target="media/image47.jpg"/><Relationship Id="rId68" Type="http://schemas.openxmlformats.org/officeDocument/2006/relationships/image" Target="media/image48.jpg"/><Relationship Id="rId69" Type="http://schemas.openxmlformats.org/officeDocument/2006/relationships/image" Target="media/image49.jpg"/><Relationship Id="rId70" Type="http://schemas.openxmlformats.org/officeDocument/2006/relationships/image" Target="media/image50.jpg"/><Relationship Id="rId71" Type="http://schemas.openxmlformats.org/officeDocument/2006/relationships/image" Target="media/image51.jpg"/><Relationship Id="rId72" Type="http://schemas.openxmlformats.org/officeDocument/2006/relationships/image" Target="media/image52.jpg"/><Relationship Id="rId73" Type="http://schemas.openxmlformats.org/officeDocument/2006/relationships/image" Target="media/image53.jpg"/><Relationship Id="rId74" Type="http://schemas.openxmlformats.org/officeDocument/2006/relationships/image" Target="media/image54.jpg"/><Relationship Id="rId75" Type="http://schemas.openxmlformats.org/officeDocument/2006/relationships/image" Target="media/image55.jpg"/><Relationship Id="rId76" Type="http://schemas.openxmlformats.org/officeDocument/2006/relationships/image" Target="media/image56.jpg"/><Relationship Id="rId77" Type="http://schemas.openxmlformats.org/officeDocument/2006/relationships/image" Target="media/image57.jpg"/><Relationship Id="rId78" Type="http://schemas.openxmlformats.org/officeDocument/2006/relationships/image" Target="media/image58.jpg"/><Relationship Id="rId79" Type="http://schemas.openxmlformats.org/officeDocument/2006/relationships/image" Target="media/image59.jpg"/><Relationship Id="rId80" Type="http://schemas.openxmlformats.org/officeDocument/2006/relationships/image" Target="media/image60.jpg"/><Relationship Id="rId81" Type="http://schemas.openxmlformats.org/officeDocument/2006/relationships/image" Target="media/image61.jpg"/><Relationship Id="rId82" Type="http://schemas.openxmlformats.org/officeDocument/2006/relationships/image" Target="media/image62.jpg"/><Relationship Id="rId83" Type="http://schemas.openxmlformats.org/officeDocument/2006/relationships/image" Target="media/image63.jpg"/><Relationship Id="rId84" Type="http://schemas.openxmlformats.org/officeDocument/2006/relationships/image" Target="media/image64.jpg"/><Relationship Id="rId85" Type="http://schemas.openxmlformats.org/officeDocument/2006/relationships/image" Target="media/image65.jpg"/><Relationship Id="rId86" Type="http://schemas.openxmlformats.org/officeDocument/2006/relationships/image" Target="media/image66.jpg"/><Relationship Id="rId87" Type="http://schemas.openxmlformats.org/officeDocument/2006/relationships/image" Target="media/image67.jpg"/><Relationship Id="rId88" Type="http://schemas.openxmlformats.org/officeDocument/2006/relationships/image" Target="media/image68.jpg"/><Relationship Id="rId89" Type="http://schemas.openxmlformats.org/officeDocument/2006/relationships/image" Target="media/image6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