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«Кутузовский XII», «Бадаевский» и Capital Towers — Capital Group, «Веспер Кутузовский» — Vesper, «Дом Дау» — «Сумма Элементов». Наш дом сдан в 2020 году и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строек на Кутузовском проспекте наш дом — единственный готовый.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«Дом Дау» — в 2027-м, «Веспер Кутузовский» — в 2028-м. Вся эта первичка идёт без отделки: 144 лота «Бадаевского», 88 «Веспера», 284 из 286 в «Доме Дау».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«въехать сейчас» — это не только наш 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Рядом готовый и заселённый Москва-Сити: квартиры Capital Towers (сдан в 2023-м), апартаменты Neva Towers (2019–2020) и вторичка башен «Город Столиц», «ОКО», «Империя», «Федерация». Только в этих двух выгрузках 255 лотов против 12 в нашем доме, и 111 из них —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классу наш дом в одной группе с премиум-соседями.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«Кутузовский XII», «Дом Дау» и Capital Towers — премиум, выше по классу только «Бадаевский» и «Веспер Кутузовский» (элит). Но по цене метра наш лот (1 710 526 ₽/м²) уже обогнал оба премиум-проекта и подошёл вплотную к элитным стройкам.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на Кутузовском проспекте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qnttz167swlrmtg_vcu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ecxml26n6rzfzlyt7zs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iq_xu2yoxnikmez0362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k2zjqizlalfiiarusxa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vak1gej-1lucrud0que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in_cel4yem1k72elt9r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s7e1phuinrymtam8ehf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tohfp50gk38uzu_jqae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qrjhfsocjv7xtpmn-5c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bgad3mk4x9wg3w_ijln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04lgvuunjbt05vuhgnx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qbu8uqzqerzobymunku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Сколько из этой разницы объясняется этажом, разобрано в разделе «Почему квартира не продаётся».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wokivzxuktiry8yi1vzl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uspgcnfggxzurfdpbmx5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iyf2_5s_wvkujd0yjo4a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uoxe52n8pi28mlh0pliw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53/78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1 354 545 ₽/м²</w:t>
            </w:r>
          </w:p>
          <w:p>
            <w:pPr>
              <w:spacing w:after="0" w:line="216" w:lineRule="auto"/>
            </w:pPr>
            <w:hyperlink w:history="1" r:id="rId-8yuiwpqf0t3e-xwduwn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120,0 м², эт. 33/78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1 125 000 ₽/м²</w:t>
            </w:r>
          </w:p>
          <w:p>
            <w:pPr>
              <w:spacing w:after="0" w:line="216" w:lineRule="auto"/>
            </w:pPr>
            <w:hyperlink w:history="1" r:id="rId-n5jwofohowfx4qcl2vv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3w3p2xmeebqqm4-0ngx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iko6kzujbs1xkx1ksvy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0cih3_unkvgfxwbh4px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cfsct_tkdfcutzsty1o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usmkmgzwx8sxf-5liez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qhna6jgb7dgharadfzt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bjka5sp3gpqa6remnso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53/78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1 354 545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gczhy03s8bieb1df7-m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33/78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1 125 000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qum3s9zjhzgdy_z9ajo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wamrw9utot6z_-dx7x6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14cjdpztxip0xsqicq6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самой квартире по данным выгрузки изъянов нет: дом премиум-класса, свежий дизайнерский ремонт, средний этаж, ликвидная площадь. Причины — в цене, и их четыре.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Четыре этажа оценены в 29,5 млн 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том же доме и том же корпусе продаётся точно такая же квартира: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м², дизайнерский ремонт, второй этаж — 133,0 млн ₽.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выгрузке эти два лота отличаются только этажом и ценой.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Наша дороже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29,5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То есть подъём на четыре этажа оценён в 22 % стоимости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Столько за этаж не платят.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домах — «Веспере Кутузовском» и «Бадаевском» — 232 квартиры продаёт застройщик по единому прайсу, и там каждый этаж вверх добавляет к цене 2–3 %. Четыре этажа стоят 11,5–17,0 млн ₽, а не 29,5.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по рынку наша квартира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144,5–150,0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Оставшиеся 12,5–18,0 млн ₽ обосновать нечем — и именно они держат квартиру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133,0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Квартира на 2 этаже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+ 11,5–17,0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Четыре этажа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144,5–150,0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Итого по рынку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Столько просят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Вилка 144,5–150,0 млн ₽ — потому что в разных домах этаж стоит по-разному: от 2,1 до 3,1 %.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2200"/>
        <w:gridCol w:w="21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Дом, по которому считали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в продаже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Прибавка
за один этаж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Оба дома вместе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+2,3 %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 — не брали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85–91 этаж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+0,2 %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 по домам сопоставимой этажности: в одиннадцатиэтажном доме каждый этаж весит больше, чем в башне. У «Дома Дау» (85 этажей) прибавка всего 0,2 % за этаж — поэтому башни в расчёт не брались. Свой дом для такого замера мал: в нём всего 12 квартир в продаже. Этаж объясняет примерно треть разницы в цене метра, остальное — планировка, вид и сторона света; но по этим параметрам обе квартиры в выгрузке описаны одинаково.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Лот конкурирует сам с собой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экспонируются три трёхкомнатные квартиры около 95 м² с дизайнерским ремонтом: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162,5, 158,0 и 133,0 млн ₽. Наш лот — самый дорогой из трёх.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который уже выбрал «Кутузовский XII», сравнивает не дома, а эти три квартиры между собой. При сопоставимом продукте он берёт дешёвую — и наш лот в этом сравнении проигрывает первым.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За те же деньги Москва-Сити даёт больше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с бюджетом около 160 млн ₽ сравнивает нашу квартиру не со стройками на Кутузовском проспекте, а с готовыми башнями в десяти минутах езды. Вот что там продаётся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900"/>
        <w:gridCol w:w="1150"/>
        <w:gridCol w:w="2400"/>
        <w:gridCol w:w="15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yfnuoj3eqo7pvuvk5-f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евроремонт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35/61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+8,9 м² · +7,5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zlxmpruw-4uecfipcdt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54/61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+7,7 м² · −0,3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wmagc_km6eah3_sqzvf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23/70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+35,0 м² · −6,5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u8e9u3mejgik7gbaoqp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53/78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+15,0 м² · −13,5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rexhzkjvgdyweisvpr_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33/78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+25,0 м² · −27,5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kjnrzdtw3a6swd2fojr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евроремонт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30/67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+14,3 м² · −31,3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rfjpim-jzn93hbg9x0q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апартаменты. Циан и Яндекс Недвижимость, 30.07.2026; ссылка ведёт на объявление. Фотографии ремонта этих лотов — на странице 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конкурент — Capital Towers, 102,7 м² за 162,2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Та же сумма с точностью до трёхсот тысяч, но на 7,7 м² больше, 54-й этаж вместо шестого, панорама на Москва-Сити и дом 2023 года. Ремонт дизайнерский, с мебелью, — заехать можно так же сразу. Метр там 1 579 200 ₽ против наших 1 710 526 ₽.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zcinhare9s-otou3oyzo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покупателю важнее площадь — 130,0 м² в Capital Towers с дизайнерским ремонтом за 156,0 млн ₽: на 35 м² больше и на 6,5 млн ₽ дешевле. За меньшие деньги семья получает лишнюю комнату.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apjdcgbqdoe1pvep9yq0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важнее бюджет — 109,3 м² с готовой отделкой за 131,2 млн ₽, на 31,3 млн ₽ дешевле нашего лота. Мебели нет, но ремонт закончен, и разницы хватит на меблировку с запасом.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qis3lbn29kcdctvue6bk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Neva Towers — 110,0 м² за 149,0 млн ₽ и 120,0 м² за 135,0 млн ₽, оба с дизайнерским ремонтом. Юридически это не квартиры, и в расчёт средних они не входят, но бюджет покупателя забирают наравне с квартирами.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q9su4yiud-gu2lmz5tqx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это не два-три лота.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Capital Towers и башнях Москва-Сити 255 квартир и апартаментов в продаже, 111 из них с готовым ремонтом. Наша квартира в этом сравнении — один вариант из сотни, и не самый выгодный по метру.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Цена метра ушла в чужой класс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выше средней цены метра обоих премиум-проектов локации: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(1 365 400 ₽/м²) и «Дома Дау» (1 049 519 ₽/м²), — и практически вровень с элитным «Веспером Кутузовским» (1 723 998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шестой этаж из одиннадцати — середина дома, а не верх. Ценой лот встал в один ряд с элитными стройками и верхними этажами башен, характеристиками — нет.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за 162 млн ₽ сравнивает не только метры и цену, но и то, что он получает вместе с квартирой. Проекты сгруппированы по объёму собственной инфраструктуры для жителей — от самого богатого набора к самому скромному.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61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Towers · Neva Towers*</w:t>
            </w:r>
          </w:p>
        </w:tc>
        <w:tc>
          <w:tcPr>
            <w:tcW w:type="dxa" w:w="6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Фитнес с бассейном, СПА, хаммам и сауна, сквош, виртуальный гольф, кинотеатр, частный детский сад, лаунж-бар, приватный парк на кровле, надземная галерея в парк «Красная Пресня». Всё это уже работает: дома 2019–2023 годов.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«Бадаевский» · «Дом Дау»</w:t>
            </w:r>
          </w:p>
        </w:tc>
        <w:tc>
          <w:tcPr>
            <w:tcW w:type="dxa" w:w="6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«Бадаевский» — парк 4 га и набережная, фитнес с бассейном, банный комплекс, гастромаркет, крафтовая пивоварня, школа искусств, амфитеатр. «Дом Дау» — sky lounge, СПА, коворкинг, приватные сады, этажи только для резидентов. Откроется в 2026–2027 годах.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«Веспер Кутузовский» · башни Сити</w:t>
            </w:r>
          </w:p>
        </w:tc>
        <w:tc>
          <w:tcPr>
            <w:tcW w:type="dxa" w:w="6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«Веспер» — свой всесезонный парк внутри квартала, клубная гостиная, фитнес-клуб, кабинет массажа, частный детский сад, приватное лобби у каждого корпуса; ключи в 2028 году. У башен Сити набор разный: от бассейна с водопадом в «Федерации» до катка в «ОКО».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 — наш дом</w:t>
            </w:r>
          </w:p>
        </w:tc>
        <w:tc>
          <w:tcPr>
            <w:tcW w:type="dxa" w:w="6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Консьерж-служба, круглосуточная охрана, закрытый двор-сквер и «сад четырёх сезонов» на кровле паркинга. Двухуровневый паркинг на 125 мест при 123 квартирах. Фитнеса, бассейна, СПА, детской комнаты, кладовых и лаунжа в доме нет.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80"/>
        <w:gridCol w:w="1030"/>
        <w:gridCol w:w="980"/>
        <w:gridCol w:w="1030"/>
        <w:gridCol w:w="1160"/>
        <w:gridCol w:w="1150"/>
        <w:gridCol w:w="110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0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Бассейн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СПА /
баня</w:t>
            </w:r>
          </w:p>
        </w:tc>
        <w:tc>
          <w:tcPr>
            <w:tcW w:type="dxa" w:w="10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Детский
сад</w:t>
            </w:r>
          </w:p>
        </w:tc>
        <w:tc>
          <w:tcPr>
            <w:tcW w:type="dxa" w:w="1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 /
коворкинг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Свой
парк</w:t>
            </w:r>
          </w:p>
        </w:tc>
        <w:tc>
          <w:tcPr>
            <w:tcW w:type="dxa" w:w="110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Консьерж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Кутузовский XII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двор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га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массаж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свой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кровле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рядом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кровле</w:t>
            </w:r>
          </w:p>
        </w:tc>
        <w:tc>
          <w:tcPr>
            <w:tcW w:type="dxa" w:w="11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Прочерк означает, что сервис не заявлен в описании проекта, — сравниваются заявленные наборы, а не результат обхода домов. * Neva Towers — апартаменты. Источники: сайты застройщиков Capital Group, Vesper, «Сумма Элементов», официальный сайт клубного дома «Кутузовский XII», профильные порталы.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продаёт приватность, а не сервис.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123 квартиры на 11 этажей, закрытый двор, сад на кровле паркинга, консьерж и охрана — и всё. Ни фитнеса, ни бассейна, ни СПА, ни детской комнаты, ни кладовых. По чек-листу «что я получаю за свои деньги» это самая бедная позиция в списке.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те же 162 млн ₽ Capital Towers даёт фитнес с бассейном, частный детский сад, детский досуговый центр, прачечную и надземную галерею прямо в парк «Красная Пресня». Neva Towers — открытый панорамный бассейн на четвёртом этаже, СПА, хаммам, сквош и кинотеатр. Оба дома заселены и работают.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конкурент, который даёт и приватность, и сервис, — «Веспер Кутузовский»: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7–18 этажей, собственный парк внутри квартала, клубная гостиная, фитнес, кабинет массажа, частный детский сад. Метр там 1 723 998 ₽ против наших 1 710 526 ₽ — практически та же цена. Разница только в сроке: ключи в 2028 году.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Сильные стороны нашего дома реальны, но их немного: клубный масштаб — 123 квартиры против 655 у «Веспера» и сотен в башнях; архитектура с пятидесятиметровыми хрустальными колоннами; паркинг на 125 мест при 123 квартирах; и главное — заехать можно сегодня, а не через два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 одна из этих сильных сторон не относится к сервису. Покупатель, для которого важны бассейн, СПА или детский сад, наш дом просто не рассматривает — независимо от цены. Покупатель, которому важна приватность, сравнивает нас с «Веспером» и видит там то же самое плюс парк и клубную инфраструктуру.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не подтверждается ни собственным домом, ни локацией. Разрыв измерим и по меркам бюджета невелик — но именно он держит квартиру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145–152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Ориентир для сделки, млн 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10,5–17,5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 сколько снизить,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1,53–1,60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млн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 переоценён на 12,5–18,0 млн ₽ относительно собственного дома.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оценка на глаз: столько остаётся, если из разницы с квартирой-близнецом вычесть рыночную надбавку за четыре этажа.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Нижняя граница коридора — 145 млн ₽: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паритет с квартирой-близнецом на втором этаже с поправкой на этаж. Ниже опускаться незачем — это уже цена нижних этажей.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Верхняя граница — 152 млн ₽: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этом уровне лот впервые становится дешевле и соседней квартиры за 158,0 млн ₽, и Capital Towers за 162,2 млн ₽. До этого он проигрывает обоим сравнениям, которые покупатель делает в первую очередь.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Практический тест: выставить 152,0 млн ₽ и посмотреть на отклик. Если спроса нет и на этом уровне, ограничитель не в цене, а в самом лоте — и тогда имеет смысл разбирать планировку, вид и качество ремонта, а не рынок.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Инфраструктура — второй аргумент против цены.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просит цену «Веспера Кутузовского», не давая ни его парка, ни фитнеса, ни детского сада, и просит больше Capital Towers, где всё это работает с 2023 года. Наценка за клубный формат в цене уже сидит, но подкреплена только размером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цена остаётся 162,5 млн ₽, сделка упирается в один сценарий: покупатель, которому нужен именно этот дом, именно этот этаж и именно этот ремонт, который ценит приватность выше сервиса и не рассматривает Москва-Сити. Такой покупатель существует, но ждать его придётся долго.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20cwg7eigvpcu5m3lzkt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beomaq5nvjjuic3bkboy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Инфраструктура проектов — сайты застройщиков: badaevsky.com, vespermoscow.com, capitaltowers.ru, dau-jk.ru, kutuzovskiy12.com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m6bz73fx6cjo4nu7p_fx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qnttz167swlrmtg_vcua" Type="http://schemas.openxmlformats.org/officeDocument/2006/relationships/hyperlink" Target="https://www.cian.ru/sale/flat/326057106/" TargetMode="External"/><Relationship Id="rId3ecxml26n6rzfzlyt7zs_" Type="http://schemas.openxmlformats.org/officeDocument/2006/relationships/hyperlink" Target="https://www.cian.ru/sale/flat/331300080/" TargetMode="External"/><Relationship Id="rId3iq_xu2yoxnikmez0362c" Type="http://schemas.openxmlformats.org/officeDocument/2006/relationships/hyperlink" Target="https://www.cian.ru/sale/flat/329819607/" TargetMode="External"/><Relationship Id="rIdjk2zjqizlalfiiarusxa1" Type="http://schemas.openxmlformats.org/officeDocument/2006/relationships/hyperlink" Target="https://www.cian.ru/sale/flat/311987249/" TargetMode="External"/><Relationship Id="rIdgvak1gej-1lucrud0quec" Type="http://schemas.openxmlformats.org/officeDocument/2006/relationships/hyperlink" Target="https://www.cian.ru/sale/flat/324563722/" TargetMode="External"/><Relationship Id="rIdmin_cel4yem1k72elt9rb" Type="http://schemas.openxmlformats.org/officeDocument/2006/relationships/hyperlink" Target="https://www.cian.ru/sale/flat/324561779/" TargetMode="External"/><Relationship Id="rIdzs7e1phuinrymtam8ehfw" Type="http://schemas.openxmlformats.org/officeDocument/2006/relationships/hyperlink" Target="https://www.cian.ru/sale/flat/332125658/" TargetMode="External"/><Relationship Id="rIdotohfp50gk38uzu_jqaen" Type="http://schemas.openxmlformats.org/officeDocument/2006/relationships/hyperlink" Target="https://www.cian.ru/sale/flat/330005368/" TargetMode="External"/><Relationship Id="rIdzqrjhfsocjv7xtpmn-5ct" Type="http://schemas.openxmlformats.org/officeDocument/2006/relationships/hyperlink" Target="https://www.cian.ru/sale/flat/326295861/" TargetMode="External"/><Relationship Id="rId4bgad3mk4x9wg3w_ijlnu" Type="http://schemas.openxmlformats.org/officeDocument/2006/relationships/hyperlink" Target="https://www.cian.ru/sale/flat/331945945/" TargetMode="External"/><Relationship Id="rId504lgvuunjbt05vuhgnxa" Type="http://schemas.openxmlformats.org/officeDocument/2006/relationships/hyperlink" Target="https://www.cian.ru/sale/flat/324516404/" TargetMode="External"/><Relationship Id="rIdcqbu8uqzqerzobymunkuy" Type="http://schemas.openxmlformats.org/officeDocument/2006/relationships/hyperlink" Target="https://www.cian.ru/sale/flat/331215495/" TargetMode="External"/><Relationship Id="rIdwokivzxuktiry8yi1vzle" Type="http://schemas.openxmlformats.org/officeDocument/2006/relationships/hyperlink" Target="https://www.cian.ru/sale/flat/331300080/" TargetMode="External"/><Relationship Id="rIduspgcnfggxzurfdpbmx5o" Type="http://schemas.openxmlformats.org/officeDocument/2006/relationships/hyperlink" Target="https://realty.yandex.ru/offer/3939877470324445913/" TargetMode="External"/><Relationship Id="rIdiyf2_5s_wvkujd0yjo4aa" Type="http://schemas.openxmlformats.org/officeDocument/2006/relationships/hyperlink" Target="https://realty.yandex.ru/offer/4936239574886085398/" TargetMode="External"/><Relationship Id="rIduoxe52n8pi28mlh0pliwy" Type="http://schemas.openxmlformats.org/officeDocument/2006/relationships/hyperlink" Target="https://realty.yandex.ru/offer/1873461760120024627/" TargetMode="External"/><Relationship Id="rId-8yuiwpqf0t3e-xwduwn-" Type="http://schemas.openxmlformats.org/officeDocument/2006/relationships/hyperlink" Target="https://realty.yandex.ru/offer/2167091926898988289/" TargetMode="External"/><Relationship Id="rId-n5jwofohowfx4qcl2vvr" Type="http://schemas.openxmlformats.org/officeDocument/2006/relationships/hyperlink" Target="https://realty.yandex.ru/offer/7312081600090073089/" TargetMode="External"/><Relationship Id="rIdh3w3p2xmeebqqm4-0ngxb" Type="http://schemas.openxmlformats.org/officeDocument/2006/relationships/hyperlink" Target="https://www.cian.ru/sale/flat/331300080/" TargetMode="External"/><Relationship Id="rIdkiko6kzujbs1xkx1ksvyn" Type="http://schemas.openxmlformats.org/officeDocument/2006/relationships/hyperlink" Target="https://realty.yandex.ru/offer/4936239574886085398/" TargetMode="External"/><Relationship Id="rIdc0cih3_unkvgfxwbh4pxx" Type="http://schemas.openxmlformats.org/officeDocument/2006/relationships/hyperlink" Target="https://www.cian.ru/sale/flat/332316179/" TargetMode="External"/><Relationship Id="rIdjcfsct_tkdfcutzsty1ol" Type="http://schemas.openxmlformats.org/officeDocument/2006/relationships/hyperlink" Target="https://www.cian.ru/sale/flat/324172645/" TargetMode="External"/><Relationship Id="rId0usmkmgzwx8sxf-5liezx" Type="http://schemas.openxmlformats.org/officeDocument/2006/relationships/hyperlink" Target="https://realty.yandex.ru/offer/3939877470324445913/" TargetMode="External"/><Relationship Id="rIdfqhna6jgb7dgharadfzt3" Type="http://schemas.openxmlformats.org/officeDocument/2006/relationships/hyperlink" Target="https://www.cian.ru/sale/flat/329819607/" TargetMode="External"/><Relationship Id="rIdlbjka5sp3gpqa6remnsod" Type="http://schemas.openxmlformats.org/officeDocument/2006/relationships/hyperlink" Target="https://www.cian.ru/sale/flat/331630611/" TargetMode="External"/><Relationship Id="rIdhgczhy03s8bieb1df7-ms" Type="http://schemas.openxmlformats.org/officeDocument/2006/relationships/hyperlink" Target="https://realty.yandex.ru/offer/2167091926898988289/" TargetMode="External"/><Relationship Id="rIdnqum3s9zjhzgdy_z9ajo5" Type="http://schemas.openxmlformats.org/officeDocument/2006/relationships/hyperlink" Target="https://realty.yandex.ru/offer/7312081600090073089/" TargetMode="External"/><Relationship Id="rIdgwamrw9utot6z_-dx7x6n" Type="http://schemas.openxmlformats.org/officeDocument/2006/relationships/hyperlink" Target="https://www.cian.ru/sale/flat/332125658/" TargetMode="External"/><Relationship Id="rId714cjdpztxip0xsqicq6l" Type="http://schemas.openxmlformats.org/officeDocument/2006/relationships/hyperlink" Target="https://realty.yandex.ru/offer/1873461760120024627/" TargetMode="External"/><Relationship Id="rId-yfnuoj3eqo7pvuvk5-fq" Type="http://schemas.openxmlformats.org/officeDocument/2006/relationships/hyperlink" Target="https://www.cian.ru/sale/flat/331300080/" TargetMode="External"/><Relationship Id="rIdvzlxmpruw-4uecfipcdtv" Type="http://schemas.openxmlformats.org/officeDocument/2006/relationships/hyperlink" Target="https://realty.yandex.ru/offer/4936239574886085398/" TargetMode="External"/><Relationship Id="rId4wmagc_km6eah3_sqzvfi" Type="http://schemas.openxmlformats.org/officeDocument/2006/relationships/hyperlink" Target="https://realty.yandex.ru/offer/3939877470324445913/" TargetMode="External"/><Relationship Id="rId0u8e9u3mejgik7gbaoqpe" Type="http://schemas.openxmlformats.org/officeDocument/2006/relationships/hyperlink" Target="https://www.cian.ru/sale/flat/331630611/" TargetMode="External"/><Relationship Id="rIdyrexhzkjvgdyweisvpr_5" Type="http://schemas.openxmlformats.org/officeDocument/2006/relationships/hyperlink" Target="https://realty.yandex.ru/offer/2167091926898988289/" TargetMode="External"/><Relationship Id="rIdwkjnrzdtw3a6swd2fojrh" Type="http://schemas.openxmlformats.org/officeDocument/2006/relationships/hyperlink" Target="https://realty.yandex.ru/offer/7312081600090073089/" TargetMode="External"/><Relationship Id="rIddrfjpim-jzn93hbg9x0qw" Type="http://schemas.openxmlformats.org/officeDocument/2006/relationships/hyperlink" Target="https://realty.yandex.ru/offer/1873461760120024627/" TargetMode="External"/><Relationship Id="rIdzcinhare9s-otou3oyzol" Type="http://schemas.openxmlformats.org/officeDocument/2006/relationships/hyperlink" Target="https://realty.yandex.ru/offer/3939877470324445913/" TargetMode="External"/><Relationship Id="rIdapjdcgbqdoe1pvep9yq0t" Type="http://schemas.openxmlformats.org/officeDocument/2006/relationships/hyperlink" Target="https://www.cian.ru/sale/flat/331630611/" TargetMode="External"/><Relationship Id="rIdqis3lbn29kcdctvue6bku" Type="http://schemas.openxmlformats.org/officeDocument/2006/relationships/hyperlink" Target="https://realty.yandex.ru/offer/1873461760120024627/" TargetMode="External"/><Relationship Id="rIdq9su4yiud-gu2lmz5tqxe" Type="http://schemas.openxmlformats.org/officeDocument/2006/relationships/hyperlink" Target="https://realty.yandex.ru/offer/2167091926898988289/" TargetMode="External"/><Relationship Id="rId20cwg7eigvpcu5m3lzktm" Type="http://schemas.openxmlformats.org/officeDocument/2006/relationships/hyperlink" Target="https://www.cian.ru/sale/flat/331300080/" TargetMode="External"/><Relationship Id="rIdbeomaq5nvjjuic3bkboyl" Type="http://schemas.openxmlformats.org/officeDocument/2006/relationships/hyperlink" Target="https://realty.yandex.ru/" TargetMode="External"/><Relationship Id="rIdm6bz73fx6cjo4nu7p_fxy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44bf94d39762311ac679ed225ccd34dc1c6bd458.jpg"/><Relationship Id="rId15" Type="http://schemas.openxmlformats.org/officeDocument/2006/relationships/image" Target="media/7f5c0b21f8b28b6677a7d663b95fc50820664358.jp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2026-07-30T10:31:22.330Z</dcterms:created>
  <dcterms:modified xsi:type="dcterms:W3CDTF">2026-07-30T10:31:22.331Z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