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E214" w14:textId="77777777" w:rsidR="00C200C7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3EA7DE5A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00C7" w14:paraId="35F5076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C9C8" w14:textId="77777777" w:rsidR="00C200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BA32" w14:textId="52AEEDFA" w:rsidR="00C200C7" w:rsidRDefault="00000D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C200C7" w14:paraId="3274651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C758" w14:textId="77777777" w:rsidR="00C200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429CC" w14:textId="77777777" w:rsidR="00C200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Education Analytics Dashboard – Student Performance, Engagement &amp; Dropout Analysis</w:t>
            </w:r>
          </w:p>
        </w:tc>
      </w:tr>
      <w:tr w:rsidR="00C200C7" w14:paraId="4529EEE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8929" w14:textId="77777777" w:rsidR="00C200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C741" w14:textId="77777777" w:rsidR="00C200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4BE7857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A1BA7CD" w14:textId="77777777" w:rsidR="00C200C7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2201499A" w14:textId="77777777" w:rsidR="00C200C7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26716287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D96C1" w14:textId="77777777" w:rsidR="00C200C7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912"/>
      </w:tblGrid>
      <w:tr w:rsidR="00C200C7" w14:paraId="1F6B54BA" w14:textId="77777777">
        <w:trPr>
          <w:cantSplit/>
          <w:trHeight w:val="69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ED4F6A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0C8586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200C7" w14:paraId="72FE22DA" w14:textId="77777777">
        <w:trPr>
          <w:cantSplit/>
          <w:trHeight w:val="69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E1E89" w14:textId="77777777" w:rsidR="00C200C7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66C1A" w14:textId="77777777" w:rsidR="00C200C7" w:rsidRDefault="00000000">
            <w:pPr>
              <w:widowControl/>
              <w:spacing w:after="6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Analysis of student performance, engagement and dropout risk on an online-learning platform, using SQL (MySQL) and an interactive Power BI dashboard (KPIs: Total Students, Dropout Rate, Average Score, Average Clicks, Pass Rate).</w:t>
            </w:r>
          </w:p>
          <w:p w14:paraId="556DDE83" w14:textId="77777777" w:rsidR="00C200C7" w:rsidRDefault="00000000">
            <w:pPr>
              <w:widowControl/>
              <w:spacing w:after="6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Objectives: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see how engagement, prior education and region relate to scores, pass rate and dropout, and identify at-risk learners.</w:t>
            </w:r>
          </w:p>
        </w:tc>
      </w:tr>
      <w:tr w:rsidR="00C200C7" w14:paraId="111EC64B" w14:textId="77777777">
        <w:trPr>
          <w:cantSplit/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BE82E" w14:textId="77777777" w:rsidR="00C200C7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6DE3E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Collect the online education dataset as a CSV file.</w:t>
            </w:r>
          </w:p>
          <w:p w14:paraId="1398A67A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Import it into MySQL Workbench (local MySQL 8.0 instance) as table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 schema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online_education_db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  <w:p w14:paraId="62374167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Profile and clean the data with SQL (row counts, duplicate check on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GROUP BY summaries).</w:t>
            </w:r>
          </w:p>
          <w:p w14:paraId="7CD4F743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Connect Power BI to the MySQL table through the MySQL connector and build the dashboard.</w:t>
            </w:r>
          </w:p>
        </w:tc>
      </w:tr>
      <w:tr w:rsidR="00C200C7" w14:paraId="1AEE3B3C" w14:textId="77777777">
        <w:trPr>
          <w:cantSplit/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9F5F3" w14:textId="77777777" w:rsidR="00C200C7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D48C9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One primary raw source: the online education student dataset (CSV, 32,593 rows × 14 columns) with demographics, activity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), outcomes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 and derived engagement, performance, risk, pass and dropout indicators. A working copy is held in MySQL and feeds Power BI.</w:t>
            </w:r>
          </w:p>
        </w:tc>
      </w:tr>
    </w:tbl>
    <w:p w14:paraId="40633C12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45F1F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20745" w14:textId="77777777" w:rsidR="00C200C7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Raw Data Sources Template</w:t>
      </w:r>
    </w:p>
    <w:p w14:paraId="329DC832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15EFBE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9"/>
        <w:gridCol w:w="2449"/>
        <w:gridCol w:w="2015"/>
        <w:gridCol w:w="1007"/>
        <w:gridCol w:w="1224"/>
        <w:gridCol w:w="1296"/>
      </w:tblGrid>
      <w:tr w:rsidR="00C200C7" w14:paraId="64413860" w14:textId="77777777">
        <w:trPr>
          <w:cantSplit/>
          <w:trHeight w:val="1055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69B3419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Source Name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2A8862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BF079E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Location/URL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942785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BCDB1B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2E60B7" w14:textId="77777777" w:rsidR="00C200C7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Access Permissions</w:t>
            </w:r>
          </w:p>
        </w:tc>
      </w:tr>
      <w:tr w:rsidR="00C200C7" w14:paraId="22DD6A9A" w14:textId="77777777">
        <w:trPr>
          <w:cantSplit/>
          <w:trHeight w:val="1055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CAA4B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Online Education Dataset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DDCE9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Student-level records: demographics, total clicks, average score, engagement / performance / risk levels, pass and dropout flags and final result.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08C12" w14:textId="2BDD01FA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[</w:t>
            </w:r>
            <w:r w:rsidR="00CE141D" w:rsidRPr="00CE141D">
              <w:rPr>
                <w:rFonts w:ascii="Times New Roman" w:eastAsia="Times New Roman" w:hAnsi="Times New Roman" w:cs="Times New Roman"/>
                <w:sz w:val="18"/>
                <w:szCs w:val="18"/>
              </w:rPr>
              <w:t>https://www.kaggle.com/datasets/nitikachandel95/online-learning-engagement-and-performance-oulad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A5593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CSV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1A360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32,593 rows × 14 columns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54B7B" w14:textId="198E50D6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[Public ]</w:t>
            </w:r>
          </w:p>
        </w:tc>
      </w:tr>
      <w:tr w:rsidR="00C200C7" w14:paraId="1E4BE915" w14:textId="77777777">
        <w:trPr>
          <w:cantSplit/>
          <w:trHeight w:val="1055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F6346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MySQL Working Copy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0394A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Table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the CSV loaded in MySQL Workbench for cleaning and SQL analysis; the data source for the Power BI report.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2A2F4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Local MySQL 8.0 instance, schema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online_education_db</w:t>
            </w:r>
            <w:proofErr w:type="spellEnd"/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220A9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MySQL table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BF22C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 columns (32,593 rows at load)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668B6" w14:textId="77777777" w:rsidR="00C200C7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Private (local access)</w:t>
            </w:r>
          </w:p>
        </w:tc>
      </w:tr>
    </w:tbl>
    <w:p w14:paraId="613991BC" w14:textId="77777777" w:rsidR="00C200C7" w:rsidRDefault="00C200C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200C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A42D7" w14:textId="77777777" w:rsidR="00C2512A" w:rsidRDefault="00C2512A">
      <w:r>
        <w:separator/>
      </w:r>
    </w:p>
  </w:endnote>
  <w:endnote w:type="continuationSeparator" w:id="0">
    <w:p w14:paraId="44C3B338" w14:textId="77777777" w:rsidR="00C2512A" w:rsidRDefault="00C2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02F73C-AB84-4B41-B932-095048D8DD35}"/>
    <w:embedBold r:id="rId2" w:fontKey="{11B12622-4108-4FE7-8215-AB09D07904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426828-94A3-4957-ABE9-707D2B4248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68FEAF-73A3-4A34-AA48-7C59BAF418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FF1FB" w14:textId="77777777" w:rsidR="00C2512A" w:rsidRDefault="00C2512A">
      <w:r>
        <w:separator/>
      </w:r>
    </w:p>
  </w:footnote>
  <w:footnote w:type="continuationSeparator" w:id="0">
    <w:p w14:paraId="29D3ED7F" w14:textId="77777777" w:rsidR="00C2512A" w:rsidRDefault="00C25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06971" w14:textId="2E0CFC1F" w:rsidR="00C200C7" w:rsidRDefault="00C200C7">
    <w:pPr>
      <w:jc w:val="both"/>
    </w:pPr>
  </w:p>
  <w:p w14:paraId="4D29FD2D" w14:textId="77777777" w:rsidR="00C200C7" w:rsidRDefault="00C200C7"/>
  <w:p w14:paraId="5EE27B1E" w14:textId="77777777" w:rsidR="00C200C7" w:rsidRDefault="00C200C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0C7"/>
    <w:rsid w:val="00000DBC"/>
    <w:rsid w:val="006F3CE1"/>
    <w:rsid w:val="00735659"/>
    <w:rsid w:val="008E0F9D"/>
    <w:rsid w:val="00C200C7"/>
    <w:rsid w:val="00C2512A"/>
    <w:rsid w:val="00CE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4350"/>
  <w15:docId w15:val="{945568BB-8459-4532-8B06-0C592C35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0D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DBC"/>
  </w:style>
  <w:style w:type="paragraph" w:styleId="Footer">
    <w:name w:val="footer"/>
    <w:basedOn w:val="Normal"/>
    <w:link w:val="FooterChar"/>
    <w:uiPriority w:val="99"/>
    <w:unhideWhenUsed/>
    <w:rsid w:val="00000D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1962</Characters>
  <Application>Microsoft Office Word</Application>
  <DocSecurity>0</DocSecurity>
  <Lines>16</Lines>
  <Paragraphs>4</Paragraphs>
  <ScaleCrop>false</ScaleCrop>
  <Company>Sri Padmavati Mahila Visvavidyalayam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2</cp:revision>
  <dcterms:created xsi:type="dcterms:W3CDTF">2026-09-21T05:50:00Z</dcterms:created>
  <dcterms:modified xsi:type="dcterms:W3CDTF">2026-09-21T05:50:00Z</dcterms:modified>
</cp:coreProperties>
</file>