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3C004" w14:textId="01A5E987" w:rsidR="001A0BAB" w:rsidRPr="00401B19" w:rsidRDefault="006E1F2B" w:rsidP="00401B19">
      <w:pPr>
        <w:pStyle w:val="Closing"/>
        <w:spacing w:before="120"/>
        <w:jc w:val="center"/>
        <w:rPr>
          <w:rFonts w:ascii="Times New Roman" w:hAnsi="Times New Roman"/>
          <w:b/>
          <w:bCs/>
          <w:noProof/>
          <w:color w:val="A02B93" w:themeColor="accent5"/>
          <w:sz w:val="36"/>
          <w:szCs w:val="36"/>
          <w:lang w:val="en-IN"/>
        </w:rPr>
      </w:pPr>
      <w:r w:rsidRPr="006E1F2B">
        <w:rPr>
          <w:rFonts w:ascii="Times New Roman" w:hAnsi="Times New Roman"/>
          <w:b/>
          <w:bCs/>
          <w:noProof/>
          <w:color w:val="A02B93" w:themeColor="accent5"/>
          <w:sz w:val="36"/>
          <w:szCs w:val="36"/>
          <w:lang w:val="en-IN"/>
        </w:rPr>
        <w:t>Amount of Data Loade</w:t>
      </w:r>
      <w:r w:rsidR="00401B19">
        <w:rPr>
          <w:rFonts w:ascii="Times New Roman" w:hAnsi="Times New Roman"/>
          <w:b/>
          <w:bCs/>
          <w:noProof/>
          <w:color w:val="A02B93" w:themeColor="accent5"/>
          <w:sz w:val="36"/>
          <w:szCs w:val="36"/>
          <w:lang w:val="en-IN"/>
        </w:rPr>
        <w:t>d</w:t>
      </w:r>
    </w:p>
    <w:p w14:paraId="521A5875" w14:textId="4B4301AC" w:rsidR="001A0BAB" w:rsidRPr="00401B19" w:rsidRDefault="001A0BAB" w:rsidP="001A0BAB">
      <w:pPr>
        <w:spacing w:before="40" w:after="360"/>
        <w:ind w:left="720" w:right="720"/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</w:pPr>
      <w:r w:rsidRPr="00401B19"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  <w:t xml:space="preserve">"Amount of data loaded" refers to the quantity of data imported from the database into Power BI for analysis and visualization. In this project, the </w:t>
      </w:r>
      <w:proofErr w:type="spellStart"/>
      <w:r w:rsidRPr="00401B19"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  <w:t>online_education_dataset</w:t>
      </w:r>
      <w:proofErr w:type="spellEnd"/>
      <w:r w:rsidRPr="00401B19"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  <w:t xml:space="preserve"> table from the </w:t>
      </w:r>
      <w:proofErr w:type="spellStart"/>
      <w:r w:rsidRPr="00401B19"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  <w:t>online_education_db</w:t>
      </w:r>
      <w:proofErr w:type="spellEnd"/>
      <w:r w:rsidRPr="00401B19"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  <w:t xml:space="preserve"> database is connected to Power BI. </w:t>
      </w:r>
      <w:r w:rsidRPr="00401B19"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  <w:br/>
      </w:r>
      <w:r w:rsidRPr="00401B19"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  <w:br/>
        <w:t xml:space="preserve">The loaded dataset contains student-level information used to </w:t>
      </w:r>
      <w:proofErr w:type="spellStart"/>
      <w:r w:rsidRPr="00401B19"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  <w:t>analyze</w:t>
      </w:r>
      <w:proofErr w:type="spellEnd"/>
      <w:r w:rsidRPr="00401B19">
        <w:rPr>
          <w:rFonts w:ascii="Times New Roman" w:hAnsi="Times New Roman" w:cs="Times New Roman"/>
          <w:b/>
          <w:color w:val="000000" w:themeColor="text1"/>
          <w:sz w:val="36"/>
          <w:szCs w:val="36"/>
          <w:lang w:val="en-IN"/>
        </w:rPr>
        <w:t xml:space="preserve"> academic performance, engagement, dropout, risk level, final results, regional patterns, and other learning-related factors. The data loaded into Power BI is checked to ensure that the required records and fields are available for creating KPIs, charts, filters, and analytical visuals. </w:t>
      </w:r>
    </w:p>
    <w:p w14:paraId="28DCA3C2" w14:textId="77777777" w:rsidR="00401B19" w:rsidRDefault="001A0BAB" w:rsidP="001A0BAB">
      <w:pPr>
        <w:spacing w:before="40" w:after="360"/>
        <w:ind w:left="720" w:right="720"/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</w:pPr>
      <w:r w:rsidRPr="00401B19"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  <w:t xml:space="preserve">"The project establishes a live data connection between Power BI and the </w:t>
      </w:r>
      <w:proofErr w:type="spellStart"/>
      <w:r w:rsidRPr="00401B19">
        <w:rPr>
          <w:rFonts w:ascii="Times New Roman" w:eastAsia="Meiryo UI" w:hAnsi="Times New Roman" w:cs="Times New Roman"/>
          <w:b/>
          <w:bCs/>
          <w:iCs/>
          <w:color w:val="000000" w:themeColor="text1"/>
          <w:sz w:val="36"/>
          <w:szCs w:val="36"/>
          <w:lang w:val="en-IN"/>
        </w:rPr>
        <w:t>online_education_db</w:t>
      </w:r>
      <w:proofErr w:type="spellEnd"/>
      <w:r w:rsidRPr="00401B19"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  <w:t xml:space="preserve"> MySQL database. A total corpus of </w:t>
      </w:r>
      <w:r w:rsidRPr="00401B19">
        <w:rPr>
          <w:rFonts w:ascii="Times New Roman" w:eastAsia="Meiryo UI" w:hAnsi="Times New Roman" w:cs="Times New Roman"/>
          <w:b/>
          <w:bCs/>
          <w:iCs/>
          <w:color w:val="000000" w:themeColor="text1"/>
          <w:sz w:val="36"/>
          <w:szCs w:val="36"/>
          <w:lang w:val="en-IN"/>
        </w:rPr>
        <w:t>29,741 records</w:t>
      </w:r>
      <w:r w:rsidRPr="00401B19"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  <w:t xml:space="preserve"> from the </w:t>
      </w:r>
      <w:proofErr w:type="spellStart"/>
      <w:r w:rsidRPr="00401B19"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  <w:t>online_education_dataset</w:t>
      </w:r>
      <w:proofErr w:type="spellEnd"/>
      <w:r w:rsidRPr="00401B19"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  <w:t xml:space="preserve"> table was imported. </w:t>
      </w:r>
    </w:p>
    <w:p w14:paraId="7003D4BE" w14:textId="77777777" w:rsidR="00401B19" w:rsidRDefault="001A0BAB" w:rsidP="00401B19">
      <w:pPr>
        <w:pStyle w:val="BlockText"/>
        <w:rPr>
          <w:rFonts w:eastAsia="Meiryo UI" w:cs="Times New Roman"/>
          <w:b/>
          <w:iCs/>
        </w:rPr>
      </w:pPr>
      <w:r w:rsidRPr="00401B19">
        <w:rPr>
          <w:rFonts w:eastAsia="Meiryo UI" w:cs="Times New Roman"/>
          <w:b/>
          <w:iCs/>
        </w:rPr>
        <w:t xml:space="preserve">After verifying unique instances across </w:t>
      </w:r>
      <w:r w:rsidRPr="00401B19">
        <w:rPr>
          <w:rFonts w:eastAsia="Meiryo UI" w:cs="Times New Roman"/>
          <w:b/>
          <w:bCs/>
          <w:iCs/>
        </w:rPr>
        <w:t>26,074 distinct student IDs</w:t>
      </w:r>
      <w:r w:rsidRPr="00401B19">
        <w:rPr>
          <w:rFonts w:eastAsia="Meiryo UI" w:cs="Times New Roman"/>
          <w:b/>
          <w:iCs/>
        </w:rPr>
        <w:t xml:space="preserve">, the data was structured to preserve 15 key dimensional and fact-based columns. </w:t>
      </w:r>
    </w:p>
    <w:p w14:paraId="3DFDA704" w14:textId="1D5F671F" w:rsidR="00401B19" w:rsidRPr="00401B19" w:rsidRDefault="00401B19" w:rsidP="00401B19">
      <w:pPr>
        <w:pStyle w:val="BlockText"/>
        <w:ind w:left="0"/>
        <w:rPr>
          <w:rFonts w:eastAsia="Meiryo UI" w:cs="Times New Roman"/>
          <w:b/>
          <w:iCs/>
        </w:rPr>
      </w:pPr>
      <w:r w:rsidRPr="00401B19">
        <w:rPr>
          <w:rFonts w:eastAsia="Meiryo UI" w:cs="Times New Roman"/>
          <w:b/>
        </w:rPr>
        <w:lastRenderedPageBreak/>
        <w:t xml:space="preserve">MySQL Workbench — </w:t>
      </w:r>
      <w:proofErr w:type="spellStart"/>
      <w:r w:rsidRPr="00401B19">
        <w:rPr>
          <w:rFonts w:eastAsia="Meiryo UI" w:cs="Times New Roman"/>
          <w:b/>
        </w:rPr>
        <w:t>online_education_db</w:t>
      </w:r>
      <w:proofErr w:type="spellEnd"/>
      <w:r w:rsidRPr="00401B19">
        <w:rPr>
          <w:rFonts w:eastAsia="Meiryo UI" w:cs="Times New Roman"/>
          <w:b/>
        </w:rPr>
        <w:t xml:space="preserve"> and </w:t>
      </w:r>
      <w:proofErr w:type="spellStart"/>
      <w:r w:rsidRPr="00401B19">
        <w:rPr>
          <w:rFonts w:eastAsia="Meiryo UI" w:cs="Times New Roman"/>
          <w:b/>
        </w:rPr>
        <w:t>online_education_dataset</w:t>
      </w:r>
      <w:proofErr w:type="spellEnd"/>
    </w:p>
    <w:p w14:paraId="47BB19EF" w14:textId="46FD11EE" w:rsidR="00401B19" w:rsidRDefault="00401B19" w:rsidP="001A0BAB">
      <w:pPr>
        <w:spacing w:before="40" w:after="360"/>
        <w:ind w:left="720" w:right="720"/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</w:pPr>
    </w:p>
    <w:p w14:paraId="42C30E60" w14:textId="1658A9AD" w:rsidR="001A0BAB" w:rsidRPr="00401B19" w:rsidRDefault="00401B19" w:rsidP="001A0BAB">
      <w:pPr>
        <w:spacing w:before="40" w:after="360"/>
        <w:ind w:left="720" w:right="720"/>
        <w:rPr>
          <w:rFonts w:ascii="Times New Roman" w:eastAsia="Meiryo UI" w:hAnsi="Times New Roman" w:cs="Times New Roman"/>
          <w:b/>
          <w:color w:val="000000" w:themeColor="text1"/>
          <w:sz w:val="36"/>
          <w:szCs w:val="36"/>
          <w:lang w:val="en-IN"/>
        </w:rPr>
      </w:pPr>
      <w:r w:rsidRPr="00401B19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1" behindDoc="0" locked="0" layoutInCell="1" allowOverlap="1" wp14:anchorId="3DDE5193" wp14:editId="0D1F215D">
            <wp:simplePos x="0" y="0"/>
            <wp:positionH relativeFrom="page">
              <wp:posOffset>163508</wp:posOffset>
            </wp:positionH>
            <wp:positionV relativeFrom="paragraph">
              <wp:posOffset>0</wp:posOffset>
            </wp:positionV>
            <wp:extent cx="7055485" cy="43110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48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BAB" w:rsidRPr="00401B19"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  <w:t xml:space="preserve">This rich dataset forms the foundation for tracking student engagement thresholds (via total clicks), measuring educational disparity metrics (via </w:t>
      </w:r>
      <w:proofErr w:type="spellStart"/>
      <w:r w:rsidR="001A0BAB" w:rsidRPr="00401B19"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  <w:t>imd_band</w:t>
      </w:r>
      <w:proofErr w:type="spellEnd"/>
      <w:r w:rsidR="001A0BAB" w:rsidRPr="00401B19">
        <w:rPr>
          <w:rFonts w:ascii="Times New Roman" w:eastAsia="Meiryo UI" w:hAnsi="Times New Roman" w:cs="Times New Roman"/>
          <w:b/>
          <w:iCs/>
          <w:color w:val="000000" w:themeColor="text1"/>
          <w:sz w:val="36"/>
          <w:szCs w:val="36"/>
          <w:lang w:val="en-IN"/>
        </w:rPr>
        <w:t>), and calculating critical outcome KPIs like attrition, failure risks, and final grade completion rates."</w:t>
      </w:r>
    </w:p>
    <w:p w14:paraId="7F0240BA" w14:textId="488E4E24" w:rsidR="00A66B18" w:rsidRPr="00401B19" w:rsidRDefault="00A66B18">
      <w:pPr>
        <w:rPr>
          <w:rFonts w:ascii="Times New Roman" w:hAnsi="Times New Roman" w:cs="Times New Roman"/>
          <w:sz w:val="36"/>
          <w:szCs w:val="36"/>
        </w:rPr>
      </w:pPr>
    </w:p>
    <w:p w14:paraId="087F4FB6" w14:textId="77777777" w:rsidR="006E1F2B" w:rsidRDefault="006E1F2B"/>
    <w:p w14:paraId="2E3AEC1C" w14:textId="77777777" w:rsidR="00401B19" w:rsidRDefault="00401B19"/>
    <w:p w14:paraId="3EF5ED0F" w14:textId="77777777" w:rsidR="00401B19" w:rsidRDefault="00401B19"/>
    <w:sectPr w:rsidR="00401B19" w:rsidSect="00401B1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D9C21" w14:textId="77777777" w:rsidR="00B575FA" w:rsidRDefault="00B575FA" w:rsidP="00A66B18">
      <w:pPr>
        <w:spacing w:after="0"/>
      </w:pPr>
      <w:r>
        <w:separator/>
      </w:r>
    </w:p>
  </w:endnote>
  <w:endnote w:type="continuationSeparator" w:id="0">
    <w:p w14:paraId="35C00A97" w14:textId="77777777" w:rsidR="00B575FA" w:rsidRDefault="00B575FA" w:rsidP="00A66B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sterama">
    <w:charset w:val="00"/>
    <w:family w:val="swiss"/>
    <w:pitch w:val="variable"/>
    <w:sig w:usb0="A11526FF" w:usb1="D000204B" w:usb2="0001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0791E" w14:textId="77777777" w:rsidR="00B575FA" w:rsidRDefault="00B575FA" w:rsidP="00A66B18">
      <w:pPr>
        <w:spacing w:after="0"/>
      </w:pPr>
      <w:r>
        <w:separator/>
      </w:r>
    </w:p>
  </w:footnote>
  <w:footnote w:type="continuationSeparator" w:id="0">
    <w:p w14:paraId="49DDA517" w14:textId="77777777" w:rsidR="00B575FA" w:rsidRDefault="00B575FA" w:rsidP="00A66B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AB"/>
    <w:rsid w:val="00020BD2"/>
    <w:rsid w:val="0002615C"/>
    <w:rsid w:val="00040A58"/>
    <w:rsid w:val="00083BAA"/>
    <w:rsid w:val="0010680C"/>
    <w:rsid w:val="00152B0B"/>
    <w:rsid w:val="001766D6"/>
    <w:rsid w:val="00192419"/>
    <w:rsid w:val="001A0BAB"/>
    <w:rsid w:val="001C270D"/>
    <w:rsid w:val="001E2320"/>
    <w:rsid w:val="00214E28"/>
    <w:rsid w:val="0024596B"/>
    <w:rsid w:val="002761C5"/>
    <w:rsid w:val="002D3103"/>
    <w:rsid w:val="00305979"/>
    <w:rsid w:val="00310C9F"/>
    <w:rsid w:val="00352B81"/>
    <w:rsid w:val="003531FF"/>
    <w:rsid w:val="00394757"/>
    <w:rsid w:val="003A0150"/>
    <w:rsid w:val="003E24DF"/>
    <w:rsid w:val="00401B19"/>
    <w:rsid w:val="00401C78"/>
    <w:rsid w:val="0041428F"/>
    <w:rsid w:val="00436890"/>
    <w:rsid w:val="004A2B0D"/>
    <w:rsid w:val="004E675F"/>
    <w:rsid w:val="005C2210"/>
    <w:rsid w:val="00615018"/>
    <w:rsid w:val="0062123A"/>
    <w:rsid w:val="00646E75"/>
    <w:rsid w:val="006D3071"/>
    <w:rsid w:val="006E1F2B"/>
    <w:rsid w:val="006F6F10"/>
    <w:rsid w:val="00716B58"/>
    <w:rsid w:val="00783E79"/>
    <w:rsid w:val="007B5AE8"/>
    <w:rsid w:val="007F5192"/>
    <w:rsid w:val="00816C0B"/>
    <w:rsid w:val="00830064"/>
    <w:rsid w:val="00831721"/>
    <w:rsid w:val="00845D9A"/>
    <w:rsid w:val="00847EEE"/>
    <w:rsid w:val="00862A06"/>
    <w:rsid w:val="00873701"/>
    <w:rsid w:val="00A26FE7"/>
    <w:rsid w:val="00A348B1"/>
    <w:rsid w:val="00A34EB7"/>
    <w:rsid w:val="00A6186F"/>
    <w:rsid w:val="00A64956"/>
    <w:rsid w:val="00A66B18"/>
    <w:rsid w:val="00A6783B"/>
    <w:rsid w:val="00A96CF8"/>
    <w:rsid w:val="00AA089B"/>
    <w:rsid w:val="00AE1388"/>
    <w:rsid w:val="00AF3982"/>
    <w:rsid w:val="00B1137B"/>
    <w:rsid w:val="00B35F12"/>
    <w:rsid w:val="00B4354C"/>
    <w:rsid w:val="00B50294"/>
    <w:rsid w:val="00B575FA"/>
    <w:rsid w:val="00B57D6E"/>
    <w:rsid w:val="00B93312"/>
    <w:rsid w:val="00BA1237"/>
    <w:rsid w:val="00C313AF"/>
    <w:rsid w:val="00C574AD"/>
    <w:rsid w:val="00C701F7"/>
    <w:rsid w:val="00C70786"/>
    <w:rsid w:val="00C83219"/>
    <w:rsid w:val="00CC2552"/>
    <w:rsid w:val="00CF49B2"/>
    <w:rsid w:val="00D10958"/>
    <w:rsid w:val="00D14A47"/>
    <w:rsid w:val="00D66593"/>
    <w:rsid w:val="00D857A8"/>
    <w:rsid w:val="00D9199E"/>
    <w:rsid w:val="00DC652A"/>
    <w:rsid w:val="00DE6DA2"/>
    <w:rsid w:val="00DF2D30"/>
    <w:rsid w:val="00DF7581"/>
    <w:rsid w:val="00E21A7E"/>
    <w:rsid w:val="00E24D5E"/>
    <w:rsid w:val="00E4289B"/>
    <w:rsid w:val="00E4786A"/>
    <w:rsid w:val="00E55D74"/>
    <w:rsid w:val="00E6540C"/>
    <w:rsid w:val="00E65A1E"/>
    <w:rsid w:val="00E81E2A"/>
    <w:rsid w:val="00EE0952"/>
    <w:rsid w:val="00F4514D"/>
    <w:rsid w:val="00F87533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69A5E"/>
  <w14:defaultImageDpi w14:val="32767"/>
  <w15:chartTrackingRefBased/>
  <w15:docId w15:val="{7A9F060C-5757-4957-BA97-77DDFD0F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6E1F2B"/>
  </w:style>
  <w:style w:type="paragraph" w:styleId="Heading1">
    <w:name w:val="heading 1"/>
    <w:basedOn w:val="Normal"/>
    <w:next w:val="Normal"/>
    <w:link w:val="Heading1Char"/>
    <w:uiPriority w:val="9"/>
    <w:qFormat/>
    <w:rsid w:val="006E1F2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F2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2B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2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2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2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2B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2B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2B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2B"/>
    <w:rPr>
      <w:rFonts w:asciiTheme="majorHAnsi" w:eastAsiaTheme="majorEastAsia" w:hAnsiTheme="majorHAnsi" w:cstheme="majorBidi"/>
      <w:cap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2B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Salutation">
    <w:name w:val="Salutation"/>
    <w:basedOn w:val="Normal"/>
    <w:link w:val="SalutationChar"/>
    <w:uiPriority w:val="4"/>
    <w:rsid w:val="00716B58"/>
    <w:pPr>
      <w:spacing w:before="720"/>
    </w:pPr>
    <w:rPr>
      <w:color w:val="000000" w:themeColor="text1"/>
    </w:rPr>
  </w:style>
  <w:style w:type="character" w:customStyle="1" w:styleId="SalutationChar">
    <w:name w:val="Salutation Char"/>
    <w:basedOn w:val="DefaultParagraphFont"/>
    <w:link w:val="Salutation"/>
    <w:uiPriority w:val="4"/>
    <w:rsid w:val="002761C5"/>
    <w:rPr>
      <w:rFonts w:ascii="Posterama" w:eastAsiaTheme="minorHAnsi" w:hAnsi="Posterama"/>
      <w:color w:val="000000" w:themeColor="text1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2761C5"/>
    <w:rPr>
      <w:rFonts w:ascii="Posterama" w:eastAsiaTheme="minorHAnsi" w:hAnsi="Posterama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semiHidden/>
    <w:rsid w:val="00A6783B"/>
    <w:pPr>
      <w:contextualSpacing/>
    </w:pPr>
    <w:rPr>
      <w:b/>
      <w:bCs/>
      <w:color w:val="156082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semiHidden/>
    <w:rsid w:val="002761C5"/>
    <w:rPr>
      <w:rFonts w:ascii="Posterama" w:eastAsiaTheme="minorHAnsi" w:hAnsi="Posterama"/>
      <w:b/>
      <w:bCs/>
      <w:color w:val="156082" w:themeColor="accent1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61C5"/>
    <w:rPr>
      <w:rFonts w:ascii="Posterama" w:eastAsiaTheme="minorHAnsi" w:hAnsi="Posterama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22"/>
    <w:qFormat/>
    <w:rsid w:val="006E1F2B"/>
    <w:rPr>
      <w:b/>
      <w:bCs/>
    </w:rPr>
  </w:style>
  <w:style w:type="paragraph" w:customStyle="1" w:styleId="ContactInfo">
    <w:name w:val="Contact Info"/>
    <w:basedOn w:val="Normal"/>
    <w:uiPriority w:val="1"/>
    <w:semiHidden/>
    <w:rsid w:val="00716B58"/>
    <w:pPr>
      <w:spacing w:after="0"/>
    </w:pPr>
    <w:rPr>
      <w:rFonts w:cs="Times New Roman (Body CS)"/>
      <w:b/>
      <w:caps/>
      <w:color w:val="000000" w:themeColor="text1"/>
      <w:spacing w:val="10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E1F2B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semiHidden/>
    <w:rsid w:val="00A66B1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61C5"/>
    <w:rPr>
      <w:rFonts w:ascii="Posterama" w:eastAsiaTheme="minorHAnsi" w:hAnsi="Posterama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semiHidden/>
    <w:rsid w:val="00AA089B"/>
    <w:pPr>
      <w:spacing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semiHidden/>
    <w:rsid w:val="002761C5"/>
    <w:rPr>
      <w:rFonts w:ascii="Posterama"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customStyle="1" w:styleId="Address">
    <w:name w:val="Address"/>
    <w:basedOn w:val="ContactInfo"/>
    <w:semiHidden/>
    <w:rsid w:val="00816C0B"/>
    <w:pPr>
      <w:ind w:left="720"/>
    </w:pPr>
  </w:style>
  <w:style w:type="paragraph" w:styleId="Title">
    <w:name w:val="Title"/>
    <w:basedOn w:val="Normal"/>
    <w:next w:val="Normal"/>
    <w:link w:val="TitleChar"/>
    <w:uiPriority w:val="10"/>
    <w:qFormat/>
    <w:rsid w:val="006E1F2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E1F2B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6E1F2B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NoSpacing">
    <w:name w:val="No Spacing"/>
    <w:uiPriority w:val="1"/>
    <w:qFormat/>
    <w:rsid w:val="006E1F2B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2B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2B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2B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2B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2B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2B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2B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1F2B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6E1F2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E1F2B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E1F2B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2B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2B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E1F2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E1F2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E1F2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E1F2B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6E1F2B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1F2B"/>
    <w:pPr>
      <w:outlineLvl w:val="9"/>
    </w:pPr>
  </w:style>
  <w:style w:type="paragraph" w:styleId="BlockText">
    <w:name w:val="Block Text"/>
    <w:basedOn w:val="Normal"/>
    <w:uiPriority w:val="99"/>
    <w:unhideWhenUsed/>
    <w:rsid w:val="006E1F2B"/>
    <w:pPr>
      <w:spacing w:before="40" w:after="360"/>
      <w:ind w:left="720" w:right="720"/>
    </w:pPr>
    <w:rPr>
      <w:rFonts w:ascii="Times New Roman" w:hAnsi="Times New Roman"/>
      <w:color w:val="000000" w:themeColor="text1"/>
      <w:sz w:val="36"/>
      <w:szCs w:val="3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2916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8197">
          <w:marLeft w:val="0"/>
          <w:marRight w:val="0"/>
          <w:marTop w:val="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67110535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2512224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528331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0067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70421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78269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64989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9823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5E5"/>
                                            <w:left w:val="single" w:sz="2" w:space="0" w:color="E5E5E5"/>
                                            <w:bottom w:val="single" w:sz="2" w:space="0" w:color="E5E5E5"/>
                                            <w:right w:val="single" w:sz="2" w:space="0" w:color="E5E5E5"/>
                                          </w:divBdr>
                                          <w:divsChild>
                                            <w:div w:id="199278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5E5"/>
                                                <w:left w:val="single" w:sz="2" w:space="0" w:color="E5E5E5"/>
                                                <w:bottom w:val="single" w:sz="2" w:space="2" w:color="E5E5E5"/>
                                                <w:right w:val="single" w:sz="2" w:space="0" w:color="E5E5E5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1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0973">
          <w:marLeft w:val="0"/>
          <w:marRight w:val="0"/>
          <w:marTop w:val="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  <w:divsChild>
            <w:div w:id="173168785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388897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341933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01433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36132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90029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70597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87766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5E5"/>
                                            <w:left w:val="single" w:sz="2" w:space="0" w:color="E5E5E5"/>
                                            <w:bottom w:val="single" w:sz="2" w:space="0" w:color="E5E5E5"/>
                                            <w:right w:val="single" w:sz="2" w:space="0" w:color="E5E5E5"/>
                                          </w:divBdr>
                                          <w:divsChild>
                                            <w:div w:id="195744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5E5"/>
                                                <w:left w:val="single" w:sz="2" w:space="0" w:color="E5E5E5"/>
                                                <w:bottom w:val="single" w:sz="2" w:space="2" w:color="E5E5E5"/>
                                                <w:right w:val="single" w:sz="2" w:space="0" w:color="E5E5E5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504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A%20LAB\AppData\Local\Microsoft\Office\16.0\DTS\en-IN%7bE680277C-CB1B-435A-8508-7B1DDC51C370%7d\%7bEA9ADDB6-87CA-474C-9746-882D076BD390%7dTF65dc06b1-73c4-4193-b259-f24cc2a513ccd74c1a08_win32-9ffd1e4474e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45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5964C97-E248-4585-A5D8-18AA2CADEA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6DD35F-C842-4AD2-9C80-EC6ABD1C6D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D84FB0-05ED-4889-92D2-35F990C951A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{EA9ADDB6-87CA-474C-9746-882D076BD390}TF65dc06b1-73c4-4193-b259-f24cc2a513ccd74c1a08_win32-9ffd1e4474e4</Template>
  <TotalTime>0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cp:lastPrinted>2026-09-18T09:39:00Z</cp:lastPrinted>
  <dcterms:created xsi:type="dcterms:W3CDTF">2026-09-18T11:03:00Z</dcterms:created>
  <dcterms:modified xsi:type="dcterms:W3CDTF">2026-09-18T11:03:00Z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