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FCED6" w14:textId="77777777" w:rsidR="0090704D" w:rsidRDefault="00000000">
      <w:pPr>
        <w:jc w:val="center"/>
      </w:pPr>
      <w:r>
        <w:rPr>
          <w:b/>
          <w:sz w:val="32"/>
        </w:rPr>
        <w:t>SynthSenses: An Adaptive AI Framework for Concurrent</w:t>
      </w:r>
      <w:r>
        <w:rPr>
          <w:b/>
          <w:sz w:val="32"/>
        </w:rPr>
        <w:br/>
        <w:t>Synthetic Media Detection and Social Media Virality Prediction</w:t>
      </w:r>
      <w:r>
        <w:rPr>
          <w:b/>
          <w:sz w:val="32"/>
        </w:rPr>
        <w:br/>
        <w:t>with LLM-Based Explainability</w:t>
      </w:r>
    </w:p>
    <w:p w14:paraId="5CCEB24B" w14:textId="77777777" w:rsidR="0090704D" w:rsidRDefault="0090704D"/>
    <w:p w14:paraId="009ADD30" w14:textId="77777777" w:rsidR="0090704D" w:rsidRDefault="00000000">
      <w:pPr>
        <w:pStyle w:val="Heading1"/>
      </w:pPr>
      <w:r>
        <w:rPr>
          <w:color w:val="000000"/>
        </w:rPr>
        <w:t>Abstract</w:t>
      </w:r>
    </w:p>
    <w:p w14:paraId="50242A2B" w14:textId="77777777" w:rsidR="0090704D" w:rsidRDefault="00000000">
      <w:pPr>
        <w:spacing w:after="120"/>
        <w:jc w:val="both"/>
      </w:pPr>
      <w:r>
        <w:t>Deepfake videos and AI-generated content are spreading fast on social media. At the same time, predicting whether a video will go viral before it is posted has become very useful for creators and platforms. Most existing research handles these two problems separately, but this paper brings them together in one system. SynthSenses is a framework that runs synthetic media detection and virality prediction at the same time, and then uses a large language model to explain both results in plain English. The detection side uses three feature streams: an EfficientNet-B4 model for visual features, a custom ForensicCNN for frequency-based forensic signals, and MediaPipe facial geometry ratios. These are combined into a 2,064-dimensional feature vector and classified using a two-stage XGBoost cascade that tells apart Real, Deepfake, and AI-Generated video. For virality, 22 content-based features are extracted from the video and its metadata, and a LightGBM model predicts whether the video is likely to go viral. The system achieves 90.83% accuracy and a Macro F1 of 0.908 on detection, and a ROC-AUC of 0.854 on virality prediction. A separate agentic version of the system uses LangChain's ReAct framework with LLaMA-3.3-70b to decide dynamically which tools to call and when. The backend runs as a FastAPI service on Hugging Face Spaces and the frontend is hosted on Netlify.</w:t>
      </w:r>
    </w:p>
    <w:p w14:paraId="16728226" w14:textId="77777777" w:rsidR="0090704D" w:rsidRDefault="00000000">
      <w:pPr>
        <w:pStyle w:val="Heading2"/>
      </w:pPr>
      <w:r>
        <w:rPr>
          <w:color w:val="000000"/>
        </w:rPr>
        <w:t>Keywords</w:t>
      </w:r>
    </w:p>
    <w:p w14:paraId="41F7B888" w14:textId="77777777" w:rsidR="0090704D" w:rsidRDefault="00000000">
      <w:pPr>
        <w:spacing w:after="120"/>
        <w:jc w:val="both"/>
      </w:pPr>
      <w:r>
        <w:rPr>
          <w:i/>
        </w:rPr>
        <w:t>Synthetic Media Detection, Deepfake, AI-Generated Video, Virality Prediction, Retrieval-Augmented Generation, Agentic AI, LangChain ReAct</w:t>
      </w:r>
    </w:p>
    <w:p w14:paraId="576F133F" w14:textId="77777777" w:rsidR="0090704D" w:rsidRDefault="00000000">
      <w:pPr>
        <w:pStyle w:val="Heading1"/>
      </w:pPr>
      <w:r>
        <w:rPr>
          <w:color w:val="000000"/>
        </w:rPr>
        <w:t>1. Introduction</w:t>
      </w:r>
    </w:p>
    <w:p w14:paraId="5B42298F" w14:textId="77777777" w:rsidR="0090704D" w:rsidRDefault="00000000">
      <w:pPr>
        <w:pStyle w:val="Heading2"/>
      </w:pPr>
      <w:r>
        <w:rPr>
          <w:color w:val="000000"/>
        </w:rPr>
        <w:t>1.1 Background</w:t>
      </w:r>
    </w:p>
    <w:p w14:paraId="14412C57" w14:textId="77777777" w:rsidR="0090704D" w:rsidRDefault="00000000">
      <w:pPr>
        <w:spacing w:after="120"/>
        <w:jc w:val="both"/>
      </w:pPr>
      <w:r>
        <w:t>In the last few years, AI tools have made it very easy to create realistic fake videos. Face-swap deepfakes can put anyone's face onto another person's body, and newer diffusion-based models like Sora or Runway can generate entire videos from a text prompt. These synthetic videos are increasingly hard to spot by just watching them. At the same time, short-form video platforms like YouTube Shorts, TikTok, and Instagram Reels have made virality prediction a real business need. A video's performance is mostly decided within the first few hours of posting, so knowing in advance whether a video is likely to go viral gives creators and platforms a major advantage.</w:t>
      </w:r>
    </w:p>
    <w:p w14:paraId="234ED3D5" w14:textId="77777777" w:rsidR="0090704D" w:rsidRDefault="00000000">
      <w:pPr>
        <w:pStyle w:val="Heading2"/>
      </w:pPr>
      <w:r>
        <w:rPr>
          <w:color w:val="000000"/>
        </w:rPr>
        <w:lastRenderedPageBreak/>
        <w:t>1.2 Problem Statement</w:t>
      </w:r>
    </w:p>
    <w:p w14:paraId="22215E22" w14:textId="77777777" w:rsidR="0090704D" w:rsidRDefault="00000000">
      <w:pPr>
        <w:spacing w:after="120"/>
        <w:jc w:val="both"/>
      </w:pPr>
      <w:r>
        <w:t>Research on synthetic media detection and virality prediction has mostly stayed separate. Detection systems focus on forensic classification, while virality models focus on engagement signals. No system currently addresses both problems together in one place. There is also a practical gap in terms of explainability: most forensic and virality models output just a number or a label, with no explanation of why the model made that decision. This makes it hard for non-technical users like creators, journalists, or moderators to actually trust and use the output.</w:t>
      </w:r>
    </w:p>
    <w:p w14:paraId="75250A53" w14:textId="77777777" w:rsidR="0090704D" w:rsidRDefault="00000000">
      <w:pPr>
        <w:pStyle w:val="Heading2"/>
      </w:pPr>
      <w:r>
        <w:rPr>
          <w:color w:val="000000"/>
        </w:rPr>
        <w:t>1.3 Objective</w:t>
      </w:r>
    </w:p>
    <w:p w14:paraId="290A1966" w14:textId="77777777" w:rsidR="0090704D" w:rsidRDefault="00000000">
      <w:pPr>
        <w:spacing w:after="120"/>
        <w:jc w:val="both"/>
      </w:pPr>
      <w:r>
        <w:t>This research aims to build a single system that can: (1) detect whether a video is real, a deepfake, or AI-generated, (2) predict how likely the video is to go viral based on its content, and (3) explain both predictions in readable, plain-language text. The system should work for any video regardless of the creator's channel size or posting history.</w:t>
      </w:r>
    </w:p>
    <w:p w14:paraId="037D32A7" w14:textId="77777777" w:rsidR="0090704D" w:rsidRDefault="00000000">
      <w:pPr>
        <w:pStyle w:val="Heading2"/>
      </w:pPr>
      <w:r>
        <w:rPr>
          <w:color w:val="000000"/>
        </w:rPr>
        <w:t>1.4 Contributions</w:t>
      </w:r>
    </w:p>
    <w:p w14:paraId="750CE6EA" w14:textId="77777777" w:rsidR="0090704D" w:rsidRDefault="00000000">
      <w:pPr>
        <w:spacing w:after="120"/>
        <w:jc w:val="both"/>
      </w:pPr>
      <w:r>
        <w:t>The main contributions of this paper are as follows:</w:t>
      </w:r>
    </w:p>
    <w:p w14:paraId="0B038C55" w14:textId="77777777" w:rsidR="0090704D" w:rsidRDefault="00000000">
      <w:pPr>
        <w:spacing w:after="120"/>
        <w:jc w:val="both"/>
      </w:pPr>
      <w:r>
        <w:t>1.  A three-class video detection pipeline using three feature streams (EfficientNet-B4 RGB features, a custom ForensicCNN on DCT and SRM frequency channels, and MediaPipe facial geometry), combined into a 2,064-dimensional feature vector and classified with a two-stage XGBoost cascade. This achieves 90.83% accuracy and a Macro F1 of 0.908 across Real, Deepfake, and AI-Generated classes.</w:t>
      </w:r>
    </w:p>
    <w:p w14:paraId="222B4CF5" w14:textId="77777777" w:rsidR="0090704D" w:rsidRDefault="00000000">
      <w:pPr>
        <w:spacing w:after="120"/>
        <w:jc w:val="both"/>
      </w:pPr>
      <w:r>
        <w:t>2.  A virality prediction model using 22 features taken from the video's visual content, audio, and upload metadata. All features are content-based and do not depend on the creator's subscriber count or past performance, making the model usable for any channel. It achieves a ROC-AUC of 0.854.</w:t>
      </w:r>
    </w:p>
    <w:p w14:paraId="72340FB1" w14:textId="77777777" w:rsidR="0090704D" w:rsidRDefault="00000000">
      <w:pPr>
        <w:spacing w:after="120"/>
        <w:jc w:val="both"/>
      </w:pPr>
      <w:r>
        <w:t>3.  A retrieval-augmented generation (RAG) layer that fetches relevant research from a ChromaDB knowledge base and uses it to ground the LLM's explanation, reducing the chance of made-up or inaccurate outputs.</w:t>
      </w:r>
    </w:p>
    <w:p w14:paraId="524AFE73" w14:textId="77777777" w:rsidR="0090704D" w:rsidRDefault="00000000">
      <w:pPr>
        <w:spacing w:after="120"/>
        <w:jc w:val="both"/>
      </w:pPr>
      <w:r>
        <w:t>4.  An agentic orchestration variant using LangChain's ReAct framework, where a 70-billion-parameter LLM decides which analysis tools to run and in what order, based on the results it sees as it goes.</w:t>
      </w:r>
    </w:p>
    <w:p w14:paraId="22105314" w14:textId="77777777" w:rsidR="0090704D" w:rsidRDefault="00000000">
      <w:pPr>
        <w:spacing w:after="120"/>
        <w:jc w:val="both"/>
      </w:pPr>
      <w:r>
        <w:t>The rest of this paper is structured as follows. Section 2 reviews related work. Section 3 describes the system design and methodology. Section 4 presents the experiments and results. Section 5 discusses the findings. Section 6 concludes the paper.</w:t>
      </w:r>
    </w:p>
    <w:p w14:paraId="674FDCD0" w14:textId="77777777" w:rsidR="0090704D" w:rsidRDefault="00000000">
      <w:pPr>
        <w:pStyle w:val="Heading1"/>
      </w:pPr>
      <w:r>
        <w:rPr>
          <w:color w:val="000000"/>
        </w:rPr>
        <w:lastRenderedPageBreak/>
        <w:t>2. Literature Review</w:t>
      </w:r>
    </w:p>
    <w:p w14:paraId="7DD6FA64" w14:textId="77777777" w:rsidR="0090704D" w:rsidRDefault="00000000">
      <w:pPr>
        <w:pStyle w:val="Heading2"/>
      </w:pPr>
      <w:r>
        <w:rPr>
          <w:color w:val="000000"/>
        </w:rPr>
        <w:t>2.1 Synthetic Media Detection</w:t>
      </w:r>
    </w:p>
    <w:p w14:paraId="3B50BE92" w14:textId="77777777" w:rsidR="0090704D" w:rsidRDefault="00000000">
      <w:pPr>
        <w:spacing w:after="120"/>
        <w:jc w:val="both"/>
      </w:pPr>
      <w:r>
        <w:t>Mi et al. [1] showed that standard CNNs for GAN-detection miss global inconsistencies because they only look at local patches. By adding a multi-head self-attention layer, their model captured global checkerboard artifacts created by the up-sampling process in generators, reaching 99.3% accuracy on face images while staying robust to JPEG compression. This finding directly motivated the decision to include a frequency-domain stream in the detection pipeline used here.</w:t>
      </w:r>
    </w:p>
    <w:p w14:paraId="23ABC4C7" w14:textId="77777777" w:rsidR="0090704D" w:rsidRDefault="00000000">
      <w:pPr>
        <w:spacing w:after="120"/>
        <w:jc w:val="both"/>
      </w:pPr>
      <w:r>
        <w:t>Li et al. [2] proposed GASE-Net, which treats detection as a representation comparison problem rather than a direct binary classification. Using a ResNet-50 backbone with instance normalisation and a custom Category and Domain-Aware loss, GASE-Net generalised well to GAN architectures it had never seen during training, outperforming prior methods on Transformer-based GANs by over 30%. This work highlighted how important it is to normalise frequency features before combining them with other streams.</w:t>
      </w:r>
    </w:p>
    <w:p w14:paraId="0FA8C2B0" w14:textId="77777777" w:rsidR="0090704D" w:rsidRDefault="00000000">
      <w:pPr>
        <w:spacing w:after="120"/>
        <w:jc w:val="both"/>
      </w:pPr>
      <w:r>
        <w:t>Padilha et al. [3] worked on detecting when the timestamp metadata of an image has been altered. Their CNN-based approach analysed visual content against claimed location and time of capture, improving classification from 59.0% to 81.1% over previous baselines. Their finding that visual-metadata consistency is forensically useful influenced the decision to use facial geometry as a dedicated feature stream.</w:t>
      </w:r>
    </w:p>
    <w:p w14:paraId="58419CD9" w14:textId="77777777" w:rsidR="0090704D" w:rsidRDefault="00000000">
      <w:pPr>
        <w:spacing w:after="120"/>
        <w:jc w:val="both"/>
      </w:pPr>
      <w:r>
        <w:t>Haq and Malik [4] proposed a multimodal deepfake detection system called DARL, which looks for misalignment between lip movement embeddings and audio embeddings. It reached 99.95% accuracy on some datasets. The main drawback is that it requires a synchronised audio track and is computationally expensive. Panja et al. [5] combined CNNs (ResNet, VGG16) with Vision Transformers to detect both spatial and long-range deepfake artifacts, achieving 95.4% video detection accuracy. A shared limitation across all these prior systems is that they frame detection as binary: real vs. fake. None of them separate face-swap deepfakes from fully AI-generated videos, which is a meaningful and practical distinction.</w:t>
      </w:r>
    </w:p>
    <w:p w14:paraId="682B1289" w14:textId="77777777" w:rsidR="0090704D" w:rsidRDefault="00000000">
      <w:pPr>
        <w:pStyle w:val="Heading2"/>
      </w:pPr>
      <w:r>
        <w:rPr>
          <w:color w:val="000000"/>
        </w:rPr>
        <w:t>2.2 Virality and Popularity Prediction</w:t>
      </w:r>
    </w:p>
    <w:p w14:paraId="57730C93" w14:textId="77777777" w:rsidR="0090704D" w:rsidRDefault="00000000">
      <w:pPr>
        <w:spacing w:after="120"/>
        <w:jc w:val="both"/>
      </w:pPr>
      <w:r>
        <w:t>Tan et al. [6] introduced the IEVP model for predicting video popularity in real time. Instead of using raw view counts, they used Average Watched Percentage as a more stable early signal. Their age-sensitive model showed only 4% error fluctuation compared to LSTM baselines. This paper takes a similar approach: predicting before the video is published, using content signals rather than early engagement data.</w:t>
      </w:r>
    </w:p>
    <w:p w14:paraId="73B65870" w14:textId="77777777" w:rsidR="0090704D" w:rsidRDefault="00000000">
      <w:pPr>
        <w:spacing w:after="120"/>
        <w:jc w:val="both"/>
      </w:pPr>
      <w:r>
        <w:t xml:space="preserve">Abousaleh et al. [7] built VSCNN, a two-stream CNN that merges visual and social features for image popularity prediction. Their key finding was that social features like user identity and viewing history are individually more predictive than visual features. </w:t>
      </w:r>
      <w:r>
        <w:lastRenderedPageBreak/>
        <w:t>Combining both gave the best results. However, using creator identity as a feature makes the model useless for new accounts, which is why this work deliberately excludes any creator-level signals.</w:t>
      </w:r>
    </w:p>
    <w:p w14:paraId="356BB640" w14:textId="77777777" w:rsidR="0090704D" w:rsidRDefault="00000000">
      <w:pPr>
        <w:spacing w:after="120"/>
        <w:jc w:val="both"/>
      </w:pPr>
      <w:r>
        <w:t>Huang et al. [8] incorporated social graph structure into popularity prediction using CMVAE-TN, a variational autoencoder combined with a triplet network. Including social link information improved mean average precision by 2 to 5%. This confirms that a lot of virality is driven by who shares the video, not just what is in it. SynthSenses accepts this ceiling and focuses purely on what can be predicted from the content itself.</w:t>
      </w:r>
    </w:p>
    <w:p w14:paraId="003B8EF2" w14:textId="77777777" w:rsidR="0090704D" w:rsidRDefault="00000000">
      <w:pPr>
        <w:spacing w:after="120"/>
        <w:jc w:val="both"/>
      </w:pPr>
      <w:r>
        <w:t>Yi et al. [9] introduced the SUIRS model for information diffusion, adding an 'Uncertain' state to account for users who see a video but wait before deciding to share it. Sun et al. [10] modelled how information spreading and behaviour adoption interact in social networks, finding that initial node selection matters more than network density. These models describe why information goes viral but cannot predict it before posting. Malik et al. [11] proposed SentiView for multimodal misinformation detection, which showed that including the emotional tone of a post improves detection significantly. This motivated adding title sentiment as a feature in Model B. Lin et al. [12] reviewed how a small number of users in structural bridge positions control most information spread across communities, which explains why content-only models have a natural performance ceiling.</w:t>
      </w:r>
    </w:p>
    <w:p w14:paraId="07E7774A" w14:textId="77777777" w:rsidR="0090704D" w:rsidRDefault="00000000">
      <w:pPr>
        <w:pStyle w:val="Heading2"/>
      </w:pPr>
      <w:r>
        <w:rPr>
          <w:color w:val="000000"/>
        </w:rPr>
        <w:t>2.3 Research Gaps Addressed</w:t>
      </w:r>
    </w:p>
    <w:tbl>
      <w:tblPr>
        <w:tblStyle w:val="TableGrid"/>
        <w:tblW w:w="0" w:type="auto"/>
        <w:tblLook w:val="04A0" w:firstRow="1" w:lastRow="0" w:firstColumn="1" w:lastColumn="0" w:noHBand="0" w:noVBand="1"/>
      </w:tblPr>
      <w:tblGrid>
        <w:gridCol w:w="4392"/>
        <w:gridCol w:w="4392"/>
      </w:tblGrid>
      <w:tr w:rsidR="0090704D" w14:paraId="52CC3DE5" w14:textId="77777777">
        <w:tc>
          <w:tcPr>
            <w:tcW w:w="4392" w:type="dxa"/>
          </w:tcPr>
          <w:p w14:paraId="55D80D27" w14:textId="77777777" w:rsidR="0090704D" w:rsidRDefault="00000000">
            <w:r>
              <w:rPr>
                <w:b/>
                <w:sz w:val="20"/>
              </w:rPr>
              <w:t>Gap in Prior Work</w:t>
            </w:r>
          </w:p>
        </w:tc>
        <w:tc>
          <w:tcPr>
            <w:tcW w:w="4392" w:type="dxa"/>
          </w:tcPr>
          <w:p w14:paraId="5C7D6D05" w14:textId="77777777" w:rsidR="0090704D" w:rsidRDefault="00000000">
            <w:r>
              <w:rPr>
                <w:b/>
                <w:sz w:val="20"/>
              </w:rPr>
              <w:t>How This Paper Addresses It</w:t>
            </w:r>
          </w:p>
        </w:tc>
      </w:tr>
      <w:tr w:rsidR="0090704D" w14:paraId="0AEC774D" w14:textId="77777777">
        <w:tc>
          <w:tcPr>
            <w:tcW w:w="4392" w:type="dxa"/>
          </w:tcPr>
          <w:p w14:paraId="006F554F" w14:textId="77777777" w:rsidR="0090704D" w:rsidRDefault="00000000">
            <w:r>
              <w:rPr>
                <w:sz w:val="20"/>
              </w:rPr>
              <w:t>Detection is binary (real vs. fake)</w:t>
            </w:r>
          </w:p>
        </w:tc>
        <w:tc>
          <w:tcPr>
            <w:tcW w:w="4392" w:type="dxa"/>
          </w:tcPr>
          <w:p w14:paraId="4A286661" w14:textId="77777777" w:rsidR="0090704D" w:rsidRDefault="00000000">
            <w:r>
              <w:rPr>
                <w:sz w:val="20"/>
              </w:rPr>
              <w:t>Three-class detection: Real, Deepfake, AI-Generated</w:t>
            </w:r>
          </w:p>
        </w:tc>
      </w:tr>
      <w:tr w:rsidR="0090704D" w14:paraId="62725B17" w14:textId="77777777">
        <w:tc>
          <w:tcPr>
            <w:tcW w:w="4392" w:type="dxa"/>
          </w:tcPr>
          <w:p w14:paraId="2CA97EAB" w14:textId="77777777" w:rsidR="0090704D" w:rsidRDefault="00000000">
            <w:r>
              <w:rPr>
                <w:sz w:val="20"/>
              </w:rPr>
              <w:t>Detection and virality handled separately</w:t>
            </w:r>
          </w:p>
        </w:tc>
        <w:tc>
          <w:tcPr>
            <w:tcW w:w="4392" w:type="dxa"/>
          </w:tcPr>
          <w:p w14:paraId="7D6D3AB6" w14:textId="77777777" w:rsidR="0090704D" w:rsidRDefault="00000000">
            <w:r>
              <w:rPr>
                <w:sz w:val="20"/>
              </w:rPr>
              <w:t>Both run concurrently in one system</w:t>
            </w:r>
          </w:p>
        </w:tc>
      </w:tr>
      <w:tr w:rsidR="0090704D" w14:paraId="35069CB4" w14:textId="77777777">
        <w:tc>
          <w:tcPr>
            <w:tcW w:w="4392" w:type="dxa"/>
          </w:tcPr>
          <w:p w14:paraId="581D6EAD" w14:textId="77777777" w:rsidR="0090704D" w:rsidRDefault="00000000">
            <w:r>
              <w:rPr>
                <w:sz w:val="20"/>
              </w:rPr>
              <w:t>Virality models use creator history</w:t>
            </w:r>
          </w:p>
        </w:tc>
        <w:tc>
          <w:tcPr>
            <w:tcW w:w="4392" w:type="dxa"/>
          </w:tcPr>
          <w:p w14:paraId="7C2BBD35" w14:textId="77777777" w:rsidR="0090704D" w:rsidRDefault="00000000">
            <w:r>
              <w:rPr>
                <w:sz w:val="20"/>
              </w:rPr>
              <w:t>22 content-only features, no creator data</w:t>
            </w:r>
          </w:p>
        </w:tc>
      </w:tr>
      <w:tr w:rsidR="0090704D" w14:paraId="23A077DC" w14:textId="77777777">
        <w:tc>
          <w:tcPr>
            <w:tcW w:w="4392" w:type="dxa"/>
          </w:tcPr>
          <w:p w14:paraId="59B6885F" w14:textId="77777777" w:rsidR="0090704D" w:rsidRDefault="00000000">
            <w:r>
              <w:rPr>
                <w:sz w:val="20"/>
              </w:rPr>
              <w:t>Model outputs are black boxes</w:t>
            </w:r>
          </w:p>
        </w:tc>
        <w:tc>
          <w:tcPr>
            <w:tcW w:w="4392" w:type="dxa"/>
          </w:tcPr>
          <w:p w14:paraId="4A9A7C54" w14:textId="77777777" w:rsidR="0090704D" w:rsidRDefault="00000000">
            <w:r>
              <w:rPr>
                <w:sz w:val="20"/>
              </w:rPr>
              <w:t>RAG-grounded LLM generates plain-language explanation</w:t>
            </w:r>
          </w:p>
        </w:tc>
      </w:tr>
      <w:tr w:rsidR="0090704D" w14:paraId="6694F536" w14:textId="77777777">
        <w:tc>
          <w:tcPr>
            <w:tcW w:w="4392" w:type="dxa"/>
          </w:tcPr>
          <w:p w14:paraId="5E23087D" w14:textId="77777777" w:rsidR="0090704D" w:rsidRDefault="00000000">
            <w:r>
              <w:rPr>
                <w:sz w:val="20"/>
              </w:rPr>
              <w:t>Fixed analysis pipelines</w:t>
            </w:r>
          </w:p>
        </w:tc>
        <w:tc>
          <w:tcPr>
            <w:tcW w:w="4392" w:type="dxa"/>
          </w:tcPr>
          <w:p w14:paraId="01098DE3" w14:textId="77777777" w:rsidR="0090704D" w:rsidRDefault="00000000">
            <w:r>
              <w:rPr>
                <w:sz w:val="20"/>
              </w:rPr>
              <w:t>Agentic variant adapts tool sequence based on results</w:t>
            </w:r>
          </w:p>
        </w:tc>
      </w:tr>
    </w:tbl>
    <w:p w14:paraId="7B8FF7D9" w14:textId="77777777" w:rsidR="0090704D" w:rsidRDefault="0090704D"/>
    <w:p w14:paraId="5D244654" w14:textId="77777777" w:rsidR="0090704D" w:rsidRDefault="00000000">
      <w:pPr>
        <w:pStyle w:val="Heading1"/>
      </w:pPr>
      <w:r>
        <w:rPr>
          <w:color w:val="000000"/>
        </w:rPr>
        <w:t>3. Proposed Methodology and System Design</w:t>
      </w:r>
    </w:p>
    <w:p w14:paraId="53AAE027" w14:textId="77777777" w:rsidR="0090704D" w:rsidRDefault="00000000">
      <w:pPr>
        <w:pStyle w:val="Heading2"/>
      </w:pPr>
      <w:r>
        <w:rPr>
          <w:color w:val="000000"/>
        </w:rPr>
        <w:t>3.1 System Overview</w:t>
      </w:r>
    </w:p>
    <w:p w14:paraId="5D6617A0" w14:textId="77777777" w:rsidR="0090704D" w:rsidRDefault="00000000">
      <w:pPr>
        <w:spacing w:after="120"/>
        <w:jc w:val="both"/>
      </w:pPr>
      <w:r>
        <w:t>SynthSenses takes a video file and some basic metadata as input and produces three things: a forensic label (Real, Deepfake, or AI-Generated) with confidence scores, a virality prediction (Viral or Not Viral) with a percentile score, and plain-English explanations for both. The backend is a FastAPI server that exposes three endpoints: POST /analyze/synthetic for detection only, POST /analyze/virality for virality only, and POST /analyze/both for the full combined analysis. The agentic variant replaces these fixed handlers with a LangChain ReAct agent that calls the same underlying models as tools, described in Section 3.5.</w:t>
      </w:r>
    </w:p>
    <w:p w14:paraId="7B4B6D4A" w14:textId="6F0C0CD6" w:rsidR="00FB5BC0" w:rsidRPr="00FB5BC0" w:rsidRDefault="00000000" w:rsidP="00FB5BC0">
      <w:pPr>
        <w:pStyle w:val="Heading2"/>
        <w:rPr>
          <w:color w:val="000000"/>
        </w:rPr>
      </w:pPr>
      <w:r>
        <w:rPr>
          <w:color w:val="000000"/>
        </w:rPr>
        <w:lastRenderedPageBreak/>
        <w:t>3.2 Model A: Three-Stream Cascade Detection</w:t>
      </w:r>
      <w:r w:rsidR="00FB5BC0">
        <w:br/>
      </w:r>
    </w:p>
    <w:p w14:paraId="27D3CEB4" w14:textId="36E91DA0" w:rsidR="00FB5BC0" w:rsidRDefault="00FB5BC0" w:rsidP="00FB5BC0">
      <w:pPr>
        <w:jc w:val="center"/>
      </w:pPr>
      <w:r>
        <w:rPr>
          <w:noProof/>
        </w:rPr>
        <w:drawing>
          <wp:inline distT="0" distB="0" distL="0" distR="0" wp14:anchorId="28225852" wp14:editId="1DF39DE2">
            <wp:extent cx="3571875" cy="5524705"/>
            <wp:effectExtent l="0" t="0" r="0" b="0"/>
            <wp:docPr id="55738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84296" name="Picture 557384296"/>
                    <pic:cNvPicPr/>
                  </pic:nvPicPr>
                  <pic:blipFill>
                    <a:blip r:embed="rId6"/>
                    <a:stretch>
                      <a:fillRect/>
                    </a:stretch>
                  </pic:blipFill>
                  <pic:spPr>
                    <a:xfrm>
                      <a:off x="0" y="0"/>
                      <a:ext cx="3579070" cy="5535834"/>
                    </a:xfrm>
                    <a:prstGeom prst="rect">
                      <a:avLst/>
                    </a:prstGeom>
                  </pic:spPr>
                </pic:pic>
              </a:graphicData>
            </a:graphic>
          </wp:inline>
        </w:drawing>
      </w:r>
    </w:p>
    <w:p w14:paraId="55879DC6" w14:textId="48C85188" w:rsidR="00FB5BC0" w:rsidRPr="00FB5BC0" w:rsidRDefault="00FB5BC0" w:rsidP="00FB5BC0">
      <w:pPr>
        <w:jc w:val="center"/>
      </w:pPr>
      <w:r>
        <w:t>Fig 3 – System Architecture</w:t>
      </w:r>
    </w:p>
    <w:p w14:paraId="4E63303E" w14:textId="77777777" w:rsidR="0090704D" w:rsidRDefault="00000000">
      <w:pPr>
        <w:pStyle w:val="Heading3"/>
      </w:pPr>
      <w:r>
        <w:rPr>
          <w:color w:val="000000"/>
        </w:rPr>
        <w:t>3.2.1 Frame Extraction</w:t>
      </w:r>
    </w:p>
    <w:p w14:paraId="4E3EA4D9" w14:textId="77777777" w:rsidR="0090704D" w:rsidRDefault="00000000">
      <w:pPr>
        <w:spacing w:after="120"/>
        <w:jc w:val="both"/>
      </w:pPr>
      <w:r>
        <w:t>The input video is sampled at one frame per second for up to 30 seconds, giving a maximum of 30 frames. Each frame is resized to 224x224 pixels for the EfficientNet and ForensicCNN streams, and kept at native resolution for MediaPipe.</w:t>
      </w:r>
    </w:p>
    <w:p w14:paraId="5446E901" w14:textId="77777777" w:rsidR="0090704D" w:rsidRDefault="00000000">
      <w:pPr>
        <w:pStyle w:val="Heading3"/>
      </w:pPr>
      <w:r>
        <w:rPr>
          <w:color w:val="000000"/>
        </w:rPr>
        <w:t>3.2.2 Stream 1: EfficientNet-B4 Visual Features</w:t>
      </w:r>
    </w:p>
    <w:p w14:paraId="3F65B2D7" w14:textId="77777777" w:rsidR="0090704D" w:rsidRDefault="00000000">
      <w:pPr>
        <w:spacing w:after="120"/>
        <w:jc w:val="both"/>
      </w:pPr>
      <w:r>
        <w:t>A pretrained EfficientNet-B4 model (trained on ImageNet, weights frozen) processes each frame. The GlobalAveragePooling layer before the classification head outputs a 1,792-dimensional vector per frame. These are averaged across all frames to produce one 1,792-</w:t>
      </w:r>
      <w:r>
        <w:lastRenderedPageBreak/>
        <w:t>dimensional vector for the whole video. This stream picks up natural texture patterns, colour distribution, and perceptual quality.</w:t>
      </w:r>
    </w:p>
    <w:p w14:paraId="3B8AB607" w14:textId="77777777" w:rsidR="0090704D" w:rsidRDefault="00000000">
      <w:pPr>
        <w:pStyle w:val="Heading3"/>
      </w:pPr>
      <w:r>
        <w:rPr>
          <w:color w:val="000000"/>
        </w:rPr>
        <w:t>3.2.3 Stream 2: ForensicCNN Frequency Features</w:t>
      </w:r>
    </w:p>
    <w:p w14:paraId="5375EECD" w14:textId="77777777" w:rsidR="0090704D" w:rsidRDefault="00000000">
      <w:pPr>
        <w:spacing w:after="120"/>
        <w:jc w:val="both"/>
      </w:pPr>
      <w:r>
        <w:t>A custom CNN is trained from scratch to detect manipulation traces in the frequency domain. Each frame is converted into a 6-channel tensor: three DCT channels (Discrete Cosine Transform of each RGB channel, which highlights compression artifacts and block boundaries) and three SRM channels (Spatial Rich Model high-pass residuals that suppress scene content and expose the noise-level patterns left by generative models). The ForensicCNN produces a 256-dimensional embedding per frame. These are averaged across frames to get one video-level vector. Training used cross-entropy loss over three classes for 10 epochs with the Adam optimiser.</w:t>
      </w:r>
    </w:p>
    <w:p w14:paraId="6E571A84" w14:textId="77777777" w:rsidR="0090704D" w:rsidRDefault="00000000">
      <w:pPr>
        <w:pStyle w:val="Heading3"/>
      </w:pPr>
      <w:r>
        <w:rPr>
          <w:color w:val="000000"/>
        </w:rPr>
        <w:t>3.2.4 Stream 3: MediaPipe Facial Geometry</w:t>
      </w:r>
    </w:p>
    <w:p w14:paraId="1EA1374F" w14:textId="77777777" w:rsidR="0090704D" w:rsidRDefault="00000000">
      <w:pPr>
        <w:spacing w:after="120"/>
        <w:jc w:val="both"/>
      </w:pPr>
      <w:r>
        <w:t>MediaPipe FaceMesh extracts 468 three-dimensional facial landmarks from each frame. From those landmarks, 16 geometric ratios are computed: eye distance to face height, nose width and height ratios, mouth proportions, face aspect ratio, brow heights on both sides, chin-to-mouth distance, eye symmetry, brow symmetry, horizontal face symmetry, nose proportion, and eye span ratio. These are averaged across frames where a face was found. Frames with no face detected contribute a zero vector. These ratios catch the subtle facial proportion distortions that face-swap deepfakes leave behind.</w:t>
      </w:r>
    </w:p>
    <w:p w14:paraId="29D3A732" w14:textId="77777777" w:rsidR="0090704D" w:rsidRDefault="00000000">
      <w:pPr>
        <w:pStyle w:val="Heading3"/>
      </w:pPr>
      <w:r>
        <w:rPr>
          <w:color w:val="000000"/>
        </w:rPr>
        <w:t>3.2.5 Feature Fusion and Cascade Classification</w:t>
      </w:r>
    </w:p>
    <w:p w14:paraId="37C1E64E" w14:textId="77777777" w:rsidR="0090704D" w:rsidRDefault="00000000">
      <w:pPr>
        <w:spacing w:after="120"/>
        <w:jc w:val="both"/>
      </w:pPr>
      <w:r>
        <w:t>The three stream outputs are joined into a 2,064-dimensional feature vector [1792 + 256 + 16]. Two separate XGBoost models are then applied in a cascade.</w:t>
      </w:r>
    </w:p>
    <w:p w14:paraId="24AD2092" w14:textId="77777777" w:rsidR="0090704D" w:rsidRDefault="00000000">
      <w:pPr>
        <w:spacing w:after="120"/>
        <w:jc w:val="both"/>
      </w:pPr>
      <w:r>
        <w:t>Submodel 2 is the AI-Generated detector. It takes only the first 2,048 features (Streams 1 and 2, no geometry). If the probability of AI-Generated is at least 0.65, the video is labelled AI-Generated.</w:t>
      </w:r>
    </w:p>
    <w:p w14:paraId="20C7398A" w14:textId="77777777" w:rsidR="0090704D" w:rsidRDefault="00000000">
      <w:pPr>
        <w:spacing w:after="120"/>
        <w:jc w:val="both"/>
      </w:pPr>
      <w:r>
        <w:t>Submodel 1 is the Deepfake detector. It takes all 2,064 features. If Submodel 2 did not trigger, and the Deepfake probability is at least 0.40, the video is labelled Deepfake.</w:t>
      </w:r>
    </w:p>
    <w:p w14:paraId="15F714F7" w14:textId="77777777" w:rsidR="0090704D" w:rsidRDefault="00000000">
      <w:pPr>
        <w:spacing w:after="120"/>
        <w:jc w:val="both"/>
      </w:pPr>
      <w:r>
        <w:t>The full decision rule is:</w:t>
      </w:r>
    </w:p>
    <w:p w14:paraId="42EBF330" w14:textId="77777777" w:rsidR="0090704D" w:rsidRDefault="00000000">
      <w:pPr>
        <w:ind w:left="576"/>
      </w:pPr>
      <w:r>
        <w:rPr>
          <w:rFonts w:ascii="Courier New" w:hAnsi="Courier New"/>
          <w:sz w:val="18"/>
        </w:rPr>
        <w:t>if P(AI-Generated) &gt;= 0.65:    label = AI-Generated,  confidence = P(AI-Generated)</w:t>
      </w:r>
      <w:r>
        <w:rPr>
          <w:rFonts w:ascii="Courier New" w:hAnsi="Courier New"/>
          <w:sz w:val="18"/>
        </w:rPr>
        <w:br/>
        <w:t>elif P(Deepfake)   &gt;= 0.40:    label = Deepfake,       confidence = P(Deepfake)</w:t>
      </w:r>
      <w:r>
        <w:rPr>
          <w:rFonts w:ascii="Courier New" w:hAnsi="Courier New"/>
          <w:sz w:val="18"/>
        </w:rPr>
        <w:br/>
        <w:t>else:                          label = Real,           confidence = 1 - max(P_ai, P_df)</w:t>
      </w:r>
    </w:p>
    <w:p w14:paraId="70DD5FC3" w14:textId="77777777" w:rsidR="0090704D" w:rsidRDefault="00000000">
      <w:pPr>
        <w:spacing w:after="120"/>
        <w:jc w:val="both"/>
      </w:pPr>
      <w:r>
        <w:t>The two thresholds (0.65 and 0.40) are different on purpose. They were tuned to get the best per-class F1 score on the held-out test set, accounting for the class imbalance in the training data.</w:t>
      </w:r>
    </w:p>
    <w:p w14:paraId="77AFA82F" w14:textId="77777777" w:rsidR="0090704D" w:rsidRDefault="00000000">
      <w:pPr>
        <w:pStyle w:val="Heading2"/>
      </w:pPr>
      <w:r>
        <w:rPr>
          <w:color w:val="000000"/>
        </w:rPr>
        <w:lastRenderedPageBreak/>
        <w:t>3.3 Model B: 22-Feature Virality Prediction</w:t>
      </w:r>
    </w:p>
    <w:p w14:paraId="28D40617" w14:textId="77777777" w:rsidR="0090704D" w:rsidRDefault="00000000">
      <w:pPr>
        <w:pStyle w:val="Heading3"/>
      </w:pPr>
      <w:r>
        <w:rPr>
          <w:color w:val="000000"/>
        </w:rPr>
        <w:t>3.3.1 Feature Engineering</w:t>
      </w:r>
    </w:p>
    <w:p w14:paraId="68FA734D" w14:textId="77777777" w:rsidR="0090704D" w:rsidRDefault="00000000">
      <w:pPr>
        <w:spacing w:after="120"/>
        <w:jc w:val="both"/>
      </w:pPr>
      <w:r>
        <w:t>Twenty-two features are extracted from each video and its metadata. They fall into three groups: visual (7), audio (5), and metadata (10). All features describe the content itself; none of them depend on the creator's account size or history.</w:t>
      </w:r>
    </w:p>
    <w:p w14:paraId="6B262DBB" w14:textId="77777777" w:rsidR="0090704D" w:rsidRDefault="00000000">
      <w:pPr>
        <w:spacing w:after="120"/>
        <w:jc w:val="both"/>
      </w:pPr>
      <w:r>
        <w:rPr>
          <w:b/>
        </w:rPr>
        <w:t>Visual Features:</w:t>
      </w:r>
    </w:p>
    <w:tbl>
      <w:tblPr>
        <w:tblStyle w:val="TableGrid"/>
        <w:tblW w:w="0" w:type="auto"/>
        <w:tblLook w:val="04A0" w:firstRow="1" w:lastRow="0" w:firstColumn="1" w:lastColumn="0" w:noHBand="0" w:noVBand="1"/>
      </w:tblPr>
      <w:tblGrid>
        <w:gridCol w:w="4392"/>
        <w:gridCol w:w="4392"/>
      </w:tblGrid>
      <w:tr w:rsidR="0090704D" w14:paraId="4971A971" w14:textId="77777777">
        <w:tc>
          <w:tcPr>
            <w:tcW w:w="4392" w:type="dxa"/>
          </w:tcPr>
          <w:p w14:paraId="32B55A31" w14:textId="77777777" w:rsidR="0090704D" w:rsidRDefault="00000000">
            <w:r>
              <w:rPr>
                <w:b/>
                <w:sz w:val="20"/>
              </w:rPr>
              <w:t>Feature</w:t>
            </w:r>
          </w:p>
        </w:tc>
        <w:tc>
          <w:tcPr>
            <w:tcW w:w="4392" w:type="dxa"/>
          </w:tcPr>
          <w:p w14:paraId="7251DBFF" w14:textId="77777777" w:rsidR="0090704D" w:rsidRDefault="00000000">
            <w:r>
              <w:rPr>
                <w:b/>
                <w:sz w:val="20"/>
              </w:rPr>
              <w:t>How It Is Extracted</w:t>
            </w:r>
          </w:p>
        </w:tc>
      </w:tr>
      <w:tr w:rsidR="0090704D" w14:paraId="6A3053F3" w14:textId="77777777">
        <w:tc>
          <w:tcPr>
            <w:tcW w:w="4392" w:type="dxa"/>
          </w:tcPr>
          <w:p w14:paraId="287E2BCB" w14:textId="77777777" w:rsidR="0090704D" w:rsidRDefault="00000000">
            <w:r>
              <w:rPr>
                <w:sz w:val="20"/>
              </w:rPr>
              <w:t>brisque_score</w:t>
            </w:r>
          </w:p>
        </w:tc>
        <w:tc>
          <w:tcPr>
            <w:tcW w:w="4392" w:type="dxa"/>
          </w:tcPr>
          <w:p w14:paraId="0B62D920" w14:textId="77777777" w:rsidR="0090704D" w:rsidRDefault="00000000">
            <w:r>
              <w:rPr>
                <w:sz w:val="20"/>
              </w:rPr>
              <w:t>No-reference perceptual quality score (PIQ library)</w:t>
            </w:r>
          </w:p>
        </w:tc>
      </w:tr>
      <w:tr w:rsidR="0090704D" w14:paraId="2DA88FB4" w14:textId="77777777">
        <w:tc>
          <w:tcPr>
            <w:tcW w:w="4392" w:type="dxa"/>
          </w:tcPr>
          <w:p w14:paraId="5B117B60" w14:textId="77777777" w:rsidR="0090704D" w:rsidRDefault="00000000">
            <w:r>
              <w:rPr>
                <w:sz w:val="20"/>
              </w:rPr>
              <w:t>color_vibrancy</w:t>
            </w:r>
          </w:p>
        </w:tc>
        <w:tc>
          <w:tcPr>
            <w:tcW w:w="4392" w:type="dxa"/>
          </w:tcPr>
          <w:p w14:paraId="48B6F382" w14:textId="77777777" w:rsidR="0090704D" w:rsidRDefault="00000000">
            <w:r>
              <w:rPr>
                <w:sz w:val="20"/>
              </w:rPr>
              <w:t>Mean HSV saturation across sampled frames</w:t>
            </w:r>
          </w:p>
        </w:tc>
      </w:tr>
      <w:tr w:rsidR="0090704D" w14:paraId="4238DE7A" w14:textId="77777777">
        <w:tc>
          <w:tcPr>
            <w:tcW w:w="4392" w:type="dxa"/>
          </w:tcPr>
          <w:p w14:paraId="369DBF30" w14:textId="77777777" w:rsidR="0090704D" w:rsidRDefault="00000000">
            <w:r>
              <w:rPr>
                <w:sz w:val="20"/>
              </w:rPr>
              <w:t>motion_intensity</w:t>
            </w:r>
          </w:p>
        </w:tc>
        <w:tc>
          <w:tcPr>
            <w:tcW w:w="4392" w:type="dxa"/>
          </w:tcPr>
          <w:p w14:paraId="5CBC6343" w14:textId="77777777" w:rsidR="0090704D" w:rsidRDefault="00000000">
            <w:r>
              <w:rPr>
                <w:sz w:val="20"/>
              </w:rPr>
              <w:t>Mean optical flow magnitude (Farneback method)</w:t>
            </w:r>
          </w:p>
        </w:tc>
      </w:tr>
      <w:tr w:rsidR="0090704D" w14:paraId="6C8D3C6B" w14:textId="77777777">
        <w:tc>
          <w:tcPr>
            <w:tcW w:w="4392" w:type="dxa"/>
          </w:tcPr>
          <w:p w14:paraId="1ABBBFB2" w14:textId="77777777" w:rsidR="0090704D" w:rsidRDefault="00000000">
            <w:r>
              <w:rPr>
                <w:sz w:val="20"/>
              </w:rPr>
              <w:t>face_presence_ratio</w:t>
            </w:r>
          </w:p>
        </w:tc>
        <w:tc>
          <w:tcPr>
            <w:tcW w:w="4392" w:type="dxa"/>
          </w:tcPr>
          <w:p w14:paraId="2FB5CD2E" w14:textId="77777777" w:rsidR="0090704D" w:rsidRDefault="00000000">
            <w:r>
              <w:rPr>
                <w:sz w:val="20"/>
              </w:rPr>
              <w:t>Fraction of frames with a detected face</w:t>
            </w:r>
          </w:p>
        </w:tc>
      </w:tr>
      <w:tr w:rsidR="0090704D" w14:paraId="03EFB669" w14:textId="77777777">
        <w:tc>
          <w:tcPr>
            <w:tcW w:w="4392" w:type="dxa"/>
          </w:tcPr>
          <w:p w14:paraId="0153C57E" w14:textId="77777777" w:rsidR="0090704D" w:rsidRDefault="00000000">
            <w:r>
              <w:rPr>
                <w:sz w:val="20"/>
              </w:rPr>
              <w:t>face_emotion_joy</w:t>
            </w:r>
          </w:p>
        </w:tc>
        <w:tc>
          <w:tcPr>
            <w:tcW w:w="4392" w:type="dxa"/>
          </w:tcPr>
          <w:p w14:paraId="05CC268E" w14:textId="77777777" w:rsidR="0090704D" w:rsidRDefault="00000000">
            <w:r>
              <w:rPr>
                <w:sz w:val="20"/>
              </w:rPr>
              <w:t>Mean happiness score from DeepFace across frames</w:t>
            </w:r>
          </w:p>
        </w:tc>
      </w:tr>
      <w:tr w:rsidR="0090704D" w14:paraId="1A3ABE08" w14:textId="77777777">
        <w:tc>
          <w:tcPr>
            <w:tcW w:w="4392" w:type="dxa"/>
          </w:tcPr>
          <w:p w14:paraId="1E358830" w14:textId="77777777" w:rsidR="0090704D" w:rsidRDefault="00000000">
            <w:r>
              <w:rPr>
                <w:sz w:val="20"/>
              </w:rPr>
              <w:t>face_emotion_surprise</w:t>
            </w:r>
          </w:p>
        </w:tc>
        <w:tc>
          <w:tcPr>
            <w:tcW w:w="4392" w:type="dxa"/>
          </w:tcPr>
          <w:p w14:paraId="06B649D2" w14:textId="77777777" w:rsidR="0090704D" w:rsidRDefault="00000000">
            <w:r>
              <w:rPr>
                <w:sz w:val="20"/>
              </w:rPr>
              <w:t>Mean surprise score from DeepFace across frames</w:t>
            </w:r>
          </w:p>
        </w:tc>
      </w:tr>
      <w:tr w:rsidR="0090704D" w14:paraId="5CBB4351" w14:textId="77777777">
        <w:tc>
          <w:tcPr>
            <w:tcW w:w="4392" w:type="dxa"/>
          </w:tcPr>
          <w:p w14:paraId="5A98E9FC" w14:textId="77777777" w:rsidR="0090704D" w:rsidRDefault="00000000">
            <w:r>
              <w:rPr>
                <w:sz w:val="20"/>
              </w:rPr>
              <w:t>thumbnail_brightness</w:t>
            </w:r>
          </w:p>
        </w:tc>
        <w:tc>
          <w:tcPr>
            <w:tcW w:w="4392" w:type="dxa"/>
          </w:tcPr>
          <w:p w14:paraId="3755416A" w14:textId="77777777" w:rsidR="0090704D" w:rsidRDefault="00000000">
            <w:r>
              <w:rPr>
                <w:sz w:val="20"/>
              </w:rPr>
              <w:t>Mean grayscale value of the first frame</w:t>
            </w:r>
          </w:p>
        </w:tc>
      </w:tr>
    </w:tbl>
    <w:p w14:paraId="17126307" w14:textId="77777777" w:rsidR="0090704D" w:rsidRDefault="0090704D"/>
    <w:p w14:paraId="376DCCE6" w14:textId="77777777" w:rsidR="0090704D" w:rsidRDefault="00000000">
      <w:pPr>
        <w:spacing w:after="120"/>
        <w:jc w:val="both"/>
      </w:pPr>
      <w:r>
        <w:rPr>
          <w:b/>
        </w:rPr>
        <w:t>Audio Features:</w:t>
      </w:r>
    </w:p>
    <w:tbl>
      <w:tblPr>
        <w:tblStyle w:val="TableGrid"/>
        <w:tblW w:w="0" w:type="auto"/>
        <w:tblLook w:val="04A0" w:firstRow="1" w:lastRow="0" w:firstColumn="1" w:lastColumn="0" w:noHBand="0" w:noVBand="1"/>
      </w:tblPr>
      <w:tblGrid>
        <w:gridCol w:w="4392"/>
        <w:gridCol w:w="4392"/>
      </w:tblGrid>
      <w:tr w:rsidR="0090704D" w14:paraId="7A7831E7" w14:textId="77777777">
        <w:tc>
          <w:tcPr>
            <w:tcW w:w="4392" w:type="dxa"/>
          </w:tcPr>
          <w:p w14:paraId="0A5A66BB" w14:textId="77777777" w:rsidR="0090704D" w:rsidRDefault="00000000">
            <w:r>
              <w:rPr>
                <w:b/>
                <w:sz w:val="20"/>
              </w:rPr>
              <w:t>Feature</w:t>
            </w:r>
          </w:p>
        </w:tc>
        <w:tc>
          <w:tcPr>
            <w:tcW w:w="4392" w:type="dxa"/>
          </w:tcPr>
          <w:p w14:paraId="4923B8DF" w14:textId="77777777" w:rsidR="0090704D" w:rsidRDefault="00000000">
            <w:r>
              <w:rPr>
                <w:b/>
                <w:sz w:val="20"/>
              </w:rPr>
              <w:t>How It Is Extracted</w:t>
            </w:r>
          </w:p>
        </w:tc>
      </w:tr>
      <w:tr w:rsidR="0090704D" w14:paraId="2F8504C8" w14:textId="77777777">
        <w:tc>
          <w:tcPr>
            <w:tcW w:w="4392" w:type="dxa"/>
          </w:tcPr>
          <w:p w14:paraId="701F6486" w14:textId="77777777" w:rsidR="0090704D" w:rsidRDefault="00000000">
            <w:r>
              <w:rPr>
                <w:sz w:val="20"/>
              </w:rPr>
              <w:t>tempo_bpm</w:t>
            </w:r>
          </w:p>
        </w:tc>
        <w:tc>
          <w:tcPr>
            <w:tcW w:w="4392" w:type="dxa"/>
          </w:tcPr>
          <w:p w14:paraId="7F606163" w14:textId="77777777" w:rsidR="0090704D" w:rsidRDefault="00000000">
            <w:r>
              <w:rPr>
                <w:sz w:val="20"/>
              </w:rPr>
              <w:t>Autocorrelation of RMS onset envelope via librosa</w:t>
            </w:r>
          </w:p>
        </w:tc>
      </w:tr>
      <w:tr w:rsidR="0090704D" w14:paraId="003B7667" w14:textId="77777777">
        <w:tc>
          <w:tcPr>
            <w:tcW w:w="4392" w:type="dxa"/>
          </w:tcPr>
          <w:p w14:paraId="1D154333" w14:textId="77777777" w:rsidR="0090704D" w:rsidRDefault="00000000">
            <w:r>
              <w:rPr>
                <w:sz w:val="20"/>
              </w:rPr>
              <w:t>rms_energy</w:t>
            </w:r>
          </w:p>
        </w:tc>
        <w:tc>
          <w:tcPr>
            <w:tcW w:w="4392" w:type="dxa"/>
          </w:tcPr>
          <w:p w14:paraId="53BFCD7F" w14:textId="77777777" w:rsidR="0090704D" w:rsidRDefault="00000000">
            <w:r>
              <w:rPr>
                <w:sz w:val="20"/>
              </w:rPr>
              <w:t>Mean RMS amplitude across 2,048-sample audio frames</w:t>
            </w:r>
          </w:p>
        </w:tc>
      </w:tr>
      <w:tr w:rsidR="0090704D" w14:paraId="21920B12" w14:textId="77777777">
        <w:tc>
          <w:tcPr>
            <w:tcW w:w="4392" w:type="dxa"/>
          </w:tcPr>
          <w:p w14:paraId="043A0B2A" w14:textId="77777777" w:rsidR="0090704D" w:rsidRDefault="00000000">
            <w:r>
              <w:rPr>
                <w:sz w:val="20"/>
              </w:rPr>
              <w:t>speech_ratio</w:t>
            </w:r>
          </w:p>
        </w:tc>
        <w:tc>
          <w:tcPr>
            <w:tcW w:w="4392" w:type="dxa"/>
          </w:tcPr>
          <w:p w14:paraId="41CAF126" w14:textId="77777777" w:rsidR="0090704D" w:rsidRDefault="00000000">
            <w:r>
              <w:rPr>
                <w:sz w:val="20"/>
              </w:rPr>
              <w:t>Fraction of frames where ZCR falls in the speech range [0.05, 0.35]</w:t>
            </w:r>
          </w:p>
        </w:tc>
      </w:tr>
      <w:tr w:rsidR="0090704D" w14:paraId="4FF3697C" w14:textId="77777777">
        <w:tc>
          <w:tcPr>
            <w:tcW w:w="4392" w:type="dxa"/>
          </w:tcPr>
          <w:p w14:paraId="7ABF7113" w14:textId="77777777" w:rsidR="0090704D" w:rsidRDefault="00000000">
            <w:r>
              <w:rPr>
                <w:sz w:val="20"/>
              </w:rPr>
              <w:t>zero_crossing_rate</w:t>
            </w:r>
          </w:p>
        </w:tc>
        <w:tc>
          <w:tcPr>
            <w:tcW w:w="4392" w:type="dxa"/>
          </w:tcPr>
          <w:p w14:paraId="1D61E74E" w14:textId="77777777" w:rsidR="0090704D" w:rsidRDefault="00000000">
            <w:r>
              <w:rPr>
                <w:sz w:val="20"/>
              </w:rPr>
              <w:t>Mean ZCR across all audio frames</w:t>
            </w:r>
          </w:p>
        </w:tc>
      </w:tr>
      <w:tr w:rsidR="0090704D" w14:paraId="470FCDD9" w14:textId="77777777">
        <w:tc>
          <w:tcPr>
            <w:tcW w:w="4392" w:type="dxa"/>
          </w:tcPr>
          <w:p w14:paraId="4822A532" w14:textId="77777777" w:rsidR="0090704D" w:rsidRDefault="00000000">
            <w:r>
              <w:rPr>
                <w:sz w:val="20"/>
              </w:rPr>
              <w:t>beat_strength</w:t>
            </w:r>
          </w:p>
        </w:tc>
        <w:tc>
          <w:tcPr>
            <w:tcW w:w="4392" w:type="dxa"/>
          </w:tcPr>
          <w:p w14:paraId="74283F42" w14:textId="77777777" w:rsidR="0090704D" w:rsidRDefault="00000000">
            <w:r>
              <w:rPr>
                <w:sz w:val="20"/>
              </w:rPr>
              <w:t>Confidence score of the detected tempo peak</w:t>
            </w:r>
          </w:p>
        </w:tc>
      </w:tr>
    </w:tbl>
    <w:p w14:paraId="4458D5DF" w14:textId="77777777" w:rsidR="0090704D" w:rsidRDefault="0090704D"/>
    <w:p w14:paraId="1F11B643" w14:textId="77777777" w:rsidR="0090704D" w:rsidRDefault="00000000">
      <w:pPr>
        <w:spacing w:after="120"/>
        <w:jc w:val="both"/>
      </w:pPr>
      <w:r>
        <w:rPr>
          <w:b/>
        </w:rPr>
        <w:t>Metadata Features:</w:t>
      </w:r>
    </w:p>
    <w:tbl>
      <w:tblPr>
        <w:tblStyle w:val="TableGrid"/>
        <w:tblW w:w="0" w:type="auto"/>
        <w:tblLook w:val="04A0" w:firstRow="1" w:lastRow="0" w:firstColumn="1" w:lastColumn="0" w:noHBand="0" w:noVBand="1"/>
      </w:tblPr>
      <w:tblGrid>
        <w:gridCol w:w="4392"/>
        <w:gridCol w:w="4392"/>
      </w:tblGrid>
      <w:tr w:rsidR="0090704D" w14:paraId="780E6543" w14:textId="77777777">
        <w:tc>
          <w:tcPr>
            <w:tcW w:w="4392" w:type="dxa"/>
          </w:tcPr>
          <w:p w14:paraId="0589F18C" w14:textId="77777777" w:rsidR="0090704D" w:rsidRDefault="00000000">
            <w:r>
              <w:rPr>
                <w:b/>
                <w:sz w:val="20"/>
              </w:rPr>
              <w:t>Feature</w:t>
            </w:r>
          </w:p>
        </w:tc>
        <w:tc>
          <w:tcPr>
            <w:tcW w:w="4392" w:type="dxa"/>
          </w:tcPr>
          <w:p w14:paraId="18044D19" w14:textId="77777777" w:rsidR="0090704D" w:rsidRDefault="00000000">
            <w:r>
              <w:rPr>
                <w:b/>
                <w:sz w:val="20"/>
              </w:rPr>
              <w:t>Description</w:t>
            </w:r>
          </w:p>
        </w:tc>
      </w:tr>
      <w:tr w:rsidR="0090704D" w14:paraId="38557C1A" w14:textId="77777777">
        <w:tc>
          <w:tcPr>
            <w:tcW w:w="4392" w:type="dxa"/>
          </w:tcPr>
          <w:p w14:paraId="5B4FA97C" w14:textId="77777777" w:rsidR="0090704D" w:rsidRDefault="00000000">
            <w:r>
              <w:rPr>
                <w:sz w:val="20"/>
              </w:rPr>
              <w:t>title_sentiment</w:t>
            </w:r>
          </w:p>
        </w:tc>
        <w:tc>
          <w:tcPr>
            <w:tcW w:w="4392" w:type="dxa"/>
          </w:tcPr>
          <w:p w14:paraId="1A25D47D" w14:textId="77777777" w:rsidR="0090704D" w:rsidRDefault="00000000">
            <w:r>
              <w:rPr>
                <w:sz w:val="20"/>
              </w:rPr>
              <w:t>TextBlob polarity score, from -1 (negative) to +1 (positive)</w:t>
            </w:r>
          </w:p>
        </w:tc>
      </w:tr>
      <w:tr w:rsidR="0090704D" w14:paraId="1C5D5AFA" w14:textId="77777777">
        <w:tc>
          <w:tcPr>
            <w:tcW w:w="4392" w:type="dxa"/>
          </w:tcPr>
          <w:p w14:paraId="4286D03B" w14:textId="77777777" w:rsidR="0090704D" w:rsidRDefault="00000000">
            <w:r>
              <w:rPr>
                <w:sz w:val="20"/>
              </w:rPr>
              <w:t>title_length</w:t>
            </w:r>
          </w:p>
        </w:tc>
        <w:tc>
          <w:tcPr>
            <w:tcW w:w="4392" w:type="dxa"/>
          </w:tcPr>
          <w:p w14:paraId="48EF38A8" w14:textId="77777777" w:rsidR="0090704D" w:rsidRDefault="00000000">
            <w:r>
              <w:rPr>
                <w:sz w:val="20"/>
              </w:rPr>
              <w:t>Character count of the video title</w:t>
            </w:r>
          </w:p>
        </w:tc>
      </w:tr>
      <w:tr w:rsidR="0090704D" w14:paraId="506B0369" w14:textId="77777777">
        <w:tc>
          <w:tcPr>
            <w:tcW w:w="4392" w:type="dxa"/>
          </w:tcPr>
          <w:p w14:paraId="4477E969" w14:textId="77777777" w:rsidR="0090704D" w:rsidRDefault="00000000">
            <w:r>
              <w:rPr>
                <w:sz w:val="20"/>
              </w:rPr>
              <w:t>title_has_question</w:t>
            </w:r>
          </w:p>
        </w:tc>
        <w:tc>
          <w:tcPr>
            <w:tcW w:w="4392" w:type="dxa"/>
          </w:tcPr>
          <w:p w14:paraId="47422AA6" w14:textId="77777777" w:rsidR="0090704D" w:rsidRDefault="00000000">
            <w:r>
              <w:rPr>
                <w:sz w:val="20"/>
              </w:rPr>
              <w:t>Binary: 1 if the title contains a question mark</w:t>
            </w:r>
          </w:p>
        </w:tc>
      </w:tr>
      <w:tr w:rsidR="0090704D" w14:paraId="4BAA73FE" w14:textId="77777777">
        <w:tc>
          <w:tcPr>
            <w:tcW w:w="4392" w:type="dxa"/>
          </w:tcPr>
          <w:p w14:paraId="346EBC92" w14:textId="77777777" w:rsidR="0090704D" w:rsidRDefault="00000000">
            <w:r>
              <w:rPr>
                <w:sz w:val="20"/>
              </w:rPr>
              <w:t>title_has_number</w:t>
            </w:r>
          </w:p>
        </w:tc>
        <w:tc>
          <w:tcPr>
            <w:tcW w:w="4392" w:type="dxa"/>
          </w:tcPr>
          <w:p w14:paraId="1744F652" w14:textId="77777777" w:rsidR="0090704D" w:rsidRDefault="00000000">
            <w:r>
              <w:rPr>
                <w:sz w:val="20"/>
              </w:rPr>
              <w:t>Binary: 1 if the title contains a digit</w:t>
            </w:r>
          </w:p>
        </w:tc>
      </w:tr>
      <w:tr w:rsidR="0090704D" w14:paraId="113986D8" w14:textId="77777777">
        <w:tc>
          <w:tcPr>
            <w:tcW w:w="4392" w:type="dxa"/>
          </w:tcPr>
          <w:p w14:paraId="6530A6B2" w14:textId="77777777" w:rsidR="0090704D" w:rsidRDefault="00000000">
            <w:r>
              <w:rPr>
                <w:sz w:val="20"/>
              </w:rPr>
              <w:t>description_length</w:t>
            </w:r>
          </w:p>
        </w:tc>
        <w:tc>
          <w:tcPr>
            <w:tcW w:w="4392" w:type="dxa"/>
          </w:tcPr>
          <w:p w14:paraId="1677E930" w14:textId="77777777" w:rsidR="0090704D" w:rsidRDefault="00000000">
            <w:r>
              <w:rPr>
                <w:sz w:val="20"/>
              </w:rPr>
              <w:t>Character count of the video description</w:t>
            </w:r>
          </w:p>
        </w:tc>
      </w:tr>
      <w:tr w:rsidR="0090704D" w14:paraId="3CB0E4DC" w14:textId="77777777">
        <w:tc>
          <w:tcPr>
            <w:tcW w:w="4392" w:type="dxa"/>
          </w:tcPr>
          <w:p w14:paraId="66F6CCFB" w14:textId="77777777" w:rsidR="0090704D" w:rsidRDefault="00000000">
            <w:r>
              <w:rPr>
                <w:sz w:val="20"/>
              </w:rPr>
              <w:t>tag_count</w:t>
            </w:r>
          </w:p>
        </w:tc>
        <w:tc>
          <w:tcPr>
            <w:tcW w:w="4392" w:type="dxa"/>
          </w:tcPr>
          <w:p w14:paraId="2522A216" w14:textId="77777777" w:rsidR="0090704D" w:rsidRDefault="00000000">
            <w:r>
              <w:rPr>
                <w:sz w:val="20"/>
              </w:rPr>
              <w:t>Number of hashtags used</w:t>
            </w:r>
          </w:p>
        </w:tc>
      </w:tr>
      <w:tr w:rsidR="0090704D" w14:paraId="02BED9C5" w14:textId="77777777">
        <w:tc>
          <w:tcPr>
            <w:tcW w:w="4392" w:type="dxa"/>
          </w:tcPr>
          <w:p w14:paraId="69488E9B" w14:textId="77777777" w:rsidR="0090704D" w:rsidRDefault="00000000">
            <w:r>
              <w:rPr>
                <w:sz w:val="20"/>
              </w:rPr>
              <w:t>upload_hour</w:t>
            </w:r>
          </w:p>
        </w:tc>
        <w:tc>
          <w:tcPr>
            <w:tcW w:w="4392" w:type="dxa"/>
          </w:tcPr>
          <w:p w14:paraId="1F93C37A" w14:textId="77777777" w:rsidR="0090704D" w:rsidRDefault="00000000">
            <w:r>
              <w:rPr>
                <w:sz w:val="20"/>
              </w:rPr>
              <w:t>Hour of the day when the video was posted (0 to 23)</w:t>
            </w:r>
          </w:p>
        </w:tc>
      </w:tr>
      <w:tr w:rsidR="0090704D" w14:paraId="7973F384" w14:textId="77777777">
        <w:tc>
          <w:tcPr>
            <w:tcW w:w="4392" w:type="dxa"/>
          </w:tcPr>
          <w:p w14:paraId="6EB501C0" w14:textId="77777777" w:rsidR="0090704D" w:rsidRDefault="00000000">
            <w:r>
              <w:rPr>
                <w:sz w:val="20"/>
              </w:rPr>
              <w:t>upload_day</w:t>
            </w:r>
          </w:p>
        </w:tc>
        <w:tc>
          <w:tcPr>
            <w:tcW w:w="4392" w:type="dxa"/>
          </w:tcPr>
          <w:p w14:paraId="311122E2" w14:textId="77777777" w:rsidR="0090704D" w:rsidRDefault="00000000">
            <w:r>
              <w:rPr>
                <w:sz w:val="20"/>
              </w:rPr>
              <w:t>Day of the week when the video was posted (0 = Monday)</w:t>
            </w:r>
          </w:p>
        </w:tc>
      </w:tr>
      <w:tr w:rsidR="0090704D" w14:paraId="3E11AB0F" w14:textId="77777777">
        <w:tc>
          <w:tcPr>
            <w:tcW w:w="4392" w:type="dxa"/>
          </w:tcPr>
          <w:p w14:paraId="705210BA" w14:textId="77777777" w:rsidR="0090704D" w:rsidRDefault="00000000">
            <w:r>
              <w:rPr>
                <w:sz w:val="20"/>
              </w:rPr>
              <w:t>like_to_view_ratio</w:t>
            </w:r>
          </w:p>
        </w:tc>
        <w:tc>
          <w:tcPr>
            <w:tcW w:w="4392" w:type="dxa"/>
          </w:tcPr>
          <w:p w14:paraId="1758A07D" w14:textId="77777777" w:rsidR="0090704D" w:rsidRDefault="00000000">
            <w:r>
              <w:rPr>
                <w:sz w:val="20"/>
              </w:rPr>
              <w:t>Estimated at the YouTube platform average, around 4%</w:t>
            </w:r>
          </w:p>
        </w:tc>
      </w:tr>
      <w:tr w:rsidR="0090704D" w14:paraId="05552A47" w14:textId="77777777">
        <w:tc>
          <w:tcPr>
            <w:tcW w:w="4392" w:type="dxa"/>
          </w:tcPr>
          <w:p w14:paraId="46DC3B83" w14:textId="77777777" w:rsidR="0090704D" w:rsidRDefault="00000000">
            <w:r>
              <w:rPr>
                <w:sz w:val="20"/>
              </w:rPr>
              <w:t>comment_to_view_ratio</w:t>
            </w:r>
          </w:p>
        </w:tc>
        <w:tc>
          <w:tcPr>
            <w:tcW w:w="4392" w:type="dxa"/>
          </w:tcPr>
          <w:p w14:paraId="09E3DAFF" w14:textId="77777777" w:rsidR="0090704D" w:rsidRDefault="00000000">
            <w:r>
              <w:rPr>
                <w:sz w:val="20"/>
              </w:rPr>
              <w:t>Estimated at the YouTube platform average, around 0.5%</w:t>
            </w:r>
          </w:p>
        </w:tc>
      </w:tr>
    </w:tbl>
    <w:p w14:paraId="2F439DC4" w14:textId="77777777" w:rsidR="0090704D" w:rsidRDefault="0090704D"/>
    <w:p w14:paraId="500835FA" w14:textId="77777777" w:rsidR="0090704D" w:rsidRDefault="00000000">
      <w:pPr>
        <w:pStyle w:val="Heading3"/>
      </w:pPr>
      <w:r>
        <w:rPr>
          <w:color w:val="000000"/>
        </w:rPr>
        <w:lastRenderedPageBreak/>
        <w:t>3.3.2 Labelling and Classifier Training</w:t>
      </w:r>
    </w:p>
    <w:p w14:paraId="660BA67D" w14:textId="77777777" w:rsidR="0090704D" w:rsidRDefault="00000000">
      <w:pPr>
        <w:spacing w:after="120"/>
        <w:jc w:val="both"/>
      </w:pPr>
      <w:r>
        <w:t>Videos from the collected YouTube dataset were labelled as Viral or Not Viral based on view count percentiles. The top 20% are labelled Viral, the bottom 40% are labelled Not Viral, and the middle 40% are left out to reduce label noise from borderline cases. A LightGBM gradient-boosted tree classifier was trained with Bayesian hyperparameter search. The best configuration found was: 1,017 estimators, max depth 10, 92 leaves, learning rate 0.037, subsample 0.647, column fraction 0.687, and a class weight of 1.996 to handle the imbalance between viral and non-viral videos.</w:t>
      </w:r>
    </w:p>
    <w:p w14:paraId="67FEEE1D" w14:textId="77777777" w:rsidR="0090704D" w:rsidRDefault="00000000">
      <w:pPr>
        <w:pStyle w:val="Heading2"/>
      </w:pPr>
      <w:r>
        <w:rPr>
          <w:color w:val="000000"/>
        </w:rPr>
        <w:t>3.4 LLM Explainability Layer</w:t>
      </w:r>
    </w:p>
    <w:p w14:paraId="3A01AD2C" w14:textId="77777777" w:rsidR="0090704D" w:rsidRDefault="00000000">
      <w:pPr>
        <w:spacing w:after="120"/>
        <w:jc w:val="both"/>
      </w:pPr>
      <w:r>
        <w:t>After both models run, the raw outputs are turned into natural-language explanations through three steps.</w:t>
      </w:r>
    </w:p>
    <w:p w14:paraId="6D5D3444" w14:textId="77777777" w:rsidR="0090704D" w:rsidRDefault="00000000">
      <w:pPr>
        <w:spacing w:after="120"/>
        <w:jc w:val="both"/>
      </w:pPr>
      <w:r>
        <w:t>First, a RAG query is made to a ChromaDB vector store. The query is constructed from the detection result. For example, an AI-Generated result at high confidence triggers a query about diffusion model artifacts, while a borderline result retrieves papers on inconclusive forensic cases. The embedding model is all-MiniLM-L6-v2 (384-dimensional). The knowledge base holds summaries of 11 peer-reviewed papers and 9 system-specific documents, chunked to around 300 words with 50-word overlap.</w:t>
      </w:r>
    </w:p>
    <w:p w14:paraId="2BAB1941" w14:textId="77777777" w:rsidR="0090704D" w:rsidRDefault="00000000">
      <w:pPr>
        <w:spacing w:after="120"/>
        <w:jc w:val="both"/>
      </w:pPr>
      <w:r>
        <w:t>Second, the retrieved chunks are inserted into a domain-specific prompt template along with the model outputs and all 22 feature values.</w:t>
      </w:r>
    </w:p>
    <w:p w14:paraId="5DF49287" w14:textId="77777777" w:rsidR="0090704D" w:rsidRDefault="00000000">
      <w:pPr>
        <w:spacing w:after="120"/>
        <w:jc w:val="both"/>
      </w:pPr>
      <w:r>
        <w:t>Third, the Groq API (llama-3.1-8b-instant, max 512 tokens, temperature 0.7) generates the final explanation: a 3 to 5 sentence forensic verdict and a two-paragraph virality analysis with 3 to 4 practical posting tips.</w:t>
      </w:r>
    </w:p>
    <w:p w14:paraId="0AA61C90" w14:textId="77777777" w:rsidR="0090704D" w:rsidRDefault="00000000">
      <w:pPr>
        <w:pStyle w:val="Heading2"/>
      </w:pPr>
      <w:r>
        <w:rPr>
          <w:color w:val="000000"/>
        </w:rPr>
        <w:t>3.5 Agentic Orchestration Variant</w:t>
      </w:r>
    </w:p>
    <w:p w14:paraId="21A279C9" w14:textId="77777777" w:rsidR="0090704D" w:rsidRDefault="00000000">
      <w:pPr>
        <w:spacing w:after="120"/>
        <w:jc w:val="both"/>
      </w:pPr>
      <w:r>
        <w:t>The agentic-workflow version replaces the fixed API handlers with a LangChain ReAct agent running LLaMA-3.3-70b (Groq, temperature 0). The agent has six tools it can call: run_synthetic_detection, run_virality_prediction, search_knowledge_base, fetch_trending_hashtags, generate_forensic_report, and generate_virality_report. The agent follows the standard ReAct loop: it writes a Thought about what to do next, picks an Action (tool name), provides the Action Input, and reads the Observation (tool output). It repeats this until it has everything it needs and writes a Final Answer. This differs from the fixed pipeline in that the agent can change its behaviour based on what it sees. If the detection confidence is borderline, it may run an extra knowledge base search before generating the report, something a fixed pipeline cannot do.</w:t>
      </w:r>
    </w:p>
    <w:p w14:paraId="7126D3B5" w14:textId="77777777" w:rsidR="0090704D" w:rsidRDefault="00000000">
      <w:pPr>
        <w:pStyle w:val="Heading1"/>
      </w:pPr>
      <w:r>
        <w:rPr>
          <w:color w:val="000000"/>
        </w:rPr>
        <w:lastRenderedPageBreak/>
        <w:t>4. Experimentation, Implementation and Results</w:t>
      </w:r>
    </w:p>
    <w:p w14:paraId="7994AFBA" w14:textId="77777777" w:rsidR="0090704D" w:rsidRDefault="00000000">
      <w:pPr>
        <w:pStyle w:val="Heading2"/>
      </w:pPr>
      <w:r>
        <w:rPr>
          <w:color w:val="000000"/>
        </w:rPr>
        <w:t>4.1 Datasets</w:t>
      </w:r>
    </w:p>
    <w:p w14:paraId="58265ED7" w14:textId="77777777" w:rsidR="0090704D" w:rsidRDefault="00000000">
      <w:pPr>
        <w:spacing w:after="120"/>
        <w:jc w:val="both"/>
      </w:pPr>
      <w:r>
        <w:t>Model A was trained on three datasets. FaceForensics++ provides videos with face-swap and expression manipulation. DFDC (the DeepFake Detection Challenge dataset from Facebook) provides large-scale actor deepfakes. A third corpus of AI-generated clips was collected from tools like Sora, Kling, Runway, and Pika, combined with real YouTube videos. Submodel 2 was trained on 17,407 samples and tested on 4,352. Submodel 1 was trained on 14,283 samples and tested on 3,571.</w:t>
      </w:r>
    </w:p>
    <w:p w14:paraId="53114A14" w14:textId="77777777" w:rsidR="0090704D" w:rsidRDefault="00000000">
      <w:pPr>
        <w:spacing w:after="120"/>
        <w:jc w:val="both"/>
      </w:pPr>
      <w:r>
        <w:t>Model B was trained on YouTube videos collected via the Data API across multiple content categories. The training set had 3,288 videos and the test set had 823 videos.</w:t>
      </w:r>
    </w:p>
    <w:p w14:paraId="5953B14A" w14:textId="77777777" w:rsidR="0090704D" w:rsidRDefault="00000000">
      <w:pPr>
        <w:pStyle w:val="Heading2"/>
      </w:pPr>
      <w:r>
        <w:rPr>
          <w:color w:val="000000"/>
        </w:rPr>
        <w:t>4.2 Implementation Setup</w:t>
      </w:r>
    </w:p>
    <w:tbl>
      <w:tblPr>
        <w:tblStyle w:val="TableGrid"/>
        <w:tblW w:w="0" w:type="auto"/>
        <w:tblLook w:val="04A0" w:firstRow="1" w:lastRow="0" w:firstColumn="1" w:lastColumn="0" w:noHBand="0" w:noVBand="1"/>
      </w:tblPr>
      <w:tblGrid>
        <w:gridCol w:w="4392"/>
        <w:gridCol w:w="4392"/>
      </w:tblGrid>
      <w:tr w:rsidR="0090704D" w14:paraId="4A30F0B7" w14:textId="77777777">
        <w:tc>
          <w:tcPr>
            <w:tcW w:w="4392" w:type="dxa"/>
          </w:tcPr>
          <w:p w14:paraId="7AC53D6B" w14:textId="77777777" w:rsidR="0090704D" w:rsidRDefault="00000000">
            <w:r>
              <w:rPr>
                <w:b/>
                <w:sz w:val="20"/>
              </w:rPr>
              <w:t>Component</w:t>
            </w:r>
          </w:p>
        </w:tc>
        <w:tc>
          <w:tcPr>
            <w:tcW w:w="4392" w:type="dxa"/>
          </w:tcPr>
          <w:p w14:paraId="7BD23465" w14:textId="77777777" w:rsidR="0090704D" w:rsidRDefault="00000000">
            <w:r>
              <w:rPr>
                <w:b/>
                <w:sz w:val="20"/>
              </w:rPr>
              <w:t>Tool or Library</w:t>
            </w:r>
          </w:p>
        </w:tc>
      </w:tr>
      <w:tr w:rsidR="0090704D" w14:paraId="1F4DF3F2" w14:textId="77777777">
        <w:tc>
          <w:tcPr>
            <w:tcW w:w="4392" w:type="dxa"/>
          </w:tcPr>
          <w:p w14:paraId="528F7738" w14:textId="77777777" w:rsidR="0090704D" w:rsidRDefault="00000000">
            <w:r>
              <w:rPr>
                <w:sz w:val="20"/>
              </w:rPr>
              <w:t>Deep learning</w:t>
            </w:r>
          </w:p>
        </w:tc>
        <w:tc>
          <w:tcPr>
            <w:tcW w:w="4392" w:type="dxa"/>
          </w:tcPr>
          <w:p w14:paraId="64DD77E8" w14:textId="77777777" w:rsidR="0090704D" w:rsidRDefault="00000000">
            <w:r>
              <w:rPr>
                <w:sz w:val="20"/>
              </w:rPr>
              <w:t>PyTorch 2.1, EfficientNet via timm</w:t>
            </w:r>
          </w:p>
        </w:tc>
      </w:tr>
      <w:tr w:rsidR="0090704D" w14:paraId="4997D9CC" w14:textId="77777777">
        <w:tc>
          <w:tcPr>
            <w:tcW w:w="4392" w:type="dxa"/>
          </w:tcPr>
          <w:p w14:paraId="0C945DA3" w14:textId="77777777" w:rsidR="0090704D" w:rsidRDefault="00000000">
            <w:r>
              <w:rPr>
                <w:sz w:val="20"/>
              </w:rPr>
              <w:t>Gradient boosting</w:t>
            </w:r>
          </w:p>
        </w:tc>
        <w:tc>
          <w:tcPr>
            <w:tcW w:w="4392" w:type="dxa"/>
          </w:tcPr>
          <w:p w14:paraId="32D8FE12" w14:textId="77777777" w:rsidR="0090704D" w:rsidRDefault="00000000">
            <w:r>
              <w:rPr>
                <w:sz w:val="20"/>
              </w:rPr>
              <w:t>XGBoost, LightGBM</w:t>
            </w:r>
          </w:p>
        </w:tc>
      </w:tr>
      <w:tr w:rsidR="0090704D" w14:paraId="1AF62392" w14:textId="77777777">
        <w:tc>
          <w:tcPr>
            <w:tcW w:w="4392" w:type="dxa"/>
          </w:tcPr>
          <w:p w14:paraId="618B381B" w14:textId="77777777" w:rsidR="0090704D" w:rsidRDefault="00000000">
            <w:r>
              <w:rPr>
                <w:sz w:val="20"/>
              </w:rPr>
              <w:t>Facial landmarks</w:t>
            </w:r>
          </w:p>
        </w:tc>
        <w:tc>
          <w:tcPr>
            <w:tcW w:w="4392" w:type="dxa"/>
          </w:tcPr>
          <w:p w14:paraId="34F44B36" w14:textId="77777777" w:rsidR="0090704D" w:rsidRDefault="00000000">
            <w:r>
              <w:rPr>
                <w:sz w:val="20"/>
              </w:rPr>
              <w:t>MediaPipe FaceMesh</w:t>
            </w:r>
          </w:p>
        </w:tc>
      </w:tr>
      <w:tr w:rsidR="0090704D" w14:paraId="6800B315" w14:textId="77777777">
        <w:tc>
          <w:tcPr>
            <w:tcW w:w="4392" w:type="dxa"/>
          </w:tcPr>
          <w:p w14:paraId="6FBF606B" w14:textId="77777777" w:rsidR="0090704D" w:rsidRDefault="00000000">
            <w:r>
              <w:rPr>
                <w:sz w:val="20"/>
              </w:rPr>
              <w:t>Video processing</w:t>
            </w:r>
          </w:p>
        </w:tc>
        <w:tc>
          <w:tcPr>
            <w:tcW w:w="4392" w:type="dxa"/>
          </w:tcPr>
          <w:p w14:paraId="1BE2D48C" w14:textId="77777777" w:rsidR="0090704D" w:rsidRDefault="00000000">
            <w:r>
              <w:rPr>
                <w:sz w:val="20"/>
              </w:rPr>
              <w:t>OpenCV, FFmpeg</w:t>
            </w:r>
          </w:p>
        </w:tc>
      </w:tr>
      <w:tr w:rsidR="0090704D" w14:paraId="0F610963" w14:textId="77777777">
        <w:tc>
          <w:tcPr>
            <w:tcW w:w="4392" w:type="dxa"/>
          </w:tcPr>
          <w:p w14:paraId="7DE31D9E" w14:textId="77777777" w:rsidR="0090704D" w:rsidRDefault="00000000">
            <w:r>
              <w:rPr>
                <w:sz w:val="20"/>
              </w:rPr>
              <w:t>Audio features</w:t>
            </w:r>
          </w:p>
        </w:tc>
        <w:tc>
          <w:tcPr>
            <w:tcW w:w="4392" w:type="dxa"/>
          </w:tcPr>
          <w:p w14:paraId="0CF4334F" w14:textId="77777777" w:rsidR="0090704D" w:rsidRDefault="00000000">
            <w:r>
              <w:rPr>
                <w:sz w:val="20"/>
              </w:rPr>
              <w:t>librosa</w:t>
            </w:r>
          </w:p>
        </w:tc>
      </w:tr>
      <w:tr w:rsidR="0090704D" w14:paraId="65942464" w14:textId="77777777">
        <w:tc>
          <w:tcPr>
            <w:tcW w:w="4392" w:type="dxa"/>
          </w:tcPr>
          <w:p w14:paraId="18B1CA79" w14:textId="77777777" w:rsidR="0090704D" w:rsidRDefault="00000000">
            <w:r>
              <w:rPr>
                <w:sz w:val="20"/>
              </w:rPr>
              <w:t>Emotion recognition</w:t>
            </w:r>
          </w:p>
        </w:tc>
        <w:tc>
          <w:tcPr>
            <w:tcW w:w="4392" w:type="dxa"/>
          </w:tcPr>
          <w:p w14:paraId="77B13D93" w14:textId="77777777" w:rsidR="0090704D" w:rsidRDefault="00000000">
            <w:r>
              <w:rPr>
                <w:sz w:val="20"/>
              </w:rPr>
              <w:t>DeepFace</w:t>
            </w:r>
          </w:p>
        </w:tc>
      </w:tr>
      <w:tr w:rsidR="0090704D" w14:paraId="523535BA" w14:textId="77777777">
        <w:tc>
          <w:tcPr>
            <w:tcW w:w="4392" w:type="dxa"/>
          </w:tcPr>
          <w:p w14:paraId="7F44F10F" w14:textId="77777777" w:rsidR="0090704D" w:rsidRDefault="00000000">
            <w:r>
              <w:rPr>
                <w:sz w:val="20"/>
              </w:rPr>
              <w:t>Optical flow</w:t>
            </w:r>
          </w:p>
        </w:tc>
        <w:tc>
          <w:tcPr>
            <w:tcW w:w="4392" w:type="dxa"/>
          </w:tcPr>
          <w:p w14:paraId="12E0B966" w14:textId="77777777" w:rsidR="0090704D" w:rsidRDefault="00000000">
            <w:r>
              <w:rPr>
                <w:sz w:val="20"/>
              </w:rPr>
              <w:t>OpenCV (Farneback)</w:t>
            </w:r>
          </w:p>
        </w:tc>
      </w:tr>
      <w:tr w:rsidR="0090704D" w14:paraId="6BB2FE9C" w14:textId="77777777">
        <w:tc>
          <w:tcPr>
            <w:tcW w:w="4392" w:type="dxa"/>
          </w:tcPr>
          <w:p w14:paraId="5E5AF8D6" w14:textId="77777777" w:rsidR="0090704D" w:rsidRDefault="00000000">
            <w:r>
              <w:rPr>
                <w:sz w:val="20"/>
              </w:rPr>
              <w:t>Vector store</w:t>
            </w:r>
          </w:p>
        </w:tc>
        <w:tc>
          <w:tcPr>
            <w:tcW w:w="4392" w:type="dxa"/>
          </w:tcPr>
          <w:p w14:paraId="63090288" w14:textId="77777777" w:rsidR="0090704D" w:rsidRDefault="00000000">
            <w:r>
              <w:rPr>
                <w:sz w:val="20"/>
              </w:rPr>
              <w:t>ChromaDB</w:t>
            </w:r>
          </w:p>
        </w:tc>
      </w:tr>
      <w:tr w:rsidR="0090704D" w14:paraId="7378470B" w14:textId="77777777">
        <w:tc>
          <w:tcPr>
            <w:tcW w:w="4392" w:type="dxa"/>
          </w:tcPr>
          <w:p w14:paraId="4CDE9364" w14:textId="77777777" w:rsidR="0090704D" w:rsidRDefault="00000000">
            <w:r>
              <w:rPr>
                <w:sz w:val="20"/>
              </w:rPr>
              <w:t>Embeddings</w:t>
            </w:r>
          </w:p>
        </w:tc>
        <w:tc>
          <w:tcPr>
            <w:tcW w:w="4392" w:type="dxa"/>
          </w:tcPr>
          <w:p w14:paraId="11C952C0" w14:textId="77777777" w:rsidR="0090704D" w:rsidRDefault="00000000">
            <w:r>
              <w:rPr>
                <w:sz w:val="20"/>
              </w:rPr>
              <w:t>sentence-transformers/all-MiniLM-L6-v2</w:t>
            </w:r>
          </w:p>
        </w:tc>
      </w:tr>
      <w:tr w:rsidR="0090704D" w14:paraId="5510B5F2" w14:textId="77777777">
        <w:tc>
          <w:tcPr>
            <w:tcW w:w="4392" w:type="dxa"/>
          </w:tcPr>
          <w:p w14:paraId="684A7325" w14:textId="77777777" w:rsidR="0090704D" w:rsidRDefault="00000000">
            <w:r>
              <w:rPr>
                <w:sz w:val="20"/>
              </w:rPr>
              <w:t>LLM API</w:t>
            </w:r>
          </w:p>
        </w:tc>
        <w:tc>
          <w:tcPr>
            <w:tcW w:w="4392" w:type="dxa"/>
          </w:tcPr>
          <w:p w14:paraId="0B303FEA" w14:textId="77777777" w:rsidR="0090704D" w:rsidRDefault="00000000">
            <w:r>
              <w:rPr>
                <w:sz w:val="20"/>
              </w:rPr>
              <w:t>Groq (LLaMA-3.1-8b / LLaMA-3.3-70b)</w:t>
            </w:r>
          </w:p>
        </w:tc>
      </w:tr>
      <w:tr w:rsidR="0090704D" w14:paraId="5A15D84E" w14:textId="77777777">
        <w:tc>
          <w:tcPr>
            <w:tcW w:w="4392" w:type="dxa"/>
          </w:tcPr>
          <w:p w14:paraId="7D20D8C1" w14:textId="77777777" w:rsidR="0090704D" w:rsidRDefault="00000000">
            <w:r>
              <w:rPr>
                <w:sz w:val="20"/>
              </w:rPr>
              <w:t>Agent framework</w:t>
            </w:r>
          </w:p>
        </w:tc>
        <w:tc>
          <w:tcPr>
            <w:tcW w:w="4392" w:type="dxa"/>
          </w:tcPr>
          <w:p w14:paraId="70286E21" w14:textId="77777777" w:rsidR="0090704D" w:rsidRDefault="00000000">
            <w:r>
              <w:rPr>
                <w:sz w:val="20"/>
              </w:rPr>
              <w:t>LangChain ReAct</w:t>
            </w:r>
          </w:p>
        </w:tc>
      </w:tr>
      <w:tr w:rsidR="0090704D" w14:paraId="15780B77" w14:textId="77777777">
        <w:tc>
          <w:tcPr>
            <w:tcW w:w="4392" w:type="dxa"/>
          </w:tcPr>
          <w:p w14:paraId="13180CF8" w14:textId="77777777" w:rsidR="0090704D" w:rsidRDefault="00000000">
            <w:r>
              <w:rPr>
                <w:sz w:val="20"/>
              </w:rPr>
              <w:t>Backend API</w:t>
            </w:r>
          </w:p>
        </w:tc>
        <w:tc>
          <w:tcPr>
            <w:tcW w:w="4392" w:type="dxa"/>
          </w:tcPr>
          <w:p w14:paraId="1CB63766" w14:textId="77777777" w:rsidR="0090704D" w:rsidRDefault="00000000">
            <w:r>
              <w:rPr>
                <w:sz w:val="20"/>
              </w:rPr>
              <w:t>FastAPI, Uvicorn</w:t>
            </w:r>
          </w:p>
        </w:tc>
      </w:tr>
      <w:tr w:rsidR="0090704D" w14:paraId="4D4AA731" w14:textId="77777777">
        <w:tc>
          <w:tcPr>
            <w:tcW w:w="4392" w:type="dxa"/>
          </w:tcPr>
          <w:p w14:paraId="395C8BAE" w14:textId="77777777" w:rsidR="0090704D" w:rsidRDefault="00000000">
            <w:r>
              <w:rPr>
                <w:sz w:val="20"/>
              </w:rPr>
              <w:t>Frontend</w:t>
            </w:r>
          </w:p>
        </w:tc>
        <w:tc>
          <w:tcPr>
            <w:tcW w:w="4392" w:type="dxa"/>
          </w:tcPr>
          <w:p w14:paraId="2E675593" w14:textId="77777777" w:rsidR="0090704D" w:rsidRDefault="00000000">
            <w:r>
              <w:rPr>
                <w:sz w:val="20"/>
              </w:rPr>
              <w:t>HTML, CSS, JavaScript, Chart.js</w:t>
            </w:r>
          </w:p>
        </w:tc>
      </w:tr>
      <w:tr w:rsidR="0090704D" w14:paraId="1AE05D9D" w14:textId="77777777">
        <w:tc>
          <w:tcPr>
            <w:tcW w:w="4392" w:type="dxa"/>
          </w:tcPr>
          <w:p w14:paraId="43FCE4E2" w14:textId="77777777" w:rsidR="0090704D" w:rsidRDefault="00000000">
            <w:r>
              <w:rPr>
                <w:sz w:val="20"/>
              </w:rPr>
              <w:t>Deployment</w:t>
            </w:r>
          </w:p>
        </w:tc>
        <w:tc>
          <w:tcPr>
            <w:tcW w:w="4392" w:type="dxa"/>
          </w:tcPr>
          <w:p w14:paraId="57E58306" w14:textId="77777777" w:rsidR="0090704D" w:rsidRDefault="00000000">
            <w:r>
              <w:rPr>
                <w:sz w:val="20"/>
              </w:rPr>
              <w:t>Hugging Face Spaces (Docker), Netlify</w:t>
            </w:r>
          </w:p>
        </w:tc>
      </w:tr>
    </w:tbl>
    <w:p w14:paraId="2C74211C" w14:textId="77777777" w:rsidR="0090704D" w:rsidRDefault="0090704D"/>
    <w:p w14:paraId="7E26F72D" w14:textId="77777777" w:rsidR="0090704D" w:rsidRDefault="00000000">
      <w:pPr>
        <w:pStyle w:val="Heading2"/>
      </w:pPr>
      <w:r>
        <w:rPr>
          <w:color w:val="000000"/>
        </w:rPr>
        <w:t>4.3 Model A Results</w:t>
      </w:r>
    </w:p>
    <w:p w14:paraId="37E5688B" w14:textId="77777777" w:rsidR="0090704D" w:rsidRDefault="00000000">
      <w:pPr>
        <w:spacing w:after="120"/>
        <w:jc w:val="both"/>
      </w:pPr>
      <w:r>
        <w:rPr>
          <w:b/>
        </w:rPr>
        <w:t>Submodel 2: AI-Generated Detector (test set, n = 4,352)</w:t>
      </w:r>
    </w:p>
    <w:tbl>
      <w:tblPr>
        <w:tblStyle w:val="TableGrid"/>
        <w:tblW w:w="0" w:type="auto"/>
        <w:tblLook w:val="04A0" w:firstRow="1" w:lastRow="0" w:firstColumn="1" w:lastColumn="0" w:noHBand="0" w:noVBand="1"/>
      </w:tblPr>
      <w:tblGrid>
        <w:gridCol w:w="4392"/>
        <w:gridCol w:w="4392"/>
      </w:tblGrid>
      <w:tr w:rsidR="0090704D" w14:paraId="132AA57B" w14:textId="77777777">
        <w:tc>
          <w:tcPr>
            <w:tcW w:w="4392" w:type="dxa"/>
          </w:tcPr>
          <w:p w14:paraId="76E86540" w14:textId="77777777" w:rsidR="0090704D" w:rsidRDefault="00000000">
            <w:r>
              <w:rPr>
                <w:b/>
                <w:sz w:val="20"/>
              </w:rPr>
              <w:t>Metric</w:t>
            </w:r>
          </w:p>
        </w:tc>
        <w:tc>
          <w:tcPr>
            <w:tcW w:w="4392" w:type="dxa"/>
          </w:tcPr>
          <w:p w14:paraId="4C813066" w14:textId="77777777" w:rsidR="0090704D" w:rsidRDefault="00000000">
            <w:r>
              <w:rPr>
                <w:b/>
                <w:sz w:val="20"/>
              </w:rPr>
              <w:t>Value</w:t>
            </w:r>
          </w:p>
        </w:tc>
      </w:tr>
      <w:tr w:rsidR="0090704D" w14:paraId="7971B45B" w14:textId="77777777">
        <w:tc>
          <w:tcPr>
            <w:tcW w:w="4392" w:type="dxa"/>
          </w:tcPr>
          <w:p w14:paraId="661B0CCA" w14:textId="77777777" w:rsidR="0090704D" w:rsidRDefault="00000000">
            <w:r>
              <w:rPr>
                <w:sz w:val="20"/>
              </w:rPr>
              <w:t>Accuracy</w:t>
            </w:r>
          </w:p>
        </w:tc>
        <w:tc>
          <w:tcPr>
            <w:tcW w:w="4392" w:type="dxa"/>
          </w:tcPr>
          <w:p w14:paraId="36C6888F" w14:textId="77777777" w:rsidR="0090704D" w:rsidRDefault="00000000">
            <w:r>
              <w:rPr>
                <w:sz w:val="20"/>
              </w:rPr>
              <w:t>97.73%</w:t>
            </w:r>
          </w:p>
        </w:tc>
      </w:tr>
      <w:tr w:rsidR="0090704D" w14:paraId="2B6B76C9" w14:textId="77777777">
        <w:tc>
          <w:tcPr>
            <w:tcW w:w="4392" w:type="dxa"/>
          </w:tcPr>
          <w:p w14:paraId="1A21022B" w14:textId="77777777" w:rsidR="0090704D" w:rsidRDefault="00000000">
            <w:r>
              <w:rPr>
                <w:sz w:val="20"/>
              </w:rPr>
              <w:t>Precision</w:t>
            </w:r>
          </w:p>
        </w:tc>
        <w:tc>
          <w:tcPr>
            <w:tcW w:w="4392" w:type="dxa"/>
          </w:tcPr>
          <w:p w14:paraId="7F5CEFE1" w14:textId="77777777" w:rsidR="0090704D" w:rsidRDefault="00000000">
            <w:r>
              <w:rPr>
                <w:sz w:val="20"/>
              </w:rPr>
              <w:t>90.02%</w:t>
            </w:r>
          </w:p>
        </w:tc>
      </w:tr>
      <w:tr w:rsidR="0090704D" w14:paraId="69D2C78B" w14:textId="77777777">
        <w:tc>
          <w:tcPr>
            <w:tcW w:w="4392" w:type="dxa"/>
          </w:tcPr>
          <w:p w14:paraId="54B8D429" w14:textId="77777777" w:rsidR="0090704D" w:rsidRDefault="00000000">
            <w:r>
              <w:rPr>
                <w:sz w:val="20"/>
              </w:rPr>
              <w:t>Recall</w:t>
            </w:r>
          </w:p>
        </w:tc>
        <w:tc>
          <w:tcPr>
            <w:tcW w:w="4392" w:type="dxa"/>
          </w:tcPr>
          <w:p w14:paraId="51B00C40" w14:textId="77777777" w:rsidR="0090704D" w:rsidRDefault="00000000">
            <w:r>
              <w:rPr>
                <w:sz w:val="20"/>
              </w:rPr>
              <w:t>98.21%</w:t>
            </w:r>
          </w:p>
        </w:tc>
      </w:tr>
      <w:tr w:rsidR="0090704D" w14:paraId="416B060B" w14:textId="77777777">
        <w:tc>
          <w:tcPr>
            <w:tcW w:w="4392" w:type="dxa"/>
          </w:tcPr>
          <w:p w14:paraId="563E0699" w14:textId="77777777" w:rsidR="0090704D" w:rsidRDefault="00000000">
            <w:r>
              <w:rPr>
                <w:sz w:val="20"/>
              </w:rPr>
              <w:t>F1 Score</w:t>
            </w:r>
          </w:p>
        </w:tc>
        <w:tc>
          <w:tcPr>
            <w:tcW w:w="4392" w:type="dxa"/>
          </w:tcPr>
          <w:p w14:paraId="248FF306" w14:textId="77777777" w:rsidR="0090704D" w:rsidRDefault="00000000">
            <w:r>
              <w:rPr>
                <w:sz w:val="20"/>
              </w:rPr>
              <w:t>93.94%</w:t>
            </w:r>
          </w:p>
        </w:tc>
      </w:tr>
      <w:tr w:rsidR="0090704D" w14:paraId="14FF3411" w14:textId="77777777">
        <w:tc>
          <w:tcPr>
            <w:tcW w:w="4392" w:type="dxa"/>
          </w:tcPr>
          <w:p w14:paraId="41D3BE2B" w14:textId="77777777" w:rsidR="0090704D" w:rsidRDefault="00000000">
            <w:r>
              <w:rPr>
                <w:sz w:val="20"/>
              </w:rPr>
              <w:t>ROC-AUC</w:t>
            </w:r>
          </w:p>
        </w:tc>
        <w:tc>
          <w:tcPr>
            <w:tcW w:w="4392" w:type="dxa"/>
          </w:tcPr>
          <w:p w14:paraId="73336038" w14:textId="77777777" w:rsidR="0090704D" w:rsidRDefault="00000000">
            <w:r>
              <w:rPr>
                <w:sz w:val="20"/>
              </w:rPr>
              <w:t>0.9973</w:t>
            </w:r>
          </w:p>
        </w:tc>
      </w:tr>
      <w:tr w:rsidR="0090704D" w14:paraId="54CC6F9E" w14:textId="77777777">
        <w:tc>
          <w:tcPr>
            <w:tcW w:w="4392" w:type="dxa"/>
          </w:tcPr>
          <w:p w14:paraId="1D7D1D0F" w14:textId="77777777" w:rsidR="0090704D" w:rsidRDefault="00000000">
            <w:r>
              <w:rPr>
                <w:sz w:val="20"/>
              </w:rPr>
              <w:t>Best CV ROC-AUC</w:t>
            </w:r>
          </w:p>
        </w:tc>
        <w:tc>
          <w:tcPr>
            <w:tcW w:w="4392" w:type="dxa"/>
          </w:tcPr>
          <w:p w14:paraId="63D09AB8" w14:textId="77777777" w:rsidR="0090704D" w:rsidRDefault="00000000">
            <w:r>
              <w:rPr>
                <w:sz w:val="20"/>
              </w:rPr>
              <w:t>0.9998</w:t>
            </w:r>
          </w:p>
        </w:tc>
      </w:tr>
    </w:tbl>
    <w:p w14:paraId="41E2D405" w14:textId="77777777" w:rsidR="0090704D" w:rsidRDefault="0090704D"/>
    <w:p w14:paraId="35EC9291" w14:textId="77777777" w:rsidR="0090704D" w:rsidRDefault="00000000">
      <w:pPr>
        <w:spacing w:after="120"/>
        <w:jc w:val="both"/>
      </w:pPr>
      <w:r>
        <w:rPr>
          <w:b/>
        </w:rPr>
        <w:t>Submodel 1: Deepfake Detector (test set, n = 3,571)</w:t>
      </w:r>
    </w:p>
    <w:tbl>
      <w:tblPr>
        <w:tblStyle w:val="TableGrid"/>
        <w:tblW w:w="0" w:type="auto"/>
        <w:tblLook w:val="04A0" w:firstRow="1" w:lastRow="0" w:firstColumn="1" w:lastColumn="0" w:noHBand="0" w:noVBand="1"/>
      </w:tblPr>
      <w:tblGrid>
        <w:gridCol w:w="4392"/>
        <w:gridCol w:w="4392"/>
      </w:tblGrid>
      <w:tr w:rsidR="0090704D" w14:paraId="285131E0" w14:textId="77777777">
        <w:tc>
          <w:tcPr>
            <w:tcW w:w="4392" w:type="dxa"/>
          </w:tcPr>
          <w:p w14:paraId="4FBF9AD8" w14:textId="77777777" w:rsidR="0090704D" w:rsidRDefault="00000000">
            <w:r>
              <w:rPr>
                <w:b/>
                <w:sz w:val="20"/>
              </w:rPr>
              <w:t>Metric</w:t>
            </w:r>
          </w:p>
        </w:tc>
        <w:tc>
          <w:tcPr>
            <w:tcW w:w="4392" w:type="dxa"/>
          </w:tcPr>
          <w:p w14:paraId="04A425F7" w14:textId="77777777" w:rsidR="0090704D" w:rsidRDefault="00000000">
            <w:r>
              <w:rPr>
                <w:b/>
                <w:sz w:val="20"/>
              </w:rPr>
              <w:t>Value</w:t>
            </w:r>
          </w:p>
        </w:tc>
      </w:tr>
      <w:tr w:rsidR="0090704D" w14:paraId="504FD6CB" w14:textId="77777777">
        <w:tc>
          <w:tcPr>
            <w:tcW w:w="4392" w:type="dxa"/>
          </w:tcPr>
          <w:p w14:paraId="4DF31A3E" w14:textId="77777777" w:rsidR="0090704D" w:rsidRDefault="00000000">
            <w:r>
              <w:rPr>
                <w:sz w:val="20"/>
              </w:rPr>
              <w:t>Accuracy</w:t>
            </w:r>
          </w:p>
        </w:tc>
        <w:tc>
          <w:tcPr>
            <w:tcW w:w="4392" w:type="dxa"/>
          </w:tcPr>
          <w:p w14:paraId="02429B63" w14:textId="77777777" w:rsidR="0090704D" w:rsidRDefault="00000000">
            <w:r>
              <w:rPr>
                <w:sz w:val="20"/>
              </w:rPr>
              <w:t>90.84%</w:t>
            </w:r>
          </w:p>
        </w:tc>
      </w:tr>
      <w:tr w:rsidR="0090704D" w14:paraId="34DB51A5" w14:textId="77777777">
        <w:tc>
          <w:tcPr>
            <w:tcW w:w="4392" w:type="dxa"/>
          </w:tcPr>
          <w:p w14:paraId="21EFFB93" w14:textId="77777777" w:rsidR="0090704D" w:rsidRDefault="00000000">
            <w:r>
              <w:rPr>
                <w:sz w:val="20"/>
              </w:rPr>
              <w:t>Precision</w:t>
            </w:r>
          </w:p>
        </w:tc>
        <w:tc>
          <w:tcPr>
            <w:tcW w:w="4392" w:type="dxa"/>
          </w:tcPr>
          <w:p w14:paraId="0E92E802" w14:textId="77777777" w:rsidR="0090704D" w:rsidRDefault="00000000">
            <w:r>
              <w:rPr>
                <w:sz w:val="20"/>
              </w:rPr>
              <w:t>93.13%</w:t>
            </w:r>
          </w:p>
        </w:tc>
      </w:tr>
      <w:tr w:rsidR="0090704D" w14:paraId="4149BE2A" w14:textId="77777777">
        <w:tc>
          <w:tcPr>
            <w:tcW w:w="4392" w:type="dxa"/>
          </w:tcPr>
          <w:p w14:paraId="5CD7F444" w14:textId="77777777" w:rsidR="0090704D" w:rsidRDefault="00000000">
            <w:r>
              <w:rPr>
                <w:sz w:val="20"/>
              </w:rPr>
              <w:t>Recall</w:t>
            </w:r>
          </w:p>
        </w:tc>
        <w:tc>
          <w:tcPr>
            <w:tcW w:w="4392" w:type="dxa"/>
          </w:tcPr>
          <w:p w14:paraId="63C2BFEC" w14:textId="77777777" w:rsidR="0090704D" w:rsidRDefault="00000000">
            <w:r>
              <w:rPr>
                <w:sz w:val="20"/>
              </w:rPr>
              <w:t>91.91%</w:t>
            </w:r>
          </w:p>
        </w:tc>
      </w:tr>
      <w:tr w:rsidR="0090704D" w14:paraId="0721E8CA" w14:textId="77777777">
        <w:tc>
          <w:tcPr>
            <w:tcW w:w="4392" w:type="dxa"/>
          </w:tcPr>
          <w:p w14:paraId="45112DA5" w14:textId="77777777" w:rsidR="0090704D" w:rsidRDefault="00000000">
            <w:r>
              <w:rPr>
                <w:sz w:val="20"/>
              </w:rPr>
              <w:lastRenderedPageBreak/>
              <w:t>F1 Score</w:t>
            </w:r>
          </w:p>
        </w:tc>
        <w:tc>
          <w:tcPr>
            <w:tcW w:w="4392" w:type="dxa"/>
          </w:tcPr>
          <w:p w14:paraId="3F10EB5B" w14:textId="77777777" w:rsidR="0090704D" w:rsidRDefault="00000000">
            <w:r>
              <w:rPr>
                <w:sz w:val="20"/>
              </w:rPr>
              <w:t>92.52%</w:t>
            </w:r>
          </w:p>
        </w:tc>
      </w:tr>
      <w:tr w:rsidR="0090704D" w14:paraId="2B7A19F8" w14:textId="77777777">
        <w:tc>
          <w:tcPr>
            <w:tcW w:w="4392" w:type="dxa"/>
          </w:tcPr>
          <w:p w14:paraId="3AEC41FC" w14:textId="77777777" w:rsidR="0090704D" w:rsidRDefault="00000000">
            <w:r>
              <w:rPr>
                <w:sz w:val="20"/>
              </w:rPr>
              <w:t>ROC-AUC</w:t>
            </w:r>
          </w:p>
        </w:tc>
        <w:tc>
          <w:tcPr>
            <w:tcW w:w="4392" w:type="dxa"/>
          </w:tcPr>
          <w:p w14:paraId="14AC27A8" w14:textId="77777777" w:rsidR="0090704D" w:rsidRDefault="00000000">
            <w:r>
              <w:rPr>
                <w:sz w:val="20"/>
              </w:rPr>
              <w:t>0.9530</w:t>
            </w:r>
          </w:p>
        </w:tc>
      </w:tr>
      <w:tr w:rsidR="0090704D" w14:paraId="193B7C47" w14:textId="77777777">
        <w:tc>
          <w:tcPr>
            <w:tcW w:w="4392" w:type="dxa"/>
          </w:tcPr>
          <w:p w14:paraId="064312F1" w14:textId="77777777" w:rsidR="0090704D" w:rsidRDefault="00000000">
            <w:r>
              <w:rPr>
                <w:sz w:val="20"/>
              </w:rPr>
              <w:t>Best CV ROC-AUC</w:t>
            </w:r>
          </w:p>
        </w:tc>
        <w:tc>
          <w:tcPr>
            <w:tcW w:w="4392" w:type="dxa"/>
          </w:tcPr>
          <w:p w14:paraId="563A64D7" w14:textId="77777777" w:rsidR="0090704D" w:rsidRDefault="00000000">
            <w:r>
              <w:rPr>
                <w:sz w:val="20"/>
              </w:rPr>
              <w:t>0.9609</w:t>
            </w:r>
          </w:p>
        </w:tc>
      </w:tr>
    </w:tbl>
    <w:p w14:paraId="1A1B600D" w14:textId="77777777" w:rsidR="0090704D" w:rsidRDefault="0090704D"/>
    <w:p w14:paraId="2740854D" w14:textId="77777777" w:rsidR="0090704D" w:rsidRDefault="00000000">
      <w:pPr>
        <w:spacing w:after="120"/>
        <w:jc w:val="both"/>
      </w:pPr>
      <w:r>
        <w:rPr>
          <w:b/>
        </w:rPr>
        <w:t>Full Three-Class Cascade</w:t>
      </w:r>
    </w:p>
    <w:tbl>
      <w:tblPr>
        <w:tblStyle w:val="TableGrid"/>
        <w:tblW w:w="0" w:type="auto"/>
        <w:tblLook w:val="04A0" w:firstRow="1" w:lastRow="0" w:firstColumn="1" w:lastColumn="0" w:noHBand="0" w:noVBand="1"/>
      </w:tblPr>
      <w:tblGrid>
        <w:gridCol w:w="4392"/>
        <w:gridCol w:w="4392"/>
      </w:tblGrid>
      <w:tr w:rsidR="0090704D" w14:paraId="5BBCF03D" w14:textId="77777777">
        <w:tc>
          <w:tcPr>
            <w:tcW w:w="4392" w:type="dxa"/>
          </w:tcPr>
          <w:p w14:paraId="7146A5C0" w14:textId="77777777" w:rsidR="0090704D" w:rsidRDefault="00000000">
            <w:r>
              <w:rPr>
                <w:b/>
                <w:sz w:val="20"/>
              </w:rPr>
              <w:t>Metric</w:t>
            </w:r>
          </w:p>
        </w:tc>
        <w:tc>
          <w:tcPr>
            <w:tcW w:w="4392" w:type="dxa"/>
          </w:tcPr>
          <w:p w14:paraId="3E519B3B" w14:textId="77777777" w:rsidR="0090704D" w:rsidRDefault="00000000">
            <w:r>
              <w:rPr>
                <w:b/>
                <w:sz w:val="20"/>
              </w:rPr>
              <w:t>Value</w:t>
            </w:r>
          </w:p>
        </w:tc>
      </w:tr>
      <w:tr w:rsidR="0090704D" w14:paraId="08FBE1A7" w14:textId="77777777">
        <w:tc>
          <w:tcPr>
            <w:tcW w:w="4392" w:type="dxa"/>
          </w:tcPr>
          <w:p w14:paraId="7A592AC6" w14:textId="77777777" w:rsidR="0090704D" w:rsidRDefault="00000000">
            <w:r>
              <w:rPr>
                <w:sz w:val="20"/>
              </w:rPr>
              <w:t>Cascade Accuracy</w:t>
            </w:r>
          </w:p>
        </w:tc>
        <w:tc>
          <w:tcPr>
            <w:tcW w:w="4392" w:type="dxa"/>
          </w:tcPr>
          <w:p w14:paraId="49CAED3C" w14:textId="77777777" w:rsidR="0090704D" w:rsidRDefault="00000000">
            <w:r>
              <w:rPr>
                <w:sz w:val="20"/>
              </w:rPr>
              <w:t>90.83%</w:t>
            </w:r>
          </w:p>
        </w:tc>
      </w:tr>
      <w:tr w:rsidR="0090704D" w14:paraId="3DD29E3B" w14:textId="77777777">
        <w:tc>
          <w:tcPr>
            <w:tcW w:w="4392" w:type="dxa"/>
          </w:tcPr>
          <w:p w14:paraId="420C88C1" w14:textId="77777777" w:rsidR="0090704D" w:rsidRDefault="00000000">
            <w:r>
              <w:rPr>
                <w:sz w:val="20"/>
              </w:rPr>
              <w:t>Macro F1</w:t>
            </w:r>
          </w:p>
        </w:tc>
        <w:tc>
          <w:tcPr>
            <w:tcW w:w="4392" w:type="dxa"/>
          </w:tcPr>
          <w:p w14:paraId="75E719B8" w14:textId="77777777" w:rsidR="0090704D" w:rsidRDefault="00000000">
            <w:r>
              <w:rPr>
                <w:sz w:val="20"/>
              </w:rPr>
              <w:t>0.9079</w:t>
            </w:r>
          </w:p>
        </w:tc>
      </w:tr>
      <w:tr w:rsidR="0090704D" w14:paraId="006AD947" w14:textId="77777777">
        <w:tc>
          <w:tcPr>
            <w:tcW w:w="4392" w:type="dxa"/>
          </w:tcPr>
          <w:p w14:paraId="540D16F9" w14:textId="77777777" w:rsidR="0090704D" w:rsidRDefault="00000000">
            <w:r>
              <w:rPr>
                <w:sz w:val="20"/>
              </w:rPr>
              <w:t>F1 - Real</w:t>
            </w:r>
          </w:p>
        </w:tc>
        <w:tc>
          <w:tcPr>
            <w:tcW w:w="4392" w:type="dxa"/>
          </w:tcPr>
          <w:p w14:paraId="15372A9F" w14:textId="77777777" w:rsidR="0090704D" w:rsidRDefault="00000000">
            <w:r>
              <w:rPr>
                <w:sz w:val="20"/>
              </w:rPr>
              <w:t>0.8504</w:t>
            </w:r>
          </w:p>
        </w:tc>
      </w:tr>
      <w:tr w:rsidR="0090704D" w14:paraId="408CE8AF" w14:textId="77777777">
        <w:tc>
          <w:tcPr>
            <w:tcW w:w="4392" w:type="dxa"/>
          </w:tcPr>
          <w:p w14:paraId="1E1E1F29" w14:textId="77777777" w:rsidR="0090704D" w:rsidRDefault="00000000">
            <w:r>
              <w:rPr>
                <w:sz w:val="20"/>
              </w:rPr>
              <w:t>F1 - Deepfake</w:t>
            </w:r>
          </w:p>
        </w:tc>
        <w:tc>
          <w:tcPr>
            <w:tcW w:w="4392" w:type="dxa"/>
          </w:tcPr>
          <w:p w14:paraId="049E1B60" w14:textId="77777777" w:rsidR="0090704D" w:rsidRDefault="00000000">
            <w:r>
              <w:rPr>
                <w:sz w:val="20"/>
              </w:rPr>
              <w:t>0.9306</w:t>
            </w:r>
          </w:p>
        </w:tc>
      </w:tr>
      <w:tr w:rsidR="0090704D" w14:paraId="400F6777" w14:textId="77777777">
        <w:tc>
          <w:tcPr>
            <w:tcW w:w="4392" w:type="dxa"/>
          </w:tcPr>
          <w:p w14:paraId="78C7699C" w14:textId="77777777" w:rsidR="0090704D" w:rsidRDefault="00000000">
            <w:r>
              <w:rPr>
                <w:sz w:val="20"/>
              </w:rPr>
              <w:t>F1 - AI-Generated</w:t>
            </w:r>
          </w:p>
        </w:tc>
        <w:tc>
          <w:tcPr>
            <w:tcW w:w="4392" w:type="dxa"/>
          </w:tcPr>
          <w:p w14:paraId="152B7AB6" w14:textId="77777777" w:rsidR="0090704D" w:rsidRDefault="00000000">
            <w:r>
              <w:rPr>
                <w:sz w:val="20"/>
              </w:rPr>
              <w:t>0.9426</w:t>
            </w:r>
          </w:p>
        </w:tc>
      </w:tr>
    </w:tbl>
    <w:p w14:paraId="2A0127C8" w14:textId="77777777" w:rsidR="0090704D" w:rsidRDefault="0090704D"/>
    <w:p w14:paraId="095FFE8C" w14:textId="77777777" w:rsidR="0090704D" w:rsidRDefault="00000000">
      <w:pPr>
        <w:spacing w:after="120"/>
        <w:jc w:val="both"/>
      </w:pPr>
      <w:r>
        <w:rPr>
          <w:b/>
        </w:rPr>
        <w:t>Cascade Confusion Matrix:</w:t>
      </w:r>
    </w:p>
    <w:tbl>
      <w:tblPr>
        <w:tblStyle w:val="TableGrid"/>
        <w:tblW w:w="0" w:type="auto"/>
        <w:tblLook w:val="04A0" w:firstRow="1" w:lastRow="0" w:firstColumn="1" w:lastColumn="0" w:noHBand="0" w:noVBand="1"/>
      </w:tblPr>
      <w:tblGrid>
        <w:gridCol w:w="2196"/>
        <w:gridCol w:w="2196"/>
        <w:gridCol w:w="2196"/>
        <w:gridCol w:w="2196"/>
      </w:tblGrid>
      <w:tr w:rsidR="0090704D" w14:paraId="0A4C9046" w14:textId="77777777">
        <w:tc>
          <w:tcPr>
            <w:tcW w:w="2196" w:type="dxa"/>
          </w:tcPr>
          <w:p w14:paraId="42B50100" w14:textId="77777777" w:rsidR="0090704D" w:rsidRDefault="0090704D"/>
        </w:tc>
        <w:tc>
          <w:tcPr>
            <w:tcW w:w="2196" w:type="dxa"/>
          </w:tcPr>
          <w:p w14:paraId="34F4230F" w14:textId="77777777" w:rsidR="0090704D" w:rsidRDefault="00000000">
            <w:r>
              <w:rPr>
                <w:b/>
                <w:sz w:val="20"/>
              </w:rPr>
              <w:t>Predicted Real</w:t>
            </w:r>
          </w:p>
        </w:tc>
        <w:tc>
          <w:tcPr>
            <w:tcW w:w="2196" w:type="dxa"/>
          </w:tcPr>
          <w:p w14:paraId="14F1C9EC" w14:textId="77777777" w:rsidR="0090704D" w:rsidRDefault="00000000">
            <w:r>
              <w:rPr>
                <w:b/>
                <w:sz w:val="20"/>
              </w:rPr>
              <w:t>Predicted Deepfake</w:t>
            </w:r>
          </w:p>
        </w:tc>
        <w:tc>
          <w:tcPr>
            <w:tcW w:w="2196" w:type="dxa"/>
          </w:tcPr>
          <w:p w14:paraId="1ADC238D" w14:textId="77777777" w:rsidR="0090704D" w:rsidRDefault="00000000">
            <w:r>
              <w:rPr>
                <w:b/>
                <w:sz w:val="20"/>
              </w:rPr>
              <w:t>Predicted AI-Generated</w:t>
            </w:r>
          </w:p>
        </w:tc>
      </w:tr>
      <w:tr w:rsidR="0090704D" w14:paraId="43DB8EE2" w14:textId="77777777">
        <w:tc>
          <w:tcPr>
            <w:tcW w:w="2196" w:type="dxa"/>
          </w:tcPr>
          <w:p w14:paraId="36477BD0" w14:textId="77777777" w:rsidR="0090704D" w:rsidRDefault="00000000">
            <w:r>
              <w:rPr>
                <w:sz w:val="20"/>
              </w:rPr>
              <w:t>Actual Real</w:t>
            </w:r>
          </w:p>
        </w:tc>
        <w:tc>
          <w:tcPr>
            <w:tcW w:w="2196" w:type="dxa"/>
          </w:tcPr>
          <w:p w14:paraId="6F659EBF" w14:textId="77777777" w:rsidR="0090704D" w:rsidRDefault="00000000">
            <w:r>
              <w:rPr>
                <w:sz w:val="20"/>
              </w:rPr>
              <w:t>1,131</w:t>
            </w:r>
          </w:p>
        </w:tc>
        <w:tc>
          <w:tcPr>
            <w:tcW w:w="2196" w:type="dxa"/>
          </w:tcPr>
          <w:p w14:paraId="2887EA77" w14:textId="77777777" w:rsidR="0090704D" w:rsidRDefault="00000000">
            <w:r>
              <w:rPr>
                <w:sz w:val="20"/>
              </w:rPr>
              <w:t>165</w:t>
            </w:r>
          </w:p>
        </w:tc>
        <w:tc>
          <w:tcPr>
            <w:tcW w:w="2196" w:type="dxa"/>
          </w:tcPr>
          <w:p w14:paraId="013AB26C" w14:textId="77777777" w:rsidR="0090704D" w:rsidRDefault="00000000">
            <w:r>
              <w:rPr>
                <w:sz w:val="20"/>
              </w:rPr>
              <w:t>76</w:t>
            </w:r>
          </w:p>
        </w:tc>
      </w:tr>
      <w:tr w:rsidR="0090704D" w14:paraId="70D864CE" w14:textId="77777777">
        <w:tc>
          <w:tcPr>
            <w:tcW w:w="2196" w:type="dxa"/>
          </w:tcPr>
          <w:p w14:paraId="5905500A" w14:textId="77777777" w:rsidR="0090704D" w:rsidRDefault="00000000">
            <w:r>
              <w:rPr>
                <w:sz w:val="20"/>
              </w:rPr>
              <w:t>Actual Deepfake</w:t>
            </w:r>
          </w:p>
        </w:tc>
        <w:tc>
          <w:tcPr>
            <w:tcW w:w="2196" w:type="dxa"/>
          </w:tcPr>
          <w:p w14:paraId="3BDC7011" w14:textId="77777777" w:rsidR="0090704D" w:rsidRDefault="00000000">
            <w:r>
              <w:rPr>
                <w:sz w:val="20"/>
              </w:rPr>
              <w:t>141</w:t>
            </w:r>
          </w:p>
        </w:tc>
        <w:tc>
          <w:tcPr>
            <w:tcW w:w="2196" w:type="dxa"/>
          </w:tcPr>
          <w:p w14:paraId="12C40D40" w14:textId="77777777" w:rsidR="0090704D" w:rsidRDefault="00000000">
            <w:r>
              <w:rPr>
                <w:sz w:val="20"/>
              </w:rPr>
              <w:t>2,058</w:t>
            </w:r>
          </w:p>
        </w:tc>
        <w:tc>
          <w:tcPr>
            <w:tcW w:w="2196" w:type="dxa"/>
          </w:tcPr>
          <w:p w14:paraId="063D1843" w14:textId="77777777" w:rsidR="0090704D" w:rsidRDefault="00000000">
            <w:r>
              <w:rPr>
                <w:sz w:val="20"/>
              </w:rPr>
              <w:t>0</w:t>
            </w:r>
          </w:p>
        </w:tc>
      </w:tr>
      <w:tr w:rsidR="0090704D" w14:paraId="41F93FAD" w14:textId="77777777">
        <w:tc>
          <w:tcPr>
            <w:tcW w:w="2196" w:type="dxa"/>
          </w:tcPr>
          <w:p w14:paraId="38A021F5" w14:textId="77777777" w:rsidR="0090704D" w:rsidRDefault="00000000">
            <w:r>
              <w:rPr>
                <w:sz w:val="20"/>
              </w:rPr>
              <w:t>Actual AI-Generated</w:t>
            </w:r>
          </w:p>
        </w:tc>
        <w:tc>
          <w:tcPr>
            <w:tcW w:w="2196" w:type="dxa"/>
          </w:tcPr>
          <w:p w14:paraId="724375DD" w14:textId="77777777" w:rsidR="0090704D" w:rsidRDefault="00000000">
            <w:r>
              <w:rPr>
                <w:sz w:val="20"/>
              </w:rPr>
              <w:t>16</w:t>
            </w:r>
          </w:p>
        </w:tc>
        <w:tc>
          <w:tcPr>
            <w:tcW w:w="2196" w:type="dxa"/>
          </w:tcPr>
          <w:p w14:paraId="210D9287" w14:textId="77777777" w:rsidR="0090704D" w:rsidRDefault="00000000">
            <w:r>
              <w:rPr>
                <w:sz w:val="20"/>
              </w:rPr>
              <w:t>1</w:t>
            </w:r>
          </w:p>
        </w:tc>
        <w:tc>
          <w:tcPr>
            <w:tcW w:w="2196" w:type="dxa"/>
          </w:tcPr>
          <w:p w14:paraId="20BB069C" w14:textId="77777777" w:rsidR="0090704D" w:rsidRDefault="00000000">
            <w:r>
              <w:rPr>
                <w:sz w:val="20"/>
              </w:rPr>
              <w:t>764</w:t>
            </w:r>
          </w:p>
        </w:tc>
      </w:tr>
    </w:tbl>
    <w:p w14:paraId="120CA1BF" w14:textId="77777777" w:rsidR="0090704D" w:rsidRDefault="0090704D"/>
    <w:p w14:paraId="09A5E452" w14:textId="77777777" w:rsidR="0090704D" w:rsidRDefault="00000000">
      <w:pPr>
        <w:spacing w:after="120"/>
        <w:jc w:val="both"/>
      </w:pPr>
      <w:r>
        <w:t>The most striking result from the confusion matrix is that only 1 sample was misclassified between the Deepfake and AI-Generated classes. This shows the frequency-domain stream is doing something useful: it can tell apart face-swap manipulation artifacts from the noise signatures left by diffusion-based video generators. The weakest performance is on the Real class (F1 = 0.85), meaning some legitimate videos with unusual compression or visual texture still get flagged as synthetic.</w:t>
      </w:r>
    </w:p>
    <w:p w14:paraId="3C34DFA7" w14:textId="77777777" w:rsidR="0090704D" w:rsidRDefault="00000000">
      <w:pPr>
        <w:pStyle w:val="Heading2"/>
      </w:pPr>
      <w:r>
        <w:rPr>
          <w:color w:val="000000"/>
        </w:rPr>
        <w:t>4.4 Model B Results</w:t>
      </w:r>
    </w:p>
    <w:tbl>
      <w:tblPr>
        <w:tblStyle w:val="TableGrid"/>
        <w:tblW w:w="0" w:type="auto"/>
        <w:tblLook w:val="04A0" w:firstRow="1" w:lastRow="0" w:firstColumn="1" w:lastColumn="0" w:noHBand="0" w:noVBand="1"/>
      </w:tblPr>
      <w:tblGrid>
        <w:gridCol w:w="4392"/>
        <w:gridCol w:w="4392"/>
      </w:tblGrid>
      <w:tr w:rsidR="0090704D" w14:paraId="6AFA98DB" w14:textId="77777777">
        <w:tc>
          <w:tcPr>
            <w:tcW w:w="4392" w:type="dxa"/>
          </w:tcPr>
          <w:p w14:paraId="5374D68B" w14:textId="77777777" w:rsidR="0090704D" w:rsidRDefault="00000000">
            <w:r>
              <w:rPr>
                <w:b/>
                <w:sz w:val="20"/>
              </w:rPr>
              <w:t>Metric</w:t>
            </w:r>
          </w:p>
        </w:tc>
        <w:tc>
          <w:tcPr>
            <w:tcW w:w="4392" w:type="dxa"/>
          </w:tcPr>
          <w:p w14:paraId="44577A46" w14:textId="77777777" w:rsidR="0090704D" w:rsidRDefault="00000000">
            <w:r>
              <w:rPr>
                <w:b/>
                <w:sz w:val="20"/>
              </w:rPr>
              <w:t>Value</w:t>
            </w:r>
          </w:p>
        </w:tc>
      </w:tr>
      <w:tr w:rsidR="0090704D" w14:paraId="2EE9B56A" w14:textId="77777777">
        <w:tc>
          <w:tcPr>
            <w:tcW w:w="4392" w:type="dxa"/>
          </w:tcPr>
          <w:p w14:paraId="2AC70A10" w14:textId="77777777" w:rsidR="0090704D" w:rsidRDefault="00000000">
            <w:r>
              <w:rPr>
                <w:sz w:val="20"/>
              </w:rPr>
              <w:t>Accuracy</w:t>
            </w:r>
          </w:p>
        </w:tc>
        <w:tc>
          <w:tcPr>
            <w:tcW w:w="4392" w:type="dxa"/>
          </w:tcPr>
          <w:p w14:paraId="30D9CF12" w14:textId="77777777" w:rsidR="0090704D" w:rsidRDefault="00000000">
            <w:r>
              <w:rPr>
                <w:sz w:val="20"/>
              </w:rPr>
              <w:t>79.95%</w:t>
            </w:r>
          </w:p>
        </w:tc>
      </w:tr>
      <w:tr w:rsidR="0090704D" w14:paraId="708F1586" w14:textId="77777777">
        <w:tc>
          <w:tcPr>
            <w:tcW w:w="4392" w:type="dxa"/>
          </w:tcPr>
          <w:p w14:paraId="56E16F1C" w14:textId="77777777" w:rsidR="0090704D" w:rsidRDefault="00000000">
            <w:r>
              <w:rPr>
                <w:sz w:val="20"/>
              </w:rPr>
              <w:t>Precision</w:t>
            </w:r>
          </w:p>
        </w:tc>
        <w:tc>
          <w:tcPr>
            <w:tcW w:w="4392" w:type="dxa"/>
          </w:tcPr>
          <w:p w14:paraId="21706994" w14:textId="77777777" w:rsidR="0090704D" w:rsidRDefault="00000000">
            <w:r>
              <w:rPr>
                <w:sz w:val="20"/>
              </w:rPr>
              <w:t>72.00%</w:t>
            </w:r>
          </w:p>
        </w:tc>
      </w:tr>
      <w:tr w:rsidR="0090704D" w14:paraId="73C873EA" w14:textId="77777777">
        <w:tc>
          <w:tcPr>
            <w:tcW w:w="4392" w:type="dxa"/>
          </w:tcPr>
          <w:p w14:paraId="3C39AFD0" w14:textId="77777777" w:rsidR="0090704D" w:rsidRDefault="00000000">
            <w:r>
              <w:rPr>
                <w:sz w:val="20"/>
              </w:rPr>
              <w:t>Recall</w:t>
            </w:r>
          </w:p>
        </w:tc>
        <w:tc>
          <w:tcPr>
            <w:tcW w:w="4392" w:type="dxa"/>
          </w:tcPr>
          <w:p w14:paraId="0C1A9B67" w14:textId="77777777" w:rsidR="0090704D" w:rsidRDefault="00000000">
            <w:r>
              <w:rPr>
                <w:sz w:val="20"/>
              </w:rPr>
              <w:t>65.45%</w:t>
            </w:r>
          </w:p>
        </w:tc>
      </w:tr>
      <w:tr w:rsidR="0090704D" w14:paraId="26E0B27F" w14:textId="77777777">
        <w:tc>
          <w:tcPr>
            <w:tcW w:w="4392" w:type="dxa"/>
          </w:tcPr>
          <w:p w14:paraId="6C13CC5E" w14:textId="77777777" w:rsidR="0090704D" w:rsidRDefault="00000000">
            <w:r>
              <w:rPr>
                <w:sz w:val="20"/>
              </w:rPr>
              <w:t>F1 Score</w:t>
            </w:r>
          </w:p>
        </w:tc>
        <w:tc>
          <w:tcPr>
            <w:tcW w:w="4392" w:type="dxa"/>
          </w:tcPr>
          <w:p w14:paraId="4E9435CC" w14:textId="77777777" w:rsidR="0090704D" w:rsidRDefault="00000000">
            <w:r>
              <w:rPr>
                <w:sz w:val="20"/>
              </w:rPr>
              <w:t>0.6857</w:t>
            </w:r>
          </w:p>
        </w:tc>
      </w:tr>
      <w:tr w:rsidR="0090704D" w14:paraId="0406A35B" w14:textId="77777777">
        <w:tc>
          <w:tcPr>
            <w:tcW w:w="4392" w:type="dxa"/>
          </w:tcPr>
          <w:p w14:paraId="152C6E62" w14:textId="77777777" w:rsidR="0090704D" w:rsidRDefault="00000000">
            <w:r>
              <w:rPr>
                <w:sz w:val="20"/>
              </w:rPr>
              <w:t>ROC-AUC</w:t>
            </w:r>
          </w:p>
        </w:tc>
        <w:tc>
          <w:tcPr>
            <w:tcW w:w="4392" w:type="dxa"/>
          </w:tcPr>
          <w:p w14:paraId="64935A93" w14:textId="77777777" w:rsidR="0090704D" w:rsidRDefault="00000000">
            <w:r>
              <w:rPr>
                <w:sz w:val="20"/>
              </w:rPr>
              <w:t>0.8544</w:t>
            </w:r>
          </w:p>
        </w:tc>
      </w:tr>
      <w:tr w:rsidR="0090704D" w14:paraId="1687E769" w14:textId="77777777">
        <w:tc>
          <w:tcPr>
            <w:tcW w:w="4392" w:type="dxa"/>
          </w:tcPr>
          <w:p w14:paraId="0DB58765" w14:textId="77777777" w:rsidR="0090704D" w:rsidRDefault="00000000">
            <w:r>
              <w:rPr>
                <w:sz w:val="20"/>
              </w:rPr>
              <w:t>Best CV ROC-AUC</w:t>
            </w:r>
          </w:p>
        </w:tc>
        <w:tc>
          <w:tcPr>
            <w:tcW w:w="4392" w:type="dxa"/>
          </w:tcPr>
          <w:p w14:paraId="0817DD0D" w14:textId="77777777" w:rsidR="0090704D" w:rsidRDefault="00000000">
            <w:r>
              <w:rPr>
                <w:sz w:val="20"/>
              </w:rPr>
              <w:t>0.8612</w:t>
            </w:r>
          </w:p>
        </w:tc>
      </w:tr>
    </w:tbl>
    <w:p w14:paraId="76C556A5" w14:textId="77777777" w:rsidR="0090704D" w:rsidRDefault="0090704D"/>
    <w:p w14:paraId="0B99FE4B" w14:textId="77777777" w:rsidR="0090704D" w:rsidRDefault="00000000">
      <w:pPr>
        <w:spacing w:after="120"/>
        <w:jc w:val="both"/>
      </w:pPr>
      <w:r>
        <w:rPr>
          <w:b/>
        </w:rPr>
        <w:t>Confusion Matrix (test set, n = 823):</w:t>
      </w:r>
    </w:p>
    <w:tbl>
      <w:tblPr>
        <w:tblStyle w:val="TableGrid"/>
        <w:tblW w:w="0" w:type="auto"/>
        <w:tblLook w:val="04A0" w:firstRow="1" w:lastRow="0" w:firstColumn="1" w:lastColumn="0" w:noHBand="0" w:noVBand="1"/>
      </w:tblPr>
      <w:tblGrid>
        <w:gridCol w:w="2928"/>
        <w:gridCol w:w="2928"/>
        <w:gridCol w:w="2928"/>
      </w:tblGrid>
      <w:tr w:rsidR="0090704D" w14:paraId="3DD0145E" w14:textId="77777777">
        <w:tc>
          <w:tcPr>
            <w:tcW w:w="2928" w:type="dxa"/>
          </w:tcPr>
          <w:p w14:paraId="2DBD2A96" w14:textId="77777777" w:rsidR="0090704D" w:rsidRDefault="0090704D"/>
        </w:tc>
        <w:tc>
          <w:tcPr>
            <w:tcW w:w="2928" w:type="dxa"/>
          </w:tcPr>
          <w:p w14:paraId="4D177DD4" w14:textId="77777777" w:rsidR="0090704D" w:rsidRDefault="00000000">
            <w:r>
              <w:rPr>
                <w:b/>
                <w:sz w:val="20"/>
              </w:rPr>
              <w:t>Predicted Not Viral</w:t>
            </w:r>
          </w:p>
        </w:tc>
        <w:tc>
          <w:tcPr>
            <w:tcW w:w="2928" w:type="dxa"/>
          </w:tcPr>
          <w:p w14:paraId="194316D8" w14:textId="77777777" w:rsidR="0090704D" w:rsidRDefault="00000000">
            <w:r>
              <w:rPr>
                <w:b/>
                <w:sz w:val="20"/>
              </w:rPr>
              <w:t>Predicted Viral</w:t>
            </w:r>
          </w:p>
        </w:tc>
      </w:tr>
      <w:tr w:rsidR="0090704D" w14:paraId="7BED5409" w14:textId="77777777">
        <w:tc>
          <w:tcPr>
            <w:tcW w:w="2928" w:type="dxa"/>
          </w:tcPr>
          <w:p w14:paraId="72AA20F4" w14:textId="77777777" w:rsidR="0090704D" w:rsidRDefault="00000000">
            <w:r>
              <w:rPr>
                <w:sz w:val="20"/>
              </w:rPr>
              <w:t>Actual Not Viral</w:t>
            </w:r>
          </w:p>
        </w:tc>
        <w:tc>
          <w:tcPr>
            <w:tcW w:w="2928" w:type="dxa"/>
          </w:tcPr>
          <w:p w14:paraId="03BF236F" w14:textId="77777777" w:rsidR="0090704D" w:rsidRDefault="00000000">
            <w:r>
              <w:rPr>
                <w:sz w:val="20"/>
              </w:rPr>
              <w:t>478</w:t>
            </w:r>
          </w:p>
        </w:tc>
        <w:tc>
          <w:tcPr>
            <w:tcW w:w="2928" w:type="dxa"/>
          </w:tcPr>
          <w:p w14:paraId="56BF174A" w14:textId="77777777" w:rsidR="0090704D" w:rsidRDefault="00000000">
            <w:r>
              <w:rPr>
                <w:sz w:val="20"/>
              </w:rPr>
              <w:t>70</w:t>
            </w:r>
          </w:p>
        </w:tc>
      </w:tr>
      <w:tr w:rsidR="0090704D" w14:paraId="402A5B95" w14:textId="77777777">
        <w:tc>
          <w:tcPr>
            <w:tcW w:w="2928" w:type="dxa"/>
          </w:tcPr>
          <w:p w14:paraId="5ABDDB86" w14:textId="77777777" w:rsidR="0090704D" w:rsidRDefault="00000000">
            <w:r>
              <w:rPr>
                <w:sz w:val="20"/>
              </w:rPr>
              <w:t>Actual Viral</w:t>
            </w:r>
          </w:p>
        </w:tc>
        <w:tc>
          <w:tcPr>
            <w:tcW w:w="2928" w:type="dxa"/>
          </w:tcPr>
          <w:p w14:paraId="409B8011" w14:textId="77777777" w:rsidR="0090704D" w:rsidRDefault="00000000">
            <w:r>
              <w:rPr>
                <w:sz w:val="20"/>
              </w:rPr>
              <w:t>95</w:t>
            </w:r>
          </w:p>
        </w:tc>
        <w:tc>
          <w:tcPr>
            <w:tcW w:w="2928" w:type="dxa"/>
          </w:tcPr>
          <w:p w14:paraId="288CE498" w14:textId="77777777" w:rsidR="0090704D" w:rsidRDefault="00000000">
            <w:r>
              <w:rPr>
                <w:sz w:val="20"/>
              </w:rPr>
              <w:t>180</w:t>
            </w:r>
          </w:p>
        </w:tc>
      </w:tr>
    </w:tbl>
    <w:p w14:paraId="34083E18" w14:textId="77777777" w:rsidR="0090704D" w:rsidRDefault="0090704D"/>
    <w:p w14:paraId="3B42E5D4" w14:textId="77777777" w:rsidR="0090704D" w:rsidRDefault="00000000">
      <w:pPr>
        <w:spacing w:after="120"/>
        <w:jc w:val="both"/>
      </w:pPr>
      <w:r>
        <w:t xml:space="preserve">The model predicts virality with 80% overall accuracy and a ROC-AUC of 0.854. Precision is higher than recall (72% vs 65%), meaning the model is somewhat cautious </w:t>
      </w:r>
      <w:r>
        <w:lastRenderedPageBreak/>
        <w:t>about labelling videos as viral. It would rather miss a viral video than incorrectly predict one. The top five features by importance are rms_energy, motion_intensity, tempo_bpm, brisque_score, and upload_hour, which together account for over 45% of the model's decision making.</w:t>
      </w:r>
    </w:p>
    <w:p w14:paraId="1077B7F5" w14:textId="77777777" w:rsidR="0090704D" w:rsidRDefault="00000000">
      <w:pPr>
        <w:pStyle w:val="Heading2"/>
      </w:pPr>
      <w:r>
        <w:rPr>
          <w:color w:val="000000"/>
        </w:rPr>
        <w:t>4.5 LLM Explainability</w:t>
      </w:r>
    </w:p>
    <w:p w14:paraId="5BD8DF7C" w14:textId="77777777" w:rsidR="0090704D" w:rsidRDefault="00000000">
      <w:pPr>
        <w:spacing w:after="120"/>
        <w:jc w:val="both"/>
      </w:pPr>
      <w:r>
        <w:t>For domain-specific queries like 'diffusion model frequency artifacts', the RAG system retrieves relevant chunks at a mean cosine similarity above 0.72. For broader queries it is above 0.61. Generating an explanation takes about 1.2 seconds on average via the Groq API at the 8B model size.</w:t>
      </w:r>
    </w:p>
    <w:p w14:paraId="2A027BB4" w14:textId="77777777" w:rsidR="0090704D" w:rsidRDefault="00000000">
      <w:pPr>
        <w:pStyle w:val="Heading2"/>
      </w:pPr>
      <w:r>
        <w:rPr>
          <w:color w:val="000000"/>
        </w:rPr>
        <w:t>4.6 Deployment</w:t>
      </w:r>
    </w:p>
    <w:p w14:paraId="3C507232" w14:textId="77777777" w:rsidR="0090704D" w:rsidRDefault="00000000">
      <w:pPr>
        <w:spacing w:after="120"/>
        <w:jc w:val="both"/>
      </w:pPr>
      <w:r>
        <w:t>The backend is packaged in a Python 3.10-slim Docker image and runs on Hugging Face Spaces (free CPU tier with 16 GB RAM). The two model weight files (forensic_cnn.pth and model.pkl) are stored in a separate Hugging Face Model Repository and downloaded at container build time using hf_hub_download. The frontend is hosted on Netlify and communicates with the backend over HTTPS. Rate limiting is set to 10 requests per IP per minute and the maximum upload size is 100 MB.</w:t>
      </w:r>
    </w:p>
    <w:p w14:paraId="7539BEC7" w14:textId="77777777" w:rsidR="0090704D" w:rsidRDefault="00000000">
      <w:pPr>
        <w:pStyle w:val="Heading1"/>
      </w:pPr>
      <w:r>
        <w:rPr>
          <w:color w:val="000000"/>
        </w:rPr>
        <w:t>5. Discussion</w:t>
      </w:r>
    </w:p>
    <w:p w14:paraId="4358D799" w14:textId="77777777" w:rsidR="0090704D" w:rsidRDefault="00000000">
      <w:pPr>
        <w:pStyle w:val="Heading2"/>
      </w:pPr>
      <w:r>
        <w:rPr>
          <w:color w:val="000000"/>
        </w:rPr>
        <w:t>5.1 Why the Results Are Valid</w:t>
      </w:r>
    </w:p>
    <w:p w14:paraId="4253D370" w14:textId="77777777" w:rsidR="0090704D" w:rsidRDefault="00000000">
      <w:pPr>
        <w:spacing w:after="120"/>
        <w:jc w:val="both"/>
      </w:pPr>
      <w:r>
        <w:t>The evaluation used a stratified train-test split with a fixed random seed throughout, so there is no data leakage between training and testing. Model A's test data comes from three different source datasets, which gives a partial measure of cross-domain generalisation. All hyperparameter tuning was done on the training set using cross-validation, and the test metrics were only measured once at the end. The near-zero confusion between Deepfake and AI-Generated classes (just 1 sample) is strong evidence that the frequency-domain stream is contributing meaningful signal, which matches what Mi et al. [1] and Li et al. [2] found in their work on GAN artifact detection.</w:t>
      </w:r>
    </w:p>
    <w:p w14:paraId="24E334C6" w14:textId="77777777" w:rsidR="0090704D" w:rsidRDefault="00000000">
      <w:pPr>
        <w:pStyle w:val="Heading2"/>
      </w:pPr>
      <w:r>
        <w:rPr>
          <w:color w:val="000000"/>
        </w:rPr>
        <w:t>5.2 Comparison with Related Work</w:t>
      </w:r>
    </w:p>
    <w:tbl>
      <w:tblPr>
        <w:tblStyle w:val="TableGrid"/>
        <w:tblW w:w="0" w:type="auto"/>
        <w:tblLook w:val="04A0" w:firstRow="1" w:lastRow="0" w:firstColumn="1" w:lastColumn="0" w:noHBand="0" w:noVBand="1"/>
      </w:tblPr>
      <w:tblGrid>
        <w:gridCol w:w="2928"/>
        <w:gridCol w:w="2928"/>
        <w:gridCol w:w="2928"/>
      </w:tblGrid>
      <w:tr w:rsidR="0090704D" w14:paraId="20CF9DB4" w14:textId="77777777">
        <w:tc>
          <w:tcPr>
            <w:tcW w:w="2928" w:type="dxa"/>
          </w:tcPr>
          <w:p w14:paraId="3B6C558A" w14:textId="77777777" w:rsidR="0090704D" w:rsidRDefault="00000000">
            <w:r>
              <w:rPr>
                <w:b/>
                <w:sz w:val="20"/>
              </w:rPr>
              <w:t>System</w:t>
            </w:r>
          </w:p>
        </w:tc>
        <w:tc>
          <w:tcPr>
            <w:tcW w:w="2928" w:type="dxa"/>
          </w:tcPr>
          <w:p w14:paraId="461A5F28" w14:textId="77777777" w:rsidR="0090704D" w:rsidRDefault="00000000">
            <w:r>
              <w:rPr>
                <w:b/>
                <w:sz w:val="20"/>
              </w:rPr>
              <w:t>Task</w:t>
            </w:r>
          </w:p>
        </w:tc>
        <w:tc>
          <w:tcPr>
            <w:tcW w:w="2928" w:type="dxa"/>
          </w:tcPr>
          <w:p w14:paraId="7CC15B11" w14:textId="77777777" w:rsidR="0090704D" w:rsidRDefault="00000000">
            <w:r>
              <w:rPr>
                <w:b/>
                <w:sz w:val="20"/>
              </w:rPr>
              <w:t>Key Metric</w:t>
            </w:r>
          </w:p>
        </w:tc>
      </w:tr>
      <w:tr w:rsidR="0090704D" w14:paraId="7A08E4BB" w14:textId="77777777">
        <w:tc>
          <w:tcPr>
            <w:tcW w:w="2928" w:type="dxa"/>
          </w:tcPr>
          <w:p w14:paraId="57E1C60D" w14:textId="77777777" w:rsidR="0090704D" w:rsidRDefault="00000000">
            <w:r>
              <w:rPr>
                <w:sz w:val="20"/>
              </w:rPr>
              <w:t>Mi et al. [1]</w:t>
            </w:r>
          </w:p>
        </w:tc>
        <w:tc>
          <w:tcPr>
            <w:tcW w:w="2928" w:type="dxa"/>
          </w:tcPr>
          <w:p w14:paraId="0B77BB64" w14:textId="77777777" w:rsidR="0090704D" w:rsidRDefault="00000000">
            <w:r>
              <w:rPr>
                <w:sz w:val="20"/>
              </w:rPr>
              <w:t>Binary GAN image detection</w:t>
            </w:r>
          </w:p>
        </w:tc>
        <w:tc>
          <w:tcPr>
            <w:tcW w:w="2928" w:type="dxa"/>
          </w:tcPr>
          <w:p w14:paraId="0B5C9691" w14:textId="77777777" w:rsidR="0090704D" w:rsidRDefault="00000000">
            <w:r>
              <w:rPr>
                <w:sz w:val="20"/>
              </w:rPr>
              <w:t>99.3% accuracy</w:t>
            </w:r>
          </w:p>
        </w:tc>
      </w:tr>
      <w:tr w:rsidR="0090704D" w14:paraId="7713EBE5" w14:textId="77777777">
        <w:tc>
          <w:tcPr>
            <w:tcW w:w="2928" w:type="dxa"/>
          </w:tcPr>
          <w:p w14:paraId="423BD2A5" w14:textId="77777777" w:rsidR="0090704D" w:rsidRDefault="00000000">
            <w:r>
              <w:rPr>
                <w:sz w:val="20"/>
              </w:rPr>
              <w:t>Panja et al. [5]</w:t>
            </w:r>
          </w:p>
        </w:tc>
        <w:tc>
          <w:tcPr>
            <w:tcW w:w="2928" w:type="dxa"/>
          </w:tcPr>
          <w:p w14:paraId="0C0CCF66" w14:textId="77777777" w:rsidR="0090704D" w:rsidRDefault="00000000">
            <w:r>
              <w:rPr>
                <w:sz w:val="20"/>
              </w:rPr>
              <w:t>Binary video deepfake detection</w:t>
            </w:r>
          </w:p>
        </w:tc>
        <w:tc>
          <w:tcPr>
            <w:tcW w:w="2928" w:type="dxa"/>
          </w:tcPr>
          <w:p w14:paraId="627D2C28" w14:textId="77777777" w:rsidR="0090704D" w:rsidRDefault="00000000">
            <w:r>
              <w:rPr>
                <w:sz w:val="20"/>
              </w:rPr>
              <w:t>95.4% accuracy</w:t>
            </w:r>
          </w:p>
        </w:tc>
      </w:tr>
      <w:tr w:rsidR="0090704D" w14:paraId="169F1320" w14:textId="77777777">
        <w:tc>
          <w:tcPr>
            <w:tcW w:w="2928" w:type="dxa"/>
          </w:tcPr>
          <w:p w14:paraId="524DA993" w14:textId="77777777" w:rsidR="0090704D" w:rsidRDefault="00000000">
            <w:r>
              <w:rPr>
                <w:sz w:val="20"/>
              </w:rPr>
              <w:t>SynthSenses Model A</w:t>
            </w:r>
          </w:p>
        </w:tc>
        <w:tc>
          <w:tcPr>
            <w:tcW w:w="2928" w:type="dxa"/>
          </w:tcPr>
          <w:p w14:paraId="086F5023" w14:textId="77777777" w:rsidR="0090704D" w:rsidRDefault="00000000">
            <w:r>
              <w:rPr>
                <w:sz w:val="20"/>
              </w:rPr>
              <w:t>Three-class video detection</w:t>
            </w:r>
          </w:p>
        </w:tc>
        <w:tc>
          <w:tcPr>
            <w:tcW w:w="2928" w:type="dxa"/>
          </w:tcPr>
          <w:p w14:paraId="3161F920" w14:textId="77777777" w:rsidR="0090704D" w:rsidRDefault="00000000">
            <w:r>
              <w:rPr>
                <w:sz w:val="20"/>
              </w:rPr>
              <w:t>90.83% accuracy, Macro F1 0.908</w:t>
            </w:r>
          </w:p>
        </w:tc>
      </w:tr>
      <w:tr w:rsidR="0090704D" w14:paraId="44AF388F" w14:textId="77777777">
        <w:tc>
          <w:tcPr>
            <w:tcW w:w="2928" w:type="dxa"/>
          </w:tcPr>
          <w:p w14:paraId="6FAD6593" w14:textId="77777777" w:rsidR="0090704D" w:rsidRDefault="00000000">
            <w:r>
              <w:rPr>
                <w:sz w:val="20"/>
              </w:rPr>
              <w:t>Haq and Malik [4]</w:t>
            </w:r>
          </w:p>
        </w:tc>
        <w:tc>
          <w:tcPr>
            <w:tcW w:w="2928" w:type="dxa"/>
          </w:tcPr>
          <w:p w14:paraId="6A1EA605" w14:textId="77777777" w:rsidR="0090704D" w:rsidRDefault="00000000">
            <w:r>
              <w:rPr>
                <w:sz w:val="20"/>
              </w:rPr>
              <w:t>Binary audio-visual deepfake</w:t>
            </w:r>
          </w:p>
        </w:tc>
        <w:tc>
          <w:tcPr>
            <w:tcW w:w="2928" w:type="dxa"/>
          </w:tcPr>
          <w:p w14:paraId="34D40421" w14:textId="77777777" w:rsidR="0090704D" w:rsidRDefault="00000000">
            <w:r>
              <w:rPr>
                <w:sz w:val="20"/>
              </w:rPr>
              <w:t>99.95% (specific benchmarks)</w:t>
            </w:r>
          </w:p>
        </w:tc>
      </w:tr>
      <w:tr w:rsidR="0090704D" w14:paraId="77A41BFB" w14:textId="77777777">
        <w:tc>
          <w:tcPr>
            <w:tcW w:w="2928" w:type="dxa"/>
          </w:tcPr>
          <w:p w14:paraId="1119A63C" w14:textId="77777777" w:rsidR="0090704D" w:rsidRDefault="00000000">
            <w:r>
              <w:rPr>
                <w:sz w:val="20"/>
              </w:rPr>
              <w:t>Abousaleh et al. [7]</w:t>
            </w:r>
          </w:p>
        </w:tc>
        <w:tc>
          <w:tcPr>
            <w:tcW w:w="2928" w:type="dxa"/>
          </w:tcPr>
          <w:p w14:paraId="200B0EEF" w14:textId="77777777" w:rsidR="0090704D" w:rsidRDefault="00000000">
            <w:r>
              <w:rPr>
                <w:sz w:val="20"/>
              </w:rPr>
              <w:t>Image popularity with social features</w:t>
            </w:r>
          </w:p>
        </w:tc>
        <w:tc>
          <w:tcPr>
            <w:tcW w:w="2928" w:type="dxa"/>
          </w:tcPr>
          <w:p w14:paraId="6348B712" w14:textId="77777777" w:rsidR="0090704D" w:rsidRDefault="00000000">
            <w:r>
              <w:rPr>
                <w:sz w:val="20"/>
              </w:rPr>
              <w:t>Best with social data included</w:t>
            </w:r>
          </w:p>
        </w:tc>
      </w:tr>
      <w:tr w:rsidR="0090704D" w14:paraId="0DE70021" w14:textId="77777777">
        <w:tc>
          <w:tcPr>
            <w:tcW w:w="2928" w:type="dxa"/>
          </w:tcPr>
          <w:p w14:paraId="6DD26258" w14:textId="77777777" w:rsidR="0090704D" w:rsidRDefault="00000000">
            <w:r>
              <w:rPr>
                <w:sz w:val="20"/>
              </w:rPr>
              <w:t>SynthSenses Model B</w:t>
            </w:r>
          </w:p>
        </w:tc>
        <w:tc>
          <w:tcPr>
            <w:tcW w:w="2928" w:type="dxa"/>
          </w:tcPr>
          <w:p w14:paraId="3B13B50B" w14:textId="77777777" w:rsidR="0090704D" w:rsidRDefault="00000000">
            <w:r>
              <w:rPr>
                <w:sz w:val="20"/>
              </w:rPr>
              <w:t>Pre-publication virality, no social</w:t>
            </w:r>
          </w:p>
        </w:tc>
        <w:tc>
          <w:tcPr>
            <w:tcW w:w="2928" w:type="dxa"/>
          </w:tcPr>
          <w:p w14:paraId="7E153033" w14:textId="77777777" w:rsidR="0090704D" w:rsidRDefault="00000000">
            <w:r>
              <w:rPr>
                <w:sz w:val="20"/>
              </w:rPr>
              <w:t>ROC-AUC 0.854</w:t>
            </w:r>
          </w:p>
        </w:tc>
      </w:tr>
    </w:tbl>
    <w:p w14:paraId="71FC9F2B" w14:textId="77777777" w:rsidR="0090704D" w:rsidRDefault="0090704D"/>
    <w:p w14:paraId="037322C5" w14:textId="77777777" w:rsidR="0090704D" w:rsidRDefault="00000000">
      <w:pPr>
        <w:spacing w:after="120"/>
        <w:jc w:val="both"/>
      </w:pPr>
      <w:r>
        <w:lastRenderedPageBreak/>
        <w:t>SynthSenses scores lower than some prior binary classifiers, but it is solving a harder problem. Most prior detection systems put deepfakes and AI-generated videos into one combined fake class. Reaching 90.83% on a three-class problem is not a step backwards. For virality, comparing to systems like VSCNN [7] that use creator-level social features is not entirely fair, because those features are not available for new creators. An ROC-AUC of 0.854 using only content and metadata is a strong result in that more constrained setting.</w:t>
      </w:r>
    </w:p>
    <w:p w14:paraId="730993A4" w14:textId="77777777" w:rsidR="0090704D" w:rsidRDefault="00000000">
      <w:pPr>
        <w:pStyle w:val="Heading2"/>
      </w:pPr>
      <w:r>
        <w:rPr>
          <w:color w:val="000000"/>
        </w:rPr>
        <w:t>5.3 Key Improvements Over Prior Work</w:t>
      </w:r>
    </w:p>
    <w:p w14:paraId="5171DDA2" w14:textId="77777777" w:rsidR="0090704D" w:rsidRDefault="00000000">
      <w:pPr>
        <w:spacing w:after="120"/>
        <w:jc w:val="both"/>
      </w:pPr>
      <w:r>
        <w:t>The clearest improvement over prior work is the move to three-class detection. A content moderation system or journalist needs to know not just 'is this fake?' but 'how was it made?'. A deepfake requires a source video of the target person, while an AI-generated video may have no real person involved at all. These are different situations with different legal and ethical implications.</w:t>
      </w:r>
    </w:p>
    <w:p w14:paraId="18506ECA" w14:textId="77777777" w:rsidR="0090704D" w:rsidRDefault="00000000">
      <w:pPr>
        <w:spacing w:after="120"/>
        <w:jc w:val="both"/>
      </w:pPr>
      <w:r>
        <w:t>Using only content-based features for virality prediction is a deliberate design choice that makes the model useful for small or new creators, something VSCNN-style systems cannot do. The RAG layer adds a degree of trustworthiness to the LLM output that a plain LLM prompt cannot provide, since the model's explanation is anchored to actual research rather than its training data alone.</w:t>
      </w:r>
    </w:p>
    <w:p w14:paraId="60B6F42D" w14:textId="77777777" w:rsidR="0090704D" w:rsidRDefault="00000000">
      <w:pPr>
        <w:pStyle w:val="Heading1"/>
      </w:pPr>
      <w:r>
        <w:rPr>
          <w:color w:val="000000"/>
        </w:rPr>
        <w:t>6. Conclusion</w:t>
      </w:r>
    </w:p>
    <w:p w14:paraId="65C25669" w14:textId="77777777" w:rsidR="0090704D" w:rsidRDefault="00000000">
      <w:pPr>
        <w:spacing w:after="120"/>
        <w:jc w:val="both"/>
      </w:pPr>
      <w:r>
        <w:t>This paper presented SynthSenses, a system that detects synthetic video and predicts virality in a single framework, with natural-language explanations generated by a RAG-augmented LLM. The three-stream detection cascade achieves 90.83% accuracy and a Macro F1 of 0.908 across three classes. The content-based virality model achieves a ROC-AUC of 0.854 without using any creator history. The agentic variant demonstrates that LLM-based tool orchestration can adapt to intermediate results in a way that fixed pipelines cannot.</w:t>
      </w:r>
    </w:p>
    <w:p w14:paraId="6B79E1D8" w14:textId="77777777" w:rsidR="0090704D" w:rsidRDefault="00000000">
      <w:pPr>
        <w:spacing w:after="120"/>
        <w:jc w:val="both"/>
      </w:pPr>
      <w:r>
        <w:t>There are clear limitations. The Real-class F1 of 0.85 means some authentic videos are still falsely flagged. The virality model's recall of 65.45% reflects the fundamental ceiling on what content features alone can predict, since network effects and algorithmic boosts are outside the model's view. The RAG knowledge base is also static and will need periodic updates as new research comes out.</w:t>
      </w:r>
    </w:p>
    <w:p w14:paraId="3DDA044B" w14:textId="77777777" w:rsidR="0090704D" w:rsidRDefault="00000000">
      <w:pPr>
        <w:spacing w:after="120"/>
        <w:jc w:val="both"/>
      </w:pPr>
      <w:r>
        <w:t>For future work, adding audio-visual synchrony analysis to Model A could improve deepfake detection further. Model B could be extended with optional social signals for creators who are willing to provide them. An automated RAG update pipeline that pulls new papers from arXiv would keep the explanations grounded in current research. Testing the agentic variant on live moderation tasks would also show whether adaptive tool sequencing gives a measurable benefit in real-world conditions.</w:t>
      </w:r>
    </w:p>
    <w:p w14:paraId="6FE38F94" w14:textId="77777777" w:rsidR="0090704D" w:rsidRDefault="00000000">
      <w:pPr>
        <w:pStyle w:val="Heading1"/>
      </w:pPr>
      <w:r>
        <w:rPr>
          <w:color w:val="000000"/>
        </w:rPr>
        <w:lastRenderedPageBreak/>
        <w:t>References</w:t>
      </w:r>
    </w:p>
    <w:p w14:paraId="080814E9" w14:textId="77777777" w:rsidR="0090704D" w:rsidRDefault="00000000">
      <w:pPr>
        <w:spacing w:after="80"/>
        <w:ind w:left="576" w:hanging="576"/>
      </w:pPr>
      <w:r>
        <w:rPr>
          <w:sz w:val="22"/>
        </w:rPr>
        <w:t>[1] Z. Mi, X. Jiang, T. Sun, and K. Xu, "GAN-Generated Image Detection With Self-Attention Mechanism Against GAN Generator Defect," IEEE Transactions on Circuits and Systems for Video Technology, 2020.</w:t>
      </w:r>
    </w:p>
    <w:p w14:paraId="3916D0BD" w14:textId="77777777" w:rsidR="0090704D" w:rsidRDefault="00000000">
      <w:pPr>
        <w:spacing w:after="80"/>
        <w:ind w:left="576" w:hanging="576"/>
      </w:pPr>
      <w:r>
        <w:rPr>
          <w:sz w:val="22"/>
        </w:rPr>
        <w:t>[2] W. Li, P. He, H. Li, H. Wang, and R. Zhang, "Detection of GAN-Generated Images by Estimating Artifact Similarity," IEEE Transactions on Information Forensics and Security, 2022.</w:t>
      </w:r>
    </w:p>
    <w:p w14:paraId="3B52AEF0" w14:textId="77777777" w:rsidR="0090704D" w:rsidRDefault="00000000">
      <w:pPr>
        <w:spacing w:after="80"/>
        <w:ind w:left="576" w:hanging="576"/>
      </w:pPr>
      <w:r>
        <w:rPr>
          <w:sz w:val="22"/>
        </w:rPr>
        <w:t>[3] R. Padilha, T. Salem, S. Workman, F. A. Andalo, A. Rocha, and N. Jacobs, "Content-Aware Detection of Temporal Metadata Manipulation," IEEE Transactions on Information Forensics and Security, vol. 17, pp. 2536-2550, 2022.</w:t>
      </w:r>
    </w:p>
    <w:p w14:paraId="6E0E0394" w14:textId="77777777" w:rsidR="0090704D" w:rsidRDefault="00000000">
      <w:pPr>
        <w:spacing w:after="80"/>
        <w:ind w:left="576" w:hanging="576"/>
      </w:pPr>
      <w:r>
        <w:rPr>
          <w:sz w:val="22"/>
        </w:rPr>
        <w:t>[4] I. U. Haq and K. M. Malik, "Domain-Adaptive Representation Learning for Multimodal Deepfake Detection," IEEE Transactions on Information Forensics and Security, 2025.</w:t>
      </w:r>
    </w:p>
    <w:p w14:paraId="2AAC2F2A" w14:textId="77777777" w:rsidR="0090704D" w:rsidRDefault="00000000">
      <w:pPr>
        <w:spacing w:after="80"/>
        <w:ind w:left="576" w:hanging="576"/>
      </w:pPr>
      <w:r>
        <w:rPr>
          <w:sz w:val="22"/>
        </w:rPr>
        <w:t>[5] A. Panja, D. Chakravorty, D. Saha, and A. Das, "Multimodal Framework for Deep Fake Detection and Content Moderation Using CNN, ViT, and Audio-Visual Analysis," IEEE Access, 2025.</w:t>
      </w:r>
    </w:p>
    <w:p w14:paraId="2A9A3567" w14:textId="77777777" w:rsidR="0090704D" w:rsidRDefault="00000000">
      <w:pPr>
        <w:spacing w:after="80"/>
        <w:ind w:left="576" w:hanging="576"/>
      </w:pPr>
      <w:r>
        <w:rPr>
          <w:sz w:val="22"/>
        </w:rPr>
        <w:t>[6] Z. Tan, Y. Zhang, and W. Hu, "Online Prediction of Video Popularity in OVSs: A Video Age-Sensitive Model With Beyond Views Features," IEEE Transactions on Multimedia, vol. 23, 2020.</w:t>
      </w:r>
    </w:p>
    <w:p w14:paraId="78FF6D68" w14:textId="77777777" w:rsidR="0090704D" w:rsidRDefault="00000000">
      <w:pPr>
        <w:spacing w:after="80"/>
        <w:ind w:left="576" w:hanging="576"/>
      </w:pPr>
      <w:r>
        <w:rPr>
          <w:sz w:val="22"/>
        </w:rPr>
        <w:t>[7] F. S. Abousaleh, W.-H. Cheng, N.-H. Yu, and Y. Tsao, "Multimodal Deep Learning Framework for Image Popularity Prediction on Social Media," IEEE Transactions on Cognitive and Developmental Systems, vol. 13, no. 3, pp. 679-692, 2021.</w:t>
      </w:r>
    </w:p>
    <w:p w14:paraId="7A152970" w14:textId="77777777" w:rsidR="0090704D" w:rsidRDefault="00000000">
      <w:pPr>
        <w:spacing w:after="80"/>
        <w:ind w:left="576" w:hanging="576"/>
      </w:pPr>
      <w:r>
        <w:rPr>
          <w:sz w:val="22"/>
        </w:rPr>
        <w:t>[8] F. Huang, X. Zhang, J. Xu, Z. Zhao, and Z. Li, "Multimodal Learning of Social Image Representation by Exploiting Social Relations," IEEE Transactions on Cybernetics, vol. 52, no. 5, pp. 3757-3769, 2021.</w:t>
      </w:r>
    </w:p>
    <w:p w14:paraId="18E394DE" w14:textId="77777777" w:rsidR="0090704D" w:rsidRDefault="00000000">
      <w:pPr>
        <w:spacing w:after="80"/>
        <w:ind w:left="576" w:hanging="576"/>
      </w:pPr>
      <w:r>
        <w:rPr>
          <w:sz w:val="22"/>
        </w:rPr>
        <w:t>[9] Y. Yi, Z. Zhang, L. T. Yang, C. Gan, X. Deng, and L. Yi, "Reemergence Modeling of Intelligent Information Diffusion in Heterogeneous Social Networks: The Dynamics Perspective," IEEE Transactions on Network Science and Engineering, vol. 8, no. 3, 2021.</w:t>
      </w:r>
    </w:p>
    <w:p w14:paraId="6DD2C0C4" w14:textId="77777777" w:rsidR="0090704D" w:rsidRDefault="00000000">
      <w:pPr>
        <w:spacing w:after="80"/>
        <w:ind w:left="576" w:hanging="576"/>
      </w:pPr>
      <w:r>
        <w:rPr>
          <w:sz w:val="22"/>
        </w:rPr>
        <w:t>[10] Q. Sun, Y. Wang, G. Sun, and H. Hu, "Collaborative Diffusion Model of Information and Behavior in Social Networks," IEEE Transactions on Network Science and Engineering, vol. 10, no. 4, 2023.</w:t>
      </w:r>
    </w:p>
    <w:p w14:paraId="493A2147" w14:textId="77777777" w:rsidR="0090704D" w:rsidRDefault="00000000">
      <w:pPr>
        <w:spacing w:after="80"/>
        <w:ind w:left="576" w:hanging="576"/>
      </w:pPr>
      <w:r>
        <w:rPr>
          <w:sz w:val="22"/>
        </w:rPr>
        <w:t>[11] M. Malik, Y. Song, J. Jiang, and S. Jha, "Unifying View-Specific Learning and Ambiguity Awareness With Emotions for Multimodal Misinformation Detection," IEEE Transactions on Neural Networks and Learning Systems, 2025.</w:t>
      </w:r>
    </w:p>
    <w:p w14:paraId="561B8738" w14:textId="77777777" w:rsidR="0090704D" w:rsidRDefault="00000000">
      <w:pPr>
        <w:spacing w:after="80"/>
        <w:ind w:left="576" w:hanging="576"/>
      </w:pPr>
      <w:r>
        <w:rPr>
          <w:sz w:val="22"/>
        </w:rPr>
        <w:t>[12] Z. Lin, Y. Zhang, Q. Gong, Y. Chen, A. Oksanen, and A. Y. Ding, "Structural Hole Theory in Social Network Analysis: A Review," IEEE Transactions on Computational Social Systems, vol. 9, no. 3, pp. 724-739, 2022.</w:t>
      </w:r>
    </w:p>
    <w:sectPr w:rsidR="0090704D"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1662396">
    <w:abstractNumId w:val="8"/>
  </w:num>
  <w:num w:numId="2" w16cid:durableId="691300768">
    <w:abstractNumId w:val="6"/>
  </w:num>
  <w:num w:numId="3" w16cid:durableId="378751950">
    <w:abstractNumId w:val="5"/>
  </w:num>
  <w:num w:numId="4" w16cid:durableId="648293034">
    <w:abstractNumId w:val="4"/>
  </w:num>
  <w:num w:numId="5" w16cid:durableId="1969699566">
    <w:abstractNumId w:val="7"/>
  </w:num>
  <w:num w:numId="6" w16cid:durableId="110517495">
    <w:abstractNumId w:val="3"/>
  </w:num>
  <w:num w:numId="7" w16cid:durableId="381440700">
    <w:abstractNumId w:val="2"/>
  </w:num>
  <w:num w:numId="8" w16cid:durableId="435251278">
    <w:abstractNumId w:val="1"/>
  </w:num>
  <w:num w:numId="9" w16cid:durableId="1933514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540"/>
    <w:rsid w:val="0029639D"/>
    <w:rsid w:val="00326F90"/>
    <w:rsid w:val="0090704D"/>
    <w:rsid w:val="00AA1D8D"/>
    <w:rsid w:val="00B47730"/>
    <w:rsid w:val="00CB0664"/>
    <w:rsid w:val="00FB5B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EAD0D2"/>
  <w14:defaultImageDpi w14:val="300"/>
  <w15:docId w15:val="{E68F9891-361A-4C37-93CC-082F8D7D0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4211</Words>
  <Characters>24003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A55266</cp:lastModifiedBy>
  <cp:revision>2</cp:revision>
  <dcterms:created xsi:type="dcterms:W3CDTF">2013-12-23T23:15:00Z</dcterms:created>
  <dcterms:modified xsi:type="dcterms:W3CDTF">2026-06-09T13:25:00Z</dcterms:modified>
  <cp:category/>
</cp:coreProperties>
</file>