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EFC" w:rsidRPr="004C1EFC" w:rsidRDefault="006C208D" w:rsidP="004C1EFC">
      <w:pPr>
        <w:jc w:val="center"/>
        <w:rPr>
          <w:b/>
          <w:sz w:val="36"/>
        </w:rPr>
      </w:pPr>
      <w:r>
        <w:rPr>
          <w:b/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-90170</wp:posOffset>
                </wp:positionV>
                <wp:extent cx="3152775" cy="704850"/>
                <wp:effectExtent l="0" t="0" r="28575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2E259" id="Rectangle à coins arrondis 4" o:spid="_x0000_s1026" style="position:absolute;margin-left:106.15pt;margin-top:-7.1pt;width:248.25pt;height:5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" fillcolor="#bdd6ee [1300]" strokecolor="black [3213]" strokeweight="1pt">
                <v:stroke joinstyle="miter"/>
              </v:roundrect>
            </w:pict>
          </mc:Fallback>
        </mc:AlternateContent>
      </w:r>
      <w:r w:rsidR="004C1EFC" w:rsidRPr="004C1EFC">
        <w:rPr>
          <w:b/>
          <w:sz w:val="36"/>
        </w:rPr>
        <w:t xml:space="preserve">Livrable du projet </w:t>
      </w:r>
      <w:proofErr w:type="spellStart"/>
      <w:r w:rsidR="004C1EFC" w:rsidRPr="004C1EFC">
        <w:rPr>
          <w:b/>
          <w:sz w:val="36"/>
        </w:rPr>
        <w:t>Rigol’eau</w:t>
      </w:r>
      <w:proofErr w:type="spellEnd"/>
    </w:p>
    <w:p w:rsidR="004C1EFC" w:rsidRPr="003006E2" w:rsidRDefault="004C1EFC" w:rsidP="004C1EFC">
      <w:pPr>
        <w:jc w:val="center"/>
        <w:rPr>
          <w:i/>
        </w:rPr>
      </w:pPr>
      <w:r w:rsidRPr="003006E2">
        <w:rPr>
          <w:i/>
        </w:rPr>
        <w:t xml:space="preserve">Florian </w:t>
      </w:r>
      <w:proofErr w:type="spellStart"/>
      <w:r w:rsidRPr="003006E2">
        <w:rPr>
          <w:i/>
        </w:rPr>
        <w:t>Houdebine</w:t>
      </w:r>
      <w:proofErr w:type="spellEnd"/>
      <w:r w:rsidRPr="003006E2">
        <w:rPr>
          <w:i/>
        </w:rPr>
        <w:t xml:space="preserve"> et Arthur </w:t>
      </w:r>
      <w:proofErr w:type="spellStart"/>
      <w:r w:rsidRPr="003006E2">
        <w:rPr>
          <w:i/>
        </w:rPr>
        <w:t>Jovart</w:t>
      </w:r>
      <w:proofErr w:type="spellEnd"/>
    </w:p>
    <w:p w:rsidR="004C1EFC" w:rsidRPr="004C1EFC" w:rsidRDefault="004C1EFC" w:rsidP="006C208D">
      <w:pPr>
        <w:jc w:val="both"/>
        <w:rPr>
          <w:i/>
        </w:rPr>
      </w:pPr>
      <w:r w:rsidRPr="004C1EFC">
        <w:rPr>
          <w:i/>
        </w:rPr>
        <w:t xml:space="preserve">Le projet </w:t>
      </w:r>
      <w:proofErr w:type="spellStart"/>
      <w:r w:rsidRPr="004C1EFC">
        <w:rPr>
          <w:i/>
        </w:rPr>
        <w:t>rigol’eau</w:t>
      </w:r>
      <w:proofErr w:type="spellEnd"/>
      <w:r w:rsidRPr="004C1EFC">
        <w:rPr>
          <w:i/>
        </w:rPr>
        <w:t xml:space="preserve"> est un projet réalisé dans le cadre de nos études à l’Institut Villebon</w:t>
      </w:r>
      <w:r w:rsidR="002A7D26">
        <w:rPr>
          <w:i/>
        </w:rPr>
        <w:t xml:space="preserve"> </w:t>
      </w:r>
      <w:r w:rsidRPr="004C1EFC">
        <w:rPr>
          <w:i/>
        </w:rPr>
        <w:t>Georges Charpak. Il s’agit d’un distributeur automatique d’eau, où l’utilisateur peut sélectionner la quantité d’eau qu’il souhaite. Une fois la quantité distribuée, un composant (éle</w:t>
      </w:r>
      <w:r w:rsidR="006C208D">
        <w:rPr>
          <w:i/>
        </w:rPr>
        <w:t>ctrovanne) permet l’arrêt de</w:t>
      </w:r>
      <w:r w:rsidRPr="004C1EFC">
        <w:rPr>
          <w:i/>
        </w:rPr>
        <w:t xml:space="preserve"> la distribution d’eau.</w:t>
      </w:r>
    </w:p>
    <w:p w:rsidR="004C1EFC" w:rsidRDefault="004C1EFC" w:rsidP="004C1EFC">
      <w:r>
        <w:rPr>
          <w:noProof/>
          <w:lang w:eastAsia="fr-FR"/>
        </w:rPr>
        <w:drawing>
          <wp:inline distT="0" distB="0" distL="0" distR="0">
            <wp:extent cx="5400675" cy="3971925"/>
            <wp:effectExtent l="0" t="0" r="9525" b="9525"/>
            <wp:docPr id="1" name="Image 1" descr="C:\Users\Charpak 19\AppData\Local\Microsoft\Windows\INetCache\Content.Word\Schéma de princi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pak 19\AppData\Local\Microsoft\Windows\INetCache\Content.Word\Schéma de princip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EFC" w:rsidRDefault="00E270B6" w:rsidP="006C208D">
      <w:pPr>
        <w:jc w:val="center"/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-518795</wp:posOffset>
            </wp:positionH>
            <wp:positionV relativeFrom="paragraph">
              <wp:posOffset>306705</wp:posOffset>
            </wp:positionV>
            <wp:extent cx="353123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41" y="21445"/>
                <wp:lineTo x="2144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́ma logique+eau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EFC" w:rsidRPr="004C1EFC">
        <w:rPr>
          <w:u w:val="single"/>
        </w:rPr>
        <w:t>Schéma 1</w:t>
      </w:r>
      <w:r w:rsidR="006C208D">
        <w:rPr>
          <w:u w:val="single"/>
        </w:rPr>
        <w:t xml:space="preserve"> et 2</w:t>
      </w:r>
      <w:r w:rsidR="004C1EFC" w:rsidRPr="004C1EFC">
        <w:rPr>
          <w:u w:val="single"/>
        </w:rPr>
        <w:t> : Schéma de principe</w:t>
      </w:r>
      <w:r w:rsidR="006C208D">
        <w:rPr>
          <w:u w:val="single"/>
        </w:rPr>
        <w:t xml:space="preserve"> (en haut) et schéma de fonctionnement (en dessous)</w:t>
      </w:r>
    </w:p>
    <w:p w:rsidR="00E270B6" w:rsidRDefault="00E270B6" w:rsidP="00E270B6">
      <w:r>
        <w:t xml:space="preserve">Le </w:t>
      </w:r>
      <w:r w:rsidRPr="00E270B6">
        <w:rPr>
          <w:b/>
        </w:rPr>
        <w:t>fonctionnement de notre dispositif</w:t>
      </w:r>
      <w:r>
        <w:t xml:space="preserve"> est simple : l’eau passe à travers l’électrovanne, puis dans le débitmètre, qui calcule la quantité d’eau finissant dans le verre (ou la bouteille).</w:t>
      </w:r>
    </w:p>
    <w:p w:rsidR="00E270B6" w:rsidRPr="00E270B6" w:rsidRDefault="00E270B6" w:rsidP="00E270B6">
      <w:r>
        <w:t>Si on retire le verre pendant la distribution, la distribution s’arrête</w:t>
      </w:r>
      <w:r w:rsidR="003006E2">
        <w:t xml:space="preserve"> (un capteur à ultrasons vérifie en continu)</w:t>
      </w:r>
      <w:r>
        <w:t>.</w:t>
      </w:r>
    </w:p>
    <w:p w:rsidR="004C1EFC" w:rsidRDefault="004C1EFC" w:rsidP="004C1EFC">
      <w:r>
        <w:t xml:space="preserve">Le </w:t>
      </w:r>
      <w:r w:rsidRPr="00E270B6">
        <w:rPr>
          <w:b/>
        </w:rPr>
        <w:t>schéma</w:t>
      </w:r>
      <w:r w:rsidR="00E270B6" w:rsidRPr="00E270B6">
        <w:rPr>
          <w:b/>
        </w:rPr>
        <w:t xml:space="preserve"> de principe</w:t>
      </w:r>
      <w:r w:rsidR="00E270B6">
        <w:t xml:space="preserve"> est</w:t>
      </w:r>
      <w:r>
        <w:t xml:space="preserve"> réparti en plusieurs catégories : capteurs, actionneurs et contrôleurs. </w:t>
      </w:r>
    </w:p>
    <w:p w:rsidR="004C1EFC" w:rsidRDefault="004C1EFC" w:rsidP="004C1EFC">
      <w:r>
        <w:t xml:space="preserve">Nous avons 3 capteurs différents :  </w:t>
      </w:r>
    </w:p>
    <w:p w:rsidR="006C208D" w:rsidRDefault="004C1EFC" w:rsidP="003006E2">
      <w:pPr>
        <w:pStyle w:val="Paragraphedeliste"/>
        <w:numPr>
          <w:ilvl w:val="0"/>
          <w:numId w:val="1"/>
        </w:numPr>
      </w:pPr>
      <w:r>
        <w:t>Le capteur de débit</w:t>
      </w:r>
      <w:r w:rsidR="00C275C7">
        <w:t xml:space="preserve"> </w:t>
      </w:r>
      <w:r>
        <w:t>: un aimant est positionné s</w:t>
      </w:r>
      <w:r w:rsidR="003006E2">
        <w:t xml:space="preserve">ur l’hélice, </w:t>
      </w:r>
      <w:r>
        <w:t>lorsque qu’il</w:t>
      </w:r>
      <w:r w:rsidR="003006E2">
        <w:t xml:space="preserve"> (l’aimant)</w:t>
      </w:r>
      <w:r>
        <w:t xml:space="preserve"> passe devant le capteur à effet hall, </w:t>
      </w:r>
      <w:r w:rsidR="003006E2">
        <w:t xml:space="preserve">le capteur </w:t>
      </w:r>
      <w:r w:rsidR="00A70FAF">
        <w:t>envoi</w:t>
      </w:r>
      <w:r>
        <w:t xml:space="preserve"> une </w:t>
      </w:r>
      <w:r w:rsidR="00A70FAF">
        <w:t>impulsion</w:t>
      </w:r>
      <w:r>
        <w:t xml:space="preserve"> à l’</w:t>
      </w:r>
      <w:r w:rsidR="00A70FAF">
        <w:t>A</w:t>
      </w:r>
      <w:r>
        <w:t xml:space="preserve">rduino. </w:t>
      </w:r>
      <w:r w:rsidR="00A70FAF">
        <w:t xml:space="preserve">Grâce aux </w:t>
      </w:r>
      <w:r w:rsidR="00A70FAF">
        <w:lastRenderedPageBreak/>
        <w:t>interruptions,</w:t>
      </w:r>
      <w:r w:rsidR="00C275C7">
        <w:t xml:space="preserve"> le programme incrémente une variable,</w:t>
      </w:r>
      <w:r w:rsidR="00A70FAF">
        <w:t xml:space="preserve"> </w:t>
      </w:r>
      <w:r w:rsidR="00C275C7">
        <w:t>ce qui nous permet d’</w:t>
      </w:r>
      <w:r>
        <w:t>en déduire le volume d’eau qui est passé à travers le capteur.</w:t>
      </w:r>
    </w:p>
    <w:p w:rsidR="003006E2" w:rsidRDefault="003006E2" w:rsidP="003006E2">
      <w:pPr>
        <w:pStyle w:val="Paragraphedeliste"/>
      </w:pPr>
    </w:p>
    <w:p w:rsidR="00933F92" w:rsidRDefault="004C1EFC" w:rsidP="00933F92">
      <w:pPr>
        <w:pStyle w:val="Paragraphedeliste"/>
        <w:numPr>
          <w:ilvl w:val="0"/>
          <w:numId w:val="1"/>
        </w:numPr>
      </w:pPr>
      <w:r>
        <w:t>Les boutons de l’écran : chaque bouton</w:t>
      </w:r>
      <w:r w:rsidR="00A70FAF">
        <w:t xml:space="preserve"> est </w:t>
      </w:r>
      <w:r w:rsidR="00C275C7">
        <w:t>associé</w:t>
      </w:r>
      <w:r>
        <w:t xml:space="preserve"> à une résistance différente, lorsqu’on appuie sur le bouton, </w:t>
      </w:r>
      <w:r w:rsidR="009C2FDA">
        <w:t xml:space="preserve">il va y avoir une variation de tension unique </w:t>
      </w:r>
      <w:r w:rsidR="003006E2">
        <w:t>que l’on va pouvoir lire sur un pin (A0). I</w:t>
      </w:r>
      <w:r w:rsidR="00A70FAF">
        <w:t xml:space="preserve">l est donc facile de </w:t>
      </w:r>
      <w:r w:rsidR="009C2FDA">
        <w:t>reconnaitre quel bouton a été sélectionné.</w:t>
      </w:r>
    </w:p>
    <w:p w:rsidR="00933F92" w:rsidRDefault="00933F92" w:rsidP="00933F92">
      <w:pPr>
        <w:pStyle w:val="Paragraphedeliste"/>
      </w:pPr>
    </w:p>
    <w:p w:rsidR="004C1EFC" w:rsidRDefault="004C1EFC" w:rsidP="004C1EFC">
      <w:pPr>
        <w:pStyle w:val="Paragraphedeliste"/>
        <w:numPr>
          <w:ilvl w:val="0"/>
          <w:numId w:val="1"/>
        </w:numPr>
      </w:pPr>
      <w:r>
        <w:t xml:space="preserve">Le capteur </w:t>
      </w:r>
      <w:r w:rsidR="009C2FDA">
        <w:t>à u</w:t>
      </w:r>
      <w:r>
        <w:t xml:space="preserve">ltrasons : </w:t>
      </w:r>
      <w:r w:rsidR="009C2FDA">
        <w:t>On émet</w:t>
      </w:r>
      <w:r w:rsidR="00A70FAF">
        <w:t xml:space="preserve"> à</w:t>
      </w:r>
      <w:r w:rsidR="009C2FDA">
        <w:t xml:space="preserve"> un interval</w:t>
      </w:r>
      <w:r w:rsidR="00A70FAF">
        <w:t>le</w:t>
      </w:r>
      <w:r w:rsidR="009C2FDA">
        <w:t xml:space="preserve"> régulier d</w:t>
      </w:r>
      <w:r w:rsidR="00A70FAF">
        <w:t xml:space="preserve">es </w:t>
      </w:r>
      <w:r w:rsidR="009C2FDA">
        <w:t>ondes, qui vont se réfléchir sur un objet et revenir dans le capteur. On peut par ce principe déterminer la distance entre le capteur et l’objet.</w:t>
      </w:r>
      <w:r w:rsidR="00E270B6">
        <w:t xml:space="preserve"> Ce capteur est utilisé pour savoir si un verre est présent.</w:t>
      </w:r>
    </w:p>
    <w:p w:rsidR="004C1EFC" w:rsidRDefault="004C1EFC" w:rsidP="004C1EFC">
      <w:r>
        <w:t xml:space="preserve">Mais également 2 actionneurs : </w:t>
      </w:r>
    </w:p>
    <w:p w:rsidR="004C1EFC" w:rsidRDefault="004C1EFC" w:rsidP="004C1EFC">
      <w:pPr>
        <w:pStyle w:val="Paragraphedeliste"/>
        <w:numPr>
          <w:ilvl w:val="0"/>
          <w:numId w:val="1"/>
        </w:numPr>
      </w:pPr>
      <w:r>
        <w:t xml:space="preserve">L’électrovanne : </w:t>
      </w:r>
      <w:r w:rsidR="009C2FDA">
        <w:t xml:space="preserve">Elle est </w:t>
      </w:r>
      <w:r w:rsidR="00E058C4">
        <w:t>fermée</w:t>
      </w:r>
      <w:r w:rsidR="009C2FDA">
        <w:t xml:space="preserve"> lorsqu’elle n’est pas </w:t>
      </w:r>
      <w:r w:rsidR="00E058C4">
        <w:t>alimentée</w:t>
      </w:r>
      <w:r w:rsidR="009C2FDA">
        <w:t xml:space="preserve"> (</w:t>
      </w:r>
      <w:proofErr w:type="spellStart"/>
      <w:r w:rsidR="00A70FAF">
        <w:t>fail-closed</w:t>
      </w:r>
      <w:proofErr w:type="spellEnd"/>
      <w:r w:rsidR="009C2FDA">
        <w:t xml:space="preserve">), et </w:t>
      </w:r>
      <w:r w:rsidR="00E058C4">
        <w:t>s’ouvre lorsqu’on l’alimente</w:t>
      </w:r>
      <w:r w:rsidR="003006E2">
        <w:t xml:space="preserve">, contrôlé par un relai (qui lui-même est contrôlé par </w:t>
      </w:r>
      <w:proofErr w:type="spellStart"/>
      <w:r w:rsidR="003006E2">
        <w:t>arduino</w:t>
      </w:r>
      <w:proofErr w:type="spellEnd"/>
      <w:r w:rsidR="003006E2">
        <w:t>)</w:t>
      </w:r>
      <w:r w:rsidR="00E058C4">
        <w:t>.</w:t>
      </w:r>
    </w:p>
    <w:p w:rsidR="004C1EFC" w:rsidRDefault="00E058C4" w:rsidP="004C1EFC">
      <w:pPr>
        <w:pStyle w:val="Paragraphedeliste"/>
        <w:numPr>
          <w:ilvl w:val="0"/>
          <w:numId w:val="1"/>
        </w:numPr>
      </w:pPr>
      <w:r>
        <w:t>L’écran LCD : Il permet de faire la liaison entre la machine et l’utilisateur (sélection de la quantité, distribution en cours, insérer un verre…)</w:t>
      </w:r>
    </w:p>
    <w:p w:rsidR="006C208D" w:rsidRDefault="00E058C4" w:rsidP="00E058C4">
      <w:r>
        <w:t xml:space="preserve">L’ensemble des capteurs et actionneurs </w:t>
      </w:r>
      <w:r w:rsidR="00E270B6">
        <w:t>est</w:t>
      </w:r>
      <w:r>
        <w:t xml:space="preserve"> con</w:t>
      </w:r>
      <w:r w:rsidR="00E270B6">
        <w:t>trôlé</w:t>
      </w:r>
      <w:r w:rsidR="006C208D">
        <w:t xml:space="preserve"> par un microcontrôleur (d</w:t>
      </w:r>
      <w:r>
        <w:t xml:space="preserve">ans notre cas </w:t>
      </w:r>
      <w:r w:rsidR="00A70FAF">
        <w:t>l’A</w:t>
      </w:r>
      <w:r>
        <w:t>rduino).</w:t>
      </w:r>
    </w:p>
    <w:p w:rsidR="004C1EFC" w:rsidRDefault="004C1EFC" w:rsidP="00E058C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91100" cy="2886520"/>
            <wp:effectExtent l="0" t="0" r="0" b="9525"/>
            <wp:docPr id="2" name="Image 2" descr="C:\Users\Charpak 19\AppData\Local\Microsoft\Windows\INetCache\Content.Word\Schéma éléctriq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pak 19\AppData\Local\Microsoft\Windows\INetCache\Content.Word\Schéma éléctriqu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3571" cy="288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EFC" w:rsidRPr="004C1EFC" w:rsidRDefault="004C1EFC" w:rsidP="004C1EFC">
      <w:pPr>
        <w:jc w:val="center"/>
        <w:rPr>
          <w:u w:val="single"/>
        </w:rPr>
      </w:pPr>
      <w:r w:rsidRPr="004C1EFC">
        <w:rPr>
          <w:u w:val="single"/>
        </w:rPr>
        <w:t>Schéma 2 : Schéma Électrique</w:t>
      </w:r>
    </w:p>
    <w:p w:rsidR="003006E2" w:rsidRDefault="00E058C4" w:rsidP="004C1EFC">
      <w:r>
        <w:t>Deux piles sont utilisées dans notre système : une pour alimenter l’Arduino, et l’autre pour ouvrir l’électrovanne via un relai</w:t>
      </w:r>
      <w:r w:rsidR="00933F92">
        <w:t>s</w:t>
      </w:r>
      <w:r>
        <w:t>. Le relai</w:t>
      </w:r>
      <w:r w:rsidR="00933F92">
        <w:t>s</w:t>
      </w:r>
      <w:bookmarkStart w:id="0" w:name="_GoBack"/>
      <w:bookmarkEnd w:id="0"/>
      <w:r>
        <w:t xml:space="preserve"> est contrôlé par l’</w:t>
      </w:r>
      <w:r w:rsidR="00A70FAF">
        <w:t>A</w:t>
      </w:r>
      <w:r>
        <w:t>rduino</w:t>
      </w:r>
      <w:r w:rsidR="00431CEB">
        <w:t xml:space="preserve"> (sur le port 12)</w:t>
      </w:r>
      <w:r>
        <w:t xml:space="preserve">. </w:t>
      </w:r>
    </w:p>
    <w:p w:rsidR="004C1EFC" w:rsidRDefault="00E058C4" w:rsidP="004C1EFC">
      <w:r>
        <w:t>En fonction des valeurs reçues du débitmètre et du capteur à ultrasons</w:t>
      </w:r>
      <w:r w:rsidR="00431CEB">
        <w:t xml:space="preserve"> (port</w:t>
      </w:r>
      <w:r w:rsidR="00A70FAF">
        <w:t>s</w:t>
      </w:r>
      <w:r w:rsidR="00431CEB">
        <w:t xml:space="preserve"> 2 et 11/12 respectivement)</w:t>
      </w:r>
      <w:r>
        <w:t>, il ouvre ou non l’électrovanne (et laisse passer l’eau).</w:t>
      </w:r>
    </w:p>
    <w:p w:rsidR="00E058C4" w:rsidRDefault="00E058C4" w:rsidP="004C1EFC">
      <w:r>
        <w:t>Un mode pull up (</w:t>
      </w:r>
      <w:r w:rsidRPr="00431CEB">
        <w:rPr>
          <w:b/>
        </w:rPr>
        <w:t>R = 1</w:t>
      </w:r>
      <w:r w:rsidR="00431CEB" w:rsidRPr="00431CEB">
        <w:rPr>
          <w:b/>
        </w:rPr>
        <w:t>2</w:t>
      </w:r>
      <w:r w:rsidRPr="00431CEB">
        <w:rPr>
          <w:b/>
        </w:rPr>
        <w:t>kOHM</w:t>
      </w:r>
      <w:r>
        <w:t>) a été réalisé sur le débitmètre pour améliorer la précision du capteur (</w:t>
      </w:r>
      <w:r w:rsidR="00B80E41">
        <w:t xml:space="preserve">évite les faux positifs en tirant la tension vers le haut en </w:t>
      </w:r>
      <w:r w:rsidR="00C924AC">
        <w:t>cas de sortie du capteur flottante</w:t>
      </w:r>
      <w:r w:rsidR="00431CEB">
        <w:t>).</w:t>
      </w:r>
    </w:p>
    <w:sectPr w:rsidR="00E05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753" w:rsidRDefault="00A03753" w:rsidP="006C208D">
      <w:pPr>
        <w:spacing w:after="0" w:line="240" w:lineRule="auto"/>
      </w:pPr>
      <w:r>
        <w:separator/>
      </w:r>
    </w:p>
  </w:endnote>
  <w:endnote w:type="continuationSeparator" w:id="0">
    <w:p w:rsidR="00A03753" w:rsidRDefault="00A03753" w:rsidP="006C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753" w:rsidRDefault="00A03753" w:rsidP="006C208D">
      <w:pPr>
        <w:spacing w:after="0" w:line="240" w:lineRule="auto"/>
      </w:pPr>
      <w:r>
        <w:separator/>
      </w:r>
    </w:p>
  </w:footnote>
  <w:footnote w:type="continuationSeparator" w:id="0">
    <w:p w:rsidR="00A03753" w:rsidRDefault="00A03753" w:rsidP="006C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778C"/>
    <w:multiLevelType w:val="hybridMultilevel"/>
    <w:tmpl w:val="58F0633C"/>
    <w:lvl w:ilvl="0" w:tplc="D60C3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FC"/>
    <w:rsid w:val="002A7D26"/>
    <w:rsid w:val="003006E2"/>
    <w:rsid w:val="00431CEB"/>
    <w:rsid w:val="004C1EFC"/>
    <w:rsid w:val="006C208D"/>
    <w:rsid w:val="00933F92"/>
    <w:rsid w:val="009C2FDA"/>
    <w:rsid w:val="00A03753"/>
    <w:rsid w:val="00A67469"/>
    <w:rsid w:val="00A70FAF"/>
    <w:rsid w:val="00AD671D"/>
    <w:rsid w:val="00B80E41"/>
    <w:rsid w:val="00C275C7"/>
    <w:rsid w:val="00C924AC"/>
    <w:rsid w:val="00E058C4"/>
    <w:rsid w:val="00E270B6"/>
    <w:rsid w:val="00E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DA5A"/>
  <w15:chartTrackingRefBased/>
  <w15:docId w15:val="{6EADB7D5-89C4-44AF-A41D-242730E9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EF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0F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FAF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C2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208D"/>
  </w:style>
  <w:style w:type="paragraph" w:styleId="Pieddepage">
    <w:name w:val="footer"/>
    <w:basedOn w:val="Normal"/>
    <w:link w:val="PieddepageCar"/>
    <w:uiPriority w:val="99"/>
    <w:unhideWhenUsed/>
    <w:rsid w:val="006C2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Flo' H.</dc:creator>
  <cp:keywords/>
  <dc:description/>
  <cp:lastModifiedBy>TheArthur JoJo</cp:lastModifiedBy>
  <cp:revision>4</cp:revision>
  <cp:lastPrinted>2019-03-27T16:08:00Z</cp:lastPrinted>
  <dcterms:created xsi:type="dcterms:W3CDTF">2019-03-27T16:02:00Z</dcterms:created>
  <dcterms:modified xsi:type="dcterms:W3CDTF">2019-03-27T16:09:00Z</dcterms:modified>
</cp:coreProperties>
</file>