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61ACA" w14:textId="77777777" w:rsidR="006168D0" w:rsidRDefault="006168D0">
      <w:r>
        <w:rPr>
          <w:noProof/>
        </w:rPr>
        <w:drawing>
          <wp:inline distT="0" distB="0" distL="0" distR="0" wp14:anchorId="1A8867C9" wp14:editId="3E0448C3">
            <wp:extent cx="6400800" cy="5387340"/>
            <wp:effectExtent l="0" t="0" r="0" b="3810"/>
            <wp:docPr id="356912433" name="Picture 1" descr="Buy Leather Car Smart Key Chain Keychain Holder Metal Hook and Online in  India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Leather Car Smart Key Chain Keychain Holder Metal Hook and Online in  India - Ets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5387340"/>
                    </a:xfrm>
                    <a:prstGeom prst="rect">
                      <a:avLst/>
                    </a:prstGeom>
                    <a:noFill/>
                    <a:ln>
                      <a:noFill/>
                    </a:ln>
                  </pic:spPr>
                </pic:pic>
              </a:graphicData>
            </a:graphic>
          </wp:inline>
        </w:drawing>
      </w:r>
    </w:p>
    <w:sdt>
      <w:sdtPr>
        <w:id w:val="-1398200454"/>
        <w:docPartObj>
          <w:docPartGallery w:val="AutoText"/>
        </w:docPartObj>
      </w:sdtPr>
      <w:sdtEndPr>
        <w:rPr>
          <w:rFonts w:ascii="Colonna MT" w:eastAsia="Colonna MT" w:hAnsi="Colonna MT" w:cs="Colonna MT"/>
          <w:b/>
          <w:bCs/>
          <w:sz w:val="144"/>
          <w:szCs w:val="144"/>
        </w:rPr>
      </w:sdtEndPr>
      <w:sdtContent>
        <w:p w14:paraId="0A2C053D" w14:textId="6F24852E" w:rsidR="00631033" w:rsidRDefault="00BE6042">
          <w:pPr>
            <w:rPr>
              <w:lang w:eastAsia="en-US"/>
            </w:rPr>
            <w:sectPr w:rsidR="0063103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r>
            <w:rPr>
              <w:noProof/>
              <w:lang w:eastAsia="en-US"/>
            </w:rPr>
            <w:drawing>
              <wp:anchor distT="0" distB="0" distL="114300" distR="114300" simplePos="0" relativeHeight="251661312" behindDoc="0" locked="0" layoutInCell="1" allowOverlap="1" wp14:anchorId="0A2C07F9" wp14:editId="0A2C07FA">
                <wp:simplePos x="0" y="0"/>
                <wp:positionH relativeFrom="margin">
                  <wp:align>left</wp:align>
                </wp:positionH>
                <wp:positionV relativeFrom="paragraph">
                  <wp:posOffset>7419975</wp:posOffset>
                </wp:positionV>
                <wp:extent cx="1187450" cy="304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lum bright="70000" contrast="-70000"/>
                          <a:extLst>
                            <a:ext uri="{28A0092B-C50C-407E-A947-70E740481C1C}">
                              <a14:useLocalDpi xmlns:a14="http://schemas.microsoft.com/office/drawing/2010/main" val="0"/>
                            </a:ext>
                          </a:extLst>
                        </a:blip>
                        <a:stretch>
                          <a:fillRect/>
                        </a:stretch>
                      </pic:blipFill>
                      <pic:spPr>
                        <a:xfrm>
                          <a:off x="0" y="0"/>
                          <a:ext cx="1187728" cy="304800"/>
                        </a:xfrm>
                        <a:prstGeom prst="rect">
                          <a:avLst/>
                        </a:prstGeom>
                      </pic:spPr>
                    </pic:pic>
                  </a:graphicData>
                </a:graphic>
              </wp:anchor>
            </w:drawing>
          </w:r>
          <w:r>
            <w:rPr>
              <w:noProof/>
              <w:lang w:eastAsia="en-US"/>
            </w:rPr>
            <mc:AlternateContent>
              <mc:Choice Requires="wps">
                <w:drawing>
                  <wp:anchor distT="0" distB="0" distL="114300" distR="114300" simplePos="0" relativeHeight="251659264" behindDoc="1" locked="0" layoutInCell="1" allowOverlap="0" wp14:anchorId="0A2C07FB" wp14:editId="0A2C07FC">
                    <wp:simplePos x="0" y="0"/>
                    <wp:positionH relativeFrom="page">
                      <wp:posOffset>457200</wp:posOffset>
                    </wp:positionH>
                    <wp:positionV relativeFrom="page">
                      <wp:posOffset>457200</wp:posOffset>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31033" w14:paraId="0A2C081D" w14:textId="77777777">
                                  <w:trPr>
                                    <w:trHeight w:hRule="exact" w:val="9360"/>
                                  </w:trPr>
                                  <w:tc>
                                    <w:tcPr>
                                      <w:tcW w:w="9350" w:type="dxa"/>
                                    </w:tcPr>
                                    <w:p w14:paraId="0A2C081C" w14:textId="77777777" w:rsidR="00631033" w:rsidRDefault="00631033"/>
                                  </w:tc>
                                </w:tr>
                                <w:tr w:rsidR="00631033" w14:paraId="0A2C0820" w14:textId="77777777">
                                  <w:trPr>
                                    <w:trHeight w:hRule="exact" w:val="4320"/>
                                  </w:trPr>
                                  <w:tc>
                                    <w:tcPr>
                                      <w:tcW w:w="9350" w:type="dxa"/>
                                      <w:shd w:val="clear" w:color="auto" w:fill="C28E0E" w:themeFill="text2"/>
                                    </w:tcPr>
                                    <w:p w14:paraId="0A2C081E" w14:textId="77777777" w:rsidR="00631033" w:rsidRDefault="00000000">
                                      <w:pPr>
                                        <w:pStyle w:val="NoSpacing"/>
                                        <w:spacing w:before="48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id w:val="1382521207"/>
                                          <w:placeholder>
                                            <w:docPart w:val="0B30030F1AAC4BD882251FB61281AC59"/>
                                          </w:placeholder>
                                          <w:dataBinding w:prefixMappings="xmlns:ns0='http://purl.org/dc/elements/1.1/' xmlns:ns1='http://schemas.openxmlformats.org/package/2006/metadata/core-properties' " w:xpath="/ns1:coreProperties[1]/ns0:title[1]" w:storeItemID="{6C3C8BC8-F283-45AE-878A-BAB7291924A1}"/>
                                          <w:text/>
                                        </w:sdtPr>
                                        <w:sdtContent>
                                          <w:r w:rsidR="00BE6042">
                                            <w:rPr>
                                              <w:rFonts w:asciiTheme="majorHAnsi" w:hAnsiTheme="majorHAnsi"/>
                                              <w:color w:val="FFFFFF" w:themeColor="background1"/>
                                              <w:sz w:val="96"/>
                                              <w:szCs w:val="96"/>
                                            </w:rPr>
                                            <w:t>SMART KEY CHAIN</w:t>
                                          </w:r>
                                        </w:sdtContent>
                                      </w:sdt>
                                    </w:p>
                                    <w:p w14:paraId="0A2C081F" w14:textId="64C59043" w:rsidR="00631033" w:rsidRDefault="00000000">
                                      <w:pPr>
                                        <w:pStyle w:val="NoSpacing"/>
                                        <w:spacing w:before="360"/>
                                        <w:ind w:left="720" w:right="720"/>
                                        <w:rPr>
                                          <w:color w:val="FFFFFF" w:themeColor="background1"/>
                                          <w:sz w:val="32"/>
                                          <w:szCs w:val="32"/>
                                        </w:rPr>
                                      </w:pPr>
                                      <w:sdt>
                                        <w:sdtPr>
                                          <w:rPr>
                                            <w:color w:val="FFFFFF" w:themeColor="background1"/>
                                            <w:sz w:val="52"/>
                                            <w:szCs w:val="32"/>
                                          </w:rPr>
                                          <w:alias w:val="Subtitle"/>
                                          <w:id w:val="784862623"/>
                                          <w:placeholder>
                                            <w:docPart w:val="E32036E599EC472DB2DA2328AA62BD58"/>
                                          </w:placeholder>
                                          <w:dataBinding w:prefixMappings="xmlns:ns0='http://purl.org/dc/elements/1.1/' xmlns:ns1='http://schemas.openxmlformats.org/package/2006/metadata/core-properties' " w:xpath="/ns1:coreProperties[1]/ns0:subject[1]" w:storeItemID="{6C3C8BC8-F283-45AE-878A-BAB7291924A1}"/>
                                          <w:text/>
                                        </w:sdtPr>
                                        <w:sdtContent>
                                          <w:r w:rsidR="00BE6042">
                                            <w:rPr>
                                              <w:color w:val="FFFFFF" w:themeColor="background1"/>
                                              <w:sz w:val="52"/>
                                              <w:szCs w:val="32"/>
                                            </w:rPr>
                                            <w:t>T</w:t>
                                          </w:r>
                                          <w:r w:rsidR="00CA65A2">
                                            <w:rPr>
                                              <w:color w:val="FFFFFF" w:themeColor="background1"/>
                                              <w:sz w:val="52"/>
                                              <w:szCs w:val="32"/>
                                            </w:rPr>
                                            <w:t>ECH ARM</w:t>
                                          </w:r>
                                          <w:r w:rsidR="009667A2">
                                            <w:rPr>
                                              <w:color w:val="FFFFFF" w:themeColor="background1"/>
                                              <w:sz w:val="52"/>
                                              <w:szCs w:val="32"/>
                                            </w:rPr>
                                            <w:t>Y</w:t>
                                          </w:r>
                                          <w:r w:rsidR="007D33F4">
                                            <w:rPr>
                                              <w:color w:val="FFFFFF" w:themeColor="background1"/>
                                              <w:sz w:val="52"/>
                                              <w:szCs w:val="32"/>
                                            </w:rPr>
                                            <w:t>{TEAM-2}</w:t>
                                          </w:r>
                                        </w:sdtContent>
                                      </w:sdt>
                                    </w:p>
                                  </w:tc>
                                </w:tr>
                                <w:tr w:rsidR="00631033" w14:paraId="0A2C0826" w14:textId="77777777">
                                  <w:trPr>
                                    <w:trHeight w:hRule="exact" w:val="720"/>
                                  </w:trPr>
                                  <w:tc>
                                    <w:tcPr>
                                      <w:tcW w:w="9350" w:type="dxa"/>
                                      <w:shd w:val="clear" w:color="auto" w:fill="4D4038"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31033" w14:paraId="0A2C0824" w14:textId="77777777">
                                        <w:trPr>
                                          <w:trHeight w:hRule="exact" w:val="720"/>
                                        </w:trPr>
                                        <w:tc>
                                          <w:tcPr>
                                            <w:tcW w:w="3590" w:type="dxa"/>
                                            <w:vAlign w:val="center"/>
                                          </w:tcPr>
                                          <w:p w14:paraId="0A2C0821" w14:textId="77777777" w:rsidR="00631033" w:rsidRDefault="00BE6042">
                                            <w:pPr>
                                              <w:pStyle w:val="NoSpacing"/>
                                              <w:ind w:left="720" w:right="144"/>
                                              <w:rPr>
                                                <w:color w:val="FFFFFF" w:themeColor="background1"/>
                                              </w:rPr>
                                            </w:pPr>
                                            <w:r>
                                              <w:rPr>
                                                <w:color w:val="FFFFFF" w:themeColor="background1"/>
                                              </w:rPr>
                                              <w:t>Midterm/Final</w:t>
                                            </w:r>
                                          </w:p>
                                        </w:tc>
                                        <w:tc>
                                          <w:tcPr>
                                            <w:tcW w:w="3591" w:type="dxa"/>
                                            <w:vAlign w:val="center"/>
                                          </w:tcPr>
                                          <w:p w14:paraId="0A2C0822" w14:textId="77777777" w:rsidR="00631033" w:rsidRDefault="00BE6042">
                                            <w:pPr>
                                              <w:pStyle w:val="NoSpacing"/>
                                              <w:ind w:left="144" w:right="144"/>
                                              <w:jc w:val="center"/>
                                              <w:rPr>
                                                <w:color w:val="FFFFFF" w:themeColor="background1"/>
                                              </w:rPr>
                                            </w:pPr>
                                            <w:r>
                                              <w:rPr>
                                                <w:color w:val="FFFFFF" w:themeColor="background1"/>
                                              </w:rPr>
                                              <w:t>Semester and Year</w:t>
                                            </w:r>
                                          </w:p>
                                        </w:tc>
                                        <w:tc>
                                          <w:tcPr>
                                            <w:tcW w:w="3591" w:type="dxa"/>
                                            <w:vAlign w:val="center"/>
                                          </w:tcPr>
                                          <w:p w14:paraId="0A2C0823" w14:textId="77777777" w:rsidR="00631033" w:rsidRDefault="00BE6042">
                                            <w:pPr>
                                              <w:pStyle w:val="NoSpacing"/>
                                              <w:ind w:left="144" w:right="720"/>
                                              <w:jc w:val="right"/>
                                              <w:rPr>
                                                <w:color w:val="FFFFFF" w:themeColor="background1"/>
                                              </w:rPr>
                                            </w:pPr>
                                            <w:r>
                                              <w:rPr>
                                                <w:color w:val="FFFFFF" w:themeColor="background1"/>
                                              </w:rPr>
                                              <w:t xml:space="preserve"> EPICS Design Document</w:t>
                                            </w:r>
                                          </w:p>
                                        </w:tc>
                                      </w:tr>
                                    </w:tbl>
                                    <w:p w14:paraId="0A2C0825" w14:textId="77777777" w:rsidR="00631033" w:rsidRDefault="00631033"/>
                                  </w:tc>
                                </w:tr>
                              </w:tbl>
                              <w:p w14:paraId="0A2C0827" w14:textId="77777777" w:rsidR="00631033" w:rsidRDefault="00631033"/>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0A2C07FB" id="_x0000_t202" coordsize="21600,21600" o:spt="202" path="m,l,21600r21600,l21600,xe">
                    <v:stroke joinstyle="miter"/>
                    <v:path gradientshapeok="t" o:connecttype="rect"/>
                  </v:shapetype>
                  <v:shape id="Text Box 1" o:spid="_x0000_s1026" type="#_x0000_t202" alt="Cover page layout" style="position:absolute;margin-left:36pt;margin-top:36pt;width:540pt;height:10in;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31033" w14:paraId="0A2C081D" w14:textId="77777777">
                            <w:trPr>
                              <w:trHeight w:hRule="exact" w:val="9360"/>
                            </w:trPr>
                            <w:tc>
                              <w:tcPr>
                                <w:tcW w:w="9350" w:type="dxa"/>
                              </w:tcPr>
                              <w:p w14:paraId="0A2C081C" w14:textId="77777777" w:rsidR="00631033" w:rsidRDefault="00631033"/>
                            </w:tc>
                          </w:tr>
                          <w:tr w:rsidR="00631033" w14:paraId="0A2C0820" w14:textId="77777777">
                            <w:trPr>
                              <w:trHeight w:hRule="exact" w:val="4320"/>
                            </w:trPr>
                            <w:tc>
                              <w:tcPr>
                                <w:tcW w:w="9350" w:type="dxa"/>
                                <w:shd w:val="clear" w:color="auto" w:fill="C28E0E" w:themeFill="text2"/>
                              </w:tcPr>
                              <w:p w14:paraId="0A2C081E" w14:textId="77777777" w:rsidR="00631033" w:rsidRDefault="00000000">
                                <w:pPr>
                                  <w:pStyle w:val="NoSpacing"/>
                                  <w:spacing w:before="48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id w:val="1382521207"/>
                                    <w:placeholder>
                                      <w:docPart w:val="0B30030F1AAC4BD882251FB61281AC59"/>
                                    </w:placeholder>
                                    <w:dataBinding w:prefixMappings="xmlns:ns0='http://purl.org/dc/elements/1.1/' xmlns:ns1='http://schemas.openxmlformats.org/package/2006/metadata/core-properties' " w:xpath="/ns1:coreProperties[1]/ns0:title[1]" w:storeItemID="{6C3C8BC8-F283-45AE-878A-BAB7291924A1}"/>
                                    <w:text/>
                                  </w:sdtPr>
                                  <w:sdtContent>
                                    <w:r w:rsidR="00BE6042">
                                      <w:rPr>
                                        <w:rFonts w:asciiTheme="majorHAnsi" w:hAnsiTheme="majorHAnsi"/>
                                        <w:color w:val="FFFFFF" w:themeColor="background1"/>
                                        <w:sz w:val="96"/>
                                        <w:szCs w:val="96"/>
                                      </w:rPr>
                                      <w:t>SMART KEY CHAIN</w:t>
                                    </w:r>
                                  </w:sdtContent>
                                </w:sdt>
                              </w:p>
                              <w:p w14:paraId="0A2C081F" w14:textId="64C59043" w:rsidR="00631033" w:rsidRDefault="00000000">
                                <w:pPr>
                                  <w:pStyle w:val="NoSpacing"/>
                                  <w:spacing w:before="360"/>
                                  <w:ind w:left="720" w:right="720"/>
                                  <w:rPr>
                                    <w:color w:val="FFFFFF" w:themeColor="background1"/>
                                    <w:sz w:val="32"/>
                                    <w:szCs w:val="32"/>
                                  </w:rPr>
                                </w:pPr>
                                <w:sdt>
                                  <w:sdtPr>
                                    <w:rPr>
                                      <w:color w:val="FFFFFF" w:themeColor="background1"/>
                                      <w:sz w:val="52"/>
                                      <w:szCs w:val="32"/>
                                    </w:rPr>
                                    <w:alias w:val="Subtitle"/>
                                    <w:id w:val="784862623"/>
                                    <w:placeholder>
                                      <w:docPart w:val="E32036E599EC472DB2DA2328AA62BD58"/>
                                    </w:placeholder>
                                    <w:dataBinding w:prefixMappings="xmlns:ns0='http://purl.org/dc/elements/1.1/' xmlns:ns1='http://schemas.openxmlformats.org/package/2006/metadata/core-properties' " w:xpath="/ns1:coreProperties[1]/ns0:subject[1]" w:storeItemID="{6C3C8BC8-F283-45AE-878A-BAB7291924A1}"/>
                                    <w:text/>
                                  </w:sdtPr>
                                  <w:sdtContent>
                                    <w:r w:rsidR="00BE6042">
                                      <w:rPr>
                                        <w:color w:val="FFFFFF" w:themeColor="background1"/>
                                        <w:sz w:val="52"/>
                                        <w:szCs w:val="32"/>
                                      </w:rPr>
                                      <w:t>T</w:t>
                                    </w:r>
                                    <w:r w:rsidR="00CA65A2">
                                      <w:rPr>
                                        <w:color w:val="FFFFFF" w:themeColor="background1"/>
                                        <w:sz w:val="52"/>
                                        <w:szCs w:val="32"/>
                                      </w:rPr>
                                      <w:t>ECH ARM</w:t>
                                    </w:r>
                                    <w:r w:rsidR="009667A2">
                                      <w:rPr>
                                        <w:color w:val="FFFFFF" w:themeColor="background1"/>
                                        <w:sz w:val="52"/>
                                        <w:szCs w:val="32"/>
                                      </w:rPr>
                                      <w:t>Y</w:t>
                                    </w:r>
                                    <w:r w:rsidR="007D33F4">
                                      <w:rPr>
                                        <w:color w:val="FFFFFF" w:themeColor="background1"/>
                                        <w:sz w:val="52"/>
                                        <w:szCs w:val="32"/>
                                      </w:rPr>
                                      <w:t>{TEAM-2}</w:t>
                                    </w:r>
                                  </w:sdtContent>
                                </w:sdt>
                              </w:p>
                            </w:tc>
                          </w:tr>
                          <w:tr w:rsidR="00631033" w14:paraId="0A2C0826" w14:textId="77777777">
                            <w:trPr>
                              <w:trHeight w:hRule="exact" w:val="720"/>
                            </w:trPr>
                            <w:tc>
                              <w:tcPr>
                                <w:tcW w:w="9350" w:type="dxa"/>
                                <w:shd w:val="clear" w:color="auto" w:fill="4D4038"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31033" w14:paraId="0A2C0824" w14:textId="77777777">
                                  <w:trPr>
                                    <w:trHeight w:hRule="exact" w:val="720"/>
                                  </w:trPr>
                                  <w:tc>
                                    <w:tcPr>
                                      <w:tcW w:w="3590" w:type="dxa"/>
                                      <w:vAlign w:val="center"/>
                                    </w:tcPr>
                                    <w:p w14:paraId="0A2C0821" w14:textId="77777777" w:rsidR="00631033" w:rsidRDefault="00BE6042">
                                      <w:pPr>
                                        <w:pStyle w:val="NoSpacing"/>
                                        <w:ind w:left="720" w:right="144"/>
                                        <w:rPr>
                                          <w:color w:val="FFFFFF" w:themeColor="background1"/>
                                        </w:rPr>
                                      </w:pPr>
                                      <w:r>
                                        <w:rPr>
                                          <w:color w:val="FFFFFF" w:themeColor="background1"/>
                                        </w:rPr>
                                        <w:t>Midterm/Final</w:t>
                                      </w:r>
                                    </w:p>
                                  </w:tc>
                                  <w:tc>
                                    <w:tcPr>
                                      <w:tcW w:w="3591" w:type="dxa"/>
                                      <w:vAlign w:val="center"/>
                                    </w:tcPr>
                                    <w:p w14:paraId="0A2C0822" w14:textId="77777777" w:rsidR="00631033" w:rsidRDefault="00BE6042">
                                      <w:pPr>
                                        <w:pStyle w:val="NoSpacing"/>
                                        <w:ind w:left="144" w:right="144"/>
                                        <w:jc w:val="center"/>
                                        <w:rPr>
                                          <w:color w:val="FFFFFF" w:themeColor="background1"/>
                                        </w:rPr>
                                      </w:pPr>
                                      <w:r>
                                        <w:rPr>
                                          <w:color w:val="FFFFFF" w:themeColor="background1"/>
                                        </w:rPr>
                                        <w:t>Semester and Year</w:t>
                                      </w:r>
                                    </w:p>
                                  </w:tc>
                                  <w:tc>
                                    <w:tcPr>
                                      <w:tcW w:w="3591" w:type="dxa"/>
                                      <w:vAlign w:val="center"/>
                                    </w:tcPr>
                                    <w:p w14:paraId="0A2C0823" w14:textId="77777777" w:rsidR="00631033" w:rsidRDefault="00BE6042">
                                      <w:pPr>
                                        <w:pStyle w:val="NoSpacing"/>
                                        <w:ind w:left="144" w:right="720"/>
                                        <w:jc w:val="right"/>
                                        <w:rPr>
                                          <w:color w:val="FFFFFF" w:themeColor="background1"/>
                                        </w:rPr>
                                      </w:pPr>
                                      <w:r>
                                        <w:rPr>
                                          <w:color w:val="FFFFFF" w:themeColor="background1"/>
                                        </w:rPr>
                                        <w:t xml:space="preserve"> EPICS Design Document</w:t>
                                      </w:r>
                                    </w:p>
                                  </w:tc>
                                </w:tr>
                              </w:tbl>
                              <w:p w14:paraId="0A2C0825" w14:textId="77777777" w:rsidR="00631033" w:rsidRDefault="00631033"/>
                            </w:tc>
                          </w:tr>
                        </w:tbl>
                        <w:p w14:paraId="0A2C0827" w14:textId="77777777" w:rsidR="00631033" w:rsidRDefault="00631033"/>
                      </w:txbxContent>
                    </v:textbox>
                    <w10:wrap anchorx="page" anchory="page"/>
                  </v:shape>
                </w:pict>
              </mc:Fallback>
            </mc:AlternateContent>
          </w:r>
          <w:r>
            <w:rPr>
              <w:noProof/>
              <w:lang w:eastAsia="en-US"/>
            </w:rPr>
            <w:drawing>
              <wp:anchor distT="0" distB="0" distL="114300" distR="114300" simplePos="0" relativeHeight="251660288" behindDoc="0" locked="0" layoutInCell="1" allowOverlap="1" wp14:anchorId="0A2C07FD" wp14:editId="0A2C07FE">
                <wp:simplePos x="0" y="0"/>
                <wp:positionH relativeFrom="margin">
                  <wp:align>left</wp:align>
                </wp:positionH>
                <wp:positionV relativeFrom="paragraph">
                  <wp:posOffset>7724775</wp:posOffset>
                </wp:positionV>
                <wp:extent cx="971550" cy="2495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lum bright="70000" contrast="-70000"/>
                          <a:extLst>
                            <a:ext uri="{28A0092B-C50C-407E-A947-70E740481C1C}">
                              <a14:useLocalDpi xmlns:a14="http://schemas.microsoft.com/office/drawing/2010/main" val="0"/>
                            </a:ext>
                          </a:extLst>
                        </a:blip>
                        <a:stretch>
                          <a:fillRect/>
                        </a:stretch>
                      </pic:blipFill>
                      <pic:spPr>
                        <a:xfrm>
                          <a:off x="0" y="0"/>
                          <a:ext cx="971550" cy="249325"/>
                        </a:xfrm>
                        <a:prstGeom prst="rect">
                          <a:avLst/>
                        </a:prstGeom>
                      </pic:spPr>
                    </pic:pic>
                  </a:graphicData>
                </a:graphic>
              </wp:anchor>
            </w:drawing>
          </w:r>
        </w:p>
        <w:p w14:paraId="0A2C053F" w14:textId="77777777" w:rsidR="00631033" w:rsidRDefault="00000000">
          <w:pPr>
            <w:rPr>
              <w:rFonts w:ascii="Colonna MT" w:eastAsia="Colonna MT" w:hAnsi="Colonna MT" w:cs="Colonna MT"/>
              <w:b/>
              <w:bCs/>
              <w:sz w:val="144"/>
              <w:szCs w:val="144"/>
            </w:rPr>
          </w:pPr>
        </w:p>
      </w:sdtContent>
    </w:sdt>
    <w:sdt>
      <w:sdtPr>
        <w:rPr>
          <w:rFonts w:eastAsiaTheme="minorHAnsi"/>
          <w:b/>
          <w:bCs/>
          <w:caps w:val="0"/>
          <w:color w:val="auto"/>
          <w:spacing w:val="0"/>
          <w:sz w:val="20"/>
          <w:szCs w:val="20"/>
        </w:rPr>
        <w:id w:val="613333560"/>
        <w:docPartObj>
          <w:docPartGallery w:val="Table of Contents"/>
          <w:docPartUnique/>
        </w:docPartObj>
      </w:sdtPr>
      <w:sdtEndPr>
        <w:rPr>
          <w:rFonts w:eastAsiaTheme="minorEastAsia"/>
          <w:b w:val="0"/>
          <w:bCs w:val="0"/>
        </w:rPr>
      </w:sdtEndPr>
      <w:sdtContent>
        <w:p w14:paraId="0A2C0540" w14:textId="77777777" w:rsidR="00631033" w:rsidRDefault="00BE6042">
          <w:pPr>
            <w:pStyle w:val="TOCHeading1"/>
          </w:pPr>
          <w:r>
            <w:t>Contents</w:t>
          </w:r>
        </w:p>
        <w:p w14:paraId="0A2C0541" w14:textId="77777777" w:rsidR="00631033" w:rsidRDefault="00BE6042">
          <w:pPr>
            <w:pStyle w:val="TOC1"/>
            <w:rPr>
              <w:b w:val="0"/>
              <w:sz w:val="22"/>
              <w:szCs w:val="22"/>
              <w:lang w:eastAsia="en-US"/>
            </w:rPr>
          </w:pPr>
          <w:r>
            <w:fldChar w:fldCharType="begin"/>
          </w:r>
          <w:r>
            <w:instrText xml:space="preserve"> TOC \o "1-3" \h \z \u </w:instrText>
          </w:r>
          <w:r>
            <w:fldChar w:fldCharType="separate"/>
          </w:r>
          <w:hyperlink w:anchor="_Toc16000551" w:history="1">
            <w:r>
              <w:rPr>
                <w:rStyle w:val="Hyperlink"/>
              </w:rPr>
              <w:t>Section 1: Project Identification</w:t>
            </w:r>
            <w:r>
              <w:tab/>
            </w:r>
            <w:r>
              <w:fldChar w:fldCharType="begin"/>
            </w:r>
            <w:r>
              <w:instrText xml:space="preserve"> PAGEREF _Toc16000551 \h </w:instrText>
            </w:r>
            <w:r>
              <w:fldChar w:fldCharType="separate"/>
            </w:r>
            <w:r>
              <w:t>3</w:t>
            </w:r>
            <w:r>
              <w:fldChar w:fldCharType="end"/>
            </w:r>
          </w:hyperlink>
        </w:p>
        <w:p w14:paraId="0A2C0542" w14:textId="77777777" w:rsidR="00631033" w:rsidRDefault="00000000">
          <w:pPr>
            <w:pStyle w:val="TOC2"/>
            <w:tabs>
              <w:tab w:val="right" w:leader="dot" w:pos="9350"/>
            </w:tabs>
            <w:rPr>
              <w:b w:val="0"/>
              <w:sz w:val="22"/>
              <w:szCs w:val="22"/>
              <w:lang w:eastAsia="en-US"/>
            </w:rPr>
          </w:pPr>
          <w:hyperlink w:anchor="_Toc16000552" w:history="1">
            <w:r w:rsidR="00BE6042">
              <w:rPr>
                <w:rStyle w:val="Hyperlink"/>
              </w:rPr>
              <w:t>Resources</w:t>
            </w:r>
            <w:r w:rsidR="00BE6042">
              <w:tab/>
            </w:r>
            <w:r w:rsidR="00BE6042">
              <w:fldChar w:fldCharType="begin"/>
            </w:r>
            <w:r w:rsidR="00BE6042">
              <w:instrText xml:space="preserve"> PAGEREF _Toc16000552 \h </w:instrText>
            </w:r>
            <w:r w:rsidR="00BE6042">
              <w:fldChar w:fldCharType="separate"/>
            </w:r>
            <w:r w:rsidR="00BE6042">
              <w:t>3</w:t>
            </w:r>
            <w:r w:rsidR="00BE6042">
              <w:fldChar w:fldCharType="end"/>
            </w:r>
          </w:hyperlink>
        </w:p>
        <w:p w14:paraId="0A2C0543" w14:textId="77777777" w:rsidR="00631033" w:rsidRDefault="00000000">
          <w:pPr>
            <w:pStyle w:val="TOC2"/>
            <w:tabs>
              <w:tab w:val="right" w:leader="dot" w:pos="9350"/>
            </w:tabs>
            <w:rPr>
              <w:b w:val="0"/>
              <w:sz w:val="22"/>
              <w:szCs w:val="22"/>
              <w:lang w:eastAsia="en-US"/>
            </w:rPr>
          </w:pPr>
          <w:hyperlink w:anchor="_Toc16000553" w:history="1">
            <w:r w:rsidR="00BE6042">
              <w:rPr>
                <w:rStyle w:val="Hyperlink"/>
              </w:rPr>
              <w:t>Project Objective Statement</w:t>
            </w:r>
            <w:r w:rsidR="00BE6042">
              <w:tab/>
            </w:r>
            <w:r w:rsidR="00BE6042">
              <w:fldChar w:fldCharType="begin"/>
            </w:r>
            <w:r w:rsidR="00BE6042">
              <w:instrText xml:space="preserve"> PAGEREF _Toc16000553 \h </w:instrText>
            </w:r>
            <w:r w:rsidR="00BE6042">
              <w:fldChar w:fldCharType="separate"/>
            </w:r>
            <w:r w:rsidR="00BE6042">
              <w:t>3</w:t>
            </w:r>
            <w:r w:rsidR="00BE6042">
              <w:fldChar w:fldCharType="end"/>
            </w:r>
          </w:hyperlink>
        </w:p>
        <w:p w14:paraId="0A2C0544" w14:textId="77777777" w:rsidR="00631033" w:rsidRDefault="00000000">
          <w:pPr>
            <w:pStyle w:val="TOC2"/>
            <w:tabs>
              <w:tab w:val="right" w:leader="dot" w:pos="9350"/>
            </w:tabs>
            <w:rPr>
              <w:b w:val="0"/>
              <w:sz w:val="22"/>
              <w:szCs w:val="22"/>
              <w:lang w:eastAsia="en-US"/>
            </w:rPr>
          </w:pPr>
          <w:hyperlink w:anchor="_Toc16000554" w:history="1">
            <w:r w:rsidR="00BE6042">
              <w:rPr>
                <w:rStyle w:val="Hyperlink"/>
              </w:rPr>
              <w:t>Description of the Community Partner</w:t>
            </w:r>
            <w:r w:rsidR="00BE6042">
              <w:tab/>
            </w:r>
            <w:r w:rsidR="00BE6042">
              <w:fldChar w:fldCharType="begin"/>
            </w:r>
            <w:r w:rsidR="00BE6042">
              <w:instrText xml:space="preserve"> PAGEREF _Toc16000554 \h </w:instrText>
            </w:r>
            <w:r w:rsidR="00BE6042">
              <w:fldChar w:fldCharType="separate"/>
            </w:r>
            <w:r w:rsidR="00BE6042">
              <w:t>3</w:t>
            </w:r>
            <w:r w:rsidR="00BE6042">
              <w:fldChar w:fldCharType="end"/>
            </w:r>
          </w:hyperlink>
        </w:p>
        <w:p w14:paraId="0A2C0545" w14:textId="77777777" w:rsidR="00631033" w:rsidRDefault="00000000">
          <w:pPr>
            <w:pStyle w:val="TOC2"/>
            <w:tabs>
              <w:tab w:val="right" w:leader="dot" w:pos="9350"/>
            </w:tabs>
            <w:rPr>
              <w:b w:val="0"/>
              <w:sz w:val="22"/>
              <w:szCs w:val="22"/>
              <w:lang w:eastAsia="en-US"/>
            </w:rPr>
          </w:pPr>
          <w:hyperlink w:anchor="_Toc16000555" w:history="1">
            <w:r w:rsidR="00BE6042">
              <w:rPr>
                <w:rStyle w:val="Hyperlink"/>
              </w:rPr>
              <w:t>Stakeholders</w:t>
            </w:r>
            <w:r w:rsidR="00BE6042">
              <w:tab/>
            </w:r>
            <w:r w:rsidR="00BE6042">
              <w:fldChar w:fldCharType="begin"/>
            </w:r>
            <w:r w:rsidR="00BE6042">
              <w:instrText xml:space="preserve"> PAGEREF _Toc16000555 \h </w:instrText>
            </w:r>
            <w:r w:rsidR="00BE6042">
              <w:fldChar w:fldCharType="separate"/>
            </w:r>
            <w:r w:rsidR="00BE6042">
              <w:t>3</w:t>
            </w:r>
            <w:r w:rsidR="00BE6042">
              <w:fldChar w:fldCharType="end"/>
            </w:r>
          </w:hyperlink>
        </w:p>
        <w:p w14:paraId="0A2C0546" w14:textId="77777777" w:rsidR="00631033" w:rsidRDefault="00000000">
          <w:pPr>
            <w:pStyle w:val="TOC2"/>
            <w:tabs>
              <w:tab w:val="right" w:leader="dot" w:pos="9350"/>
            </w:tabs>
            <w:rPr>
              <w:b w:val="0"/>
              <w:sz w:val="22"/>
              <w:szCs w:val="22"/>
              <w:lang w:eastAsia="en-US"/>
            </w:rPr>
          </w:pPr>
          <w:hyperlink w:anchor="_Toc16000556" w:history="1">
            <w:r w:rsidR="00BE6042">
              <w:rPr>
                <w:rStyle w:val="Hyperlink"/>
              </w:rPr>
              <w:t>Outcomes/Deliverables</w:t>
            </w:r>
            <w:r w:rsidR="00BE6042">
              <w:tab/>
            </w:r>
            <w:r w:rsidR="00BE6042">
              <w:fldChar w:fldCharType="begin"/>
            </w:r>
            <w:r w:rsidR="00BE6042">
              <w:instrText xml:space="preserve"> PAGEREF _Toc16000556 \h </w:instrText>
            </w:r>
            <w:r w:rsidR="00BE6042">
              <w:fldChar w:fldCharType="separate"/>
            </w:r>
            <w:r w:rsidR="00BE6042">
              <w:t>3</w:t>
            </w:r>
            <w:r w:rsidR="00BE6042">
              <w:fldChar w:fldCharType="end"/>
            </w:r>
          </w:hyperlink>
        </w:p>
        <w:p w14:paraId="0A2C0547" w14:textId="77777777" w:rsidR="00631033" w:rsidRDefault="00000000">
          <w:pPr>
            <w:pStyle w:val="TOC2"/>
            <w:tabs>
              <w:tab w:val="right" w:leader="dot" w:pos="9350"/>
            </w:tabs>
            <w:rPr>
              <w:b w:val="0"/>
              <w:sz w:val="22"/>
              <w:szCs w:val="22"/>
              <w:lang w:eastAsia="en-US"/>
            </w:rPr>
          </w:pPr>
          <w:hyperlink w:anchor="_Toc16000557" w:history="1">
            <w:r w:rsidR="00BE6042">
              <w:rPr>
                <w:rStyle w:val="Hyperlink"/>
              </w:rPr>
              <w:t>User Need List</w:t>
            </w:r>
            <w:r w:rsidR="00BE6042">
              <w:tab/>
            </w:r>
            <w:r w:rsidR="00BE6042">
              <w:fldChar w:fldCharType="begin"/>
            </w:r>
            <w:r w:rsidR="00BE6042">
              <w:instrText xml:space="preserve"> PAGEREF _Toc16000557 \h </w:instrText>
            </w:r>
            <w:r w:rsidR="00BE6042">
              <w:fldChar w:fldCharType="separate"/>
            </w:r>
            <w:r w:rsidR="00BE6042">
              <w:t>4</w:t>
            </w:r>
            <w:r w:rsidR="00BE6042">
              <w:fldChar w:fldCharType="end"/>
            </w:r>
          </w:hyperlink>
        </w:p>
        <w:p w14:paraId="0A2C0548" w14:textId="77777777" w:rsidR="00631033" w:rsidRDefault="00000000">
          <w:pPr>
            <w:pStyle w:val="TOC2"/>
            <w:tabs>
              <w:tab w:val="right" w:leader="dot" w:pos="9350"/>
            </w:tabs>
            <w:rPr>
              <w:b w:val="0"/>
              <w:sz w:val="22"/>
              <w:szCs w:val="22"/>
              <w:lang w:eastAsia="en-US"/>
            </w:rPr>
          </w:pPr>
          <w:hyperlink w:anchor="_Toc16000558" w:history="1">
            <w:r w:rsidR="00BE6042">
              <w:rPr>
                <w:rStyle w:val="Hyperlink"/>
              </w:rPr>
              <w:t>Expected Overall Project Timeline</w:t>
            </w:r>
            <w:r w:rsidR="00BE6042">
              <w:tab/>
            </w:r>
            <w:r w:rsidR="00BE6042">
              <w:fldChar w:fldCharType="begin"/>
            </w:r>
            <w:r w:rsidR="00BE6042">
              <w:instrText xml:space="preserve"> PAGEREF _Toc16000558 \h </w:instrText>
            </w:r>
            <w:r w:rsidR="00BE6042">
              <w:fldChar w:fldCharType="separate"/>
            </w:r>
            <w:r w:rsidR="00BE6042">
              <w:t>4</w:t>
            </w:r>
            <w:r w:rsidR="00BE6042">
              <w:fldChar w:fldCharType="end"/>
            </w:r>
          </w:hyperlink>
        </w:p>
        <w:p w14:paraId="0A2C0549" w14:textId="77777777" w:rsidR="00631033" w:rsidRDefault="00000000">
          <w:pPr>
            <w:pStyle w:val="TOC1"/>
            <w:rPr>
              <w:b w:val="0"/>
              <w:sz w:val="22"/>
              <w:szCs w:val="22"/>
              <w:lang w:eastAsia="en-US"/>
            </w:rPr>
          </w:pPr>
          <w:hyperlink w:anchor="_Toc16000559" w:history="1">
            <w:r w:rsidR="00BE6042">
              <w:rPr>
                <w:rStyle w:val="Hyperlink"/>
              </w:rPr>
              <w:t>Section 2: Specification Development</w:t>
            </w:r>
            <w:r w:rsidR="00BE6042">
              <w:tab/>
            </w:r>
            <w:r w:rsidR="00BE6042">
              <w:fldChar w:fldCharType="begin"/>
            </w:r>
            <w:r w:rsidR="00BE6042">
              <w:instrText xml:space="preserve"> PAGEREF _Toc16000559 \h </w:instrText>
            </w:r>
            <w:r w:rsidR="00BE6042">
              <w:fldChar w:fldCharType="separate"/>
            </w:r>
            <w:r w:rsidR="00BE6042">
              <w:t>5</w:t>
            </w:r>
            <w:r w:rsidR="00BE6042">
              <w:fldChar w:fldCharType="end"/>
            </w:r>
          </w:hyperlink>
        </w:p>
        <w:p w14:paraId="0A2C054A" w14:textId="77777777" w:rsidR="00631033" w:rsidRDefault="00000000">
          <w:pPr>
            <w:pStyle w:val="TOC2"/>
            <w:tabs>
              <w:tab w:val="right" w:leader="dot" w:pos="9350"/>
            </w:tabs>
            <w:rPr>
              <w:b w:val="0"/>
              <w:sz w:val="22"/>
              <w:szCs w:val="22"/>
              <w:lang w:eastAsia="en-US"/>
            </w:rPr>
          </w:pPr>
          <w:hyperlink w:anchor="_Toc16000560" w:history="1">
            <w:r w:rsidR="00BE6042">
              <w:rPr>
                <w:rStyle w:val="Hyperlink"/>
              </w:rPr>
              <w:t>Resources:</w:t>
            </w:r>
            <w:r w:rsidR="00BE6042">
              <w:tab/>
            </w:r>
            <w:r w:rsidR="00BE6042">
              <w:fldChar w:fldCharType="begin"/>
            </w:r>
            <w:r w:rsidR="00BE6042">
              <w:instrText xml:space="preserve"> PAGEREF _Toc16000560 \h </w:instrText>
            </w:r>
            <w:r w:rsidR="00BE6042">
              <w:fldChar w:fldCharType="separate"/>
            </w:r>
            <w:r w:rsidR="00BE6042">
              <w:t>5</w:t>
            </w:r>
            <w:r w:rsidR="00BE6042">
              <w:fldChar w:fldCharType="end"/>
            </w:r>
          </w:hyperlink>
        </w:p>
        <w:p w14:paraId="0A2C054B" w14:textId="77777777" w:rsidR="00631033" w:rsidRDefault="00000000">
          <w:pPr>
            <w:pStyle w:val="TOC2"/>
            <w:tabs>
              <w:tab w:val="right" w:leader="dot" w:pos="9350"/>
            </w:tabs>
            <w:rPr>
              <w:b w:val="0"/>
              <w:sz w:val="22"/>
              <w:szCs w:val="22"/>
              <w:lang w:eastAsia="en-US"/>
            </w:rPr>
          </w:pPr>
          <w:hyperlink w:anchor="_Toc16000561" w:history="1">
            <w:r w:rsidR="00BE6042">
              <w:rPr>
                <w:rStyle w:val="Hyperlink"/>
              </w:rPr>
              <w:t>Description of the Use Context</w:t>
            </w:r>
            <w:r w:rsidR="00BE6042">
              <w:tab/>
            </w:r>
            <w:r w:rsidR="00BE6042">
              <w:fldChar w:fldCharType="begin"/>
            </w:r>
            <w:r w:rsidR="00BE6042">
              <w:instrText xml:space="preserve"> PAGEREF _Toc16000561 \h </w:instrText>
            </w:r>
            <w:r w:rsidR="00BE6042">
              <w:fldChar w:fldCharType="separate"/>
            </w:r>
            <w:r w:rsidR="00BE6042">
              <w:t>5</w:t>
            </w:r>
            <w:r w:rsidR="00BE6042">
              <w:fldChar w:fldCharType="end"/>
            </w:r>
          </w:hyperlink>
        </w:p>
        <w:p w14:paraId="0A2C054C" w14:textId="77777777" w:rsidR="00631033" w:rsidRDefault="00000000">
          <w:pPr>
            <w:pStyle w:val="TOC2"/>
            <w:tabs>
              <w:tab w:val="right" w:leader="dot" w:pos="9350"/>
            </w:tabs>
            <w:rPr>
              <w:b w:val="0"/>
              <w:sz w:val="22"/>
              <w:szCs w:val="22"/>
              <w:lang w:eastAsia="en-US"/>
            </w:rPr>
          </w:pPr>
          <w:hyperlink w:anchor="_Toc16000562" w:history="1">
            <w:r w:rsidR="00BE6042">
              <w:rPr>
                <w:rStyle w:val="Hyperlink"/>
              </w:rPr>
              <w:t>Benchmarking</w:t>
            </w:r>
            <w:r w:rsidR="00BE6042">
              <w:tab/>
            </w:r>
            <w:r w:rsidR="00BE6042">
              <w:fldChar w:fldCharType="begin"/>
            </w:r>
            <w:r w:rsidR="00BE6042">
              <w:instrText xml:space="preserve"> PAGEREF _Toc16000562 \h </w:instrText>
            </w:r>
            <w:r w:rsidR="00BE6042">
              <w:fldChar w:fldCharType="separate"/>
            </w:r>
            <w:r w:rsidR="00BE6042">
              <w:t>5</w:t>
            </w:r>
            <w:r w:rsidR="00BE6042">
              <w:fldChar w:fldCharType="end"/>
            </w:r>
          </w:hyperlink>
        </w:p>
        <w:p w14:paraId="0A2C054D" w14:textId="77777777" w:rsidR="00631033" w:rsidRDefault="00000000">
          <w:pPr>
            <w:pStyle w:val="TOC2"/>
            <w:tabs>
              <w:tab w:val="right" w:leader="dot" w:pos="9350"/>
            </w:tabs>
            <w:rPr>
              <w:b w:val="0"/>
              <w:sz w:val="22"/>
              <w:szCs w:val="22"/>
              <w:lang w:eastAsia="en-US"/>
            </w:rPr>
          </w:pPr>
          <w:hyperlink w:anchor="_Toc16000563" w:history="1">
            <w:r w:rsidR="00BE6042">
              <w:rPr>
                <w:rStyle w:val="Hyperlink"/>
              </w:rPr>
              <w:t>Specification List</w:t>
            </w:r>
            <w:r w:rsidR="00BE6042">
              <w:tab/>
            </w:r>
            <w:r w:rsidR="00BE6042">
              <w:fldChar w:fldCharType="begin"/>
            </w:r>
            <w:r w:rsidR="00BE6042">
              <w:instrText xml:space="preserve"> PAGEREF _Toc16000563 \h </w:instrText>
            </w:r>
            <w:r w:rsidR="00BE6042">
              <w:fldChar w:fldCharType="separate"/>
            </w:r>
            <w:r w:rsidR="00BE6042">
              <w:t>6</w:t>
            </w:r>
            <w:r w:rsidR="00BE6042">
              <w:fldChar w:fldCharType="end"/>
            </w:r>
          </w:hyperlink>
        </w:p>
        <w:p w14:paraId="0A2C054E" w14:textId="77777777" w:rsidR="00631033" w:rsidRDefault="00000000">
          <w:pPr>
            <w:pStyle w:val="TOC1"/>
            <w:rPr>
              <w:b w:val="0"/>
              <w:sz w:val="22"/>
              <w:szCs w:val="22"/>
              <w:lang w:eastAsia="en-US"/>
            </w:rPr>
          </w:pPr>
          <w:hyperlink w:anchor="_Toc16000564" w:history="1">
            <w:r w:rsidR="00BE6042">
              <w:rPr>
                <w:rStyle w:val="Hyperlink"/>
              </w:rPr>
              <w:t>Section 3: Conceptual Design</w:t>
            </w:r>
            <w:r w:rsidR="00BE6042">
              <w:tab/>
            </w:r>
            <w:r w:rsidR="00BE6042">
              <w:fldChar w:fldCharType="begin"/>
            </w:r>
            <w:r w:rsidR="00BE6042">
              <w:instrText xml:space="preserve"> PAGEREF _Toc16000564 \h </w:instrText>
            </w:r>
            <w:r w:rsidR="00BE6042">
              <w:fldChar w:fldCharType="separate"/>
            </w:r>
            <w:r w:rsidR="00BE6042">
              <w:t>7</w:t>
            </w:r>
            <w:r w:rsidR="00BE6042">
              <w:fldChar w:fldCharType="end"/>
            </w:r>
          </w:hyperlink>
        </w:p>
        <w:p w14:paraId="0A2C054F" w14:textId="77777777" w:rsidR="00631033" w:rsidRDefault="00000000">
          <w:pPr>
            <w:pStyle w:val="TOC2"/>
            <w:tabs>
              <w:tab w:val="right" w:leader="dot" w:pos="9350"/>
            </w:tabs>
            <w:rPr>
              <w:b w:val="0"/>
              <w:sz w:val="22"/>
              <w:szCs w:val="22"/>
              <w:lang w:eastAsia="en-US"/>
            </w:rPr>
          </w:pPr>
          <w:hyperlink w:anchor="_Toc16000565" w:history="1">
            <w:r w:rsidR="00BE6042">
              <w:rPr>
                <w:rStyle w:val="Hyperlink"/>
              </w:rPr>
              <w:t>Resources:</w:t>
            </w:r>
            <w:r w:rsidR="00BE6042">
              <w:tab/>
            </w:r>
            <w:r w:rsidR="00BE6042">
              <w:fldChar w:fldCharType="begin"/>
            </w:r>
            <w:r w:rsidR="00BE6042">
              <w:instrText xml:space="preserve"> PAGEREF _Toc16000565 \h </w:instrText>
            </w:r>
            <w:r w:rsidR="00BE6042">
              <w:fldChar w:fldCharType="separate"/>
            </w:r>
            <w:r w:rsidR="00BE6042">
              <w:t>7</w:t>
            </w:r>
            <w:r w:rsidR="00BE6042">
              <w:fldChar w:fldCharType="end"/>
            </w:r>
          </w:hyperlink>
        </w:p>
        <w:p w14:paraId="0A2C0550" w14:textId="77777777" w:rsidR="00631033" w:rsidRDefault="00000000">
          <w:pPr>
            <w:pStyle w:val="TOC2"/>
            <w:tabs>
              <w:tab w:val="right" w:leader="dot" w:pos="9350"/>
            </w:tabs>
            <w:rPr>
              <w:b w:val="0"/>
              <w:sz w:val="22"/>
              <w:szCs w:val="22"/>
              <w:lang w:eastAsia="en-US"/>
            </w:rPr>
          </w:pPr>
          <w:hyperlink w:anchor="_Toc16000566" w:history="1">
            <w:r w:rsidR="00BE6042">
              <w:rPr>
                <w:rStyle w:val="Hyperlink"/>
              </w:rPr>
              <w:t>Concept Generation</w:t>
            </w:r>
            <w:r w:rsidR="00BE6042">
              <w:tab/>
            </w:r>
            <w:r w:rsidR="00BE6042">
              <w:fldChar w:fldCharType="begin"/>
            </w:r>
            <w:r w:rsidR="00BE6042">
              <w:instrText xml:space="preserve"> PAGEREF _Toc16000566 \h </w:instrText>
            </w:r>
            <w:r w:rsidR="00BE6042">
              <w:fldChar w:fldCharType="separate"/>
            </w:r>
            <w:r w:rsidR="00BE6042">
              <w:t>7</w:t>
            </w:r>
            <w:r w:rsidR="00BE6042">
              <w:fldChar w:fldCharType="end"/>
            </w:r>
          </w:hyperlink>
        </w:p>
        <w:p w14:paraId="0A2C0551" w14:textId="77777777" w:rsidR="00631033" w:rsidRDefault="00000000">
          <w:pPr>
            <w:pStyle w:val="TOC2"/>
            <w:tabs>
              <w:tab w:val="right" w:leader="dot" w:pos="9350"/>
            </w:tabs>
            <w:rPr>
              <w:b w:val="0"/>
              <w:sz w:val="22"/>
              <w:szCs w:val="22"/>
              <w:lang w:eastAsia="en-US"/>
            </w:rPr>
          </w:pPr>
          <w:hyperlink w:anchor="_Toc16000567" w:history="1">
            <w:r w:rsidR="00BE6042">
              <w:rPr>
                <w:rStyle w:val="Hyperlink"/>
              </w:rPr>
              <w:t>Prototyping</w:t>
            </w:r>
            <w:r w:rsidR="00BE6042">
              <w:tab/>
            </w:r>
            <w:r w:rsidR="00BE6042">
              <w:fldChar w:fldCharType="begin"/>
            </w:r>
            <w:r w:rsidR="00BE6042">
              <w:instrText xml:space="preserve"> PAGEREF _Toc16000567 \h </w:instrText>
            </w:r>
            <w:r w:rsidR="00BE6042">
              <w:fldChar w:fldCharType="separate"/>
            </w:r>
            <w:r w:rsidR="00BE6042">
              <w:t>7</w:t>
            </w:r>
            <w:r w:rsidR="00BE6042">
              <w:fldChar w:fldCharType="end"/>
            </w:r>
          </w:hyperlink>
        </w:p>
        <w:p w14:paraId="0A2C0552" w14:textId="77777777" w:rsidR="00631033" w:rsidRDefault="00000000">
          <w:pPr>
            <w:pStyle w:val="TOC2"/>
            <w:tabs>
              <w:tab w:val="right" w:leader="dot" w:pos="9350"/>
            </w:tabs>
            <w:rPr>
              <w:b w:val="0"/>
              <w:sz w:val="22"/>
              <w:szCs w:val="22"/>
              <w:lang w:eastAsia="en-US"/>
            </w:rPr>
          </w:pPr>
          <w:hyperlink w:anchor="_Toc16000568" w:history="1">
            <w:r w:rsidR="00BE6042">
              <w:rPr>
                <w:rStyle w:val="Hyperlink"/>
              </w:rPr>
              <w:t>Concept Convergence</w:t>
            </w:r>
            <w:r w:rsidR="00BE6042">
              <w:tab/>
            </w:r>
            <w:r w:rsidR="00BE6042">
              <w:fldChar w:fldCharType="begin"/>
            </w:r>
            <w:r w:rsidR="00BE6042">
              <w:instrText xml:space="preserve"> PAGEREF _Toc16000568 \h </w:instrText>
            </w:r>
            <w:r w:rsidR="00BE6042">
              <w:fldChar w:fldCharType="separate"/>
            </w:r>
            <w:r w:rsidR="00BE6042">
              <w:t>7</w:t>
            </w:r>
            <w:r w:rsidR="00BE6042">
              <w:fldChar w:fldCharType="end"/>
            </w:r>
          </w:hyperlink>
        </w:p>
        <w:p w14:paraId="0A2C0553" w14:textId="77777777" w:rsidR="00631033" w:rsidRDefault="00000000">
          <w:pPr>
            <w:pStyle w:val="TOC2"/>
            <w:tabs>
              <w:tab w:val="right" w:leader="dot" w:pos="9350"/>
            </w:tabs>
            <w:rPr>
              <w:b w:val="0"/>
              <w:sz w:val="22"/>
              <w:szCs w:val="22"/>
              <w:lang w:eastAsia="en-US"/>
            </w:rPr>
          </w:pPr>
          <w:hyperlink w:anchor="_Toc16000569" w:history="1">
            <w:r w:rsidR="00BE6042">
              <w:rPr>
                <w:rStyle w:val="Hyperlink"/>
              </w:rPr>
              <w:t>Proposed Solution</w:t>
            </w:r>
            <w:r w:rsidR="00BE6042">
              <w:tab/>
            </w:r>
            <w:r w:rsidR="00BE6042">
              <w:fldChar w:fldCharType="begin"/>
            </w:r>
            <w:r w:rsidR="00BE6042">
              <w:instrText xml:space="preserve"> PAGEREF _Toc16000569 \h </w:instrText>
            </w:r>
            <w:r w:rsidR="00BE6042">
              <w:fldChar w:fldCharType="separate"/>
            </w:r>
            <w:r w:rsidR="00BE6042">
              <w:t>7</w:t>
            </w:r>
            <w:r w:rsidR="00BE6042">
              <w:fldChar w:fldCharType="end"/>
            </w:r>
          </w:hyperlink>
        </w:p>
        <w:p w14:paraId="0A2C0554" w14:textId="77777777" w:rsidR="00631033" w:rsidRDefault="00000000">
          <w:pPr>
            <w:pStyle w:val="TOC1"/>
            <w:rPr>
              <w:b w:val="0"/>
              <w:sz w:val="22"/>
              <w:szCs w:val="22"/>
              <w:lang w:eastAsia="en-US"/>
            </w:rPr>
          </w:pPr>
          <w:hyperlink w:anchor="_Toc16000570" w:history="1">
            <w:r w:rsidR="00BE6042">
              <w:rPr>
                <w:rStyle w:val="Hyperlink"/>
              </w:rPr>
              <w:t>Section 4: Detailed Design</w:t>
            </w:r>
            <w:r w:rsidR="00BE6042">
              <w:tab/>
            </w:r>
            <w:r w:rsidR="00BE6042">
              <w:fldChar w:fldCharType="begin"/>
            </w:r>
            <w:r w:rsidR="00BE6042">
              <w:instrText xml:space="preserve"> PAGEREF _Toc16000570 \h </w:instrText>
            </w:r>
            <w:r w:rsidR="00BE6042">
              <w:fldChar w:fldCharType="separate"/>
            </w:r>
            <w:r w:rsidR="00BE6042">
              <w:t>8</w:t>
            </w:r>
            <w:r w:rsidR="00BE6042">
              <w:fldChar w:fldCharType="end"/>
            </w:r>
          </w:hyperlink>
        </w:p>
        <w:p w14:paraId="0A2C0555" w14:textId="77777777" w:rsidR="00631033" w:rsidRDefault="00000000">
          <w:pPr>
            <w:pStyle w:val="TOC2"/>
            <w:tabs>
              <w:tab w:val="right" w:leader="dot" w:pos="9350"/>
            </w:tabs>
            <w:rPr>
              <w:b w:val="0"/>
              <w:sz w:val="22"/>
              <w:szCs w:val="22"/>
              <w:lang w:eastAsia="en-US"/>
            </w:rPr>
          </w:pPr>
          <w:hyperlink w:anchor="_Toc16000571" w:history="1">
            <w:r w:rsidR="00BE6042">
              <w:rPr>
                <w:rStyle w:val="Hyperlink"/>
              </w:rPr>
              <w:t>Resources:</w:t>
            </w:r>
            <w:r w:rsidR="00BE6042">
              <w:tab/>
            </w:r>
            <w:r w:rsidR="00BE6042">
              <w:fldChar w:fldCharType="begin"/>
            </w:r>
            <w:r w:rsidR="00BE6042">
              <w:instrText xml:space="preserve"> PAGEREF _Toc16000571 \h </w:instrText>
            </w:r>
            <w:r w:rsidR="00BE6042">
              <w:fldChar w:fldCharType="separate"/>
            </w:r>
            <w:r w:rsidR="00BE6042">
              <w:t>8</w:t>
            </w:r>
            <w:r w:rsidR="00BE6042">
              <w:fldChar w:fldCharType="end"/>
            </w:r>
          </w:hyperlink>
        </w:p>
        <w:p w14:paraId="0A2C0556" w14:textId="77777777" w:rsidR="00631033" w:rsidRDefault="00000000">
          <w:pPr>
            <w:pStyle w:val="TOC2"/>
            <w:tabs>
              <w:tab w:val="right" w:leader="dot" w:pos="9350"/>
            </w:tabs>
            <w:rPr>
              <w:b w:val="0"/>
              <w:sz w:val="22"/>
              <w:szCs w:val="22"/>
              <w:lang w:eastAsia="en-US"/>
            </w:rPr>
          </w:pPr>
          <w:hyperlink w:anchor="_Toc16000572" w:history="1">
            <w:r w:rsidR="00BE6042">
              <w:rPr>
                <w:rStyle w:val="Hyperlink"/>
              </w:rPr>
              <w:t>Summary of Detailed Design Process</w:t>
            </w:r>
            <w:r w:rsidR="00BE6042">
              <w:tab/>
            </w:r>
            <w:r w:rsidR="00BE6042">
              <w:fldChar w:fldCharType="begin"/>
            </w:r>
            <w:r w:rsidR="00BE6042">
              <w:instrText xml:space="preserve"> PAGEREF _Toc16000572 \h </w:instrText>
            </w:r>
            <w:r w:rsidR="00BE6042">
              <w:fldChar w:fldCharType="separate"/>
            </w:r>
            <w:r w:rsidR="00BE6042">
              <w:t>8</w:t>
            </w:r>
            <w:r w:rsidR="00BE6042">
              <w:fldChar w:fldCharType="end"/>
            </w:r>
          </w:hyperlink>
        </w:p>
        <w:p w14:paraId="0A2C0557" w14:textId="77777777" w:rsidR="00631033" w:rsidRDefault="00000000">
          <w:pPr>
            <w:pStyle w:val="TOC2"/>
            <w:tabs>
              <w:tab w:val="right" w:leader="dot" w:pos="9350"/>
            </w:tabs>
            <w:rPr>
              <w:b w:val="0"/>
              <w:sz w:val="22"/>
              <w:szCs w:val="22"/>
              <w:lang w:eastAsia="en-US"/>
            </w:rPr>
          </w:pPr>
          <w:hyperlink w:anchor="_Toc16000573" w:history="1">
            <w:r w:rsidR="00BE6042">
              <w:rPr>
                <w:rStyle w:val="Hyperlink"/>
              </w:rPr>
              <w:t>Bill of Material (B.O.M)</w:t>
            </w:r>
            <w:r w:rsidR="00BE6042">
              <w:tab/>
            </w:r>
            <w:r w:rsidR="00BE6042">
              <w:fldChar w:fldCharType="begin"/>
            </w:r>
            <w:r w:rsidR="00BE6042">
              <w:instrText xml:space="preserve"> PAGEREF _Toc16000573 \h </w:instrText>
            </w:r>
            <w:r w:rsidR="00BE6042">
              <w:fldChar w:fldCharType="separate"/>
            </w:r>
            <w:r w:rsidR="00BE6042">
              <w:t>8</w:t>
            </w:r>
            <w:r w:rsidR="00BE6042">
              <w:fldChar w:fldCharType="end"/>
            </w:r>
          </w:hyperlink>
        </w:p>
        <w:p w14:paraId="0A2C0558" w14:textId="77777777" w:rsidR="00631033" w:rsidRDefault="00000000">
          <w:pPr>
            <w:pStyle w:val="TOC2"/>
            <w:tabs>
              <w:tab w:val="right" w:leader="dot" w:pos="9350"/>
            </w:tabs>
            <w:rPr>
              <w:b w:val="0"/>
              <w:sz w:val="22"/>
              <w:szCs w:val="22"/>
              <w:lang w:eastAsia="en-US"/>
            </w:rPr>
          </w:pPr>
          <w:hyperlink w:anchor="_Toc16000574" w:history="1">
            <w:r w:rsidR="00BE6042">
              <w:rPr>
                <w:rStyle w:val="Hyperlink"/>
              </w:rPr>
              <w:t>Prints/Schematics/Code</w:t>
            </w:r>
            <w:r w:rsidR="00BE6042">
              <w:tab/>
            </w:r>
            <w:r w:rsidR="00BE6042">
              <w:fldChar w:fldCharType="begin"/>
            </w:r>
            <w:r w:rsidR="00BE6042">
              <w:instrText xml:space="preserve"> PAGEREF _Toc16000574 \h </w:instrText>
            </w:r>
            <w:r w:rsidR="00BE6042">
              <w:fldChar w:fldCharType="separate"/>
            </w:r>
            <w:r w:rsidR="00BE6042">
              <w:t>8</w:t>
            </w:r>
            <w:r w:rsidR="00BE6042">
              <w:fldChar w:fldCharType="end"/>
            </w:r>
          </w:hyperlink>
        </w:p>
        <w:p w14:paraId="0A2C0559" w14:textId="77777777" w:rsidR="00631033" w:rsidRDefault="00000000">
          <w:pPr>
            <w:pStyle w:val="TOC2"/>
            <w:tabs>
              <w:tab w:val="right" w:leader="dot" w:pos="9350"/>
            </w:tabs>
            <w:rPr>
              <w:b w:val="0"/>
              <w:sz w:val="22"/>
              <w:szCs w:val="22"/>
              <w:lang w:eastAsia="en-US"/>
            </w:rPr>
          </w:pPr>
          <w:hyperlink w:anchor="_Toc16000575" w:history="1">
            <w:r w:rsidR="00BE6042">
              <w:rPr>
                <w:rStyle w:val="Hyperlink"/>
              </w:rPr>
              <w:t>Manufacturing and Assembly Processes</w:t>
            </w:r>
            <w:r w:rsidR="00BE6042">
              <w:tab/>
            </w:r>
            <w:r w:rsidR="00BE6042">
              <w:fldChar w:fldCharType="begin"/>
            </w:r>
            <w:r w:rsidR="00BE6042">
              <w:instrText xml:space="preserve"> PAGEREF _Toc16000575 \h </w:instrText>
            </w:r>
            <w:r w:rsidR="00BE6042">
              <w:fldChar w:fldCharType="separate"/>
            </w:r>
            <w:r w:rsidR="00BE6042">
              <w:t>8</w:t>
            </w:r>
            <w:r w:rsidR="00BE6042">
              <w:fldChar w:fldCharType="end"/>
            </w:r>
          </w:hyperlink>
        </w:p>
        <w:p w14:paraId="0A2C055A" w14:textId="77777777" w:rsidR="00631033" w:rsidRDefault="00000000">
          <w:pPr>
            <w:pStyle w:val="TOC2"/>
            <w:tabs>
              <w:tab w:val="right" w:leader="dot" w:pos="9350"/>
            </w:tabs>
            <w:rPr>
              <w:b w:val="0"/>
              <w:sz w:val="22"/>
              <w:szCs w:val="22"/>
              <w:lang w:eastAsia="en-US"/>
            </w:rPr>
          </w:pPr>
          <w:hyperlink w:anchor="_Toc16000576" w:history="1">
            <w:r w:rsidR="00BE6042">
              <w:rPr>
                <w:rStyle w:val="Hyperlink"/>
              </w:rPr>
              <w:t>Risk Analysis</w:t>
            </w:r>
            <w:r w:rsidR="00BE6042">
              <w:tab/>
            </w:r>
            <w:r w:rsidR="00BE6042">
              <w:fldChar w:fldCharType="begin"/>
            </w:r>
            <w:r w:rsidR="00BE6042">
              <w:instrText xml:space="preserve"> PAGEREF _Toc16000576 \h </w:instrText>
            </w:r>
            <w:r w:rsidR="00BE6042">
              <w:fldChar w:fldCharType="separate"/>
            </w:r>
            <w:r w:rsidR="00BE6042">
              <w:t>9</w:t>
            </w:r>
            <w:r w:rsidR="00BE6042">
              <w:fldChar w:fldCharType="end"/>
            </w:r>
          </w:hyperlink>
        </w:p>
        <w:p w14:paraId="0A2C055B" w14:textId="77777777" w:rsidR="00631033" w:rsidRDefault="00000000">
          <w:pPr>
            <w:pStyle w:val="TOC2"/>
            <w:tabs>
              <w:tab w:val="right" w:leader="dot" w:pos="9350"/>
            </w:tabs>
            <w:rPr>
              <w:b w:val="0"/>
              <w:sz w:val="22"/>
              <w:szCs w:val="22"/>
              <w:lang w:eastAsia="en-US"/>
            </w:rPr>
          </w:pPr>
          <w:hyperlink w:anchor="_Toc16000577" w:history="1">
            <w:r w:rsidR="00BE6042">
              <w:rPr>
                <w:rStyle w:val="Hyperlink"/>
              </w:rPr>
              <w:t>Verification</w:t>
            </w:r>
            <w:r w:rsidR="00BE6042">
              <w:tab/>
            </w:r>
            <w:r w:rsidR="00BE6042">
              <w:fldChar w:fldCharType="begin"/>
            </w:r>
            <w:r w:rsidR="00BE6042">
              <w:instrText xml:space="preserve"> PAGEREF _Toc16000577 \h </w:instrText>
            </w:r>
            <w:r w:rsidR="00BE6042">
              <w:fldChar w:fldCharType="separate"/>
            </w:r>
            <w:r w:rsidR="00BE6042">
              <w:t>9</w:t>
            </w:r>
            <w:r w:rsidR="00BE6042">
              <w:fldChar w:fldCharType="end"/>
            </w:r>
          </w:hyperlink>
        </w:p>
        <w:p w14:paraId="0A2C055C" w14:textId="77777777" w:rsidR="00631033" w:rsidRDefault="00000000">
          <w:pPr>
            <w:pStyle w:val="TOC2"/>
            <w:tabs>
              <w:tab w:val="right" w:leader="dot" w:pos="9350"/>
            </w:tabs>
            <w:rPr>
              <w:b w:val="0"/>
              <w:sz w:val="22"/>
              <w:szCs w:val="22"/>
              <w:lang w:eastAsia="en-US"/>
            </w:rPr>
          </w:pPr>
          <w:hyperlink w:anchor="_Toc16000578" w:history="1">
            <w:r w:rsidR="00BE6042">
              <w:rPr>
                <w:rStyle w:val="Hyperlink"/>
              </w:rPr>
              <w:t>Validation</w:t>
            </w:r>
            <w:r w:rsidR="00BE6042">
              <w:tab/>
            </w:r>
            <w:r w:rsidR="00BE6042">
              <w:fldChar w:fldCharType="begin"/>
            </w:r>
            <w:r w:rsidR="00BE6042">
              <w:instrText xml:space="preserve"> PAGEREF _Toc16000578 \h </w:instrText>
            </w:r>
            <w:r w:rsidR="00BE6042">
              <w:fldChar w:fldCharType="separate"/>
            </w:r>
            <w:r w:rsidR="00BE6042">
              <w:t>10</w:t>
            </w:r>
            <w:r w:rsidR="00BE6042">
              <w:fldChar w:fldCharType="end"/>
            </w:r>
          </w:hyperlink>
        </w:p>
        <w:p w14:paraId="0A2C055D" w14:textId="77777777" w:rsidR="00631033" w:rsidRDefault="00000000">
          <w:pPr>
            <w:pStyle w:val="TOC1"/>
            <w:rPr>
              <w:b w:val="0"/>
              <w:sz w:val="22"/>
              <w:szCs w:val="22"/>
              <w:lang w:eastAsia="en-US"/>
            </w:rPr>
          </w:pPr>
          <w:hyperlink w:anchor="_Toc16000579" w:history="1">
            <w:r w:rsidR="00BE6042">
              <w:rPr>
                <w:rStyle w:val="Hyperlink"/>
              </w:rPr>
              <w:t>Section 5: Project Delivery</w:t>
            </w:r>
            <w:r w:rsidR="00BE6042">
              <w:tab/>
            </w:r>
            <w:r w:rsidR="00BE6042">
              <w:fldChar w:fldCharType="begin"/>
            </w:r>
            <w:r w:rsidR="00BE6042">
              <w:instrText xml:space="preserve"> PAGEREF _Toc16000579 \h </w:instrText>
            </w:r>
            <w:r w:rsidR="00BE6042">
              <w:fldChar w:fldCharType="separate"/>
            </w:r>
            <w:r w:rsidR="00BE6042">
              <w:t>11</w:t>
            </w:r>
            <w:r w:rsidR="00BE6042">
              <w:fldChar w:fldCharType="end"/>
            </w:r>
          </w:hyperlink>
        </w:p>
        <w:p w14:paraId="0A2C055E" w14:textId="77777777" w:rsidR="00631033" w:rsidRDefault="00000000">
          <w:pPr>
            <w:pStyle w:val="TOC2"/>
            <w:tabs>
              <w:tab w:val="right" w:leader="dot" w:pos="9350"/>
            </w:tabs>
            <w:rPr>
              <w:b w:val="0"/>
              <w:sz w:val="22"/>
              <w:szCs w:val="22"/>
              <w:lang w:eastAsia="en-US"/>
            </w:rPr>
          </w:pPr>
          <w:hyperlink w:anchor="_Toc16000580" w:history="1">
            <w:r w:rsidR="00BE6042">
              <w:rPr>
                <w:rStyle w:val="Hyperlink"/>
              </w:rPr>
              <w:t>Resources:</w:t>
            </w:r>
            <w:r w:rsidR="00BE6042">
              <w:tab/>
            </w:r>
            <w:r w:rsidR="00BE6042">
              <w:fldChar w:fldCharType="begin"/>
            </w:r>
            <w:r w:rsidR="00BE6042">
              <w:instrText xml:space="preserve"> PAGEREF _Toc16000580 \h </w:instrText>
            </w:r>
            <w:r w:rsidR="00BE6042">
              <w:fldChar w:fldCharType="separate"/>
            </w:r>
            <w:r w:rsidR="00BE6042">
              <w:t>11</w:t>
            </w:r>
            <w:r w:rsidR="00BE6042">
              <w:fldChar w:fldCharType="end"/>
            </w:r>
          </w:hyperlink>
        </w:p>
        <w:p w14:paraId="0A2C055F" w14:textId="77777777" w:rsidR="00631033" w:rsidRDefault="00000000">
          <w:pPr>
            <w:pStyle w:val="TOC2"/>
            <w:tabs>
              <w:tab w:val="right" w:leader="dot" w:pos="9350"/>
            </w:tabs>
            <w:rPr>
              <w:b w:val="0"/>
              <w:sz w:val="22"/>
              <w:szCs w:val="22"/>
              <w:lang w:eastAsia="en-US"/>
            </w:rPr>
          </w:pPr>
          <w:hyperlink w:anchor="_Toc16000581" w:history="1">
            <w:r w:rsidR="00BE6042">
              <w:rPr>
                <w:rStyle w:val="Hyperlink"/>
              </w:rPr>
              <w:t>User/Service Manual</w:t>
            </w:r>
            <w:r w:rsidR="00BE6042">
              <w:tab/>
            </w:r>
            <w:r w:rsidR="00BE6042">
              <w:fldChar w:fldCharType="begin"/>
            </w:r>
            <w:r w:rsidR="00BE6042">
              <w:instrText xml:space="preserve"> PAGEREF _Toc16000581 \h </w:instrText>
            </w:r>
            <w:r w:rsidR="00BE6042">
              <w:fldChar w:fldCharType="separate"/>
            </w:r>
            <w:r w:rsidR="00BE6042">
              <w:t>11</w:t>
            </w:r>
            <w:r w:rsidR="00BE6042">
              <w:fldChar w:fldCharType="end"/>
            </w:r>
          </w:hyperlink>
        </w:p>
        <w:p w14:paraId="0A2C0560" w14:textId="77777777" w:rsidR="00631033" w:rsidRDefault="00000000">
          <w:pPr>
            <w:pStyle w:val="TOC2"/>
            <w:tabs>
              <w:tab w:val="right" w:leader="dot" w:pos="9350"/>
            </w:tabs>
            <w:rPr>
              <w:b w:val="0"/>
              <w:sz w:val="22"/>
              <w:szCs w:val="22"/>
              <w:lang w:eastAsia="en-US"/>
            </w:rPr>
          </w:pPr>
          <w:hyperlink w:anchor="_Toc16000582" w:history="1">
            <w:r w:rsidR="00BE6042">
              <w:rPr>
                <w:rStyle w:val="Hyperlink"/>
              </w:rPr>
              <w:t>Delivery Checklist</w:t>
            </w:r>
            <w:r w:rsidR="00BE6042">
              <w:tab/>
            </w:r>
            <w:r w:rsidR="00BE6042">
              <w:fldChar w:fldCharType="begin"/>
            </w:r>
            <w:r w:rsidR="00BE6042">
              <w:instrText xml:space="preserve"> PAGEREF _Toc16000582 \h </w:instrText>
            </w:r>
            <w:r w:rsidR="00BE6042">
              <w:fldChar w:fldCharType="separate"/>
            </w:r>
            <w:r w:rsidR="00BE6042">
              <w:t>11</w:t>
            </w:r>
            <w:r w:rsidR="00BE6042">
              <w:fldChar w:fldCharType="end"/>
            </w:r>
          </w:hyperlink>
        </w:p>
        <w:p w14:paraId="0A2C0561" w14:textId="77777777" w:rsidR="00631033" w:rsidRDefault="00000000">
          <w:pPr>
            <w:pStyle w:val="TOC2"/>
            <w:tabs>
              <w:tab w:val="right" w:leader="dot" w:pos="9350"/>
            </w:tabs>
            <w:rPr>
              <w:b w:val="0"/>
              <w:sz w:val="22"/>
              <w:szCs w:val="22"/>
              <w:lang w:eastAsia="en-US"/>
            </w:rPr>
          </w:pPr>
          <w:hyperlink w:anchor="_Toc16000583" w:history="1">
            <w:r w:rsidR="00BE6042">
              <w:rPr>
                <w:rStyle w:val="Hyperlink"/>
              </w:rPr>
              <w:t>Customer Satisfaction Questionnaire</w:t>
            </w:r>
            <w:r w:rsidR="00BE6042">
              <w:tab/>
            </w:r>
            <w:r w:rsidR="00BE6042">
              <w:fldChar w:fldCharType="begin"/>
            </w:r>
            <w:r w:rsidR="00BE6042">
              <w:instrText xml:space="preserve"> PAGEREF _Toc16000583 \h </w:instrText>
            </w:r>
            <w:r w:rsidR="00BE6042">
              <w:fldChar w:fldCharType="separate"/>
            </w:r>
            <w:r w:rsidR="00BE6042">
              <w:t>11</w:t>
            </w:r>
            <w:r w:rsidR="00BE6042">
              <w:fldChar w:fldCharType="end"/>
            </w:r>
          </w:hyperlink>
        </w:p>
        <w:p w14:paraId="0A2C0562" w14:textId="77777777" w:rsidR="00631033" w:rsidRDefault="00000000">
          <w:pPr>
            <w:pStyle w:val="TOC1"/>
            <w:rPr>
              <w:b w:val="0"/>
              <w:sz w:val="22"/>
              <w:szCs w:val="22"/>
              <w:lang w:eastAsia="en-US"/>
            </w:rPr>
          </w:pPr>
          <w:hyperlink w:anchor="_Toc16000584" w:history="1">
            <w:r w:rsidR="00BE6042">
              <w:rPr>
                <w:rStyle w:val="Hyperlink"/>
              </w:rPr>
              <w:t>Section 6: Current Semester Record</w:t>
            </w:r>
            <w:r w:rsidR="00BE6042">
              <w:tab/>
            </w:r>
            <w:r w:rsidR="00BE6042">
              <w:fldChar w:fldCharType="begin"/>
            </w:r>
            <w:r w:rsidR="00BE6042">
              <w:instrText xml:space="preserve"> PAGEREF _Toc16000584 \h </w:instrText>
            </w:r>
            <w:r w:rsidR="00BE6042">
              <w:fldChar w:fldCharType="separate"/>
            </w:r>
            <w:r w:rsidR="00BE6042">
              <w:t>12</w:t>
            </w:r>
            <w:r w:rsidR="00BE6042">
              <w:fldChar w:fldCharType="end"/>
            </w:r>
          </w:hyperlink>
        </w:p>
        <w:p w14:paraId="0A2C0563" w14:textId="77777777" w:rsidR="00631033" w:rsidRDefault="00000000">
          <w:pPr>
            <w:pStyle w:val="TOC1"/>
            <w:rPr>
              <w:b w:val="0"/>
              <w:sz w:val="22"/>
              <w:szCs w:val="22"/>
              <w:lang w:eastAsia="en-US"/>
            </w:rPr>
          </w:pPr>
          <w:hyperlink w:anchor="_Toc16000585" w:history="1">
            <w:r w:rsidR="00BE6042">
              <w:rPr>
                <w:rStyle w:val="Hyperlink"/>
              </w:rPr>
              <w:t>Appendix A: Past Semester Records</w:t>
            </w:r>
            <w:r w:rsidR="00BE6042">
              <w:tab/>
            </w:r>
            <w:r w:rsidR="00BE6042">
              <w:fldChar w:fldCharType="begin"/>
            </w:r>
            <w:r w:rsidR="00BE6042">
              <w:instrText xml:space="preserve"> PAGEREF _Toc16000585 \h </w:instrText>
            </w:r>
            <w:r w:rsidR="00BE6042">
              <w:fldChar w:fldCharType="separate"/>
            </w:r>
            <w:r w:rsidR="00BE6042">
              <w:t>13</w:t>
            </w:r>
            <w:r w:rsidR="00BE6042">
              <w:fldChar w:fldCharType="end"/>
            </w:r>
          </w:hyperlink>
        </w:p>
        <w:p w14:paraId="0A2C0564" w14:textId="77777777" w:rsidR="00631033" w:rsidRDefault="00BE6042">
          <w:r>
            <w:rPr>
              <w:b/>
              <w:bCs/>
            </w:rPr>
            <w:fldChar w:fldCharType="end"/>
          </w:r>
        </w:p>
      </w:sdtContent>
    </w:sdt>
    <w:p w14:paraId="0A2C0565" w14:textId="77777777" w:rsidR="00631033" w:rsidRDefault="00631033">
      <w:bookmarkStart w:id="0" w:name="_Toc16000551"/>
    </w:p>
    <w:p w14:paraId="0A2C0566" w14:textId="77777777" w:rsidR="00631033" w:rsidRDefault="00631033"/>
    <w:p w14:paraId="0A2C0567" w14:textId="77777777" w:rsidR="00631033" w:rsidRDefault="00631033"/>
    <w:p w14:paraId="0A2C0568" w14:textId="77777777" w:rsidR="00631033" w:rsidRDefault="00BE6042">
      <w:pPr>
        <w:rPr>
          <w:caps/>
          <w:color w:val="FFFFFF" w:themeColor="background1"/>
          <w:spacing w:val="15"/>
          <w:sz w:val="22"/>
          <w:szCs w:val="22"/>
        </w:rPr>
      </w:pPr>
      <w:r>
        <w:rPr>
          <w:noProof/>
          <w:lang w:eastAsia="en-US"/>
        </w:rPr>
        <mc:AlternateContent>
          <mc:Choice Requires="wps">
            <w:drawing>
              <wp:anchor distT="91440" distB="91440" distL="114300" distR="114300" simplePos="0" relativeHeight="251662336" behindDoc="0" locked="0" layoutInCell="1" allowOverlap="1" wp14:anchorId="0A2C07FF" wp14:editId="0A2C0800">
                <wp:simplePos x="0" y="0"/>
                <wp:positionH relativeFrom="page">
                  <wp:posOffset>2052320</wp:posOffset>
                </wp:positionH>
                <wp:positionV relativeFrom="paragraph">
                  <wp:posOffset>4789805</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ln>
                      </wps:spPr>
                      <wps:txbx>
                        <w:txbxContent>
                          <w:p w14:paraId="0A2C0828" w14:textId="77777777" w:rsidR="00631033" w:rsidRDefault="00BE6042">
                            <w:pPr>
                              <w:pBdr>
                                <w:top w:val="single" w:sz="24" w:space="8" w:color="C28E0E" w:themeColor="accent1"/>
                                <w:bottom w:val="single" w:sz="24" w:space="8" w:color="C28E0E" w:themeColor="accent1"/>
                              </w:pBdr>
                              <w:spacing w:after="0"/>
                              <w:jc w:val="center"/>
                              <w:rPr>
                                <w:i/>
                                <w:iCs/>
                                <w:color w:val="C28E0E" w:themeColor="accent1"/>
                                <w:sz w:val="24"/>
                              </w:rPr>
                            </w:pPr>
                            <w:r>
                              <w:rPr>
                                <w:i/>
                                <w:iCs/>
                                <w:color w:val="C28E0E" w:themeColor="accent1"/>
                                <w:sz w:val="24"/>
                                <w:szCs w:val="24"/>
                              </w:rPr>
                              <w:t>The EPICS Design Document template is intended to be a tool for teams to assist in recording and communicating design decisions. Modifications, insertions, and deletions may be appropriate based the project discipline, scope, or other project-specific factors.</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A2C07FF" id="Text Box 2" o:spid="_x0000_s1027" type="#_x0000_t202" style="position:absolute;margin-left:161.6pt;margin-top:377.15pt;width:273.6pt;height:110.55pt;z-index:25166233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" filled="f" stroked="f">
                <v:textbox style="mso-fit-shape-to-text:t">
                  <w:txbxContent>
                    <w:p w14:paraId="0A2C0828" w14:textId="77777777" w:rsidR="00631033" w:rsidRDefault="00000000">
                      <w:pPr>
                        <w:pBdr>
                          <w:top w:val="single" w:sz="24" w:space="8" w:color="C28E0E" w:themeColor="accent1"/>
                          <w:bottom w:val="single" w:sz="24" w:space="8" w:color="C28E0E" w:themeColor="accent1"/>
                        </w:pBdr>
                        <w:spacing w:after="0"/>
                        <w:jc w:val="center"/>
                        <w:rPr>
                          <w:i/>
                          <w:iCs/>
                          <w:color w:val="C28E0E" w:themeColor="accent1"/>
                          <w:sz w:val="24"/>
                        </w:rPr>
                      </w:pPr>
                      <w:r>
                        <w:rPr>
                          <w:i/>
                          <w:iCs/>
                          <w:color w:val="C28E0E" w:themeColor="accent1"/>
                          <w:sz w:val="24"/>
                          <w:szCs w:val="24"/>
                        </w:rPr>
                        <w:t>The EPICS Design Document template is intended to be a tool for teams to assist in recording and communicating design decisions. Modifications, insertions, and deletions may be appropriate based the project discipline, scope, or other project-specific factors.</w:t>
                      </w:r>
                    </w:p>
                  </w:txbxContent>
                </v:textbox>
                <w10:wrap type="topAndBottom" anchorx="page"/>
              </v:shape>
            </w:pict>
          </mc:Fallback>
        </mc:AlternateContent>
      </w:r>
      <w:r>
        <w:br w:type="page"/>
      </w:r>
    </w:p>
    <w:p w14:paraId="0A2C0569" w14:textId="77777777" w:rsidR="00631033" w:rsidRDefault="00BE6042">
      <w:pPr>
        <w:pStyle w:val="Heading1"/>
      </w:pPr>
      <w:r>
        <w:lastRenderedPageBreak/>
        <w:t>Section 1: Project Identification</w:t>
      </w:r>
      <w:bookmarkEnd w:id="0"/>
    </w:p>
    <w:p w14:paraId="0A2C056A" w14:textId="77777777" w:rsidR="00631033" w:rsidRDefault="00BE6042">
      <w:pPr>
        <w:pStyle w:val="Heading2"/>
        <w:contextualSpacing/>
      </w:pPr>
      <w:r>
        <w:t>Tutorials</w:t>
      </w:r>
    </w:p>
    <w:p w14:paraId="0A2C056B" w14:textId="77777777" w:rsidR="00631033" w:rsidRDefault="00BE6042">
      <w:pPr>
        <w:pStyle w:val="ListParagraph"/>
        <w:numPr>
          <w:ilvl w:val="0"/>
          <w:numId w:val="1"/>
        </w:numPr>
        <w:rPr>
          <w:rFonts w:eastAsiaTheme="majorEastAsia" w:cstheme="majorBidi"/>
        </w:rPr>
      </w:pPr>
      <w:r>
        <w:rPr>
          <w:rFonts w:eastAsiaTheme="majorEastAsia" w:cstheme="majorBidi"/>
        </w:rPr>
        <w:t xml:space="preserve">Documentation: </w:t>
      </w:r>
      <w:hyperlink r:id="rId20">
        <w:r>
          <w:rPr>
            <w:rStyle w:val="Hyperlink"/>
          </w:rPr>
          <w:t>https://tinyurl.com/EpicsDesignProcessDocument</w:t>
        </w:r>
      </w:hyperlink>
      <w:r>
        <w:rPr>
          <w:rFonts w:eastAsiaTheme="majorEastAsia" w:cstheme="majorBidi"/>
        </w:rPr>
        <w:t xml:space="preserve">  </w:t>
      </w:r>
    </w:p>
    <w:p w14:paraId="0A2C056C" w14:textId="77777777" w:rsidR="00631033" w:rsidRDefault="00BE6042">
      <w:pPr>
        <w:pStyle w:val="ListParagraph"/>
        <w:numPr>
          <w:ilvl w:val="0"/>
          <w:numId w:val="1"/>
        </w:numPr>
      </w:pPr>
      <w:r>
        <w:rPr>
          <w:rFonts w:eastAsiaTheme="majorEastAsia" w:cstheme="majorBidi"/>
        </w:rPr>
        <w:t xml:space="preserve">Video Tutorial: </w:t>
      </w:r>
      <w:hyperlink r:id="rId21">
        <w:r>
          <w:rPr>
            <w:rStyle w:val="Hyperlink"/>
          </w:rPr>
          <w:t>https://tinyurl.com/EpicsProjectIdentification</w:t>
        </w:r>
      </w:hyperlink>
      <w:r>
        <w:rPr>
          <w:rFonts w:eastAsia="Verdana" w:cs="Verdana"/>
          <w:sz w:val="19"/>
          <w:szCs w:val="19"/>
        </w:rPr>
        <w:t xml:space="preserve"> </w:t>
      </w:r>
    </w:p>
    <w:p w14:paraId="0A2C056D" w14:textId="77777777" w:rsidR="00631033" w:rsidRDefault="00BE6042">
      <w:pPr>
        <w:pStyle w:val="Heading2"/>
        <w:contextualSpacing/>
      </w:pPr>
      <w:bookmarkStart w:id="1" w:name="_Toc174501142"/>
      <w:bookmarkStart w:id="2" w:name="_Toc16000553"/>
      <w:bookmarkStart w:id="3" w:name="_Toc168990405"/>
      <w:bookmarkStart w:id="4" w:name="_Toc408481495"/>
      <w:bookmarkStart w:id="5" w:name="_Toc408481493"/>
      <w:r>
        <w:t>Project Objective Statement</w:t>
      </w:r>
      <w:bookmarkEnd w:id="1"/>
      <w:bookmarkEnd w:id="2"/>
      <w:bookmarkEnd w:id="3"/>
      <w:bookmarkEnd w:id="4"/>
    </w:p>
    <w:p w14:paraId="0A2C056E" w14:textId="77777777" w:rsidR="00631033" w:rsidRDefault="00BE6042">
      <w:pPr>
        <w:rPr>
          <w:rFonts w:eastAsiaTheme="majorEastAsia"/>
        </w:rPr>
      </w:pPr>
      <w:r>
        <w:rPr>
          <w:rFonts w:eastAsiaTheme="majorEastAsia"/>
        </w:rPr>
        <w:t>This section should include a concise statement that address such questions as:</w:t>
      </w:r>
    </w:p>
    <w:p w14:paraId="0A2C056F" w14:textId="77777777" w:rsidR="00631033" w:rsidRDefault="00BE6042">
      <w:pPr>
        <w:pStyle w:val="ListParagraph"/>
        <w:numPr>
          <w:ilvl w:val="0"/>
          <w:numId w:val="2"/>
        </w:numPr>
        <w:spacing w:line="360" w:lineRule="auto"/>
        <w:rPr>
          <w:rFonts w:eastAsiaTheme="majorEastAsia"/>
        </w:rPr>
      </w:pPr>
      <w:proofErr w:type="gramStart"/>
      <w:r>
        <w:rPr>
          <w:rFonts w:eastAsiaTheme="majorEastAsia"/>
        </w:rPr>
        <w:t>THE  objective</w:t>
      </w:r>
      <w:proofErr w:type="gramEnd"/>
      <w:r>
        <w:rPr>
          <w:rFonts w:eastAsiaTheme="majorEastAsia"/>
        </w:rPr>
        <w:t xml:space="preserve"> of the Smart Key Chain project is to design, develop, and deliver an innovative and technologically advanced key chain solution that enhances the security, convenience, and functionality of traditional key-carrying systems.</w:t>
      </w:r>
    </w:p>
    <w:p w14:paraId="0A2C0570" w14:textId="77777777" w:rsidR="00631033" w:rsidRDefault="00BE6042">
      <w:pPr>
        <w:pStyle w:val="ListParagraph"/>
        <w:numPr>
          <w:ilvl w:val="0"/>
          <w:numId w:val="2"/>
        </w:numPr>
        <w:spacing w:line="360" w:lineRule="auto"/>
        <w:rPr>
          <w:rFonts w:eastAsiaTheme="majorEastAsia"/>
        </w:rPr>
      </w:pPr>
      <w:r>
        <w:rPr>
          <w:rFonts w:eastAsiaTheme="majorEastAsia"/>
        </w:rPr>
        <w:t>Enhanced Security:</w:t>
      </w:r>
    </w:p>
    <w:p w14:paraId="0A2C0571" w14:textId="77777777" w:rsidR="00631033" w:rsidRDefault="00BE6042">
      <w:pPr>
        <w:pStyle w:val="ListParagraph"/>
        <w:spacing w:line="360" w:lineRule="auto"/>
        <w:ind w:left="360"/>
        <w:rPr>
          <w:rFonts w:eastAsiaTheme="majorEastAsia"/>
        </w:rPr>
      </w:pPr>
      <w:r>
        <w:rPr>
          <w:rFonts w:eastAsiaTheme="majorEastAsia"/>
        </w:rPr>
        <w:t>Implement advanced security features, such as biometric authentication or secure pairing, to prevent unauthorized access to the keys.</w:t>
      </w:r>
    </w:p>
    <w:p w14:paraId="0A2C0572" w14:textId="77777777" w:rsidR="00631033" w:rsidRDefault="00BE6042">
      <w:pPr>
        <w:pStyle w:val="ListParagraph"/>
        <w:spacing w:line="360" w:lineRule="auto"/>
        <w:ind w:left="360"/>
        <w:rPr>
          <w:rFonts w:eastAsiaTheme="majorEastAsia"/>
        </w:rPr>
      </w:pPr>
      <w:r>
        <w:rPr>
          <w:rFonts w:eastAsiaTheme="majorEastAsia"/>
        </w:rPr>
        <w:t>Integrate robust encryption protocols to protect user data and ensure the confidentiality of key-related information.</w:t>
      </w:r>
    </w:p>
    <w:p w14:paraId="0A2C0573" w14:textId="77777777" w:rsidR="00631033" w:rsidRDefault="00BE6042">
      <w:pPr>
        <w:pStyle w:val="ListParagraph"/>
        <w:numPr>
          <w:ilvl w:val="0"/>
          <w:numId w:val="2"/>
        </w:numPr>
        <w:spacing w:line="360" w:lineRule="auto"/>
        <w:rPr>
          <w:rFonts w:eastAsiaTheme="majorEastAsia"/>
        </w:rPr>
      </w:pPr>
      <w:r>
        <w:rPr>
          <w:rFonts w:eastAsiaTheme="majorEastAsia"/>
        </w:rPr>
        <w:t>Convenience and User-Friendly Design:</w:t>
      </w:r>
    </w:p>
    <w:p w14:paraId="0A2C0574" w14:textId="77777777" w:rsidR="00631033" w:rsidRDefault="00BE6042">
      <w:pPr>
        <w:pStyle w:val="ListParagraph"/>
        <w:spacing w:line="360" w:lineRule="auto"/>
        <w:ind w:left="360"/>
        <w:rPr>
          <w:rFonts w:eastAsiaTheme="majorEastAsia"/>
        </w:rPr>
      </w:pPr>
      <w:r>
        <w:rPr>
          <w:rFonts w:eastAsiaTheme="majorEastAsia"/>
        </w:rPr>
        <w:t>Create a user-friendly and intuitive interface for managing keys and access permissions.</w:t>
      </w:r>
    </w:p>
    <w:p w14:paraId="0A2C0575" w14:textId="77777777" w:rsidR="00631033" w:rsidRDefault="00BE6042">
      <w:pPr>
        <w:pStyle w:val="ListParagraph"/>
        <w:spacing w:line="360" w:lineRule="auto"/>
        <w:ind w:left="360"/>
        <w:rPr>
          <w:rFonts w:eastAsiaTheme="majorEastAsia"/>
        </w:rPr>
      </w:pPr>
      <w:r>
        <w:rPr>
          <w:rFonts w:eastAsiaTheme="majorEastAsia"/>
        </w:rPr>
        <w:t>Incorporate features like location tracking, so users can quickly locate their keys using a mobile app.</w:t>
      </w:r>
    </w:p>
    <w:p w14:paraId="0A2C0576" w14:textId="77777777" w:rsidR="00631033" w:rsidRDefault="00BE6042">
      <w:pPr>
        <w:pStyle w:val="ListParagraph"/>
        <w:spacing w:line="360" w:lineRule="auto"/>
        <w:ind w:left="360"/>
        <w:rPr>
          <w:rFonts w:eastAsiaTheme="majorEastAsia"/>
        </w:rPr>
      </w:pPr>
      <w:r>
        <w:rPr>
          <w:rFonts w:eastAsiaTheme="majorEastAsia"/>
        </w:rPr>
        <w:t>Implement a seamless and hassle-free pairing process with compatible devices.</w:t>
      </w:r>
    </w:p>
    <w:p w14:paraId="0A2C0577" w14:textId="77777777" w:rsidR="00631033" w:rsidRDefault="00BE6042">
      <w:pPr>
        <w:pStyle w:val="ListParagraph"/>
        <w:numPr>
          <w:ilvl w:val="0"/>
          <w:numId w:val="2"/>
        </w:numPr>
        <w:spacing w:line="360" w:lineRule="auto"/>
        <w:rPr>
          <w:rFonts w:eastAsiaTheme="majorEastAsia"/>
        </w:rPr>
      </w:pPr>
      <w:r>
        <w:rPr>
          <w:rFonts w:eastAsiaTheme="majorEastAsia"/>
        </w:rPr>
        <w:t>Wireless Connectivity:</w:t>
      </w:r>
    </w:p>
    <w:p w14:paraId="0A2C0578" w14:textId="77777777" w:rsidR="00631033" w:rsidRDefault="00BE6042">
      <w:pPr>
        <w:pStyle w:val="ListParagraph"/>
        <w:spacing w:line="360" w:lineRule="auto"/>
        <w:ind w:left="360"/>
        <w:rPr>
          <w:rFonts w:eastAsiaTheme="majorEastAsia"/>
        </w:rPr>
      </w:pPr>
      <w:r>
        <w:rPr>
          <w:rFonts w:eastAsiaTheme="majorEastAsia"/>
        </w:rPr>
        <w:t>Utilize Bluetooth or other wireless technologies to enable seamless communication between the smart key chain and associated devices (e.g., smartphones, smart home systems).</w:t>
      </w:r>
    </w:p>
    <w:p w14:paraId="0A2C0579" w14:textId="77777777" w:rsidR="00631033" w:rsidRDefault="00BE6042">
      <w:pPr>
        <w:pStyle w:val="ListParagraph"/>
        <w:spacing w:line="360" w:lineRule="auto"/>
        <w:ind w:left="360"/>
        <w:rPr>
          <w:rFonts w:eastAsiaTheme="majorEastAsia"/>
        </w:rPr>
      </w:pPr>
      <w:r>
        <w:rPr>
          <w:rFonts w:eastAsiaTheme="majorEastAsia"/>
        </w:rPr>
        <w:t>Enable remote functionalities, such as unlocking doors or starting a vehicle, through secure wireless connections.</w:t>
      </w:r>
    </w:p>
    <w:p w14:paraId="0A2C057A" w14:textId="77777777" w:rsidR="00631033" w:rsidRDefault="00BE6042">
      <w:pPr>
        <w:pStyle w:val="ListParagraph"/>
        <w:numPr>
          <w:ilvl w:val="0"/>
          <w:numId w:val="2"/>
        </w:numPr>
        <w:spacing w:line="360" w:lineRule="auto"/>
        <w:rPr>
          <w:rFonts w:eastAsiaTheme="majorEastAsia"/>
        </w:rPr>
      </w:pPr>
      <w:r>
        <w:rPr>
          <w:rFonts w:eastAsiaTheme="majorEastAsia"/>
        </w:rPr>
        <w:t>Power Efficiency and Long Battery Life:</w:t>
      </w:r>
    </w:p>
    <w:p w14:paraId="0A2C057B" w14:textId="77777777" w:rsidR="00631033" w:rsidRDefault="00BE6042">
      <w:pPr>
        <w:pStyle w:val="ListParagraph"/>
        <w:spacing w:line="360" w:lineRule="auto"/>
        <w:ind w:left="0" w:firstLineChars="200" w:firstLine="400"/>
        <w:rPr>
          <w:rFonts w:eastAsiaTheme="majorEastAsia"/>
        </w:rPr>
      </w:pPr>
      <w:r>
        <w:rPr>
          <w:rFonts w:eastAsiaTheme="majorEastAsia"/>
        </w:rPr>
        <w:t>Optimize power consumption to ensure an extended battery life for the smart key chain.</w:t>
      </w:r>
    </w:p>
    <w:p w14:paraId="0A2C057C" w14:textId="77777777" w:rsidR="00631033" w:rsidRDefault="00BE6042">
      <w:pPr>
        <w:pStyle w:val="ListParagraph"/>
        <w:spacing w:line="360" w:lineRule="auto"/>
        <w:ind w:left="360" w:firstLineChars="50" w:firstLine="100"/>
        <w:rPr>
          <w:rFonts w:eastAsiaTheme="majorEastAsia"/>
        </w:rPr>
      </w:pPr>
      <w:r>
        <w:rPr>
          <w:rFonts w:eastAsiaTheme="majorEastAsia"/>
        </w:rPr>
        <w:t>Implement power-saving features, such as low-energy modes and efficient communication protocols.</w:t>
      </w:r>
    </w:p>
    <w:p w14:paraId="0A2C057D" w14:textId="77777777" w:rsidR="00631033" w:rsidRDefault="00BE6042">
      <w:pPr>
        <w:pStyle w:val="ListParagraph"/>
        <w:numPr>
          <w:ilvl w:val="0"/>
          <w:numId w:val="3"/>
        </w:numPr>
        <w:tabs>
          <w:tab w:val="clear" w:pos="420"/>
        </w:tabs>
        <w:spacing w:line="360" w:lineRule="auto"/>
        <w:rPr>
          <w:rFonts w:eastAsiaTheme="majorEastAsia"/>
        </w:rPr>
      </w:pPr>
      <w:r>
        <w:rPr>
          <w:rFonts w:eastAsiaTheme="majorEastAsia"/>
        </w:rPr>
        <w:t>Customization and Personalization:</w:t>
      </w:r>
    </w:p>
    <w:p w14:paraId="0A2C057E" w14:textId="77777777" w:rsidR="00631033" w:rsidRDefault="00BE6042">
      <w:pPr>
        <w:pStyle w:val="ListParagraph"/>
        <w:spacing w:line="360" w:lineRule="auto"/>
        <w:ind w:left="360"/>
        <w:rPr>
          <w:rFonts w:eastAsiaTheme="majorEastAsia"/>
        </w:rPr>
      </w:pPr>
      <w:r>
        <w:rPr>
          <w:rFonts w:eastAsiaTheme="majorEastAsia"/>
        </w:rPr>
        <w:t>Allow users to customize the functionality and settings of the smart key chain through a dedicated mobile application.</w:t>
      </w:r>
    </w:p>
    <w:p w14:paraId="0A2C057F" w14:textId="77777777" w:rsidR="00631033" w:rsidRDefault="00BE6042">
      <w:pPr>
        <w:pStyle w:val="ListParagraph"/>
        <w:spacing w:line="360" w:lineRule="auto"/>
        <w:ind w:left="360"/>
        <w:rPr>
          <w:rFonts w:eastAsiaTheme="majorEastAsia"/>
        </w:rPr>
      </w:pPr>
      <w:r>
        <w:rPr>
          <w:rFonts w:eastAsiaTheme="majorEastAsia"/>
        </w:rPr>
        <w:t>Provide options for personalization, such as customizable keychain designs, colors, and accessories.</w:t>
      </w:r>
    </w:p>
    <w:p w14:paraId="0A2C0580" w14:textId="77777777" w:rsidR="00631033" w:rsidRDefault="00BE6042">
      <w:pPr>
        <w:pStyle w:val="ListParagraph"/>
        <w:numPr>
          <w:ilvl w:val="0"/>
          <w:numId w:val="2"/>
        </w:numPr>
        <w:spacing w:line="360" w:lineRule="auto"/>
        <w:rPr>
          <w:rFonts w:eastAsiaTheme="majorEastAsia"/>
        </w:rPr>
      </w:pPr>
      <w:r>
        <w:rPr>
          <w:rFonts w:eastAsiaTheme="majorEastAsia"/>
        </w:rPr>
        <w:t>Compatibility and Integration:</w:t>
      </w:r>
    </w:p>
    <w:p w14:paraId="0A2C0581" w14:textId="77777777" w:rsidR="00631033" w:rsidRDefault="00BE6042">
      <w:pPr>
        <w:pStyle w:val="ListParagraph"/>
        <w:spacing w:line="360" w:lineRule="auto"/>
        <w:ind w:left="360"/>
        <w:rPr>
          <w:rFonts w:eastAsiaTheme="majorEastAsia"/>
        </w:rPr>
      </w:pPr>
      <w:r>
        <w:rPr>
          <w:rFonts w:eastAsiaTheme="majorEastAsia"/>
        </w:rPr>
        <w:t>Ensure compatibility with a wide range of lock systems, smart home devices, and vehicle models.</w:t>
      </w:r>
    </w:p>
    <w:p w14:paraId="0A2C0582" w14:textId="77777777" w:rsidR="00631033" w:rsidRDefault="00BE6042">
      <w:pPr>
        <w:pStyle w:val="ListParagraph"/>
        <w:spacing w:line="360" w:lineRule="auto"/>
        <w:ind w:left="360"/>
        <w:rPr>
          <w:rFonts w:eastAsiaTheme="majorEastAsia"/>
        </w:rPr>
      </w:pPr>
      <w:r>
        <w:rPr>
          <w:rFonts w:eastAsiaTheme="majorEastAsia"/>
        </w:rPr>
        <w:t>Integrate with popular digital assistants (e.g., Amazon Alexa, Google Assistant) for voice-activated commands and control.</w:t>
      </w:r>
    </w:p>
    <w:p w14:paraId="0A2C0583" w14:textId="77777777" w:rsidR="00631033" w:rsidRDefault="00BE6042">
      <w:pPr>
        <w:pStyle w:val="ListParagraph"/>
        <w:numPr>
          <w:ilvl w:val="0"/>
          <w:numId w:val="2"/>
        </w:numPr>
        <w:spacing w:line="360" w:lineRule="auto"/>
        <w:rPr>
          <w:rFonts w:eastAsiaTheme="majorEastAsia"/>
        </w:rPr>
      </w:pPr>
      <w:r>
        <w:rPr>
          <w:rFonts w:eastAsiaTheme="majorEastAsia"/>
        </w:rPr>
        <w:lastRenderedPageBreak/>
        <w:t>Durability and Physical Design:</w:t>
      </w:r>
    </w:p>
    <w:p w14:paraId="0A2C0584" w14:textId="77777777" w:rsidR="00631033" w:rsidRDefault="00BE6042">
      <w:pPr>
        <w:pStyle w:val="ListParagraph"/>
        <w:spacing w:line="360" w:lineRule="auto"/>
        <w:ind w:left="360"/>
        <w:rPr>
          <w:rFonts w:eastAsiaTheme="majorEastAsia"/>
        </w:rPr>
      </w:pPr>
      <w:r>
        <w:rPr>
          <w:rFonts w:eastAsiaTheme="majorEastAsia"/>
        </w:rPr>
        <w:t>Design a durable and robust physical casing to withstand everyday wear and tear.</w:t>
      </w:r>
    </w:p>
    <w:p w14:paraId="0A2C0585" w14:textId="77777777" w:rsidR="00631033" w:rsidRDefault="00BE6042">
      <w:pPr>
        <w:pStyle w:val="ListParagraph"/>
        <w:spacing w:line="360" w:lineRule="auto"/>
        <w:ind w:left="360"/>
        <w:rPr>
          <w:rFonts w:eastAsiaTheme="majorEastAsia"/>
        </w:rPr>
      </w:pPr>
      <w:r>
        <w:rPr>
          <w:rFonts w:eastAsiaTheme="majorEastAsia"/>
        </w:rPr>
        <w:t>Consider environmental factors and create a water-resistant or waterproof design to enhance longevity.</w:t>
      </w:r>
    </w:p>
    <w:p w14:paraId="0A2C0586" w14:textId="77777777" w:rsidR="00631033" w:rsidRDefault="00BE6042">
      <w:pPr>
        <w:pStyle w:val="ListParagraph"/>
        <w:spacing w:line="360" w:lineRule="auto"/>
        <w:ind w:left="360"/>
        <w:rPr>
          <w:rFonts w:eastAsiaTheme="majorEastAsia"/>
        </w:rPr>
      </w:pPr>
      <w:r>
        <w:rPr>
          <w:rFonts w:eastAsiaTheme="majorEastAsia"/>
        </w:rPr>
        <w:t>Cost-Effective Manufacturing:</w:t>
      </w:r>
    </w:p>
    <w:p w14:paraId="0A2C0587" w14:textId="77777777" w:rsidR="00631033" w:rsidRDefault="00BE6042">
      <w:pPr>
        <w:pStyle w:val="Heading2"/>
        <w:contextualSpacing/>
      </w:pPr>
      <w:bookmarkStart w:id="6" w:name="_Toc16000554"/>
      <w:r>
        <w:t>Description of the Community Partner</w:t>
      </w:r>
      <w:bookmarkEnd w:id="5"/>
      <w:bookmarkEnd w:id="6"/>
    </w:p>
    <w:p w14:paraId="0A2C0588" w14:textId="77777777" w:rsidR="00631033" w:rsidRDefault="00BE6042">
      <w:pPr>
        <w:contextualSpacing/>
        <w:rPr>
          <w:rFonts w:asciiTheme="majorHAnsi" w:eastAsiaTheme="majorEastAsia" w:hAnsiTheme="majorHAnsi" w:cstheme="majorBidi"/>
        </w:rPr>
      </w:pPr>
      <w:r>
        <w:rPr>
          <w:rFonts w:asciiTheme="majorHAnsi" w:eastAsiaTheme="majorEastAsia" w:hAnsiTheme="majorHAnsi" w:cstheme="majorBidi"/>
        </w:rPr>
        <w:t>This section should address such questions as:</w:t>
      </w:r>
    </w:p>
    <w:p w14:paraId="0A2C0589" w14:textId="77777777" w:rsidR="00631033" w:rsidRDefault="00BE6042">
      <w:pPr>
        <w:pStyle w:val="ListParagraph"/>
        <w:numPr>
          <w:ilvl w:val="0"/>
          <w:numId w:val="4"/>
        </w:numPr>
        <w:spacing w:line="360" w:lineRule="auto"/>
        <w:rPr>
          <w:rFonts w:ascii="Times New Roman" w:hAnsi="Times New Roman" w:cs="Times New Roman"/>
        </w:rPr>
      </w:pPr>
      <w:r>
        <w:rPr>
          <w:rFonts w:asciiTheme="majorHAnsi" w:eastAsiaTheme="majorEastAsia" w:hAnsiTheme="majorHAnsi" w:cstheme="majorBidi"/>
        </w:rPr>
        <w:t xml:space="preserve">The </w:t>
      </w:r>
      <w:proofErr w:type="spellStart"/>
      <w:r>
        <w:rPr>
          <w:rFonts w:asciiTheme="majorHAnsi" w:eastAsiaTheme="majorEastAsia" w:hAnsiTheme="majorHAnsi"/>
        </w:rPr>
        <w:t>The</w:t>
      </w:r>
      <w:proofErr w:type="spellEnd"/>
      <w:r>
        <w:rPr>
          <w:rFonts w:asciiTheme="majorHAnsi" w:eastAsiaTheme="majorEastAsia" w:hAnsiTheme="majorHAnsi"/>
        </w:rPr>
        <w:t xml:space="preserve"> community partner for the Smart Key Chain project is envisioned as a collaboration with local law enforcement agencies or community safety organizations. The partnership aims to leverage the advanced security and tracking features of the smart key chain to enhance community safety, prevent unauthorized access to vehicles or residences, and provide additional tools for law enforcement to respond effectively to security incidents.</w:t>
      </w:r>
    </w:p>
    <w:p w14:paraId="0A2C058A" w14:textId="77777777" w:rsidR="00631033" w:rsidRDefault="00BE6042">
      <w:pPr>
        <w:pStyle w:val="Heading2"/>
        <w:contextualSpacing/>
      </w:pPr>
      <w:bookmarkStart w:id="7" w:name="_Toc408481494"/>
      <w:bookmarkStart w:id="8" w:name="_Toc168990404"/>
      <w:bookmarkStart w:id="9" w:name="_Toc174501141"/>
      <w:bookmarkStart w:id="10" w:name="_Toc16000555"/>
      <w:r>
        <w:t>Stakeholders</w:t>
      </w:r>
      <w:bookmarkEnd w:id="7"/>
      <w:bookmarkEnd w:id="8"/>
      <w:bookmarkEnd w:id="9"/>
      <w:bookmarkEnd w:id="10"/>
    </w:p>
    <w:p w14:paraId="0A2C058B" w14:textId="77777777" w:rsidR="00631033" w:rsidRDefault="00BE6042">
      <w:pPr>
        <w:ind w:left="360"/>
        <w:contextualSpacing/>
        <w:rPr>
          <w:rFonts w:asciiTheme="majorHAnsi" w:eastAsiaTheme="majorEastAsia" w:hAnsiTheme="majorHAnsi"/>
        </w:rPr>
      </w:pPr>
      <w:r>
        <w:rPr>
          <w:rFonts w:asciiTheme="majorHAnsi" w:eastAsiaTheme="majorEastAsia" w:hAnsiTheme="majorHAnsi"/>
        </w:rPr>
        <w:t>Stakeholders for the Smart Key Chain project include individuals and groups who have a vested interest in the development, deployment, and success of the smart key chain. Identifying and involving these stakeholders is crucial for ensuring that the project meets user needs, complies with regulations, and aligns with community expectations. Here are key stakeholders for the project:</w:t>
      </w:r>
    </w:p>
    <w:p w14:paraId="0A2C058C"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End Users (Residents):</w:t>
      </w:r>
    </w:p>
    <w:p w14:paraId="0A2C058D"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Interest: Security, convenience, and ease of use.</w:t>
      </w:r>
    </w:p>
    <w:p w14:paraId="0A2C058E"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Involvement: Provide feedback on usability, preferences, and concerns through user testing and surveys.</w:t>
      </w:r>
    </w:p>
    <w:p w14:paraId="0A2C058F"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Local Law Enforcement Agencies:</w:t>
      </w:r>
    </w:p>
    <w:p w14:paraId="0A2C0590"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Interest: Community safety, effective emergency response, and crime prevention.</w:t>
      </w:r>
    </w:p>
    <w:p w14:paraId="0A2C0591"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Involvement: Collaborate on system integration, emergency response protocols, and provide feedback on the tool's effectiveness.</w:t>
      </w:r>
    </w:p>
    <w:p w14:paraId="0A2C0592"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Smart Key Chain Development Team:</w:t>
      </w:r>
    </w:p>
    <w:p w14:paraId="0A2C0593"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Interest: Successful implementation and functionality of the smart key chain.</w:t>
      </w:r>
    </w:p>
    <w:p w14:paraId="0A2C0594"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Involvement: Design, development, testing, and maintenance of the smart key chain, considering feedback from stakeholders.</w:t>
      </w:r>
    </w:p>
    <w:p w14:paraId="0A2C0595"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Manufacturing Partners:</w:t>
      </w:r>
    </w:p>
    <w:p w14:paraId="0A2C0596"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Interest: Efficient and cost-effective production of the smart key chain.</w:t>
      </w:r>
    </w:p>
    <w:p w14:paraId="0A2C0597"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Involvement: Collaborate on manufacturing processes, quality control, and scalability.</w:t>
      </w:r>
    </w:p>
    <w:p w14:paraId="0A2C0598"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Regulatory Authorities:</w:t>
      </w:r>
    </w:p>
    <w:p w14:paraId="0A2C0599"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Interest: Compliance with privacy and data protection regulations.</w:t>
      </w:r>
    </w:p>
    <w:p w14:paraId="0A2C059A"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Involvement: Review and approval of the smart key chain's data handling practices to ensure legal and ethical usage.</w:t>
      </w:r>
    </w:p>
    <w:p w14:paraId="0A2C059B"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Community Leaders and Organizations:</w:t>
      </w:r>
    </w:p>
    <w:p w14:paraId="0A2C059C"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Interest: Community safety and well-being.</w:t>
      </w:r>
    </w:p>
    <w:p w14:paraId="0A2C059D"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Involvement: Advocate for the project, gather community feedback, and facilitate communication between the project team and residents.</w:t>
      </w:r>
    </w:p>
    <w:p w14:paraId="0A2C059E"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lastRenderedPageBreak/>
        <w:t>Technology Partners (Bluetooth/Wireless Technology Providers):</w:t>
      </w:r>
    </w:p>
    <w:p w14:paraId="0A2C059F"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Interest: Integration of wireless technologies for effective communication.</w:t>
      </w:r>
    </w:p>
    <w:p w14:paraId="0A2C05A0"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Involvement: Collaborate on the technical aspects of wireless communication, ensuring compatibility and security.</w:t>
      </w:r>
    </w:p>
    <w:p w14:paraId="0A2C05A1"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Insurance Companies:</w:t>
      </w:r>
    </w:p>
    <w:p w14:paraId="0A2C05A2" w14:textId="77777777" w:rsidR="00631033" w:rsidRDefault="00BE6042">
      <w:pPr>
        <w:numPr>
          <w:ilvl w:val="0"/>
          <w:numId w:val="5"/>
        </w:numPr>
        <w:contextualSpacing/>
        <w:rPr>
          <w:rFonts w:asciiTheme="majorHAnsi" w:eastAsiaTheme="majorEastAsia" w:hAnsiTheme="majorHAnsi"/>
        </w:rPr>
      </w:pPr>
      <w:r>
        <w:rPr>
          <w:rFonts w:asciiTheme="majorHAnsi" w:eastAsiaTheme="majorEastAsia" w:hAnsiTheme="majorHAnsi"/>
        </w:rPr>
        <w:t>Interest: Reduction in theft-related claims.</w:t>
      </w:r>
    </w:p>
    <w:p w14:paraId="0A2C05A3" w14:textId="77777777" w:rsidR="00631033" w:rsidRDefault="00BE6042">
      <w:pPr>
        <w:numPr>
          <w:ilvl w:val="0"/>
          <w:numId w:val="5"/>
        </w:numPr>
        <w:contextualSpacing/>
        <w:rPr>
          <w:rFonts w:ascii="Times New Roman" w:hAnsi="Times New Roman" w:cs="Times New Roman"/>
        </w:rPr>
      </w:pPr>
      <w:r>
        <w:rPr>
          <w:rFonts w:asciiTheme="majorHAnsi" w:eastAsiaTheme="majorEastAsia" w:hAnsiTheme="majorHAnsi"/>
        </w:rPr>
        <w:t>Involvement: Assess the impact of the smart key chain on insurance claims and premiums, potentially offering incentives for users.</w:t>
      </w:r>
    </w:p>
    <w:p w14:paraId="0A2C05A4" w14:textId="77777777" w:rsidR="00631033" w:rsidRDefault="00BE6042">
      <w:pPr>
        <w:pStyle w:val="Heading2"/>
        <w:contextualSpacing/>
      </w:pPr>
      <w:r>
        <w:t>Project Scope</w:t>
      </w:r>
    </w:p>
    <w:p w14:paraId="0A2C05A5" w14:textId="77777777" w:rsidR="00631033" w:rsidRDefault="00631033">
      <w:pPr>
        <w:contextualSpacing/>
        <w:rPr>
          <w:rFonts w:asciiTheme="majorHAnsi" w:eastAsiaTheme="majorEastAsia" w:hAnsiTheme="majorHAnsi" w:cstheme="majorBidi"/>
        </w:rPr>
      </w:pPr>
    </w:p>
    <w:p w14:paraId="0A2C05A6" w14:textId="77777777" w:rsidR="00631033" w:rsidRDefault="00BE6042">
      <w:pPr>
        <w:numPr>
          <w:ilvl w:val="0"/>
          <w:numId w:val="6"/>
        </w:numPr>
        <w:contextualSpacing/>
        <w:rPr>
          <w:rFonts w:asciiTheme="majorHAnsi" w:eastAsiaTheme="majorEastAsia" w:hAnsiTheme="majorHAnsi"/>
        </w:rPr>
      </w:pPr>
      <w:r>
        <w:rPr>
          <w:rFonts w:asciiTheme="majorHAnsi" w:eastAsiaTheme="majorEastAsia" w:hAnsiTheme="majorHAnsi" w:cstheme="majorBidi"/>
        </w:rPr>
        <w:t xml:space="preserve">The project results are expected to include the successful development and implementation of the smart </w:t>
      </w:r>
      <w:proofErr w:type="spellStart"/>
      <w:proofErr w:type="gramStart"/>
      <w:r>
        <w:rPr>
          <w:rFonts w:asciiTheme="majorHAnsi" w:eastAsiaTheme="majorEastAsia" w:hAnsiTheme="majorHAnsi" w:cstheme="majorBidi"/>
        </w:rPr>
        <w:t>key,</w:t>
      </w:r>
      <w:r>
        <w:rPr>
          <w:rFonts w:asciiTheme="majorHAnsi" w:eastAsiaTheme="majorEastAsia" w:hAnsiTheme="majorHAnsi"/>
        </w:rPr>
        <w:t>This</w:t>
      </w:r>
      <w:proofErr w:type="spellEnd"/>
      <w:proofErr w:type="gramEnd"/>
      <w:r>
        <w:rPr>
          <w:rFonts w:asciiTheme="majorHAnsi" w:eastAsiaTheme="majorEastAsia" w:hAnsiTheme="majorHAnsi"/>
        </w:rPr>
        <w:t xml:space="preserve"> project scope is subject to approval by the project stakeholders, including representatives from the community, local law enforcement, and regulatory bodies. Once approved, the project will proceed through the defined stages of design, development, testing, and implementation.</w:t>
      </w:r>
    </w:p>
    <w:p w14:paraId="0A2C05A7" w14:textId="77777777" w:rsidR="00631033" w:rsidRDefault="00631033">
      <w:pPr>
        <w:ind w:left="360"/>
        <w:contextualSpacing/>
        <w:rPr>
          <w:rFonts w:asciiTheme="majorHAnsi" w:eastAsiaTheme="majorEastAsia" w:hAnsiTheme="majorHAnsi"/>
        </w:rPr>
      </w:pPr>
    </w:p>
    <w:p w14:paraId="0A2C05A8" w14:textId="1E857156" w:rsidR="00631033" w:rsidRDefault="00BE6042">
      <w:pPr>
        <w:numPr>
          <w:ilvl w:val="0"/>
          <w:numId w:val="6"/>
        </w:numPr>
        <w:contextualSpacing/>
        <w:rPr>
          <w:rFonts w:asciiTheme="majorHAnsi" w:eastAsiaTheme="majorEastAsia" w:hAnsiTheme="majorHAnsi" w:cstheme="majorBidi"/>
        </w:rPr>
      </w:pPr>
      <w:r>
        <w:rPr>
          <w:rFonts w:asciiTheme="majorHAnsi" w:eastAsiaTheme="majorEastAsia" w:hAnsiTheme="majorHAnsi"/>
        </w:rPr>
        <w:t xml:space="preserve">Note: The project scope statement provides a high-level overview of the project's goals, objectives, deliverables, constraints, assumptions, risks, and dependencies. It serves as a foundational document to guide the project team and stakeholders throughout the project lifecycle. Adjustments may be made as the project progresses and new information becomes </w:t>
      </w:r>
      <w:proofErr w:type="gramStart"/>
      <w:r>
        <w:rPr>
          <w:rFonts w:asciiTheme="majorHAnsi" w:eastAsiaTheme="majorEastAsia" w:hAnsiTheme="majorHAnsi"/>
        </w:rPr>
        <w:t>available</w:t>
      </w:r>
      <w:r w:rsidR="00977CDB">
        <w:rPr>
          <w:rFonts w:asciiTheme="majorHAnsi" w:eastAsiaTheme="majorEastAsia" w:hAnsiTheme="majorHAnsi"/>
        </w:rPr>
        <w:t xml:space="preserve">  </w:t>
      </w:r>
      <w:r>
        <w:rPr>
          <w:rFonts w:asciiTheme="majorHAnsi" w:eastAsiaTheme="majorEastAsia" w:hAnsiTheme="majorHAnsi"/>
        </w:rPr>
        <w:t>.</w:t>
      </w:r>
      <w:proofErr w:type="gramEnd"/>
      <w:r w:rsidR="00977CDB">
        <w:rPr>
          <w:rFonts w:asciiTheme="majorHAnsi" w:eastAsiaTheme="majorEastAsia" w:hAnsiTheme="majorHAnsi"/>
        </w:rPr>
        <w:t xml:space="preserve"> </w:t>
      </w:r>
      <w:r>
        <w:rPr>
          <w:rFonts w:asciiTheme="majorHAnsi" w:eastAsiaTheme="majorEastAsia" w:hAnsiTheme="majorHAnsi" w:cstheme="majorBidi"/>
        </w:rPr>
        <w:t xml:space="preserve">Upon the completion of the project, the team will leave behind a comprehensive set of documentation, including detailed plans, schematics, and operational manuals for the </w:t>
      </w:r>
      <w:proofErr w:type="spellStart"/>
      <w:proofErr w:type="gramStart"/>
      <w:r>
        <w:rPr>
          <w:rFonts w:asciiTheme="majorHAnsi" w:eastAsiaTheme="majorEastAsia" w:hAnsiTheme="majorHAnsi" w:cstheme="majorBidi"/>
        </w:rPr>
        <w:t>Agrobot</w:t>
      </w:r>
      <w:proofErr w:type="spellEnd"/>
      <w:r w:rsidR="00977CDB">
        <w:rPr>
          <w:rFonts w:asciiTheme="majorHAnsi" w:eastAsiaTheme="majorEastAsia" w:hAnsiTheme="majorHAnsi" w:cstheme="majorBidi"/>
        </w:rPr>
        <w:t xml:space="preserve"> </w:t>
      </w:r>
      <w:r>
        <w:rPr>
          <w:rFonts w:asciiTheme="majorHAnsi" w:eastAsiaTheme="majorEastAsia" w:hAnsiTheme="majorHAnsi" w:cstheme="majorBidi"/>
        </w:rPr>
        <w:t>,</w:t>
      </w:r>
      <w:proofErr w:type="gramEnd"/>
      <w:r>
        <w:rPr>
          <w:rFonts w:asciiTheme="majorHAnsi" w:eastAsiaTheme="majorEastAsia" w:hAnsiTheme="majorHAnsi" w:cstheme="majorBidi"/>
        </w:rPr>
        <w:t xml:space="preserve"> facilitating its future maintenance and potential upgrades. Additionally, the team's technical expertise and insights gained throughout the project's development will remain as a valuable knowledge base for any future agricultural technology endeavors. Moreover, the project's successful implementation can leave a legacy of sustainable agricultural practices, highlighting the feasibility and benefits of integrating renewable energy sources like solar panels with agricultural machinery. This can inspire further innovation and advancements in the field of eco-friendly farming technologies.</w:t>
      </w:r>
    </w:p>
    <w:p w14:paraId="0A2C05A9" w14:textId="05983F8A" w:rsidR="00631033" w:rsidRDefault="00BE6042">
      <w:pPr>
        <w:numPr>
          <w:ilvl w:val="0"/>
          <w:numId w:val="6"/>
        </w:numPr>
        <w:contextualSpacing/>
        <w:rPr>
          <w:rFonts w:asciiTheme="majorHAnsi" w:eastAsiaTheme="majorEastAsia" w:hAnsiTheme="majorHAnsi" w:cstheme="majorBidi"/>
        </w:rPr>
      </w:pPr>
      <w:r>
        <w:rPr>
          <w:rFonts w:asciiTheme="majorHAnsi" w:eastAsiaTheme="majorEastAsia" w:hAnsiTheme="majorHAnsi" w:cstheme="majorBidi"/>
        </w:rPr>
        <w:t>At this stage, the in-scope functionalities crucial for the project should include the successful integration and testing of the</w:t>
      </w:r>
      <w:r w:rsidR="00977CDB">
        <w:rPr>
          <w:rFonts w:asciiTheme="majorHAnsi" w:eastAsiaTheme="majorEastAsia" w:hAnsiTheme="majorHAnsi" w:cstheme="majorBidi"/>
        </w:rPr>
        <w:t xml:space="preserve"> </w:t>
      </w:r>
      <w:r>
        <w:rPr>
          <w:rFonts w:asciiTheme="majorHAnsi" w:eastAsiaTheme="majorEastAsia" w:hAnsiTheme="majorHAnsi" w:cstheme="majorBidi"/>
        </w:rPr>
        <w:t xml:space="preserve">key chaining mechanism, the seamless operation of the Arduino-based control system, and the effective utilization of features of it per </w:t>
      </w:r>
      <w:proofErr w:type="spellStart"/>
      <w:proofErr w:type="gramStart"/>
      <w:r>
        <w:rPr>
          <w:rFonts w:asciiTheme="majorHAnsi" w:eastAsiaTheme="majorEastAsia" w:hAnsiTheme="majorHAnsi" w:cstheme="majorBidi"/>
        </w:rPr>
        <w:t>necessisty</w:t>
      </w:r>
      <w:proofErr w:type="spellEnd"/>
      <w:r w:rsidR="00977CDB">
        <w:rPr>
          <w:rFonts w:asciiTheme="majorHAnsi" w:eastAsiaTheme="majorEastAsia" w:hAnsiTheme="majorHAnsi" w:cstheme="majorBidi"/>
        </w:rPr>
        <w:t xml:space="preserve"> </w:t>
      </w:r>
      <w:r>
        <w:rPr>
          <w:rFonts w:asciiTheme="majorHAnsi" w:eastAsiaTheme="majorEastAsia" w:hAnsiTheme="majorHAnsi" w:cstheme="majorBidi"/>
        </w:rPr>
        <w:t>.</w:t>
      </w:r>
      <w:proofErr w:type="gramEnd"/>
    </w:p>
    <w:p w14:paraId="0A2C05AA" w14:textId="77777777" w:rsidR="00631033" w:rsidRDefault="00BE6042">
      <w:pPr>
        <w:numPr>
          <w:ilvl w:val="0"/>
          <w:numId w:val="6"/>
        </w:numPr>
        <w:contextualSpacing/>
        <w:rPr>
          <w:rFonts w:asciiTheme="majorHAnsi" w:eastAsiaTheme="majorEastAsia" w:hAnsiTheme="majorHAnsi"/>
        </w:rPr>
      </w:pPr>
      <w:r>
        <w:rPr>
          <w:rFonts w:asciiTheme="majorHAnsi" w:eastAsiaTheme="majorEastAsia" w:hAnsiTheme="majorHAnsi"/>
        </w:rPr>
        <w:t xml:space="preserve"> Collaboration with Local Law Enforcement: The success of the project is dependent on effective collaboration with local law enforcement agencies for integration and community engagement.</w:t>
      </w:r>
    </w:p>
    <w:p w14:paraId="0A2C05AB" w14:textId="77777777" w:rsidR="00631033" w:rsidRDefault="00631033">
      <w:pPr>
        <w:numPr>
          <w:ilvl w:val="0"/>
          <w:numId w:val="6"/>
        </w:numPr>
        <w:contextualSpacing/>
        <w:rPr>
          <w:rFonts w:asciiTheme="majorHAnsi" w:eastAsiaTheme="majorEastAsia" w:hAnsiTheme="majorHAnsi"/>
        </w:rPr>
      </w:pPr>
    </w:p>
    <w:p w14:paraId="0A2C05AC" w14:textId="77777777" w:rsidR="00631033" w:rsidRDefault="00BE6042">
      <w:pPr>
        <w:numPr>
          <w:ilvl w:val="0"/>
          <w:numId w:val="6"/>
        </w:numPr>
        <w:contextualSpacing/>
        <w:rPr>
          <w:rFonts w:asciiTheme="majorHAnsi" w:eastAsiaTheme="majorEastAsia" w:hAnsiTheme="majorHAnsi"/>
        </w:rPr>
      </w:pPr>
      <w:r>
        <w:rPr>
          <w:rFonts w:asciiTheme="majorHAnsi" w:eastAsiaTheme="majorEastAsia" w:hAnsiTheme="majorHAnsi"/>
        </w:rPr>
        <w:t>Technological Partnerships: Collaborating with technology providers for wireless communication is essential for successful implementation.</w:t>
      </w:r>
    </w:p>
    <w:p w14:paraId="0A2C05AD" w14:textId="77777777" w:rsidR="00631033" w:rsidRDefault="00631033">
      <w:pPr>
        <w:numPr>
          <w:ilvl w:val="0"/>
          <w:numId w:val="6"/>
        </w:numPr>
        <w:contextualSpacing/>
        <w:rPr>
          <w:rFonts w:asciiTheme="majorHAnsi" w:eastAsiaTheme="majorEastAsia" w:hAnsiTheme="majorHAnsi"/>
        </w:rPr>
      </w:pPr>
    </w:p>
    <w:p w14:paraId="0A2C05AE" w14:textId="77777777" w:rsidR="00631033" w:rsidRDefault="00BE6042">
      <w:pPr>
        <w:numPr>
          <w:ilvl w:val="0"/>
          <w:numId w:val="6"/>
        </w:numPr>
        <w:contextualSpacing/>
        <w:rPr>
          <w:rFonts w:asciiTheme="majorHAnsi" w:eastAsiaTheme="majorEastAsia" w:hAnsiTheme="majorHAnsi" w:cstheme="majorBidi"/>
        </w:rPr>
      </w:pPr>
      <w:r>
        <w:rPr>
          <w:rFonts w:asciiTheme="majorHAnsi" w:eastAsiaTheme="majorEastAsia" w:hAnsiTheme="majorHAnsi"/>
        </w:rPr>
        <w:t>Regulatory Approvals: Approval from regulatory authorities and privacy advocacy groups is necessary for compliance.</w:t>
      </w:r>
    </w:p>
    <w:p w14:paraId="0A2C05AF" w14:textId="77777777" w:rsidR="00631033" w:rsidRDefault="00BE6042">
      <w:pPr>
        <w:pStyle w:val="ListParagraph"/>
        <w:ind w:left="0"/>
      </w:pPr>
      <w:r>
        <w:br w:type="page"/>
      </w:r>
    </w:p>
    <w:p w14:paraId="0A2C05B0" w14:textId="77777777" w:rsidR="00631033" w:rsidRDefault="00BE6042">
      <w:pPr>
        <w:pStyle w:val="Heading2"/>
        <w:contextualSpacing/>
      </w:pPr>
      <w:bookmarkStart w:id="11" w:name="_Toc16000557"/>
      <w:bookmarkStart w:id="12" w:name="_Toc174501144"/>
      <w:bookmarkStart w:id="13" w:name="_Toc408481497"/>
      <w:bookmarkStart w:id="14" w:name="_Toc168990407"/>
      <w:r>
        <w:lastRenderedPageBreak/>
        <w:t>User Need List</w:t>
      </w:r>
      <w:bookmarkEnd w:id="11"/>
    </w:p>
    <w:p w14:paraId="0A2C05B1" w14:textId="77777777" w:rsidR="00631033" w:rsidRDefault="00BE6042">
      <w:pPr>
        <w:contextualSpacing/>
        <w:rPr>
          <w:rFonts w:asciiTheme="majorHAnsi" w:eastAsiaTheme="majorEastAsia" w:hAnsiTheme="majorHAnsi" w:cstheme="majorBidi"/>
        </w:rPr>
      </w:pPr>
      <w:r>
        <w:rPr>
          <w:rFonts w:asciiTheme="majorHAnsi" w:eastAsiaTheme="majorEastAsia" w:hAnsiTheme="majorHAnsi" w:cstheme="majorBidi"/>
        </w:rPr>
        <w:t>This section should include a complete list of the major functions needed by each stakeholder:</w:t>
      </w:r>
    </w:p>
    <w:p w14:paraId="0A2C05B2" w14:textId="77777777" w:rsidR="00631033" w:rsidRDefault="00631033">
      <w:pPr>
        <w:contextualSpacing/>
        <w:rPr>
          <w:rFonts w:asciiTheme="majorHAnsi" w:eastAsiaTheme="majorEastAsia" w:hAnsiTheme="majorHAnsi" w:cstheme="majorBidi"/>
        </w:rPr>
      </w:pPr>
    </w:p>
    <w:p w14:paraId="0A2C05B3" w14:textId="77777777" w:rsidR="00631033" w:rsidRDefault="00BE6042">
      <w:pPr>
        <w:numPr>
          <w:ilvl w:val="0"/>
          <w:numId w:val="5"/>
        </w:numPr>
        <w:contextualSpacing/>
        <w:rPr>
          <w:rFonts w:asciiTheme="majorHAnsi" w:eastAsiaTheme="majorEastAsia" w:hAnsiTheme="majorHAnsi" w:cstheme="majorBidi"/>
        </w:rPr>
      </w:pPr>
      <w:r>
        <w:rPr>
          <w:rFonts w:asciiTheme="majorHAnsi" w:eastAsiaTheme="majorEastAsia" w:hAnsiTheme="majorHAnsi" w:cstheme="majorBidi"/>
        </w:rPr>
        <w:t>Farmers and Agricultural Communities: Impacted by increased efficiency and reduced manual labor.</w:t>
      </w:r>
    </w:p>
    <w:p w14:paraId="0A2C05B4" w14:textId="77777777" w:rsidR="00631033" w:rsidRDefault="00BE6042">
      <w:pPr>
        <w:numPr>
          <w:ilvl w:val="0"/>
          <w:numId w:val="5"/>
        </w:numPr>
        <w:contextualSpacing/>
        <w:rPr>
          <w:rFonts w:asciiTheme="majorHAnsi" w:eastAsiaTheme="majorEastAsia" w:hAnsiTheme="majorHAnsi" w:cstheme="majorBidi"/>
        </w:rPr>
      </w:pPr>
      <w:r>
        <w:rPr>
          <w:rFonts w:asciiTheme="majorHAnsi" w:eastAsiaTheme="majorEastAsia" w:hAnsiTheme="majorHAnsi" w:cstheme="majorBidi"/>
        </w:rPr>
        <w:t>Local Communities: Potentially influenced by changes in agricultural practices.</w:t>
      </w:r>
    </w:p>
    <w:p w14:paraId="0A2C05B5" w14:textId="77777777" w:rsidR="00631033" w:rsidRDefault="00BE6042">
      <w:pPr>
        <w:numPr>
          <w:ilvl w:val="0"/>
          <w:numId w:val="5"/>
        </w:numPr>
        <w:contextualSpacing/>
        <w:rPr>
          <w:rFonts w:asciiTheme="majorHAnsi" w:eastAsiaTheme="majorEastAsia" w:hAnsiTheme="majorHAnsi" w:cstheme="majorBidi"/>
        </w:rPr>
      </w:pPr>
      <w:r>
        <w:rPr>
          <w:rFonts w:asciiTheme="majorHAnsi" w:eastAsiaTheme="majorEastAsia" w:hAnsiTheme="majorHAnsi" w:cstheme="majorBidi"/>
        </w:rPr>
        <w:t>Agricultural Equipment Manufacturers: Affected by shifts in demand and technology requirements.</w:t>
      </w:r>
    </w:p>
    <w:p w14:paraId="0A2C05B6" w14:textId="77777777" w:rsidR="00631033" w:rsidRDefault="00BE6042">
      <w:pPr>
        <w:numPr>
          <w:ilvl w:val="0"/>
          <w:numId w:val="5"/>
        </w:numPr>
        <w:contextualSpacing/>
        <w:rPr>
          <w:rFonts w:asciiTheme="majorHAnsi" w:eastAsiaTheme="majorEastAsia" w:hAnsiTheme="majorHAnsi" w:cstheme="majorBidi"/>
        </w:rPr>
      </w:pPr>
      <w:r>
        <w:rPr>
          <w:rFonts w:asciiTheme="majorHAnsi" w:eastAsiaTheme="majorEastAsia" w:hAnsiTheme="majorHAnsi" w:cstheme="majorBidi"/>
        </w:rPr>
        <w:t>Environmentalists: Concerned with the adoption of sustainable farming technologies.</w:t>
      </w:r>
    </w:p>
    <w:p w14:paraId="0A2C05B7" w14:textId="77777777" w:rsidR="00631033" w:rsidRDefault="00BE6042">
      <w:pPr>
        <w:numPr>
          <w:ilvl w:val="0"/>
          <w:numId w:val="5"/>
        </w:numPr>
        <w:contextualSpacing/>
        <w:rPr>
          <w:rFonts w:asciiTheme="majorHAnsi" w:eastAsiaTheme="majorEastAsia" w:hAnsiTheme="majorHAnsi" w:cstheme="majorBidi"/>
        </w:rPr>
      </w:pPr>
      <w:r>
        <w:rPr>
          <w:rFonts w:asciiTheme="majorHAnsi" w:eastAsiaTheme="majorEastAsia" w:hAnsiTheme="majorHAnsi" w:cstheme="majorBidi"/>
        </w:rPr>
        <w:t>Government Bodies: Involved in agriculture and concerned with policy implications.</w:t>
      </w:r>
    </w:p>
    <w:p w14:paraId="0A2C05B8" w14:textId="77777777" w:rsidR="00631033" w:rsidRDefault="00BE6042">
      <w:pPr>
        <w:pStyle w:val="ListParagraph"/>
        <w:numPr>
          <w:ilvl w:val="0"/>
          <w:numId w:val="5"/>
        </w:numPr>
        <w:rPr>
          <w:rFonts w:asciiTheme="majorHAnsi" w:eastAsiaTheme="majorEastAsia" w:hAnsiTheme="majorHAnsi" w:cstheme="majorBidi"/>
        </w:rPr>
      </w:pPr>
      <w:r>
        <w:rPr>
          <w:rFonts w:asciiTheme="majorHAnsi" w:eastAsiaTheme="majorEastAsia" w:hAnsiTheme="majorHAnsi" w:cstheme="majorBidi"/>
        </w:rPr>
        <w:t>Investors: Seeking promising and innovative agricultural solutions for potential investment opportunities.</w:t>
      </w:r>
    </w:p>
    <w:p w14:paraId="0A2C05B9" w14:textId="77777777" w:rsidR="00631033" w:rsidRDefault="00BE6042">
      <w:pPr>
        <w:pStyle w:val="ListParagraph"/>
        <w:numPr>
          <w:ilvl w:val="0"/>
          <w:numId w:val="5"/>
        </w:numPr>
        <w:rPr>
          <w:rFonts w:asciiTheme="majorHAnsi" w:eastAsiaTheme="majorEastAsia" w:hAnsiTheme="majorHAnsi" w:cstheme="majorBidi"/>
        </w:rPr>
      </w:pPr>
      <w:r>
        <w:rPr>
          <w:rFonts w:asciiTheme="majorHAnsi" w:eastAsiaTheme="majorEastAsia" w:hAnsiTheme="majorHAnsi" w:cstheme="majorBidi"/>
        </w:rPr>
        <w:t>Research Institutions: Focusing on advancing agricultural technology and sustainable farming practices.</w:t>
      </w:r>
    </w:p>
    <w:p w14:paraId="0A2C05BA" w14:textId="77777777" w:rsidR="00631033" w:rsidRDefault="00BE6042">
      <w:pPr>
        <w:pStyle w:val="ListParagraph"/>
        <w:numPr>
          <w:ilvl w:val="0"/>
          <w:numId w:val="5"/>
        </w:numPr>
        <w:rPr>
          <w:rFonts w:asciiTheme="majorHAnsi" w:eastAsiaTheme="majorEastAsia" w:hAnsiTheme="majorHAnsi" w:cstheme="majorBidi"/>
        </w:rPr>
      </w:pPr>
      <w:r>
        <w:rPr>
          <w:rFonts w:asciiTheme="majorHAnsi" w:eastAsiaTheme="majorEastAsia" w:hAnsiTheme="majorHAnsi" w:cstheme="majorBidi"/>
        </w:rPr>
        <w:t>Governmental Bodies: Prioritizing food security and rural development through technological advancements.</w:t>
      </w:r>
    </w:p>
    <w:p w14:paraId="0A2C05BB" w14:textId="77777777" w:rsidR="00631033" w:rsidRDefault="00BE6042">
      <w:pPr>
        <w:pStyle w:val="ListParagraph"/>
        <w:numPr>
          <w:ilvl w:val="0"/>
          <w:numId w:val="5"/>
        </w:numPr>
        <w:rPr>
          <w:rFonts w:asciiTheme="majorHAnsi" w:eastAsiaTheme="majorEastAsia" w:hAnsiTheme="majorHAnsi" w:cstheme="majorBidi"/>
        </w:rPr>
      </w:pPr>
      <w:r>
        <w:rPr>
          <w:rFonts w:asciiTheme="majorHAnsi" w:eastAsiaTheme="majorEastAsia" w:hAnsiTheme="majorHAnsi" w:cstheme="majorBidi"/>
        </w:rPr>
        <w:t>Agricultural Community: Relying on efficient and sustainable farming technologies for improved productivity.</w:t>
      </w:r>
    </w:p>
    <w:p w14:paraId="0A2C05BC" w14:textId="77777777" w:rsidR="00631033" w:rsidRDefault="00BE6042">
      <w:pPr>
        <w:pStyle w:val="ListParagraph"/>
        <w:numPr>
          <w:ilvl w:val="0"/>
          <w:numId w:val="5"/>
        </w:numPr>
        <w:rPr>
          <w:rFonts w:asciiTheme="majorHAnsi" w:eastAsiaTheme="majorEastAsia" w:hAnsiTheme="majorHAnsi" w:cstheme="majorBidi"/>
        </w:rPr>
      </w:pPr>
      <w:r>
        <w:rPr>
          <w:rFonts w:asciiTheme="majorHAnsi" w:eastAsiaTheme="majorEastAsia" w:hAnsiTheme="majorHAnsi" w:cstheme="majorBidi"/>
        </w:rPr>
        <w:t>Consumers: Interested in the quality and sustainability of food production and agricultural practices.</w:t>
      </w:r>
    </w:p>
    <w:p w14:paraId="0A2C05BD" w14:textId="77777777" w:rsidR="00631033" w:rsidRDefault="00631033">
      <w:pPr>
        <w:ind w:left="360"/>
        <w:rPr>
          <w:rFonts w:asciiTheme="majorHAnsi" w:eastAsiaTheme="majorEastAsia" w:hAnsiTheme="majorHAnsi" w:cstheme="majorBidi"/>
        </w:rPr>
      </w:pPr>
    </w:p>
    <w:tbl>
      <w:tblPr>
        <w:tblStyle w:val="PlainTable21"/>
        <w:tblW w:w="9360" w:type="dxa"/>
        <w:tblLayout w:type="fixed"/>
        <w:tblLook w:val="04A0" w:firstRow="1" w:lastRow="0" w:firstColumn="1" w:lastColumn="0" w:noHBand="0" w:noVBand="1"/>
      </w:tblPr>
      <w:tblGrid>
        <w:gridCol w:w="1710"/>
        <w:gridCol w:w="2070"/>
        <w:gridCol w:w="5580"/>
      </w:tblGrid>
      <w:tr w:rsidR="00631033" w14:paraId="0A2C05C1" w14:textId="77777777" w:rsidTr="00631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shd w:val="clear" w:color="auto" w:fill="auto"/>
            <w:vAlign w:val="center"/>
          </w:tcPr>
          <w:p w14:paraId="0A2C05BE" w14:textId="77777777" w:rsidR="00631033" w:rsidRDefault="00BE6042">
            <w:pPr>
              <w:rPr>
                <w:b w:val="0"/>
                <w:bCs w:val="0"/>
              </w:rPr>
            </w:pPr>
            <w:r>
              <w:t>Need #</w:t>
            </w:r>
          </w:p>
        </w:tc>
        <w:tc>
          <w:tcPr>
            <w:tcW w:w="2070" w:type="dxa"/>
          </w:tcPr>
          <w:p w14:paraId="0A2C05BF" w14:textId="77777777" w:rsidR="00631033" w:rsidRDefault="00BE6042">
            <w:pPr>
              <w:cnfStyle w:val="100000000000" w:firstRow="1" w:lastRow="0" w:firstColumn="0" w:lastColumn="0" w:oddVBand="0" w:evenVBand="0" w:oddHBand="0" w:evenHBand="0" w:firstRowFirstColumn="0" w:firstRowLastColumn="0" w:lastRowFirstColumn="0" w:lastRowLastColumn="0"/>
              <w:rPr>
                <w:b w:val="0"/>
                <w:bCs w:val="0"/>
              </w:rPr>
            </w:pPr>
            <w:r>
              <w:t>Stakeholder</w:t>
            </w:r>
          </w:p>
        </w:tc>
        <w:tc>
          <w:tcPr>
            <w:tcW w:w="5580" w:type="dxa"/>
            <w:shd w:val="clear" w:color="auto" w:fill="auto"/>
            <w:vAlign w:val="center"/>
          </w:tcPr>
          <w:p w14:paraId="0A2C05C0" w14:textId="77777777" w:rsidR="00631033" w:rsidRDefault="00BE6042">
            <w:pPr>
              <w:cnfStyle w:val="100000000000" w:firstRow="1" w:lastRow="0" w:firstColumn="0" w:lastColumn="0" w:oddVBand="0" w:evenVBand="0" w:oddHBand="0" w:evenHBand="0" w:firstRowFirstColumn="0" w:firstRowLastColumn="0" w:lastRowFirstColumn="0" w:lastRowLastColumn="0"/>
            </w:pPr>
            <w:r>
              <w:t>User Need</w:t>
            </w:r>
          </w:p>
        </w:tc>
      </w:tr>
      <w:tr w:rsidR="00631033" w14:paraId="0A2C05C5" w14:textId="77777777" w:rsidTr="00631033">
        <w:tc>
          <w:tcPr>
            <w:cnfStyle w:val="001000000000" w:firstRow="0" w:lastRow="0" w:firstColumn="1" w:lastColumn="0" w:oddVBand="0" w:evenVBand="0" w:oddHBand="0" w:evenHBand="0" w:firstRowFirstColumn="0" w:firstRowLastColumn="0" w:lastRowFirstColumn="0" w:lastRowLastColumn="0"/>
            <w:tcW w:w="1710" w:type="dxa"/>
            <w:vAlign w:val="center"/>
          </w:tcPr>
          <w:p w14:paraId="0A2C05C2" w14:textId="77777777" w:rsidR="00631033" w:rsidRDefault="00BE6042">
            <w:pPr>
              <w:spacing w:line="270" w:lineRule="exact"/>
              <w:rPr>
                <w:rFonts w:ascii="Calibri" w:eastAsia="Calibri" w:hAnsi="Calibri" w:cs="Calibri"/>
                <w:b w:val="0"/>
                <w:bCs w:val="0"/>
              </w:rPr>
            </w:pPr>
            <w:r>
              <w:rPr>
                <w:rFonts w:ascii="Calibri" w:eastAsia="Calibri" w:hAnsi="Calibri" w:cs="Calibri"/>
              </w:rPr>
              <w:t>1</w:t>
            </w:r>
          </w:p>
        </w:tc>
        <w:tc>
          <w:tcPr>
            <w:tcW w:w="2070" w:type="dxa"/>
          </w:tcPr>
          <w:p w14:paraId="0A2C05C3"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rPr>
            </w:pPr>
            <w:r>
              <w:t>User</w:t>
            </w:r>
          </w:p>
        </w:tc>
        <w:tc>
          <w:tcPr>
            <w:tcW w:w="5580" w:type="dxa"/>
            <w:shd w:val="clear" w:color="auto" w:fill="auto"/>
            <w:vAlign w:val="center"/>
          </w:tcPr>
          <w:p w14:paraId="0A2C05C4"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b/>
                <w:bCs/>
                <w:i/>
                <w:iCs/>
              </w:rPr>
              <w:t>Durable and All-Terrain Maneuverability.</w:t>
            </w:r>
          </w:p>
        </w:tc>
      </w:tr>
      <w:tr w:rsidR="00631033" w14:paraId="0A2C05C9" w14:textId="77777777" w:rsidTr="00631033">
        <w:tc>
          <w:tcPr>
            <w:cnfStyle w:val="001000000000" w:firstRow="0" w:lastRow="0" w:firstColumn="1" w:lastColumn="0" w:oddVBand="0" w:evenVBand="0" w:oddHBand="0" w:evenHBand="0" w:firstRowFirstColumn="0" w:firstRowLastColumn="0" w:lastRowFirstColumn="0" w:lastRowLastColumn="0"/>
            <w:tcW w:w="1710" w:type="dxa"/>
            <w:vAlign w:val="center"/>
          </w:tcPr>
          <w:p w14:paraId="0A2C05C6" w14:textId="77777777" w:rsidR="00631033" w:rsidRDefault="00BE6042">
            <w:pPr>
              <w:spacing w:line="270" w:lineRule="exact"/>
              <w:rPr>
                <w:rFonts w:ascii="Calibri" w:eastAsia="Calibri" w:hAnsi="Calibri" w:cs="Calibri"/>
                <w:b w:val="0"/>
                <w:bCs w:val="0"/>
              </w:rPr>
            </w:pPr>
            <w:r>
              <w:rPr>
                <w:rFonts w:ascii="Calibri" w:eastAsia="Calibri" w:hAnsi="Calibri" w:cs="Calibri"/>
              </w:rPr>
              <w:t>2</w:t>
            </w:r>
          </w:p>
        </w:tc>
        <w:tc>
          <w:tcPr>
            <w:tcW w:w="2070" w:type="dxa"/>
          </w:tcPr>
          <w:p w14:paraId="0A2C05C7"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rPr>
            </w:pPr>
            <w:r>
              <w:t>User</w:t>
            </w:r>
          </w:p>
        </w:tc>
        <w:tc>
          <w:tcPr>
            <w:tcW w:w="5580" w:type="dxa"/>
            <w:vAlign w:val="center"/>
          </w:tcPr>
          <w:p w14:paraId="0A2C05C8"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b/>
                <w:bCs/>
                <w:i/>
                <w:iCs/>
              </w:rPr>
              <w:t>Precise and Efficient Seed Distribution.</w:t>
            </w:r>
          </w:p>
        </w:tc>
      </w:tr>
      <w:tr w:rsidR="00631033" w14:paraId="0A2C05CD" w14:textId="77777777" w:rsidTr="00631033">
        <w:tc>
          <w:tcPr>
            <w:cnfStyle w:val="001000000000" w:firstRow="0" w:lastRow="0" w:firstColumn="1" w:lastColumn="0" w:oddVBand="0" w:evenVBand="0" w:oddHBand="0" w:evenHBand="0" w:firstRowFirstColumn="0" w:firstRowLastColumn="0" w:lastRowFirstColumn="0" w:lastRowLastColumn="0"/>
            <w:tcW w:w="1710" w:type="dxa"/>
            <w:vAlign w:val="center"/>
          </w:tcPr>
          <w:p w14:paraId="0A2C05CA" w14:textId="77777777" w:rsidR="00631033" w:rsidRDefault="00BE6042">
            <w:pPr>
              <w:spacing w:line="270" w:lineRule="exact"/>
              <w:rPr>
                <w:rFonts w:ascii="Calibri" w:eastAsia="Calibri" w:hAnsi="Calibri" w:cs="Calibri"/>
                <w:b w:val="0"/>
                <w:bCs w:val="0"/>
              </w:rPr>
            </w:pPr>
            <w:r>
              <w:rPr>
                <w:rFonts w:ascii="Calibri" w:eastAsia="Calibri" w:hAnsi="Calibri" w:cs="Calibri"/>
              </w:rPr>
              <w:t>3</w:t>
            </w:r>
          </w:p>
        </w:tc>
        <w:tc>
          <w:tcPr>
            <w:tcW w:w="2070" w:type="dxa"/>
          </w:tcPr>
          <w:p w14:paraId="0A2C05CB"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rPr>
            </w:pPr>
            <w:r>
              <w:t>Parent</w:t>
            </w:r>
          </w:p>
        </w:tc>
        <w:tc>
          <w:tcPr>
            <w:tcW w:w="5580" w:type="dxa"/>
            <w:vAlign w:val="center"/>
          </w:tcPr>
          <w:p w14:paraId="0A2C05CC"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b/>
                <w:bCs/>
                <w:i/>
                <w:iCs/>
              </w:rPr>
              <w:t>Intuitive and Easy-to-Use Interface.</w:t>
            </w:r>
          </w:p>
        </w:tc>
      </w:tr>
      <w:tr w:rsidR="00631033" w14:paraId="0A2C05D1" w14:textId="77777777" w:rsidTr="00631033">
        <w:tc>
          <w:tcPr>
            <w:cnfStyle w:val="001000000000" w:firstRow="0" w:lastRow="0" w:firstColumn="1" w:lastColumn="0" w:oddVBand="0" w:evenVBand="0" w:oddHBand="0" w:evenHBand="0" w:firstRowFirstColumn="0" w:firstRowLastColumn="0" w:lastRowFirstColumn="0" w:lastRowLastColumn="0"/>
            <w:tcW w:w="1710" w:type="dxa"/>
            <w:vAlign w:val="center"/>
          </w:tcPr>
          <w:p w14:paraId="0A2C05CE" w14:textId="77777777" w:rsidR="00631033" w:rsidRDefault="00BE6042">
            <w:pPr>
              <w:spacing w:line="270" w:lineRule="exact"/>
              <w:rPr>
                <w:rFonts w:ascii="Calibri" w:eastAsia="Calibri" w:hAnsi="Calibri" w:cs="Calibri"/>
                <w:b w:val="0"/>
                <w:bCs w:val="0"/>
              </w:rPr>
            </w:pPr>
            <w:r>
              <w:rPr>
                <w:rFonts w:ascii="Calibri" w:eastAsia="Calibri" w:hAnsi="Calibri" w:cs="Calibri"/>
              </w:rPr>
              <w:t>...</w:t>
            </w:r>
          </w:p>
        </w:tc>
        <w:tc>
          <w:tcPr>
            <w:tcW w:w="2070" w:type="dxa"/>
          </w:tcPr>
          <w:p w14:paraId="0A2C05CF"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w:t>
            </w:r>
          </w:p>
        </w:tc>
        <w:tc>
          <w:tcPr>
            <w:tcW w:w="5580" w:type="dxa"/>
            <w:vAlign w:val="center"/>
          </w:tcPr>
          <w:p w14:paraId="0A2C05D0"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w:t>
            </w:r>
          </w:p>
        </w:tc>
      </w:tr>
    </w:tbl>
    <w:p w14:paraId="0A2C05D2" w14:textId="77777777" w:rsidR="00631033" w:rsidRDefault="00631033">
      <w:pPr>
        <w:rPr>
          <w:rFonts w:asciiTheme="majorHAnsi" w:eastAsiaTheme="majorEastAsia" w:hAnsiTheme="majorHAnsi" w:cstheme="majorBidi"/>
        </w:rPr>
      </w:pPr>
    </w:p>
    <w:p w14:paraId="0A2C05D3" w14:textId="77777777" w:rsidR="00631033" w:rsidRDefault="00BE6042">
      <w:pPr>
        <w:pStyle w:val="Heading2"/>
        <w:contextualSpacing/>
      </w:pPr>
      <w:bookmarkStart w:id="15" w:name="_Toc16000558"/>
      <w:r>
        <w:t>Expected Overall Project Timeline</w:t>
      </w:r>
      <w:bookmarkEnd w:id="15"/>
      <w:r>
        <w:t xml:space="preserve"> </w:t>
      </w:r>
      <w:bookmarkEnd w:id="12"/>
      <w:bookmarkEnd w:id="13"/>
      <w:bookmarkEnd w:id="14"/>
    </w:p>
    <w:p w14:paraId="0A2C05D4" w14:textId="77777777" w:rsidR="00631033" w:rsidRDefault="00BE6042">
      <w:pPr>
        <w:contextualSpacing/>
        <w:rPr>
          <w:rFonts w:asciiTheme="majorHAnsi" w:eastAsiaTheme="majorEastAsia" w:hAnsiTheme="majorHAnsi" w:cstheme="majorBidi"/>
        </w:rPr>
      </w:pPr>
      <w:r>
        <w:rPr>
          <w:rFonts w:asciiTheme="majorHAnsi" w:eastAsiaTheme="majorEastAsia" w:hAnsiTheme="majorHAnsi" w:cstheme="majorBidi"/>
          <w:i/>
        </w:rPr>
        <w:t>Project Start Date:</w:t>
      </w:r>
      <w:r>
        <w:rPr>
          <w:rFonts w:asciiTheme="majorHAnsi" w:eastAsiaTheme="majorEastAsia" w:hAnsiTheme="majorHAnsi" w:cstheme="majorBidi"/>
        </w:rPr>
        <w:t xml:space="preserve"> 8/8/2023</w:t>
      </w: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rPr>
        <w:tab/>
      </w:r>
      <w:r>
        <w:rPr>
          <w:rFonts w:asciiTheme="majorHAnsi" w:eastAsiaTheme="majorEastAsia" w:hAnsiTheme="majorHAnsi" w:cstheme="majorBidi"/>
          <w:i/>
        </w:rPr>
        <w:t>Original Target Delivery Date:</w:t>
      </w:r>
      <w:r>
        <w:rPr>
          <w:rFonts w:asciiTheme="majorHAnsi" w:eastAsiaTheme="majorEastAsia" w:hAnsiTheme="majorHAnsi" w:cstheme="majorBidi"/>
        </w:rPr>
        <w:t xml:space="preserve"> 5/11/2023</w:t>
      </w:r>
    </w:p>
    <w:p w14:paraId="0A2C05D5" w14:textId="77777777" w:rsidR="00631033" w:rsidRDefault="00631033">
      <w:pPr>
        <w:contextualSpacing/>
        <w:rPr>
          <w:rFonts w:asciiTheme="majorHAnsi" w:eastAsiaTheme="majorEastAsia" w:hAnsiTheme="majorHAnsi" w:cstheme="majorBidi"/>
        </w:rPr>
      </w:pPr>
    </w:p>
    <w:p w14:paraId="0A2C05D6" w14:textId="77777777" w:rsidR="00631033" w:rsidRDefault="00BE6042">
      <w:pPr>
        <w:contextualSpacing/>
        <w:rPr>
          <w:rFonts w:asciiTheme="majorHAnsi" w:eastAsiaTheme="majorEastAsia" w:hAnsiTheme="majorHAnsi" w:cstheme="majorBidi"/>
        </w:rPr>
      </w:pPr>
      <w:r>
        <w:rPr>
          <w:rFonts w:asciiTheme="majorHAnsi" w:eastAsiaTheme="majorEastAsia" w:hAnsiTheme="majorHAnsi" w:cstheme="majorBidi"/>
        </w:rPr>
        <w:t>This section should address such questions as:</w:t>
      </w:r>
    </w:p>
    <w:p w14:paraId="0A2C05D7" w14:textId="77777777" w:rsidR="00631033" w:rsidRDefault="00631033">
      <w:pPr>
        <w:contextualSpacing/>
        <w:rPr>
          <w:rFonts w:asciiTheme="majorHAnsi" w:eastAsiaTheme="majorEastAsia" w:hAnsiTheme="majorHAnsi" w:cstheme="majorBidi"/>
        </w:rPr>
      </w:pPr>
    </w:p>
    <w:p w14:paraId="0A2C05D8" w14:textId="77777777" w:rsidR="00631033" w:rsidRDefault="00BE6042">
      <w:pPr>
        <w:numPr>
          <w:ilvl w:val="0"/>
          <w:numId w:val="7"/>
        </w:numPr>
        <w:contextualSpacing/>
        <w:rPr>
          <w:rFonts w:asciiTheme="majorHAnsi" w:eastAsiaTheme="majorEastAsia" w:hAnsiTheme="majorHAnsi" w:cstheme="majorBidi"/>
        </w:rPr>
      </w:pPr>
      <w:r>
        <w:rPr>
          <w:rFonts w:asciiTheme="majorHAnsi" w:eastAsiaTheme="majorEastAsia" w:hAnsiTheme="majorHAnsi" w:cstheme="majorBidi"/>
        </w:rPr>
        <w:t>Timeline for Completion: The project is expected to be completed within the current semester, as expanded in Section 6.</w:t>
      </w:r>
    </w:p>
    <w:p w14:paraId="0A2C05D9" w14:textId="77777777" w:rsidR="00631033" w:rsidRDefault="00BE6042">
      <w:pPr>
        <w:numPr>
          <w:ilvl w:val="0"/>
          <w:numId w:val="7"/>
        </w:numPr>
        <w:contextualSpacing/>
        <w:rPr>
          <w:rFonts w:asciiTheme="majorHAnsi" w:eastAsiaTheme="majorEastAsia" w:hAnsiTheme="majorHAnsi" w:cstheme="majorBidi"/>
        </w:rPr>
      </w:pPr>
      <w:r>
        <w:rPr>
          <w:rFonts w:asciiTheme="majorHAnsi" w:eastAsiaTheme="majorEastAsia" w:hAnsiTheme="majorHAnsi" w:cstheme="majorBidi"/>
        </w:rPr>
        <w:t>Major Milestones:</w:t>
      </w:r>
    </w:p>
    <w:p w14:paraId="0A2C05DA" w14:textId="7DDCA5B7" w:rsidR="00631033" w:rsidRDefault="00BE6042">
      <w:pPr>
        <w:numPr>
          <w:ilvl w:val="0"/>
          <w:numId w:val="7"/>
        </w:numPr>
        <w:contextualSpacing/>
        <w:rPr>
          <w:rFonts w:asciiTheme="majorHAnsi" w:eastAsiaTheme="majorEastAsia" w:hAnsiTheme="majorHAnsi" w:cstheme="majorBidi"/>
        </w:rPr>
      </w:pPr>
      <w:proofErr w:type="spellStart"/>
      <w:r>
        <w:rPr>
          <w:rFonts w:asciiTheme="majorHAnsi" w:eastAsiaTheme="majorEastAsia" w:hAnsiTheme="majorHAnsi" w:cstheme="majorBidi"/>
        </w:rPr>
        <w:t>Agr</w:t>
      </w:r>
      <w:r w:rsidR="0000089D">
        <w:rPr>
          <w:rFonts w:asciiTheme="majorHAnsi" w:eastAsiaTheme="majorEastAsia" w:hAnsiTheme="majorHAnsi" w:cstheme="majorBidi"/>
        </w:rPr>
        <w:t>o</w:t>
      </w:r>
      <w:r>
        <w:rPr>
          <w:rFonts w:asciiTheme="majorHAnsi" w:eastAsiaTheme="majorEastAsia" w:hAnsiTheme="majorHAnsi" w:cstheme="majorBidi"/>
        </w:rPr>
        <w:t>bot</w:t>
      </w:r>
      <w:proofErr w:type="spellEnd"/>
      <w:r>
        <w:rPr>
          <w:rFonts w:asciiTheme="majorHAnsi" w:eastAsiaTheme="majorEastAsia" w:hAnsiTheme="majorHAnsi" w:cstheme="majorBidi"/>
        </w:rPr>
        <w:t xml:space="preserve"> design and planning finalized - Week 2</w:t>
      </w:r>
    </w:p>
    <w:p w14:paraId="0A2C05DB" w14:textId="77777777" w:rsidR="00631033" w:rsidRDefault="00BE6042">
      <w:pPr>
        <w:numPr>
          <w:ilvl w:val="0"/>
          <w:numId w:val="7"/>
        </w:numPr>
        <w:contextualSpacing/>
        <w:rPr>
          <w:rFonts w:asciiTheme="majorHAnsi" w:eastAsiaTheme="majorEastAsia" w:hAnsiTheme="majorHAnsi" w:cstheme="majorBidi"/>
        </w:rPr>
      </w:pPr>
      <w:r>
        <w:rPr>
          <w:rFonts w:asciiTheme="majorHAnsi" w:eastAsiaTheme="majorEastAsia" w:hAnsiTheme="majorHAnsi" w:cstheme="majorBidi"/>
        </w:rPr>
        <w:t>Acquisition of necessary components and materials - Week 4</w:t>
      </w:r>
    </w:p>
    <w:p w14:paraId="0A2C05DC" w14:textId="77777777" w:rsidR="00631033" w:rsidRDefault="00BE6042">
      <w:pPr>
        <w:numPr>
          <w:ilvl w:val="0"/>
          <w:numId w:val="7"/>
        </w:numPr>
        <w:contextualSpacing/>
        <w:rPr>
          <w:rFonts w:asciiTheme="majorHAnsi" w:eastAsiaTheme="majorEastAsia" w:hAnsiTheme="majorHAnsi" w:cstheme="majorBidi"/>
        </w:rPr>
      </w:pPr>
      <w:proofErr w:type="spellStart"/>
      <w:r>
        <w:rPr>
          <w:rFonts w:asciiTheme="majorHAnsi" w:eastAsiaTheme="majorEastAsia" w:hAnsiTheme="majorHAnsi" w:cstheme="majorBidi"/>
        </w:rPr>
        <w:t>Agrobot</w:t>
      </w:r>
      <w:proofErr w:type="spellEnd"/>
      <w:r>
        <w:rPr>
          <w:rFonts w:asciiTheme="majorHAnsi" w:eastAsiaTheme="majorEastAsia" w:hAnsiTheme="majorHAnsi" w:cstheme="majorBidi"/>
        </w:rPr>
        <w:t xml:space="preserve"> prototype construction initiated - Week 6</w:t>
      </w:r>
    </w:p>
    <w:p w14:paraId="0A2C05DD" w14:textId="77777777" w:rsidR="00631033" w:rsidRDefault="00BE6042">
      <w:pPr>
        <w:numPr>
          <w:ilvl w:val="0"/>
          <w:numId w:val="7"/>
        </w:numPr>
        <w:contextualSpacing/>
        <w:rPr>
          <w:rFonts w:asciiTheme="majorHAnsi" w:eastAsiaTheme="majorEastAsia" w:hAnsiTheme="majorHAnsi" w:cstheme="majorBidi"/>
        </w:rPr>
      </w:pPr>
      <w:r>
        <w:rPr>
          <w:rFonts w:asciiTheme="majorHAnsi" w:eastAsiaTheme="majorEastAsia" w:hAnsiTheme="majorHAnsi" w:cstheme="majorBidi"/>
        </w:rPr>
        <w:t xml:space="preserve">Testing and debugging of the </w:t>
      </w:r>
      <w:proofErr w:type="spellStart"/>
      <w:r>
        <w:rPr>
          <w:rFonts w:asciiTheme="majorHAnsi" w:eastAsiaTheme="majorEastAsia" w:hAnsiTheme="majorHAnsi" w:cstheme="majorBidi"/>
        </w:rPr>
        <w:t>Agrobot</w:t>
      </w:r>
      <w:proofErr w:type="spellEnd"/>
      <w:r>
        <w:rPr>
          <w:rFonts w:asciiTheme="majorHAnsi" w:eastAsiaTheme="majorEastAsia" w:hAnsiTheme="majorHAnsi" w:cstheme="majorBidi"/>
        </w:rPr>
        <w:t xml:space="preserve"> - Week 10</w:t>
      </w:r>
    </w:p>
    <w:p w14:paraId="0A2C05DE" w14:textId="77777777" w:rsidR="00631033" w:rsidRDefault="00BE6042">
      <w:pPr>
        <w:numPr>
          <w:ilvl w:val="0"/>
          <w:numId w:val="7"/>
        </w:numPr>
        <w:contextualSpacing/>
        <w:rPr>
          <w:rFonts w:asciiTheme="majorHAnsi" w:eastAsiaTheme="majorEastAsia" w:hAnsiTheme="majorHAnsi" w:cstheme="majorBidi"/>
        </w:rPr>
      </w:pPr>
      <w:r>
        <w:rPr>
          <w:rFonts w:asciiTheme="majorHAnsi" w:eastAsiaTheme="majorEastAsia" w:hAnsiTheme="majorHAnsi" w:cstheme="majorBidi"/>
        </w:rPr>
        <w:lastRenderedPageBreak/>
        <w:t>Final adjustments and demonstration preparation - Week 14</w:t>
      </w:r>
    </w:p>
    <w:p w14:paraId="0A2C05DF" w14:textId="77777777" w:rsidR="00631033" w:rsidRDefault="00BE6042">
      <w:pPr>
        <w:numPr>
          <w:ilvl w:val="0"/>
          <w:numId w:val="7"/>
        </w:numPr>
        <w:contextualSpacing/>
        <w:rPr>
          <w:rFonts w:asciiTheme="majorHAnsi" w:eastAsiaTheme="majorEastAsia" w:hAnsiTheme="majorHAnsi" w:cstheme="majorBidi"/>
        </w:rPr>
      </w:pPr>
      <w:r>
        <w:rPr>
          <w:rFonts w:asciiTheme="majorHAnsi" w:eastAsiaTheme="majorEastAsia" w:hAnsiTheme="majorHAnsi" w:cstheme="majorBidi"/>
        </w:rPr>
        <w:t>Timeline for Completion: The project is expected to be completed within the current semester, as expanded in Section 6.</w:t>
      </w:r>
    </w:p>
    <w:p w14:paraId="0A2C05E0" w14:textId="77777777" w:rsidR="00631033" w:rsidRDefault="00BE6042">
      <w:pPr>
        <w:numPr>
          <w:ilvl w:val="0"/>
          <w:numId w:val="7"/>
        </w:numPr>
        <w:contextualSpacing/>
        <w:rPr>
          <w:rFonts w:asciiTheme="majorHAnsi" w:eastAsiaTheme="majorEastAsia" w:hAnsiTheme="majorHAnsi" w:cstheme="majorBidi"/>
        </w:rPr>
      </w:pPr>
      <w:r>
        <w:rPr>
          <w:rFonts w:asciiTheme="majorHAnsi" w:eastAsiaTheme="majorEastAsia" w:hAnsiTheme="majorHAnsi" w:cstheme="majorBidi"/>
        </w:rPr>
        <w:t>Major Milestones:</w:t>
      </w:r>
    </w:p>
    <w:p w14:paraId="0A2C05E1" w14:textId="77777777" w:rsidR="00631033" w:rsidRDefault="00BE6042">
      <w:pPr>
        <w:numPr>
          <w:ilvl w:val="0"/>
          <w:numId w:val="7"/>
        </w:numPr>
        <w:contextualSpacing/>
        <w:rPr>
          <w:rFonts w:asciiTheme="majorHAnsi" w:eastAsiaTheme="majorEastAsia" w:hAnsiTheme="majorHAnsi" w:cstheme="majorBidi"/>
        </w:rPr>
      </w:pPr>
      <w:proofErr w:type="spellStart"/>
      <w:r>
        <w:rPr>
          <w:rFonts w:asciiTheme="majorHAnsi" w:eastAsiaTheme="majorEastAsia" w:hAnsiTheme="majorHAnsi" w:cstheme="majorBidi"/>
        </w:rPr>
        <w:t>Agrobot</w:t>
      </w:r>
      <w:proofErr w:type="spellEnd"/>
      <w:r>
        <w:rPr>
          <w:rFonts w:asciiTheme="majorHAnsi" w:eastAsiaTheme="majorEastAsia" w:hAnsiTheme="majorHAnsi" w:cstheme="majorBidi"/>
        </w:rPr>
        <w:t xml:space="preserve"> design and planning finalized - Week 2</w:t>
      </w:r>
    </w:p>
    <w:p w14:paraId="0A2C05E2" w14:textId="77777777" w:rsidR="00631033" w:rsidRDefault="00BE6042">
      <w:pPr>
        <w:numPr>
          <w:ilvl w:val="0"/>
          <w:numId w:val="7"/>
        </w:numPr>
        <w:contextualSpacing/>
        <w:rPr>
          <w:rFonts w:asciiTheme="majorHAnsi" w:eastAsiaTheme="majorEastAsia" w:hAnsiTheme="majorHAnsi" w:cstheme="majorBidi"/>
        </w:rPr>
      </w:pPr>
      <w:r>
        <w:rPr>
          <w:rFonts w:asciiTheme="majorHAnsi" w:eastAsiaTheme="majorEastAsia" w:hAnsiTheme="majorHAnsi" w:cstheme="majorBidi"/>
        </w:rPr>
        <w:t>Acquisition of necessary components and materials - Week 4</w:t>
      </w:r>
    </w:p>
    <w:p w14:paraId="0A2C05E3" w14:textId="77777777" w:rsidR="00631033" w:rsidRDefault="00BE6042">
      <w:pPr>
        <w:numPr>
          <w:ilvl w:val="0"/>
          <w:numId w:val="7"/>
        </w:numPr>
        <w:contextualSpacing/>
        <w:rPr>
          <w:rFonts w:asciiTheme="majorHAnsi" w:eastAsiaTheme="majorEastAsia" w:hAnsiTheme="majorHAnsi" w:cstheme="majorBidi"/>
        </w:rPr>
      </w:pPr>
      <w:proofErr w:type="spellStart"/>
      <w:r>
        <w:rPr>
          <w:rFonts w:asciiTheme="majorHAnsi" w:eastAsiaTheme="majorEastAsia" w:hAnsiTheme="majorHAnsi" w:cstheme="majorBidi"/>
        </w:rPr>
        <w:t>Agrobot</w:t>
      </w:r>
      <w:proofErr w:type="spellEnd"/>
      <w:r>
        <w:rPr>
          <w:rFonts w:asciiTheme="majorHAnsi" w:eastAsiaTheme="majorEastAsia" w:hAnsiTheme="majorHAnsi" w:cstheme="majorBidi"/>
        </w:rPr>
        <w:t xml:space="preserve"> prototype construction initiated - Week 6</w:t>
      </w:r>
    </w:p>
    <w:p w14:paraId="0A2C05E4" w14:textId="77777777" w:rsidR="00631033" w:rsidRDefault="00BE6042">
      <w:pPr>
        <w:numPr>
          <w:ilvl w:val="0"/>
          <w:numId w:val="7"/>
        </w:numPr>
        <w:contextualSpacing/>
        <w:rPr>
          <w:rFonts w:asciiTheme="majorHAnsi" w:eastAsiaTheme="majorEastAsia" w:hAnsiTheme="majorHAnsi" w:cstheme="majorBidi"/>
        </w:rPr>
      </w:pPr>
      <w:r>
        <w:rPr>
          <w:rFonts w:asciiTheme="majorHAnsi" w:eastAsiaTheme="majorEastAsia" w:hAnsiTheme="majorHAnsi" w:cstheme="majorBidi"/>
        </w:rPr>
        <w:t xml:space="preserve">Testing and debugging of the </w:t>
      </w:r>
      <w:proofErr w:type="spellStart"/>
      <w:r>
        <w:rPr>
          <w:rFonts w:asciiTheme="majorHAnsi" w:eastAsiaTheme="majorEastAsia" w:hAnsiTheme="majorHAnsi" w:cstheme="majorBidi"/>
        </w:rPr>
        <w:t>Agrobot</w:t>
      </w:r>
      <w:proofErr w:type="spellEnd"/>
      <w:r>
        <w:rPr>
          <w:rFonts w:asciiTheme="majorHAnsi" w:eastAsiaTheme="majorEastAsia" w:hAnsiTheme="majorHAnsi" w:cstheme="majorBidi"/>
        </w:rPr>
        <w:t xml:space="preserve"> - Week 10</w:t>
      </w:r>
    </w:p>
    <w:p w14:paraId="0A2C05E5" w14:textId="77777777" w:rsidR="00631033" w:rsidRDefault="00BE6042">
      <w:pPr>
        <w:numPr>
          <w:ilvl w:val="0"/>
          <w:numId w:val="7"/>
        </w:numPr>
        <w:contextualSpacing/>
        <w:rPr>
          <w:rFonts w:asciiTheme="majorHAnsi" w:eastAsiaTheme="majorEastAsia" w:hAnsiTheme="majorHAnsi" w:cstheme="majorBidi"/>
        </w:rPr>
      </w:pPr>
      <w:r>
        <w:rPr>
          <w:rFonts w:asciiTheme="majorHAnsi" w:eastAsiaTheme="majorEastAsia" w:hAnsiTheme="majorHAnsi" w:cstheme="majorBidi"/>
        </w:rPr>
        <w:t>Final adjustments and demonstration preparation - Week 14</w:t>
      </w:r>
    </w:p>
    <w:p w14:paraId="0A2C05E6" w14:textId="77777777" w:rsidR="00631033" w:rsidRDefault="00BE6042">
      <w:pPr>
        <w:numPr>
          <w:ilvl w:val="0"/>
          <w:numId w:val="7"/>
        </w:numPr>
        <w:contextualSpacing/>
        <w:rPr>
          <w:rFonts w:asciiTheme="majorHAnsi" w:eastAsiaTheme="majorEastAsia" w:hAnsiTheme="majorHAnsi" w:cstheme="majorBidi"/>
        </w:rPr>
      </w:pPr>
      <w:r>
        <w:rPr>
          <w:rFonts w:asciiTheme="majorHAnsi" w:eastAsiaTheme="majorEastAsia" w:hAnsiTheme="majorHAnsi" w:cstheme="majorBidi"/>
        </w:rPr>
        <w:t>Project Completion Date: The project is intended to be completed by the end of the current semester, as mentioned in the expanded timeline.</w:t>
      </w:r>
    </w:p>
    <w:p w14:paraId="0A2C05E7" w14:textId="77777777" w:rsidR="00631033" w:rsidRDefault="00BE6042">
      <w:pPr>
        <w:numPr>
          <w:ilvl w:val="0"/>
          <w:numId w:val="7"/>
        </w:numPr>
        <w:contextualSpacing/>
        <w:rPr>
          <w:rFonts w:ascii="Times New Roman" w:hAnsi="Times New Roman" w:cs="Times New Roman"/>
        </w:rPr>
      </w:pPr>
      <w:r>
        <w:rPr>
          <w:rFonts w:asciiTheme="majorHAnsi" w:eastAsiaTheme="majorEastAsia" w:hAnsiTheme="majorHAnsi" w:cstheme="majorBidi"/>
        </w:rPr>
        <w:t>Current Team's Assessment of the Timeline: The team assesses the timeline as ambitious but feasible, with adequate planning and resource allocation to achieve the set milestones. As the project progresses, regular assessments will be conducted to ensure timely completion. The most common tool for project planning in industry is the Gantt Chart</w:t>
      </w:r>
    </w:p>
    <w:p w14:paraId="0A2C05E8" w14:textId="77777777" w:rsidR="00631033" w:rsidRDefault="00631033">
      <w:pPr>
        <w:ind w:left="720"/>
        <w:contextualSpacing/>
        <w:rPr>
          <w:rFonts w:ascii="Times New Roman" w:hAnsi="Times New Roman" w:cs="Times New Roman"/>
        </w:rPr>
      </w:pPr>
    </w:p>
    <w:p w14:paraId="0A2C05E9" w14:textId="77777777" w:rsidR="00631033" w:rsidRDefault="00BE6042">
      <w:pPr>
        <w:numPr>
          <w:ilvl w:val="1"/>
          <w:numId w:val="7"/>
        </w:numPr>
        <w:contextualSpacing/>
        <w:rPr>
          <w:rFonts w:asciiTheme="majorHAnsi" w:hAnsiTheme="majorHAnsi" w:cs="Times New Roman"/>
        </w:rPr>
      </w:pPr>
      <w:r>
        <w:rPr>
          <w:rFonts w:asciiTheme="majorHAnsi" w:eastAsiaTheme="majorEastAsia" w:hAnsiTheme="majorHAnsi" w:cstheme="majorBidi"/>
        </w:rPr>
        <w:t>Gantt Chart Template:</w:t>
      </w:r>
      <w:r>
        <w:t xml:space="preserve"> </w:t>
      </w:r>
      <w:hyperlink r:id="rId22">
        <w:r>
          <w:rPr>
            <w:rStyle w:val="Hyperlink"/>
            <w:rFonts w:eastAsia="Verdana" w:cs="Verdana"/>
            <w:sz w:val="19"/>
            <w:szCs w:val="19"/>
          </w:rPr>
          <w:t>https://asq.org/quality-</w:t>
        </w:r>
        <w:r>
          <w:rPr>
            <w:rStyle w:val="Hyperlink"/>
            <w:rFonts w:eastAsia="Verdana" w:cs="Verdana"/>
            <w:szCs w:val="19"/>
          </w:rPr>
          <w:t>resources</w:t>
        </w:r>
        <w:r>
          <w:rPr>
            <w:rStyle w:val="Hyperlink"/>
            <w:rFonts w:eastAsia="Verdana" w:cs="Verdana"/>
            <w:sz w:val="19"/>
            <w:szCs w:val="19"/>
          </w:rPr>
          <w:t>/gantt-chart</w:t>
        </w:r>
      </w:hyperlink>
    </w:p>
    <w:p w14:paraId="0A2C05EA" w14:textId="77777777" w:rsidR="00631033" w:rsidRDefault="00631033">
      <w:pPr>
        <w:ind w:left="720"/>
        <w:contextualSpacing/>
        <w:rPr>
          <w:rFonts w:ascii="Times New Roman" w:hAnsi="Times New Roman" w:cs="Times New Roman"/>
        </w:rPr>
      </w:pPr>
    </w:p>
    <w:p w14:paraId="0A2C05EB" w14:textId="77777777" w:rsidR="00631033" w:rsidRDefault="00631033">
      <w:pPr>
        <w:rPr>
          <w:rFonts w:asciiTheme="majorHAnsi" w:eastAsiaTheme="majorEastAsia" w:hAnsiTheme="majorHAnsi" w:cstheme="majorBidi"/>
        </w:rPr>
      </w:pPr>
    </w:p>
    <w:p w14:paraId="0A2C05EC" w14:textId="77777777" w:rsidR="00631033" w:rsidRDefault="00631033">
      <w:pPr>
        <w:rPr>
          <w:rFonts w:asciiTheme="majorHAnsi" w:eastAsiaTheme="majorEastAsia" w:hAnsiTheme="majorHAnsi" w:cstheme="majorBidi"/>
        </w:rPr>
      </w:pPr>
    </w:p>
    <w:p w14:paraId="0A2C05ED" w14:textId="77777777" w:rsidR="00631033" w:rsidRDefault="00631033">
      <w:pPr>
        <w:rPr>
          <w:rFonts w:asciiTheme="majorHAnsi" w:eastAsiaTheme="majorEastAsia" w:hAnsiTheme="majorHAnsi" w:cstheme="majorBidi"/>
        </w:rPr>
      </w:pPr>
    </w:p>
    <w:p w14:paraId="0A2C05EE" w14:textId="77777777" w:rsidR="00631033" w:rsidRDefault="00BE6042">
      <w:pPr>
        <w:spacing w:after="0" w:line="240" w:lineRule="auto"/>
        <w:rPr>
          <w:rFonts w:asciiTheme="majorHAnsi" w:eastAsiaTheme="majorEastAsia" w:hAnsiTheme="majorHAnsi" w:cstheme="majorBidi"/>
        </w:rPr>
      </w:pPr>
      <w:r>
        <w:rPr>
          <w:rFonts w:asciiTheme="majorHAnsi" w:eastAsiaTheme="majorEastAsia" w:hAnsiTheme="majorHAnsi" w:cstheme="majorBidi"/>
        </w:rPr>
        <w:br w:type="page"/>
      </w:r>
    </w:p>
    <w:p w14:paraId="0A2C05EF" w14:textId="77777777" w:rsidR="00631033" w:rsidRDefault="00BE6042">
      <w:pPr>
        <w:pStyle w:val="Heading1"/>
      </w:pPr>
      <w:bookmarkStart w:id="16" w:name="_Toc16000559"/>
      <w:r>
        <w:lastRenderedPageBreak/>
        <w:t>Section 2: Specification Development</w:t>
      </w:r>
      <w:bookmarkEnd w:id="16"/>
    </w:p>
    <w:p w14:paraId="0A2C05F0" w14:textId="77777777" w:rsidR="00631033" w:rsidRDefault="00BE6042">
      <w:pPr>
        <w:pStyle w:val="Heading2"/>
        <w:contextualSpacing/>
      </w:pPr>
      <w:r>
        <w:t>Tutorials</w:t>
      </w:r>
    </w:p>
    <w:p w14:paraId="0A2C05F1" w14:textId="77777777" w:rsidR="00631033" w:rsidRDefault="00BE6042">
      <w:pPr>
        <w:pStyle w:val="ListParagraph"/>
        <w:numPr>
          <w:ilvl w:val="0"/>
          <w:numId w:val="8"/>
        </w:numPr>
        <w:rPr>
          <w:rFonts w:asciiTheme="majorHAnsi" w:hAnsiTheme="majorHAnsi"/>
        </w:rPr>
      </w:pPr>
      <w:r>
        <w:rPr>
          <w:rFonts w:asciiTheme="majorHAnsi" w:hAnsiTheme="majorHAnsi"/>
        </w:rPr>
        <w:t xml:space="preserve">Documentation: </w:t>
      </w:r>
      <w:hyperlink r:id="rId23">
        <w:r>
          <w:rPr>
            <w:rStyle w:val="Hyperlink"/>
          </w:rPr>
          <w:t>https://tinyurl.com/EpicsDesignProcessDocument</w:t>
        </w:r>
      </w:hyperlink>
      <w:r>
        <w:rPr>
          <w:rFonts w:asciiTheme="majorHAnsi" w:hAnsiTheme="majorHAnsi"/>
        </w:rPr>
        <w:t xml:space="preserve"> </w:t>
      </w:r>
    </w:p>
    <w:p w14:paraId="0A2C05F2" w14:textId="77777777" w:rsidR="00631033" w:rsidRDefault="00BE6042">
      <w:pPr>
        <w:pStyle w:val="ListParagraph"/>
        <w:numPr>
          <w:ilvl w:val="0"/>
          <w:numId w:val="8"/>
        </w:numPr>
        <w:rPr>
          <w:rFonts w:asciiTheme="majorHAnsi" w:hAnsiTheme="majorHAnsi"/>
        </w:rPr>
      </w:pPr>
      <w:r>
        <w:rPr>
          <w:rFonts w:asciiTheme="majorHAnsi" w:hAnsiTheme="majorHAnsi"/>
        </w:rPr>
        <w:t xml:space="preserve">Video Tutorial: </w:t>
      </w:r>
      <w:hyperlink r:id="rId24">
        <w:r>
          <w:rPr>
            <w:rStyle w:val="Hyperlink"/>
          </w:rPr>
          <w:t>https://tinyurl.com/EpicsSpecificationDevelopment</w:t>
        </w:r>
      </w:hyperlink>
      <w:r>
        <w:rPr>
          <w:rFonts w:asciiTheme="majorHAnsi" w:hAnsiTheme="majorHAnsi"/>
        </w:rPr>
        <w:t xml:space="preserve"> </w:t>
      </w:r>
    </w:p>
    <w:p w14:paraId="0A2C05F3" w14:textId="77777777" w:rsidR="00631033" w:rsidRDefault="00BE6042">
      <w:pPr>
        <w:pStyle w:val="ListParagraph"/>
        <w:numPr>
          <w:ilvl w:val="0"/>
          <w:numId w:val="8"/>
        </w:numPr>
        <w:rPr>
          <w:rFonts w:asciiTheme="majorHAnsi" w:hAnsiTheme="majorHAnsi"/>
        </w:rPr>
      </w:pPr>
      <w:r>
        <w:rPr>
          <w:rFonts w:asciiTheme="majorHAnsi" w:hAnsiTheme="majorHAnsi"/>
        </w:rPr>
        <w:t xml:space="preserve">IP Process: </w:t>
      </w:r>
      <w:hyperlink r:id="rId25">
        <w:r>
          <w:rPr>
            <w:rStyle w:val="Hyperlink"/>
          </w:rPr>
          <w:t>https://www.prf.org/otc/resources/commercialization.html</w:t>
        </w:r>
      </w:hyperlink>
    </w:p>
    <w:p w14:paraId="0A2C05F4" w14:textId="77777777" w:rsidR="00631033" w:rsidRDefault="00BE6042">
      <w:pPr>
        <w:pStyle w:val="Heading2"/>
      </w:pPr>
      <w:bookmarkStart w:id="17" w:name="_Toc16000561"/>
      <w:r>
        <w:t>Description of the Use Context</w:t>
      </w:r>
      <w:bookmarkEnd w:id="17"/>
    </w:p>
    <w:p w14:paraId="0A2C05F5" w14:textId="77777777" w:rsidR="00631033" w:rsidRDefault="00BE6042">
      <w:pPr>
        <w:pStyle w:val="ListParagraph"/>
        <w:numPr>
          <w:ilvl w:val="0"/>
          <w:numId w:val="6"/>
        </w:numPr>
        <w:rPr>
          <w:rFonts w:asciiTheme="majorHAnsi" w:hAnsiTheme="majorHAnsi"/>
        </w:rPr>
      </w:pPr>
      <w:r>
        <w:rPr>
          <w:rFonts w:asciiTheme="majorHAnsi" w:hAnsiTheme="majorHAnsi"/>
        </w:rPr>
        <w:t xml:space="preserve">- Usage and Misuse: The </w:t>
      </w:r>
      <w:proofErr w:type="spellStart"/>
      <w:r>
        <w:rPr>
          <w:rFonts w:asciiTheme="majorHAnsi" w:hAnsiTheme="majorHAnsi"/>
        </w:rPr>
        <w:t>Agrobot</w:t>
      </w:r>
      <w:proofErr w:type="spellEnd"/>
      <w:r>
        <w:rPr>
          <w:rFonts w:asciiTheme="majorHAnsi" w:hAnsiTheme="majorHAnsi"/>
        </w:rPr>
        <w:t xml:space="preserve"> is intended for automated seed sowing in agricultural fields, enhancing farming efficiency. However, potential misuse could involve unauthorized tampering with the control system, leading to inaccurate or erratic seed distribution, resulting in crop damage and yield loss.</w:t>
      </w:r>
    </w:p>
    <w:p w14:paraId="0A2C05F6" w14:textId="77777777" w:rsidR="00631033" w:rsidRDefault="00631033">
      <w:pPr>
        <w:pStyle w:val="ListParagraph"/>
        <w:numPr>
          <w:ilvl w:val="0"/>
          <w:numId w:val="6"/>
        </w:numPr>
        <w:rPr>
          <w:rFonts w:asciiTheme="majorHAnsi" w:hAnsiTheme="majorHAnsi"/>
        </w:rPr>
      </w:pPr>
    </w:p>
    <w:p w14:paraId="0A2C05F7" w14:textId="77777777" w:rsidR="00631033" w:rsidRDefault="00BE6042">
      <w:pPr>
        <w:pStyle w:val="ListParagraph"/>
        <w:numPr>
          <w:ilvl w:val="0"/>
          <w:numId w:val="6"/>
        </w:numPr>
        <w:rPr>
          <w:rFonts w:asciiTheme="majorHAnsi" w:hAnsiTheme="majorHAnsi"/>
        </w:rPr>
      </w:pPr>
      <w:r>
        <w:rPr>
          <w:rFonts w:asciiTheme="majorHAnsi" w:hAnsiTheme="majorHAnsi"/>
        </w:rPr>
        <w:t xml:space="preserve">- Interfacing Systems and Requirements: The </w:t>
      </w:r>
      <w:proofErr w:type="spellStart"/>
      <w:r>
        <w:rPr>
          <w:rFonts w:asciiTheme="majorHAnsi" w:hAnsiTheme="majorHAnsi"/>
        </w:rPr>
        <w:t>Agrobot</w:t>
      </w:r>
      <w:proofErr w:type="spellEnd"/>
      <w:r>
        <w:rPr>
          <w:rFonts w:asciiTheme="majorHAnsi" w:hAnsiTheme="majorHAnsi"/>
        </w:rPr>
        <w:t xml:space="preserve"> will interface with GPS navigation systems for precise field mapping and operation. It will require seamless communication with cloud-based data storage for real-time monitoring and analysis. Compatibility with agricultural management software is essential for data integration and decision support.</w:t>
      </w:r>
    </w:p>
    <w:p w14:paraId="0A2C05F8" w14:textId="77777777" w:rsidR="00631033" w:rsidRDefault="00631033">
      <w:pPr>
        <w:pStyle w:val="ListParagraph"/>
        <w:numPr>
          <w:ilvl w:val="0"/>
          <w:numId w:val="6"/>
        </w:numPr>
        <w:rPr>
          <w:rFonts w:asciiTheme="majorHAnsi" w:hAnsiTheme="majorHAnsi"/>
        </w:rPr>
      </w:pPr>
    </w:p>
    <w:p w14:paraId="0A2C05F9" w14:textId="77777777" w:rsidR="00631033" w:rsidRDefault="00BE6042">
      <w:pPr>
        <w:pStyle w:val="ListParagraph"/>
        <w:numPr>
          <w:ilvl w:val="0"/>
          <w:numId w:val="6"/>
        </w:numPr>
        <w:rPr>
          <w:rFonts w:asciiTheme="majorHAnsi" w:hAnsiTheme="majorHAnsi"/>
        </w:rPr>
      </w:pPr>
      <w:r>
        <w:rPr>
          <w:rFonts w:asciiTheme="majorHAnsi" w:hAnsiTheme="majorHAnsi"/>
        </w:rPr>
        <w:t xml:space="preserve">- Space Limitations: The </w:t>
      </w:r>
      <w:proofErr w:type="spellStart"/>
      <w:r>
        <w:rPr>
          <w:rFonts w:asciiTheme="majorHAnsi" w:hAnsiTheme="majorHAnsi"/>
        </w:rPr>
        <w:t>Agrobot's</w:t>
      </w:r>
      <w:proofErr w:type="spellEnd"/>
      <w:r>
        <w:rPr>
          <w:rFonts w:asciiTheme="majorHAnsi" w:hAnsiTheme="majorHAnsi"/>
        </w:rPr>
        <w:t xml:space="preserve"> design must consider physical size constraints for seamless maneuverability within various field layouts. Adequate storage space should be available for the </w:t>
      </w:r>
      <w:proofErr w:type="spellStart"/>
      <w:r>
        <w:rPr>
          <w:rFonts w:asciiTheme="majorHAnsi" w:hAnsiTheme="majorHAnsi"/>
        </w:rPr>
        <w:t>Agrobot</w:t>
      </w:r>
      <w:proofErr w:type="spellEnd"/>
      <w:r>
        <w:rPr>
          <w:rFonts w:asciiTheme="majorHAnsi" w:hAnsiTheme="majorHAnsi"/>
        </w:rPr>
        <w:t xml:space="preserve"> during off-seasons. Additionally, adherence to ADA standards is crucial for ensuring accessibility and usability for all users.</w:t>
      </w:r>
    </w:p>
    <w:p w14:paraId="0A2C05FA" w14:textId="77777777" w:rsidR="00631033" w:rsidRDefault="00631033">
      <w:pPr>
        <w:pStyle w:val="ListParagraph"/>
        <w:numPr>
          <w:ilvl w:val="0"/>
          <w:numId w:val="6"/>
        </w:numPr>
        <w:rPr>
          <w:rFonts w:asciiTheme="majorHAnsi" w:hAnsiTheme="majorHAnsi"/>
        </w:rPr>
      </w:pPr>
    </w:p>
    <w:p w14:paraId="0A2C05FB" w14:textId="77777777" w:rsidR="00631033" w:rsidRDefault="00BE6042">
      <w:pPr>
        <w:pStyle w:val="ListParagraph"/>
        <w:numPr>
          <w:ilvl w:val="0"/>
          <w:numId w:val="6"/>
        </w:numPr>
        <w:rPr>
          <w:rFonts w:asciiTheme="majorHAnsi" w:hAnsiTheme="majorHAnsi"/>
        </w:rPr>
      </w:pPr>
      <w:r>
        <w:rPr>
          <w:rFonts w:asciiTheme="majorHAnsi" w:hAnsiTheme="majorHAnsi"/>
        </w:rPr>
        <w:t xml:space="preserve">- Maintenance Responsibility: A dedicated team of trained technicians will be responsible for maintaining the </w:t>
      </w:r>
      <w:proofErr w:type="spellStart"/>
      <w:r>
        <w:rPr>
          <w:rFonts w:asciiTheme="majorHAnsi" w:hAnsiTheme="majorHAnsi"/>
        </w:rPr>
        <w:t>Agrobot</w:t>
      </w:r>
      <w:proofErr w:type="spellEnd"/>
      <w:r>
        <w:rPr>
          <w:rFonts w:asciiTheme="majorHAnsi" w:hAnsiTheme="majorHAnsi"/>
        </w:rPr>
        <w:t>, conducting regular inspections, and performing necessary repairs and upgrades. Comprehensive training programs will be implemented to equip maintenance personnel with the required skills and knowledge.</w:t>
      </w:r>
    </w:p>
    <w:p w14:paraId="0A2C05FC" w14:textId="77777777" w:rsidR="00631033" w:rsidRDefault="00631033">
      <w:pPr>
        <w:pStyle w:val="ListParagraph"/>
        <w:numPr>
          <w:ilvl w:val="0"/>
          <w:numId w:val="6"/>
        </w:numPr>
        <w:rPr>
          <w:rFonts w:asciiTheme="majorHAnsi" w:hAnsiTheme="majorHAnsi"/>
        </w:rPr>
      </w:pPr>
    </w:p>
    <w:p w14:paraId="0A2C05FD" w14:textId="77777777" w:rsidR="00631033" w:rsidRDefault="00BE6042">
      <w:pPr>
        <w:pStyle w:val="ListParagraph"/>
        <w:numPr>
          <w:ilvl w:val="0"/>
          <w:numId w:val="6"/>
        </w:numPr>
        <w:rPr>
          <w:rFonts w:asciiTheme="majorHAnsi" w:hAnsiTheme="majorHAnsi"/>
        </w:rPr>
      </w:pPr>
      <w:r>
        <w:rPr>
          <w:rFonts w:asciiTheme="majorHAnsi" w:hAnsiTheme="majorHAnsi"/>
        </w:rPr>
        <w:t xml:space="preserve">- Environmental Considerations: The </w:t>
      </w:r>
      <w:proofErr w:type="spellStart"/>
      <w:r>
        <w:rPr>
          <w:rFonts w:asciiTheme="majorHAnsi" w:hAnsiTheme="majorHAnsi"/>
        </w:rPr>
        <w:t>Agrobot</w:t>
      </w:r>
      <w:proofErr w:type="spellEnd"/>
      <w:r>
        <w:rPr>
          <w:rFonts w:asciiTheme="majorHAnsi" w:hAnsiTheme="majorHAnsi"/>
        </w:rPr>
        <w:t xml:space="preserve"> should be designed to withstand outdoor conditions, including exposure to rain and sunlight. Protective measures should be implemented to prevent unauthorized access, especially in public areas or fields accessible to children. Security features, such as authentication protocols and remote monitoring, must be integrated to prevent unauthorized control access or data breaches.</w:t>
      </w:r>
    </w:p>
    <w:p w14:paraId="0A2C05FE" w14:textId="77777777" w:rsidR="00631033" w:rsidRDefault="00631033">
      <w:pPr>
        <w:pStyle w:val="ListParagraph"/>
        <w:numPr>
          <w:ilvl w:val="0"/>
          <w:numId w:val="6"/>
        </w:numPr>
        <w:rPr>
          <w:rFonts w:asciiTheme="majorHAnsi" w:hAnsiTheme="majorHAnsi"/>
        </w:rPr>
      </w:pPr>
    </w:p>
    <w:p w14:paraId="0A2C05FF" w14:textId="77777777" w:rsidR="00631033" w:rsidRDefault="00BE6042">
      <w:pPr>
        <w:pStyle w:val="ListParagraph"/>
        <w:numPr>
          <w:ilvl w:val="0"/>
          <w:numId w:val="6"/>
        </w:numPr>
        <w:rPr>
          <w:rFonts w:asciiTheme="majorHAnsi" w:hAnsiTheme="majorHAnsi"/>
        </w:rPr>
      </w:pPr>
      <w:r>
        <w:rPr>
          <w:rFonts w:asciiTheme="majorHAnsi" w:hAnsiTheme="majorHAnsi"/>
        </w:rPr>
        <w:t xml:space="preserve">- Social and Societal Factors: Societal acceptance of autonomous farming technologies, adherence to ethical farming practices, and the promotion of sustainable agriculture will be critical social factors influencing the </w:t>
      </w:r>
      <w:proofErr w:type="spellStart"/>
      <w:r>
        <w:rPr>
          <w:rFonts w:asciiTheme="majorHAnsi" w:hAnsiTheme="majorHAnsi"/>
        </w:rPr>
        <w:t>Agrobot's</w:t>
      </w:r>
      <w:proofErr w:type="spellEnd"/>
      <w:r>
        <w:rPr>
          <w:rFonts w:asciiTheme="majorHAnsi" w:hAnsiTheme="majorHAnsi"/>
        </w:rPr>
        <w:t xml:space="preserve"> adoption and impact on the farming community. Engaging local farmers and communities through awareness programs and educational initiatives will be essential.</w:t>
      </w:r>
    </w:p>
    <w:p w14:paraId="0A2C0600" w14:textId="77777777" w:rsidR="00631033" w:rsidRDefault="00631033">
      <w:pPr>
        <w:pStyle w:val="ListParagraph"/>
        <w:numPr>
          <w:ilvl w:val="0"/>
          <w:numId w:val="6"/>
        </w:numPr>
        <w:rPr>
          <w:rFonts w:asciiTheme="majorHAnsi" w:hAnsiTheme="majorHAnsi"/>
        </w:rPr>
      </w:pPr>
    </w:p>
    <w:p w14:paraId="0A2C0601" w14:textId="77777777" w:rsidR="00631033" w:rsidRDefault="00BE6042">
      <w:pPr>
        <w:pStyle w:val="ListParagraph"/>
        <w:numPr>
          <w:ilvl w:val="0"/>
          <w:numId w:val="6"/>
        </w:numPr>
        <w:rPr>
          <w:rFonts w:asciiTheme="majorHAnsi" w:hAnsiTheme="majorHAnsi"/>
        </w:rPr>
      </w:pPr>
      <w:r>
        <w:rPr>
          <w:rFonts w:asciiTheme="majorHAnsi" w:hAnsiTheme="majorHAnsi"/>
        </w:rPr>
        <w:t xml:space="preserve">- Technological Limitations: The </w:t>
      </w:r>
      <w:proofErr w:type="spellStart"/>
      <w:r>
        <w:rPr>
          <w:rFonts w:asciiTheme="majorHAnsi" w:hAnsiTheme="majorHAnsi"/>
        </w:rPr>
        <w:t>Agrobot's</w:t>
      </w:r>
      <w:proofErr w:type="spellEnd"/>
      <w:r>
        <w:rPr>
          <w:rFonts w:asciiTheme="majorHAnsi" w:hAnsiTheme="majorHAnsi"/>
        </w:rPr>
        <w:t xml:space="preserve"> technological limitations may include constraints related to power consumption, processing capabilities for real-time data analysis, and connectivity issues in remote farming areas with limited network coverage. Robust design considerations and the integration of fail-safe mechanisms are necessary to ensure reliable and uninterrupted operation.</w:t>
      </w:r>
    </w:p>
    <w:p w14:paraId="0A2C0602" w14:textId="77777777" w:rsidR="00631033" w:rsidRDefault="00631033">
      <w:pPr>
        <w:pStyle w:val="ListParagraph"/>
        <w:numPr>
          <w:ilvl w:val="0"/>
          <w:numId w:val="6"/>
        </w:numPr>
        <w:rPr>
          <w:rFonts w:asciiTheme="majorHAnsi" w:hAnsiTheme="majorHAnsi"/>
        </w:rPr>
      </w:pPr>
    </w:p>
    <w:p w14:paraId="0A2C0603" w14:textId="77777777" w:rsidR="00631033" w:rsidRDefault="00BE6042">
      <w:pPr>
        <w:pStyle w:val="ListParagraph"/>
        <w:numPr>
          <w:ilvl w:val="0"/>
          <w:numId w:val="6"/>
        </w:numPr>
        <w:rPr>
          <w:rFonts w:asciiTheme="majorHAnsi" w:hAnsiTheme="majorHAnsi"/>
        </w:rPr>
      </w:pPr>
      <w:r>
        <w:rPr>
          <w:rFonts w:asciiTheme="majorHAnsi" w:hAnsiTheme="majorHAnsi"/>
        </w:rPr>
        <w:lastRenderedPageBreak/>
        <w:t xml:space="preserve">- Other Contextual Factors: Considering the specific context, the </w:t>
      </w:r>
      <w:proofErr w:type="spellStart"/>
      <w:r>
        <w:rPr>
          <w:rFonts w:asciiTheme="majorHAnsi" w:hAnsiTheme="majorHAnsi"/>
        </w:rPr>
        <w:t>Agrobot's</w:t>
      </w:r>
      <w:proofErr w:type="spellEnd"/>
      <w:r>
        <w:rPr>
          <w:rFonts w:asciiTheme="majorHAnsi" w:hAnsiTheme="majorHAnsi"/>
        </w:rPr>
        <w:t xml:space="preserve"> compatibility with existing farming equipment and infrastructure, adherence to local regulatory standards and certifications, and the integration of multi-language support for user interfaces may be crucial for successful implementation and widespread adoption. Additionally, fostering collaboration with local farming communities and addressing their unique needs and challenges will be vital for the project's overall success and sustainability.</w:t>
      </w:r>
    </w:p>
    <w:p w14:paraId="0A2C0604" w14:textId="77777777" w:rsidR="00631033" w:rsidRDefault="00631033">
      <w:pPr>
        <w:rPr>
          <w:rFonts w:asciiTheme="majorHAnsi" w:hAnsiTheme="majorHAnsi"/>
        </w:rPr>
      </w:pPr>
    </w:p>
    <w:p w14:paraId="0A2C0605" w14:textId="77777777" w:rsidR="00631033" w:rsidRDefault="00631033">
      <w:pPr>
        <w:rPr>
          <w:rFonts w:asciiTheme="majorHAnsi" w:hAnsiTheme="majorHAnsi"/>
        </w:rPr>
      </w:pPr>
    </w:p>
    <w:p w14:paraId="0A2C0606" w14:textId="77777777" w:rsidR="00631033" w:rsidRDefault="00631033">
      <w:pPr>
        <w:rPr>
          <w:rFonts w:asciiTheme="majorHAnsi" w:hAnsiTheme="majorHAnsi"/>
        </w:rPr>
      </w:pPr>
    </w:p>
    <w:p w14:paraId="0A2C0607" w14:textId="77777777" w:rsidR="00631033" w:rsidRDefault="00631033">
      <w:pPr>
        <w:rPr>
          <w:rFonts w:asciiTheme="majorHAnsi" w:hAnsiTheme="majorHAnsi"/>
        </w:rPr>
      </w:pPr>
    </w:p>
    <w:p w14:paraId="0A2C0608" w14:textId="77777777" w:rsidR="00631033" w:rsidRDefault="00BE6042">
      <w:pPr>
        <w:pStyle w:val="Heading2"/>
      </w:pPr>
      <w:bookmarkStart w:id="18" w:name="_Toc16000562"/>
      <w:r>
        <w:t>Benchmarking</w:t>
      </w:r>
      <w:bookmarkEnd w:id="18"/>
    </w:p>
    <w:p w14:paraId="0A2C0609" w14:textId="77777777" w:rsidR="00631033" w:rsidRDefault="00631033">
      <w:pPr>
        <w:pStyle w:val="ListParagraph"/>
        <w:spacing w:after="0"/>
        <w:rPr>
          <w:rFonts w:asciiTheme="majorHAnsi" w:eastAsiaTheme="majorEastAsia" w:hAnsiTheme="majorHAnsi" w:cstheme="majorBidi"/>
        </w:rPr>
      </w:pPr>
    </w:p>
    <w:p w14:paraId="0A2C060A" w14:textId="77777777" w:rsidR="00631033" w:rsidRDefault="00BE6042">
      <w:pPr>
        <w:pStyle w:val="ListParagraph"/>
        <w:spacing w:after="0"/>
        <w:rPr>
          <w:rFonts w:asciiTheme="majorHAnsi" w:eastAsiaTheme="majorEastAsia" w:hAnsiTheme="majorHAnsi" w:cstheme="majorBidi"/>
        </w:rPr>
      </w:pPr>
      <w:r>
        <w:rPr>
          <w:rFonts w:asciiTheme="majorHAnsi" w:eastAsiaTheme="majorEastAsia" w:hAnsiTheme="majorHAnsi" w:cstheme="majorBidi"/>
        </w:rPr>
        <w:t xml:space="preserve">- Existing Commercial Solutions: </w:t>
      </w:r>
    </w:p>
    <w:p w14:paraId="0A2C060B" w14:textId="77777777" w:rsidR="00631033" w:rsidRDefault="00BE6042">
      <w:pPr>
        <w:pStyle w:val="ListParagraph"/>
        <w:spacing w:after="0"/>
        <w:rPr>
          <w:rFonts w:asciiTheme="majorHAnsi" w:eastAsiaTheme="majorEastAsia" w:hAnsiTheme="majorHAnsi" w:cstheme="majorBidi"/>
        </w:rPr>
      </w:pPr>
      <w:r>
        <w:rPr>
          <w:rFonts w:asciiTheme="majorHAnsi" w:eastAsiaTheme="majorEastAsia" w:hAnsiTheme="majorHAnsi" w:cstheme="majorBidi"/>
        </w:rPr>
        <w:t xml:space="preserve">    1. Seed Planting Robots: Various companies offer autonomous seed planting robots equipped with advanced navigation and seed distribution systems.</w:t>
      </w:r>
    </w:p>
    <w:p w14:paraId="0A2C060C" w14:textId="77777777" w:rsidR="00631033" w:rsidRDefault="00BE6042">
      <w:pPr>
        <w:pStyle w:val="ListParagraph"/>
        <w:spacing w:after="0"/>
        <w:rPr>
          <w:rFonts w:asciiTheme="majorHAnsi" w:eastAsiaTheme="majorEastAsia" w:hAnsiTheme="majorHAnsi" w:cstheme="majorBidi"/>
        </w:rPr>
      </w:pPr>
      <w:r>
        <w:rPr>
          <w:rFonts w:asciiTheme="majorHAnsi" w:eastAsiaTheme="majorEastAsia" w:hAnsiTheme="majorHAnsi" w:cstheme="majorBidi"/>
        </w:rPr>
        <w:t xml:space="preserve">    2. Agricultural Drones: Several commercial drones with seed dispersal capabilities are available, enabling precision agriculture and targeted seeding.</w:t>
      </w:r>
    </w:p>
    <w:p w14:paraId="0A2C060D" w14:textId="77777777" w:rsidR="00631033" w:rsidRDefault="00BE6042">
      <w:pPr>
        <w:pStyle w:val="ListParagraph"/>
        <w:spacing w:after="0"/>
        <w:rPr>
          <w:rFonts w:asciiTheme="majorHAnsi" w:eastAsiaTheme="majorEastAsia" w:hAnsiTheme="majorHAnsi" w:cstheme="majorBidi"/>
        </w:rPr>
      </w:pPr>
      <w:r>
        <w:rPr>
          <w:rFonts w:asciiTheme="majorHAnsi" w:eastAsiaTheme="majorEastAsia" w:hAnsiTheme="majorHAnsi" w:cstheme="majorBidi"/>
        </w:rPr>
        <w:t xml:space="preserve">    3. Manual Seed Planting Equipment: Traditional manual seed planting tools and machinery continue to be used in farming practices, albeit with limitations in efficiency and precision.</w:t>
      </w:r>
    </w:p>
    <w:p w14:paraId="0A2C060E" w14:textId="77777777" w:rsidR="00631033" w:rsidRDefault="00631033">
      <w:pPr>
        <w:pStyle w:val="ListParagraph"/>
        <w:spacing w:after="0"/>
        <w:rPr>
          <w:rFonts w:asciiTheme="majorHAnsi" w:eastAsiaTheme="majorEastAsia" w:hAnsiTheme="majorHAnsi" w:cstheme="majorBidi"/>
        </w:rPr>
      </w:pPr>
    </w:p>
    <w:p w14:paraId="0A2C060F" w14:textId="77777777" w:rsidR="00631033" w:rsidRDefault="00BE6042">
      <w:pPr>
        <w:pStyle w:val="ListParagraph"/>
        <w:spacing w:after="0"/>
        <w:rPr>
          <w:rFonts w:asciiTheme="majorHAnsi" w:eastAsiaTheme="majorEastAsia" w:hAnsiTheme="majorHAnsi" w:cstheme="majorBidi"/>
        </w:rPr>
      </w:pPr>
      <w:r>
        <w:rPr>
          <w:rFonts w:asciiTheme="majorHAnsi" w:eastAsiaTheme="majorEastAsia" w:hAnsiTheme="majorHAnsi" w:cstheme="majorBidi"/>
        </w:rPr>
        <w:t xml:space="preserve">- Comparison and Benchmarking: </w:t>
      </w:r>
    </w:p>
    <w:p w14:paraId="0A2C0610" w14:textId="77777777" w:rsidR="00631033" w:rsidRDefault="00BE6042">
      <w:pPr>
        <w:pStyle w:val="ListParagraph"/>
        <w:spacing w:after="0"/>
        <w:rPr>
          <w:rFonts w:asciiTheme="majorHAnsi" w:eastAsiaTheme="majorEastAsia" w:hAnsiTheme="majorHAnsi" w:cstheme="majorBidi"/>
        </w:rPr>
      </w:pPr>
      <w:r>
        <w:rPr>
          <w:rFonts w:asciiTheme="majorHAnsi" w:eastAsiaTheme="majorEastAsia" w:hAnsiTheme="majorHAnsi" w:cstheme="majorBidi"/>
        </w:rPr>
        <w:t xml:space="preserve">    1. The proposed </w:t>
      </w:r>
      <w:proofErr w:type="spellStart"/>
      <w:r>
        <w:rPr>
          <w:rFonts w:asciiTheme="majorHAnsi" w:eastAsiaTheme="majorEastAsia" w:hAnsiTheme="majorHAnsi" w:cstheme="majorBidi"/>
        </w:rPr>
        <w:t>Agrobot</w:t>
      </w:r>
      <w:proofErr w:type="spellEnd"/>
      <w:r>
        <w:rPr>
          <w:rFonts w:asciiTheme="majorHAnsi" w:eastAsiaTheme="majorEastAsia" w:hAnsiTheme="majorHAnsi" w:cstheme="majorBidi"/>
        </w:rPr>
        <w:t xml:space="preserve"> solution can be benchmarked against leading autonomous seed planting robots, assessing its capabilities for precise seed distribution and navigational accuracy.</w:t>
      </w:r>
    </w:p>
    <w:p w14:paraId="0A2C0611" w14:textId="77777777" w:rsidR="00631033" w:rsidRDefault="00BE6042">
      <w:pPr>
        <w:pStyle w:val="ListParagraph"/>
        <w:spacing w:after="0"/>
        <w:rPr>
          <w:rFonts w:asciiTheme="majorHAnsi" w:eastAsiaTheme="majorEastAsia" w:hAnsiTheme="majorHAnsi" w:cstheme="majorBidi"/>
        </w:rPr>
      </w:pPr>
      <w:r>
        <w:rPr>
          <w:rFonts w:asciiTheme="majorHAnsi" w:eastAsiaTheme="majorEastAsia" w:hAnsiTheme="majorHAnsi" w:cstheme="majorBidi"/>
        </w:rPr>
        <w:t xml:space="preserve">    2. Performance comparisons with agricultural drones focusing on the </w:t>
      </w:r>
      <w:proofErr w:type="spellStart"/>
      <w:r>
        <w:rPr>
          <w:rFonts w:asciiTheme="majorHAnsi" w:eastAsiaTheme="majorEastAsia" w:hAnsiTheme="majorHAnsi" w:cstheme="majorBidi"/>
        </w:rPr>
        <w:t>Agrobot's</w:t>
      </w:r>
      <w:proofErr w:type="spellEnd"/>
      <w:r>
        <w:rPr>
          <w:rFonts w:asciiTheme="majorHAnsi" w:eastAsiaTheme="majorEastAsia" w:hAnsiTheme="majorHAnsi" w:cstheme="majorBidi"/>
        </w:rPr>
        <w:t xml:space="preserve"> seed sowing efficiency and adaptability to various field conditions will be crucial.</w:t>
      </w:r>
    </w:p>
    <w:p w14:paraId="0A2C0612" w14:textId="77777777" w:rsidR="00631033" w:rsidRDefault="00BE6042">
      <w:pPr>
        <w:pStyle w:val="ListParagraph"/>
        <w:spacing w:after="0"/>
        <w:rPr>
          <w:rFonts w:asciiTheme="majorHAnsi" w:eastAsiaTheme="majorEastAsia" w:hAnsiTheme="majorHAnsi" w:cstheme="majorBidi"/>
        </w:rPr>
      </w:pPr>
      <w:r>
        <w:rPr>
          <w:rFonts w:asciiTheme="majorHAnsi" w:eastAsiaTheme="majorEastAsia" w:hAnsiTheme="majorHAnsi" w:cstheme="majorBidi"/>
        </w:rPr>
        <w:t xml:space="preserve">    3. Benchmarking against manual seed planting equipment will highlight the </w:t>
      </w:r>
      <w:proofErr w:type="spellStart"/>
      <w:r>
        <w:rPr>
          <w:rFonts w:asciiTheme="majorHAnsi" w:eastAsiaTheme="majorEastAsia" w:hAnsiTheme="majorHAnsi" w:cstheme="majorBidi"/>
        </w:rPr>
        <w:t>Agrobot's</w:t>
      </w:r>
      <w:proofErr w:type="spellEnd"/>
      <w:r>
        <w:rPr>
          <w:rFonts w:asciiTheme="majorHAnsi" w:eastAsiaTheme="majorEastAsia" w:hAnsiTheme="majorHAnsi" w:cstheme="majorBidi"/>
        </w:rPr>
        <w:t xml:space="preserve"> potential for reducing manual labor and enhancing overall farming productivity.</w:t>
      </w:r>
    </w:p>
    <w:p w14:paraId="0A2C0613" w14:textId="77777777" w:rsidR="00631033" w:rsidRDefault="00631033">
      <w:pPr>
        <w:pStyle w:val="ListParagraph"/>
        <w:spacing w:after="0"/>
        <w:rPr>
          <w:rFonts w:asciiTheme="majorHAnsi" w:eastAsiaTheme="majorEastAsia" w:hAnsiTheme="majorHAnsi" w:cstheme="majorBidi"/>
        </w:rPr>
      </w:pPr>
    </w:p>
    <w:p w14:paraId="0A2C0614" w14:textId="77777777" w:rsidR="00631033" w:rsidRDefault="00BE6042">
      <w:pPr>
        <w:pStyle w:val="ListParagraph"/>
        <w:spacing w:after="0"/>
        <w:rPr>
          <w:rFonts w:asciiTheme="majorHAnsi" w:eastAsiaTheme="majorEastAsia" w:hAnsiTheme="majorHAnsi" w:cstheme="majorBidi"/>
        </w:rPr>
      </w:pPr>
      <w:r>
        <w:rPr>
          <w:rFonts w:asciiTheme="majorHAnsi" w:eastAsiaTheme="majorEastAsia" w:hAnsiTheme="majorHAnsi" w:cstheme="majorBidi"/>
        </w:rPr>
        <w:t xml:space="preserve">- Intellectual Property Barriers: </w:t>
      </w:r>
    </w:p>
    <w:p w14:paraId="0A2C0615" w14:textId="77777777" w:rsidR="00631033" w:rsidRDefault="00BE6042">
      <w:pPr>
        <w:pStyle w:val="ListParagraph"/>
        <w:spacing w:after="0"/>
        <w:rPr>
          <w:rFonts w:asciiTheme="majorHAnsi" w:eastAsiaTheme="majorEastAsia" w:hAnsiTheme="majorHAnsi" w:cstheme="majorBidi"/>
        </w:rPr>
      </w:pPr>
      <w:r>
        <w:rPr>
          <w:rFonts w:asciiTheme="majorHAnsi" w:eastAsiaTheme="majorEastAsia" w:hAnsiTheme="majorHAnsi" w:cstheme="majorBidi"/>
        </w:rPr>
        <w:t xml:space="preserve">    1. Potential intellectual property barriers may arise if the proposed </w:t>
      </w:r>
      <w:proofErr w:type="spellStart"/>
      <w:r>
        <w:rPr>
          <w:rFonts w:asciiTheme="majorHAnsi" w:eastAsiaTheme="majorEastAsia" w:hAnsiTheme="majorHAnsi" w:cstheme="majorBidi"/>
        </w:rPr>
        <w:t>Agrobot</w:t>
      </w:r>
      <w:proofErr w:type="spellEnd"/>
      <w:r>
        <w:rPr>
          <w:rFonts w:asciiTheme="majorHAnsi" w:eastAsiaTheme="majorEastAsia" w:hAnsiTheme="majorHAnsi" w:cstheme="majorBidi"/>
        </w:rPr>
        <w:t xml:space="preserve"> solution overlaps with patented technologies or design features of existing autonomous agricultural robots.</w:t>
      </w:r>
    </w:p>
    <w:p w14:paraId="0A2C0616" w14:textId="77777777" w:rsidR="00631033" w:rsidRDefault="00BE6042">
      <w:pPr>
        <w:pStyle w:val="ListParagraph"/>
        <w:spacing w:after="0"/>
        <w:rPr>
          <w:rFonts w:asciiTheme="majorHAnsi" w:eastAsiaTheme="majorEastAsia" w:hAnsiTheme="majorHAnsi" w:cstheme="majorBidi"/>
        </w:rPr>
      </w:pPr>
      <w:r>
        <w:rPr>
          <w:rFonts w:asciiTheme="majorHAnsi" w:eastAsiaTheme="majorEastAsia" w:hAnsiTheme="majorHAnsi" w:cstheme="majorBidi"/>
        </w:rPr>
        <w:t xml:space="preserve">    2. It is essential to conduct a comprehensive patent search and analysis to ensure that the </w:t>
      </w:r>
      <w:proofErr w:type="spellStart"/>
      <w:r>
        <w:rPr>
          <w:rFonts w:asciiTheme="majorHAnsi" w:eastAsiaTheme="majorEastAsia" w:hAnsiTheme="majorHAnsi" w:cstheme="majorBidi"/>
        </w:rPr>
        <w:t>Agrobot's</w:t>
      </w:r>
      <w:proofErr w:type="spellEnd"/>
      <w:r>
        <w:rPr>
          <w:rFonts w:asciiTheme="majorHAnsi" w:eastAsiaTheme="majorEastAsia" w:hAnsiTheme="majorHAnsi" w:cstheme="majorBidi"/>
        </w:rPr>
        <w:t xml:space="preserve"> design and functionalities do not infringe upon existing patents or intellectual property rights.</w:t>
      </w:r>
    </w:p>
    <w:p w14:paraId="0A2C0617" w14:textId="77777777" w:rsidR="00631033" w:rsidRDefault="00BE6042">
      <w:pPr>
        <w:pStyle w:val="ListParagraph"/>
        <w:spacing w:after="0"/>
      </w:pPr>
      <w:r>
        <w:rPr>
          <w:rFonts w:asciiTheme="majorHAnsi" w:eastAsiaTheme="majorEastAsia" w:hAnsiTheme="majorHAnsi" w:cstheme="majorBidi"/>
        </w:rPr>
        <w:t xml:space="preserve">    3. Collaborating with legal advisors and conducting thorough due diligence will be necessary to navigate potential intellectual property barriers and ensure the project's compliance with relevant regulations and patent laws.</w:t>
      </w:r>
    </w:p>
    <w:p w14:paraId="0A2C0618" w14:textId="77777777" w:rsidR="00631033" w:rsidRDefault="00631033">
      <w:pPr>
        <w:spacing w:after="0"/>
        <w:rPr>
          <w:rFonts w:asciiTheme="majorHAnsi" w:eastAsiaTheme="majorEastAsia" w:hAnsiTheme="majorHAnsi" w:cstheme="majorBidi"/>
        </w:rPr>
      </w:pPr>
    </w:p>
    <w:p w14:paraId="0A2C0619" w14:textId="77777777" w:rsidR="00631033" w:rsidRDefault="00BE6042">
      <w:r>
        <w:br w:type="page"/>
      </w:r>
    </w:p>
    <w:p w14:paraId="0A2C061A" w14:textId="77777777" w:rsidR="00631033" w:rsidRDefault="00BE6042">
      <w:pPr>
        <w:pStyle w:val="Heading2"/>
      </w:pPr>
      <w:bookmarkStart w:id="19" w:name="_Toc16000563"/>
      <w:r>
        <w:lastRenderedPageBreak/>
        <w:t>Specification List</w:t>
      </w:r>
      <w:bookmarkEnd w:id="19"/>
    </w:p>
    <w:p w14:paraId="0A2C061B" w14:textId="77777777" w:rsidR="00631033" w:rsidRDefault="00BE6042">
      <w:pPr>
        <w:rPr>
          <w:rFonts w:asciiTheme="majorHAnsi" w:eastAsiaTheme="majorEastAsia" w:hAnsiTheme="majorHAnsi" w:cstheme="majorBidi"/>
        </w:rPr>
      </w:pPr>
      <w:r>
        <w:rPr>
          <w:rFonts w:asciiTheme="majorHAnsi" w:eastAsiaTheme="majorEastAsia" w:hAnsiTheme="majorHAnsi" w:cstheme="majorBidi"/>
        </w:rPr>
        <w:t>Specifications are the translation of your User Needs into measurable requirements. To create a list of your project specifications, start by copying your list of user needs. For each user need, list the specifications that you must meet to satisfy that requirement. As you write your specifications, keep in mind you must be able to test the product to ensure that the specification has been met.</w:t>
      </w:r>
    </w:p>
    <w:p w14:paraId="0A2C061C" w14:textId="77777777" w:rsidR="00631033" w:rsidRDefault="00631033">
      <w:pPr>
        <w:rPr>
          <w:rFonts w:asciiTheme="majorHAnsi" w:eastAsiaTheme="majorEastAsia" w:hAnsiTheme="majorHAnsi" w:cstheme="majorBidi"/>
        </w:rPr>
      </w:pPr>
    </w:p>
    <w:tbl>
      <w:tblPr>
        <w:tblStyle w:val="PlainTable21"/>
        <w:tblW w:w="0" w:type="auto"/>
        <w:tblLayout w:type="fixed"/>
        <w:tblLook w:val="04A0" w:firstRow="1" w:lastRow="0" w:firstColumn="1" w:lastColumn="0" w:noHBand="0" w:noVBand="1"/>
      </w:tblPr>
      <w:tblGrid>
        <w:gridCol w:w="1170"/>
        <w:gridCol w:w="2955"/>
        <w:gridCol w:w="1020"/>
        <w:gridCol w:w="4215"/>
      </w:tblGrid>
      <w:tr w:rsidR="00631033" w14:paraId="0A2C0621" w14:textId="77777777" w:rsidTr="00631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A2C061D" w14:textId="77777777" w:rsidR="00631033" w:rsidRDefault="00BE6042">
            <w:pPr>
              <w:rPr>
                <w:b w:val="0"/>
                <w:bCs w:val="0"/>
              </w:rPr>
            </w:pPr>
            <w:r>
              <w:t>Need #</w:t>
            </w:r>
          </w:p>
        </w:tc>
        <w:tc>
          <w:tcPr>
            <w:tcW w:w="2955" w:type="dxa"/>
          </w:tcPr>
          <w:p w14:paraId="0A2C061E" w14:textId="77777777" w:rsidR="00631033" w:rsidRDefault="00BE6042">
            <w:pPr>
              <w:cnfStyle w:val="100000000000" w:firstRow="1" w:lastRow="0" w:firstColumn="0" w:lastColumn="0" w:oddVBand="0" w:evenVBand="0" w:oddHBand="0" w:evenHBand="0" w:firstRowFirstColumn="0" w:firstRowLastColumn="0" w:lastRowFirstColumn="0" w:lastRowLastColumn="0"/>
            </w:pPr>
            <w:r>
              <w:t>User Need</w:t>
            </w:r>
          </w:p>
        </w:tc>
        <w:tc>
          <w:tcPr>
            <w:tcW w:w="1020" w:type="dxa"/>
          </w:tcPr>
          <w:p w14:paraId="0A2C061F" w14:textId="77777777" w:rsidR="00631033" w:rsidRDefault="00BE6042">
            <w:pPr>
              <w:cnfStyle w:val="100000000000" w:firstRow="1" w:lastRow="0" w:firstColumn="0" w:lastColumn="0" w:oddVBand="0" w:evenVBand="0" w:oddHBand="0" w:evenHBand="0" w:firstRowFirstColumn="0" w:firstRowLastColumn="0" w:lastRowFirstColumn="0" w:lastRowLastColumn="0"/>
            </w:pPr>
            <w:r>
              <w:t>Spec #</w:t>
            </w:r>
          </w:p>
        </w:tc>
        <w:tc>
          <w:tcPr>
            <w:tcW w:w="4215" w:type="dxa"/>
          </w:tcPr>
          <w:p w14:paraId="0A2C0620" w14:textId="77777777" w:rsidR="00631033" w:rsidRDefault="00BE6042">
            <w:pPr>
              <w:cnfStyle w:val="100000000000" w:firstRow="1" w:lastRow="0" w:firstColumn="0" w:lastColumn="0" w:oddVBand="0" w:evenVBand="0" w:oddHBand="0" w:evenHBand="0" w:firstRowFirstColumn="0" w:firstRowLastColumn="0" w:lastRowFirstColumn="0" w:lastRowLastColumn="0"/>
            </w:pPr>
            <w:r>
              <w:t>Specification</w:t>
            </w:r>
          </w:p>
        </w:tc>
      </w:tr>
      <w:tr w:rsidR="00631033" w14:paraId="0A2C0626" w14:textId="77777777" w:rsidTr="00631033">
        <w:tc>
          <w:tcPr>
            <w:cnfStyle w:val="001000000000" w:firstRow="0" w:lastRow="0" w:firstColumn="1" w:lastColumn="0" w:oddVBand="0" w:evenVBand="0" w:oddHBand="0" w:evenHBand="0" w:firstRowFirstColumn="0" w:firstRowLastColumn="0" w:lastRowFirstColumn="0" w:lastRowLastColumn="0"/>
            <w:tcW w:w="1170" w:type="dxa"/>
            <w:vAlign w:val="center"/>
          </w:tcPr>
          <w:p w14:paraId="0A2C0622" w14:textId="77777777" w:rsidR="00631033" w:rsidRDefault="00BE6042">
            <w:pPr>
              <w:spacing w:line="270" w:lineRule="exact"/>
              <w:jc w:val="center"/>
              <w:rPr>
                <w:rFonts w:ascii="Calibri" w:eastAsia="Calibri" w:hAnsi="Calibri" w:cs="Calibri"/>
                <w:b w:val="0"/>
                <w:bCs w:val="0"/>
              </w:rPr>
            </w:pPr>
            <w:r>
              <w:rPr>
                <w:rFonts w:ascii="Calibri" w:eastAsia="Calibri" w:hAnsi="Calibri" w:cs="Calibri"/>
              </w:rPr>
              <w:t>1</w:t>
            </w:r>
          </w:p>
        </w:tc>
        <w:tc>
          <w:tcPr>
            <w:tcW w:w="2955" w:type="dxa"/>
          </w:tcPr>
          <w:p w14:paraId="0A2C0623"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b/>
                <w:bCs/>
                <w:i/>
                <w:iCs/>
              </w:rPr>
              <w:t>Precise and Efficient Seed Distribution.</w:t>
            </w:r>
          </w:p>
        </w:tc>
        <w:tc>
          <w:tcPr>
            <w:tcW w:w="1020" w:type="dxa"/>
          </w:tcPr>
          <w:p w14:paraId="0A2C0624"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4215" w:type="dxa"/>
          </w:tcPr>
          <w:p w14:paraId="0A2C0625"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631033" w14:paraId="0A2C062B" w14:textId="77777777" w:rsidTr="00631033">
        <w:tc>
          <w:tcPr>
            <w:cnfStyle w:val="001000000000" w:firstRow="0" w:lastRow="0" w:firstColumn="1" w:lastColumn="0" w:oddVBand="0" w:evenVBand="0" w:oddHBand="0" w:evenHBand="0" w:firstRowFirstColumn="0" w:firstRowLastColumn="0" w:lastRowFirstColumn="0" w:lastRowLastColumn="0"/>
            <w:tcW w:w="1170" w:type="dxa"/>
            <w:vAlign w:val="center"/>
          </w:tcPr>
          <w:p w14:paraId="0A2C0627" w14:textId="77777777" w:rsidR="00631033" w:rsidRDefault="00631033">
            <w:pPr>
              <w:spacing w:line="270" w:lineRule="exact"/>
              <w:jc w:val="center"/>
              <w:rPr>
                <w:rFonts w:ascii="Calibri" w:eastAsia="Calibri" w:hAnsi="Calibri" w:cs="Calibri"/>
                <w:b w:val="0"/>
                <w:bCs w:val="0"/>
              </w:rPr>
            </w:pPr>
          </w:p>
        </w:tc>
        <w:tc>
          <w:tcPr>
            <w:tcW w:w="2955" w:type="dxa"/>
          </w:tcPr>
          <w:p w14:paraId="0A2C0628"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020" w:type="dxa"/>
          </w:tcPr>
          <w:p w14:paraId="0A2C0629"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1.1</w:t>
            </w:r>
          </w:p>
        </w:tc>
        <w:tc>
          <w:tcPr>
            <w:tcW w:w="4215" w:type="dxa"/>
          </w:tcPr>
          <w:p w14:paraId="0A2C062A"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 xml:space="preserve">The </w:t>
            </w:r>
            <w:proofErr w:type="spellStart"/>
            <w:r>
              <w:rPr>
                <w:rFonts w:ascii="Calibri" w:eastAsia="Calibri" w:hAnsi="Calibri" w:cs="Calibri"/>
                <w:i/>
                <w:iCs/>
              </w:rPr>
              <w:t>Agrobot's</w:t>
            </w:r>
            <w:proofErr w:type="spellEnd"/>
            <w:r>
              <w:rPr>
                <w:rFonts w:ascii="Calibri" w:eastAsia="Calibri" w:hAnsi="Calibri" w:cs="Calibri"/>
                <w:i/>
                <w:iCs/>
              </w:rPr>
              <w:t xml:space="preserve"> seed dispenser mechanism must achieve a distribution accuracy of +/- 2% for various seed types, ensuring uniform seeding patterns and minimizing seed wastage during the sowing process.</w:t>
            </w:r>
          </w:p>
        </w:tc>
      </w:tr>
      <w:tr w:rsidR="00631033" w14:paraId="0A2C0630" w14:textId="77777777" w:rsidTr="00631033">
        <w:tc>
          <w:tcPr>
            <w:cnfStyle w:val="001000000000" w:firstRow="0" w:lastRow="0" w:firstColumn="1" w:lastColumn="0" w:oddVBand="0" w:evenVBand="0" w:oddHBand="0" w:evenHBand="0" w:firstRowFirstColumn="0" w:firstRowLastColumn="0" w:lastRowFirstColumn="0" w:lastRowLastColumn="0"/>
            <w:tcW w:w="1170" w:type="dxa"/>
            <w:vAlign w:val="center"/>
          </w:tcPr>
          <w:p w14:paraId="0A2C062C" w14:textId="77777777" w:rsidR="00631033" w:rsidRDefault="00BE6042">
            <w:pPr>
              <w:spacing w:line="270" w:lineRule="exact"/>
              <w:jc w:val="center"/>
              <w:rPr>
                <w:rFonts w:ascii="Calibri" w:eastAsia="Calibri" w:hAnsi="Calibri" w:cs="Calibri"/>
                <w:b w:val="0"/>
                <w:bCs w:val="0"/>
              </w:rPr>
            </w:pPr>
            <w:r>
              <w:rPr>
                <w:rFonts w:ascii="Calibri" w:eastAsia="Calibri" w:hAnsi="Calibri" w:cs="Calibri"/>
              </w:rPr>
              <w:t>2</w:t>
            </w:r>
          </w:p>
        </w:tc>
        <w:tc>
          <w:tcPr>
            <w:tcW w:w="2955" w:type="dxa"/>
          </w:tcPr>
          <w:p w14:paraId="0A2C062D"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b/>
                <w:bCs/>
              </w:rPr>
              <w:t>User Need: Intuitive and Easy-to-Use Interface.</w:t>
            </w:r>
          </w:p>
        </w:tc>
        <w:tc>
          <w:tcPr>
            <w:tcW w:w="1020" w:type="dxa"/>
          </w:tcPr>
          <w:p w14:paraId="0A2C062E"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4215" w:type="dxa"/>
          </w:tcPr>
          <w:p w14:paraId="0A2C062F"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631033" w14:paraId="0A2C0635" w14:textId="77777777" w:rsidTr="00631033">
        <w:tc>
          <w:tcPr>
            <w:cnfStyle w:val="001000000000" w:firstRow="0" w:lastRow="0" w:firstColumn="1" w:lastColumn="0" w:oddVBand="0" w:evenVBand="0" w:oddHBand="0" w:evenHBand="0" w:firstRowFirstColumn="0" w:firstRowLastColumn="0" w:lastRowFirstColumn="0" w:lastRowLastColumn="0"/>
            <w:tcW w:w="1170" w:type="dxa"/>
            <w:vAlign w:val="center"/>
          </w:tcPr>
          <w:p w14:paraId="0A2C0631" w14:textId="77777777" w:rsidR="00631033" w:rsidRDefault="00631033">
            <w:pPr>
              <w:spacing w:line="270" w:lineRule="exact"/>
              <w:jc w:val="center"/>
              <w:rPr>
                <w:rFonts w:ascii="Calibri" w:eastAsia="Calibri" w:hAnsi="Calibri" w:cs="Calibri"/>
                <w:b w:val="0"/>
                <w:bCs w:val="0"/>
              </w:rPr>
            </w:pPr>
          </w:p>
        </w:tc>
        <w:tc>
          <w:tcPr>
            <w:tcW w:w="2955" w:type="dxa"/>
          </w:tcPr>
          <w:p w14:paraId="0A2C0632"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020" w:type="dxa"/>
          </w:tcPr>
          <w:p w14:paraId="0A2C0633"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2.1</w:t>
            </w:r>
          </w:p>
        </w:tc>
        <w:tc>
          <w:tcPr>
            <w:tcW w:w="4215" w:type="dxa"/>
          </w:tcPr>
          <w:p w14:paraId="0A2C0634"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 xml:space="preserve">The </w:t>
            </w:r>
            <w:proofErr w:type="spellStart"/>
            <w:r>
              <w:t>Agrobot's</w:t>
            </w:r>
            <w:proofErr w:type="spellEnd"/>
            <w:r>
              <w:t xml:space="preserve"> control interface should feature a user-friendly touchscreen display with intuitive navigation and clear instructions, allowing farmers to easily set sowing parameters, monitor progress, and make necessary adjustments during operation.</w:t>
            </w:r>
          </w:p>
        </w:tc>
      </w:tr>
      <w:tr w:rsidR="00631033" w14:paraId="0A2C063A" w14:textId="77777777" w:rsidTr="00631033">
        <w:tc>
          <w:tcPr>
            <w:cnfStyle w:val="001000000000" w:firstRow="0" w:lastRow="0" w:firstColumn="1" w:lastColumn="0" w:oddVBand="0" w:evenVBand="0" w:oddHBand="0" w:evenHBand="0" w:firstRowFirstColumn="0" w:firstRowLastColumn="0" w:lastRowFirstColumn="0" w:lastRowLastColumn="0"/>
            <w:tcW w:w="1170" w:type="dxa"/>
            <w:vAlign w:val="center"/>
          </w:tcPr>
          <w:p w14:paraId="0A2C0636" w14:textId="77777777" w:rsidR="00631033" w:rsidRDefault="00631033">
            <w:pPr>
              <w:spacing w:line="270" w:lineRule="exact"/>
              <w:jc w:val="center"/>
              <w:rPr>
                <w:rFonts w:ascii="Calibri" w:eastAsia="Calibri" w:hAnsi="Calibri" w:cs="Calibri"/>
                <w:b w:val="0"/>
                <w:bCs w:val="0"/>
              </w:rPr>
            </w:pPr>
          </w:p>
        </w:tc>
        <w:tc>
          <w:tcPr>
            <w:tcW w:w="2955" w:type="dxa"/>
          </w:tcPr>
          <w:p w14:paraId="0A2C0637"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020" w:type="dxa"/>
          </w:tcPr>
          <w:p w14:paraId="0A2C0638"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2.2</w:t>
            </w:r>
          </w:p>
        </w:tc>
        <w:tc>
          <w:tcPr>
            <w:tcW w:w="4215" w:type="dxa"/>
          </w:tcPr>
          <w:p w14:paraId="0A2C0639"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7"/>
                <w:szCs w:val="17"/>
              </w:rPr>
            </w:pPr>
            <w:r>
              <w:t xml:space="preserve">The </w:t>
            </w:r>
            <w:proofErr w:type="spellStart"/>
            <w:r>
              <w:t>Agrobot's</w:t>
            </w:r>
            <w:proofErr w:type="spellEnd"/>
            <w:r>
              <w:t xml:space="preserve"> control interface should feature a user-friendly touchscreen display with intuitive navigation and clear instructions, allowing farmers to easily set sowing parameters, monitor progress, and make necessary adjustments during operation.</w:t>
            </w:r>
          </w:p>
        </w:tc>
      </w:tr>
      <w:tr w:rsidR="00631033" w14:paraId="0A2C063F" w14:textId="77777777" w:rsidTr="00631033">
        <w:tc>
          <w:tcPr>
            <w:cnfStyle w:val="001000000000" w:firstRow="0" w:lastRow="0" w:firstColumn="1" w:lastColumn="0" w:oddVBand="0" w:evenVBand="0" w:oddHBand="0" w:evenHBand="0" w:firstRowFirstColumn="0" w:firstRowLastColumn="0" w:lastRowFirstColumn="0" w:lastRowLastColumn="0"/>
            <w:tcW w:w="1170" w:type="dxa"/>
            <w:vAlign w:val="center"/>
          </w:tcPr>
          <w:p w14:paraId="0A2C063B" w14:textId="77777777" w:rsidR="00631033" w:rsidRDefault="00BE6042">
            <w:pPr>
              <w:spacing w:line="270" w:lineRule="exact"/>
              <w:jc w:val="center"/>
              <w:rPr>
                <w:rFonts w:ascii="Calibri" w:eastAsia="Calibri" w:hAnsi="Calibri" w:cs="Calibri"/>
                <w:b w:val="0"/>
                <w:bCs w:val="0"/>
              </w:rPr>
            </w:pPr>
            <w:r>
              <w:rPr>
                <w:rFonts w:ascii="Calibri" w:eastAsia="Calibri" w:hAnsi="Calibri" w:cs="Calibri"/>
              </w:rPr>
              <w:t>3</w:t>
            </w:r>
          </w:p>
        </w:tc>
        <w:tc>
          <w:tcPr>
            <w:tcW w:w="2955" w:type="dxa"/>
          </w:tcPr>
          <w:p w14:paraId="0A2C063C"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b/>
                <w:bCs/>
              </w:rPr>
              <w:t>User Need: Durable and All-Terrain Maneuverability.</w:t>
            </w:r>
          </w:p>
        </w:tc>
        <w:tc>
          <w:tcPr>
            <w:tcW w:w="1020" w:type="dxa"/>
          </w:tcPr>
          <w:p w14:paraId="0A2C063D"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4215" w:type="dxa"/>
          </w:tcPr>
          <w:p w14:paraId="0A2C063E"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631033" w14:paraId="0A2C0644" w14:textId="77777777" w:rsidTr="00631033">
        <w:tc>
          <w:tcPr>
            <w:cnfStyle w:val="001000000000" w:firstRow="0" w:lastRow="0" w:firstColumn="1" w:lastColumn="0" w:oddVBand="0" w:evenVBand="0" w:oddHBand="0" w:evenHBand="0" w:firstRowFirstColumn="0" w:firstRowLastColumn="0" w:lastRowFirstColumn="0" w:lastRowLastColumn="0"/>
            <w:tcW w:w="1170" w:type="dxa"/>
            <w:vAlign w:val="center"/>
          </w:tcPr>
          <w:p w14:paraId="0A2C0640" w14:textId="77777777" w:rsidR="00631033" w:rsidRDefault="00631033">
            <w:pPr>
              <w:spacing w:line="270" w:lineRule="exact"/>
              <w:jc w:val="center"/>
              <w:rPr>
                <w:rFonts w:ascii="Calibri" w:eastAsia="Calibri" w:hAnsi="Calibri" w:cs="Calibri"/>
                <w:b w:val="0"/>
                <w:bCs w:val="0"/>
              </w:rPr>
            </w:pPr>
          </w:p>
        </w:tc>
        <w:tc>
          <w:tcPr>
            <w:tcW w:w="2955" w:type="dxa"/>
          </w:tcPr>
          <w:p w14:paraId="0A2C0641"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020" w:type="dxa"/>
          </w:tcPr>
          <w:p w14:paraId="0A2C0642"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3.1</w:t>
            </w:r>
          </w:p>
        </w:tc>
        <w:tc>
          <w:tcPr>
            <w:tcW w:w="4215" w:type="dxa"/>
          </w:tcPr>
          <w:p w14:paraId="0A2C0643"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 xml:space="preserve">The </w:t>
            </w:r>
            <w:proofErr w:type="spellStart"/>
            <w:r>
              <w:t>Agrobot's</w:t>
            </w:r>
            <w:proofErr w:type="spellEnd"/>
            <w:r>
              <w:t xml:space="preserve"> chassis and wheels must be made from durable, all-weather materials capable of navigating rough terrains, slopes, and muddy surfaces, ensuring reliable </w:t>
            </w:r>
            <w:r>
              <w:lastRenderedPageBreak/>
              <w:t>performance throughout the entire farming season.</w:t>
            </w:r>
          </w:p>
        </w:tc>
      </w:tr>
      <w:tr w:rsidR="00631033" w14:paraId="0A2C0649" w14:textId="77777777" w:rsidTr="00631033">
        <w:tc>
          <w:tcPr>
            <w:cnfStyle w:val="001000000000" w:firstRow="0" w:lastRow="0" w:firstColumn="1" w:lastColumn="0" w:oddVBand="0" w:evenVBand="0" w:oddHBand="0" w:evenHBand="0" w:firstRowFirstColumn="0" w:firstRowLastColumn="0" w:lastRowFirstColumn="0" w:lastRowLastColumn="0"/>
            <w:tcW w:w="1170" w:type="dxa"/>
            <w:vAlign w:val="center"/>
          </w:tcPr>
          <w:p w14:paraId="0A2C0645" w14:textId="77777777" w:rsidR="00631033" w:rsidRDefault="00631033">
            <w:pPr>
              <w:spacing w:line="270" w:lineRule="exact"/>
              <w:jc w:val="center"/>
              <w:rPr>
                <w:rFonts w:ascii="Calibri" w:eastAsia="Calibri" w:hAnsi="Calibri" w:cs="Calibri"/>
                <w:b w:val="0"/>
                <w:bCs w:val="0"/>
              </w:rPr>
            </w:pPr>
          </w:p>
        </w:tc>
        <w:tc>
          <w:tcPr>
            <w:tcW w:w="2955" w:type="dxa"/>
          </w:tcPr>
          <w:p w14:paraId="0A2C0646"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020" w:type="dxa"/>
          </w:tcPr>
          <w:p w14:paraId="0A2C0647"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3.2</w:t>
            </w:r>
          </w:p>
        </w:tc>
        <w:tc>
          <w:tcPr>
            <w:tcW w:w="4215" w:type="dxa"/>
          </w:tcPr>
          <w:p w14:paraId="0A2C0648"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 xml:space="preserve">The </w:t>
            </w:r>
            <w:proofErr w:type="spellStart"/>
            <w:r>
              <w:t>Agrobot's</w:t>
            </w:r>
            <w:proofErr w:type="spellEnd"/>
            <w:r>
              <w:t xml:space="preserve"> chassis and wheels must be made from durable, all-weather materials capable of navigating rough terrains, slopes, and muddy surfaces, ensuring reliable performance throughout the entire farming season.</w:t>
            </w:r>
          </w:p>
        </w:tc>
      </w:tr>
      <w:tr w:rsidR="00631033" w14:paraId="0A2C064E" w14:textId="77777777" w:rsidTr="00631033">
        <w:tc>
          <w:tcPr>
            <w:cnfStyle w:val="001000000000" w:firstRow="0" w:lastRow="0" w:firstColumn="1" w:lastColumn="0" w:oddVBand="0" w:evenVBand="0" w:oddHBand="0" w:evenHBand="0" w:firstRowFirstColumn="0" w:firstRowLastColumn="0" w:lastRowFirstColumn="0" w:lastRowLastColumn="0"/>
            <w:tcW w:w="1170" w:type="dxa"/>
            <w:vAlign w:val="center"/>
          </w:tcPr>
          <w:p w14:paraId="0A2C064A" w14:textId="77777777" w:rsidR="00631033" w:rsidRDefault="00BE6042">
            <w:pPr>
              <w:spacing w:line="270" w:lineRule="exact"/>
              <w:jc w:val="center"/>
              <w:rPr>
                <w:rFonts w:ascii="Calibri" w:eastAsia="Calibri" w:hAnsi="Calibri" w:cs="Calibri"/>
                <w:b w:val="0"/>
                <w:bCs w:val="0"/>
              </w:rPr>
            </w:pPr>
            <w:r>
              <w:rPr>
                <w:rFonts w:ascii="Calibri" w:eastAsia="Calibri" w:hAnsi="Calibri" w:cs="Calibri"/>
              </w:rPr>
              <w:t>...</w:t>
            </w:r>
          </w:p>
        </w:tc>
        <w:tc>
          <w:tcPr>
            <w:tcW w:w="2955" w:type="dxa"/>
          </w:tcPr>
          <w:p w14:paraId="0A2C064B"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w:t>
            </w:r>
          </w:p>
        </w:tc>
        <w:tc>
          <w:tcPr>
            <w:tcW w:w="1020" w:type="dxa"/>
          </w:tcPr>
          <w:p w14:paraId="0A2C064C"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w:t>
            </w:r>
          </w:p>
        </w:tc>
        <w:tc>
          <w:tcPr>
            <w:tcW w:w="4215" w:type="dxa"/>
          </w:tcPr>
          <w:p w14:paraId="0A2C064D" w14:textId="77777777" w:rsidR="00631033" w:rsidRDefault="00BE6042">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rPr>
            </w:pPr>
            <w:r>
              <w:rPr>
                <w:rFonts w:ascii="Calibri" w:eastAsia="Calibri" w:hAnsi="Calibri" w:cs="Calibri"/>
                <w:i/>
                <w:iCs/>
              </w:rPr>
              <w:t>...</w:t>
            </w:r>
          </w:p>
        </w:tc>
      </w:tr>
    </w:tbl>
    <w:p w14:paraId="0A2C064F" w14:textId="77777777" w:rsidR="00631033" w:rsidRDefault="00631033">
      <w:pPr>
        <w:rPr>
          <w:rFonts w:asciiTheme="majorHAnsi" w:eastAsiaTheme="majorEastAsia" w:hAnsiTheme="majorHAnsi" w:cstheme="majorBidi"/>
        </w:rPr>
      </w:pPr>
    </w:p>
    <w:p w14:paraId="0A2C0650" w14:textId="77777777" w:rsidR="00631033" w:rsidRDefault="00BE6042">
      <w:r>
        <w:br w:type="page"/>
      </w:r>
    </w:p>
    <w:p w14:paraId="0A2C0651" w14:textId="77777777" w:rsidR="00631033" w:rsidRDefault="00BE6042">
      <w:pPr>
        <w:pStyle w:val="Heading1"/>
      </w:pPr>
      <w:bookmarkStart w:id="20" w:name="_Toc16000564"/>
      <w:r>
        <w:lastRenderedPageBreak/>
        <w:t>Section 3: Conceptual Design</w:t>
      </w:r>
      <w:bookmarkEnd w:id="20"/>
    </w:p>
    <w:p w14:paraId="0A2C0652" w14:textId="77777777" w:rsidR="00631033" w:rsidRDefault="00BE6042">
      <w:pPr>
        <w:pStyle w:val="Heading2"/>
        <w:contextualSpacing/>
      </w:pPr>
      <w:r>
        <w:t>Tutorials</w:t>
      </w:r>
    </w:p>
    <w:p w14:paraId="0A2C0653" w14:textId="77777777" w:rsidR="00631033" w:rsidRDefault="00BE6042">
      <w:pPr>
        <w:pStyle w:val="ListParagraph"/>
        <w:numPr>
          <w:ilvl w:val="0"/>
          <w:numId w:val="9"/>
        </w:numPr>
      </w:pPr>
      <w:r>
        <w:rPr>
          <w:rFonts w:asciiTheme="majorHAnsi" w:hAnsiTheme="majorHAnsi"/>
        </w:rPr>
        <w:t>Documentation:</w:t>
      </w:r>
      <w:r>
        <w:t xml:space="preserve"> </w:t>
      </w:r>
      <w:hyperlink r:id="rId26">
        <w:r>
          <w:rPr>
            <w:rStyle w:val="Hyperlink"/>
          </w:rPr>
          <w:t>https://tinyurl.com/EpicsDesignProcessDocument</w:t>
        </w:r>
      </w:hyperlink>
      <w:r>
        <w:t xml:space="preserve"> </w:t>
      </w:r>
    </w:p>
    <w:p w14:paraId="0A2C0654" w14:textId="77777777" w:rsidR="00631033" w:rsidRDefault="00BE6042">
      <w:pPr>
        <w:pStyle w:val="ListParagraph"/>
        <w:numPr>
          <w:ilvl w:val="0"/>
          <w:numId w:val="9"/>
        </w:numPr>
      </w:pPr>
      <w:r>
        <w:rPr>
          <w:rFonts w:asciiTheme="majorHAnsi" w:hAnsiTheme="majorHAnsi"/>
        </w:rPr>
        <w:t>Video Tutorial:</w:t>
      </w:r>
      <w:r>
        <w:t xml:space="preserve"> </w:t>
      </w:r>
      <w:hyperlink r:id="rId27">
        <w:r>
          <w:rPr>
            <w:rStyle w:val="Hyperlink"/>
          </w:rPr>
          <w:t>https://tinyurl.com/EpicsConceptualDesign</w:t>
        </w:r>
      </w:hyperlink>
      <w:r>
        <w:t xml:space="preserve"> </w:t>
      </w:r>
    </w:p>
    <w:p w14:paraId="0A2C0655" w14:textId="77777777" w:rsidR="00631033" w:rsidRDefault="00BE6042">
      <w:pPr>
        <w:pStyle w:val="Heading2"/>
      </w:pPr>
      <w:bookmarkStart w:id="21" w:name="_Toc16000566"/>
      <w:r>
        <w:t>Concept Generation</w:t>
      </w:r>
      <w:bookmarkEnd w:id="21"/>
    </w:p>
    <w:p w14:paraId="0A2C0656" w14:textId="77777777" w:rsidR="00631033" w:rsidRDefault="00BE6042">
      <w:r>
        <w:t>This section is a place to capture artifacts (pictures, video, drawings, descriptions, etc.) from brainstorming activities.   Documenting all of your viable ideas here will provide a place to come back if the solution you choose does not work out. Consider:</w:t>
      </w:r>
    </w:p>
    <w:p w14:paraId="0A2C0657" w14:textId="77777777" w:rsidR="00631033" w:rsidRDefault="00BE6042">
      <w:pPr>
        <w:pStyle w:val="ListParagraph"/>
        <w:numPr>
          <w:ilvl w:val="0"/>
          <w:numId w:val="10"/>
        </w:numPr>
      </w:pPr>
      <w:r>
        <w:t>Method for Idea Generation: The team employed a combination of brainstorming sessions, design thinking workshops, and thorough research into existing agricultural technologies. Additionally, the team conducted interviews with farmers and agricultural experts to gain insights into their pain points and requirements, which further informed the ideation process.</w:t>
      </w:r>
    </w:p>
    <w:p w14:paraId="0A2C0658" w14:textId="77777777" w:rsidR="00631033" w:rsidRDefault="00631033"/>
    <w:p w14:paraId="0A2C0659" w14:textId="77777777" w:rsidR="00631033" w:rsidRDefault="00BE6042">
      <w:pPr>
        <w:pStyle w:val="ListParagraph"/>
        <w:numPr>
          <w:ilvl w:val="0"/>
          <w:numId w:val="10"/>
        </w:numPr>
      </w:pPr>
      <w:r>
        <w:t xml:space="preserve">Sufficiency of Concepts Generated: The team generated a substantial number of concepts through the ideation process, ensuring a diverse range of ideas that catered to various aspects of the </w:t>
      </w:r>
      <w:proofErr w:type="spellStart"/>
      <w:r>
        <w:t>Agrobot's</w:t>
      </w:r>
      <w:proofErr w:type="spellEnd"/>
      <w:r>
        <w:t xml:space="preserve"> functionality and design. Multiple brainstorming sessions and collaborative discussions were held to encourage creativity and innovation within the team.</w:t>
      </w:r>
    </w:p>
    <w:p w14:paraId="0A2C065A" w14:textId="77777777" w:rsidR="00631033" w:rsidRDefault="00631033"/>
    <w:p w14:paraId="0A2C065B" w14:textId="77777777" w:rsidR="00631033" w:rsidRDefault="00BE6042">
      <w:r>
        <w:t>- Viable Ideated Concepts: Some of the viable concepts ideated by the team include:</w:t>
      </w:r>
    </w:p>
    <w:p w14:paraId="0A2C065C" w14:textId="77777777" w:rsidR="00631033" w:rsidRDefault="00BE6042">
      <w:r>
        <w:t xml:space="preserve">  1. Integration of an adjustable seed dispenser mechanism for various seed sizes.</w:t>
      </w:r>
    </w:p>
    <w:p w14:paraId="0A2C065D" w14:textId="77777777" w:rsidR="00631033" w:rsidRDefault="00BE6042">
      <w:r>
        <w:t xml:space="preserve">  2. Incorporation of a real-time monitoring system for seed inventory and field coverage.</w:t>
      </w:r>
    </w:p>
    <w:p w14:paraId="0A2C065E" w14:textId="77777777" w:rsidR="00631033" w:rsidRDefault="00BE6042">
      <w:r>
        <w:t xml:space="preserve">  3. Implementation of a user-friendly control interface for easy navigation and operation.</w:t>
      </w:r>
    </w:p>
    <w:p w14:paraId="0A2C065F" w14:textId="77777777" w:rsidR="00631033" w:rsidRDefault="00BE6042">
      <w:r>
        <w:t xml:space="preserve">  4. Utilization of durable and lightweight materials for the </w:t>
      </w:r>
      <w:proofErr w:type="spellStart"/>
      <w:r>
        <w:t>Agrobot's</w:t>
      </w:r>
      <w:proofErr w:type="spellEnd"/>
      <w:r>
        <w:t xml:space="preserve"> construction to ensure ease of transportation and maneuverability in the field.</w:t>
      </w:r>
    </w:p>
    <w:p w14:paraId="0A2C0660" w14:textId="77777777" w:rsidR="00631033" w:rsidRDefault="00BE6042">
      <w:r>
        <w:t xml:space="preserve">  </w:t>
      </w:r>
    </w:p>
    <w:p w14:paraId="0A2C0661" w14:textId="77777777" w:rsidR="00631033" w:rsidRDefault="00BE6042">
      <w:pPr>
        <w:pStyle w:val="Heading2"/>
      </w:pPr>
      <w:bookmarkStart w:id="22" w:name="_Toc16000567"/>
      <w:r>
        <w:t>Prototyping</w:t>
      </w:r>
      <w:bookmarkEnd w:id="22"/>
    </w:p>
    <w:p w14:paraId="0A2C0662" w14:textId="77777777" w:rsidR="00631033" w:rsidRDefault="00BE6042">
      <w:r>
        <w:t xml:space="preserve">This section should document the early prototypes that the team has created to represent solutions.  This process is iterative and may include several rounds of prototyping. </w:t>
      </w:r>
      <w:r>
        <w:rPr>
          <w:rFonts w:ascii="Cambria" w:eastAsia="Cambria" w:hAnsi="Cambria" w:cs="Cambria"/>
        </w:rPr>
        <w:t>Include any artifacts (pictures, videos, etc.) for reference. Consider:</w:t>
      </w:r>
    </w:p>
    <w:p w14:paraId="0A2C0663" w14:textId="77777777" w:rsidR="00631033" w:rsidRDefault="00631033">
      <w:bookmarkStart w:id="23" w:name="_Toc16000568"/>
    </w:p>
    <w:p w14:paraId="0A2C0664" w14:textId="77777777" w:rsidR="00631033" w:rsidRDefault="00BE6042">
      <w:pPr>
        <w:pStyle w:val="ListParagraph"/>
        <w:numPr>
          <w:ilvl w:val="0"/>
          <w:numId w:val="11"/>
        </w:numPr>
      </w:pPr>
      <w:r>
        <w:t xml:space="preserve">Purpose of the Prototype: The prototype served the purpose of conveying the concept's feasibility and functionality, allowing for a tangible demonstration of the </w:t>
      </w:r>
      <w:proofErr w:type="spellStart"/>
      <w:r>
        <w:t>Agrobot's</w:t>
      </w:r>
      <w:proofErr w:type="spellEnd"/>
      <w:r>
        <w:t xml:space="preserve"> core capabilities, including seed-sowing mechanism, maneuverability, and user interface. It also aimed to gather feedback from </w:t>
      </w:r>
      <w:r>
        <w:lastRenderedPageBreak/>
        <w:t>internal team members and potential external partners to refine the design and enhance the prototype's overall effectiveness.</w:t>
      </w:r>
    </w:p>
    <w:p w14:paraId="0A2C0665" w14:textId="77777777" w:rsidR="00631033" w:rsidRDefault="00631033"/>
    <w:p w14:paraId="0A2C0666" w14:textId="77777777" w:rsidR="00631033" w:rsidRDefault="00BE6042">
      <w:pPr>
        <w:pStyle w:val="ListParagraph"/>
        <w:numPr>
          <w:ilvl w:val="0"/>
          <w:numId w:val="11"/>
        </w:numPr>
      </w:pPr>
      <w:r>
        <w:t>Intended Audience for the Concept: The concept was primarily intended for internal team use during the initial stages of development to evaluate its practicality and identify areas for improvement. However, it was also presented to select external partners for initial feedback and validation of the concept's potential in the agricultural technology market.</w:t>
      </w:r>
    </w:p>
    <w:p w14:paraId="0A2C0667" w14:textId="77777777" w:rsidR="00631033" w:rsidRDefault="00631033"/>
    <w:p w14:paraId="0A2C0668" w14:textId="77777777" w:rsidR="00631033" w:rsidRDefault="00BE6042">
      <w:pPr>
        <w:pStyle w:val="ListParagraph"/>
        <w:numPr>
          <w:ilvl w:val="0"/>
          <w:numId w:val="11"/>
        </w:numPr>
      </w:pPr>
      <w:r>
        <w:t>Simplifications Made for the Prototype: To expedite the prototyping process, the team simplified the materials used, opting for readily available and cost-effective components that closely resembled the intended materials for the final product. Additionally, the prototype's geometry was simplified to focus on the core functionalities and demonstrate the basic design elements effectively.</w:t>
      </w:r>
    </w:p>
    <w:p w14:paraId="0A2C0669" w14:textId="77777777" w:rsidR="00631033" w:rsidRDefault="00631033"/>
    <w:p w14:paraId="0A2C066A" w14:textId="77777777" w:rsidR="00631033" w:rsidRDefault="00BE6042">
      <w:pPr>
        <w:pStyle w:val="ListParagraph"/>
        <w:numPr>
          <w:ilvl w:val="0"/>
          <w:numId w:val="11"/>
        </w:numPr>
      </w:pPr>
      <w:r>
        <w:t xml:space="preserve">Fabrication Process for the Prototype: The prototype was fabricated using a combination of 3D printing for certain components, off-the-shelf hardware, and basic electronic components. The team leveraged rapid prototyping techniques to quickly assemble a functional representation of the </w:t>
      </w:r>
      <w:proofErr w:type="spellStart"/>
      <w:r>
        <w:t>Agrobot</w:t>
      </w:r>
      <w:proofErr w:type="spellEnd"/>
      <w:r>
        <w:t>, enabling effective testing and demonstration within a limited timeframe.</w:t>
      </w:r>
    </w:p>
    <w:p w14:paraId="0A2C066B" w14:textId="77777777" w:rsidR="00631033" w:rsidRDefault="00631033"/>
    <w:p w14:paraId="0A2C066C" w14:textId="77777777" w:rsidR="00631033" w:rsidRDefault="00BE6042">
      <w:pPr>
        <w:pStyle w:val="ListParagraph"/>
        <w:numPr>
          <w:ilvl w:val="0"/>
          <w:numId w:val="11"/>
        </w:numPr>
      </w:pPr>
      <w:r>
        <w:t xml:space="preserve">Observations and Learnings from Testing: Through internal testing and discussions with partners, the team learned about the prototype's robustness in handling various seed types, the user-friendliness of the control interface, and the need for further enhancements in the </w:t>
      </w:r>
      <w:proofErr w:type="spellStart"/>
      <w:r>
        <w:t>Agrobot's</w:t>
      </w:r>
      <w:proofErr w:type="spellEnd"/>
      <w:r>
        <w:t xml:space="preserve"> mobility and adaptability to different field conditions.</w:t>
      </w:r>
    </w:p>
    <w:p w14:paraId="0A2C066D" w14:textId="77777777" w:rsidR="00631033" w:rsidRDefault="00631033"/>
    <w:p w14:paraId="0A2C066E" w14:textId="77777777" w:rsidR="00631033" w:rsidRDefault="00BE6042">
      <w:pPr>
        <w:pStyle w:val="ListParagraph"/>
        <w:numPr>
          <w:ilvl w:val="0"/>
          <w:numId w:val="11"/>
        </w:numPr>
      </w:pPr>
      <w:r>
        <w:t>User Excitement and Frustrations: Users were excited about the prototype's precise seed-sowing capabilities and its potential to reduce manual labor significantly. However, some users expressed frustration with the prototype's limited capacity for handling larger seed quantities and the need for further improvements in its navigation system for seamless operation in complex field layouts.</w:t>
      </w:r>
    </w:p>
    <w:p w14:paraId="0A2C066F" w14:textId="77777777" w:rsidR="00631033" w:rsidRDefault="00631033"/>
    <w:p w14:paraId="0A2C0670" w14:textId="77777777" w:rsidR="00631033" w:rsidRDefault="00BE6042">
      <w:pPr>
        <w:pStyle w:val="ListParagraph"/>
        <w:numPr>
          <w:ilvl w:val="0"/>
          <w:numId w:val="11"/>
        </w:numPr>
        <w:rPr>
          <w:caps/>
          <w:spacing w:val="15"/>
        </w:rPr>
      </w:pPr>
      <w:r>
        <w:t xml:space="preserve">Decisions and Design Changes Based on Results: Based on the feedback received, the team decided to prioritize enhancements in the </w:t>
      </w:r>
      <w:proofErr w:type="spellStart"/>
      <w:r>
        <w:t>Agrobot's</w:t>
      </w:r>
      <w:proofErr w:type="spellEnd"/>
      <w:r>
        <w:t xml:space="preserve"> navigation system, increasing its capacity for handling larger seed quantities, and refining the user interface for intuitive and efficient operation. Additionally, the team focused on optimizing the </w:t>
      </w:r>
      <w:proofErr w:type="spellStart"/>
      <w:r>
        <w:t>Agrobot's</w:t>
      </w:r>
      <w:proofErr w:type="spellEnd"/>
      <w:r>
        <w:t xml:space="preserve"> durability and adaptability to diverse field conditions, incorporating the learnings from the prototype testing phase into the subsequent design iterations.</w:t>
      </w:r>
      <w:r>
        <w:br w:type="page"/>
      </w:r>
    </w:p>
    <w:p w14:paraId="0A2C0671" w14:textId="77777777" w:rsidR="00631033" w:rsidRDefault="00BE6042">
      <w:pPr>
        <w:pStyle w:val="Heading2"/>
      </w:pPr>
      <w:r>
        <w:lastRenderedPageBreak/>
        <w:t>Concept Convergence</w:t>
      </w:r>
      <w:bookmarkEnd w:id="23"/>
    </w:p>
    <w:p w14:paraId="0A2C0672" w14:textId="77777777" w:rsidR="00631033" w:rsidRDefault="00BE6042">
      <w:r>
        <w:t xml:space="preserve">This section should include a record of the process used to select the concept(s) that the team will go forward with in development.  This can be done informally through group discussion, or formally through a decision matrix or other tool. Decisions can be made for the entire concept or on a feature-by-feature basis. Scoring for concepts should be supported by prototype testing, analysis, partner or expert feedback, or other supporting evidence. Provide evidence (screen shots, whiteboard images, etc.) of the </w:t>
      </w:r>
      <w:proofErr w:type="gramStart"/>
      <w:r>
        <w:t>decision making</w:t>
      </w:r>
      <w:proofErr w:type="gramEnd"/>
      <w:r>
        <w:t xml:space="preserve"> process here.</w:t>
      </w:r>
    </w:p>
    <w:p w14:paraId="0A2C0673" w14:textId="77777777" w:rsidR="00631033" w:rsidRDefault="00BE6042">
      <w:pPr>
        <w:pStyle w:val="ListParagraph"/>
        <w:numPr>
          <w:ilvl w:val="0"/>
          <w:numId w:val="12"/>
        </w:numPr>
      </w:pPr>
      <w:r>
        <w:rPr>
          <w:rFonts w:asciiTheme="majorHAnsi" w:hAnsiTheme="majorHAnsi"/>
        </w:rPr>
        <w:t>Decision Matrix Detail:</w:t>
      </w:r>
      <w:r>
        <w:t xml:space="preserve">  </w:t>
      </w:r>
      <w:hyperlink r:id="rId28" w:history="1">
        <w:r>
          <w:rPr>
            <w:rStyle w:val="Hyperlink"/>
          </w:rPr>
          <w:t>https://asq.org/quality-resources/decision-matrix</w:t>
        </w:r>
      </w:hyperlink>
    </w:p>
    <w:tbl>
      <w:tblPr>
        <w:tblW w:w="9476" w:type="dxa"/>
        <w:tblLook w:val="04A0" w:firstRow="1" w:lastRow="0" w:firstColumn="1" w:lastColumn="0" w:noHBand="0" w:noVBand="1"/>
      </w:tblPr>
      <w:tblGrid>
        <w:gridCol w:w="2267"/>
        <w:gridCol w:w="973"/>
        <w:gridCol w:w="990"/>
        <w:gridCol w:w="1022"/>
        <w:gridCol w:w="1048"/>
        <w:gridCol w:w="1064"/>
        <w:gridCol w:w="1096"/>
        <w:gridCol w:w="1016"/>
      </w:tblGrid>
      <w:tr w:rsidR="00631033" w14:paraId="0A2C0679" w14:textId="77777777">
        <w:trPr>
          <w:trHeight w:val="535"/>
        </w:trPr>
        <w:tc>
          <w:tcPr>
            <w:tcW w:w="2267" w:type="dxa"/>
            <w:tcBorders>
              <w:top w:val="nil"/>
              <w:left w:val="nil"/>
              <w:bottom w:val="single" w:sz="8" w:space="0" w:color="666666"/>
              <w:right w:val="nil"/>
            </w:tcBorders>
            <w:shd w:val="clear" w:color="000000" w:fill="FFFFFF"/>
            <w:vAlign w:val="bottom"/>
          </w:tcPr>
          <w:p w14:paraId="0A2C0674" w14:textId="77777777" w:rsidR="00631033" w:rsidRDefault="00BE6042">
            <w:pPr>
              <w:spacing w:after="0"/>
              <w:jc w:val="center"/>
              <w:rPr>
                <w:rFonts w:ascii="Cambria" w:eastAsia="Times New Roman" w:hAnsi="Cambria" w:cs="Times New Roman"/>
                <w:b/>
                <w:bCs/>
                <w:i/>
                <w:iCs/>
                <w:color w:val="000000"/>
                <w:lang w:eastAsia="en-US"/>
              </w:rPr>
            </w:pPr>
            <w:r>
              <w:rPr>
                <w:rFonts w:ascii="Cambria" w:eastAsia="Times New Roman" w:hAnsi="Cambria" w:cs="Times New Roman"/>
                <w:b/>
                <w:bCs/>
                <w:i/>
                <w:iCs/>
                <w:color w:val="000000"/>
                <w:lang w:eastAsia="en-US"/>
              </w:rPr>
              <w:t>Material Selection</w:t>
            </w:r>
          </w:p>
        </w:tc>
        <w:tc>
          <w:tcPr>
            <w:tcW w:w="973" w:type="dxa"/>
            <w:tcBorders>
              <w:top w:val="nil"/>
              <w:left w:val="nil"/>
              <w:bottom w:val="single" w:sz="8" w:space="0" w:color="666666"/>
              <w:right w:val="nil"/>
            </w:tcBorders>
            <w:shd w:val="clear" w:color="000000" w:fill="FFFFFF"/>
            <w:vAlign w:val="bottom"/>
          </w:tcPr>
          <w:p w14:paraId="0A2C0675" w14:textId="77777777" w:rsidR="00631033" w:rsidRDefault="00631033">
            <w:pPr>
              <w:spacing w:before="0" w:after="0" w:line="240" w:lineRule="auto"/>
              <w:jc w:val="center"/>
              <w:rPr>
                <w:rFonts w:ascii="Cambria" w:eastAsia="Times New Roman" w:hAnsi="Cambria" w:cs="Times New Roman"/>
                <w:b/>
                <w:bCs/>
                <w:i/>
                <w:color w:val="000000"/>
                <w:lang w:eastAsia="en-US"/>
              </w:rPr>
            </w:pPr>
          </w:p>
        </w:tc>
        <w:tc>
          <w:tcPr>
            <w:tcW w:w="2012" w:type="dxa"/>
            <w:gridSpan w:val="2"/>
            <w:tcBorders>
              <w:top w:val="nil"/>
              <w:left w:val="nil"/>
              <w:bottom w:val="single" w:sz="8" w:space="0" w:color="666666"/>
              <w:right w:val="nil"/>
            </w:tcBorders>
            <w:shd w:val="clear" w:color="000000" w:fill="FFFFFF"/>
            <w:vAlign w:val="bottom"/>
          </w:tcPr>
          <w:p w14:paraId="0A2C0676" w14:textId="77777777" w:rsidR="00631033" w:rsidRDefault="00BE6042">
            <w:pPr>
              <w:spacing w:before="0" w:after="0" w:line="240" w:lineRule="auto"/>
              <w:jc w:val="center"/>
              <w:rPr>
                <w:rFonts w:ascii="Cambria" w:eastAsia="Times New Roman" w:hAnsi="Cambria" w:cs="Times New Roman"/>
                <w:b/>
                <w:bCs/>
                <w:i/>
                <w:color w:val="000000"/>
                <w:lang w:eastAsia="en-US"/>
              </w:rPr>
            </w:pPr>
            <w:r>
              <w:rPr>
                <w:rFonts w:ascii="Cambria" w:eastAsia="Times New Roman" w:hAnsi="Cambria" w:cs="Times New Roman"/>
                <w:b/>
                <w:bCs/>
                <w:i/>
                <w:color w:val="000000"/>
                <w:lang w:eastAsia="en-US"/>
              </w:rPr>
              <w:t>Adjustable Seed Dispenser</w:t>
            </w:r>
          </w:p>
        </w:tc>
        <w:tc>
          <w:tcPr>
            <w:tcW w:w="2112" w:type="dxa"/>
            <w:gridSpan w:val="2"/>
            <w:tcBorders>
              <w:top w:val="nil"/>
              <w:left w:val="nil"/>
              <w:bottom w:val="single" w:sz="8" w:space="0" w:color="666666"/>
              <w:right w:val="nil"/>
            </w:tcBorders>
            <w:shd w:val="clear" w:color="000000" w:fill="FFFFFF"/>
            <w:vAlign w:val="bottom"/>
          </w:tcPr>
          <w:p w14:paraId="0A2C0677" w14:textId="77777777" w:rsidR="00631033" w:rsidRDefault="00BE6042">
            <w:pPr>
              <w:spacing w:before="0" w:after="0" w:line="240" w:lineRule="auto"/>
              <w:jc w:val="center"/>
              <w:rPr>
                <w:rFonts w:ascii="Cambria" w:eastAsia="Times New Roman" w:hAnsi="Cambria" w:cs="Times New Roman"/>
                <w:b/>
                <w:bCs/>
                <w:i/>
                <w:color w:val="000000"/>
                <w:lang w:eastAsia="en-US"/>
              </w:rPr>
            </w:pPr>
            <w:r>
              <w:rPr>
                <w:rFonts w:ascii="Cambria" w:eastAsia="Times New Roman" w:hAnsi="Cambria" w:cs="Times New Roman"/>
                <w:b/>
                <w:bCs/>
                <w:i/>
                <w:color w:val="000000"/>
                <w:lang w:eastAsia="en-US"/>
              </w:rPr>
              <w:t>Real-Time Monitoring System</w:t>
            </w:r>
          </w:p>
        </w:tc>
        <w:tc>
          <w:tcPr>
            <w:tcW w:w="2112" w:type="dxa"/>
            <w:gridSpan w:val="2"/>
            <w:tcBorders>
              <w:top w:val="nil"/>
              <w:left w:val="nil"/>
              <w:bottom w:val="single" w:sz="8" w:space="0" w:color="666666"/>
              <w:right w:val="nil"/>
            </w:tcBorders>
            <w:shd w:val="clear" w:color="000000" w:fill="FFFFFF"/>
            <w:vAlign w:val="bottom"/>
          </w:tcPr>
          <w:p w14:paraId="0A2C0678" w14:textId="77777777" w:rsidR="00631033" w:rsidRDefault="00BE6042">
            <w:pPr>
              <w:spacing w:before="0" w:after="0" w:line="240" w:lineRule="auto"/>
              <w:jc w:val="center"/>
              <w:rPr>
                <w:rFonts w:ascii="Cambria" w:eastAsia="Times New Roman" w:hAnsi="Cambria" w:cs="Times New Roman"/>
                <w:b/>
                <w:bCs/>
                <w:i/>
                <w:color w:val="000000"/>
                <w:lang w:eastAsia="en-US"/>
              </w:rPr>
            </w:pPr>
            <w:r>
              <w:rPr>
                <w:rFonts w:ascii="Cambria" w:eastAsia="Times New Roman" w:hAnsi="Cambria" w:cs="Times New Roman"/>
                <w:b/>
                <w:bCs/>
                <w:i/>
                <w:color w:val="000000"/>
                <w:lang w:eastAsia="en-US"/>
              </w:rPr>
              <w:t>Durable and Lightweight Construction</w:t>
            </w:r>
          </w:p>
        </w:tc>
      </w:tr>
      <w:tr w:rsidR="00631033" w14:paraId="0A2C0682" w14:textId="77777777">
        <w:trPr>
          <w:trHeight w:val="723"/>
        </w:trPr>
        <w:tc>
          <w:tcPr>
            <w:tcW w:w="2267" w:type="dxa"/>
            <w:tcBorders>
              <w:top w:val="nil"/>
              <w:left w:val="nil"/>
              <w:bottom w:val="nil"/>
              <w:right w:val="single" w:sz="8" w:space="0" w:color="666666"/>
            </w:tcBorders>
            <w:shd w:val="clear" w:color="000000" w:fill="FFFFFF"/>
            <w:vAlign w:val="center"/>
          </w:tcPr>
          <w:p w14:paraId="0A2C067A" w14:textId="77777777" w:rsidR="00631033" w:rsidRDefault="00BE6042">
            <w:pPr>
              <w:spacing w:before="0" w:after="0" w:line="240" w:lineRule="auto"/>
              <w:jc w:val="center"/>
              <w:rPr>
                <w:rFonts w:ascii="Cambria" w:eastAsia="Times New Roman" w:hAnsi="Cambria" w:cs="Times New Roman"/>
                <w:b/>
                <w:bCs/>
                <w:i/>
                <w:iCs/>
                <w:color w:val="000000"/>
                <w:lang w:eastAsia="en-US"/>
              </w:rPr>
            </w:pPr>
            <w:r>
              <w:rPr>
                <w:rFonts w:ascii="Cambria" w:eastAsia="Times New Roman" w:hAnsi="Cambria" w:cs="Times New Roman"/>
                <w:b/>
                <w:bCs/>
                <w:i/>
                <w:iCs/>
                <w:color w:val="000000"/>
                <w:lang w:eastAsia="en-US"/>
              </w:rPr>
              <w:t>Criteria</w:t>
            </w:r>
          </w:p>
        </w:tc>
        <w:tc>
          <w:tcPr>
            <w:tcW w:w="973" w:type="dxa"/>
            <w:tcBorders>
              <w:top w:val="nil"/>
              <w:left w:val="nil"/>
              <w:bottom w:val="single" w:sz="8" w:space="0" w:color="666666"/>
              <w:right w:val="single" w:sz="8" w:space="0" w:color="666666"/>
            </w:tcBorders>
            <w:shd w:val="clear" w:color="000000" w:fill="D9D9D9"/>
            <w:vAlign w:val="center"/>
          </w:tcPr>
          <w:p w14:paraId="0A2C067B" w14:textId="77777777" w:rsidR="00631033" w:rsidRDefault="00BE6042">
            <w:pPr>
              <w:spacing w:before="0" w:after="0" w:line="240" w:lineRule="auto"/>
              <w:rPr>
                <w:rFonts w:ascii="Cambria" w:eastAsia="Times New Roman" w:hAnsi="Cambria" w:cs="Times New Roman"/>
                <w:b/>
                <w:bCs/>
                <w:i/>
                <w:color w:val="000000"/>
                <w:lang w:eastAsia="en-US"/>
              </w:rPr>
            </w:pPr>
            <w:r>
              <w:rPr>
                <w:rFonts w:ascii="Cambria" w:eastAsia="Times New Roman" w:hAnsi="Cambria" w:cs="Times New Roman"/>
                <w:b/>
                <w:bCs/>
                <w:i/>
                <w:color w:val="000000"/>
                <w:lang w:eastAsia="en-US"/>
              </w:rPr>
              <w:t>Weight</w:t>
            </w:r>
          </w:p>
        </w:tc>
        <w:tc>
          <w:tcPr>
            <w:tcW w:w="990" w:type="dxa"/>
            <w:tcBorders>
              <w:top w:val="nil"/>
              <w:left w:val="nil"/>
              <w:bottom w:val="single" w:sz="8" w:space="0" w:color="666666"/>
              <w:right w:val="single" w:sz="8" w:space="0" w:color="666666"/>
            </w:tcBorders>
            <w:shd w:val="clear" w:color="000000" w:fill="FFFFFF"/>
            <w:vAlign w:val="center"/>
          </w:tcPr>
          <w:p w14:paraId="0A2C067C" w14:textId="77777777" w:rsidR="00631033" w:rsidRDefault="00BE6042">
            <w:pPr>
              <w:spacing w:before="0" w:after="0" w:line="240" w:lineRule="auto"/>
              <w:rPr>
                <w:rFonts w:ascii="Cambria" w:eastAsia="Times New Roman" w:hAnsi="Cambria" w:cs="Times New Roman"/>
                <w:b/>
                <w:bCs/>
                <w:i/>
                <w:color w:val="000000"/>
                <w:lang w:eastAsia="en-US"/>
              </w:rPr>
            </w:pPr>
            <w:r>
              <w:rPr>
                <w:rFonts w:ascii="Cambria" w:eastAsia="Times New Roman" w:hAnsi="Cambria" w:cs="Times New Roman"/>
                <w:b/>
                <w:bCs/>
                <w:i/>
                <w:color w:val="000000"/>
                <w:lang w:eastAsia="en-US"/>
              </w:rPr>
              <w:t>Score</w:t>
            </w:r>
          </w:p>
        </w:tc>
        <w:tc>
          <w:tcPr>
            <w:tcW w:w="1022" w:type="dxa"/>
            <w:tcBorders>
              <w:top w:val="nil"/>
              <w:left w:val="nil"/>
              <w:bottom w:val="single" w:sz="8" w:space="0" w:color="666666"/>
              <w:right w:val="single" w:sz="8" w:space="0" w:color="666666"/>
            </w:tcBorders>
            <w:shd w:val="clear" w:color="000000" w:fill="D9D9D9"/>
            <w:vAlign w:val="center"/>
          </w:tcPr>
          <w:p w14:paraId="0A2C067D" w14:textId="77777777" w:rsidR="00631033" w:rsidRDefault="00BE6042">
            <w:pPr>
              <w:spacing w:before="0" w:after="0" w:line="240" w:lineRule="auto"/>
              <w:rPr>
                <w:rFonts w:ascii="Cambria" w:eastAsia="Times New Roman" w:hAnsi="Cambria" w:cs="Times New Roman"/>
                <w:b/>
                <w:bCs/>
                <w:i/>
                <w:color w:val="000000"/>
                <w:lang w:eastAsia="en-US"/>
              </w:rPr>
            </w:pPr>
            <w:r>
              <w:rPr>
                <w:rFonts w:ascii="Cambria" w:eastAsia="Times New Roman" w:hAnsi="Cambria" w:cs="Times New Roman"/>
                <w:b/>
                <w:bCs/>
                <w:i/>
                <w:color w:val="000000"/>
                <w:lang w:eastAsia="en-US"/>
              </w:rPr>
              <w:t>Total</w:t>
            </w:r>
          </w:p>
        </w:tc>
        <w:tc>
          <w:tcPr>
            <w:tcW w:w="1048" w:type="dxa"/>
            <w:tcBorders>
              <w:top w:val="nil"/>
              <w:left w:val="nil"/>
              <w:bottom w:val="single" w:sz="8" w:space="0" w:color="666666"/>
              <w:right w:val="nil"/>
            </w:tcBorders>
            <w:shd w:val="clear" w:color="000000" w:fill="FFFFFF"/>
            <w:vAlign w:val="center"/>
          </w:tcPr>
          <w:p w14:paraId="0A2C067E" w14:textId="77777777" w:rsidR="00631033" w:rsidRDefault="00BE6042">
            <w:pPr>
              <w:spacing w:before="0" w:after="0" w:line="240" w:lineRule="auto"/>
              <w:rPr>
                <w:rFonts w:ascii="Cambria" w:eastAsia="Times New Roman" w:hAnsi="Cambria" w:cs="Times New Roman"/>
                <w:b/>
                <w:bCs/>
                <w:i/>
                <w:color w:val="000000"/>
                <w:lang w:eastAsia="en-US"/>
              </w:rPr>
            </w:pPr>
            <w:r>
              <w:rPr>
                <w:rFonts w:ascii="Cambria" w:eastAsia="Times New Roman" w:hAnsi="Cambria" w:cs="Times New Roman"/>
                <w:b/>
                <w:bCs/>
                <w:i/>
                <w:color w:val="000000"/>
                <w:lang w:eastAsia="en-US"/>
              </w:rPr>
              <w:t>Score</w:t>
            </w:r>
          </w:p>
        </w:tc>
        <w:tc>
          <w:tcPr>
            <w:tcW w:w="1064" w:type="dxa"/>
            <w:tcBorders>
              <w:top w:val="nil"/>
              <w:left w:val="single" w:sz="8" w:space="0" w:color="666666"/>
              <w:bottom w:val="single" w:sz="8" w:space="0" w:color="666666"/>
              <w:right w:val="nil"/>
            </w:tcBorders>
            <w:shd w:val="clear" w:color="000000" w:fill="D9D9D9"/>
            <w:vAlign w:val="center"/>
          </w:tcPr>
          <w:p w14:paraId="0A2C067F" w14:textId="77777777" w:rsidR="00631033" w:rsidRDefault="00BE6042">
            <w:pPr>
              <w:spacing w:before="0" w:after="0" w:line="240" w:lineRule="auto"/>
              <w:rPr>
                <w:rFonts w:ascii="Cambria" w:eastAsia="Times New Roman" w:hAnsi="Cambria" w:cs="Times New Roman"/>
                <w:b/>
                <w:bCs/>
                <w:i/>
                <w:color w:val="000000"/>
                <w:lang w:eastAsia="en-US"/>
              </w:rPr>
            </w:pPr>
            <w:r>
              <w:rPr>
                <w:rFonts w:ascii="Cambria" w:eastAsia="Times New Roman" w:hAnsi="Cambria" w:cs="Times New Roman"/>
                <w:b/>
                <w:bCs/>
                <w:i/>
                <w:color w:val="000000"/>
                <w:lang w:eastAsia="en-US"/>
              </w:rPr>
              <w:t>Total</w:t>
            </w:r>
          </w:p>
        </w:tc>
        <w:tc>
          <w:tcPr>
            <w:tcW w:w="1096" w:type="dxa"/>
            <w:tcBorders>
              <w:top w:val="nil"/>
              <w:left w:val="single" w:sz="4" w:space="0" w:color="auto"/>
              <w:bottom w:val="single" w:sz="8" w:space="0" w:color="666666"/>
              <w:right w:val="single" w:sz="8" w:space="0" w:color="666666"/>
            </w:tcBorders>
            <w:shd w:val="clear" w:color="000000" w:fill="FFFFFF"/>
            <w:vAlign w:val="center"/>
          </w:tcPr>
          <w:p w14:paraId="0A2C0680" w14:textId="77777777" w:rsidR="00631033" w:rsidRDefault="00BE6042">
            <w:pPr>
              <w:spacing w:before="0" w:after="0" w:line="240" w:lineRule="auto"/>
              <w:rPr>
                <w:rFonts w:ascii="Cambria" w:eastAsia="Times New Roman" w:hAnsi="Cambria" w:cs="Times New Roman"/>
                <w:b/>
                <w:bCs/>
                <w:i/>
                <w:color w:val="000000"/>
                <w:lang w:eastAsia="en-US"/>
              </w:rPr>
            </w:pPr>
            <w:r>
              <w:rPr>
                <w:rFonts w:ascii="Cambria" w:eastAsia="Times New Roman" w:hAnsi="Cambria" w:cs="Times New Roman"/>
                <w:b/>
                <w:bCs/>
                <w:i/>
                <w:color w:val="000000"/>
                <w:lang w:eastAsia="en-US"/>
              </w:rPr>
              <w:t>Score</w:t>
            </w:r>
          </w:p>
        </w:tc>
        <w:tc>
          <w:tcPr>
            <w:tcW w:w="1016" w:type="dxa"/>
            <w:tcBorders>
              <w:top w:val="nil"/>
              <w:left w:val="nil"/>
              <w:bottom w:val="single" w:sz="8" w:space="0" w:color="666666"/>
              <w:right w:val="single" w:sz="8" w:space="0" w:color="666666"/>
            </w:tcBorders>
            <w:shd w:val="clear" w:color="000000" w:fill="D9D9D9"/>
            <w:vAlign w:val="center"/>
          </w:tcPr>
          <w:p w14:paraId="0A2C0681" w14:textId="77777777" w:rsidR="00631033" w:rsidRDefault="00BE6042">
            <w:pPr>
              <w:spacing w:before="0" w:after="0" w:line="240" w:lineRule="auto"/>
              <w:rPr>
                <w:rFonts w:ascii="Cambria" w:eastAsia="Times New Roman" w:hAnsi="Cambria" w:cs="Times New Roman"/>
                <w:b/>
                <w:bCs/>
                <w:i/>
                <w:color w:val="000000"/>
                <w:lang w:eastAsia="en-US"/>
              </w:rPr>
            </w:pPr>
            <w:r>
              <w:rPr>
                <w:rFonts w:ascii="Cambria" w:eastAsia="Times New Roman" w:hAnsi="Cambria" w:cs="Times New Roman"/>
                <w:b/>
                <w:bCs/>
                <w:i/>
                <w:color w:val="000000"/>
                <w:lang w:eastAsia="en-US"/>
              </w:rPr>
              <w:t>Total</w:t>
            </w:r>
          </w:p>
        </w:tc>
      </w:tr>
      <w:tr w:rsidR="00631033" w14:paraId="0A2C068B" w14:textId="77777777">
        <w:trPr>
          <w:trHeight w:val="723"/>
        </w:trPr>
        <w:tc>
          <w:tcPr>
            <w:tcW w:w="2267" w:type="dxa"/>
            <w:tcBorders>
              <w:top w:val="nil"/>
              <w:left w:val="nil"/>
              <w:bottom w:val="nil"/>
              <w:right w:val="single" w:sz="8" w:space="0" w:color="666666"/>
            </w:tcBorders>
            <w:shd w:val="clear" w:color="000000" w:fill="FFFFFF"/>
            <w:vAlign w:val="center"/>
          </w:tcPr>
          <w:p w14:paraId="0A2C0683" w14:textId="77777777" w:rsidR="00631033" w:rsidRDefault="00BE6042">
            <w:pPr>
              <w:spacing w:before="0" w:after="0" w:line="240" w:lineRule="auto"/>
              <w:jc w:val="right"/>
              <w:rPr>
                <w:rFonts w:ascii="Calibri" w:eastAsia="Times New Roman" w:hAnsi="Calibri" w:cs="Times New Roman"/>
                <w:i/>
                <w:iCs/>
                <w:color w:val="000000"/>
                <w:lang w:eastAsia="en-US"/>
              </w:rPr>
            </w:pPr>
            <w:r>
              <w:rPr>
                <w:rFonts w:ascii="Calibri" w:eastAsia="Calibri" w:hAnsi="Calibri" w:cs="Calibri"/>
                <w:i/>
                <w:iCs/>
                <w:color w:val="000000"/>
                <w:lang w:eastAsia="en-US"/>
              </w:rPr>
              <w:t>Feasibility</w:t>
            </w:r>
          </w:p>
        </w:tc>
        <w:tc>
          <w:tcPr>
            <w:tcW w:w="973" w:type="dxa"/>
            <w:tcBorders>
              <w:top w:val="nil"/>
              <w:left w:val="nil"/>
              <w:bottom w:val="single" w:sz="8" w:space="0" w:color="666666"/>
              <w:right w:val="single" w:sz="8" w:space="0" w:color="666666"/>
            </w:tcBorders>
            <w:shd w:val="clear" w:color="000000" w:fill="D9D9D9"/>
            <w:vAlign w:val="center"/>
          </w:tcPr>
          <w:p w14:paraId="0A2C0684"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4</w:t>
            </w:r>
          </w:p>
        </w:tc>
        <w:tc>
          <w:tcPr>
            <w:tcW w:w="990" w:type="dxa"/>
            <w:tcBorders>
              <w:top w:val="nil"/>
              <w:left w:val="nil"/>
              <w:bottom w:val="single" w:sz="8" w:space="0" w:color="666666"/>
              <w:right w:val="single" w:sz="8" w:space="0" w:color="666666"/>
            </w:tcBorders>
            <w:shd w:val="clear" w:color="000000" w:fill="FFFFFF"/>
            <w:vAlign w:val="center"/>
          </w:tcPr>
          <w:p w14:paraId="0A2C0685"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2</w:t>
            </w:r>
          </w:p>
        </w:tc>
        <w:tc>
          <w:tcPr>
            <w:tcW w:w="1022" w:type="dxa"/>
            <w:tcBorders>
              <w:top w:val="nil"/>
              <w:left w:val="nil"/>
              <w:bottom w:val="single" w:sz="8" w:space="0" w:color="666666"/>
              <w:right w:val="single" w:sz="8" w:space="0" w:color="666666"/>
            </w:tcBorders>
            <w:shd w:val="clear" w:color="000000" w:fill="D9D9D9"/>
            <w:vAlign w:val="center"/>
          </w:tcPr>
          <w:p w14:paraId="0A2C0686"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8</w:t>
            </w:r>
          </w:p>
        </w:tc>
        <w:tc>
          <w:tcPr>
            <w:tcW w:w="1048" w:type="dxa"/>
            <w:tcBorders>
              <w:top w:val="nil"/>
              <w:left w:val="nil"/>
              <w:bottom w:val="single" w:sz="8" w:space="0" w:color="666666"/>
              <w:right w:val="nil"/>
            </w:tcBorders>
            <w:shd w:val="clear" w:color="000000" w:fill="FFFFFF"/>
            <w:vAlign w:val="center"/>
          </w:tcPr>
          <w:p w14:paraId="0A2C0687"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5</w:t>
            </w:r>
          </w:p>
        </w:tc>
        <w:tc>
          <w:tcPr>
            <w:tcW w:w="1064" w:type="dxa"/>
            <w:tcBorders>
              <w:top w:val="nil"/>
              <w:left w:val="single" w:sz="8" w:space="0" w:color="666666"/>
              <w:bottom w:val="single" w:sz="8" w:space="0" w:color="666666"/>
              <w:right w:val="nil"/>
            </w:tcBorders>
            <w:shd w:val="clear" w:color="000000" w:fill="D9D9D9"/>
            <w:vAlign w:val="center"/>
          </w:tcPr>
          <w:p w14:paraId="0A2C0688"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20</w:t>
            </w:r>
          </w:p>
        </w:tc>
        <w:tc>
          <w:tcPr>
            <w:tcW w:w="1096" w:type="dxa"/>
            <w:tcBorders>
              <w:top w:val="nil"/>
              <w:left w:val="single" w:sz="4" w:space="0" w:color="auto"/>
              <w:bottom w:val="single" w:sz="8" w:space="0" w:color="666666"/>
              <w:right w:val="single" w:sz="8" w:space="0" w:color="666666"/>
            </w:tcBorders>
            <w:shd w:val="clear" w:color="000000" w:fill="FFFFFF"/>
            <w:vAlign w:val="center"/>
          </w:tcPr>
          <w:p w14:paraId="0A2C0689"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4</w:t>
            </w:r>
          </w:p>
        </w:tc>
        <w:tc>
          <w:tcPr>
            <w:tcW w:w="1016" w:type="dxa"/>
            <w:tcBorders>
              <w:top w:val="nil"/>
              <w:left w:val="nil"/>
              <w:bottom w:val="single" w:sz="8" w:space="0" w:color="666666"/>
              <w:right w:val="single" w:sz="8" w:space="0" w:color="666666"/>
            </w:tcBorders>
            <w:shd w:val="clear" w:color="000000" w:fill="D9D9D9"/>
            <w:vAlign w:val="center"/>
          </w:tcPr>
          <w:p w14:paraId="0A2C068A"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16</w:t>
            </w:r>
          </w:p>
        </w:tc>
      </w:tr>
      <w:tr w:rsidR="00631033" w14:paraId="0A2C0694" w14:textId="77777777">
        <w:trPr>
          <w:trHeight w:val="723"/>
        </w:trPr>
        <w:tc>
          <w:tcPr>
            <w:tcW w:w="2267" w:type="dxa"/>
            <w:tcBorders>
              <w:top w:val="nil"/>
              <w:left w:val="nil"/>
              <w:bottom w:val="nil"/>
              <w:right w:val="single" w:sz="8" w:space="0" w:color="666666"/>
            </w:tcBorders>
            <w:shd w:val="clear" w:color="000000" w:fill="FFFFFF"/>
            <w:vAlign w:val="center"/>
          </w:tcPr>
          <w:p w14:paraId="0A2C068C" w14:textId="77777777" w:rsidR="00631033" w:rsidRDefault="00BE6042">
            <w:pPr>
              <w:spacing w:before="0" w:after="0" w:line="240" w:lineRule="auto"/>
              <w:jc w:val="right"/>
              <w:rPr>
                <w:rFonts w:ascii="Calibri" w:eastAsia="Times New Roman" w:hAnsi="Calibri" w:cs="Times New Roman"/>
                <w:i/>
                <w:iCs/>
                <w:color w:val="000000"/>
                <w:lang w:eastAsia="en-US"/>
              </w:rPr>
            </w:pPr>
            <w:r>
              <w:rPr>
                <w:rFonts w:ascii="Calibri" w:eastAsia="Calibri" w:hAnsi="Calibri" w:cs="Calibri"/>
                <w:i/>
                <w:iCs/>
                <w:color w:val="000000"/>
                <w:lang w:eastAsia="en-US"/>
              </w:rPr>
              <w:t>Cost</w:t>
            </w:r>
          </w:p>
        </w:tc>
        <w:tc>
          <w:tcPr>
            <w:tcW w:w="973" w:type="dxa"/>
            <w:tcBorders>
              <w:top w:val="nil"/>
              <w:left w:val="nil"/>
              <w:bottom w:val="single" w:sz="8" w:space="0" w:color="666666"/>
              <w:right w:val="single" w:sz="8" w:space="0" w:color="666666"/>
            </w:tcBorders>
            <w:shd w:val="clear" w:color="000000" w:fill="D9D9D9"/>
            <w:vAlign w:val="center"/>
          </w:tcPr>
          <w:p w14:paraId="0A2C068D"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5</w:t>
            </w:r>
          </w:p>
        </w:tc>
        <w:tc>
          <w:tcPr>
            <w:tcW w:w="990" w:type="dxa"/>
            <w:tcBorders>
              <w:top w:val="nil"/>
              <w:left w:val="nil"/>
              <w:bottom w:val="single" w:sz="8" w:space="0" w:color="666666"/>
              <w:right w:val="single" w:sz="8" w:space="0" w:color="666666"/>
            </w:tcBorders>
            <w:shd w:val="clear" w:color="000000" w:fill="FFFFFF"/>
            <w:vAlign w:val="center"/>
          </w:tcPr>
          <w:p w14:paraId="0A2C068E"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2</w:t>
            </w:r>
          </w:p>
        </w:tc>
        <w:tc>
          <w:tcPr>
            <w:tcW w:w="1022" w:type="dxa"/>
            <w:tcBorders>
              <w:top w:val="nil"/>
              <w:left w:val="nil"/>
              <w:bottom w:val="single" w:sz="8" w:space="0" w:color="666666"/>
              <w:right w:val="single" w:sz="8" w:space="0" w:color="666666"/>
            </w:tcBorders>
            <w:shd w:val="clear" w:color="000000" w:fill="D9D9D9"/>
            <w:vAlign w:val="center"/>
          </w:tcPr>
          <w:p w14:paraId="0A2C068F"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10</w:t>
            </w:r>
          </w:p>
        </w:tc>
        <w:tc>
          <w:tcPr>
            <w:tcW w:w="1048" w:type="dxa"/>
            <w:tcBorders>
              <w:top w:val="nil"/>
              <w:left w:val="nil"/>
              <w:bottom w:val="single" w:sz="8" w:space="0" w:color="666666"/>
              <w:right w:val="nil"/>
            </w:tcBorders>
            <w:shd w:val="clear" w:color="000000" w:fill="FFFFFF"/>
            <w:vAlign w:val="center"/>
          </w:tcPr>
          <w:p w14:paraId="0A2C0690"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5</w:t>
            </w:r>
          </w:p>
        </w:tc>
        <w:tc>
          <w:tcPr>
            <w:tcW w:w="1064" w:type="dxa"/>
            <w:tcBorders>
              <w:top w:val="nil"/>
              <w:left w:val="single" w:sz="8" w:space="0" w:color="666666"/>
              <w:bottom w:val="single" w:sz="8" w:space="0" w:color="666666"/>
              <w:right w:val="nil"/>
            </w:tcBorders>
            <w:shd w:val="clear" w:color="000000" w:fill="D9D9D9"/>
            <w:vAlign w:val="center"/>
          </w:tcPr>
          <w:p w14:paraId="0A2C0691"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25</w:t>
            </w:r>
          </w:p>
        </w:tc>
        <w:tc>
          <w:tcPr>
            <w:tcW w:w="1096" w:type="dxa"/>
            <w:tcBorders>
              <w:top w:val="nil"/>
              <w:left w:val="single" w:sz="4" w:space="0" w:color="auto"/>
              <w:bottom w:val="single" w:sz="8" w:space="0" w:color="666666"/>
              <w:right w:val="single" w:sz="8" w:space="0" w:color="666666"/>
            </w:tcBorders>
            <w:shd w:val="clear" w:color="000000" w:fill="FFFFFF"/>
            <w:vAlign w:val="center"/>
          </w:tcPr>
          <w:p w14:paraId="0A2C0692"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4</w:t>
            </w:r>
          </w:p>
        </w:tc>
        <w:tc>
          <w:tcPr>
            <w:tcW w:w="1016" w:type="dxa"/>
            <w:tcBorders>
              <w:top w:val="nil"/>
              <w:left w:val="nil"/>
              <w:bottom w:val="single" w:sz="8" w:space="0" w:color="666666"/>
              <w:right w:val="single" w:sz="8" w:space="0" w:color="666666"/>
            </w:tcBorders>
            <w:shd w:val="clear" w:color="000000" w:fill="D9D9D9"/>
            <w:vAlign w:val="center"/>
          </w:tcPr>
          <w:p w14:paraId="0A2C0693"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20</w:t>
            </w:r>
          </w:p>
        </w:tc>
      </w:tr>
      <w:tr w:rsidR="00631033" w14:paraId="0A2C069D" w14:textId="77777777">
        <w:trPr>
          <w:trHeight w:val="723"/>
        </w:trPr>
        <w:tc>
          <w:tcPr>
            <w:tcW w:w="2267" w:type="dxa"/>
            <w:tcBorders>
              <w:top w:val="nil"/>
              <w:left w:val="nil"/>
              <w:bottom w:val="nil"/>
              <w:right w:val="single" w:sz="8" w:space="0" w:color="666666"/>
            </w:tcBorders>
            <w:shd w:val="clear" w:color="000000" w:fill="FFFFFF"/>
            <w:vAlign w:val="center"/>
          </w:tcPr>
          <w:p w14:paraId="0A2C0695" w14:textId="77777777" w:rsidR="00631033" w:rsidRDefault="00BE6042">
            <w:pPr>
              <w:spacing w:before="0" w:after="0" w:line="240" w:lineRule="auto"/>
              <w:jc w:val="right"/>
              <w:rPr>
                <w:rFonts w:ascii="Cambria" w:eastAsia="Times New Roman" w:hAnsi="Cambria" w:cs="Times New Roman"/>
                <w:i/>
                <w:iCs/>
                <w:color w:val="000000"/>
                <w:lang w:eastAsia="en-US"/>
              </w:rPr>
            </w:pPr>
            <w:r>
              <w:rPr>
                <w:rFonts w:ascii="Cambria" w:eastAsia="Times New Roman" w:hAnsi="Cambria" w:cs="Times New Roman"/>
                <w:i/>
                <w:iCs/>
                <w:color w:val="000000"/>
                <w:lang w:eastAsia="en-US"/>
              </w:rPr>
              <w:t>User-Friendliness</w:t>
            </w:r>
          </w:p>
        </w:tc>
        <w:tc>
          <w:tcPr>
            <w:tcW w:w="973" w:type="dxa"/>
            <w:tcBorders>
              <w:top w:val="nil"/>
              <w:left w:val="nil"/>
              <w:bottom w:val="single" w:sz="8" w:space="0" w:color="666666"/>
              <w:right w:val="single" w:sz="8" w:space="0" w:color="666666"/>
            </w:tcBorders>
            <w:shd w:val="clear" w:color="000000" w:fill="D9D9D9"/>
            <w:vAlign w:val="center"/>
          </w:tcPr>
          <w:p w14:paraId="0A2C0696"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2</w:t>
            </w:r>
          </w:p>
        </w:tc>
        <w:tc>
          <w:tcPr>
            <w:tcW w:w="990" w:type="dxa"/>
            <w:tcBorders>
              <w:top w:val="nil"/>
              <w:left w:val="nil"/>
              <w:bottom w:val="single" w:sz="8" w:space="0" w:color="666666"/>
              <w:right w:val="single" w:sz="8" w:space="0" w:color="666666"/>
            </w:tcBorders>
            <w:shd w:val="clear" w:color="000000" w:fill="FFFFFF"/>
            <w:vAlign w:val="center"/>
          </w:tcPr>
          <w:p w14:paraId="0A2C0697"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3</w:t>
            </w:r>
          </w:p>
        </w:tc>
        <w:tc>
          <w:tcPr>
            <w:tcW w:w="1022" w:type="dxa"/>
            <w:tcBorders>
              <w:top w:val="nil"/>
              <w:left w:val="nil"/>
              <w:bottom w:val="single" w:sz="8" w:space="0" w:color="666666"/>
              <w:right w:val="single" w:sz="8" w:space="0" w:color="666666"/>
            </w:tcBorders>
            <w:shd w:val="clear" w:color="000000" w:fill="D9D9D9"/>
            <w:vAlign w:val="center"/>
          </w:tcPr>
          <w:p w14:paraId="0A2C0698"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6</w:t>
            </w:r>
          </w:p>
        </w:tc>
        <w:tc>
          <w:tcPr>
            <w:tcW w:w="1048" w:type="dxa"/>
            <w:tcBorders>
              <w:top w:val="nil"/>
              <w:left w:val="nil"/>
              <w:bottom w:val="single" w:sz="8" w:space="0" w:color="666666"/>
              <w:right w:val="nil"/>
            </w:tcBorders>
            <w:shd w:val="clear" w:color="000000" w:fill="FFFFFF"/>
            <w:vAlign w:val="center"/>
          </w:tcPr>
          <w:p w14:paraId="0A2C0699"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2</w:t>
            </w:r>
          </w:p>
        </w:tc>
        <w:tc>
          <w:tcPr>
            <w:tcW w:w="1064" w:type="dxa"/>
            <w:tcBorders>
              <w:top w:val="nil"/>
              <w:left w:val="single" w:sz="8" w:space="0" w:color="666666"/>
              <w:bottom w:val="single" w:sz="8" w:space="0" w:color="666666"/>
              <w:right w:val="nil"/>
            </w:tcBorders>
            <w:shd w:val="clear" w:color="000000" w:fill="D9D9D9"/>
            <w:vAlign w:val="center"/>
          </w:tcPr>
          <w:p w14:paraId="0A2C069A"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4</w:t>
            </w:r>
          </w:p>
        </w:tc>
        <w:tc>
          <w:tcPr>
            <w:tcW w:w="1096" w:type="dxa"/>
            <w:tcBorders>
              <w:top w:val="nil"/>
              <w:left w:val="single" w:sz="4" w:space="0" w:color="auto"/>
              <w:bottom w:val="single" w:sz="8" w:space="0" w:color="666666"/>
              <w:right w:val="single" w:sz="8" w:space="0" w:color="666666"/>
            </w:tcBorders>
            <w:shd w:val="clear" w:color="000000" w:fill="FFFFFF"/>
            <w:vAlign w:val="center"/>
          </w:tcPr>
          <w:p w14:paraId="0A2C069B"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5</w:t>
            </w:r>
          </w:p>
        </w:tc>
        <w:tc>
          <w:tcPr>
            <w:tcW w:w="1016" w:type="dxa"/>
            <w:tcBorders>
              <w:top w:val="nil"/>
              <w:left w:val="nil"/>
              <w:bottom w:val="single" w:sz="8" w:space="0" w:color="666666"/>
              <w:right w:val="single" w:sz="8" w:space="0" w:color="666666"/>
            </w:tcBorders>
            <w:shd w:val="clear" w:color="000000" w:fill="D9D9D9"/>
            <w:vAlign w:val="center"/>
          </w:tcPr>
          <w:p w14:paraId="0A2C069C"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10</w:t>
            </w:r>
          </w:p>
        </w:tc>
      </w:tr>
      <w:tr w:rsidR="00631033" w14:paraId="0A2C06A6" w14:textId="77777777">
        <w:trPr>
          <w:trHeight w:val="723"/>
        </w:trPr>
        <w:tc>
          <w:tcPr>
            <w:tcW w:w="2267" w:type="dxa"/>
            <w:tcBorders>
              <w:top w:val="nil"/>
              <w:left w:val="nil"/>
              <w:bottom w:val="nil"/>
              <w:right w:val="single" w:sz="8" w:space="0" w:color="666666"/>
            </w:tcBorders>
            <w:shd w:val="clear" w:color="000000" w:fill="FFFFFF"/>
            <w:vAlign w:val="center"/>
          </w:tcPr>
          <w:p w14:paraId="0A2C069E" w14:textId="77777777" w:rsidR="00631033" w:rsidRDefault="00BE6042">
            <w:pPr>
              <w:spacing w:before="0" w:after="0" w:line="240" w:lineRule="auto"/>
              <w:jc w:val="right"/>
              <w:rPr>
                <w:rFonts w:ascii="Calibri" w:eastAsia="Times New Roman" w:hAnsi="Calibri" w:cs="Times New Roman"/>
                <w:i/>
                <w:iCs/>
                <w:color w:val="000000"/>
                <w:lang w:eastAsia="en-US"/>
              </w:rPr>
            </w:pPr>
            <w:r>
              <w:rPr>
                <w:rFonts w:ascii="Calibri" w:eastAsia="Calibri" w:hAnsi="Calibri" w:cs="Calibri"/>
                <w:i/>
                <w:iCs/>
                <w:color w:val="000000"/>
                <w:lang w:eastAsia="en-US"/>
              </w:rPr>
              <w:t>Efficiency</w:t>
            </w:r>
          </w:p>
        </w:tc>
        <w:tc>
          <w:tcPr>
            <w:tcW w:w="973" w:type="dxa"/>
            <w:tcBorders>
              <w:top w:val="nil"/>
              <w:left w:val="nil"/>
              <w:bottom w:val="single" w:sz="8" w:space="0" w:color="666666"/>
              <w:right w:val="single" w:sz="8" w:space="0" w:color="666666"/>
            </w:tcBorders>
            <w:shd w:val="clear" w:color="000000" w:fill="D9D9D9"/>
            <w:vAlign w:val="center"/>
          </w:tcPr>
          <w:p w14:paraId="0A2C069F"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3</w:t>
            </w:r>
          </w:p>
        </w:tc>
        <w:tc>
          <w:tcPr>
            <w:tcW w:w="990" w:type="dxa"/>
            <w:tcBorders>
              <w:top w:val="nil"/>
              <w:left w:val="nil"/>
              <w:bottom w:val="single" w:sz="8" w:space="0" w:color="666666"/>
              <w:right w:val="single" w:sz="8" w:space="0" w:color="666666"/>
            </w:tcBorders>
            <w:shd w:val="clear" w:color="000000" w:fill="FFFFFF"/>
            <w:vAlign w:val="center"/>
          </w:tcPr>
          <w:p w14:paraId="0A2C06A0"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5</w:t>
            </w:r>
          </w:p>
        </w:tc>
        <w:tc>
          <w:tcPr>
            <w:tcW w:w="1022" w:type="dxa"/>
            <w:tcBorders>
              <w:top w:val="nil"/>
              <w:left w:val="nil"/>
              <w:bottom w:val="single" w:sz="8" w:space="0" w:color="666666"/>
              <w:right w:val="single" w:sz="8" w:space="0" w:color="666666"/>
            </w:tcBorders>
            <w:shd w:val="clear" w:color="000000" w:fill="D9D9D9"/>
            <w:vAlign w:val="center"/>
          </w:tcPr>
          <w:p w14:paraId="0A2C06A1"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15</w:t>
            </w:r>
          </w:p>
        </w:tc>
        <w:tc>
          <w:tcPr>
            <w:tcW w:w="1048" w:type="dxa"/>
            <w:tcBorders>
              <w:top w:val="nil"/>
              <w:left w:val="nil"/>
              <w:bottom w:val="single" w:sz="8" w:space="0" w:color="666666"/>
              <w:right w:val="nil"/>
            </w:tcBorders>
            <w:shd w:val="clear" w:color="000000" w:fill="FFFFFF"/>
            <w:vAlign w:val="center"/>
          </w:tcPr>
          <w:p w14:paraId="0A2C06A2"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3</w:t>
            </w:r>
          </w:p>
        </w:tc>
        <w:tc>
          <w:tcPr>
            <w:tcW w:w="1064" w:type="dxa"/>
            <w:tcBorders>
              <w:top w:val="nil"/>
              <w:left w:val="single" w:sz="8" w:space="0" w:color="666666"/>
              <w:bottom w:val="single" w:sz="8" w:space="0" w:color="666666"/>
              <w:right w:val="nil"/>
            </w:tcBorders>
            <w:shd w:val="clear" w:color="000000" w:fill="D9D9D9"/>
            <w:vAlign w:val="center"/>
          </w:tcPr>
          <w:p w14:paraId="0A2C06A3"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9</w:t>
            </w:r>
          </w:p>
        </w:tc>
        <w:tc>
          <w:tcPr>
            <w:tcW w:w="1096" w:type="dxa"/>
            <w:tcBorders>
              <w:top w:val="nil"/>
              <w:left w:val="single" w:sz="4" w:space="0" w:color="auto"/>
              <w:bottom w:val="single" w:sz="8" w:space="0" w:color="666666"/>
              <w:right w:val="single" w:sz="8" w:space="0" w:color="666666"/>
            </w:tcBorders>
            <w:shd w:val="clear" w:color="000000" w:fill="FFFFFF"/>
            <w:vAlign w:val="center"/>
          </w:tcPr>
          <w:p w14:paraId="0A2C06A4"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2</w:t>
            </w:r>
          </w:p>
        </w:tc>
        <w:tc>
          <w:tcPr>
            <w:tcW w:w="1016" w:type="dxa"/>
            <w:tcBorders>
              <w:top w:val="nil"/>
              <w:left w:val="nil"/>
              <w:bottom w:val="single" w:sz="8" w:space="0" w:color="666666"/>
              <w:right w:val="single" w:sz="8" w:space="0" w:color="666666"/>
            </w:tcBorders>
            <w:shd w:val="clear" w:color="000000" w:fill="D9D9D9"/>
            <w:vAlign w:val="center"/>
          </w:tcPr>
          <w:p w14:paraId="0A2C06A5"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6</w:t>
            </w:r>
          </w:p>
        </w:tc>
      </w:tr>
      <w:tr w:rsidR="00631033" w14:paraId="0A2C06AF" w14:textId="77777777">
        <w:trPr>
          <w:trHeight w:val="723"/>
        </w:trPr>
        <w:tc>
          <w:tcPr>
            <w:tcW w:w="2267" w:type="dxa"/>
            <w:tcBorders>
              <w:top w:val="nil"/>
              <w:left w:val="nil"/>
              <w:bottom w:val="nil"/>
              <w:right w:val="single" w:sz="8" w:space="0" w:color="666666"/>
            </w:tcBorders>
            <w:shd w:val="clear" w:color="000000" w:fill="FFFFFF"/>
            <w:vAlign w:val="center"/>
          </w:tcPr>
          <w:p w14:paraId="0A2C06A7" w14:textId="77777777" w:rsidR="00631033" w:rsidRDefault="00BE6042">
            <w:pPr>
              <w:spacing w:before="0" w:after="0" w:line="240" w:lineRule="auto"/>
              <w:jc w:val="right"/>
              <w:rPr>
                <w:rFonts w:ascii="Calibri" w:eastAsia="Times New Roman" w:hAnsi="Calibri" w:cs="Times New Roman"/>
                <w:i/>
                <w:iCs/>
                <w:color w:val="000000"/>
                <w:lang w:eastAsia="en-US"/>
              </w:rPr>
            </w:pPr>
            <w:r>
              <w:rPr>
                <w:rFonts w:ascii="Calibri" w:eastAsia="Calibri" w:hAnsi="Calibri" w:cs="Calibri"/>
                <w:i/>
                <w:iCs/>
                <w:color w:val="000000"/>
                <w:lang w:eastAsia="en-US"/>
              </w:rPr>
              <w:t>Durability</w:t>
            </w:r>
          </w:p>
        </w:tc>
        <w:tc>
          <w:tcPr>
            <w:tcW w:w="973" w:type="dxa"/>
            <w:tcBorders>
              <w:top w:val="nil"/>
              <w:left w:val="nil"/>
              <w:bottom w:val="single" w:sz="8" w:space="0" w:color="666666"/>
              <w:right w:val="single" w:sz="8" w:space="0" w:color="666666"/>
            </w:tcBorders>
            <w:shd w:val="clear" w:color="000000" w:fill="D9D9D9"/>
            <w:vAlign w:val="center"/>
          </w:tcPr>
          <w:p w14:paraId="0A2C06A8"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2</w:t>
            </w:r>
          </w:p>
        </w:tc>
        <w:tc>
          <w:tcPr>
            <w:tcW w:w="990" w:type="dxa"/>
            <w:tcBorders>
              <w:top w:val="nil"/>
              <w:left w:val="nil"/>
              <w:bottom w:val="single" w:sz="8" w:space="0" w:color="666666"/>
              <w:right w:val="single" w:sz="8" w:space="0" w:color="666666"/>
            </w:tcBorders>
            <w:shd w:val="clear" w:color="000000" w:fill="FFFFFF"/>
            <w:vAlign w:val="center"/>
          </w:tcPr>
          <w:p w14:paraId="0A2C06A9"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2</w:t>
            </w:r>
          </w:p>
        </w:tc>
        <w:tc>
          <w:tcPr>
            <w:tcW w:w="1022" w:type="dxa"/>
            <w:tcBorders>
              <w:top w:val="nil"/>
              <w:left w:val="nil"/>
              <w:bottom w:val="single" w:sz="8" w:space="0" w:color="666666"/>
              <w:right w:val="single" w:sz="8" w:space="0" w:color="666666"/>
            </w:tcBorders>
            <w:shd w:val="clear" w:color="000000" w:fill="D9D9D9"/>
            <w:vAlign w:val="center"/>
          </w:tcPr>
          <w:p w14:paraId="0A2C06AA"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4</w:t>
            </w:r>
          </w:p>
        </w:tc>
        <w:tc>
          <w:tcPr>
            <w:tcW w:w="1048" w:type="dxa"/>
            <w:tcBorders>
              <w:top w:val="nil"/>
              <w:left w:val="nil"/>
              <w:bottom w:val="single" w:sz="8" w:space="0" w:color="666666"/>
              <w:right w:val="nil"/>
            </w:tcBorders>
            <w:shd w:val="clear" w:color="000000" w:fill="FFFFFF"/>
            <w:vAlign w:val="center"/>
          </w:tcPr>
          <w:p w14:paraId="0A2C06AB"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4</w:t>
            </w:r>
          </w:p>
        </w:tc>
        <w:tc>
          <w:tcPr>
            <w:tcW w:w="1064" w:type="dxa"/>
            <w:tcBorders>
              <w:top w:val="nil"/>
              <w:left w:val="single" w:sz="8" w:space="0" w:color="666666"/>
              <w:bottom w:val="single" w:sz="8" w:space="0" w:color="666666"/>
              <w:right w:val="nil"/>
            </w:tcBorders>
            <w:shd w:val="clear" w:color="000000" w:fill="D9D9D9"/>
            <w:vAlign w:val="center"/>
          </w:tcPr>
          <w:p w14:paraId="0A2C06AC"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8</w:t>
            </w:r>
          </w:p>
        </w:tc>
        <w:tc>
          <w:tcPr>
            <w:tcW w:w="1096" w:type="dxa"/>
            <w:tcBorders>
              <w:top w:val="nil"/>
              <w:left w:val="single" w:sz="4" w:space="0" w:color="auto"/>
              <w:bottom w:val="single" w:sz="8" w:space="0" w:color="666666"/>
              <w:right w:val="single" w:sz="8" w:space="0" w:color="666666"/>
            </w:tcBorders>
            <w:shd w:val="clear" w:color="000000" w:fill="FFFFFF"/>
            <w:vAlign w:val="center"/>
          </w:tcPr>
          <w:p w14:paraId="0A2C06AD"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3</w:t>
            </w:r>
          </w:p>
        </w:tc>
        <w:tc>
          <w:tcPr>
            <w:tcW w:w="1016" w:type="dxa"/>
            <w:tcBorders>
              <w:top w:val="nil"/>
              <w:left w:val="nil"/>
              <w:bottom w:val="single" w:sz="8" w:space="0" w:color="666666"/>
              <w:right w:val="single" w:sz="8" w:space="0" w:color="666666"/>
            </w:tcBorders>
            <w:shd w:val="clear" w:color="000000" w:fill="D9D9D9"/>
            <w:vAlign w:val="center"/>
          </w:tcPr>
          <w:p w14:paraId="0A2C06AE"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6</w:t>
            </w:r>
          </w:p>
        </w:tc>
      </w:tr>
      <w:tr w:rsidR="00631033" w14:paraId="0A2C06B8" w14:textId="77777777">
        <w:trPr>
          <w:trHeight w:val="547"/>
        </w:trPr>
        <w:tc>
          <w:tcPr>
            <w:tcW w:w="2267" w:type="dxa"/>
            <w:tcBorders>
              <w:top w:val="nil"/>
              <w:left w:val="nil"/>
              <w:bottom w:val="nil"/>
              <w:right w:val="single" w:sz="8" w:space="0" w:color="666666"/>
            </w:tcBorders>
            <w:shd w:val="clear" w:color="000000" w:fill="FFFFFF"/>
            <w:vAlign w:val="center"/>
          </w:tcPr>
          <w:p w14:paraId="0A2C06B0" w14:textId="77777777" w:rsidR="00631033" w:rsidRDefault="00BE6042">
            <w:pPr>
              <w:spacing w:before="0" w:after="0" w:line="240" w:lineRule="auto"/>
              <w:jc w:val="right"/>
              <w:rPr>
                <w:rFonts w:ascii="Cambria" w:eastAsia="Times New Roman" w:hAnsi="Cambria" w:cs="Times New Roman"/>
                <w:i/>
                <w:iCs/>
                <w:color w:val="000000"/>
                <w:lang w:eastAsia="en-US"/>
              </w:rPr>
            </w:pPr>
            <w:r>
              <w:rPr>
                <w:rFonts w:ascii="Cambria" w:eastAsia="Times New Roman" w:hAnsi="Cambria" w:cs="Times New Roman"/>
                <w:i/>
                <w:iCs/>
                <w:color w:val="000000"/>
                <w:lang w:eastAsia="en-US"/>
              </w:rPr>
              <w:t> </w:t>
            </w:r>
          </w:p>
        </w:tc>
        <w:tc>
          <w:tcPr>
            <w:tcW w:w="973" w:type="dxa"/>
            <w:tcBorders>
              <w:top w:val="nil"/>
              <w:left w:val="nil"/>
              <w:bottom w:val="single" w:sz="8" w:space="0" w:color="666666"/>
              <w:right w:val="single" w:sz="8" w:space="0" w:color="666666"/>
            </w:tcBorders>
            <w:shd w:val="clear" w:color="000000" w:fill="D9D9D9"/>
            <w:vAlign w:val="center"/>
          </w:tcPr>
          <w:p w14:paraId="0A2C06B1" w14:textId="77777777" w:rsidR="00631033" w:rsidRDefault="00BE6042">
            <w:pPr>
              <w:spacing w:before="0" w:after="0" w:line="240" w:lineRule="auto"/>
              <w:jc w:val="center"/>
              <w:rPr>
                <w:rFonts w:ascii="Cambria" w:eastAsia="Times New Roman" w:hAnsi="Cambria" w:cs="Times New Roman"/>
                <w:b/>
                <w:bCs/>
                <w:i/>
                <w:color w:val="000000"/>
                <w:lang w:eastAsia="en-US"/>
              </w:rPr>
            </w:pPr>
            <w:r>
              <w:rPr>
                <w:rFonts w:ascii="Cambria" w:eastAsia="Times New Roman" w:hAnsi="Cambria" w:cs="Times New Roman"/>
                <w:b/>
                <w:bCs/>
                <w:i/>
                <w:color w:val="000000"/>
                <w:lang w:eastAsia="en-US"/>
              </w:rPr>
              <w:t>Total</w:t>
            </w:r>
          </w:p>
        </w:tc>
        <w:tc>
          <w:tcPr>
            <w:tcW w:w="990" w:type="dxa"/>
            <w:tcBorders>
              <w:top w:val="nil"/>
              <w:left w:val="nil"/>
              <w:bottom w:val="single" w:sz="8" w:space="0" w:color="666666"/>
              <w:right w:val="single" w:sz="8" w:space="0" w:color="666666"/>
              <w:tl2br w:val="single" w:sz="4" w:space="0" w:color="auto"/>
            </w:tcBorders>
            <w:shd w:val="clear" w:color="000000" w:fill="FFFFFF"/>
            <w:vAlign w:val="center"/>
          </w:tcPr>
          <w:p w14:paraId="0A2C06B2"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 </w:t>
            </w:r>
          </w:p>
        </w:tc>
        <w:tc>
          <w:tcPr>
            <w:tcW w:w="1022" w:type="dxa"/>
            <w:tcBorders>
              <w:top w:val="nil"/>
              <w:left w:val="nil"/>
              <w:bottom w:val="single" w:sz="8" w:space="0" w:color="666666"/>
              <w:right w:val="single" w:sz="8" w:space="0" w:color="666666"/>
            </w:tcBorders>
            <w:shd w:val="clear" w:color="000000" w:fill="D9D9D9"/>
            <w:vAlign w:val="center"/>
          </w:tcPr>
          <w:p w14:paraId="0A2C06B3"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43</w:t>
            </w:r>
          </w:p>
        </w:tc>
        <w:tc>
          <w:tcPr>
            <w:tcW w:w="1048" w:type="dxa"/>
            <w:tcBorders>
              <w:top w:val="nil"/>
              <w:left w:val="nil"/>
              <w:bottom w:val="single" w:sz="8" w:space="0" w:color="666666"/>
              <w:right w:val="nil"/>
              <w:tl2br w:val="single" w:sz="4" w:space="0" w:color="auto"/>
            </w:tcBorders>
            <w:shd w:val="clear" w:color="000000" w:fill="FFFFFF"/>
            <w:vAlign w:val="center"/>
          </w:tcPr>
          <w:p w14:paraId="0A2C06B4"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 </w:t>
            </w:r>
          </w:p>
        </w:tc>
        <w:tc>
          <w:tcPr>
            <w:tcW w:w="1064" w:type="dxa"/>
            <w:tcBorders>
              <w:top w:val="nil"/>
              <w:left w:val="single" w:sz="4" w:space="0" w:color="auto"/>
              <w:bottom w:val="single" w:sz="8" w:space="0" w:color="666666"/>
              <w:right w:val="single" w:sz="8" w:space="0" w:color="666666"/>
            </w:tcBorders>
            <w:shd w:val="clear" w:color="000000" w:fill="D9D9D9"/>
            <w:vAlign w:val="center"/>
          </w:tcPr>
          <w:p w14:paraId="0A2C06B5"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66</w:t>
            </w:r>
          </w:p>
        </w:tc>
        <w:tc>
          <w:tcPr>
            <w:tcW w:w="1096" w:type="dxa"/>
            <w:tcBorders>
              <w:top w:val="nil"/>
              <w:left w:val="single" w:sz="4" w:space="0" w:color="auto"/>
              <w:bottom w:val="single" w:sz="8" w:space="0" w:color="666666"/>
              <w:right w:val="single" w:sz="8" w:space="0" w:color="666666"/>
              <w:tl2br w:val="single" w:sz="4" w:space="0" w:color="auto"/>
            </w:tcBorders>
            <w:shd w:val="clear" w:color="000000" w:fill="FFFFFF"/>
            <w:vAlign w:val="center"/>
          </w:tcPr>
          <w:p w14:paraId="0A2C06B6" w14:textId="77777777" w:rsidR="00631033" w:rsidRDefault="00BE6042">
            <w:pPr>
              <w:spacing w:before="0" w:after="0" w:line="240" w:lineRule="auto"/>
              <w:jc w:val="center"/>
              <w:rPr>
                <w:rFonts w:ascii="Cambria" w:eastAsia="Times New Roman" w:hAnsi="Cambria" w:cs="Times New Roman"/>
                <w:i/>
                <w:color w:val="000000"/>
                <w:sz w:val="22"/>
                <w:szCs w:val="22"/>
                <w:lang w:eastAsia="en-US"/>
              </w:rPr>
            </w:pPr>
            <w:r>
              <w:rPr>
                <w:rFonts w:ascii="Cambria" w:eastAsia="Times New Roman" w:hAnsi="Cambria" w:cs="Times New Roman"/>
                <w:i/>
                <w:color w:val="000000"/>
                <w:sz w:val="22"/>
                <w:szCs w:val="22"/>
                <w:lang w:eastAsia="en-US"/>
              </w:rPr>
              <w:t> </w:t>
            </w:r>
          </w:p>
        </w:tc>
        <w:tc>
          <w:tcPr>
            <w:tcW w:w="1016" w:type="dxa"/>
            <w:tcBorders>
              <w:top w:val="nil"/>
              <w:left w:val="nil"/>
              <w:bottom w:val="single" w:sz="8" w:space="0" w:color="666666"/>
              <w:right w:val="single" w:sz="8" w:space="0" w:color="666666"/>
            </w:tcBorders>
            <w:shd w:val="clear" w:color="000000" w:fill="D9D9D9"/>
            <w:vAlign w:val="center"/>
          </w:tcPr>
          <w:p w14:paraId="0A2C06B7" w14:textId="77777777" w:rsidR="00631033" w:rsidRDefault="00BE6042">
            <w:pPr>
              <w:spacing w:before="0" w:after="0" w:line="240" w:lineRule="auto"/>
              <w:jc w:val="center"/>
              <w:rPr>
                <w:rFonts w:ascii="Cambria" w:eastAsia="Times New Roman" w:hAnsi="Cambria" w:cs="Times New Roman"/>
                <w:i/>
                <w:color w:val="000000"/>
                <w:lang w:eastAsia="en-US"/>
              </w:rPr>
            </w:pPr>
            <w:r>
              <w:rPr>
                <w:rFonts w:ascii="Cambria" w:eastAsia="Times New Roman" w:hAnsi="Cambria" w:cs="Times New Roman"/>
                <w:i/>
                <w:color w:val="000000"/>
                <w:lang w:eastAsia="en-US"/>
              </w:rPr>
              <w:t>58</w:t>
            </w:r>
          </w:p>
        </w:tc>
      </w:tr>
    </w:tbl>
    <w:p w14:paraId="0A2C06B9" w14:textId="77777777" w:rsidR="00631033" w:rsidRDefault="00631033"/>
    <w:p w14:paraId="0A2C06BA" w14:textId="77777777" w:rsidR="00631033" w:rsidRDefault="00631033"/>
    <w:p w14:paraId="0A2C06BB" w14:textId="77777777" w:rsidR="00631033" w:rsidRDefault="00BE6042">
      <w:pPr>
        <w:pStyle w:val="Heading2"/>
      </w:pPr>
      <w:bookmarkStart w:id="24" w:name="_Toc16000569"/>
      <w:r>
        <w:t>Proposed Solution</w:t>
      </w:r>
      <w:bookmarkEnd w:id="24"/>
    </w:p>
    <w:p w14:paraId="0A2C06BC" w14:textId="77777777" w:rsidR="00631033" w:rsidRDefault="00BE6042">
      <w:r>
        <w:t>This section should include a complete description of the proposed design concept, including sketches, process diagrams, or other artifacts to convey the concept. Consider whether this solution may be patentable. This solution should be approved by the advisor and partner before proceeding to detailed design.</w:t>
      </w:r>
    </w:p>
    <w:p w14:paraId="0A2C06BD" w14:textId="360ABDE5" w:rsidR="00631033" w:rsidRDefault="00BE6042">
      <w:r>
        <w:br w:type="page"/>
      </w:r>
      <w:r w:rsidR="00327D28">
        <w:rPr>
          <w:noProof/>
        </w:rPr>
        <w:lastRenderedPageBreak/>
        <w:drawing>
          <wp:inline distT="0" distB="0" distL="0" distR="0" wp14:anchorId="5523CBF0" wp14:editId="05F5ECED">
            <wp:extent cx="4937760" cy="3285855"/>
            <wp:effectExtent l="0" t="0" r="0" b="0"/>
            <wp:docPr id="30054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45269" name=""/>
                    <pic:cNvPicPr/>
                  </pic:nvPicPr>
                  <pic:blipFill>
                    <a:blip r:embed="rId29"/>
                    <a:stretch>
                      <a:fillRect/>
                    </a:stretch>
                  </pic:blipFill>
                  <pic:spPr>
                    <a:xfrm>
                      <a:off x="0" y="0"/>
                      <a:ext cx="4992396" cy="3322213"/>
                    </a:xfrm>
                    <a:prstGeom prst="rect">
                      <a:avLst/>
                    </a:prstGeom>
                  </pic:spPr>
                </pic:pic>
              </a:graphicData>
            </a:graphic>
          </wp:inline>
        </w:drawing>
      </w:r>
      <w:r>
        <w:t xml:space="preserve"> </w:t>
      </w:r>
    </w:p>
    <w:p w14:paraId="04DC9AA6" w14:textId="77C672F3" w:rsidR="0066258F" w:rsidRDefault="0066258F">
      <w:r>
        <w:rPr>
          <w:noProof/>
        </w:rPr>
        <w:drawing>
          <wp:inline distT="0" distB="0" distL="0" distR="0" wp14:anchorId="1334C007" wp14:editId="4684777B">
            <wp:extent cx="5654040" cy="4471670"/>
            <wp:effectExtent l="0" t="0" r="3810" b="5080"/>
            <wp:docPr id="175226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64456" name=""/>
                    <pic:cNvPicPr/>
                  </pic:nvPicPr>
                  <pic:blipFill>
                    <a:blip r:embed="rId30"/>
                    <a:stretch>
                      <a:fillRect/>
                    </a:stretch>
                  </pic:blipFill>
                  <pic:spPr>
                    <a:xfrm>
                      <a:off x="0" y="0"/>
                      <a:ext cx="5654040" cy="4471670"/>
                    </a:xfrm>
                    <a:prstGeom prst="rect">
                      <a:avLst/>
                    </a:prstGeom>
                  </pic:spPr>
                </pic:pic>
              </a:graphicData>
            </a:graphic>
          </wp:inline>
        </w:drawing>
      </w:r>
    </w:p>
    <w:p w14:paraId="0001BB16" w14:textId="77777777" w:rsidR="00327D28" w:rsidRDefault="00327D28"/>
    <w:p w14:paraId="0A2C06BE" w14:textId="1F1124B3" w:rsidR="00631033" w:rsidRDefault="00631033"/>
    <w:p w14:paraId="0A2C06BF" w14:textId="77777777" w:rsidR="00631033" w:rsidRDefault="00631033"/>
    <w:p w14:paraId="0A2C06C0" w14:textId="77777777" w:rsidR="00631033" w:rsidRDefault="00BE6042">
      <w:r>
        <w:t>Design Concept: Precision Seed Pro 1.0</w:t>
      </w:r>
    </w:p>
    <w:p w14:paraId="0A2C06C1" w14:textId="77777777" w:rsidR="00631033" w:rsidRDefault="00631033"/>
    <w:p w14:paraId="0A2C06C2" w14:textId="77777777" w:rsidR="00631033" w:rsidRDefault="00BE6042">
      <w:r>
        <w:t xml:space="preserve">The Precision Seed Pro 1.0 is an advanced autonomous seed-sowing </w:t>
      </w:r>
      <w:proofErr w:type="spellStart"/>
      <w:r>
        <w:t>Agrobot</w:t>
      </w:r>
      <w:proofErr w:type="spellEnd"/>
      <w:r>
        <w:t xml:space="preserve"> designed to revolutionize modern farming practices. It integrates a state-of-the-art adjustable seed dispenser mechanism, allowing for precise and efficient seed distribution across various soil types and terrains. The </w:t>
      </w:r>
      <w:proofErr w:type="spellStart"/>
      <w:r>
        <w:t>Agrobot</w:t>
      </w:r>
      <w:proofErr w:type="spellEnd"/>
      <w:r>
        <w:t xml:space="preserve"> features a real-time monitoring system equipped with cutting-edge sensors to provide farmers with live data on seed inventory, field coverage, and soil conditions, enabling informed decision-making and optimized resource management.</w:t>
      </w:r>
    </w:p>
    <w:p w14:paraId="0A2C06C3" w14:textId="77777777" w:rsidR="00631033" w:rsidRDefault="00631033"/>
    <w:p w14:paraId="0A2C06C4" w14:textId="77777777" w:rsidR="00631033" w:rsidRDefault="00BE6042">
      <w:r>
        <w:t xml:space="preserve">The user-friendly control interface of the Precision Seed Pro 1.0 offers intuitive navigation and operation, incorporating a streamlined dashboard with customizable settings and a responsive touch screen for seamless interaction. The </w:t>
      </w:r>
      <w:proofErr w:type="spellStart"/>
      <w:r>
        <w:t>Agrobot's</w:t>
      </w:r>
      <w:proofErr w:type="spellEnd"/>
      <w:r>
        <w:t xml:space="preserve"> durable yet lightweight construction, utilizing high-strength composite materials and reinforced components, ensures easy transportation and maneuverability while withstanding rigorous field conditions and environmental challenges.</w:t>
      </w:r>
    </w:p>
    <w:p w14:paraId="0A2C06C5" w14:textId="77777777" w:rsidR="00631033" w:rsidRDefault="00631033"/>
    <w:p w14:paraId="0A2C06C6" w14:textId="77777777" w:rsidR="00631033" w:rsidRDefault="00BE6042">
      <w:r>
        <w:t>Patent Consideration:</w:t>
      </w:r>
    </w:p>
    <w:p w14:paraId="0A2C06C7" w14:textId="77777777" w:rsidR="00631033" w:rsidRDefault="00BE6042">
      <w:r>
        <w:t>The proposed design concept of the Precision Seed Pro 1.0 presents innovative features and technological advancements that may be eligible for patent protection. The unique adjustable seed dispenser mechanism, real-time monitoring system, and user-friendly control interface demonstrate a novel approach to precision farming technology. As such, it is advisable to consult a patent attorney to evaluate the concept's patentability and guide the necessary steps for patent application.</w:t>
      </w:r>
    </w:p>
    <w:p w14:paraId="0A2C06C8" w14:textId="77777777" w:rsidR="00631033" w:rsidRDefault="00631033"/>
    <w:p w14:paraId="0A2C06C9" w14:textId="77777777" w:rsidR="00631033" w:rsidRDefault="00BE6042">
      <w:r>
        <w:t>The proposed design concept has received approval from the project advisor and partner, signifying its alignment with the project objectives and the stakeholder's requirements. Moving forward, detailed design and development will commence, integrating feedback from stakeholders and ensuring adherence to industry standards and regulatory compliance.</w:t>
      </w:r>
    </w:p>
    <w:p w14:paraId="0A2C06CA" w14:textId="77777777" w:rsidR="00631033" w:rsidRDefault="00BE6042">
      <w:pPr>
        <w:pStyle w:val="Heading1"/>
      </w:pPr>
      <w:bookmarkStart w:id="25" w:name="_Toc16000570"/>
      <w:r>
        <w:t>Section 4: Detailed Design</w:t>
      </w:r>
      <w:bookmarkEnd w:id="25"/>
    </w:p>
    <w:p w14:paraId="0A2C06CB" w14:textId="77777777" w:rsidR="00631033" w:rsidRDefault="00BE6042">
      <w:pPr>
        <w:pStyle w:val="Heading2"/>
        <w:contextualSpacing/>
      </w:pPr>
      <w:r>
        <w:t>References:</w:t>
      </w:r>
    </w:p>
    <w:p w14:paraId="0A2C06CC" w14:textId="77777777" w:rsidR="00631033" w:rsidRDefault="00BE6042">
      <w:pPr>
        <w:pStyle w:val="ListParagraph"/>
        <w:numPr>
          <w:ilvl w:val="0"/>
          <w:numId w:val="9"/>
        </w:numPr>
      </w:pPr>
      <w:r>
        <w:rPr>
          <w:rFonts w:asciiTheme="majorHAnsi" w:hAnsiTheme="majorHAnsi"/>
        </w:rPr>
        <w:t>Documentation:</w:t>
      </w:r>
      <w:r>
        <w:t xml:space="preserve"> </w:t>
      </w:r>
      <w:hyperlink r:id="rId31">
        <w:r>
          <w:rPr>
            <w:rStyle w:val="Hyperlink"/>
          </w:rPr>
          <w:t>https://tinyurl.com/EpicsDesignProcessDocument</w:t>
        </w:r>
      </w:hyperlink>
      <w:r>
        <w:t xml:space="preserve"> </w:t>
      </w:r>
    </w:p>
    <w:p w14:paraId="0A2C06CD" w14:textId="77777777" w:rsidR="00631033" w:rsidRDefault="00BE6042">
      <w:pPr>
        <w:pStyle w:val="ListParagraph"/>
        <w:numPr>
          <w:ilvl w:val="0"/>
          <w:numId w:val="9"/>
        </w:numPr>
      </w:pPr>
      <w:r>
        <w:rPr>
          <w:rFonts w:asciiTheme="majorHAnsi" w:hAnsiTheme="majorHAnsi"/>
        </w:rPr>
        <w:t>Video Tutorial:</w:t>
      </w:r>
      <w:r>
        <w:t xml:space="preserve"> </w:t>
      </w:r>
      <w:hyperlink r:id="rId32">
        <w:r>
          <w:rPr>
            <w:rStyle w:val="Hyperlink"/>
          </w:rPr>
          <w:t>https://tinyurl.com/EpicsDetailedDesign</w:t>
        </w:r>
      </w:hyperlink>
      <w:r>
        <w:t xml:space="preserve"> </w:t>
      </w:r>
    </w:p>
    <w:p w14:paraId="0A2C06CE" w14:textId="77777777" w:rsidR="00631033" w:rsidRDefault="00BE6042">
      <w:pPr>
        <w:pStyle w:val="Heading2"/>
      </w:pPr>
      <w:bookmarkStart w:id="26" w:name="_Toc16000573"/>
      <w:r>
        <w:t>Bill of Material (B.O.M)</w:t>
      </w:r>
      <w:bookmarkEnd w:id="26"/>
    </w:p>
    <w:p w14:paraId="0A2C06CF" w14:textId="77777777" w:rsidR="00631033" w:rsidRDefault="00BE6042">
      <w:r>
        <w:lastRenderedPageBreak/>
        <w:t>This section should include a list of all of the components, whether manufactured or purchased, that go into the final design.</w:t>
      </w:r>
    </w:p>
    <w:tbl>
      <w:tblPr>
        <w:tblStyle w:val="PlainTable21"/>
        <w:tblW w:w="0" w:type="auto"/>
        <w:tblInd w:w="-108" w:type="dxa"/>
        <w:tblLayout w:type="fixed"/>
        <w:tblLook w:val="04A0" w:firstRow="1" w:lastRow="0" w:firstColumn="1" w:lastColumn="0" w:noHBand="0" w:noVBand="1"/>
      </w:tblPr>
      <w:tblGrid>
        <w:gridCol w:w="108"/>
        <w:gridCol w:w="1430"/>
        <w:gridCol w:w="1543"/>
        <w:gridCol w:w="1077"/>
        <w:gridCol w:w="1620"/>
        <w:gridCol w:w="1620"/>
        <w:gridCol w:w="1087"/>
        <w:gridCol w:w="983"/>
      </w:tblGrid>
      <w:tr w:rsidR="00631033" w14:paraId="0A2C06DB" w14:textId="77777777" w:rsidTr="00631033">
        <w:trPr>
          <w:gridBefore w:val="1"/>
          <w:cnfStyle w:val="100000000000" w:firstRow="1" w:lastRow="0" w:firstColumn="0" w:lastColumn="0" w:oddVBand="0" w:evenVBand="0" w:oddHBand="0" w:evenHBand="0" w:firstRowFirstColumn="0" w:firstRowLastColumn="0" w:lastRowFirstColumn="0" w:lastRowLastColumn="0"/>
          <w:wBefore w:w="108" w:type="dxa"/>
        </w:trPr>
        <w:tc>
          <w:tcPr>
            <w:cnfStyle w:val="001000000000" w:firstRow="0" w:lastRow="0" w:firstColumn="1" w:lastColumn="0" w:oddVBand="0" w:evenVBand="0" w:oddHBand="0" w:evenHBand="0" w:firstRowFirstColumn="0" w:firstRowLastColumn="0" w:lastRowFirstColumn="0" w:lastRowLastColumn="0"/>
            <w:tcW w:w="1430" w:type="dxa"/>
            <w:vAlign w:val="center"/>
          </w:tcPr>
          <w:p w14:paraId="0A2C06D0" w14:textId="77777777" w:rsidR="00631033" w:rsidRDefault="00BE6042">
            <w:pPr>
              <w:jc w:val="center"/>
              <w:rPr>
                <w:b w:val="0"/>
                <w:bCs w:val="0"/>
              </w:rPr>
            </w:pPr>
            <w:r>
              <w:t>Sub-Assembly</w:t>
            </w:r>
          </w:p>
        </w:tc>
        <w:tc>
          <w:tcPr>
            <w:tcW w:w="1543" w:type="dxa"/>
            <w:vAlign w:val="center"/>
          </w:tcPr>
          <w:p w14:paraId="0A2C06D1"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pPr>
            <w:r>
              <w:t>Item</w:t>
            </w:r>
          </w:p>
        </w:tc>
        <w:tc>
          <w:tcPr>
            <w:tcW w:w="1077" w:type="dxa"/>
            <w:vAlign w:val="center"/>
          </w:tcPr>
          <w:p w14:paraId="0A2C06D2"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rPr>
                <w:b w:val="0"/>
                <w:bCs w:val="0"/>
              </w:rPr>
            </w:pPr>
            <w:r>
              <w:t>Catalog/</w:t>
            </w:r>
          </w:p>
          <w:p w14:paraId="0A2C06D3"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rPr>
                <w:b w:val="0"/>
                <w:bCs w:val="0"/>
              </w:rPr>
            </w:pPr>
            <w:r>
              <w:t>Part No.</w:t>
            </w:r>
          </w:p>
        </w:tc>
        <w:tc>
          <w:tcPr>
            <w:tcW w:w="1620" w:type="dxa"/>
            <w:vAlign w:val="center"/>
          </w:tcPr>
          <w:p w14:paraId="0A2C06D4"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rPr>
                <w:b w:val="0"/>
                <w:bCs w:val="0"/>
              </w:rPr>
            </w:pPr>
            <w:r>
              <w:t>Manufactured/</w:t>
            </w:r>
          </w:p>
          <w:p w14:paraId="0A2C06D5"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pPr>
            <w:r>
              <w:t>Purchased</w:t>
            </w:r>
          </w:p>
        </w:tc>
        <w:tc>
          <w:tcPr>
            <w:tcW w:w="1620" w:type="dxa"/>
            <w:vAlign w:val="center"/>
          </w:tcPr>
          <w:p w14:paraId="0A2C06D6"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rPr>
                <w:b w:val="0"/>
                <w:bCs w:val="0"/>
              </w:rPr>
            </w:pPr>
            <w:r>
              <w:t>Vendor/</w:t>
            </w:r>
          </w:p>
          <w:p w14:paraId="0A2C06D7"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pPr>
            <w:r>
              <w:t>Method</w:t>
            </w:r>
          </w:p>
        </w:tc>
        <w:tc>
          <w:tcPr>
            <w:tcW w:w="1087" w:type="dxa"/>
            <w:vAlign w:val="center"/>
          </w:tcPr>
          <w:p w14:paraId="0A2C06D8"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pPr>
            <w:r>
              <w:t>Quantity</w:t>
            </w:r>
          </w:p>
        </w:tc>
        <w:tc>
          <w:tcPr>
            <w:tcW w:w="983" w:type="dxa"/>
            <w:vAlign w:val="center"/>
          </w:tcPr>
          <w:p w14:paraId="0A2C06D9"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rPr>
                <w:b w:val="0"/>
                <w:bCs w:val="0"/>
              </w:rPr>
            </w:pPr>
            <w:r>
              <w:t>Cost/</w:t>
            </w:r>
          </w:p>
          <w:p w14:paraId="0A2C06DA"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rPr>
                <w:b w:val="0"/>
                <w:bCs w:val="0"/>
              </w:rPr>
            </w:pPr>
            <w:r>
              <w:t>Unit</w:t>
            </w:r>
          </w:p>
        </w:tc>
      </w:tr>
      <w:tr w:rsidR="00631033" w14:paraId="0A2C06E3" w14:textId="77777777" w:rsidTr="00631033">
        <w:trPr>
          <w:gridBefore w:val="1"/>
          <w:wBefore w:w="108" w:type="dxa"/>
        </w:trPr>
        <w:tc>
          <w:tcPr>
            <w:cnfStyle w:val="001000000000" w:firstRow="0" w:lastRow="0" w:firstColumn="1" w:lastColumn="0" w:oddVBand="0" w:evenVBand="0" w:oddHBand="0" w:evenHBand="0" w:firstRowFirstColumn="0" w:firstRowLastColumn="0" w:lastRowFirstColumn="0" w:lastRowLastColumn="0"/>
            <w:tcW w:w="1430" w:type="dxa"/>
            <w:vAlign w:val="center"/>
          </w:tcPr>
          <w:p w14:paraId="0A2C06DC" w14:textId="77777777" w:rsidR="00631033" w:rsidRDefault="00BE6042">
            <w:pPr>
              <w:spacing w:line="270" w:lineRule="exact"/>
              <w:jc w:val="center"/>
              <w:rPr>
                <w:rFonts w:ascii="Calibri" w:eastAsia="Calibri" w:hAnsi="Calibri" w:cs="Calibri"/>
                <w:b w:val="0"/>
                <w:bCs w:val="0"/>
                <w:i/>
              </w:rPr>
            </w:pPr>
            <w:r>
              <w:rPr>
                <w:rFonts w:ascii="Calibri" w:eastAsia="Calibri" w:hAnsi="Calibri" w:cs="Calibri"/>
                <w:i/>
                <w:iCs/>
              </w:rPr>
              <w:t>Arduino</w:t>
            </w:r>
          </w:p>
        </w:tc>
        <w:tc>
          <w:tcPr>
            <w:tcW w:w="1543" w:type="dxa"/>
            <w:vAlign w:val="center"/>
          </w:tcPr>
          <w:p w14:paraId="0A2C06DD"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UNO Board</w:t>
            </w:r>
          </w:p>
        </w:tc>
        <w:tc>
          <w:tcPr>
            <w:tcW w:w="1077" w:type="dxa"/>
            <w:vAlign w:val="center"/>
          </w:tcPr>
          <w:p w14:paraId="0A2C06DE"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A000066</w:t>
            </w:r>
          </w:p>
        </w:tc>
        <w:tc>
          <w:tcPr>
            <w:tcW w:w="1620" w:type="dxa"/>
            <w:vAlign w:val="center"/>
          </w:tcPr>
          <w:p w14:paraId="0A2C06DF"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Purchased</w:t>
            </w:r>
          </w:p>
        </w:tc>
        <w:tc>
          <w:tcPr>
            <w:tcW w:w="1620" w:type="dxa"/>
            <w:vAlign w:val="center"/>
          </w:tcPr>
          <w:p w14:paraId="0A2C06E0"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Ronald</w:t>
            </w:r>
          </w:p>
        </w:tc>
        <w:tc>
          <w:tcPr>
            <w:tcW w:w="1087" w:type="dxa"/>
            <w:vAlign w:val="center"/>
          </w:tcPr>
          <w:p w14:paraId="0A2C06E1"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1</w:t>
            </w:r>
          </w:p>
        </w:tc>
        <w:tc>
          <w:tcPr>
            <w:tcW w:w="983" w:type="dxa"/>
          </w:tcPr>
          <w:p w14:paraId="0A2C06E2"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250Rs</w:t>
            </w:r>
          </w:p>
        </w:tc>
      </w:tr>
      <w:tr w:rsidR="00631033" w14:paraId="0A2C06EB" w14:textId="77777777" w:rsidTr="00631033">
        <w:trPr>
          <w:gridBefore w:val="1"/>
          <w:wBefore w:w="108" w:type="dxa"/>
        </w:trPr>
        <w:tc>
          <w:tcPr>
            <w:cnfStyle w:val="001000000000" w:firstRow="0" w:lastRow="0" w:firstColumn="1" w:lastColumn="0" w:oddVBand="0" w:evenVBand="0" w:oddHBand="0" w:evenHBand="0" w:firstRowFirstColumn="0" w:firstRowLastColumn="0" w:lastRowFirstColumn="0" w:lastRowLastColumn="0"/>
            <w:tcW w:w="1430" w:type="dxa"/>
            <w:vAlign w:val="center"/>
          </w:tcPr>
          <w:p w14:paraId="0A2C06E4" w14:textId="77777777" w:rsidR="00631033" w:rsidRDefault="00BE6042">
            <w:pPr>
              <w:spacing w:line="270" w:lineRule="exact"/>
              <w:jc w:val="center"/>
              <w:rPr>
                <w:rFonts w:ascii="Calibri" w:eastAsia="Calibri" w:hAnsi="Calibri" w:cs="Calibri"/>
                <w:b w:val="0"/>
                <w:bCs w:val="0"/>
                <w:i/>
              </w:rPr>
            </w:pPr>
            <w:r>
              <w:rPr>
                <w:rFonts w:ascii="Calibri" w:eastAsia="Calibri" w:hAnsi="Calibri" w:cs="Calibri"/>
                <w:i/>
                <w:iCs/>
              </w:rPr>
              <w:t>Arduino</w:t>
            </w:r>
          </w:p>
        </w:tc>
        <w:tc>
          <w:tcPr>
            <w:tcW w:w="1543" w:type="dxa"/>
            <w:vAlign w:val="center"/>
          </w:tcPr>
          <w:p w14:paraId="0A2C06E5"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Servo Motor</w:t>
            </w:r>
          </w:p>
        </w:tc>
        <w:tc>
          <w:tcPr>
            <w:tcW w:w="1077" w:type="dxa"/>
            <w:vAlign w:val="center"/>
          </w:tcPr>
          <w:p w14:paraId="0A2C06E6"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04030</w:t>
            </w:r>
          </w:p>
        </w:tc>
        <w:tc>
          <w:tcPr>
            <w:tcW w:w="1620" w:type="dxa"/>
            <w:vAlign w:val="center"/>
          </w:tcPr>
          <w:p w14:paraId="0A2C06E7"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Purchased</w:t>
            </w:r>
          </w:p>
        </w:tc>
        <w:tc>
          <w:tcPr>
            <w:tcW w:w="1620" w:type="dxa"/>
            <w:vAlign w:val="center"/>
          </w:tcPr>
          <w:p w14:paraId="0A2C06E8"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Ronald</w:t>
            </w:r>
          </w:p>
        </w:tc>
        <w:tc>
          <w:tcPr>
            <w:tcW w:w="1087" w:type="dxa"/>
            <w:vAlign w:val="center"/>
          </w:tcPr>
          <w:p w14:paraId="0A2C06E9"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1</w:t>
            </w:r>
          </w:p>
        </w:tc>
        <w:tc>
          <w:tcPr>
            <w:tcW w:w="983" w:type="dxa"/>
          </w:tcPr>
          <w:p w14:paraId="0A2C06EA"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170Rs</w:t>
            </w:r>
          </w:p>
        </w:tc>
      </w:tr>
      <w:tr w:rsidR="00631033" w14:paraId="0A2C06F3" w14:textId="77777777" w:rsidTr="00631033">
        <w:trPr>
          <w:gridBefore w:val="1"/>
          <w:wBefore w:w="108" w:type="dxa"/>
        </w:trPr>
        <w:tc>
          <w:tcPr>
            <w:cnfStyle w:val="001000000000" w:firstRow="0" w:lastRow="0" w:firstColumn="1" w:lastColumn="0" w:oddVBand="0" w:evenVBand="0" w:oddHBand="0" w:evenHBand="0" w:firstRowFirstColumn="0" w:firstRowLastColumn="0" w:lastRowFirstColumn="0" w:lastRowLastColumn="0"/>
            <w:tcW w:w="1430" w:type="dxa"/>
            <w:vAlign w:val="center"/>
          </w:tcPr>
          <w:p w14:paraId="0A2C06EC" w14:textId="77777777" w:rsidR="00631033" w:rsidRDefault="00BE6042">
            <w:pPr>
              <w:spacing w:line="270" w:lineRule="exact"/>
              <w:jc w:val="center"/>
              <w:rPr>
                <w:rFonts w:ascii="Calibri" w:eastAsia="Calibri" w:hAnsi="Calibri" w:cs="Calibri"/>
                <w:b w:val="0"/>
                <w:bCs w:val="0"/>
                <w:i/>
                <w:iCs/>
              </w:rPr>
            </w:pPr>
            <w:r>
              <w:rPr>
                <w:rFonts w:ascii="Calibri" w:eastAsia="Calibri" w:hAnsi="Calibri" w:cs="Calibri"/>
                <w:i/>
                <w:iCs/>
              </w:rPr>
              <w:t>Arduino</w:t>
            </w:r>
          </w:p>
        </w:tc>
        <w:tc>
          <w:tcPr>
            <w:tcW w:w="1543" w:type="dxa"/>
            <w:vAlign w:val="center"/>
          </w:tcPr>
          <w:p w14:paraId="0A2C06ED"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L293 Motor Driver</w:t>
            </w:r>
          </w:p>
        </w:tc>
        <w:tc>
          <w:tcPr>
            <w:tcW w:w="1077" w:type="dxa"/>
            <w:vAlign w:val="center"/>
          </w:tcPr>
          <w:p w14:paraId="0A2C06EE"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n/a</w:t>
            </w:r>
          </w:p>
        </w:tc>
        <w:tc>
          <w:tcPr>
            <w:tcW w:w="1620" w:type="dxa"/>
            <w:vAlign w:val="center"/>
          </w:tcPr>
          <w:p w14:paraId="0A2C06EF"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Purchased</w:t>
            </w:r>
          </w:p>
        </w:tc>
        <w:tc>
          <w:tcPr>
            <w:tcW w:w="1620" w:type="dxa"/>
            <w:vAlign w:val="center"/>
          </w:tcPr>
          <w:p w14:paraId="0A2C06F0"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Ronald</w:t>
            </w:r>
          </w:p>
        </w:tc>
        <w:tc>
          <w:tcPr>
            <w:tcW w:w="1087" w:type="dxa"/>
            <w:vAlign w:val="center"/>
          </w:tcPr>
          <w:p w14:paraId="0A2C06F1"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1</w:t>
            </w:r>
          </w:p>
        </w:tc>
        <w:tc>
          <w:tcPr>
            <w:tcW w:w="983" w:type="dxa"/>
          </w:tcPr>
          <w:p w14:paraId="0A2C06F2"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270RS</w:t>
            </w:r>
          </w:p>
        </w:tc>
      </w:tr>
      <w:tr w:rsidR="00631033" w14:paraId="0A2C06FB" w14:textId="77777777" w:rsidTr="00631033">
        <w:trPr>
          <w:gridBefore w:val="1"/>
          <w:wBefore w:w="108" w:type="dxa"/>
        </w:trPr>
        <w:tc>
          <w:tcPr>
            <w:cnfStyle w:val="001000000000" w:firstRow="0" w:lastRow="0" w:firstColumn="1" w:lastColumn="0" w:oddVBand="0" w:evenVBand="0" w:oddHBand="0" w:evenHBand="0" w:firstRowFirstColumn="0" w:firstRowLastColumn="0" w:lastRowFirstColumn="0" w:lastRowLastColumn="0"/>
            <w:tcW w:w="1430" w:type="dxa"/>
            <w:vAlign w:val="center"/>
          </w:tcPr>
          <w:p w14:paraId="0A2C06F4" w14:textId="77777777" w:rsidR="00631033" w:rsidRDefault="00BE6042">
            <w:pPr>
              <w:spacing w:line="270" w:lineRule="exact"/>
              <w:jc w:val="center"/>
              <w:rPr>
                <w:rFonts w:ascii="Calibri" w:eastAsia="Calibri" w:hAnsi="Calibri" w:cs="Calibri"/>
                <w:b w:val="0"/>
                <w:bCs w:val="0"/>
                <w:i/>
              </w:rPr>
            </w:pPr>
            <w:r>
              <w:rPr>
                <w:rFonts w:ascii="Calibri" w:eastAsia="Calibri" w:hAnsi="Calibri" w:cs="Calibri"/>
                <w:i/>
              </w:rPr>
              <w:t>Wheel Assem.</w:t>
            </w:r>
          </w:p>
        </w:tc>
        <w:tc>
          <w:tcPr>
            <w:tcW w:w="1543" w:type="dxa"/>
            <w:vAlign w:val="center"/>
          </w:tcPr>
          <w:p w14:paraId="0A2C06F5"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Tire</w:t>
            </w:r>
          </w:p>
        </w:tc>
        <w:tc>
          <w:tcPr>
            <w:tcW w:w="1077" w:type="dxa"/>
            <w:vAlign w:val="center"/>
          </w:tcPr>
          <w:p w14:paraId="0A2C06F6"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n/a</w:t>
            </w:r>
          </w:p>
        </w:tc>
        <w:tc>
          <w:tcPr>
            <w:tcW w:w="1620" w:type="dxa"/>
            <w:vAlign w:val="center"/>
          </w:tcPr>
          <w:p w14:paraId="0A2C06F7"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Purchased</w:t>
            </w:r>
          </w:p>
        </w:tc>
        <w:tc>
          <w:tcPr>
            <w:tcW w:w="1620" w:type="dxa"/>
            <w:vAlign w:val="center"/>
          </w:tcPr>
          <w:p w14:paraId="0A2C06F8"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Ronald</w:t>
            </w:r>
          </w:p>
        </w:tc>
        <w:tc>
          <w:tcPr>
            <w:tcW w:w="1087" w:type="dxa"/>
            <w:vAlign w:val="center"/>
          </w:tcPr>
          <w:p w14:paraId="0A2C06F9"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4</w:t>
            </w:r>
          </w:p>
        </w:tc>
        <w:tc>
          <w:tcPr>
            <w:tcW w:w="983" w:type="dxa"/>
          </w:tcPr>
          <w:p w14:paraId="0A2C06FA"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60Rs</w:t>
            </w:r>
          </w:p>
        </w:tc>
      </w:tr>
      <w:tr w:rsidR="00631033" w14:paraId="0A2C0703" w14:textId="77777777" w:rsidTr="00631033">
        <w:trPr>
          <w:gridBefore w:val="1"/>
          <w:wBefore w:w="108" w:type="dxa"/>
        </w:trPr>
        <w:tc>
          <w:tcPr>
            <w:cnfStyle w:val="001000000000" w:firstRow="0" w:lastRow="0" w:firstColumn="1" w:lastColumn="0" w:oddVBand="0" w:evenVBand="0" w:oddHBand="0" w:evenHBand="0" w:firstRowFirstColumn="0" w:firstRowLastColumn="0" w:lastRowFirstColumn="0" w:lastRowLastColumn="0"/>
            <w:tcW w:w="1430" w:type="dxa"/>
            <w:vAlign w:val="center"/>
          </w:tcPr>
          <w:p w14:paraId="0A2C06FC" w14:textId="77777777" w:rsidR="00631033" w:rsidRDefault="00BE6042">
            <w:pPr>
              <w:spacing w:line="270" w:lineRule="exact"/>
              <w:jc w:val="center"/>
              <w:rPr>
                <w:rFonts w:ascii="Calibri" w:eastAsia="Calibri" w:hAnsi="Calibri" w:cs="Calibri"/>
                <w:b w:val="0"/>
                <w:bCs w:val="0"/>
                <w:i/>
              </w:rPr>
            </w:pPr>
            <w:r>
              <w:rPr>
                <w:rFonts w:ascii="Calibri" w:eastAsia="Calibri" w:hAnsi="Calibri" w:cs="Calibri"/>
                <w:i/>
              </w:rPr>
              <w:t>Wheel Assem.</w:t>
            </w:r>
          </w:p>
        </w:tc>
        <w:tc>
          <w:tcPr>
            <w:tcW w:w="1543" w:type="dxa"/>
            <w:vAlign w:val="center"/>
          </w:tcPr>
          <w:p w14:paraId="0A2C06FD"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Wheel Motor</w:t>
            </w:r>
          </w:p>
        </w:tc>
        <w:tc>
          <w:tcPr>
            <w:tcW w:w="1077" w:type="dxa"/>
            <w:vAlign w:val="center"/>
          </w:tcPr>
          <w:p w14:paraId="0A2C06FE"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B076CM88LK</w:t>
            </w:r>
          </w:p>
        </w:tc>
        <w:tc>
          <w:tcPr>
            <w:tcW w:w="1620" w:type="dxa"/>
            <w:vAlign w:val="center"/>
          </w:tcPr>
          <w:p w14:paraId="0A2C06FF"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Purchased</w:t>
            </w:r>
          </w:p>
        </w:tc>
        <w:tc>
          <w:tcPr>
            <w:tcW w:w="1620" w:type="dxa"/>
            <w:vAlign w:val="center"/>
          </w:tcPr>
          <w:p w14:paraId="0A2C0700"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Ronald</w:t>
            </w:r>
          </w:p>
        </w:tc>
        <w:tc>
          <w:tcPr>
            <w:tcW w:w="1087" w:type="dxa"/>
            <w:vAlign w:val="center"/>
          </w:tcPr>
          <w:p w14:paraId="0A2C0701"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i/>
              </w:rPr>
            </w:pPr>
            <w:r>
              <w:rPr>
                <w:rFonts w:ascii="Calibri" w:eastAsia="Calibri" w:hAnsi="Calibri" w:cs="Calibri"/>
                <w:i/>
              </w:rPr>
              <w:t>4</w:t>
            </w:r>
          </w:p>
        </w:tc>
        <w:tc>
          <w:tcPr>
            <w:tcW w:w="983" w:type="dxa"/>
          </w:tcPr>
          <w:p w14:paraId="0A2C0702"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140Rs</w:t>
            </w:r>
          </w:p>
        </w:tc>
      </w:tr>
      <w:tr w:rsidR="00631033" w14:paraId="0A2C070B" w14:textId="77777777" w:rsidTr="00631033">
        <w:trPr>
          <w:gridBefore w:val="1"/>
          <w:wBefore w:w="108" w:type="dxa"/>
        </w:trPr>
        <w:tc>
          <w:tcPr>
            <w:cnfStyle w:val="001000000000" w:firstRow="0" w:lastRow="0" w:firstColumn="1" w:lastColumn="0" w:oddVBand="0" w:evenVBand="0" w:oddHBand="0" w:evenHBand="0" w:firstRowFirstColumn="0" w:firstRowLastColumn="0" w:lastRowFirstColumn="0" w:lastRowLastColumn="0"/>
            <w:tcW w:w="1430" w:type="dxa"/>
            <w:vAlign w:val="center"/>
          </w:tcPr>
          <w:p w14:paraId="0A2C0704" w14:textId="77777777" w:rsidR="00631033" w:rsidRDefault="00BE6042">
            <w:pPr>
              <w:spacing w:line="270" w:lineRule="exact"/>
              <w:jc w:val="center"/>
              <w:rPr>
                <w:rFonts w:ascii="Calibri" w:eastAsia="Calibri" w:hAnsi="Calibri" w:cs="Calibri"/>
                <w:b w:val="0"/>
                <w:bCs w:val="0"/>
                <w:i/>
              </w:rPr>
            </w:pPr>
            <w:r>
              <w:rPr>
                <w:rFonts w:ascii="Calibri" w:eastAsia="Calibri" w:hAnsi="Calibri" w:cs="Calibri"/>
                <w:i/>
              </w:rPr>
              <w:t>Energy Assem.</w:t>
            </w:r>
          </w:p>
        </w:tc>
        <w:tc>
          <w:tcPr>
            <w:tcW w:w="1543" w:type="dxa"/>
            <w:vAlign w:val="center"/>
          </w:tcPr>
          <w:p w14:paraId="0A2C0705"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Solar panels</w:t>
            </w:r>
          </w:p>
        </w:tc>
        <w:tc>
          <w:tcPr>
            <w:tcW w:w="1077" w:type="dxa"/>
            <w:vAlign w:val="center"/>
          </w:tcPr>
          <w:p w14:paraId="0A2C0706"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n/a</w:t>
            </w:r>
          </w:p>
        </w:tc>
        <w:tc>
          <w:tcPr>
            <w:tcW w:w="1620" w:type="dxa"/>
            <w:vAlign w:val="center"/>
          </w:tcPr>
          <w:p w14:paraId="0A2C0707"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Purchased</w:t>
            </w:r>
          </w:p>
        </w:tc>
        <w:tc>
          <w:tcPr>
            <w:tcW w:w="1620" w:type="dxa"/>
            <w:vAlign w:val="center"/>
          </w:tcPr>
          <w:p w14:paraId="0A2C0708"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Ronald</w:t>
            </w:r>
          </w:p>
        </w:tc>
        <w:tc>
          <w:tcPr>
            <w:tcW w:w="1087" w:type="dxa"/>
            <w:vAlign w:val="center"/>
          </w:tcPr>
          <w:p w14:paraId="0A2C0709"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2</w:t>
            </w:r>
          </w:p>
        </w:tc>
        <w:tc>
          <w:tcPr>
            <w:tcW w:w="983" w:type="dxa"/>
          </w:tcPr>
          <w:p w14:paraId="0A2C070A"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600Rs</w:t>
            </w:r>
          </w:p>
        </w:tc>
      </w:tr>
      <w:tr w:rsidR="00631033" w14:paraId="0A2C0713" w14:textId="77777777" w:rsidTr="00631033">
        <w:tc>
          <w:tcPr>
            <w:cnfStyle w:val="001000000000" w:firstRow="0" w:lastRow="0" w:firstColumn="1" w:lastColumn="0" w:oddVBand="0" w:evenVBand="0" w:oddHBand="0" w:evenHBand="0" w:firstRowFirstColumn="0" w:firstRowLastColumn="0" w:lastRowFirstColumn="0" w:lastRowLastColumn="0"/>
            <w:tcW w:w="1538" w:type="dxa"/>
            <w:gridSpan w:val="2"/>
            <w:vAlign w:val="center"/>
          </w:tcPr>
          <w:p w14:paraId="0A2C070C" w14:textId="77777777" w:rsidR="00631033" w:rsidRDefault="00BE6042">
            <w:pPr>
              <w:spacing w:line="270" w:lineRule="exact"/>
              <w:jc w:val="center"/>
              <w:rPr>
                <w:rFonts w:ascii="Calibri" w:eastAsia="Calibri" w:hAnsi="Calibri" w:cs="Calibri"/>
                <w:b w:val="0"/>
                <w:bCs w:val="0"/>
                <w:i/>
              </w:rPr>
            </w:pPr>
            <w:r>
              <w:rPr>
                <w:rFonts w:ascii="Calibri" w:eastAsia="Calibri" w:hAnsi="Calibri" w:cs="Calibri"/>
                <w:i/>
              </w:rPr>
              <w:t>Energy Assem.</w:t>
            </w:r>
          </w:p>
        </w:tc>
        <w:tc>
          <w:tcPr>
            <w:tcW w:w="1543" w:type="dxa"/>
            <w:vAlign w:val="center"/>
          </w:tcPr>
          <w:p w14:paraId="0A2C070D"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Battery 12V</w:t>
            </w:r>
          </w:p>
        </w:tc>
        <w:tc>
          <w:tcPr>
            <w:tcW w:w="1077" w:type="dxa"/>
            <w:vAlign w:val="center"/>
          </w:tcPr>
          <w:p w14:paraId="0A2C070E"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n/a</w:t>
            </w:r>
          </w:p>
        </w:tc>
        <w:tc>
          <w:tcPr>
            <w:tcW w:w="1620" w:type="dxa"/>
            <w:vAlign w:val="center"/>
          </w:tcPr>
          <w:p w14:paraId="0A2C070F"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Purchased</w:t>
            </w:r>
          </w:p>
        </w:tc>
        <w:tc>
          <w:tcPr>
            <w:tcW w:w="1620" w:type="dxa"/>
            <w:vAlign w:val="center"/>
          </w:tcPr>
          <w:p w14:paraId="0A2C0710"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Ronald</w:t>
            </w:r>
          </w:p>
        </w:tc>
        <w:tc>
          <w:tcPr>
            <w:tcW w:w="1087" w:type="dxa"/>
            <w:vAlign w:val="center"/>
          </w:tcPr>
          <w:p w14:paraId="0A2C0711"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2</w:t>
            </w:r>
          </w:p>
        </w:tc>
        <w:tc>
          <w:tcPr>
            <w:tcW w:w="983" w:type="dxa"/>
          </w:tcPr>
          <w:p w14:paraId="0A2C0712"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600Rs</w:t>
            </w:r>
          </w:p>
        </w:tc>
      </w:tr>
      <w:tr w:rsidR="00631033" w14:paraId="0A2C071B" w14:textId="77777777" w:rsidTr="00631033">
        <w:tc>
          <w:tcPr>
            <w:cnfStyle w:val="001000000000" w:firstRow="0" w:lastRow="0" w:firstColumn="1" w:lastColumn="0" w:oddVBand="0" w:evenVBand="0" w:oddHBand="0" w:evenHBand="0" w:firstRowFirstColumn="0" w:firstRowLastColumn="0" w:lastRowFirstColumn="0" w:lastRowLastColumn="0"/>
            <w:tcW w:w="1538" w:type="dxa"/>
            <w:gridSpan w:val="2"/>
            <w:vAlign w:val="center"/>
          </w:tcPr>
          <w:p w14:paraId="0A2C0714" w14:textId="77777777" w:rsidR="00631033" w:rsidRDefault="00BE6042">
            <w:pPr>
              <w:spacing w:line="270" w:lineRule="exact"/>
              <w:jc w:val="center"/>
              <w:rPr>
                <w:rFonts w:ascii="Calibri" w:eastAsia="Calibri" w:hAnsi="Calibri" w:cs="Calibri"/>
                <w:b w:val="0"/>
                <w:bCs w:val="0"/>
                <w:i/>
              </w:rPr>
            </w:pPr>
            <w:r>
              <w:rPr>
                <w:rFonts w:ascii="Calibri" w:eastAsia="Calibri" w:hAnsi="Calibri" w:cs="Calibri"/>
                <w:i/>
              </w:rPr>
              <w:t>Wiring</w:t>
            </w:r>
          </w:p>
        </w:tc>
        <w:tc>
          <w:tcPr>
            <w:tcW w:w="1543" w:type="dxa"/>
            <w:vAlign w:val="center"/>
          </w:tcPr>
          <w:p w14:paraId="0A2C0715"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M-M/ M-F/ F-F Wires</w:t>
            </w:r>
          </w:p>
        </w:tc>
        <w:tc>
          <w:tcPr>
            <w:tcW w:w="1077" w:type="dxa"/>
            <w:vAlign w:val="center"/>
          </w:tcPr>
          <w:p w14:paraId="0A2C0716"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n/a</w:t>
            </w:r>
          </w:p>
        </w:tc>
        <w:tc>
          <w:tcPr>
            <w:tcW w:w="1620" w:type="dxa"/>
            <w:vAlign w:val="center"/>
          </w:tcPr>
          <w:p w14:paraId="0A2C0717"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Purchased</w:t>
            </w:r>
          </w:p>
        </w:tc>
        <w:tc>
          <w:tcPr>
            <w:tcW w:w="1620" w:type="dxa"/>
            <w:vAlign w:val="center"/>
          </w:tcPr>
          <w:p w14:paraId="0A2C0718"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Ronald</w:t>
            </w:r>
          </w:p>
        </w:tc>
        <w:tc>
          <w:tcPr>
            <w:tcW w:w="1087" w:type="dxa"/>
            <w:vAlign w:val="center"/>
          </w:tcPr>
          <w:p w14:paraId="0A2C0719"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30</w:t>
            </w:r>
          </w:p>
        </w:tc>
        <w:tc>
          <w:tcPr>
            <w:tcW w:w="983" w:type="dxa"/>
          </w:tcPr>
          <w:p w14:paraId="0A2C071A"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70Rs</w:t>
            </w:r>
          </w:p>
        </w:tc>
      </w:tr>
      <w:tr w:rsidR="00631033" w14:paraId="0A2C0723" w14:textId="77777777" w:rsidTr="00631033">
        <w:tc>
          <w:tcPr>
            <w:cnfStyle w:val="001000000000" w:firstRow="0" w:lastRow="0" w:firstColumn="1" w:lastColumn="0" w:oddVBand="0" w:evenVBand="0" w:oddHBand="0" w:evenHBand="0" w:firstRowFirstColumn="0" w:firstRowLastColumn="0" w:lastRowFirstColumn="0" w:lastRowLastColumn="0"/>
            <w:tcW w:w="1538" w:type="dxa"/>
            <w:gridSpan w:val="2"/>
            <w:vAlign w:val="center"/>
          </w:tcPr>
          <w:p w14:paraId="0A2C071C" w14:textId="77777777" w:rsidR="00631033" w:rsidRDefault="00BE6042">
            <w:pPr>
              <w:spacing w:line="270" w:lineRule="exact"/>
              <w:jc w:val="center"/>
              <w:rPr>
                <w:rFonts w:ascii="Calibri" w:eastAsia="Calibri" w:hAnsi="Calibri" w:cs="Calibri"/>
                <w:b w:val="0"/>
                <w:bCs w:val="0"/>
                <w:i/>
              </w:rPr>
            </w:pPr>
            <w:r>
              <w:rPr>
                <w:rFonts w:ascii="Calibri" w:eastAsia="Calibri" w:hAnsi="Calibri" w:cs="Calibri"/>
                <w:i/>
              </w:rPr>
              <w:t xml:space="preserve">Arduino </w:t>
            </w:r>
          </w:p>
        </w:tc>
        <w:tc>
          <w:tcPr>
            <w:tcW w:w="1543" w:type="dxa"/>
            <w:vAlign w:val="center"/>
          </w:tcPr>
          <w:p w14:paraId="0A2C071D"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Bluetooth RC modules</w:t>
            </w:r>
          </w:p>
        </w:tc>
        <w:tc>
          <w:tcPr>
            <w:tcW w:w="1077" w:type="dxa"/>
            <w:vAlign w:val="center"/>
          </w:tcPr>
          <w:p w14:paraId="0A2C071E"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n/a</w:t>
            </w:r>
          </w:p>
        </w:tc>
        <w:tc>
          <w:tcPr>
            <w:tcW w:w="1620" w:type="dxa"/>
            <w:vAlign w:val="center"/>
          </w:tcPr>
          <w:p w14:paraId="0A2C071F"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Purchased</w:t>
            </w:r>
          </w:p>
        </w:tc>
        <w:tc>
          <w:tcPr>
            <w:tcW w:w="1620" w:type="dxa"/>
            <w:vAlign w:val="center"/>
          </w:tcPr>
          <w:p w14:paraId="0A2C0720"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Ronald</w:t>
            </w:r>
          </w:p>
        </w:tc>
        <w:tc>
          <w:tcPr>
            <w:tcW w:w="1087" w:type="dxa"/>
            <w:vAlign w:val="center"/>
          </w:tcPr>
          <w:p w14:paraId="0A2C0721"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2</w:t>
            </w:r>
          </w:p>
        </w:tc>
        <w:tc>
          <w:tcPr>
            <w:tcW w:w="983" w:type="dxa"/>
          </w:tcPr>
          <w:p w14:paraId="0A2C0722"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rPr>
            </w:pPr>
            <w:r>
              <w:rPr>
                <w:rFonts w:ascii="Calibri" w:eastAsia="Calibri" w:hAnsi="Calibri" w:cs="Calibri"/>
                <w:i/>
              </w:rPr>
              <w:t>170Rs</w:t>
            </w:r>
          </w:p>
        </w:tc>
      </w:tr>
    </w:tbl>
    <w:p w14:paraId="0A2C0724" w14:textId="77777777" w:rsidR="00631033" w:rsidRDefault="00631033"/>
    <w:p w14:paraId="0A2C0725" w14:textId="77777777" w:rsidR="00631033" w:rsidRDefault="00631033"/>
    <w:p w14:paraId="0A2C0726" w14:textId="77777777" w:rsidR="00631033" w:rsidRDefault="00631033"/>
    <w:p w14:paraId="0A2C0727" w14:textId="77777777" w:rsidR="00631033" w:rsidRDefault="00631033"/>
    <w:p w14:paraId="0A2C0728" w14:textId="77777777" w:rsidR="00631033" w:rsidRDefault="00631033"/>
    <w:p w14:paraId="0A2C0729" w14:textId="77777777" w:rsidR="00631033" w:rsidRDefault="00631033"/>
    <w:p w14:paraId="0A2C072A" w14:textId="77777777" w:rsidR="00631033" w:rsidRDefault="00BE6042">
      <w:pPr>
        <w:pStyle w:val="Heading2"/>
      </w:pPr>
      <w:bookmarkStart w:id="27" w:name="_Toc16000574"/>
      <w:r>
        <w:t>Prints/Schematics/Code</w:t>
      </w:r>
      <w:bookmarkEnd w:id="27"/>
    </w:p>
    <w:p w14:paraId="0A2C072B" w14:textId="77777777" w:rsidR="00631033" w:rsidRDefault="00BE6042">
      <w:r>
        <w:t>#include &lt;</w:t>
      </w:r>
      <w:proofErr w:type="spellStart"/>
      <w:r>
        <w:t>AFMotor.h</w:t>
      </w:r>
      <w:proofErr w:type="spellEnd"/>
      <w:r>
        <w:t xml:space="preserve">&gt; </w:t>
      </w:r>
    </w:p>
    <w:p w14:paraId="0A2C072C" w14:textId="77777777" w:rsidR="00631033" w:rsidRDefault="00BE6042">
      <w:proofErr w:type="spellStart"/>
      <w:r>
        <w:t>AF_DCMotor</w:t>
      </w:r>
      <w:proofErr w:type="spellEnd"/>
      <w:r>
        <w:t xml:space="preserve"> motor1(1); </w:t>
      </w:r>
    </w:p>
    <w:p w14:paraId="0A2C072D" w14:textId="77777777" w:rsidR="00631033" w:rsidRDefault="00BE6042">
      <w:proofErr w:type="spellStart"/>
      <w:r>
        <w:t>AF_DCMotor</w:t>
      </w:r>
      <w:proofErr w:type="spellEnd"/>
      <w:r>
        <w:t xml:space="preserve"> motor2(2); </w:t>
      </w:r>
    </w:p>
    <w:p w14:paraId="0A2C072E" w14:textId="77777777" w:rsidR="00631033" w:rsidRDefault="00BE6042">
      <w:proofErr w:type="spellStart"/>
      <w:r>
        <w:lastRenderedPageBreak/>
        <w:t>AF_DCMotor</w:t>
      </w:r>
      <w:proofErr w:type="spellEnd"/>
      <w:r>
        <w:t xml:space="preserve"> motor3(3); </w:t>
      </w:r>
    </w:p>
    <w:p w14:paraId="0A2C072F" w14:textId="77777777" w:rsidR="00631033" w:rsidRDefault="00BE6042">
      <w:proofErr w:type="spellStart"/>
      <w:r>
        <w:t>AF_DCMotor</w:t>
      </w:r>
      <w:proofErr w:type="spellEnd"/>
      <w:r>
        <w:t xml:space="preserve"> motor4(4); </w:t>
      </w:r>
    </w:p>
    <w:p w14:paraId="0A2C0730" w14:textId="77777777" w:rsidR="00631033" w:rsidRDefault="00BE6042">
      <w:r>
        <w:t xml:space="preserve">char command; </w:t>
      </w:r>
    </w:p>
    <w:p w14:paraId="0A2C0731" w14:textId="77777777" w:rsidR="00631033" w:rsidRDefault="00BE6042">
      <w:r>
        <w:t xml:space="preserve">void </w:t>
      </w:r>
      <w:proofErr w:type="gramStart"/>
      <w:r>
        <w:t>setup(</w:t>
      </w:r>
      <w:proofErr w:type="gramEnd"/>
      <w:r>
        <w:t xml:space="preserve">) </w:t>
      </w:r>
    </w:p>
    <w:p w14:paraId="0A2C0732" w14:textId="77777777" w:rsidR="00631033" w:rsidRDefault="00BE6042">
      <w:r>
        <w:t xml:space="preserve">{ </w:t>
      </w:r>
    </w:p>
    <w:p w14:paraId="0A2C0733" w14:textId="77777777" w:rsidR="00631033" w:rsidRDefault="00BE6042">
      <w:proofErr w:type="spellStart"/>
      <w:r>
        <w:t>Serial.begin</w:t>
      </w:r>
      <w:proofErr w:type="spellEnd"/>
      <w:r>
        <w:t xml:space="preserve">(9600); //Bluetooth module. </w:t>
      </w:r>
    </w:p>
    <w:p w14:paraId="0A2C0734" w14:textId="77777777" w:rsidR="00631033" w:rsidRDefault="00BE6042">
      <w:r>
        <w:t xml:space="preserve">} </w:t>
      </w:r>
    </w:p>
    <w:p w14:paraId="0A2C0735" w14:textId="77777777" w:rsidR="00631033" w:rsidRDefault="00BE6042">
      <w:r>
        <w:t xml:space="preserve">void </w:t>
      </w:r>
      <w:proofErr w:type="gramStart"/>
      <w:r>
        <w:t>loop(</w:t>
      </w:r>
      <w:proofErr w:type="gramEnd"/>
      <w:r>
        <w:t xml:space="preserve">){ </w:t>
      </w:r>
    </w:p>
    <w:p w14:paraId="0A2C0736" w14:textId="77777777" w:rsidR="00631033" w:rsidRDefault="00BE6042">
      <w:proofErr w:type="gramStart"/>
      <w:r>
        <w:t>if(</w:t>
      </w:r>
      <w:proofErr w:type="spellStart"/>
      <w:proofErr w:type="gramEnd"/>
      <w:r>
        <w:t>Serial.available</w:t>
      </w:r>
      <w:proofErr w:type="spellEnd"/>
      <w:r>
        <w:t xml:space="preserve">() &gt; 0){ </w:t>
      </w:r>
    </w:p>
    <w:p w14:paraId="0A2C0737" w14:textId="77777777" w:rsidR="00631033" w:rsidRDefault="00BE6042">
      <w:r>
        <w:t xml:space="preserve">command = </w:t>
      </w:r>
      <w:proofErr w:type="spellStart"/>
      <w:r>
        <w:t>Serial.read</w:t>
      </w:r>
      <w:proofErr w:type="spellEnd"/>
      <w:r>
        <w:t xml:space="preserve">(); </w:t>
      </w:r>
    </w:p>
    <w:p w14:paraId="0A2C0738" w14:textId="77777777" w:rsidR="00631033" w:rsidRDefault="00BE6042">
      <w:proofErr w:type="gramStart"/>
      <w:r>
        <w:t>Stop(</w:t>
      </w:r>
      <w:proofErr w:type="gramEnd"/>
      <w:r>
        <w:t xml:space="preserve">); </w:t>
      </w:r>
    </w:p>
    <w:p w14:paraId="0A2C0739" w14:textId="77777777" w:rsidR="00631033" w:rsidRDefault="00BE6042">
      <w:r>
        <w:t>switch(command</w:t>
      </w:r>
      <w:proofErr w:type="gramStart"/>
      <w:r>
        <w:t>){</w:t>
      </w:r>
      <w:proofErr w:type="gramEnd"/>
      <w:r>
        <w:t xml:space="preserve"> </w:t>
      </w:r>
    </w:p>
    <w:p w14:paraId="0A2C073A" w14:textId="77777777" w:rsidR="00631033" w:rsidRDefault="00BE6042">
      <w:r>
        <w:t xml:space="preserve">case 'F': </w:t>
      </w:r>
    </w:p>
    <w:p w14:paraId="0A2C073B" w14:textId="77777777" w:rsidR="00631033" w:rsidRDefault="00BE6042">
      <w:proofErr w:type="gramStart"/>
      <w:r>
        <w:t>forward(</w:t>
      </w:r>
      <w:proofErr w:type="gramEnd"/>
      <w:r>
        <w:t xml:space="preserve">); </w:t>
      </w:r>
    </w:p>
    <w:p w14:paraId="0A2C073C" w14:textId="77777777" w:rsidR="00631033" w:rsidRDefault="00BE6042">
      <w:r>
        <w:t xml:space="preserve">break; </w:t>
      </w:r>
    </w:p>
    <w:p w14:paraId="0A2C073D" w14:textId="77777777" w:rsidR="00631033" w:rsidRDefault="00BE6042">
      <w:r>
        <w:t xml:space="preserve">case 'B': </w:t>
      </w:r>
    </w:p>
    <w:p w14:paraId="0A2C073E" w14:textId="77777777" w:rsidR="00631033" w:rsidRDefault="00BE6042">
      <w:proofErr w:type="gramStart"/>
      <w:r>
        <w:t>back(</w:t>
      </w:r>
      <w:proofErr w:type="gramEnd"/>
      <w:r>
        <w:t xml:space="preserve">); </w:t>
      </w:r>
    </w:p>
    <w:p w14:paraId="0A2C073F" w14:textId="77777777" w:rsidR="00631033" w:rsidRDefault="00BE6042">
      <w:r>
        <w:t xml:space="preserve">break; </w:t>
      </w:r>
    </w:p>
    <w:p w14:paraId="0A2C0740" w14:textId="77777777" w:rsidR="00631033" w:rsidRDefault="00BE6042">
      <w:r>
        <w:t xml:space="preserve">case 'L': </w:t>
      </w:r>
    </w:p>
    <w:p w14:paraId="0A2C0741" w14:textId="77777777" w:rsidR="00631033" w:rsidRDefault="00BE6042">
      <w:proofErr w:type="spellStart"/>
      <w:proofErr w:type="gramStart"/>
      <w:r>
        <w:t>leŌ</w:t>
      </w:r>
      <w:proofErr w:type="spellEnd"/>
      <w:r>
        <w:t>(</w:t>
      </w:r>
      <w:proofErr w:type="gramEnd"/>
      <w:r>
        <w:t>);</w:t>
      </w:r>
    </w:p>
    <w:p w14:paraId="0A2C0742" w14:textId="77777777" w:rsidR="00631033" w:rsidRDefault="00BE6042">
      <w:r>
        <w:t xml:space="preserve">break; </w:t>
      </w:r>
    </w:p>
    <w:p w14:paraId="0A2C0743" w14:textId="77777777" w:rsidR="00631033" w:rsidRDefault="00BE6042">
      <w:r>
        <w:t xml:space="preserve">case 'R': </w:t>
      </w:r>
    </w:p>
    <w:p w14:paraId="0A2C0744" w14:textId="77777777" w:rsidR="00631033" w:rsidRDefault="00BE6042">
      <w:proofErr w:type="gramStart"/>
      <w:r>
        <w:t>right(</w:t>
      </w:r>
      <w:proofErr w:type="gramEnd"/>
      <w:r>
        <w:t xml:space="preserve">); </w:t>
      </w:r>
    </w:p>
    <w:p w14:paraId="0A2C0745" w14:textId="77777777" w:rsidR="00631033" w:rsidRDefault="00BE6042">
      <w:r>
        <w:t xml:space="preserve">break; </w:t>
      </w:r>
    </w:p>
    <w:p w14:paraId="0A2C0746" w14:textId="77777777" w:rsidR="00631033" w:rsidRDefault="00BE6042">
      <w:r>
        <w:t xml:space="preserve">} </w:t>
      </w:r>
    </w:p>
    <w:p w14:paraId="0A2C0747" w14:textId="77777777" w:rsidR="00631033" w:rsidRDefault="00BE6042">
      <w:r>
        <w:t xml:space="preserve">} </w:t>
      </w:r>
    </w:p>
    <w:p w14:paraId="0A2C0748" w14:textId="77777777" w:rsidR="00631033" w:rsidRDefault="00BE6042">
      <w:r>
        <w:t xml:space="preserve">} </w:t>
      </w:r>
    </w:p>
    <w:p w14:paraId="0A2C0749" w14:textId="77777777" w:rsidR="00631033" w:rsidRDefault="00BE6042">
      <w:r>
        <w:lastRenderedPageBreak/>
        <w:t xml:space="preserve">void </w:t>
      </w:r>
      <w:proofErr w:type="gramStart"/>
      <w:r>
        <w:t>forward(</w:t>
      </w:r>
      <w:proofErr w:type="gramEnd"/>
      <w:r>
        <w:t xml:space="preserve">) </w:t>
      </w:r>
    </w:p>
    <w:p w14:paraId="0A2C074A" w14:textId="77777777" w:rsidR="00631033" w:rsidRDefault="00BE6042">
      <w:r>
        <w:t xml:space="preserve">{ </w:t>
      </w:r>
    </w:p>
    <w:p w14:paraId="0A2C074B" w14:textId="77777777" w:rsidR="00631033" w:rsidRDefault="00BE6042">
      <w:r>
        <w:t xml:space="preserve">motor1.setSpeed(255); //Define maximum velocity </w:t>
      </w:r>
    </w:p>
    <w:p w14:paraId="0A2C074C" w14:textId="77777777" w:rsidR="00631033" w:rsidRDefault="00BE6042">
      <w:proofErr w:type="gramStart"/>
      <w:r>
        <w:t>motor1.run(</w:t>
      </w:r>
      <w:proofErr w:type="gramEnd"/>
      <w:r>
        <w:t xml:space="preserve">FORWARD); //rotate the motor clockwise </w:t>
      </w:r>
    </w:p>
    <w:p w14:paraId="0A2C074D" w14:textId="77777777" w:rsidR="00631033" w:rsidRDefault="00BE6042">
      <w:r>
        <w:t xml:space="preserve">motor2.setSpeed(255); //Define maximum velocity </w:t>
      </w:r>
    </w:p>
    <w:p w14:paraId="0A2C074E" w14:textId="77777777" w:rsidR="00631033" w:rsidRDefault="00BE6042">
      <w:proofErr w:type="gramStart"/>
      <w:r>
        <w:t>motor2.run(</w:t>
      </w:r>
      <w:proofErr w:type="gramEnd"/>
      <w:r>
        <w:t xml:space="preserve">FORWARD); //rotate the motor clockwise </w:t>
      </w:r>
    </w:p>
    <w:p w14:paraId="0A2C074F" w14:textId="77777777" w:rsidR="00631033" w:rsidRDefault="00BE6042">
      <w:r>
        <w:t>motor3.setSpeed(</w:t>
      </w:r>
      <w:proofErr w:type="gramStart"/>
      <w:r>
        <w:t>255);/</w:t>
      </w:r>
      <w:proofErr w:type="gramEnd"/>
      <w:r>
        <w:t xml:space="preserve">/Define maximum velocity </w:t>
      </w:r>
    </w:p>
    <w:p w14:paraId="0A2C0750" w14:textId="77777777" w:rsidR="00631033" w:rsidRDefault="00BE6042">
      <w:proofErr w:type="gramStart"/>
      <w:r>
        <w:t>motor3.run(</w:t>
      </w:r>
      <w:proofErr w:type="gramEnd"/>
      <w:r>
        <w:t xml:space="preserve">FORWARD); //rotate the motor clockwise </w:t>
      </w:r>
    </w:p>
    <w:p w14:paraId="0A2C0751" w14:textId="77777777" w:rsidR="00631033" w:rsidRDefault="00BE6042">
      <w:r>
        <w:t>motor4.setSpeed(</w:t>
      </w:r>
      <w:proofErr w:type="gramStart"/>
      <w:r>
        <w:t>255);/</w:t>
      </w:r>
      <w:proofErr w:type="gramEnd"/>
      <w:r>
        <w:t xml:space="preserve">/Define maximum velocity </w:t>
      </w:r>
    </w:p>
    <w:p w14:paraId="0A2C0752" w14:textId="77777777" w:rsidR="00631033" w:rsidRDefault="00BE6042">
      <w:proofErr w:type="gramStart"/>
      <w:r>
        <w:t>motor4.run(</w:t>
      </w:r>
      <w:proofErr w:type="gramEnd"/>
      <w:r>
        <w:t xml:space="preserve">FORWARD); //rotate the motor clockwise </w:t>
      </w:r>
    </w:p>
    <w:p w14:paraId="0A2C0753" w14:textId="77777777" w:rsidR="00631033" w:rsidRDefault="00BE6042">
      <w:r>
        <w:t xml:space="preserve">} </w:t>
      </w:r>
    </w:p>
    <w:p w14:paraId="0A2C0754" w14:textId="77777777" w:rsidR="00631033" w:rsidRDefault="00BE6042">
      <w:r>
        <w:t xml:space="preserve">void </w:t>
      </w:r>
      <w:proofErr w:type="gramStart"/>
      <w:r>
        <w:t>back(</w:t>
      </w:r>
      <w:proofErr w:type="gramEnd"/>
      <w:r>
        <w:t xml:space="preserve">) </w:t>
      </w:r>
    </w:p>
    <w:p w14:paraId="0A2C0755" w14:textId="77777777" w:rsidR="00631033" w:rsidRDefault="00BE6042">
      <w:r>
        <w:t xml:space="preserve">{ </w:t>
      </w:r>
    </w:p>
    <w:p w14:paraId="0A2C0756" w14:textId="77777777" w:rsidR="00631033" w:rsidRDefault="00BE6042">
      <w:r>
        <w:t xml:space="preserve">motor1.setSpeed(255); //Define maximum velocity </w:t>
      </w:r>
    </w:p>
    <w:p w14:paraId="0A2C0757" w14:textId="7E91651E" w:rsidR="00631033" w:rsidRDefault="00BE6042">
      <w:proofErr w:type="gramStart"/>
      <w:r>
        <w:t>motor1.run(</w:t>
      </w:r>
      <w:proofErr w:type="gramEnd"/>
      <w:r>
        <w:t>BACKWARD); //rotate the motor an</w:t>
      </w:r>
      <w:r w:rsidR="0066258F">
        <w:t>0</w:t>
      </w:r>
      <w:r>
        <w:t xml:space="preserve">-clockwise </w:t>
      </w:r>
    </w:p>
    <w:p w14:paraId="0A2C0758" w14:textId="77777777" w:rsidR="00631033" w:rsidRDefault="00BE6042">
      <w:r>
        <w:t xml:space="preserve">motor2.setSpeed(255); //Define maximum velocity </w:t>
      </w:r>
    </w:p>
    <w:p w14:paraId="0A2C0759" w14:textId="19981142" w:rsidR="00631033" w:rsidRDefault="00BE6042">
      <w:proofErr w:type="gramStart"/>
      <w:r>
        <w:t>motor2.run(</w:t>
      </w:r>
      <w:proofErr w:type="gramEnd"/>
      <w:r>
        <w:t>BACKWARD); //rotate the motor an</w:t>
      </w:r>
      <w:r w:rsidR="0010002A">
        <w:t>0</w:t>
      </w:r>
      <w:r>
        <w:t xml:space="preserve">-clockwise </w:t>
      </w:r>
    </w:p>
    <w:p w14:paraId="0A2C075A" w14:textId="77777777" w:rsidR="00631033" w:rsidRDefault="00BE6042">
      <w:r>
        <w:t xml:space="preserve">motor3.setSpeed(255); //Define maximum velocity </w:t>
      </w:r>
    </w:p>
    <w:p w14:paraId="0A2C075B" w14:textId="58E0459D" w:rsidR="00631033" w:rsidRDefault="00BE6042">
      <w:proofErr w:type="gramStart"/>
      <w:r>
        <w:t>motor3.run(</w:t>
      </w:r>
      <w:proofErr w:type="gramEnd"/>
      <w:r>
        <w:t>BACKWARD); //rotate the motor an</w:t>
      </w:r>
      <w:r w:rsidR="0010002A">
        <w:t>0</w:t>
      </w:r>
      <w:r>
        <w:t xml:space="preserve">-clockwise </w:t>
      </w:r>
    </w:p>
    <w:p w14:paraId="0A2C075C" w14:textId="77777777" w:rsidR="00631033" w:rsidRDefault="00BE6042">
      <w:r>
        <w:t xml:space="preserve">motor4.setSpeed(255); //Define maximum velocity </w:t>
      </w:r>
    </w:p>
    <w:p w14:paraId="0A2C075D" w14:textId="349DE52F" w:rsidR="00631033" w:rsidRDefault="00BE6042">
      <w:proofErr w:type="gramStart"/>
      <w:r>
        <w:t>motor4.run(</w:t>
      </w:r>
      <w:proofErr w:type="gramEnd"/>
      <w:r>
        <w:t>BACKWARD); //rotate the motor an</w:t>
      </w:r>
      <w:r w:rsidR="0010002A">
        <w:t>0</w:t>
      </w:r>
      <w:r>
        <w:t xml:space="preserve">-clockwise </w:t>
      </w:r>
    </w:p>
    <w:p w14:paraId="0A2C075E" w14:textId="77777777" w:rsidR="00631033" w:rsidRDefault="00BE6042">
      <w:r>
        <w:t xml:space="preserve">} </w:t>
      </w:r>
    </w:p>
    <w:p w14:paraId="0A2C075F" w14:textId="5B396265" w:rsidR="00631033" w:rsidRDefault="00BE6042">
      <w:r>
        <w:t xml:space="preserve">void </w:t>
      </w:r>
      <w:proofErr w:type="spellStart"/>
      <w:proofErr w:type="gramStart"/>
      <w:r>
        <w:t>le</w:t>
      </w:r>
      <w:r w:rsidR="0010002A">
        <w:t>O</w:t>
      </w:r>
      <w:proofErr w:type="spellEnd"/>
      <w:r>
        <w:t>(</w:t>
      </w:r>
      <w:proofErr w:type="gramEnd"/>
      <w:r>
        <w:t>)</w:t>
      </w:r>
    </w:p>
    <w:p w14:paraId="0A2C0760" w14:textId="77777777" w:rsidR="00631033" w:rsidRDefault="00BE6042">
      <w:r>
        <w:t xml:space="preserve">{ </w:t>
      </w:r>
    </w:p>
    <w:p w14:paraId="0A2C0761" w14:textId="77777777" w:rsidR="00631033" w:rsidRDefault="00BE6042">
      <w:r>
        <w:t xml:space="preserve">motor1.setSpeed(255); //Define maximum velocity </w:t>
      </w:r>
    </w:p>
    <w:p w14:paraId="0A2C0762" w14:textId="39E770E0" w:rsidR="00631033" w:rsidRDefault="00BE6042">
      <w:proofErr w:type="gramStart"/>
      <w:r>
        <w:t>motor1.run(</w:t>
      </w:r>
      <w:proofErr w:type="gramEnd"/>
      <w:r>
        <w:t>BACKWARD); //rotate the motor an</w:t>
      </w:r>
      <w:r w:rsidR="0010002A">
        <w:t>0</w:t>
      </w:r>
      <w:r>
        <w:t xml:space="preserve">-clockwise </w:t>
      </w:r>
    </w:p>
    <w:p w14:paraId="0A2C0763" w14:textId="77777777" w:rsidR="00631033" w:rsidRDefault="00BE6042">
      <w:r>
        <w:t xml:space="preserve">motor2.setSpeed(255); //Define maximum velocity </w:t>
      </w:r>
    </w:p>
    <w:p w14:paraId="0A2C0764" w14:textId="449C6EBF" w:rsidR="00631033" w:rsidRDefault="00BE6042">
      <w:proofErr w:type="gramStart"/>
      <w:r>
        <w:lastRenderedPageBreak/>
        <w:t>motor2.run(</w:t>
      </w:r>
      <w:proofErr w:type="gramEnd"/>
      <w:r>
        <w:t>BACKWARD); //rotate the motor an</w:t>
      </w:r>
      <w:r w:rsidR="0010002A">
        <w:t>0</w:t>
      </w:r>
      <w:r>
        <w:t xml:space="preserve">-clockwise </w:t>
      </w:r>
    </w:p>
    <w:p w14:paraId="0A2C0765" w14:textId="77777777" w:rsidR="00631033" w:rsidRDefault="00BE6042">
      <w:r>
        <w:t xml:space="preserve">motor3.setSpeed(255); //Define maximum velocity </w:t>
      </w:r>
    </w:p>
    <w:p w14:paraId="0A2C0766" w14:textId="77777777" w:rsidR="00631033" w:rsidRDefault="00BE6042">
      <w:proofErr w:type="gramStart"/>
      <w:r>
        <w:t>motor3.run(</w:t>
      </w:r>
      <w:proofErr w:type="gramEnd"/>
      <w:r>
        <w:t xml:space="preserve">FORWARD); //rotate the motor clockwise </w:t>
      </w:r>
    </w:p>
    <w:p w14:paraId="0A2C0767" w14:textId="77777777" w:rsidR="00631033" w:rsidRDefault="00BE6042">
      <w:r>
        <w:t xml:space="preserve">motor4.setSpeed(255); //Define maximum velocity </w:t>
      </w:r>
    </w:p>
    <w:p w14:paraId="0A2C0768" w14:textId="77777777" w:rsidR="00631033" w:rsidRDefault="00BE6042">
      <w:proofErr w:type="gramStart"/>
      <w:r>
        <w:t>motor4.run(</w:t>
      </w:r>
      <w:proofErr w:type="gramEnd"/>
      <w:r>
        <w:t xml:space="preserve">FORWARD); //rotate the motor clockwise </w:t>
      </w:r>
    </w:p>
    <w:p w14:paraId="0A2C0769" w14:textId="77777777" w:rsidR="00631033" w:rsidRDefault="00BE6042">
      <w:r>
        <w:t xml:space="preserve">} </w:t>
      </w:r>
    </w:p>
    <w:p w14:paraId="0A2C076A" w14:textId="77777777" w:rsidR="00631033" w:rsidRDefault="00BE6042">
      <w:r>
        <w:t xml:space="preserve">void </w:t>
      </w:r>
      <w:proofErr w:type="gramStart"/>
      <w:r>
        <w:t>right(</w:t>
      </w:r>
      <w:proofErr w:type="gramEnd"/>
      <w:r>
        <w:t xml:space="preserve">) </w:t>
      </w:r>
    </w:p>
    <w:p w14:paraId="0A2C076B" w14:textId="77777777" w:rsidR="00631033" w:rsidRDefault="00BE6042">
      <w:r>
        <w:t xml:space="preserve">{ </w:t>
      </w:r>
    </w:p>
    <w:p w14:paraId="0A2C076C" w14:textId="77777777" w:rsidR="00631033" w:rsidRDefault="00BE6042">
      <w:r>
        <w:t xml:space="preserve">motor1.setSpeed(255); //Define maximum velocity </w:t>
      </w:r>
    </w:p>
    <w:p w14:paraId="0A2C076D" w14:textId="77777777" w:rsidR="00631033" w:rsidRDefault="00BE6042">
      <w:proofErr w:type="gramStart"/>
      <w:r>
        <w:t>motor1.run(</w:t>
      </w:r>
      <w:proofErr w:type="gramEnd"/>
      <w:r>
        <w:t xml:space="preserve">FORWARD); //rotate the motor clockwise </w:t>
      </w:r>
    </w:p>
    <w:p w14:paraId="0A2C076E" w14:textId="77777777" w:rsidR="00631033" w:rsidRDefault="00BE6042">
      <w:r>
        <w:t xml:space="preserve">motor2.setSpeed(255); //Define maximum velocity </w:t>
      </w:r>
    </w:p>
    <w:p w14:paraId="0A2C076F" w14:textId="77777777" w:rsidR="00631033" w:rsidRDefault="00BE6042">
      <w:proofErr w:type="gramStart"/>
      <w:r>
        <w:t>motor2.run(</w:t>
      </w:r>
      <w:proofErr w:type="gramEnd"/>
      <w:r>
        <w:t xml:space="preserve">FORWARD); //rotate the motor clockwise1+++++++++++++++ </w:t>
      </w:r>
    </w:p>
    <w:p w14:paraId="0A2C0770" w14:textId="77777777" w:rsidR="00631033" w:rsidRDefault="00BE6042">
      <w:r>
        <w:t xml:space="preserve">motor3.setSpeed(255); //Define maximum velocity </w:t>
      </w:r>
    </w:p>
    <w:p w14:paraId="0A2C0771" w14:textId="46136870" w:rsidR="00631033" w:rsidRDefault="00BE6042">
      <w:proofErr w:type="gramStart"/>
      <w:r>
        <w:t>motor3.run(</w:t>
      </w:r>
      <w:proofErr w:type="gramEnd"/>
      <w:r>
        <w:t>BACKWARD); //rotate the motor an</w:t>
      </w:r>
      <w:r w:rsidR="00242FCC">
        <w:t>0</w:t>
      </w:r>
      <w:r>
        <w:t xml:space="preserve">-clockwise </w:t>
      </w:r>
    </w:p>
    <w:p w14:paraId="0A2C0772" w14:textId="77777777" w:rsidR="00631033" w:rsidRDefault="00BE6042">
      <w:r>
        <w:t xml:space="preserve">motor4.setSpeed(255); //Define maximum velocity </w:t>
      </w:r>
    </w:p>
    <w:p w14:paraId="0A2C0773" w14:textId="4926EF0C" w:rsidR="00631033" w:rsidRDefault="00BE6042">
      <w:proofErr w:type="gramStart"/>
      <w:r>
        <w:t>motor4.run(</w:t>
      </w:r>
      <w:proofErr w:type="gramEnd"/>
      <w:r>
        <w:t>BACKWARD); //rotate the motor an</w:t>
      </w:r>
      <w:r w:rsidR="00242FCC">
        <w:t>0</w:t>
      </w:r>
      <w:r>
        <w:t xml:space="preserve">-clockwise </w:t>
      </w:r>
    </w:p>
    <w:p w14:paraId="0A2C0774" w14:textId="77777777" w:rsidR="00631033" w:rsidRDefault="00BE6042">
      <w:r>
        <w:t xml:space="preserve">} </w:t>
      </w:r>
    </w:p>
    <w:p w14:paraId="0A2C0775" w14:textId="77777777" w:rsidR="00631033" w:rsidRDefault="00BE6042">
      <w:r>
        <w:t xml:space="preserve">void </w:t>
      </w:r>
      <w:proofErr w:type="gramStart"/>
      <w:r>
        <w:t>Stop(</w:t>
      </w:r>
      <w:proofErr w:type="gramEnd"/>
      <w:r>
        <w:t xml:space="preserve">) </w:t>
      </w:r>
    </w:p>
    <w:p w14:paraId="0A2C0776" w14:textId="77777777" w:rsidR="00631033" w:rsidRDefault="00BE6042">
      <w:r>
        <w:t xml:space="preserve">{ </w:t>
      </w:r>
    </w:p>
    <w:p w14:paraId="0A2C0777" w14:textId="77777777" w:rsidR="00631033" w:rsidRDefault="00BE6042">
      <w:r>
        <w:t xml:space="preserve">motor1.setSpeed(0); </w:t>
      </w:r>
    </w:p>
    <w:p w14:paraId="0A2C0778" w14:textId="77777777" w:rsidR="00631033" w:rsidRDefault="00BE6042">
      <w:proofErr w:type="gramStart"/>
      <w:r>
        <w:t>motor1.run(</w:t>
      </w:r>
      <w:proofErr w:type="gramEnd"/>
      <w:r>
        <w:t xml:space="preserve">RELEASE); </w:t>
      </w:r>
    </w:p>
    <w:p w14:paraId="0A2C0779" w14:textId="77777777" w:rsidR="00631033" w:rsidRDefault="00BE6042">
      <w:r>
        <w:t xml:space="preserve">motor2.setSpeed(0); </w:t>
      </w:r>
    </w:p>
    <w:p w14:paraId="0A2C077A" w14:textId="77777777" w:rsidR="00631033" w:rsidRDefault="00BE6042">
      <w:proofErr w:type="gramStart"/>
      <w:r>
        <w:t>motor2.run(</w:t>
      </w:r>
      <w:proofErr w:type="gramEnd"/>
      <w:r>
        <w:t xml:space="preserve">RELEASE); </w:t>
      </w:r>
    </w:p>
    <w:p w14:paraId="0A2C077B" w14:textId="77777777" w:rsidR="00631033" w:rsidRDefault="00BE6042">
      <w:r>
        <w:t xml:space="preserve">motor3.setSpeed(0); </w:t>
      </w:r>
    </w:p>
    <w:p w14:paraId="0A2C077C" w14:textId="77777777" w:rsidR="00631033" w:rsidRDefault="00BE6042">
      <w:proofErr w:type="gramStart"/>
      <w:r>
        <w:t>motor3.run(</w:t>
      </w:r>
      <w:proofErr w:type="gramEnd"/>
      <w:r>
        <w:t xml:space="preserve">RELEASE); </w:t>
      </w:r>
    </w:p>
    <w:p w14:paraId="0A2C077D" w14:textId="77777777" w:rsidR="00631033" w:rsidRDefault="00BE6042">
      <w:r>
        <w:t xml:space="preserve">motor4.setSpeed(0); </w:t>
      </w:r>
    </w:p>
    <w:p w14:paraId="0A2C077E" w14:textId="77777777" w:rsidR="00631033" w:rsidRDefault="00BE6042">
      <w:proofErr w:type="gramStart"/>
      <w:r>
        <w:t>motor4.run(</w:t>
      </w:r>
      <w:proofErr w:type="gramEnd"/>
      <w:r>
        <w:t xml:space="preserve">RELEASE); </w:t>
      </w:r>
    </w:p>
    <w:p w14:paraId="0A2C077F" w14:textId="77777777" w:rsidR="00631033" w:rsidRDefault="00BE6042">
      <w:r>
        <w:lastRenderedPageBreak/>
        <w:t>}</w:t>
      </w:r>
    </w:p>
    <w:p w14:paraId="0A2C0780" w14:textId="77777777" w:rsidR="00631033" w:rsidRDefault="00BE6042">
      <w:pPr>
        <w:pStyle w:val="Heading2"/>
      </w:pPr>
      <w:bookmarkStart w:id="28" w:name="_Toc16000575"/>
      <w:r>
        <w:t>Manufacturing and Assembly Processes</w:t>
      </w:r>
      <w:bookmarkEnd w:id="28"/>
    </w:p>
    <w:p w14:paraId="0A2C0781" w14:textId="77777777" w:rsidR="00631033" w:rsidRDefault="00BE6042">
      <w:r>
        <w:t xml:space="preserve">We bought a plank and cut it into rectangular pieces of 8x13 dimensions. We placed an Arduino uno on it. We have placed an L293 Motor Driver on Arduino uno board and combine them into a single working component. We fixed the motors to the plank I required areas and attached wheels to them. We connected the motors with L293 motor driver and we also connected batteries with it to get it to working condition. </w:t>
      </w:r>
    </w:p>
    <w:p w14:paraId="0A2C0782" w14:textId="77777777" w:rsidR="00631033" w:rsidRDefault="00BE6042">
      <w:r>
        <w:t>We noticed that the output is insufficient and hence checked for power. We then connected batteries in series circuit to increase the output from batteries. We connected the solar panel in series circuit to give better outcome. We connected the +</w:t>
      </w:r>
      <w:proofErr w:type="spellStart"/>
      <w:r>
        <w:t>ve</w:t>
      </w:r>
      <w:proofErr w:type="spellEnd"/>
      <w:r>
        <w:t xml:space="preserve"> terminal of battery 1 to the +</w:t>
      </w:r>
      <w:proofErr w:type="spellStart"/>
      <w:r>
        <w:t>ve</w:t>
      </w:r>
      <w:proofErr w:type="spellEnd"/>
      <w:r>
        <w:t xml:space="preserve"> terminal of solar panel 1 and we connected the -</w:t>
      </w:r>
      <w:proofErr w:type="spellStart"/>
      <w:r>
        <w:t>ve</w:t>
      </w:r>
      <w:proofErr w:type="spellEnd"/>
      <w:r>
        <w:t xml:space="preserve"> terminal of battery 2 to the solar panel 2.  </w:t>
      </w:r>
    </w:p>
    <w:p w14:paraId="0A2C0783" w14:textId="77777777" w:rsidR="00631033" w:rsidRDefault="00BE6042">
      <w:pPr>
        <w:rPr>
          <w:caps/>
          <w:spacing w:val="15"/>
        </w:rPr>
      </w:pPr>
      <w:bookmarkStart w:id="29" w:name="_Toc16000576"/>
      <w:r>
        <w:br w:type="page"/>
      </w:r>
    </w:p>
    <w:p w14:paraId="0A2C0784" w14:textId="77777777" w:rsidR="00631033" w:rsidRDefault="00BE6042">
      <w:pPr>
        <w:pStyle w:val="Heading2"/>
      </w:pPr>
      <w:r>
        <w:lastRenderedPageBreak/>
        <w:t>Risk Analysis</w:t>
      </w:r>
      <w:bookmarkEnd w:id="29"/>
    </w:p>
    <w:p w14:paraId="0A2C0785" w14:textId="77777777" w:rsidR="00631033" w:rsidRDefault="00BE6042">
      <w:r>
        <w:t>There has to be sunshine for this to work</w:t>
      </w:r>
    </w:p>
    <w:p w14:paraId="0A2C0786" w14:textId="77777777" w:rsidR="00631033" w:rsidRDefault="00631033"/>
    <w:p w14:paraId="0A2C0787" w14:textId="77777777" w:rsidR="00631033" w:rsidRDefault="00BE6042">
      <w:pPr>
        <w:pStyle w:val="ListParagraph"/>
        <w:numPr>
          <w:ilvl w:val="0"/>
          <w:numId w:val="9"/>
        </w:numPr>
        <w:rPr>
          <w:rStyle w:val="Hyperlink"/>
          <w:color w:val="auto"/>
          <w:u w:val="none"/>
        </w:rPr>
      </w:pPr>
      <w:r>
        <w:t xml:space="preserve">FMEA Template: </w:t>
      </w:r>
      <w:hyperlink r:id="rId33">
        <w:r>
          <w:rPr>
            <w:rStyle w:val="Hyperlink"/>
            <w:rFonts w:ascii="Calibri" w:eastAsia="Calibri" w:hAnsi="Calibri" w:cs="Calibri"/>
          </w:rPr>
          <w:t>American Society for Quality FMEA Template</w:t>
        </w:r>
      </w:hyperlink>
    </w:p>
    <w:p w14:paraId="0A2C0788" w14:textId="77777777" w:rsidR="00631033" w:rsidRDefault="00631033">
      <w:pPr>
        <w:pStyle w:val="ListParagraph"/>
      </w:pPr>
    </w:p>
    <w:p w14:paraId="0A2C0789" w14:textId="77777777" w:rsidR="00631033" w:rsidRDefault="00BE6042">
      <w:pPr>
        <w:pStyle w:val="Heading2"/>
      </w:pPr>
      <w:bookmarkStart w:id="30" w:name="_Toc16000577"/>
      <w:r>
        <w:t>Verification</w:t>
      </w:r>
      <w:bookmarkEnd w:id="30"/>
    </w:p>
    <w:tbl>
      <w:tblPr>
        <w:tblStyle w:val="PlainTable21"/>
        <w:tblW w:w="9469" w:type="dxa"/>
        <w:tblLayout w:type="fixed"/>
        <w:tblLook w:val="04A0" w:firstRow="1" w:lastRow="0" w:firstColumn="1" w:lastColumn="0" w:noHBand="0" w:noVBand="1"/>
      </w:tblPr>
      <w:tblGrid>
        <w:gridCol w:w="1215"/>
        <w:gridCol w:w="3450"/>
        <w:gridCol w:w="4804"/>
      </w:tblGrid>
      <w:tr w:rsidR="00631033" w14:paraId="0A2C078D" w14:textId="77777777" w:rsidTr="00631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5" w:type="dxa"/>
            <w:vAlign w:val="center"/>
          </w:tcPr>
          <w:p w14:paraId="0A2C078A" w14:textId="77777777" w:rsidR="00631033" w:rsidRDefault="00BE6042">
            <w:pPr>
              <w:jc w:val="center"/>
              <w:rPr>
                <w:b w:val="0"/>
                <w:bCs w:val="0"/>
              </w:rPr>
            </w:pPr>
            <w:r>
              <w:t>Spec #</w:t>
            </w:r>
          </w:p>
        </w:tc>
        <w:tc>
          <w:tcPr>
            <w:tcW w:w="3450" w:type="dxa"/>
            <w:vAlign w:val="center"/>
          </w:tcPr>
          <w:p w14:paraId="0A2C078B"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pPr>
            <w:r>
              <w:t>Specification</w:t>
            </w:r>
          </w:p>
        </w:tc>
        <w:tc>
          <w:tcPr>
            <w:tcW w:w="4804" w:type="dxa"/>
            <w:vAlign w:val="center"/>
          </w:tcPr>
          <w:p w14:paraId="0A2C078C"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pPr>
            <w:r>
              <w:t>Verification</w:t>
            </w:r>
          </w:p>
        </w:tc>
      </w:tr>
      <w:tr w:rsidR="00631033" w14:paraId="0A2C0791" w14:textId="77777777" w:rsidTr="00631033">
        <w:tc>
          <w:tcPr>
            <w:cnfStyle w:val="001000000000" w:firstRow="0" w:lastRow="0" w:firstColumn="1" w:lastColumn="0" w:oddVBand="0" w:evenVBand="0" w:oddHBand="0" w:evenHBand="0" w:firstRowFirstColumn="0" w:firstRowLastColumn="0" w:lastRowFirstColumn="0" w:lastRowLastColumn="0"/>
            <w:tcW w:w="1215" w:type="dxa"/>
            <w:vAlign w:val="center"/>
          </w:tcPr>
          <w:p w14:paraId="0A2C078E" w14:textId="77777777" w:rsidR="00631033" w:rsidRDefault="00631033">
            <w:pPr>
              <w:spacing w:line="270" w:lineRule="exact"/>
              <w:jc w:val="center"/>
              <w:rPr>
                <w:rFonts w:ascii="Calibri" w:eastAsia="Calibri" w:hAnsi="Calibri" w:cs="Calibri"/>
                <w:b w:val="0"/>
                <w:bCs w:val="0"/>
              </w:rPr>
            </w:pPr>
          </w:p>
        </w:tc>
        <w:tc>
          <w:tcPr>
            <w:tcW w:w="3450" w:type="dxa"/>
            <w:vAlign w:val="center"/>
          </w:tcPr>
          <w:p w14:paraId="0A2C078F" w14:textId="77777777" w:rsidR="00631033" w:rsidRDefault="00631033">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4804" w:type="dxa"/>
            <w:vAlign w:val="center"/>
          </w:tcPr>
          <w:p w14:paraId="0A2C0790" w14:textId="77777777" w:rsidR="00631033" w:rsidRDefault="00631033">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631033" w14:paraId="0A2C0795" w14:textId="77777777" w:rsidTr="00631033">
        <w:tc>
          <w:tcPr>
            <w:cnfStyle w:val="001000000000" w:firstRow="0" w:lastRow="0" w:firstColumn="1" w:lastColumn="0" w:oddVBand="0" w:evenVBand="0" w:oddHBand="0" w:evenHBand="0" w:firstRowFirstColumn="0" w:firstRowLastColumn="0" w:lastRowFirstColumn="0" w:lastRowLastColumn="0"/>
            <w:tcW w:w="1215" w:type="dxa"/>
            <w:vAlign w:val="center"/>
          </w:tcPr>
          <w:p w14:paraId="0A2C0792" w14:textId="77777777" w:rsidR="00631033" w:rsidRDefault="00BE6042">
            <w:pPr>
              <w:spacing w:line="270" w:lineRule="exact"/>
              <w:jc w:val="center"/>
              <w:rPr>
                <w:rFonts w:ascii="Calibri" w:eastAsia="Calibri" w:hAnsi="Calibri" w:cs="Calibri"/>
                <w:b w:val="0"/>
                <w:bCs w:val="0"/>
              </w:rPr>
            </w:pPr>
            <w:r>
              <w:rPr>
                <w:rFonts w:ascii="Calibri" w:eastAsia="Calibri" w:hAnsi="Calibri" w:cs="Calibri"/>
              </w:rPr>
              <w:t>1.1</w:t>
            </w:r>
          </w:p>
        </w:tc>
        <w:tc>
          <w:tcPr>
            <w:tcW w:w="3450" w:type="dxa"/>
            <w:vAlign w:val="center"/>
          </w:tcPr>
          <w:p w14:paraId="0A2C0793"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 xml:space="preserve">Must hold the weight of the solar panels, wood and battery </w:t>
            </w:r>
          </w:p>
        </w:tc>
        <w:tc>
          <w:tcPr>
            <w:tcW w:w="4804" w:type="dxa"/>
            <w:vAlign w:val="center"/>
          </w:tcPr>
          <w:p w14:paraId="0A2C0794"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 xml:space="preserve">The wheels did not die out </w:t>
            </w:r>
          </w:p>
        </w:tc>
      </w:tr>
      <w:tr w:rsidR="00631033" w14:paraId="0A2C0799" w14:textId="77777777" w:rsidTr="00631033">
        <w:tc>
          <w:tcPr>
            <w:cnfStyle w:val="001000000000" w:firstRow="0" w:lastRow="0" w:firstColumn="1" w:lastColumn="0" w:oddVBand="0" w:evenVBand="0" w:oddHBand="0" w:evenHBand="0" w:firstRowFirstColumn="0" w:firstRowLastColumn="0" w:lastRowFirstColumn="0" w:lastRowLastColumn="0"/>
            <w:tcW w:w="1215" w:type="dxa"/>
            <w:vAlign w:val="center"/>
          </w:tcPr>
          <w:p w14:paraId="0A2C0796" w14:textId="77777777" w:rsidR="00631033" w:rsidRDefault="00631033">
            <w:pPr>
              <w:spacing w:line="270" w:lineRule="exact"/>
              <w:jc w:val="center"/>
              <w:rPr>
                <w:rFonts w:ascii="Calibri" w:eastAsia="Calibri" w:hAnsi="Calibri" w:cs="Calibri"/>
                <w:b w:val="0"/>
                <w:bCs w:val="0"/>
              </w:rPr>
            </w:pPr>
          </w:p>
        </w:tc>
        <w:tc>
          <w:tcPr>
            <w:tcW w:w="3450" w:type="dxa"/>
            <w:vAlign w:val="center"/>
          </w:tcPr>
          <w:p w14:paraId="0A2C0797" w14:textId="77777777" w:rsidR="00631033" w:rsidRDefault="00631033">
            <w:pPr>
              <w:spacing w:line="270"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4804" w:type="dxa"/>
            <w:vAlign w:val="center"/>
          </w:tcPr>
          <w:p w14:paraId="0A2C0798" w14:textId="77777777" w:rsidR="00631033" w:rsidRDefault="00631033">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631033" w14:paraId="0A2C079D" w14:textId="77777777" w:rsidTr="00631033">
        <w:tc>
          <w:tcPr>
            <w:cnfStyle w:val="001000000000" w:firstRow="0" w:lastRow="0" w:firstColumn="1" w:lastColumn="0" w:oddVBand="0" w:evenVBand="0" w:oddHBand="0" w:evenHBand="0" w:firstRowFirstColumn="0" w:firstRowLastColumn="0" w:lastRowFirstColumn="0" w:lastRowLastColumn="0"/>
            <w:tcW w:w="1215" w:type="dxa"/>
            <w:vAlign w:val="center"/>
          </w:tcPr>
          <w:p w14:paraId="0A2C079A" w14:textId="77777777" w:rsidR="00631033" w:rsidRDefault="00BE6042">
            <w:pPr>
              <w:spacing w:line="270" w:lineRule="exact"/>
              <w:jc w:val="center"/>
              <w:rPr>
                <w:rFonts w:ascii="Calibri" w:eastAsia="Calibri" w:hAnsi="Calibri" w:cs="Calibri"/>
                <w:b w:val="0"/>
                <w:bCs w:val="0"/>
              </w:rPr>
            </w:pPr>
            <w:r>
              <w:rPr>
                <w:rFonts w:ascii="Calibri" w:eastAsia="Calibri" w:hAnsi="Calibri" w:cs="Calibri"/>
              </w:rPr>
              <w:t>2.1</w:t>
            </w:r>
          </w:p>
        </w:tc>
        <w:tc>
          <w:tcPr>
            <w:tcW w:w="3450" w:type="dxa"/>
            <w:vAlign w:val="center"/>
          </w:tcPr>
          <w:p w14:paraId="0A2C079B"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 xml:space="preserve">Battery consumption </w:t>
            </w:r>
          </w:p>
        </w:tc>
        <w:tc>
          <w:tcPr>
            <w:tcW w:w="4804" w:type="dxa"/>
            <w:vAlign w:val="center"/>
          </w:tcPr>
          <w:p w14:paraId="0A2C079C"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 xml:space="preserve">Kept it on battery for a month and is still working perfectly fine </w:t>
            </w:r>
          </w:p>
        </w:tc>
      </w:tr>
      <w:tr w:rsidR="00631033" w14:paraId="0A2C07A1" w14:textId="77777777" w:rsidTr="00631033">
        <w:tc>
          <w:tcPr>
            <w:cnfStyle w:val="001000000000" w:firstRow="0" w:lastRow="0" w:firstColumn="1" w:lastColumn="0" w:oddVBand="0" w:evenVBand="0" w:oddHBand="0" w:evenHBand="0" w:firstRowFirstColumn="0" w:firstRowLastColumn="0" w:lastRowFirstColumn="0" w:lastRowLastColumn="0"/>
            <w:tcW w:w="1215" w:type="dxa"/>
            <w:vAlign w:val="center"/>
          </w:tcPr>
          <w:p w14:paraId="0A2C079E" w14:textId="77777777" w:rsidR="00631033" w:rsidRDefault="00BE6042">
            <w:pPr>
              <w:spacing w:line="270" w:lineRule="exact"/>
              <w:jc w:val="center"/>
              <w:rPr>
                <w:rFonts w:ascii="Calibri" w:eastAsia="Calibri" w:hAnsi="Calibri" w:cs="Calibri"/>
                <w:b w:val="0"/>
                <w:bCs w:val="0"/>
              </w:rPr>
            </w:pPr>
            <w:r>
              <w:rPr>
                <w:rFonts w:ascii="Calibri" w:eastAsia="Calibri" w:hAnsi="Calibri" w:cs="Calibri"/>
              </w:rPr>
              <w:t>2.2</w:t>
            </w:r>
          </w:p>
        </w:tc>
        <w:tc>
          <w:tcPr>
            <w:tcW w:w="3450" w:type="dxa"/>
            <w:vAlign w:val="center"/>
          </w:tcPr>
          <w:p w14:paraId="0A2C079F"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7"/>
                <w:szCs w:val="17"/>
              </w:rPr>
            </w:pPr>
            <w:r>
              <w:rPr>
                <w:rFonts w:ascii="Calibri" w:eastAsia="Calibri" w:hAnsi="Calibri" w:cs="Calibri"/>
                <w:i/>
                <w:iCs/>
              </w:rPr>
              <w:t xml:space="preserve">Solar panel able to produce required energy for the battery or not </w:t>
            </w:r>
          </w:p>
        </w:tc>
        <w:tc>
          <w:tcPr>
            <w:tcW w:w="4804" w:type="dxa"/>
            <w:vAlign w:val="center"/>
          </w:tcPr>
          <w:p w14:paraId="0A2C07A0"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 xml:space="preserve">Yes, </w:t>
            </w:r>
            <w:proofErr w:type="gramStart"/>
            <w:r>
              <w:rPr>
                <w:rFonts w:ascii="Calibri" w:eastAsia="Calibri" w:hAnsi="Calibri" w:cs="Calibri"/>
                <w:i/>
                <w:iCs/>
              </w:rPr>
              <w:t>The</w:t>
            </w:r>
            <w:proofErr w:type="gramEnd"/>
            <w:r>
              <w:rPr>
                <w:rFonts w:ascii="Calibri" w:eastAsia="Calibri" w:hAnsi="Calibri" w:cs="Calibri"/>
                <w:i/>
                <w:iCs/>
              </w:rPr>
              <w:t xml:space="preserve"> solar panel was able to fully charge the battery within an 2 hours. </w:t>
            </w:r>
          </w:p>
        </w:tc>
      </w:tr>
      <w:tr w:rsidR="00631033" w14:paraId="0A2C07A5" w14:textId="77777777" w:rsidTr="00631033">
        <w:tc>
          <w:tcPr>
            <w:cnfStyle w:val="001000000000" w:firstRow="0" w:lastRow="0" w:firstColumn="1" w:lastColumn="0" w:oddVBand="0" w:evenVBand="0" w:oddHBand="0" w:evenHBand="0" w:firstRowFirstColumn="0" w:firstRowLastColumn="0" w:lastRowFirstColumn="0" w:lastRowLastColumn="0"/>
            <w:tcW w:w="1215" w:type="dxa"/>
            <w:vAlign w:val="center"/>
          </w:tcPr>
          <w:p w14:paraId="0A2C07A2" w14:textId="77777777" w:rsidR="00631033" w:rsidRDefault="00631033">
            <w:pPr>
              <w:spacing w:line="270" w:lineRule="exact"/>
              <w:jc w:val="center"/>
              <w:rPr>
                <w:rFonts w:ascii="Calibri" w:eastAsia="Calibri" w:hAnsi="Calibri" w:cs="Calibri"/>
                <w:b w:val="0"/>
                <w:bCs w:val="0"/>
              </w:rPr>
            </w:pPr>
          </w:p>
        </w:tc>
        <w:tc>
          <w:tcPr>
            <w:tcW w:w="3450" w:type="dxa"/>
            <w:vAlign w:val="center"/>
          </w:tcPr>
          <w:p w14:paraId="0A2C07A3" w14:textId="77777777" w:rsidR="00631033" w:rsidRDefault="00631033">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4804" w:type="dxa"/>
            <w:vAlign w:val="center"/>
          </w:tcPr>
          <w:p w14:paraId="0A2C07A4" w14:textId="77777777" w:rsidR="00631033" w:rsidRDefault="00631033">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0A2C07A6" w14:textId="77777777" w:rsidR="00631033" w:rsidRDefault="00BE6042">
      <w:r>
        <w:br w:type="page"/>
      </w:r>
    </w:p>
    <w:p w14:paraId="0A2C07A7" w14:textId="77777777" w:rsidR="00631033" w:rsidRDefault="00BE6042">
      <w:pPr>
        <w:pStyle w:val="Heading2"/>
      </w:pPr>
      <w:bookmarkStart w:id="31" w:name="_Toc16000578"/>
      <w:r>
        <w:lastRenderedPageBreak/>
        <w:t>Validation</w:t>
      </w:r>
      <w:bookmarkEnd w:id="31"/>
    </w:p>
    <w:tbl>
      <w:tblPr>
        <w:tblStyle w:val="PlainTable21"/>
        <w:tblW w:w="9469" w:type="dxa"/>
        <w:tblLayout w:type="fixed"/>
        <w:tblLook w:val="04A0" w:firstRow="1" w:lastRow="0" w:firstColumn="1" w:lastColumn="0" w:noHBand="0" w:noVBand="1"/>
      </w:tblPr>
      <w:tblGrid>
        <w:gridCol w:w="1275"/>
        <w:gridCol w:w="2085"/>
        <w:gridCol w:w="6109"/>
      </w:tblGrid>
      <w:tr w:rsidR="00631033" w14:paraId="0A2C07AB" w14:textId="77777777" w:rsidTr="00631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vAlign w:val="center"/>
          </w:tcPr>
          <w:p w14:paraId="0A2C07A8" w14:textId="77777777" w:rsidR="00631033" w:rsidRDefault="00BE6042">
            <w:pPr>
              <w:jc w:val="center"/>
              <w:rPr>
                <w:b w:val="0"/>
                <w:bCs w:val="0"/>
              </w:rPr>
            </w:pPr>
            <w:r>
              <w:t>Need #</w:t>
            </w:r>
          </w:p>
        </w:tc>
        <w:tc>
          <w:tcPr>
            <w:tcW w:w="2085" w:type="dxa"/>
            <w:vAlign w:val="center"/>
          </w:tcPr>
          <w:p w14:paraId="0A2C07A9"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pPr>
            <w:r>
              <w:t>User Need</w:t>
            </w:r>
          </w:p>
        </w:tc>
        <w:tc>
          <w:tcPr>
            <w:tcW w:w="6109" w:type="dxa"/>
            <w:vAlign w:val="center"/>
          </w:tcPr>
          <w:p w14:paraId="0A2C07AA" w14:textId="77777777" w:rsidR="00631033" w:rsidRDefault="00BE6042">
            <w:pPr>
              <w:jc w:val="center"/>
              <w:cnfStyle w:val="100000000000" w:firstRow="1" w:lastRow="0" w:firstColumn="0" w:lastColumn="0" w:oddVBand="0" w:evenVBand="0" w:oddHBand="0" w:evenHBand="0" w:firstRowFirstColumn="0" w:firstRowLastColumn="0" w:lastRowFirstColumn="0" w:lastRowLastColumn="0"/>
            </w:pPr>
            <w:r>
              <w:t>Validation</w:t>
            </w:r>
          </w:p>
        </w:tc>
      </w:tr>
      <w:tr w:rsidR="00631033" w14:paraId="0A2C07AF" w14:textId="77777777" w:rsidTr="00631033">
        <w:tc>
          <w:tcPr>
            <w:cnfStyle w:val="001000000000" w:firstRow="0" w:lastRow="0" w:firstColumn="1" w:lastColumn="0" w:oddVBand="0" w:evenVBand="0" w:oddHBand="0" w:evenHBand="0" w:firstRowFirstColumn="0" w:firstRowLastColumn="0" w:lastRowFirstColumn="0" w:lastRowLastColumn="0"/>
            <w:tcW w:w="1275" w:type="dxa"/>
            <w:vAlign w:val="center"/>
          </w:tcPr>
          <w:p w14:paraId="0A2C07AC" w14:textId="77777777" w:rsidR="00631033" w:rsidRDefault="00BE6042">
            <w:pPr>
              <w:spacing w:line="270" w:lineRule="exact"/>
              <w:jc w:val="center"/>
              <w:rPr>
                <w:rFonts w:ascii="Calibri" w:eastAsia="Calibri" w:hAnsi="Calibri" w:cs="Calibri"/>
                <w:b w:val="0"/>
                <w:bCs w:val="0"/>
              </w:rPr>
            </w:pPr>
            <w:r>
              <w:rPr>
                <w:rFonts w:ascii="Calibri" w:eastAsia="Calibri" w:hAnsi="Calibri" w:cs="Calibri"/>
              </w:rPr>
              <w:t>1</w:t>
            </w:r>
          </w:p>
        </w:tc>
        <w:tc>
          <w:tcPr>
            <w:tcW w:w="2085" w:type="dxa"/>
            <w:vAlign w:val="center"/>
          </w:tcPr>
          <w:p w14:paraId="0A2C07AD"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Battery Life</w:t>
            </w:r>
          </w:p>
        </w:tc>
        <w:tc>
          <w:tcPr>
            <w:tcW w:w="6109" w:type="dxa"/>
            <w:vAlign w:val="center"/>
          </w:tcPr>
          <w:p w14:paraId="0A2C07AE"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 xml:space="preserve">We went to a school in </w:t>
            </w:r>
            <w:proofErr w:type="spellStart"/>
            <w:r>
              <w:rPr>
                <w:rFonts w:ascii="Calibri" w:eastAsia="Calibri" w:hAnsi="Calibri" w:cs="Calibri"/>
                <w:i/>
                <w:iCs/>
              </w:rPr>
              <w:t>Appojiguda</w:t>
            </w:r>
            <w:proofErr w:type="spellEnd"/>
            <w:r>
              <w:rPr>
                <w:rFonts w:ascii="Calibri" w:eastAsia="Calibri" w:hAnsi="Calibri" w:cs="Calibri"/>
                <w:i/>
                <w:iCs/>
              </w:rPr>
              <w:t xml:space="preserve"> Village to check the how long will the Arduino car work in full battery. The prototype was given to them. It worked successfully for more than half of the day with single charge. </w:t>
            </w:r>
          </w:p>
        </w:tc>
      </w:tr>
      <w:tr w:rsidR="00631033" w14:paraId="0A2C07B3" w14:textId="77777777" w:rsidTr="00631033">
        <w:tc>
          <w:tcPr>
            <w:cnfStyle w:val="001000000000" w:firstRow="0" w:lastRow="0" w:firstColumn="1" w:lastColumn="0" w:oddVBand="0" w:evenVBand="0" w:oddHBand="0" w:evenHBand="0" w:firstRowFirstColumn="0" w:firstRowLastColumn="0" w:lastRowFirstColumn="0" w:lastRowLastColumn="0"/>
            <w:tcW w:w="1275" w:type="dxa"/>
            <w:vAlign w:val="center"/>
          </w:tcPr>
          <w:p w14:paraId="0A2C07B0" w14:textId="77777777" w:rsidR="00631033" w:rsidRDefault="00BE6042">
            <w:pPr>
              <w:spacing w:line="270" w:lineRule="exact"/>
              <w:jc w:val="center"/>
              <w:rPr>
                <w:rFonts w:ascii="Calibri" w:eastAsia="Calibri" w:hAnsi="Calibri" w:cs="Calibri"/>
                <w:b w:val="0"/>
                <w:bCs w:val="0"/>
              </w:rPr>
            </w:pPr>
            <w:r>
              <w:rPr>
                <w:rFonts w:ascii="Calibri" w:eastAsia="Calibri" w:hAnsi="Calibri" w:cs="Calibri"/>
              </w:rPr>
              <w:t>2</w:t>
            </w:r>
          </w:p>
        </w:tc>
        <w:tc>
          <w:tcPr>
            <w:tcW w:w="2085" w:type="dxa"/>
            <w:vAlign w:val="center"/>
          </w:tcPr>
          <w:p w14:paraId="0A2C07B1"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 xml:space="preserve">Running on a farm land </w:t>
            </w:r>
          </w:p>
        </w:tc>
        <w:tc>
          <w:tcPr>
            <w:tcW w:w="6109" w:type="dxa"/>
            <w:vAlign w:val="center"/>
          </w:tcPr>
          <w:p w14:paraId="0A2C07B2"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 xml:space="preserve">We have requested a farmer to test the prototype in the farmland. It was working successfully without any hustle. </w:t>
            </w:r>
          </w:p>
        </w:tc>
      </w:tr>
      <w:tr w:rsidR="00631033" w14:paraId="0A2C07B7" w14:textId="77777777" w:rsidTr="00631033">
        <w:tc>
          <w:tcPr>
            <w:cnfStyle w:val="001000000000" w:firstRow="0" w:lastRow="0" w:firstColumn="1" w:lastColumn="0" w:oddVBand="0" w:evenVBand="0" w:oddHBand="0" w:evenHBand="0" w:firstRowFirstColumn="0" w:firstRowLastColumn="0" w:lastRowFirstColumn="0" w:lastRowLastColumn="0"/>
            <w:tcW w:w="1275" w:type="dxa"/>
            <w:vAlign w:val="center"/>
          </w:tcPr>
          <w:p w14:paraId="0A2C07B4" w14:textId="77777777" w:rsidR="00631033" w:rsidRDefault="00BE6042">
            <w:pPr>
              <w:spacing w:line="270" w:lineRule="exact"/>
              <w:jc w:val="center"/>
              <w:rPr>
                <w:rFonts w:ascii="Calibri" w:eastAsia="Calibri" w:hAnsi="Calibri" w:cs="Calibri"/>
                <w:b w:val="0"/>
                <w:bCs w:val="0"/>
              </w:rPr>
            </w:pPr>
            <w:r>
              <w:rPr>
                <w:rFonts w:ascii="Calibri" w:eastAsia="Calibri" w:hAnsi="Calibri" w:cs="Calibri"/>
              </w:rPr>
              <w:t>3</w:t>
            </w:r>
          </w:p>
        </w:tc>
        <w:tc>
          <w:tcPr>
            <w:tcW w:w="2085" w:type="dxa"/>
            <w:vAlign w:val="center"/>
          </w:tcPr>
          <w:p w14:paraId="0A2C07B5"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i/>
                <w:iCs/>
              </w:rPr>
              <w:t xml:space="preserve">Solar power </w:t>
            </w:r>
          </w:p>
        </w:tc>
        <w:tc>
          <w:tcPr>
            <w:tcW w:w="6109" w:type="dxa"/>
            <w:vAlign w:val="center"/>
          </w:tcPr>
          <w:p w14:paraId="0A2C07B6" w14:textId="77777777" w:rsidR="00631033" w:rsidRDefault="00BE6042">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We tested the solar panels for about 20 mins to check how much the battery charges. It was impressive and gave an exceptional outcome.  </w:t>
            </w:r>
          </w:p>
        </w:tc>
      </w:tr>
    </w:tbl>
    <w:p w14:paraId="0A2C07B8" w14:textId="77777777" w:rsidR="00631033" w:rsidRDefault="00631033"/>
    <w:p w14:paraId="0A2C07B9" w14:textId="77777777" w:rsidR="00631033" w:rsidRDefault="00631033"/>
    <w:p w14:paraId="0A2C07BA" w14:textId="77777777" w:rsidR="00631033" w:rsidRDefault="00BE6042">
      <w:r>
        <w:br w:type="page"/>
      </w:r>
    </w:p>
    <w:p w14:paraId="0A2C07BB" w14:textId="77777777" w:rsidR="00631033" w:rsidRDefault="00BE6042">
      <w:pPr>
        <w:pStyle w:val="Heading1"/>
      </w:pPr>
      <w:bookmarkStart w:id="32" w:name="_Toc16000579"/>
      <w:r>
        <w:lastRenderedPageBreak/>
        <w:t>Section 5: Project Delivery</w:t>
      </w:r>
      <w:bookmarkEnd w:id="32"/>
    </w:p>
    <w:p w14:paraId="0A2C07BC" w14:textId="77777777" w:rsidR="00631033" w:rsidRDefault="00BE6042">
      <w:pPr>
        <w:pStyle w:val="Heading2"/>
        <w:contextualSpacing/>
      </w:pPr>
      <w:r>
        <w:t>TUTORIALS</w:t>
      </w:r>
    </w:p>
    <w:p w14:paraId="0A2C07BD" w14:textId="77777777" w:rsidR="00631033" w:rsidRDefault="00BE6042">
      <w:pPr>
        <w:pStyle w:val="ListParagraph"/>
        <w:numPr>
          <w:ilvl w:val="0"/>
          <w:numId w:val="9"/>
        </w:numPr>
      </w:pPr>
      <w:r>
        <w:t>Delivery Process:</w:t>
      </w:r>
    </w:p>
    <w:p w14:paraId="0A2C07BE" w14:textId="77777777" w:rsidR="00631033" w:rsidRDefault="00BE6042">
      <w:pPr>
        <w:pStyle w:val="ListParagraph"/>
        <w:numPr>
          <w:ilvl w:val="1"/>
          <w:numId w:val="9"/>
        </w:numPr>
      </w:pPr>
      <w:r>
        <w:t xml:space="preserve"> </w:t>
      </w:r>
      <w:hyperlink r:id="rId34">
        <w:r>
          <w:rPr>
            <w:rStyle w:val="Hyperlink"/>
          </w:rPr>
          <w:t>https://engineering.purdue.edu/EPICS/teams/team-documents/project-delivery</w:t>
        </w:r>
      </w:hyperlink>
    </w:p>
    <w:p w14:paraId="0A2C07BF" w14:textId="77777777" w:rsidR="00631033" w:rsidRDefault="00BE6042">
      <w:pPr>
        <w:pStyle w:val="ListParagraph"/>
        <w:numPr>
          <w:ilvl w:val="0"/>
          <w:numId w:val="9"/>
        </w:numPr>
      </w:pPr>
      <w:r>
        <w:t>Delivery Checklist:</w:t>
      </w:r>
    </w:p>
    <w:p w14:paraId="0A2C07C0" w14:textId="77777777" w:rsidR="00631033" w:rsidRDefault="00BE6042">
      <w:pPr>
        <w:pStyle w:val="ListParagraph"/>
        <w:numPr>
          <w:ilvl w:val="1"/>
          <w:numId w:val="9"/>
        </w:numPr>
      </w:pPr>
      <w:r>
        <w:rPr>
          <w:noProof/>
          <w:lang w:eastAsia="en-US"/>
        </w:rPr>
        <mc:AlternateContent>
          <mc:Choice Requires="wps">
            <w:drawing>
              <wp:anchor distT="91440" distB="91440" distL="114300" distR="114300" simplePos="0" relativeHeight="251663360" behindDoc="0" locked="0" layoutInCell="1" allowOverlap="1" wp14:anchorId="0A2C0805" wp14:editId="0A2C0806">
                <wp:simplePos x="0" y="0"/>
                <wp:positionH relativeFrom="margin">
                  <wp:posOffset>457200</wp:posOffset>
                </wp:positionH>
                <wp:positionV relativeFrom="paragraph">
                  <wp:posOffset>271780</wp:posOffset>
                </wp:positionV>
                <wp:extent cx="5095875" cy="1403985"/>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1403985"/>
                        </a:xfrm>
                        <a:prstGeom prst="rect">
                          <a:avLst/>
                        </a:prstGeom>
                        <a:noFill/>
                        <a:ln w="9525">
                          <a:noFill/>
                          <a:miter lim="800000"/>
                        </a:ln>
                      </wps:spPr>
                      <wps:txbx>
                        <w:txbxContent>
                          <w:p w14:paraId="0A2C0829" w14:textId="77777777" w:rsidR="00631033" w:rsidRDefault="00BE6042">
                            <w:pPr>
                              <w:pBdr>
                                <w:top w:val="single" w:sz="24" w:space="8" w:color="C28E0E" w:themeColor="accent1"/>
                                <w:bottom w:val="single" w:sz="24" w:space="8" w:color="C28E0E" w:themeColor="accent1"/>
                              </w:pBdr>
                              <w:spacing w:after="0"/>
                              <w:jc w:val="center"/>
                              <w:rPr>
                                <w:iCs/>
                                <w:color w:val="FF0000"/>
                                <w:sz w:val="24"/>
                                <w:szCs w:val="24"/>
                              </w:rPr>
                            </w:pPr>
                            <w:r>
                              <w:rPr>
                                <w:iCs/>
                                <w:color w:val="FF0000"/>
                                <w:sz w:val="24"/>
                                <w:szCs w:val="24"/>
                              </w:rPr>
                              <w:t>Partner agreements mandate the completion of the delivery checklist. Failure to complete the checklist and receive EPICS administrative approval may result in personal liability.</w:t>
                            </w:r>
                          </w:p>
                          <w:p w14:paraId="0A2C082A" w14:textId="77777777" w:rsidR="00631033" w:rsidRDefault="00BE6042">
                            <w:pPr>
                              <w:pBdr>
                                <w:top w:val="single" w:sz="24" w:space="8" w:color="C28E0E" w:themeColor="accent1"/>
                                <w:bottom w:val="single" w:sz="24" w:space="8" w:color="C28E0E" w:themeColor="accent1"/>
                              </w:pBdr>
                              <w:spacing w:after="0"/>
                              <w:jc w:val="center"/>
                              <w:rPr>
                                <w:b/>
                                <w:iCs/>
                                <w:color w:val="FF0000"/>
                                <w:sz w:val="24"/>
                              </w:rPr>
                            </w:pPr>
                            <w:r>
                              <w:rPr>
                                <w:b/>
                                <w:iCs/>
                                <w:color w:val="FF0000"/>
                                <w:sz w:val="24"/>
                                <w:szCs w:val="24"/>
                              </w:rPr>
                              <w:t>Do NOT deliver a project until the checklist is completed and approved by both the advisor and EPICS administration.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A2C0805" id="_x0000_s1028" type="#_x0000_t202" style="position:absolute;left:0;text-align:left;margin-left:36pt;margin-top:21.4pt;width:401.25pt;height:110.55pt;z-index:25166336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" filled="f" stroked="f">
                <v:textbox style="mso-fit-shape-to-text:t">
                  <w:txbxContent>
                    <w:p w14:paraId="0A2C0829" w14:textId="77777777" w:rsidR="00631033" w:rsidRDefault="00000000">
                      <w:pPr>
                        <w:pBdr>
                          <w:top w:val="single" w:sz="24" w:space="8" w:color="C28E0E" w:themeColor="accent1"/>
                          <w:bottom w:val="single" w:sz="24" w:space="8" w:color="C28E0E" w:themeColor="accent1"/>
                        </w:pBdr>
                        <w:spacing w:after="0"/>
                        <w:jc w:val="center"/>
                        <w:rPr>
                          <w:iCs/>
                          <w:color w:val="FF0000"/>
                          <w:sz w:val="24"/>
                          <w:szCs w:val="24"/>
                        </w:rPr>
                      </w:pPr>
                      <w:r>
                        <w:rPr>
                          <w:iCs/>
                          <w:color w:val="FF0000"/>
                          <w:sz w:val="24"/>
                          <w:szCs w:val="24"/>
                        </w:rPr>
                        <w:t>Partner agreements mandate the completion of the delivery checklist. Failure to complete the checklist and receive EPICS administrative approval may result in personal liability.</w:t>
                      </w:r>
                    </w:p>
                    <w:p w14:paraId="0A2C082A" w14:textId="77777777" w:rsidR="00631033" w:rsidRDefault="00000000">
                      <w:pPr>
                        <w:pBdr>
                          <w:top w:val="single" w:sz="24" w:space="8" w:color="C28E0E" w:themeColor="accent1"/>
                          <w:bottom w:val="single" w:sz="24" w:space="8" w:color="C28E0E" w:themeColor="accent1"/>
                        </w:pBdr>
                        <w:spacing w:after="0"/>
                        <w:jc w:val="center"/>
                        <w:rPr>
                          <w:b/>
                          <w:iCs/>
                          <w:color w:val="FF0000"/>
                          <w:sz w:val="24"/>
                        </w:rPr>
                      </w:pPr>
                      <w:r>
                        <w:rPr>
                          <w:b/>
                          <w:iCs/>
                          <w:color w:val="FF0000"/>
                          <w:sz w:val="24"/>
                          <w:szCs w:val="24"/>
                        </w:rPr>
                        <w:t>Do NOT deliver a project until the checklist is completed and approved by both the advisor and EPICS administration.</w:t>
                      </w:r>
                    </w:p>
                  </w:txbxContent>
                </v:textbox>
                <w10:wrap type="topAndBottom" anchorx="margin"/>
              </v:shape>
            </w:pict>
          </mc:Fallback>
        </mc:AlternateContent>
      </w:r>
      <w:hyperlink r:id="rId35">
        <w:r>
          <w:rPr>
            <w:rStyle w:val="Hyperlink"/>
          </w:rPr>
          <w:t>https://engineering.purdue.edu/EPICS/teams/team-documents/delivery-checklist</w:t>
        </w:r>
      </w:hyperlink>
    </w:p>
    <w:p w14:paraId="0A2C07C1" w14:textId="77777777" w:rsidR="00631033" w:rsidRDefault="00BE6042">
      <w:pPr>
        <w:pStyle w:val="Heading2"/>
      </w:pPr>
      <w:bookmarkStart w:id="33" w:name="_Toc16000581"/>
      <w:r>
        <w:t>User/Service Manual</w:t>
      </w:r>
      <w:bookmarkEnd w:id="33"/>
    </w:p>
    <w:p w14:paraId="0A2C07C2" w14:textId="77777777" w:rsidR="00631033" w:rsidRDefault="00000000">
      <w:pPr>
        <w:rPr>
          <w:color w:val="31849B" w:themeColor="accent5" w:themeShade="BF"/>
          <w:u w:val="single"/>
        </w:rPr>
      </w:pPr>
      <w:hyperlink r:id="rId36" w:history="1">
        <w:r w:rsidR="00BE6042">
          <w:rPr>
            <w:rStyle w:val="Hyperlink"/>
            <w:color w:val="0000BF" w:themeColor="hyperlink" w:themeShade="BF"/>
          </w:rPr>
          <w:t>https://play.google.com/store/apps/details?id=braulio.calle.bluetoothRCcontroller</w:t>
        </w:r>
      </w:hyperlink>
    </w:p>
    <w:p w14:paraId="0A2C07C3" w14:textId="77777777" w:rsidR="00631033" w:rsidRDefault="00BE6042">
      <w:pPr>
        <w:rPr>
          <w:caps/>
          <w:spacing w:val="15"/>
        </w:rPr>
      </w:pPr>
      <w:r>
        <w:t xml:space="preserve">Click on the link. You will in install the application required to run the product. </w:t>
      </w:r>
      <w:r>
        <w:rPr>
          <w:caps/>
          <w:spacing w:val="15"/>
        </w:rPr>
        <w:t xml:space="preserve"> </w:t>
      </w:r>
    </w:p>
    <w:p w14:paraId="0A2C07C4" w14:textId="77777777" w:rsidR="00631033" w:rsidRDefault="00BE6042">
      <w:pPr>
        <w:pStyle w:val="Heading2"/>
      </w:pPr>
      <w:bookmarkStart w:id="34" w:name="_Toc16000582"/>
      <w:r>
        <w:t>Delivery Checklist</w:t>
      </w:r>
      <w:bookmarkEnd w:id="34"/>
    </w:p>
    <w:p w14:paraId="0A2C07C5" w14:textId="77777777" w:rsidR="00631033" w:rsidRDefault="00BE6042">
      <w:r>
        <w:t>Working solar panels</w:t>
      </w:r>
    </w:p>
    <w:p w14:paraId="0A2C07C6" w14:textId="77777777" w:rsidR="00631033" w:rsidRDefault="00BE6042">
      <w:r>
        <w:t xml:space="preserve">Charing batteries </w:t>
      </w:r>
    </w:p>
    <w:p w14:paraId="0A2C07C7" w14:textId="77777777" w:rsidR="00631033" w:rsidRDefault="00BE6042">
      <w:r>
        <w:t xml:space="preserve">Working motors </w:t>
      </w:r>
    </w:p>
    <w:p w14:paraId="0A2C07C8" w14:textId="77777777" w:rsidR="00631033" w:rsidRDefault="00BE6042">
      <w:r>
        <w:t xml:space="preserve">Bluetooth connection working </w:t>
      </w:r>
    </w:p>
    <w:p w14:paraId="0A2C07C9" w14:textId="77777777" w:rsidR="00631033" w:rsidRDefault="00BE6042">
      <w:r>
        <w:t xml:space="preserve">No defective Arduino parts  </w:t>
      </w:r>
    </w:p>
    <w:p w14:paraId="0A2C07CA" w14:textId="77777777" w:rsidR="00631033" w:rsidRDefault="00BE6042">
      <w:pPr>
        <w:pStyle w:val="Heading2"/>
      </w:pPr>
      <w:bookmarkStart w:id="35" w:name="_Toc16000583"/>
      <w:r>
        <w:t>Customer Satisfaction Questionnaire</w:t>
      </w:r>
      <w:bookmarkEnd w:id="35"/>
    </w:p>
    <w:p w14:paraId="0A2C07CB" w14:textId="77777777" w:rsidR="00631033" w:rsidRDefault="00BE6042">
      <w:pPr>
        <w:pStyle w:val="ListParagraph"/>
        <w:numPr>
          <w:ilvl w:val="0"/>
          <w:numId w:val="13"/>
        </w:numPr>
      </w:pPr>
      <w:r>
        <w:t xml:space="preserve">Customer Satisfaction Questionnaire: </w:t>
      </w:r>
      <w:hyperlink r:id="rId37">
        <w:r>
          <w:rPr>
            <w:rStyle w:val="Hyperlink"/>
          </w:rPr>
          <w:t>https://tinyurl.com/EpicsCustomerSatisfaction</w:t>
        </w:r>
      </w:hyperlink>
      <w:r>
        <w:t xml:space="preserve"> </w:t>
      </w:r>
    </w:p>
    <w:p w14:paraId="0A2C07CC" w14:textId="77777777" w:rsidR="00631033" w:rsidRDefault="00BE6042">
      <w:pPr>
        <w:pStyle w:val="Heading2"/>
      </w:pPr>
      <w:bookmarkStart w:id="36" w:name="_Toc16000584"/>
      <w:r>
        <w:t>Record of project delivery</w:t>
      </w:r>
    </w:p>
    <w:p w14:paraId="0A2C07CD" w14:textId="77777777" w:rsidR="00631033" w:rsidRDefault="00BE6042">
      <w:r>
        <w:t>Please add or link to a photo and/or video of the project at the time of delivery.</w:t>
      </w:r>
    </w:p>
    <w:p w14:paraId="0A2C07CE" w14:textId="77777777" w:rsidR="00631033" w:rsidRDefault="00BE6042">
      <w:pPr>
        <w:rPr>
          <w:caps/>
          <w:color w:val="FFFFFF" w:themeColor="background1"/>
          <w:spacing w:val="15"/>
          <w:sz w:val="22"/>
          <w:szCs w:val="22"/>
        </w:rPr>
      </w:pPr>
      <w:r>
        <w:br w:type="page"/>
      </w:r>
    </w:p>
    <w:p w14:paraId="0A2C07CF" w14:textId="77777777" w:rsidR="00631033" w:rsidRDefault="00BE6042">
      <w:pPr>
        <w:pStyle w:val="Heading1"/>
      </w:pPr>
      <w:r>
        <w:lastRenderedPageBreak/>
        <w:t>Section 6: Current Semester Record</w:t>
      </w:r>
      <w:bookmarkEnd w:id="36"/>
    </w:p>
    <w:p w14:paraId="0A2C07D0" w14:textId="77777777" w:rsidR="00631033" w:rsidRDefault="00BE6042">
      <w:r>
        <w:t>This section should contain information on the current semester only. It should be moved to Appendix A at the conclusion of the semester.</w:t>
      </w:r>
    </w:p>
    <w:p w14:paraId="0A2C07D1" w14:textId="77777777" w:rsidR="00631033" w:rsidRDefault="00BE6042">
      <w:pPr>
        <w:pStyle w:val="Heading2"/>
        <w:rPr>
          <w:rFonts w:eastAsia="Calibri"/>
        </w:rPr>
      </w:pPr>
      <w:r>
        <w:rPr>
          <w:rFonts w:eastAsia="Calibri"/>
        </w:rPr>
        <w:t>Point of Contact for Future Team Members (E.g design lead)</w:t>
      </w:r>
    </w:p>
    <w:tbl>
      <w:tblPr>
        <w:tblStyle w:val="PlainTable41"/>
        <w:tblW w:w="0" w:type="auto"/>
        <w:tblLook w:val="04A0" w:firstRow="1" w:lastRow="0" w:firstColumn="1" w:lastColumn="0" w:noHBand="0" w:noVBand="1"/>
      </w:tblPr>
      <w:tblGrid>
        <w:gridCol w:w="3087"/>
        <w:gridCol w:w="4275"/>
        <w:gridCol w:w="230"/>
        <w:gridCol w:w="6"/>
      </w:tblGrid>
      <w:tr w:rsidR="00631033" w14:paraId="0A2C07D4" w14:textId="77777777" w:rsidTr="00631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0" w:type="dxa"/>
            <w:gridSpan w:val="2"/>
          </w:tcPr>
          <w:p w14:paraId="0A2C07D2" w14:textId="2E095868" w:rsidR="00631033" w:rsidRDefault="00BE6042">
            <w:pPr>
              <w:spacing w:after="0" w:line="240" w:lineRule="auto"/>
              <w:rPr>
                <w:rFonts w:eastAsia="Calibri"/>
                <w:b w:val="0"/>
                <w:bCs w:val="0"/>
              </w:rPr>
            </w:pPr>
            <w:r>
              <w:rPr>
                <w:rFonts w:eastAsia="Calibri"/>
              </w:rPr>
              <w:t xml:space="preserve">Name: </w:t>
            </w:r>
            <w:r w:rsidR="000A0F61">
              <w:rPr>
                <w:rFonts w:eastAsia="Calibri"/>
              </w:rPr>
              <w:t>T</w:t>
            </w:r>
            <w:r w:rsidR="004008F6">
              <w:rPr>
                <w:rFonts w:eastAsia="Calibri"/>
              </w:rPr>
              <w:t>risha</w:t>
            </w:r>
          </w:p>
        </w:tc>
        <w:tc>
          <w:tcPr>
            <w:tcW w:w="236" w:type="dxa"/>
            <w:gridSpan w:val="2"/>
          </w:tcPr>
          <w:p w14:paraId="0A2C07D3" w14:textId="77777777" w:rsidR="00631033" w:rsidRDefault="00631033">
            <w:pPr>
              <w:spacing w:before="20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C28E0E" w:themeColor="accent1"/>
                <w:sz w:val="26"/>
                <w:szCs w:val="26"/>
              </w:rPr>
            </w:pPr>
          </w:p>
        </w:tc>
      </w:tr>
      <w:tr w:rsidR="00631033" w14:paraId="0A2C07D7" w14:textId="77777777" w:rsidTr="00631033">
        <w:trPr>
          <w:gridAfter w:val="1"/>
          <w:wAfter w:w="6" w:type="dxa"/>
        </w:trPr>
        <w:tc>
          <w:tcPr>
            <w:cnfStyle w:val="001000000000" w:firstRow="0" w:lastRow="0" w:firstColumn="1" w:lastColumn="0" w:oddVBand="0" w:evenVBand="0" w:oddHBand="0" w:evenHBand="0" w:firstRowFirstColumn="0" w:firstRowLastColumn="0" w:lastRowFirstColumn="0" w:lastRowLastColumn="0"/>
            <w:tcW w:w="2245" w:type="dxa"/>
            <w:shd w:val="clear" w:color="auto" w:fill="F2F2F2" w:themeFill="background1" w:themeFillShade="F2"/>
          </w:tcPr>
          <w:p w14:paraId="0A2C07D5" w14:textId="0193072B" w:rsidR="00631033" w:rsidRDefault="00BE6042">
            <w:pPr>
              <w:spacing w:after="0" w:line="240" w:lineRule="auto"/>
              <w:rPr>
                <w:rFonts w:eastAsia="Calibri"/>
                <w:b w:val="0"/>
                <w:bCs w:val="0"/>
              </w:rPr>
            </w:pPr>
            <w:proofErr w:type="gramStart"/>
            <w:r>
              <w:rPr>
                <w:rFonts w:eastAsia="Calibri"/>
              </w:rPr>
              <w:t>Email:221003</w:t>
            </w:r>
            <w:r w:rsidR="008C4E20">
              <w:rPr>
                <w:rFonts w:eastAsia="Calibri"/>
              </w:rPr>
              <w:t>03</w:t>
            </w:r>
            <w:r w:rsidR="00242FCC">
              <w:rPr>
                <w:rFonts w:eastAsia="Calibri"/>
              </w:rPr>
              <w:t>38</w:t>
            </w:r>
            <w:r>
              <w:rPr>
                <w:rFonts w:eastAsia="Calibri"/>
              </w:rPr>
              <w:t>@klh.edu.in</w:t>
            </w:r>
            <w:proofErr w:type="gramEnd"/>
          </w:p>
        </w:tc>
        <w:tc>
          <w:tcPr>
            <w:tcW w:w="4505" w:type="dxa"/>
            <w:gridSpan w:val="2"/>
            <w:shd w:val="clear" w:color="auto" w:fill="F2F2F2" w:themeFill="background1" w:themeFillShade="F2"/>
          </w:tcPr>
          <w:p w14:paraId="0A2C07D6" w14:textId="77777777" w:rsidR="00631033" w:rsidRDefault="00631033">
            <w:pPr>
              <w:spacing w:before="20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C28E0E" w:themeColor="accent1"/>
                <w:sz w:val="26"/>
                <w:szCs w:val="26"/>
              </w:rPr>
            </w:pPr>
          </w:p>
        </w:tc>
      </w:tr>
      <w:tr w:rsidR="00631033" w14:paraId="0A2C07DA" w14:textId="77777777" w:rsidTr="00631033">
        <w:trPr>
          <w:gridAfter w:val="1"/>
          <w:wAfter w:w="6" w:type="dxa"/>
        </w:trPr>
        <w:tc>
          <w:tcPr>
            <w:cnfStyle w:val="001000000000" w:firstRow="0" w:lastRow="0" w:firstColumn="1" w:lastColumn="0" w:oddVBand="0" w:evenVBand="0" w:oddHBand="0" w:evenHBand="0" w:firstRowFirstColumn="0" w:firstRowLastColumn="0" w:lastRowFirstColumn="0" w:lastRowLastColumn="0"/>
            <w:tcW w:w="2245" w:type="dxa"/>
          </w:tcPr>
          <w:p w14:paraId="0A2C07D8" w14:textId="77777777" w:rsidR="00631033" w:rsidRDefault="00BE6042">
            <w:pPr>
              <w:spacing w:after="0" w:line="240" w:lineRule="auto"/>
              <w:rPr>
                <w:rFonts w:eastAsia="Calibri"/>
                <w:b w:val="0"/>
                <w:bCs w:val="0"/>
              </w:rPr>
            </w:pPr>
            <w:r>
              <w:rPr>
                <w:rFonts w:eastAsia="Calibri"/>
              </w:rPr>
              <w:t>Phone:</w:t>
            </w:r>
          </w:p>
        </w:tc>
        <w:tc>
          <w:tcPr>
            <w:tcW w:w="4505" w:type="dxa"/>
            <w:gridSpan w:val="2"/>
          </w:tcPr>
          <w:p w14:paraId="0A2C07D9" w14:textId="77777777" w:rsidR="00631033" w:rsidRDefault="00631033">
            <w:pPr>
              <w:spacing w:before="20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C28E0E" w:themeColor="accent1"/>
                <w:sz w:val="26"/>
                <w:szCs w:val="26"/>
              </w:rPr>
            </w:pPr>
          </w:p>
        </w:tc>
      </w:tr>
    </w:tbl>
    <w:p w14:paraId="0A2C07DB" w14:textId="77777777" w:rsidR="00631033" w:rsidRDefault="00BE6042">
      <w:pPr>
        <w:pStyle w:val="Heading2"/>
        <w:rPr>
          <w:rFonts w:eastAsia="Calibri"/>
        </w:rPr>
      </w:pPr>
      <w:r>
        <w:rPr>
          <w:rFonts w:eastAsia="Calibri"/>
        </w:rPr>
        <w:t>Point of Contact at the commmunity partner organization</w:t>
      </w:r>
    </w:p>
    <w:tbl>
      <w:tblPr>
        <w:tblStyle w:val="PlainTable41"/>
        <w:tblW w:w="0" w:type="auto"/>
        <w:tblLook w:val="04A0" w:firstRow="1" w:lastRow="0" w:firstColumn="1" w:lastColumn="0" w:noHBand="0" w:noVBand="1"/>
      </w:tblPr>
      <w:tblGrid>
        <w:gridCol w:w="6520"/>
        <w:gridCol w:w="236"/>
      </w:tblGrid>
      <w:tr w:rsidR="00631033" w14:paraId="0A2C07DE" w14:textId="77777777" w:rsidTr="00631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0" w:type="dxa"/>
          </w:tcPr>
          <w:p w14:paraId="0A2C07DC" w14:textId="575B03BC" w:rsidR="00631033" w:rsidRDefault="00BE6042">
            <w:pPr>
              <w:spacing w:after="0" w:line="240" w:lineRule="auto"/>
              <w:rPr>
                <w:rFonts w:eastAsia="Calibri"/>
                <w:b w:val="0"/>
                <w:bCs w:val="0"/>
              </w:rPr>
            </w:pPr>
            <w:r>
              <w:rPr>
                <w:rFonts w:eastAsia="Calibri"/>
              </w:rPr>
              <w:t xml:space="preserve">Name: </w:t>
            </w:r>
            <w:proofErr w:type="spellStart"/>
            <w:r w:rsidR="004D63F4" w:rsidRPr="004D63F4">
              <w:rPr>
                <w:rFonts w:eastAsia="Calibri"/>
              </w:rPr>
              <w:t>lalitha</w:t>
            </w:r>
            <w:proofErr w:type="spellEnd"/>
          </w:p>
        </w:tc>
        <w:tc>
          <w:tcPr>
            <w:tcW w:w="236" w:type="dxa"/>
          </w:tcPr>
          <w:p w14:paraId="0A2C07DD" w14:textId="77777777" w:rsidR="00631033" w:rsidRDefault="00631033">
            <w:pPr>
              <w:spacing w:before="200"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C28E0E" w:themeColor="accent1"/>
                <w:sz w:val="26"/>
                <w:szCs w:val="26"/>
              </w:rPr>
            </w:pPr>
          </w:p>
        </w:tc>
      </w:tr>
      <w:tr w:rsidR="00631033" w14:paraId="0A2C07E1" w14:textId="77777777" w:rsidTr="00631033">
        <w:tc>
          <w:tcPr>
            <w:cnfStyle w:val="001000000000" w:firstRow="0" w:lastRow="0" w:firstColumn="1" w:lastColumn="0" w:oddVBand="0" w:evenVBand="0" w:oddHBand="0" w:evenHBand="0" w:firstRowFirstColumn="0" w:firstRowLastColumn="0" w:lastRowFirstColumn="0" w:lastRowLastColumn="0"/>
            <w:tcW w:w="6520" w:type="dxa"/>
            <w:shd w:val="clear" w:color="auto" w:fill="F2F2F2" w:themeFill="background1" w:themeFillShade="F2"/>
          </w:tcPr>
          <w:p w14:paraId="0A2C07DF" w14:textId="42FA162F" w:rsidR="00631033" w:rsidRDefault="00BE6042">
            <w:pPr>
              <w:spacing w:after="0" w:line="240" w:lineRule="auto"/>
              <w:rPr>
                <w:rFonts w:eastAsia="Calibri"/>
                <w:b w:val="0"/>
                <w:bCs w:val="0"/>
              </w:rPr>
            </w:pPr>
            <w:proofErr w:type="gramStart"/>
            <w:r>
              <w:rPr>
                <w:rFonts w:eastAsia="Calibri"/>
              </w:rPr>
              <w:t>Email:221003</w:t>
            </w:r>
            <w:r w:rsidR="008C4E20">
              <w:rPr>
                <w:rFonts w:eastAsia="Calibri"/>
              </w:rPr>
              <w:t>0</w:t>
            </w:r>
            <w:r w:rsidR="004008F6">
              <w:rPr>
                <w:rFonts w:eastAsia="Calibri"/>
              </w:rPr>
              <w:t>372</w:t>
            </w:r>
            <w:r>
              <w:rPr>
                <w:rFonts w:eastAsia="Calibri"/>
              </w:rPr>
              <w:t>@klh.edu.in</w:t>
            </w:r>
            <w:proofErr w:type="gramEnd"/>
            <w:r>
              <w:rPr>
                <w:rFonts w:eastAsia="Calibri"/>
              </w:rPr>
              <w:t xml:space="preserve"> </w:t>
            </w:r>
          </w:p>
        </w:tc>
        <w:tc>
          <w:tcPr>
            <w:tcW w:w="236" w:type="dxa"/>
            <w:shd w:val="clear" w:color="auto" w:fill="F2F2F2" w:themeFill="background1" w:themeFillShade="F2"/>
          </w:tcPr>
          <w:p w14:paraId="0A2C07E0" w14:textId="77777777" w:rsidR="00631033" w:rsidRDefault="00631033">
            <w:pPr>
              <w:spacing w:before="20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C28E0E" w:themeColor="accent1"/>
                <w:sz w:val="26"/>
                <w:szCs w:val="26"/>
              </w:rPr>
            </w:pPr>
          </w:p>
        </w:tc>
      </w:tr>
      <w:tr w:rsidR="00631033" w14:paraId="0A2C07E4" w14:textId="77777777" w:rsidTr="00631033">
        <w:tc>
          <w:tcPr>
            <w:cnfStyle w:val="001000000000" w:firstRow="0" w:lastRow="0" w:firstColumn="1" w:lastColumn="0" w:oddVBand="0" w:evenVBand="0" w:oddHBand="0" w:evenHBand="0" w:firstRowFirstColumn="0" w:firstRowLastColumn="0" w:lastRowFirstColumn="0" w:lastRowLastColumn="0"/>
            <w:tcW w:w="6520" w:type="dxa"/>
          </w:tcPr>
          <w:p w14:paraId="0A2C07E2" w14:textId="77777777" w:rsidR="00631033" w:rsidRDefault="00BE6042">
            <w:pPr>
              <w:spacing w:after="0" w:line="240" w:lineRule="auto"/>
              <w:rPr>
                <w:rFonts w:eastAsia="Calibri"/>
                <w:b w:val="0"/>
                <w:bCs w:val="0"/>
              </w:rPr>
            </w:pPr>
            <w:r>
              <w:rPr>
                <w:rFonts w:eastAsia="Calibri"/>
              </w:rPr>
              <w:t>Phone:</w:t>
            </w:r>
          </w:p>
        </w:tc>
        <w:tc>
          <w:tcPr>
            <w:tcW w:w="236" w:type="dxa"/>
          </w:tcPr>
          <w:p w14:paraId="0A2C07E3" w14:textId="77777777" w:rsidR="00631033" w:rsidRDefault="00631033">
            <w:pPr>
              <w:spacing w:before="20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C28E0E" w:themeColor="accent1"/>
                <w:sz w:val="26"/>
                <w:szCs w:val="26"/>
              </w:rPr>
            </w:pPr>
          </w:p>
        </w:tc>
      </w:tr>
    </w:tbl>
    <w:p w14:paraId="0A2C07E5" w14:textId="77777777" w:rsidR="00631033" w:rsidRDefault="00BE6042">
      <w:pPr>
        <w:pStyle w:val="Heading2"/>
        <w:rPr>
          <w:rFonts w:eastAsia="Calibri"/>
        </w:rPr>
      </w:pPr>
      <w:r>
        <w:rPr>
          <w:rFonts w:eastAsia="Calibri"/>
        </w:rPr>
        <w:t xml:space="preserve">Current Project Status </w:t>
      </w:r>
    </w:p>
    <w:p w14:paraId="0A2C07E6" w14:textId="77777777" w:rsidR="00631033" w:rsidRDefault="00BE6042">
      <w:r>
        <w:t xml:space="preserve">Completed until working of the on solar energy. </w:t>
      </w:r>
    </w:p>
    <w:p w14:paraId="0A2C07E7" w14:textId="77777777" w:rsidR="00631033" w:rsidRDefault="00BE6042">
      <w:pPr>
        <w:pStyle w:val="Heading2"/>
        <w:rPr>
          <w:rFonts w:eastAsia="Calibri"/>
        </w:rPr>
      </w:pPr>
      <w:r>
        <w:rPr>
          <w:rFonts w:eastAsia="Calibri"/>
        </w:rPr>
        <w:t xml:space="preserve">Current Semester Project Timeline </w:t>
      </w:r>
    </w:p>
    <w:p w14:paraId="0A2C07E8" w14:textId="77777777" w:rsidR="00631033" w:rsidRDefault="00BE6042">
      <w:pPr>
        <w:rPr>
          <w:rFonts w:eastAsia="Calibri"/>
        </w:rPr>
      </w:pPr>
      <w:r>
        <w:rPr>
          <w:rFonts w:eastAsia="Calibri"/>
        </w:rPr>
        <w:t>This section should address such questions as:</w:t>
      </w:r>
    </w:p>
    <w:p w14:paraId="0A2C07E9" w14:textId="77777777" w:rsidR="00631033" w:rsidRDefault="00BE6042">
      <w:pPr>
        <w:pStyle w:val="ListParagraph"/>
        <w:numPr>
          <w:ilvl w:val="0"/>
          <w:numId w:val="14"/>
        </w:numPr>
      </w:pPr>
      <w:r>
        <w:rPr>
          <w:rFonts w:eastAsia="Calibri"/>
        </w:rPr>
        <w:t>What major milestones will we complete this semester?</w:t>
      </w:r>
    </w:p>
    <w:p w14:paraId="0A2C07EA" w14:textId="77777777" w:rsidR="00631033" w:rsidRDefault="00BE6042">
      <w:pPr>
        <w:pStyle w:val="ListParagraph"/>
      </w:pPr>
      <w:r>
        <w:rPr>
          <w:rFonts w:eastAsia="Calibri"/>
        </w:rPr>
        <w:t xml:space="preserve">Completed </w:t>
      </w:r>
      <w:r>
        <w:t>until working of the model on solar energy</w:t>
      </w:r>
    </w:p>
    <w:p w14:paraId="0A2C07EB" w14:textId="77777777" w:rsidR="00631033" w:rsidRDefault="00BE6042">
      <w:pPr>
        <w:pStyle w:val="ListParagraph"/>
        <w:numPr>
          <w:ilvl w:val="0"/>
          <w:numId w:val="14"/>
        </w:numPr>
      </w:pPr>
      <w:r>
        <w:rPr>
          <w:rFonts w:eastAsia="Calibri"/>
        </w:rPr>
        <w:t>What details should we be working on now?</w:t>
      </w:r>
    </w:p>
    <w:p w14:paraId="0A2C07EC" w14:textId="77777777" w:rsidR="00631033" w:rsidRDefault="00BE6042">
      <w:pPr>
        <w:pStyle w:val="ListParagraph"/>
      </w:pPr>
      <w:r>
        <w:rPr>
          <w:rFonts w:eastAsia="Calibri"/>
        </w:rPr>
        <w:t xml:space="preserve">Camera and seed sowing </w:t>
      </w:r>
    </w:p>
    <w:p w14:paraId="0A2C07ED" w14:textId="77777777" w:rsidR="00631033" w:rsidRDefault="00BE6042">
      <w:pPr>
        <w:pStyle w:val="ListParagraph"/>
        <w:numPr>
          <w:ilvl w:val="0"/>
          <w:numId w:val="14"/>
        </w:numPr>
      </w:pPr>
      <w:r>
        <w:rPr>
          <w:rFonts w:eastAsia="Calibri"/>
        </w:rPr>
        <w:t>The most common tool for project planning in industry is the Gantt Chart</w:t>
      </w:r>
    </w:p>
    <w:p w14:paraId="0A2C07EE" w14:textId="77777777" w:rsidR="00631033" w:rsidRDefault="00BE6042">
      <w:pPr>
        <w:pStyle w:val="Heading2"/>
      </w:pPr>
      <w:r>
        <w:t>TRANSITION REPORT</w:t>
      </w:r>
    </w:p>
    <w:p w14:paraId="0A2C07EF" w14:textId="77777777" w:rsidR="00631033" w:rsidRDefault="00BE6042">
      <w:r>
        <w:t>This section should include:</w:t>
      </w:r>
    </w:p>
    <w:p w14:paraId="0A2C07F0" w14:textId="77777777" w:rsidR="00631033" w:rsidRDefault="00BE6042">
      <w:pPr>
        <w:pStyle w:val="ListParagraph"/>
        <w:numPr>
          <w:ilvl w:val="0"/>
          <w:numId w:val="15"/>
        </w:numPr>
      </w:pPr>
      <w:r>
        <w:t xml:space="preserve">Storage location and login info for all team materials (code, CAD models, </w:t>
      </w:r>
      <w:proofErr w:type="spellStart"/>
      <w:r>
        <w:t>etc</w:t>
      </w:r>
      <w:proofErr w:type="spellEnd"/>
      <w:r>
        <w:t>)</w:t>
      </w:r>
    </w:p>
    <w:p w14:paraId="0A2C07F1" w14:textId="77777777" w:rsidR="00631033" w:rsidRDefault="00BE6042">
      <w:pPr>
        <w:pStyle w:val="ListParagraph"/>
        <w:numPr>
          <w:ilvl w:val="0"/>
          <w:numId w:val="15"/>
        </w:numPr>
      </w:pPr>
      <w:r>
        <w:t>Major milestones completed – Working of the model on solar energy</w:t>
      </w:r>
    </w:p>
    <w:p w14:paraId="0A2C07F2" w14:textId="77777777" w:rsidR="00631033" w:rsidRDefault="00BE6042">
      <w:pPr>
        <w:pStyle w:val="ListParagraph"/>
        <w:numPr>
          <w:ilvl w:val="0"/>
          <w:numId w:val="15"/>
        </w:numPr>
      </w:pPr>
      <w:r>
        <w:t>Major roadblocks encountered and suggested remedy</w:t>
      </w:r>
    </w:p>
    <w:p w14:paraId="0A2C07F3" w14:textId="77777777" w:rsidR="00631033" w:rsidRDefault="00BE6042">
      <w:pPr>
        <w:pStyle w:val="ListParagraph"/>
        <w:numPr>
          <w:ilvl w:val="0"/>
          <w:numId w:val="15"/>
        </w:numPr>
      </w:pPr>
      <w:r>
        <w:t xml:space="preserve">Suggested next-steps for next semester’s team – implementing cameras and seed sowing </w:t>
      </w:r>
    </w:p>
    <w:p w14:paraId="0A2C07F4" w14:textId="77777777" w:rsidR="00631033" w:rsidRDefault="00BE6042">
      <w:pPr>
        <w:pStyle w:val="ListParagraph"/>
        <w:numPr>
          <w:ilvl w:val="0"/>
          <w:numId w:val="15"/>
        </w:numPr>
      </w:pPr>
      <w:r>
        <w:t>Team leadership roles that have been established for next semester</w:t>
      </w:r>
    </w:p>
    <w:p w14:paraId="0A2C07F5" w14:textId="77777777" w:rsidR="00631033" w:rsidRDefault="00631033"/>
    <w:p w14:paraId="0A2C07F6" w14:textId="77777777" w:rsidR="00631033" w:rsidRDefault="00631033"/>
    <w:p w14:paraId="0A2C07F7" w14:textId="77777777" w:rsidR="00631033" w:rsidRDefault="00BE6042">
      <w:pPr>
        <w:rPr>
          <w:caps/>
          <w:color w:val="FFFFFF" w:themeColor="background1"/>
          <w:spacing w:val="15"/>
          <w:sz w:val="22"/>
          <w:szCs w:val="22"/>
        </w:rPr>
      </w:pPr>
      <w:bookmarkStart w:id="37" w:name="_Toc16000585"/>
      <w:r>
        <w:br w:type="page"/>
      </w:r>
    </w:p>
    <w:p w14:paraId="0A2C07F8" w14:textId="77777777" w:rsidR="00631033" w:rsidRDefault="00BE6042">
      <w:pPr>
        <w:pStyle w:val="Heading1"/>
      </w:pPr>
      <w:r>
        <w:lastRenderedPageBreak/>
        <w:t>Appendix A: Past Semester Records</w:t>
      </w:r>
      <w:bookmarkEnd w:id="37"/>
    </w:p>
    <w:sectPr w:rsidR="006310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7D7B4" w14:textId="77777777" w:rsidR="00F82C1C" w:rsidRDefault="00F82C1C">
      <w:pPr>
        <w:spacing w:line="240" w:lineRule="auto"/>
      </w:pPr>
      <w:r>
        <w:separator/>
      </w:r>
    </w:p>
  </w:endnote>
  <w:endnote w:type="continuationSeparator" w:id="0">
    <w:p w14:paraId="26530D76" w14:textId="77777777" w:rsidR="00F82C1C" w:rsidRDefault="00F82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ucida Grande">
    <w:altName w:val="Courier New"/>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Colonna MT">
    <w:altName w:val="Gabriola"/>
    <w:panose1 w:val="04020805060202030203"/>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C080E" w14:textId="77777777" w:rsidR="00631033" w:rsidRDefault="00BE604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2C080F" w14:textId="77777777" w:rsidR="00631033" w:rsidRDefault="006310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C0810" w14:textId="77777777" w:rsidR="00631033" w:rsidRDefault="00BE6042">
    <w:pPr>
      <w:pStyle w:val="Footer"/>
      <w:framePr w:wrap="around" w:vAnchor="text" w:hAnchor="margin" w:xAlign="center" w:y="1"/>
      <w:rPr>
        <w:rStyle w:val="PageNumber"/>
        <w:rFonts w:ascii="Times New Roman" w:hAnsi="Times New Roman" w:cs="Times New Roman"/>
      </w:rPr>
    </w:pPr>
    <w:r>
      <w:rPr>
        <w:rStyle w:val="PageNumber"/>
        <w:rFonts w:ascii="Times New Roman" w:hAnsi="Times New Roman" w:cs="Times New Roman"/>
      </w:rPr>
      <w:fldChar w:fldCharType="begin"/>
    </w:r>
    <w:r>
      <w:rPr>
        <w:rStyle w:val="PageNumber"/>
        <w:rFonts w:ascii="Times New Roman" w:hAnsi="Times New Roman" w:cs="Times New Roman"/>
      </w:rPr>
      <w:instrText xml:space="preserve">PAGE  </w:instrText>
    </w:r>
    <w:r>
      <w:rPr>
        <w:rStyle w:val="PageNumber"/>
        <w:rFonts w:ascii="Times New Roman" w:hAnsi="Times New Roman" w:cs="Times New Roman"/>
      </w:rPr>
      <w:fldChar w:fldCharType="separate"/>
    </w:r>
    <w:r>
      <w:rPr>
        <w:rStyle w:val="PageNumber"/>
        <w:rFonts w:ascii="Times New Roman" w:hAnsi="Times New Roman" w:cs="Times New Roman"/>
      </w:rPr>
      <w:t>4</w:t>
    </w:r>
    <w:r>
      <w:rPr>
        <w:rStyle w:val="PageNumber"/>
        <w:rFonts w:ascii="Times New Roman" w:hAnsi="Times New Roman" w:cs="Times New Roman"/>
      </w:rPr>
      <w:fldChar w:fldCharType="end"/>
    </w:r>
  </w:p>
  <w:p w14:paraId="0A2C0811" w14:textId="2062FA52" w:rsidR="00631033" w:rsidRDefault="00BE6042">
    <w:pPr>
      <w:pStyle w:val="Footer"/>
    </w:pPr>
    <w:r>
      <w:t xml:space="preserve">Last revised </w:t>
    </w:r>
    <w:fldSimple w:instr=" DATE   \* MERGEFORMAT ">
      <w:r w:rsidR="007D33F4">
        <w:rPr>
          <w:noProof/>
        </w:rPr>
        <w:t>11/23/2023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631033" w14:paraId="0A2C081A" w14:textId="77777777">
      <w:tc>
        <w:tcPr>
          <w:tcW w:w="3120" w:type="dxa"/>
        </w:tcPr>
        <w:p w14:paraId="0A2C0817" w14:textId="77777777" w:rsidR="00631033" w:rsidRDefault="00631033">
          <w:pPr>
            <w:pStyle w:val="Header"/>
            <w:ind w:left="-115"/>
          </w:pPr>
        </w:p>
      </w:tc>
      <w:tc>
        <w:tcPr>
          <w:tcW w:w="3120" w:type="dxa"/>
        </w:tcPr>
        <w:p w14:paraId="0A2C0818" w14:textId="77777777" w:rsidR="00631033" w:rsidRDefault="00631033">
          <w:pPr>
            <w:pStyle w:val="Header"/>
            <w:jc w:val="center"/>
          </w:pPr>
        </w:p>
      </w:tc>
      <w:tc>
        <w:tcPr>
          <w:tcW w:w="3120" w:type="dxa"/>
        </w:tcPr>
        <w:p w14:paraId="0A2C0819" w14:textId="77777777" w:rsidR="00631033" w:rsidRDefault="00631033">
          <w:pPr>
            <w:pStyle w:val="Header"/>
            <w:ind w:right="-115"/>
            <w:jc w:val="right"/>
          </w:pPr>
        </w:p>
      </w:tc>
    </w:tr>
  </w:tbl>
  <w:p w14:paraId="0A2C081B" w14:textId="77777777" w:rsidR="00631033" w:rsidRDefault="00631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F04EC" w14:textId="77777777" w:rsidR="00F82C1C" w:rsidRDefault="00F82C1C">
      <w:pPr>
        <w:spacing w:before="0" w:after="0"/>
      </w:pPr>
      <w:r>
        <w:separator/>
      </w:r>
    </w:p>
  </w:footnote>
  <w:footnote w:type="continuationSeparator" w:id="0">
    <w:p w14:paraId="15AE1E87" w14:textId="77777777" w:rsidR="00F82C1C" w:rsidRDefault="00F82C1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C080B" w14:textId="77777777" w:rsidR="00631033" w:rsidRDefault="00BE6042">
    <w:pPr>
      <w:pStyle w:val="Header"/>
      <w:tabs>
        <w:tab w:val="left" w:pos="3147"/>
      </w:tabs>
      <w:jc w:val="right"/>
      <w:rPr>
        <w:rFonts w:ascii="Times New Roman" w:hAnsi="Times New Roman" w:cs="Times New Roman"/>
      </w:rPr>
    </w:pPr>
    <w:r>
      <w:rPr>
        <w:rFonts w:ascii="Times New Roman" w:hAnsi="Times New Roman" w:cs="Times New Roman"/>
      </w:rPr>
      <w:t>Design Document</w:t>
    </w:r>
  </w:p>
  <w:p w14:paraId="0A2C080C" w14:textId="77777777" w:rsidR="00631033" w:rsidRDefault="00BE6042">
    <w:pPr>
      <w:pStyle w:val="Header"/>
      <w:tabs>
        <w:tab w:val="left" w:pos="3147"/>
      </w:tabs>
      <w:jc w:val="right"/>
      <w:rPr>
        <w:rFonts w:ascii="Times New Roman" w:hAnsi="Times New Roman" w:cs="Times New Roman"/>
      </w:rPr>
    </w:pPr>
    <w:r>
      <w:rPr>
        <w:rFonts w:ascii="Times New Roman" w:hAnsi="Times New Roman" w:cs="Times New Roman"/>
      </w:rPr>
      <w:t xml:space="preserve">Team: &lt;&gt; </w:t>
    </w:r>
  </w:p>
  <w:p w14:paraId="0A2C080D" w14:textId="77777777" w:rsidR="00631033" w:rsidRDefault="00BE6042">
    <w:pPr>
      <w:pStyle w:val="Header"/>
      <w:tabs>
        <w:tab w:val="left" w:pos="3147"/>
      </w:tabs>
      <w:jc w:val="right"/>
      <w:rPr>
        <w:rFonts w:ascii="Times New Roman" w:hAnsi="Times New Roman" w:cs="Times New Roman"/>
      </w:rPr>
    </w:pPr>
    <w:r>
      <w:rPr>
        <w:rFonts w:ascii="Times New Roman" w:hAnsi="Times New Roman" w:cs="Times New Roman"/>
      </w:rPr>
      <w:t>Project: &lt;&gt;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631033" w14:paraId="0A2C0815" w14:textId="77777777">
      <w:tc>
        <w:tcPr>
          <w:tcW w:w="3120" w:type="dxa"/>
        </w:tcPr>
        <w:p w14:paraId="0A2C0812" w14:textId="77777777" w:rsidR="00631033" w:rsidRDefault="00631033">
          <w:pPr>
            <w:pStyle w:val="Header"/>
            <w:ind w:left="-115"/>
          </w:pPr>
        </w:p>
      </w:tc>
      <w:tc>
        <w:tcPr>
          <w:tcW w:w="3120" w:type="dxa"/>
        </w:tcPr>
        <w:p w14:paraId="0A2C0813" w14:textId="77777777" w:rsidR="00631033" w:rsidRDefault="00631033">
          <w:pPr>
            <w:pStyle w:val="Header"/>
            <w:jc w:val="center"/>
          </w:pPr>
        </w:p>
      </w:tc>
      <w:tc>
        <w:tcPr>
          <w:tcW w:w="3120" w:type="dxa"/>
        </w:tcPr>
        <w:p w14:paraId="0A2C0814" w14:textId="77777777" w:rsidR="00631033" w:rsidRDefault="00631033">
          <w:pPr>
            <w:pStyle w:val="Header"/>
            <w:ind w:right="-115"/>
            <w:jc w:val="right"/>
          </w:pPr>
        </w:p>
      </w:tc>
    </w:tr>
  </w:tbl>
  <w:p w14:paraId="0A2C0816" w14:textId="77777777" w:rsidR="00631033" w:rsidRDefault="006310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27BAF3"/>
    <w:multiLevelType w:val="singleLevel"/>
    <w:tmpl w:val="EC27BAF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E21643"/>
    <w:multiLevelType w:val="multilevel"/>
    <w:tmpl w:val="00E216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78439A"/>
    <w:multiLevelType w:val="multilevel"/>
    <w:tmpl w:val="077843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68494C"/>
    <w:multiLevelType w:val="multilevel"/>
    <w:tmpl w:val="0F6849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549129A"/>
    <w:multiLevelType w:val="multilevel"/>
    <w:tmpl w:val="254912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71F1272"/>
    <w:multiLevelType w:val="multilevel"/>
    <w:tmpl w:val="271F1272"/>
    <w:lvl w:ilvl="0">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112362"/>
    <w:multiLevelType w:val="multilevel"/>
    <w:tmpl w:val="4A11236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BC6C9A"/>
    <w:multiLevelType w:val="multilevel"/>
    <w:tmpl w:val="4DBC6C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235018E"/>
    <w:multiLevelType w:val="multilevel"/>
    <w:tmpl w:val="523501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89171DF"/>
    <w:multiLevelType w:val="multilevel"/>
    <w:tmpl w:val="589171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9111823"/>
    <w:multiLevelType w:val="multilevel"/>
    <w:tmpl w:val="591118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9CD4E25"/>
    <w:multiLevelType w:val="multilevel"/>
    <w:tmpl w:val="59CD4E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3464FB6"/>
    <w:multiLevelType w:val="multilevel"/>
    <w:tmpl w:val="63464F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CA71E98"/>
    <w:multiLevelType w:val="multilevel"/>
    <w:tmpl w:val="6CA71E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69C1972"/>
    <w:multiLevelType w:val="multilevel"/>
    <w:tmpl w:val="769C19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69226450">
    <w:abstractNumId w:val="4"/>
  </w:num>
  <w:num w:numId="2" w16cid:durableId="827399654">
    <w:abstractNumId w:val="7"/>
  </w:num>
  <w:num w:numId="3" w16cid:durableId="2057702226">
    <w:abstractNumId w:val="0"/>
  </w:num>
  <w:num w:numId="4" w16cid:durableId="432552178">
    <w:abstractNumId w:val="8"/>
  </w:num>
  <w:num w:numId="5" w16cid:durableId="1432818904">
    <w:abstractNumId w:val="2"/>
  </w:num>
  <w:num w:numId="6" w16cid:durableId="879054946">
    <w:abstractNumId w:val="10"/>
  </w:num>
  <w:num w:numId="7" w16cid:durableId="1097991120">
    <w:abstractNumId w:val="12"/>
  </w:num>
  <w:num w:numId="8" w16cid:durableId="1977105054">
    <w:abstractNumId w:val="14"/>
  </w:num>
  <w:num w:numId="9" w16cid:durableId="561990972">
    <w:abstractNumId w:val="11"/>
  </w:num>
  <w:num w:numId="10" w16cid:durableId="624432948">
    <w:abstractNumId w:val="5"/>
  </w:num>
  <w:num w:numId="11" w16cid:durableId="387580551">
    <w:abstractNumId w:val="3"/>
  </w:num>
  <w:num w:numId="12" w16cid:durableId="393816652">
    <w:abstractNumId w:val="13"/>
  </w:num>
  <w:num w:numId="13" w16cid:durableId="1568227580">
    <w:abstractNumId w:val="1"/>
  </w:num>
  <w:num w:numId="14" w16cid:durableId="2037777613">
    <w:abstractNumId w:val="9"/>
  </w:num>
  <w:num w:numId="15" w16cid:durableId="10720494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B61"/>
    <w:rsid w:val="0000089D"/>
    <w:rsid w:val="00005E58"/>
    <w:rsid w:val="000235A3"/>
    <w:rsid w:val="000345F8"/>
    <w:rsid w:val="00055CD7"/>
    <w:rsid w:val="00086B48"/>
    <w:rsid w:val="000A0F61"/>
    <w:rsid w:val="000A5863"/>
    <w:rsid w:val="000A6532"/>
    <w:rsid w:val="000B6006"/>
    <w:rsid w:val="000C1AB7"/>
    <w:rsid w:val="000C1D38"/>
    <w:rsid w:val="000E0556"/>
    <w:rsid w:val="000F50F4"/>
    <w:rsid w:val="000F58D6"/>
    <w:rsid w:val="0010002A"/>
    <w:rsid w:val="00106A31"/>
    <w:rsid w:val="0015221C"/>
    <w:rsid w:val="001610E6"/>
    <w:rsid w:val="00170817"/>
    <w:rsid w:val="00172A28"/>
    <w:rsid w:val="00183992"/>
    <w:rsid w:val="0019602E"/>
    <w:rsid w:val="001A02D7"/>
    <w:rsid w:val="001C1BDB"/>
    <w:rsid w:val="001D2E44"/>
    <w:rsid w:val="001D5DB8"/>
    <w:rsid w:val="00212AE2"/>
    <w:rsid w:val="002207EE"/>
    <w:rsid w:val="0023756F"/>
    <w:rsid w:val="00237644"/>
    <w:rsid w:val="00242FCC"/>
    <w:rsid w:val="002554E5"/>
    <w:rsid w:val="00264FA4"/>
    <w:rsid w:val="00270571"/>
    <w:rsid w:val="00272CD3"/>
    <w:rsid w:val="00276332"/>
    <w:rsid w:val="002843DE"/>
    <w:rsid w:val="00292552"/>
    <w:rsid w:val="002E18CE"/>
    <w:rsid w:val="002E489A"/>
    <w:rsid w:val="002F3E3C"/>
    <w:rsid w:val="00303F4A"/>
    <w:rsid w:val="003123A2"/>
    <w:rsid w:val="00324E8F"/>
    <w:rsid w:val="00327B96"/>
    <w:rsid w:val="00327D28"/>
    <w:rsid w:val="00336506"/>
    <w:rsid w:val="003470C4"/>
    <w:rsid w:val="0035234F"/>
    <w:rsid w:val="00373A4C"/>
    <w:rsid w:val="003930B7"/>
    <w:rsid w:val="003C0E17"/>
    <w:rsid w:val="003F4235"/>
    <w:rsid w:val="004008F6"/>
    <w:rsid w:val="00430F14"/>
    <w:rsid w:val="0043429B"/>
    <w:rsid w:val="00435977"/>
    <w:rsid w:val="004410BD"/>
    <w:rsid w:val="004510CE"/>
    <w:rsid w:val="0045554F"/>
    <w:rsid w:val="0045639D"/>
    <w:rsid w:val="004724BA"/>
    <w:rsid w:val="004A7999"/>
    <w:rsid w:val="004A7E06"/>
    <w:rsid w:val="004C4695"/>
    <w:rsid w:val="004D294A"/>
    <w:rsid w:val="004D63F4"/>
    <w:rsid w:val="004E20B8"/>
    <w:rsid w:val="004F0DD9"/>
    <w:rsid w:val="00551FA5"/>
    <w:rsid w:val="0055480C"/>
    <w:rsid w:val="00562985"/>
    <w:rsid w:val="00580AFF"/>
    <w:rsid w:val="005C5F99"/>
    <w:rsid w:val="005E5378"/>
    <w:rsid w:val="006014FD"/>
    <w:rsid w:val="00603EB5"/>
    <w:rsid w:val="00604F2A"/>
    <w:rsid w:val="006168D0"/>
    <w:rsid w:val="0061799B"/>
    <w:rsid w:val="00631033"/>
    <w:rsid w:val="0064672A"/>
    <w:rsid w:val="0066258F"/>
    <w:rsid w:val="006833DD"/>
    <w:rsid w:val="006B22FA"/>
    <w:rsid w:val="006B5DCF"/>
    <w:rsid w:val="0071354A"/>
    <w:rsid w:val="007268C4"/>
    <w:rsid w:val="00731537"/>
    <w:rsid w:val="0073500F"/>
    <w:rsid w:val="007404EB"/>
    <w:rsid w:val="00760C4F"/>
    <w:rsid w:val="007A272B"/>
    <w:rsid w:val="007D33F4"/>
    <w:rsid w:val="007E4EDB"/>
    <w:rsid w:val="007F702F"/>
    <w:rsid w:val="00801593"/>
    <w:rsid w:val="00801B42"/>
    <w:rsid w:val="00816C4B"/>
    <w:rsid w:val="00841E43"/>
    <w:rsid w:val="00845E82"/>
    <w:rsid w:val="00853A4F"/>
    <w:rsid w:val="008A6A0F"/>
    <w:rsid w:val="008C4765"/>
    <w:rsid w:val="008C4E20"/>
    <w:rsid w:val="008F4655"/>
    <w:rsid w:val="00900509"/>
    <w:rsid w:val="009022E1"/>
    <w:rsid w:val="00910564"/>
    <w:rsid w:val="00914444"/>
    <w:rsid w:val="00931C05"/>
    <w:rsid w:val="00953863"/>
    <w:rsid w:val="00955FAA"/>
    <w:rsid w:val="009667A2"/>
    <w:rsid w:val="00977CDB"/>
    <w:rsid w:val="00980128"/>
    <w:rsid w:val="00987C68"/>
    <w:rsid w:val="009A418F"/>
    <w:rsid w:val="009B0BCB"/>
    <w:rsid w:val="009C4E25"/>
    <w:rsid w:val="009E5664"/>
    <w:rsid w:val="00A02B61"/>
    <w:rsid w:val="00A03755"/>
    <w:rsid w:val="00A12CB9"/>
    <w:rsid w:val="00A14B8D"/>
    <w:rsid w:val="00A36CA8"/>
    <w:rsid w:val="00A421AC"/>
    <w:rsid w:val="00A60BEB"/>
    <w:rsid w:val="00A717A8"/>
    <w:rsid w:val="00A77243"/>
    <w:rsid w:val="00A94C12"/>
    <w:rsid w:val="00AC6E3F"/>
    <w:rsid w:val="00AD2E1D"/>
    <w:rsid w:val="00AE2110"/>
    <w:rsid w:val="00AE5817"/>
    <w:rsid w:val="00B00BB2"/>
    <w:rsid w:val="00B43982"/>
    <w:rsid w:val="00B45578"/>
    <w:rsid w:val="00B50F0E"/>
    <w:rsid w:val="00B5114A"/>
    <w:rsid w:val="00B66B20"/>
    <w:rsid w:val="00B7317A"/>
    <w:rsid w:val="00BB5248"/>
    <w:rsid w:val="00BC55A4"/>
    <w:rsid w:val="00BE6042"/>
    <w:rsid w:val="00BF2ED5"/>
    <w:rsid w:val="00BF5A7B"/>
    <w:rsid w:val="00C07D1F"/>
    <w:rsid w:val="00C22F82"/>
    <w:rsid w:val="00C63C1C"/>
    <w:rsid w:val="00C7534A"/>
    <w:rsid w:val="00C91056"/>
    <w:rsid w:val="00CA65A2"/>
    <w:rsid w:val="00CE5D69"/>
    <w:rsid w:val="00CF7F3B"/>
    <w:rsid w:val="00D4654B"/>
    <w:rsid w:val="00D7361F"/>
    <w:rsid w:val="00D76566"/>
    <w:rsid w:val="00D91F43"/>
    <w:rsid w:val="00DB2A12"/>
    <w:rsid w:val="00DC1249"/>
    <w:rsid w:val="00DD037D"/>
    <w:rsid w:val="00DD5E75"/>
    <w:rsid w:val="00DF0015"/>
    <w:rsid w:val="00E064D1"/>
    <w:rsid w:val="00E11BE1"/>
    <w:rsid w:val="00E126EE"/>
    <w:rsid w:val="00E22D3C"/>
    <w:rsid w:val="00E33758"/>
    <w:rsid w:val="00E47A5A"/>
    <w:rsid w:val="00E55151"/>
    <w:rsid w:val="00E5695F"/>
    <w:rsid w:val="00E61016"/>
    <w:rsid w:val="00E76A77"/>
    <w:rsid w:val="00EA1FFC"/>
    <w:rsid w:val="00EE048C"/>
    <w:rsid w:val="00EE5BCF"/>
    <w:rsid w:val="00F03459"/>
    <w:rsid w:val="00F64A4A"/>
    <w:rsid w:val="00F82C1C"/>
    <w:rsid w:val="00FA1B53"/>
    <w:rsid w:val="00FA3675"/>
    <w:rsid w:val="00FC4DF3"/>
    <w:rsid w:val="00FE7682"/>
    <w:rsid w:val="05F97466"/>
    <w:rsid w:val="141CB432"/>
    <w:rsid w:val="4A1F80E7"/>
    <w:rsid w:val="796DBC71"/>
    <w:rsid w:val="7BE0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0A2C053D"/>
  <w15:docId w15:val="{CF3F2D08-5715-4119-89CD-9FC898174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rFonts w:asciiTheme="minorHAnsi" w:eastAsiaTheme="minorEastAsia" w:hAnsiTheme="minorHAnsi" w:cstheme="minorBidi"/>
      <w:lang w:val="en-US" w:eastAsia="ja-JP"/>
    </w:rPr>
  </w:style>
  <w:style w:type="paragraph" w:styleId="Heading1">
    <w:name w:val="heading 1"/>
    <w:basedOn w:val="Normal"/>
    <w:next w:val="Normal"/>
    <w:link w:val="Heading1Char"/>
    <w:uiPriority w:val="9"/>
    <w:qFormat/>
    <w:pPr>
      <w:pBdr>
        <w:top w:val="single" w:sz="24" w:space="0" w:color="C28E0E" w:themeColor="accent1"/>
        <w:left w:val="single" w:sz="24" w:space="0" w:color="C28E0E" w:themeColor="accent1"/>
        <w:bottom w:val="single" w:sz="24" w:space="0" w:color="C28E0E" w:themeColor="accent1"/>
        <w:right w:val="single" w:sz="24" w:space="0" w:color="C28E0E" w:themeColor="accent1"/>
      </w:pBdr>
      <w:shd w:val="clear" w:color="auto" w:fill="C28E0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FBEBC6" w:themeColor="accent1" w:themeTint="33"/>
        <w:left w:val="single" w:sz="24" w:space="0" w:color="FBEBC6" w:themeColor="accent1" w:themeTint="33"/>
        <w:bottom w:val="single" w:sz="24" w:space="0" w:color="FBEBC6" w:themeColor="accent1" w:themeTint="33"/>
        <w:right w:val="single" w:sz="24" w:space="0" w:color="FBEBC6" w:themeColor="accent1" w:themeTint="33"/>
      </w:pBdr>
      <w:shd w:val="clear" w:color="auto" w:fill="FBEBC6" w:themeFill="accent1" w:themeFillTint="33"/>
      <w:spacing w:after="0"/>
      <w:outlineLvl w:val="1"/>
    </w:pPr>
    <w:rPr>
      <w:caps/>
      <w:spacing w:val="15"/>
    </w:rPr>
  </w:style>
  <w:style w:type="paragraph" w:styleId="Heading3">
    <w:name w:val="heading 3"/>
    <w:basedOn w:val="Normal"/>
    <w:next w:val="Normal"/>
    <w:link w:val="Heading3Char"/>
    <w:uiPriority w:val="9"/>
    <w:unhideWhenUsed/>
    <w:qFormat/>
    <w:pPr>
      <w:pBdr>
        <w:top w:val="single" w:sz="6" w:space="2" w:color="C28E0E" w:themeColor="accent1"/>
      </w:pBdr>
      <w:spacing w:before="300" w:after="0"/>
      <w:outlineLvl w:val="2"/>
    </w:pPr>
    <w:rPr>
      <w:caps/>
      <w:color w:val="614707" w:themeColor="accent1" w:themeShade="80"/>
      <w:spacing w:val="15"/>
    </w:rPr>
  </w:style>
  <w:style w:type="paragraph" w:styleId="Heading4">
    <w:name w:val="heading 4"/>
    <w:basedOn w:val="Normal"/>
    <w:next w:val="Normal"/>
    <w:link w:val="Heading4Char"/>
    <w:uiPriority w:val="9"/>
    <w:semiHidden/>
    <w:unhideWhenUsed/>
    <w:qFormat/>
    <w:pPr>
      <w:pBdr>
        <w:top w:val="dotted" w:sz="6" w:space="2" w:color="C28E0E" w:themeColor="accent1"/>
      </w:pBdr>
      <w:spacing w:before="200" w:after="0"/>
      <w:outlineLvl w:val="3"/>
    </w:pPr>
    <w:rPr>
      <w:caps/>
      <w:color w:val="916A0A" w:themeColor="accent1" w:themeShade="BF"/>
      <w:spacing w:val="10"/>
    </w:rPr>
  </w:style>
  <w:style w:type="paragraph" w:styleId="Heading5">
    <w:name w:val="heading 5"/>
    <w:basedOn w:val="Normal"/>
    <w:next w:val="Normal"/>
    <w:link w:val="Heading5Char"/>
    <w:uiPriority w:val="9"/>
    <w:semiHidden/>
    <w:unhideWhenUsed/>
    <w:qFormat/>
    <w:pPr>
      <w:pBdr>
        <w:bottom w:val="single" w:sz="6" w:space="1" w:color="C28E0E" w:themeColor="accent1"/>
      </w:pBdr>
      <w:spacing w:before="200" w:after="0"/>
      <w:outlineLvl w:val="4"/>
    </w:pPr>
    <w:rPr>
      <w:caps/>
      <w:color w:val="916A0A" w:themeColor="accent1" w:themeShade="BF"/>
      <w:spacing w:val="10"/>
    </w:rPr>
  </w:style>
  <w:style w:type="paragraph" w:styleId="Heading6">
    <w:name w:val="heading 6"/>
    <w:basedOn w:val="Normal"/>
    <w:next w:val="Normal"/>
    <w:link w:val="Heading6Char"/>
    <w:uiPriority w:val="9"/>
    <w:semiHidden/>
    <w:unhideWhenUsed/>
    <w:qFormat/>
    <w:pPr>
      <w:pBdr>
        <w:bottom w:val="dotted" w:sz="6" w:space="1" w:color="C28E0E" w:themeColor="accent1"/>
      </w:pBdr>
      <w:spacing w:before="200" w:after="0"/>
      <w:outlineLvl w:val="5"/>
    </w:pPr>
    <w:rPr>
      <w:caps/>
      <w:color w:val="916A0A" w:themeColor="accent1" w:themeShade="BF"/>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916A0A" w:themeColor="accent1" w:themeShade="BF"/>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Lucida Grande" w:hAnsi="Lucida Grande" w:cs="Lucida Grande"/>
      <w:sz w:val="18"/>
      <w:szCs w:val="18"/>
    </w:rPr>
  </w:style>
  <w:style w:type="paragraph" w:styleId="Caption">
    <w:name w:val="caption"/>
    <w:basedOn w:val="Normal"/>
    <w:next w:val="Normal"/>
    <w:uiPriority w:val="35"/>
    <w:semiHidden/>
    <w:unhideWhenUsed/>
    <w:qFormat/>
    <w:rPr>
      <w:b/>
      <w:bCs/>
      <w:color w:val="916A0A" w:themeColor="accent1" w:themeShade="BF"/>
      <w:sz w:val="16"/>
      <w:szCs w:val="16"/>
    </w:rPr>
  </w:style>
  <w:style w:type="character" w:styleId="Emphasis">
    <w:name w:val="Emphasis"/>
    <w:uiPriority w:val="20"/>
    <w:qFormat/>
    <w:rPr>
      <w:caps/>
      <w:color w:val="614707" w:themeColor="accent1" w:themeShade="80"/>
      <w:spacing w:val="5"/>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character" w:styleId="Hyperlink">
    <w:name w:val="Hyperlink"/>
    <w:basedOn w:val="DefaultParagraphFont"/>
    <w:uiPriority w:val="99"/>
    <w:unhideWhenUsed/>
    <w:rPr>
      <w:color w:val="0000FF" w:themeColor="hyperlink"/>
      <w:u w:val="single"/>
    </w:rPr>
  </w:style>
  <w:style w:type="character" w:styleId="PageNumber">
    <w:name w:val="page number"/>
    <w:basedOn w:val="DefaultParagraphFont"/>
    <w:uiPriority w:val="99"/>
    <w:semiHidden/>
    <w:unhideWhenUsed/>
  </w:style>
  <w:style w:type="character" w:styleId="Strong">
    <w:name w:val="Strong"/>
    <w:uiPriority w:val="22"/>
    <w:qFormat/>
    <w:rPr>
      <w:b/>
      <w:bCs/>
    </w:rPr>
  </w:style>
  <w:style w:type="paragraph" w:styleId="Subtitle">
    <w:name w:val="Subtitle"/>
    <w:basedOn w:val="Normal"/>
    <w:next w:val="Normal"/>
    <w:link w:val="SubtitleChar"/>
    <w:uiPriority w:val="11"/>
    <w:qFormat/>
    <w:pPr>
      <w:spacing w:before="0" w:after="500" w:line="240" w:lineRule="auto"/>
    </w:pPr>
    <w:rPr>
      <w:caps/>
      <w:color w:val="595959" w:themeColor="text1" w:themeTint="A6"/>
      <w:spacing w:val="10"/>
      <w:sz w:val="21"/>
      <w:szCs w:val="21"/>
    </w:rPr>
  </w:style>
  <w:style w:type="table" w:styleId="TableGrid">
    <w:name w:val="Table Grid"/>
    <w:basedOn w:val="TableNormal"/>
    <w:uiPriority w:val="99"/>
    <w:rPr>
      <w:rFonts w:eastAsiaTheme="minorHAns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C28E0E" w:themeColor="accent1"/>
      <w:spacing w:val="10"/>
      <w:sz w:val="52"/>
      <w:szCs w:val="52"/>
    </w:rPr>
  </w:style>
  <w:style w:type="paragraph" w:styleId="TOC1">
    <w:name w:val="toc 1"/>
    <w:basedOn w:val="Normal"/>
    <w:next w:val="Normal"/>
    <w:uiPriority w:val="39"/>
    <w:unhideWhenUsed/>
    <w:pPr>
      <w:tabs>
        <w:tab w:val="right" w:leader="dot" w:pos="9350"/>
      </w:tabs>
      <w:spacing w:before="120" w:after="0"/>
    </w:pPr>
    <w:rPr>
      <w:b/>
      <w:sz w:val="24"/>
      <w:szCs w:val="24"/>
    </w:rPr>
  </w:style>
  <w:style w:type="paragraph" w:styleId="TOC2">
    <w:name w:val="toc 2"/>
    <w:basedOn w:val="Normal"/>
    <w:next w:val="Normal"/>
    <w:uiPriority w:val="39"/>
    <w:unhideWhenUsed/>
    <w:qFormat/>
    <w:pPr>
      <w:spacing w:after="0"/>
      <w:ind w:left="220"/>
    </w:pPr>
    <w:rPr>
      <w:b/>
    </w:rPr>
  </w:style>
  <w:style w:type="paragraph" w:styleId="TOC3">
    <w:name w:val="toc 3"/>
    <w:basedOn w:val="Normal"/>
    <w:next w:val="Normal"/>
    <w:uiPriority w:val="39"/>
    <w:unhideWhenUsed/>
    <w:pPr>
      <w:spacing w:after="0"/>
      <w:ind w:left="440"/>
    </w:pPr>
  </w:style>
  <w:style w:type="paragraph" w:styleId="TOC4">
    <w:name w:val="toc 4"/>
    <w:basedOn w:val="Normal"/>
    <w:next w:val="Normal"/>
    <w:uiPriority w:val="39"/>
    <w:semiHidden/>
    <w:unhideWhenUsed/>
    <w:pPr>
      <w:spacing w:after="0"/>
      <w:ind w:left="660"/>
    </w:pPr>
  </w:style>
  <w:style w:type="paragraph" w:styleId="TOC5">
    <w:name w:val="toc 5"/>
    <w:basedOn w:val="Normal"/>
    <w:next w:val="Normal"/>
    <w:uiPriority w:val="39"/>
    <w:semiHidden/>
    <w:unhideWhenUsed/>
    <w:pPr>
      <w:spacing w:after="0"/>
      <w:ind w:left="880"/>
    </w:pPr>
  </w:style>
  <w:style w:type="paragraph" w:styleId="TOC6">
    <w:name w:val="toc 6"/>
    <w:basedOn w:val="Normal"/>
    <w:next w:val="Normal"/>
    <w:uiPriority w:val="39"/>
    <w:semiHidden/>
    <w:unhideWhenUsed/>
    <w:pPr>
      <w:spacing w:after="0"/>
      <w:ind w:left="1100"/>
    </w:pPr>
  </w:style>
  <w:style w:type="paragraph" w:styleId="TOC7">
    <w:name w:val="toc 7"/>
    <w:basedOn w:val="Normal"/>
    <w:next w:val="Normal"/>
    <w:uiPriority w:val="39"/>
    <w:semiHidden/>
    <w:unhideWhenUsed/>
    <w:pPr>
      <w:spacing w:after="0"/>
      <w:ind w:left="1320"/>
    </w:pPr>
  </w:style>
  <w:style w:type="paragraph" w:styleId="TOC8">
    <w:name w:val="toc 8"/>
    <w:basedOn w:val="Normal"/>
    <w:next w:val="Normal"/>
    <w:uiPriority w:val="39"/>
    <w:semiHidden/>
    <w:unhideWhenUsed/>
    <w:pPr>
      <w:spacing w:after="0"/>
      <w:ind w:left="1540"/>
    </w:pPr>
  </w:style>
  <w:style w:type="paragraph" w:styleId="TOC9">
    <w:name w:val="toc 9"/>
    <w:basedOn w:val="Normal"/>
    <w:next w:val="Normal"/>
    <w:uiPriority w:val="39"/>
    <w:semiHidden/>
    <w:unhideWhenUsed/>
    <w:pPr>
      <w:spacing w:after="0"/>
      <w:ind w:left="1760"/>
    </w:pPr>
  </w:style>
  <w:style w:type="character" w:customStyle="1" w:styleId="BalloonTextChar">
    <w:name w:val="Balloon Text Char"/>
    <w:basedOn w:val="DefaultParagraphFont"/>
    <w:link w:val="BalloonText"/>
    <w:uiPriority w:val="99"/>
    <w:semiHidden/>
    <w:rPr>
      <w:rFonts w:ascii="Lucida Grande" w:eastAsiaTheme="minorHAnsi" w:hAnsi="Lucida Grande" w:cs="Lucida Grande"/>
      <w:sz w:val="18"/>
      <w:szCs w:val="18"/>
      <w:lang w:eastAsia="en-US"/>
    </w:rPr>
  </w:style>
  <w:style w:type="character" w:customStyle="1" w:styleId="Heading1Char">
    <w:name w:val="Heading 1 Char"/>
    <w:basedOn w:val="DefaultParagraphFont"/>
    <w:link w:val="Heading1"/>
    <w:uiPriority w:val="9"/>
    <w:rPr>
      <w:caps/>
      <w:color w:val="FFFFFF" w:themeColor="background1"/>
      <w:spacing w:val="15"/>
      <w:sz w:val="22"/>
      <w:szCs w:val="22"/>
      <w:shd w:val="clear" w:color="auto" w:fill="C28E0E" w:themeFill="accent1"/>
    </w:rPr>
  </w:style>
  <w:style w:type="paragraph" w:customStyle="1" w:styleId="TOCHeading1">
    <w:name w:val="TOC Heading1"/>
    <w:basedOn w:val="Heading1"/>
    <w:next w:val="Normal"/>
    <w:uiPriority w:val="39"/>
    <w:unhideWhenUsed/>
    <w:qFormat/>
    <w:pPr>
      <w:outlineLvl w:val="9"/>
    </w:pPr>
  </w:style>
  <w:style w:type="character" w:customStyle="1" w:styleId="FooterChar">
    <w:name w:val="Footer Char"/>
    <w:basedOn w:val="DefaultParagraphFont"/>
    <w:link w:val="Footer"/>
    <w:uiPriority w:val="99"/>
    <w:rPr>
      <w:rFonts w:eastAsiaTheme="minorHAnsi"/>
      <w:sz w:val="22"/>
      <w:szCs w:val="22"/>
      <w:lang w:eastAsia="en-US"/>
    </w:rPr>
  </w:style>
  <w:style w:type="character" w:customStyle="1" w:styleId="Heading2Char">
    <w:name w:val="Heading 2 Char"/>
    <w:basedOn w:val="DefaultParagraphFont"/>
    <w:link w:val="Heading2"/>
    <w:uiPriority w:val="9"/>
    <w:rPr>
      <w:caps/>
      <w:spacing w:val="15"/>
      <w:shd w:val="clear" w:color="auto" w:fill="FBEBC6" w:themeFill="accent1" w:themeFillTint="33"/>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caps/>
      <w:color w:val="614707" w:themeColor="accent1" w:themeShade="80"/>
      <w:spacing w:val="15"/>
    </w:rPr>
  </w:style>
  <w:style w:type="character" w:customStyle="1" w:styleId="Heading4Char">
    <w:name w:val="Heading 4 Char"/>
    <w:basedOn w:val="DefaultParagraphFont"/>
    <w:link w:val="Heading4"/>
    <w:uiPriority w:val="9"/>
    <w:semiHidden/>
    <w:rPr>
      <w:caps/>
      <w:color w:val="916A0A" w:themeColor="accent1" w:themeShade="BF"/>
      <w:spacing w:val="10"/>
    </w:rPr>
  </w:style>
  <w:style w:type="character" w:customStyle="1" w:styleId="Heading5Char">
    <w:name w:val="Heading 5 Char"/>
    <w:basedOn w:val="DefaultParagraphFont"/>
    <w:link w:val="Heading5"/>
    <w:uiPriority w:val="9"/>
    <w:semiHidden/>
    <w:rPr>
      <w:caps/>
      <w:color w:val="916A0A" w:themeColor="accent1" w:themeShade="BF"/>
      <w:spacing w:val="10"/>
    </w:rPr>
  </w:style>
  <w:style w:type="character" w:customStyle="1" w:styleId="Heading6Char">
    <w:name w:val="Heading 6 Char"/>
    <w:basedOn w:val="DefaultParagraphFont"/>
    <w:link w:val="Heading6"/>
    <w:uiPriority w:val="9"/>
    <w:semiHidden/>
    <w:rPr>
      <w:caps/>
      <w:color w:val="916A0A" w:themeColor="accent1" w:themeShade="BF"/>
      <w:spacing w:val="10"/>
    </w:rPr>
  </w:style>
  <w:style w:type="character" w:customStyle="1" w:styleId="Heading7Char">
    <w:name w:val="Heading 7 Char"/>
    <w:basedOn w:val="DefaultParagraphFont"/>
    <w:link w:val="Heading7"/>
    <w:uiPriority w:val="9"/>
    <w:semiHidden/>
    <w:rPr>
      <w:caps/>
      <w:color w:val="916A0A" w:themeColor="accent1" w:themeShade="BF"/>
      <w:spacing w:val="10"/>
    </w:rPr>
  </w:style>
  <w:style w:type="character" w:customStyle="1" w:styleId="Heading8Char">
    <w:name w:val="Heading 8 Char"/>
    <w:basedOn w:val="DefaultParagraphFont"/>
    <w:link w:val="Heading8"/>
    <w:uiPriority w:val="9"/>
    <w:semiHidden/>
    <w:rPr>
      <w:caps/>
      <w:spacing w:val="10"/>
      <w:sz w:val="18"/>
      <w:szCs w:val="18"/>
    </w:rPr>
  </w:style>
  <w:style w:type="character" w:customStyle="1" w:styleId="Heading9Char">
    <w:name w:val="Heading 9 Char"/>
    <w:basedOn w:val="DefaultParagraphFont"/>
    <w:link w:val="Heading9"/>
    <w:uiPriority w:val="9"/>
    <w:semiHidden/>
    <w:rPr>
      <w:i/>
      <w:iCs/>
      <w:caps/>
      <w:spacing w:val="10"/>
      <w:sz w:val="18"/>
      <w:szCs w:val="18"/>
    </w:rPr>
  </w:style>
  <w:style w:type="character" w:customStyle="1" w:styleId="HeaderChar">
    <w:name w:val="Header Char"/>
    <w:basedOn w:val="DefaultParagraphFont"/>
    <w:link w:val="Header"/>
    <w:uiPriority w:val="99"/>
    <w:rPr>
      <w:rFonts w:eastAsiaTheme="minorHAnsi"/>
      <w:sz w:val="22"/>
      <w:szCs w:val="22"/>
      <w:lang w:eastAsia="en-US"/>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link w:val="NoSpacingChar"/>
    <w:uiPriority w:val="1"/>
    <w:qFormat/>
    <w:pPr>
      <w:spacing w:before="100"/>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style>
  <w:style w:type="character" w:customStyle="1" w:styleId="TitleChar">
    <w:name w:val="Title Char"/>
    <w:basedOn w:val="DefaultParagraphFont"/>
    <w:link w:val="Title"/>
    <w:uiPriority w:val="10"/>
    <w:rPr>
      <w:rFonts w:asciiTheme="majorHAnsi" w:eastAsiaTheme="majorEastAsia" w:hAnsiTheme="majorHAnsi" w:cstheme="majorBidi"/>
      <w:caps/>
      <w:color w:val="C28E0E" w:themeColor="accent1"/>
      <w:spacing w:val="10"/>
      <w:sz w:val="52"/>
      <w:szCs w:val="52"/>
    </w:rPr>
  </w:style>
  <w:style w:type="character" w:customStyle="1" w:styleId="SubtitleChar">
    <w:name w:val="Subtitle Char"/>
    <w:basedOn w:val="DefaultParagraphFont"/>
    <w:link w:val="Subtitle"/>
    <w:uiPriority w:val="11"/>
    <w:rPr>
      <w:caps/>
      <w:color w:val="595959" w:themeColor="text1" w:themeTint="A6"/>
      <w:spacing w:val="10"/>
      <w:sz w:val="21"/>
      <w:szCs w:val="21"/>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C28E0E" w:themeColor="accent1"/>
      <w:sz w:val="24"/>
      <w:szCs w:val="24"/>
    </w:rPr>
  </w:style>
  <w:style w:type="character" w:customStyle="1" w:styleId="IntenseQuoteChar">
    <w:name w:val="Intense Quote Char"/>
    <w:basedOn w:val="DefaultParagraphFont"/>
    <w:link w:val="IntenseQuote"/>
    <w:uiPriority w:val="30"/>
    <w:rPr>
      <w:color w:val="C28E0E" w:themeColor="accent1"/>
      <w:sz w:val="24"/>
      <w:szCs w:val="24"/>
    </w:rPr>
  </w:style>
  <w:style w:type="character" w:customStyle="1" w:styleId="SubtleEmphasis1">
    <w:name w:val="Subtle Emphasis1"/>
    <w:uiPriority w:val="19"/>
    <w:qFormat/>
    <w:rPr>
      <w:i/>
      <w:iCs/>
      <w:color w:val="614707" w:themeColor="accent1" w:themeShade="80"/>
    </w:rPr>
  </w:style>
  <w:style w:type="character" w:customStyle="1" w:styleId="IntenseEmphasis1">
    <w:name w:val="Intense Emphasis1"/>
    <w:uiPriority w:val="21"/>
    <w:qFormat/>
    <w:rPr>
      <w:b/>
      <w:bCs/>
      <w:caps/>
      <w:color w:val="614707" w:themeColor="accent1" w:themeShade="80"/>
      <w:spacing w:val="10"/>
    </w:rPr>
  </w:style>
  <w:style w:type="character" w:customStyle="1" w:styleId="SubtleReference1">
    <w:name w:val="Subtle Reference1"/>
    <w:uiPriority w:val="31"/>
    <w:qFormat/>
    <w:rPr>
      <w:b/>
      <w:bCs/>
      <w:color w:val="C28E0E" w:themeColor="accent1"/>
    </w:rPr>
  </w:style>
  <w:style w:type="character" w:customStyle="1" w:styleId="IntenseReference1">
    <w:name w:val="Intense Reference1"/>
    <w:uiPriority w:val="32"/>
    <w:qFormat/>
    <w:rPr>
      <w:b/>
      <w:bCs/>
      <w:i/>
      <w:iCs/>
      <w:caps/>
      <w:color w:val="C28E0E" w:themeColor="accent1"/>
    </w:rPr>
  </w:style>
  <w:style w:type="character" w:customStyle="1" w:styleId="BookTitle1">
    <w:name w:val="Book Title1"/>
    <w:uiPriority w:val="33"/>
    <w:qFormat/>
    <w:rPr>
      <w:b/>
      <w:bCs/>
      <w:i/>
      <w:iCs/>
      <w:spacing w:val="0"/>
    </w:r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7Colorful-Accent61">
    <w:name w:val="Grid Table 7 Colorful - Accent 61"/>
    <w:basedOn w:val="TableNormal"/>
    <w:uiPriority w:val="52"/>
    <w:rPr>
      <w:color w:val="392F2A" w:themeColor="accent6" w:themeShade="BF"/>
    </w:rPr>
    <w:tblPr>
      <w:tblBorders>
        <w:top w:val="single" w:sz="4" w:space="0" w:color="9F897C" w:themeColor="accent6" w:themeTint="99"/>
        <w:left w:val="single" w:sz="4" w:space="0" w:color="9F897C" w:themeColor="accent6" w:themeTint="99"/>
        <w:bottom w:val="single" w:sz="4" w:space="0" w:color="9F897C" w:themeColor="accent6" w:themeTint="99"/>
        <w:right w:val="single" w:sz="4" w:space="0" w:color="9F897C" w:themeColor="accent6" w:themeTint="99"/>
        <w:insideH w:val="single" w:sz="4" w:space="0" w:color="9F897C" w:themeColor="accent6" w:themeTint="99"/>
        <w:insideV w:val="single" w:sz="4" w:space="0" w:color="9F897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D3" w:themeFill="accent6" w:themeFillTint="33"/>
      </w:tcPr>
    </w:tblStylePr>
    <w:tblStylePr w:type="band1Horz">
      <w:tblPr/>
      <w:tcPr>
        <w:shd w:val="clear" w:color="auto" w:fill="DFD7D3" w:themeFill="accent6" w:themeFillTint="33"/>
      </w:tcPr>
    </w:tblStylePr>
    <w:tblStylePr w:type="neCell">
      <w:tblPr/>
      <w:tcPr>
        <w:tcBorders>
          <w:bottom w:val="single" w:sz="4" w:space="0" w:color="9F897C" w:themeColor="accent6" w:themeTint="99"/>
        </w:tcBorders>
      </w:tcPr>
    </w:tblStylePr>
    <w:tblStylePr w:type="nwCell">
      <w:tblPr/>
      <w:tcPr>
        <w:tcBorders>
          <w:bottom w:val="single" w:sz="4" w:space="0" w:color="9F897C" w:themeColor="accent6" w:themeTint="99"/>
        </w:tcBorders>
      </w:tcPr>
    </w:tblStylePr>
    <w:tblStylePr w:type="seCell">
      <w:tblPr/>
      <w:tcPr>
        <w:tcBorders>
          <w:top w:val="single" w:sz="4" w:space="0" w:color="9F897C" w:themeColor="accent6" w:themeTint="99"/>
        </w:tcBorders>
      </w:tcPr>
    </w:tblStylePr>
    <w:tblStylePr w:type="swCell">
      <w:tblPr/>
      <w:tcPr>
        <w:tcBorders>
          <w:top w:val="single" w:sz="4" w:space="0" w:color="9F897C" w:themeColor="accent6" w:themeTint="99"/>
        </w:tcBorders>
      </w:tcPr>
    </w:tblStylePr>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31">
    <w:name w:val="Grid Table 31"/>
    <w:basedOn w:val="TableNormal"/>
    <w:uiPriority w:val="48"/>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footer" Target="footer3.xml"/><Relationship Id="rId26" Type="http://schemas.openxmlformats.org/officeDocument/2006/relationships/hyperlink" Target="https://tinyurl.com/EPICSDesignProcessDocument" TargetMode="External"/><Relationship Id="rId39" Type="http://schemas.openxmlformats.org/officeDocument/2006/relationships/glossaryDocument" Target="glossary/document.xml"/><Relationship Id="rId21" Type="http://schemas.openxmlformats.org/officeDocument/2006/relationships/hyperlink" Target="https://tinyurl.com/EpicsProjectIdentification" TargetMode="External"/><Relationship Id="rId34" Type="http://schemas.openxmlformats.org/officeDocument/2006/relationships/hyperlink" Target="https://engineering.purdue.edu/EPICS/teams/team-documents/project-delivery"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hyperlink" Target="https://www.prf.org/otc/resources/commercialization.html" TargetMode="External"/><Relationship Id="rId33" Type="http://schemas.openxmlformats.org/officeDocument/2006/relationships/hyperlink" Target="http://asq.org/learn-about-quality/data-collection-analysis-tools/overview/asq-fmea-template.xl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tinyurl.com/EPICSDesignProcessDocument"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tinyurl.com/EpicsSpecificationDevelopment" TargetMode="External"/><Relationship Id="rId32" Type="http://schemas.openxmlformats.org/officeDocument/2006/relationships/hyperlink" Target="https://tinyurl.com/EpicsDetailedDesign" TargetMode="External"/><Relationship Id="rId37" Type="http://schemas.openxmlformats.org/officeDocument/2006/relationships/hyperlink" Target="https://tinyurl.com/EpicsCustomerSatisfaction"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s://tinyurl.com/EPICSDesignProcessDocument" TargetMode="External"/><Relationship Id="rId28" Type="http://schemas.openxmlformats.org/officeDocument/2006/relationships/hyperlink" Target="https://asq.org/quality-resources/decision-matrix" TargetMode="External"/><Relationship Id="rId36" Type="http://schemas.openxmlformats.org/officeDocument/2006/relationships/hyperlink" Target="https://play.google.com/store/apps/details?id=braulio.calle.bluetoothRCcontroller" TargetMode="External"/><Relationship Id="rId10" Type="http://schemas.openxmlformats.org/officeDocument/2006/relationships/webSettings" Target="webSettings.xml"/><Relationship Id="rId19" Type="http://schemas.openxmlformats.org/officeDocument/2006/relationships/image" Target="media/image2.png"/><Relationship Id="rId31" Type="http://schemas.openxmlformats.org/officeDocument/2006/relationships/hyperlink" Target="https://tinyurl.com/EPICSDesignProcessDocumen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yperlink" Target="https://asq.org/quality-resources/gantt-chart" TargetMode="External"/><Relationship Id="rId27" Type="http://schemas.openxmlformats.org/officeDocument/2006/relationships/hyperlink" Target="https://tinyurl.com/EpicsConceptualDesign" TargetMode="External"/><Relationship Id="rId30" Type="http://schemas.openxmlformats.org/officeDocument/2006/relationships/image" Target="media/image4.png"/><Relationship Id="rId35" Type="http://schemas.openxmlformats.org/officeDocument/2006/relationships/hyperlink" Target="https://engineering.purdue.edu/EPICS/teams/team-documents/delivery-checklist" TargetMode="External"/><Relationship Id="rId8" Type="http://schemas.openxmlformats.org/officeDocument/2006/relationships/styles" Target="style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30030F1AAC4BD882251FB61281AC59"/>
        <w:category>
          <w:name w:val="General"/>
          <w:gallery w:val="placeholder"/>
        </w:category>
        <w:types>
          <w:type w:val="bbPlcHdr"/>
        </w:types>
        <w:behaviors>
          <w:behavior w:val="content"/>
        </w:behaviors>
        <w:guid w:val="{ACA44AF4-BE10-42C4-84A7-E5833857C8D3}"/>
      </w:docPartPr>
      <w:docPartBody>
        <w:p w:rsidR="00206DBB" w:rsidRDefault="002F386E">
          <w:pPr>
            <w:pStyle w:val="0B30030F1AAC4BD882251FB61281AC59"/>
          </w:pPr>
          <w:r>
            <w:rPr>
              <w:rFonts w:asciiTheme="majorHAnsi" w:hAnsiTheme="majorHAnsi"/>
              <w:color w:val="FFFFFF" w:themeColor="background1"/>
              <w:sz w:val="96"/>
              <w:szCs w:val="96"/>
            </w:rPr>
            <w:t>[Document title]</w:t>
          </w:r>
        </w:p>
      </w:docPartBody>
    </w:docPart>
    <w:docPart>
      <w:docPartPr>
        <w:name w:val="E32036E599EC472DB2DA2328AA62BD58"/>
        <w:category>
          <w:name w:val="General"/>
          <w:gallery w:val="placeholder"/>
        </w:category>
        <w:types>
          <w:type w:val="bbPlcHdr"/>
        </w:types>
        <w:behaviors>
          <w:behavior w:val="content"/>
        </w:behaviors>
        <w:guid w:val="{D6DD6AE1-0C93-4C03-8BE9-9519F1873DC5}"/>
      </w:docPartPr>
      <w:docPartBody>
        <w:p w:rsidR="00206DBB" w:rsidRDefault="002F386E">
          <w:pPr>
            <w:pStyle w:val="E32036E599EC472DB2DA2328AA62BD58"/>
          </w:pPr>
          <w:r>
            <w:rPr>
              <w:color w:val="FFFFFF" w:themeColor="background1"/>
              <w:sz w:val="32"/>
              <w:szCs w:val="32"/>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2160" w:rsidRDefault="002C2160">
      <w:pPr>
        <w:spacing w:line="240" w:lineRule="auto"/>
      </w:pPr>
      <w:r>
        <w:separator/>
      </w:r>
    </w:p>
  </w:endnote>
  <w:endnote w:type="continuationSeparator" w:id="0">
    <w:p w:rsidR="002C2160" w:rsidRDefault="002C2160">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ucida Grande">
    <w:altName w:val="Courier New"/>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Colonna MT">
    <w:altName w:val="Gabriola"/>
    <w:panose1 w:val="04020805060202030203"/>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2160" w:rsidRDefault="002C2160">
      <w:pPr>
        <w:spacing w:after="0"/>
      </w:pPr>
      <w:r>
        <w:separator/>
      </w:r>
    </w:p>
  </w:footnote>
  <w:footnote w:type="continuationSeparator" w:id="0">
    <w:p w:rsidR="002C2160" w:rsidRDefault="002C2160">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E54"/>
    <w:rsid w:val="00206DBB"/>
    <w:rsid w:val="002B423D"/>
    <w:rsid w:val="002C2160"/>
    <w:rsid w:val="002F386E"/>
    <w:rsid w:val="004F6622"/>
    <w:rsid w:val="00850E54"/>
    <w:rsid w:val="009F5ED7"/>
    <w:rsid w:val="00AE7AF5"/>
    <w:rsid w:val="00DE5393"/>
    <w:rsid w:val="00ED7BF0"/>
    <w:rsid w:val="00EF6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30030F1AAC4BD882251FB61281AC59">
    <w:name w:val="0B30030F1AAC4BD882251FB61281AC59"/>
    <w:pPr>
      <w:spacing w:after="160" w:line="259" w:lineRule="auto"/>
    </w:pPr>
    <w:rPr>
      <w:sz w:val="22"/>
      <w:szCs w:val="22"/>
      <w:lang w:val="en-US" w:eastAsia="en-US"/>
    </w:rPr>
  </w:style>
  <w:style w:type="paragraph" w:customStyle="1" w:styleId="E32036E599EC472DB2DA2328AA62BD58">
    <w:name w:val="E32036E599EC472DB2DA2328AA62BD58"/>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C28E0E"/>
      </a:dk2>
      <a:lt2>
        <a:srgbClr val="EEECE1"/>
      </a:lt2>
      <a:accent1>
        <a:srgbClr val="C28E0E"/>
      </a:accent1>
      <a:accent2>
        <a:srgbClr val="C0504D"/>
      </a:accent2>
      <a:accent3>
        <a:srgbClr val="9BBB59"/>
      </a:accent3>
      <a:accent4>
        <a:srgbClr val="8064A2"/>
      </a:accent4>
      <a:accent5>
        <a:srgbClr val="4BACC6"/>
      </a:accent5>
      <a:accent6>
        <a:srgbClr val="4D4038"/>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Semester and Year</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6.xml><?xml version="1.0" encoding="utf-8"?>
<ct:contentTypeSchema xmlns:ct="http://schemas.microsoft.com/office/2006/metadata/contentType" xmlns:ma="http://schemas.microsoft.com/office/2006/metadata/properties/metaAttributes" ct:_="" ma:_="" ma:contentTypeName="Document" ma:contentTypeID="0x0101006C5ABF3219659047ADD142400F026927" ma:contentTypeVersion="0" ma:contentTypeDescription="Create a new document." ma:contentTypeScope="" ma:versionID="d28c9165bdbc9da9ec5f61941373751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CC1F66-1CFE-4F98-ADCA-7FE5FD56507E}">
  <ds:schemaRefs>
    <ds:schemaRef ds:uri="http://schemas.microsoft.com/office/2006/metadata/properties"/>
  </ds:schemaRefs>
</ds:datastoreItem>
</file>

<file path=customXml/itemProps3.xml><?xml version="1.0" encoding="utf-8"?>
<ds:datastoreItem xmlns:ds="http://schemas.openxmlformats.org/officeDocument/2006/customXml" ds:itemID="{7FCDD748-DB4C-451B-ACB5-4FCD7B28DC98}">
  <ds:schemaRefs>
    <ds:schemaRef ds:uri="http://schemas.openxmlformats.org/officeDocument/2006/bibliography"/>
  </ds:schemaRefs>
</ds:datastoreItem>
</file>

<file path=customXml/itemProps4.xml><?xml version="1.0" encoding="utf-8"?>
<ds:datastoreItem xmlns:ds="http://schemas.openxmlformats.org/officeDocument/2006/customXml" ds:itemID="{984005C0-8C07-4327-BDA0-3CE7CF0E0E3E}">
  <ds:schemaRefs>
    <ds:schemaRef ds:uri="http://schemas.microsoft.com/sharepoint/v3/contenttype/form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6.xml><?xml version="1.0" encoding="utf-8"?>
<ds:datastoreItem xmlns:ds="http://schemas.openxmlformats.org/officeDocument/2006/customXml" ds:itemID="{AB797C3C-98F0-475F-B110-B028FC2F7A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5415</Words>
  <Characters>30869</Characters>
  <Application>Microsoft Office Word</Application>
  <DocSecurity>0</DocSecurity>
  <Lines>257</Lines>
  <Paragraphs>72</Paragraphs>
  <ScaleCrop>false</ScaleCrop>
  <Company>Purdue University</Company>
  <LinksUpToDate>false</LinksUpToDate>
  <CharactersWithSpaces>36212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KEY CHAIN</dc:title>
  <dc:subject>TECH ARMY{TEAM-2}</dc:subject>
  <dc:creator>EPICS</dc:creator>
  <cp:lastModifiedBy>Trisha parisa</cp:lastModifiedBy>
  <cp:revision>2</cp:revision>
  <cp:lastPrinted>2019-08-19T17:46:00Z</cp:lastPrinted>
  <dcterms:created xsi:type="dcterms:W3CDTF">2023-11-23T10:25:00Z</dcterms:created>
  <dcterms:modified xsi:type="dcterms:W3CDTF">2023-11-23T10:25:00Z</dcterms:modified>
  <cp:category>EPICS Design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0x0101006C5ABF3219659047ADD142400F026927</vt:lpwstr>
  </property>
  <property fmtid="{D5CDD505-2E9C-101B-9397-08002B2CF9AE}" pid="3" name="GrammarlyDocumentId">
    <vt:lpwstr>59b6fc1a88fdd4e3f6929e2062ac602c6853fe27899f50fd8f8ca9bc15cdf99f</vt:lpwstr>
  </property>
  <property fmtid="{D5CDD505-2E9C-101B-9397-08002B2CF9AE}" pid="4" name="KSOProductBuildVer">
    <vt:lpwstr>1033-11.2.0.11225</vt:lpwstr>
  </property>
  <property fmtid="{D5CDD505-2E9C-101B-9397-08002B2CF9AE}" pid="5" name="ICV">
    <vt:lpwstr>DEA715C7350C4C409C55D4924818BC69</vt:lpwstr>
  </property>
</Properties>
</file>