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t49744d0jva" w:id="0"/>
      <w:bookmarkEnd w:id="0"/>
      <w:r w:rsidDel="00000000" w:rsidR="00000000" w:rsidRPr="00000000">
        <w:rPr>
          <w:rtl w:val="0"/>
        </w:rPr>
        <w:t xml:space="preserve">License</w:t>
      </w:r>
    </w:p>
    <w:p w:rsidR="00000000" w:rsidDel="00000000" w:rsidP="00000000" w:rsidRDefault="00000000" w:rsidRPr="00000000" w14:paraId="00000002">
      <w:pPr>
        <w:pStyle w:val="Heading2"/>
        <w:rPr/>
      </w:pPr>
      <w:bookmarkStart w:colFirst="0" w:colLast="0" w:name="_dpz3mqkwoqv8" w:id="1"/>
      <w:bookmarkEnd w:id="1"/>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This summary is not legally binding. The actual license terms are defined by the license texts below.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Rhubarb Lip Sync is released under the MIT license. All its third-party dependencies (libraries, resources, etc.) are released under the MIT license, a BSD license, or a similar permissive license. This means that you can use Rhubarb Lip Sync in almost any way you want, including the creation of commercial software based on it.</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When you run Rhubarb Lip Sync on an audio file, the resulting lip sync data belongs to you alone. This means that if you use Rhubarb Lip Sync in the production process of a video game, an animated cartoon, or a similar product </w:t>
      </w:r>
      <w:r w:rsidDel="00000000" w:rsidR="00000000" w:rsidRPr="00000000">
        <w:rPr>
          <w:i w:val="1"/>
          <w:rtl w:val="0"/>
        </w:rPr>
        <w:t xml:space="preserve">that doesn't ship with lip sync functionality</w:t>
      </w:r>
      <w:r w:rsidDel="00000000" w:rsidR="00000000" w:rsidRPr="00000000">
        <w:rPr>
          <w:rtl w:val="0"/>
        </w:rPr>
        <w:t xml:space="preserve">, you don't even have to care about the MIT license.</w:t>
      </w:r>
    </w:p>
    <w:p w:rsidR="00000000" w:rsidDel="00000000" w:rsidP="00000000" w:rsidRDefault="00000000" w:rsidRPr="00000000" w14:paraId="00000007">
      <w:pPr>
        <w:pStyle w:val="Heading2"/>
        <w:rPr/>
      </w:pPr>
      <w:bookmarkStart w:colFirst="0" w:colLast="0" w:name="_n740yvnxrv6w" w:id="2"/>
      <w:bookmarkEnd w:id="2"/>
      <w:r w:rsidDel="00000000" w:rsidR="00000000" w:rsidRPr="00000000">
        <w:rPr>
          <w:rtl w:val="0"/>
        </w:rPr>
        <w:t xml:space="preserve">Rhubarb Lip Sync</w:t>
      </w:r>
    </w:p>
    <w:p w:rsidR="00000000" w:rsidDel="00000000" w:rsidP="00000000" w:rsidRDefault="00000000" w:rsidRPr="00000000" w14:paraId="00000008">
      <w:pPr>
        <w:rPr/>
      </w:pPr>
      <w:hyperlink r:id="rId6">
        <w:r w:rsidDel="00000000" w:rsidR="00000000" w:rsidRPr="00000000">
          <w:rPr>
            <w:color w:val="1155cc"/>
            <w:u w:val="single"/>
            <w:rtl w:val="0"/>
          </w:rPr>
          <w:t xml:space="preserve">Rhubarb Lip Sync</w:t>
        </w:r>
      </w:hyperlink>
      <w:r w:rsidDel="00000000" w:rsidR="00000000" w:rsidRPr="00000000">
        <w:rPr>
          <w:rtl w:val="0"/>
        </w:rPr>
        <w:t xml:space="preserve"> is released under the </w:t>
      </w:r>
      <w:r w:rsidDel="00000000" w:rsidR="00000000" w:rsidRPr="00000000">
        <w:rPr>
          <w:b w:val="1"/>
          <w:rtl w:val="0"/>
        </w:rPr>
        <w:t xml:space="preserve">MIT License (MIT)</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Copyright (c) 2015-2016 Daniel Wolf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1">
      <w:pPr>
        <w:pStyle w:val="Heading2"/>
        <w:rPr/>
      </w:pPr>
      <w:bookmarkStart w:colFirst="0" w:colLast="0" w:name="_z1x1vclbeuu6" w:id="3"/>
      <w:bookmarkEnd w:id="3"/>
      <w:r w:rsidDel="00000000" w:rsidR="00000000" w:rsidRPr="00000000">
        <w:rPr>
          <w:rtl w:val="0"/>
        </w:rPr>
        <w:t xml:space="preserve">Third-party dependencies</w:t>
      </w:r>
    </w:p>
    <w:p w:rsidR="00000000" w:rsidDel="00000000" w:rsidP="00000000" w:rsidRDefault="00000000" w:rsidRPr="00000000" w14:paraId="00000012">
      <w:pPr>
        <w:pStyle w:val="Heading3"/>
        <w:rPr/>
      </w:pPr>
      <w:bookmarkStart w:colFirst="0" w:colLast="0" w:name="_iohwirrhwezc" w:id="4"/>
      <w:bookmarkEnd w:id="4"/>
      <w:r w:rsidDel="00000000" w:rsidR="00000000" w:rsidRPr="00000000">
        <w:rPr>
          <w:rFonts w:ascii="Roboto Mono" w:cs="Roboto Mono" w:eastAsia="Roboto Mono" w:hAnsi="Roboto Mono"/>
          <w:color w:val="188038"/>
          <w:rtl w:val="0"/>
        </w:rPr>
        <w:t xml:space="preserve">[boost]</w:t>
      </w:r>
      <w:r w:rsidDel="00000000" w:rsidR="00000000" w:rsidRPr="00000000">
        <w:rPr>
          <w:rtl w:val="0"/>
        </w:rPr>
        <w:t xml:space="preserve"> Boost</w:t>
      </w:r>
    </w:p>
    <w:p w:rsidR="00000000" w:rsidDel="00000000" w:rsidP="00000000" w:rsidRDefault="00000000" w:rsidRPr="00000000" w14:paraId="00000013">
      <w:pPr>
        <w:rPr/>
      </w:pPr>
      <w:r w:rsidDel="00000000" w:rsidR="00000000" w:rsidRPr="00000000">
        <w:rPr>
          <w:rtl w:val="0"/>
        </w:rPr>
        <w:t xml:space="preserve">The </w:t>
      </w:r>
      <w:hyperlink r:id="rId7">
        <w:r w:rsidDel="00000000" w:rsidR="00000000" w:rsidRPr="00000000">
          <w:rPr>
            <w:color w:val="1155cc"/>
            <w:u w:val="single"/>
            <w:rtl w:val="0"/>
          </w:rPr>
          <w:t xml:space="preserve">Boost</w:t>
        </w:r>
      </w:hyperlink>
      <w:r w:rsidDel="00000000" w:rsidR="00000000" w:rsidRPr="00000000">
        <w:rPr>
          <w:rtl w:val="0"/>
        </w:rPr>
        <w:t xml:space="preserve"> libraries are released under the </w:t>
      </w:r>
      <w:r w:rsidDel="00000000" w:rsidR="00000000" w:rsidRPr="00000000">
        <w:rPr>
          <w:b w:val="1"/>
          <w:rtl w:val="0"/>
        </w:rPr>
        <w:t xml:space="preserve">Boost Software License</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ind w:left="600" w:right="600" w:firstLine="0"/>
        <w:rPr/>
      </w:pPr>
      <w:r w:rsidDel="00000000" w:rsidR="00000000" w:rsidRPr="00000000">
        <w:rPr>
          <w:rtl w:val="0"/>
        </w:rPr>
        <w:t xml:space="preserve">Boost Software License - Version 1.0 - August 17th, 2003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7">
      <w:pPr>
        <w:ind w:left="600" w:right="600" w:firstLine="0"/>
        <w:rPr/>
      </w:pPr>
      <w:r w:rsidDel="00000000" w:rsidR="00000000" w:rsidRPr="00000000">
        <w:rPr>
          <w:rtl w:val="0"/>
        </w:rPr>
        <w:t xml:space="preserve">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9">
      <w:pPr>
        <w:ind w:left="600" w:right="600" w:firstLine="0"/>
        <w:rPr/>
      </w:pPr>
      <w:r w:rsidDel="00000000" w:rsidR="00000000" w:rsidRPr="00000000">
        <w:rPr>
          <w:rtl w:val="0"/>
        </w:rPr>
        <w:t xml:space="preserve">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000000" w:rsidDel="00000000" w:rsidP="00000000" w:rsidRDefault="00000000" w:rsidRPr="00000000" w14:paraId="0000001C">
      <w:pPr>
        <w:pStyle w:val="Heading3"/>
        <w:rPr/>
      </w:pPr>
      <w:bookmarkStart w:colFirst="0" w:colLast="0" w:name="_8i799htl3uav" w:id="5"/>
      <w:bookmarkEnd w:id="5"/>
      <w:r w:rsidDel="00000000" w:rsidR="00000000" w:rsidRPr="00000000">
        <w:rPr>
          <w:rFonts w:ascii="Roboto Mono" w:cs="Roboto Mono" w:eastAsia="Roboto Mono" w:hAnsi="Roboto Mono"/>
          <w:color w:val="188038"/>
          <w:rtl w:val="0"/>
        </w:rPr>
        <w:t xml:space="preserve">[cmusphinx-en-us]</w:t>
      </w:r>
      <w:r w:rsidDel="00000000" w:rsidR="00000000" w:rsidRPr="00000000">
        <w:rPr>
          <w:rtl w:val="0"/>
        </w:rPr>
        <w:t xml:space="preserve"> CMU Sphinx US English acoustic model</w:t>
      </w:r>
    </w:p>
    <w:p w:rsidR="00000000" w:rsidDel="00000000" w:rsidP="00000000" w:rsidRDefault="00000000" w:rsidRPr="00000000" w14:paraId="0000001D">
      <w:pPr>
        <w:rPr/>
      </w:pPr>
      <w:r w:rsidDel="00000000" w:rsidR="00000000" w:rsidRPr="00000000">
        <w:rPr>
          <w:rtl w:val="0"/>
        </w:rPr>
        <w:t xml:space="preserve">The </w:t>
      </w:r>
      <w:hyperlink r:id="rId8">
        <w:r w:rsidDel="00000000" w:rsidR="00000000" w:rsidRPr="00000000">
          <w:rPr>
            <w:color w:val="1155cc"/>
            <w:u w:val="single"/>
            <w:rtl w:val="0"/>
          </w:rPr>
          <w:t xml:space="preserve">CMU Sphinx US English acoustic model</w:t>
        </w:r>
      </w:hyperlink>
      <w:r w:rsidDel="00000000" w:rsidR="00000000" w:rsidRPr="00000000">
        <w:rPr>
          <w:rtl w:val="0"/>
        </w:rPr>
        <w:t xml:space="preserve">  is released under a variation of the </w:t>
      </w:r>
      <w:r w:rsidDel="00000000" w:rsidR="00000000" w:rsidRPr="00000000">
        <w:rPr>
          <w:b w:val="1"/>
          <w:rtl w:val="0"/>
        </w:rPr>
        <w:t xml:space="preserve">2-clause BSD License</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ind w:left="600" w:right="600" w:firstLine="0"/>
        <w:rPr/>
      </w:pPr>
      <w:r w:rsidDel="00000000" w:rsidR="00000000" w:rsidRPr="00000000">
        <w:rPr>
          <w:rtl w:val="0"/>
        </w:rPr>
        <w:t xml:space="preserve">Copyright (c) 2015 Alpha Cephei Inc. All rights reserved.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1">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24">
      <w:pPr>
        <w:numPr>
          <w:ilvl w:val="0"/>
          <w:numId w:val="1"/>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6">
      <w:pPr>
        <w:ind w:left="600" w:right="600" w:firstLine="0"/>
        <w:rPr/>
      </w:pPr>
      <w:r w:rsidDel="00000000" w:rsidR="00000000" w:rsidRPr="00000000">
        <w:rPr>
          <w:rtl w:val="0"/>
        </w:rPr>
        <w:t xml:space="preserve">THIS SOFTWARE IS PROVIDED BY ALPHA CEPHEI INC. ``AS IS'' AND ANY EXPRESSED OR IMPLIED WARRANTIES, INCLUDING, BUT NOT LIMITED TO, THE IMPLIED WARRANTIES OF MERCHANTABILITY AND FITNESS FOR A PARTICULAR PURPOSE ARE DISCLAIMED.  IN NO EVENT SHALL ALPHA CEPHEI INC. NOR ITS EMPLOYEES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27">
      <w:pPr>
        <w:pStyle w:val="Heading3"/>
        <w:rPr/>
      </w:pPr>
      <w:bookmarkStart w:colFirst="0" w:colLast="0" w:name="_w7gzzh1t1tqs" w:id="6"/>
      <w:bookmarkEnd w:id="6"/>
      <w:r w:rsidDel="00000000" w:rsidR="00000000" w:rsidRPr="00000000">
        <w:rPr>
          <w:rFonts w:ascii="Roboto Mono" w:cs="Roboto Mono" w:eastAsia="Roboto Mono" w:hAnsi="Roboto Mono"/>
          <w:color w:val="188038"/>
          <w:rtl w:val="0"/>
        </w:rPr>
        <w:t xml:space="preserve">[cppformat]</w:t>
      </w:r>
      <w:r w:rsidDel="00000000" w:rsidR="00000000" w:rsidRPr="00000000">
        <w:rPr>
          <w:rtl w:val="0"/>
        </w:rPr>
        <w:t xml:space="preserve"> C++ Format</w:t>
      </w:r>
    </w:p>
    <w:p w:rsidR="00000000" w:rsidDel="00000000" w:rsidP="00000000" w:rsidRDefault="00000000" w:rsidRPr="00000000" w14:paraId="00000028">
      <w:pPr>
        <w:rPr/>
      </w:pPr>
      <w:r w:rsidDel="00000000" w:rsidR="00000000" w:rsidRPr="00000000">
        <w:rPr>
          <w:rtl w:val="0"/>
        </w:rPr>
        <w:t xml:space="preserve">The </w:t>
      </w:r>
      <w:hyperlink r:id="rId9">
        <w:r w:rsidDel="00000000" w:rsidR="00000000" w:rsidRPr="00000000">
          <w:rPr>
            <w:color w:val="1155cc"/>
            <w:u w:val="single"/>
            <w:rtl w:val="0"/>
          </w:rPr>
          <w:t xml:space="preserve">C++ Format</w:t>
        </w:r>
      </w:hyperlink>
      <w:r w:rsidDel="00000000" w:rsidR="00000000" w:rsidRPr="00000000">
        <w:rPr>
          <w:rtl w:val="0"/>
        </w:rPr>
        <w:t xml:space="preserve"> library is released under the </w:t>
      </w:r>
      <w:r w:rsidDel="00000000" w:rsidR="00000000" w:rsidRPr="00000000">
        <w:rPr>
          <w:b w:val="1"/>
          <w:rtl w:val="0"/>
        </w:rPr>
        <w:t xml:space="preserve">2-clause BSD License</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ind w:left="600" w:right="600" w:firstLine="0"/>
        <w:rPr/>
      </w:pPr>
      <w:r w:rsidDel="00000000" w:rsidR="00000000" w:rsidRPr="00000000">
        <w:rPr>
          <w:rtl w:val="0"/>
        </w:rPr>
        <w:t xml:space="preserve">Copyright (c) 2012 - 2015, Victor Zverovich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C">
      <w:pPr>
        <w:ind w:left="600" w:right="600" w:firstLine="0"/>
        <w:rPr/>
      </w:pPr>
      <w:r w:rsidDel="00000000" w:rsidR="00000000" w:rsidRPr="00000000">
        <w:rPr>
          <w:rtl w:val="0"/>
        </w:rPr>
        <w:t xml:space="preserve">All rights reserved.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E">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0">
      <w:pPr>
        <w:numPr>
          <w:ilvl w:val="0"/>
          <w:numId w:val="10"/>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31">
      <w:pPr>
        <w:numPr>
          <w:ilvl w:val="0"/>
          <w:numId w:val="10"/>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3">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34">
      <w:pPr>
        <w:pStyle w:val="Heading3"/>
        <w:rPr/>
      </w:pPr>
      <w:bookmarkStart w:colFirst="0" w:colLast="0" w:name="_mnqnghp5dd0r" w:id="7"/>
      <w:bookmarkEnd w:id="7"/>
      <w:r w:rsidDel="00000000" w:rsidR="00000000" w:rsidRPr="00000000">
        <w:rPr>
          <w:rFonts w:ascii="Roboto Mono" w:cs="Roboto Mono" w:eastAsia="Roboto Mono" w:hAnsi="Roboto Mono"/>
          <w:color w:val="188038"/>
          <w:rtl w:val="0"/>
        </w:rPr>
        <w:t xml:space="preserve">[flite]</w:t>
      </w:r>
      <w:r w:rsidDel="00000000" w:rsidR="00000000" w:rsidRPr="00000000">
        <w:rPr>
          <w:rtl w:val="0"/>
        </w:rPr>
        <w:t xml:space="preserve"> Flite</w:t>
      </w:r>
    </w:p>
    <w:p w:rsidR="00000000" w:rsidDel="00000000" w:rsidP="00000000" w:rsidRDefault="00000000" w:rsidRPr="00000000" w14:paraId="00000035">
      <w:pPr>
        <w:rPr/>
      </w:pPr>
      <w:r w:rsidDel="00000000" w:rsidR="00000000" w:rsidRPr="00000000">
        <w:rPr>
          <w:rtl w:val="0"/>
        </w:rPr>
        <w:t xml:space="preserve">The </w:t>
      </w:r>
      <w:hyperlink r:id="rId10">
        <w:r w:rsidDel="00000000" w:rsidR="00000000" w:rsidRPr="00000000">
          <w:rPr>
            <w:color w:val="1155cc"/>
            <w:u w:val="single"/>
            <w:rtl w:val="0"/>
          </w:rPr>
          <w:t xml:space="preserve">CMU Flite</w:t>
        </w:r>
      </w:hyperlink>
      <w:r w:rsidDel="00000000" w:rsidR="00000000" w:rsidRPr="00000000">
        <w:rPr>
          <w:rtl w:val="0"/>
        </w:rPr>
        <w:t xml:space="preserve"> engine is released under a </w:t>
      </w:r>
      <w:r w:rsidDel="00000000" w:rsidR="00000000" w:rsidRPr="00000000">
        <w:rPr>
          <w:b w:val="1"/>
          <w:rtl w:val="0"/>
        </w:rPr>
        <w:t xml:space="preserve">BSD</w:t>
      </w:r>
      <w:r w:rsidDel="00000000" w:rsidR="00000000" w:rsidRPr="00000000">
        <w:rPr>
          <w:rtl w:val="0"/>
        </w:rPr>
        <w:t xml:space="preserve">-like license. For details see the license file in the Flite directory.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ind w:left="600" w:right="600" w:firstLine="0"/>
        <w:rPr/>
      </w:pPr>
      <w:r w:rsidDel="00000000" w:rsidR="00000000" w:rsidRPr="00000000">
        <w:rPr>
          <w:rtl w:val="0"/>
        </w:rPr>
        <w:t xml:space="preserve">Language Technologies Institute Carnegie Mellon University Copyright (c) 1999-2008 All Rights Reserved.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9">
      <w:pPr>
        <w:ind w:left="600" w:right="600" w:firstLine="0"/>
        <w:rPr/>
      </w:pPr>
      <w:r w:rsidDel="00000000" w:rsidR="00000000" w:rsidRPr="00000000">
        <w:rPr>
          <w:rtl w:val="0"/>
        </w:rPr>
        <w:t xml:space="preserve">Permission is hereby granted, free of charge, to use and distribute this software and its documentation without restriction, including without limitation the rights to use, copy, modify, merge, publish, distribute, sublicense, and/or sell copies of this work, and to permit persons to whom this work is furnished to do so, subject to the following conditions: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B">
      <w:pPr>
        <w:numPr>
          <w:ilvl w:val="0"/>
          <w:numId w:val="7"/>
        </w:numPr>
        <w:ind w:left="1320" w:right="600" w:hanging="360"/>
      </w:pPr>
      <w:r w:rsidDel="00000000" w:rsidR="00000000" w:rsidRPr="00000000">
        <w:rPr>
          <w:rtl w:val="0"/>
        </w:rPr>
        <w:t xml:space="preserve">The code must retain the above copyright notice, this list of conditions and the following disclaimer.</w:t>
      </w:r>
    </w:p>
    <w:p w:rsidR="00000000" w:rsidDel="00000000" w:rsidP="00000000" w:rsidRDefault="00000000" w:rsidRPr="00000000" w14:paraId="0000003C">
      <w:pPr>
        <w:numPr>
          <w:ilvl w:val="0"/>
          <w:numId w:val="7"/>
        </w:numPr>
        <w:ind w:left="1320" w:right="600" w:hanging="360"/>
      </w:pPr>
      <w:r w:rsidDel="00000000" w:rsidR="00000000" w:rsidRPr="00000000">
        <w:rPr>
          <w:rtl w:val="0"/>
        </w:rPr>
        <w:t xml:space="preserve">Any modifications must be clearly marked as such.</w:t>
      </w:r>
    </w:p>
    <w:p w:rsidR="00000000" w:rsidDel="00000000" w:rsidP="00000000" w:rsidRDefault="00000000" w:rsidRPr="00000000" w14:paraId="0000003D">
      <w:pPr>
        <w:numPr>
          <w:ilvl w:val="0"/>
          <w:numId w:val="7"/>
        </w:numPr>
        <w:ind w:left="1320" w:right="600" w:hanging="360"/>
      </w:pPr>
      <w:r w:rsidDel="00000000" w:rsidR="00000000" w:rsidRPr="00000000">
        <w:rPr>
          <w:rtl w:val="0"/>
        </w:rPr>
        <w:t xml:space="preserve">Original authors' names are not deleted.</w:t>
      </w:r>
    </w:p>
    <w:p w:rsidR="00000000" w:rsidDel="00000000" w:rsidP="00000000" w:rsidRDefault="00000000" w:rsidRPr="00000000" w14:paraId="0000003E">
      <w:pPr>
        <w:numPr>
          <w:ilvl w:val="0"/>
          <w:numId w:val="7"/>
        </w:numPr>
        <w:ind w:left="1320" w:right="600" w:hanging="360"/>
      </w:pPr>
      <w:r w:rsidDel="00000000" w:rsidR="00000000" w:rsidRPr="00000000">
        <w:rPr>
          <w:rtl w:val="0"/>
        </w:rPr>
        <w:t xml:space="preserve">The authors' names are not used to endorse or promote products derived from this software without specific prior written permission. CARNEGIE MELLON UNIVERSITY AND THE CONTRIBUTORS TO THIS WORK DISCLAIM ALL WARRANTIES WITH REGARD TO THIS SOFTWARE, INCLUDING ALL IMPLIED WARRANTIES OF MERCHANTABILITY AND FITNESS, IN NO EVENT SHALL CARNEGIE MELLON UNIVERSITY NOR THE CONTRIBUTORS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3F">
      <w:pPr>
        <w:pStyle w:val="Heading3"/>
        <w:rPr/>
      </w:pPr>
      <w:bookmarkStart w:colFirst="0" w:colLast="0" w:name="_expvv9zg5q97" w:id="8"/>
      <w:bookmarkEnd w:id="8"/>
      <w:r w:rsidDel="00000000" w:rsidR="00000000" w:rsidRPr="00000000">
        <w:rPr>
          <w:rFonts w:ascii="Roboto Mono" w:cs="Roboto Mono" w:eastAsia="Roboto Mono" w:hAnsi="Roboto Mono"/>
          <w:color w:val="188038"/>
          <w:rtl w:val="0"/>
        </w:rPr>
        <w:t xml:space="preserve">[googletest]</w:t>
      </w:r>
      <w:r w:rsidDel="00000000" w:rsidR="00000000" w:rsidRPr="00000000">
        <w:rPr>
          <w:rtl w:val="0"/>
        </w:rPr>
        <w:t xml:space="preserve"> Google Test</w:t>
      </w:r>
    </w:p>
    <w:p w:rsidR="00000000" w:rsidDel="00000000" w:rsidP="00000000" w:rsidRDefault="00000000" w:rsidRPr="00000000" w14:paraId="00000040">
      <w:pPr>
        <w:rPr/>
      </w:pPr>
      <w:r w:rsidDel="00000000" w:rsidR="00000000" w:rsidRPr="00000000">
        <w:rPr>
          <w:rtl w:val="0"/>
        </w:rPr>
        <w:t xml:space="preserve">The </w:t>
      </w:r>
      <w:hyperlink r:id="rId11">
        <w:r w:rsidDel="00000000" w:rsidR="00000000" w:rsidRPr="00000000">
          <w:rPr>
            <w:color w:val="1155cc"/>
            <w:u w:val="single"/>
            <w:rtl w:val="0"/>
          </w:rPr>
          <w:t xml:space="preserve">Google Test</w:t>
        </w:r>
      </w:hyperlink>
      <w:r w:rsidDel="00000000" w:rsidR="00000000" w:rsidRPr="00000000">
        <w:rPr>
          <w:rtl w:val="0"/>
        </w:rPr>
        <w:t xml:space="preserve"> framework is released under the </w:t>
      </w:r>
      <w:r w:rsidDel="00000000" w:rsidR="00000000" w:rsidRPr="00000000">
        <w:rPr>
          <w:b w:val="1"/>
          <w:rtl w:val="0"/>
        </w:rPr>
        <w:t xml:space="preserve">3-clause BSD License</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ind w:left="600" w:right="600" w:firstLine="0"/>
        <w:rPr/>
      </w:pPr>
      <w:r w:rsidDel="00000000" w:rsidR="00000000" w:rsidRPr="00000000">
        <w:rPr>
          <w:rtl w:val="0"/>
        </w:rPr>
        <w:t xml:space="preserve">Copyright 2008, Google Inc. All rights reserved.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4">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6">
      <w:pPr>
        <w:numPr>
          <w:ilvl w:val="0"/>
          <w:numId w:val="4"/>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47">
      <w:pPr>
        <w:numPr>
          <w:ilvl w:val="0"/>
          <w:numId w:val="4"/>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48">
      <w:pPr>
        <w:numPr>
          <w:ilvl w:val="0"/>
          <w:numId w:val="4"/>
        </w:numPr>
        <w:ind w:left="1320" w:right="600" w:hanging="360"/>
      </w:pPr>
      <w:r w:rsidDel="00000000" w:rsidR="00000000" w:rsidRPr="00000000">
        <w:rPr>
          <w:rtl w:val="0"/>
        </w:rPr>
        <w:t xml:space="preserve">Neither the name of Google Inc. nor the names of its contributors may be used to endorse or promote products derived from this software without specific prior written permission.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A">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4B">
      <w:pPr>
        <w:pStyle w:val="Heading3"/>
        <w:rPr/>
      </w:pPr>
      <w:bookmarkStart w:colFirst="0" w:colLast="0" w:name="_27zfejn44gsf" w:id="9"/>
      <w:bookmarkEnd w:id="9"/>
      <w:r w:rsidDel="00000000" w:rsidR="00000000" w:rsidRPr="00000000">
        <w:rPr>
          <w:rFonts w:ascii="Roboto Mono" w:cs="Roboto Mono" w:eastAsia="Roboto Mono" w:hAnsi="Roboto Mono"/>
          <w:color w:val="188038"/>
          <w:rtl w:val="0"/>
        </w:rPr>
        <w:t xml:space="preserve">[gsl]</w:t>
      </w:r>
      <w:r w:rsidDel="00000000" w:rsidR="00000000" w:rsidRPr="00000000">
        <w:rPr>
          <w:rtl w:val="0"/>
        </w:rPr>
        <w:t xml:space="preserve"> Guidelines Support Library</w:t>
      </w:r>
    </w:p>
    <w:p w:rsidR="00000000" w:rsidDel="00000000" w:rsidP="00000000" w:rsidRDefault="00000000" w:rsidRPr="00000000" w14:paraId="0000004C">
      <w:pPr>
        <w:rPr/>
      </w:pPr>
      <w:r w:rsidDel="00000000" w:rsidR="00000000" w:rsidRPr="00000000">
        <w:rPr>
          <w:rtl w:val="0"/>
        </w:rPr>
        <w:t xml:space="preserve">The </w:t>
      </w:r>
      <w:hyperlink r:id="rId12">
        <w:r w:rsidDel="00000000" w:rsidR="00000000" w:rsidRPr="00000000">
          <w:rPr>
            <w:color w:val="1155cc"/>
            <w:u w:val="single"/>
            <w:rtl w:val="0"/>
          </w:rPr>
          <w:t xml:space="preserve">Guidelines Support Library</w:t>
        </w:r>
      </w:hyperlink>
      <w:r w:rsidDel="00000000" w:rsidR="00000000" w:rsidRPr="00000000">
        <w:rPr>
          <w:rtl w:val="0"/>
        </w:rPr>
        <w:t xml:space="preserve"> is released under the </w:t>
      </w:r>
      <w:r w:rsidDel="00000000" w:rsidR="00000000" w:rsidRPr="00000000">
        <w:rPr>
          <w:b w:val="1"/>
          <w:rtl w:val="0"/>
        </w:rPr>
        <w:t xml:space="preserve">MIT License (MIT)</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ind w:left="600" w:right="600" w:firstLine="0"/>
        <w:rPr/>
      </w:pPr>
      <w:r w:rsidDel="00000000" w:rsidR="00000000" w:rsidRPr="00000000">
        <w:rPr>
          <w:rtl w:val="0"/>
        </w:rPr>
        <w:t xml:space="preserve">Copyright (c) 2015 Microsoft Corporation. All rights reserved.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0">
      <w:pPr>
        <w:ind w:left="600" w:right="600" w:firstLine="0"/>
        <w:rPr/>
      </w:pPr>
      <w:r w:rsidDel="00000000" w:rsidR="00000000" w:rsidRPr="00000000">
        <w:rPr>
          <w:rtl w:val="0"/>
        </w:rPr>
        <w:t xml:space="preserve">This code is licensed under the MIT License (MIT).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2">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4">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6">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57">
      <w:pPr>
        <w:pStyle w:val="Heading3"/>
        <w:rPr/>
      </w:pPr>
      <w:bookmarkStart w:colFirst="0" w:colLast="0" w:name="_6fvj9vd72k0l" w:id="10"/>
      <w:bookmarkEnd w:id="10"/>
      <w:r w:rsidDel="00000000" w:rsidR="00000000" w:rsidRPr="00000000">
        <w:rPr>
          <w:rFonts w:ascii="Roboto Mono" w:cs="Roboto Mono" w:eastAsia="Roboto Mono" w:hAnsi="Roboto Mono"/>
          <w:color w:val="188038"/>
          <w:rtl w:val="0"/>
        </w:rPr>
        <w:t xml:space="preserve">[ogg]</w:t>
      </w:r>
      <w:r w:rsidDel="00000000" w:rsidR="00000000" w:rsidRPr="00000000">
        <w:rPr>
          <w:rtl w:val="0"/>
        </w:rPr>
        <w:t xml:space="preserve"> libogg</w:t>
      </w:r>
    </w:p>
    <w:p w:rsidR="00000000" w:rsidDel="00000000" w:rsidP="00000000" w:rsidRDefault="00000000" w:rsidRPr="00000000" w14:paraId="00000058">
      <w:pPr>
        <w:rPr/>
      </w:pPr>
      <w:r w:rsidDel="00000000" w:rsidR="00000000" w:rsidRPr="00000000">
        <w:rPr>
          <w:rtl w:val="0"/>
        </w:rPr>
        <w:t xml:space="preserve">libogg is released under the </w:t>
      </w:r>
      <w:r w:rsidDel="00000000" w:rsidR="00000000" w:rsidRPr="00000000">
        <w:rPr>
          <w:b w:val="1"/>
          <w:rtl w:val="0"/>
        </w:rPr>
        <w:t xml:space="preserve">3-clause BSD license</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ind w:left="600" w:right="600" w:firstLine="0"/>
        <w:rPr/>
      </w:pPr>
      <w:r w:rsidDel="00000000" w:rsidR="00000000" w:rsidRPr="00000000">
        <w:rPr>
          <w:rtl w:val="0"/>
        </w:rPr>
        <w:t xml:space="preserve">Copyright (c) 2002, Xiph.org Foundation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C">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E">
      <w:pPr>
        <w:numPr>
          <w:ilvl w:val="0"/>
          <w:numId w:val="2"/>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60">
      <w:pPr>
        <w:numPr>
          <w:ilvl w:val="0"/>
          <w:numId w:val="2"/>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62">
      <w:pPr>
        <w:numPr>
          <w:ilvl w:val="0"/>
          <w:numId w:val="2"/>
        </w:numPr>
        <w:ind w:left="1320" w:right="600" w:hanging="360"/>
      </w:pPr>
      <w:r w:rsidDel="00000000" w:rsidR="00000000" w:rsidRPr="00000000">
        <w:rPr>
          <w:rtl w:val="0"/>
        </w:rPr>
        <w:t xml:space="preserve">Neither the name of the Xiph.org Foundation nor the names of its contributors may be used to endorse or promote products derived from this software without specific prior written permission.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4">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65">
      <w:pPr>
        <w:pStyle w:val="Heading3"/>
        <w:rPr/>
      </w:pPr>
      <w:bookmarkStart w:colFirst="0" w:colLast="0" w:name="_630rwm56jgbs" w:id="11"/>
      <w:bookmarkEnd w:id="11"/>
      <w:r w:rsidDel="00000000" w:rsidR="00000000" w:rsidRPr="00000000">
        <w:rPr>
          <w:rFonts w:ascii="Roboto Mono" w:cs="Roboto Mono" w:eastAsia="Roboto Mono" w:hAnsi="Roboto Mono"/>
          <w:color w:val="188038"/>
          <w:rtl w:val="0"/>
        </w:rPr>
        <w:t xml:space="preserve">[pocketsphinx]</w:t>
      </w:r>
      <w:r w:rsidDel="00000000" w:rsidR="00000000" w:rsidRPr="00000000">
        <w:rPr>
          <w:rtl w:val="0"/>
        </w:rPr>
        <w:t xml:space="preserve"> PocketSphinx</w:t>
      </w:r>
    </w:p>
    <w:p w:rsidR="00000000" w:rsidDel="00000000" w:rsidP="00000000" w:rsidRDefault="00000000" w:rsidRPr="00000000" w14:paraId="00000066">
      <w:pPr>
        <w:rPr/>
      </w:pPr>
      <w:r w:rsidDel="00000000" w:rsidR="00000000" w:rsidRPr="00000000">
        <w:rPr>
          <w:rtl w:val="0"/>
        </w:rPr>
        <w:t xml:space="preserve">The </w:t>
      </w:r>
      <w:hyperlink r:id="rId13">
        <w:r w:rsidDel="00000000" w:rsidR="00000000" w:rsidRPr="00000000">
          <w:rPr>
            <w:color w:val="1155cc"/>
            <w:u w:val="single"/>
            <w:rtl w:val="0"/>
          </w:rPr>
          <w:t xml:space="preserve">PocketSphinx</w:t>
        </w:r>
      </w:hyperlink>
      <w:r w:rsidDel="00000000" w:rsidR="00000000" w:rsidRPr="00000000">
        <w:rPr>
          <w:rtl w:val="0"/>
        </w:rPr>
        <w:t xml:space="preserve"> library is released under a variation of the </w:t>
      </w:r>
      <w:r w:rsidDel="00000000" w:rsidR="00000000" w:rsidRPr="00000000">
        <w:rPr>
          <w:b w:val="1"/>
          <w:rtl w:val="0"/>
        </w:rPr>
        <w:t xml:space="preserve">2-clause BSD License</w:t>
      </w: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ind w:left="600" w:right="600" w:firstLine="0"/>
        <w:rPr/>
      </w:pPr>
      <w:r w:rsidDel="00000000" w:rsidR="00000000" w:rsidRPr="00000000">
        <w:rPr>
          <w:rtl w:val="0"/>
        </w:rPr>
        <w:t xml:space="preserve">Copyright (c) 1999-2015 Carnegie Mellon University.  All rights reserved.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A">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C">
      <w:pPr>
        <w:numPr>
          <w:ilvl w:val="0"/>
          <w:numId w:val="8"/>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6D">
      <w:pPr>
        <w:numPr>
          <w:ilvl w:val="0"/>
          <w:numId w:val="8"/>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F">
      <w:pPr>
        <w:ind w:left="600" w:right="600" w:firstLine="0"/>
        <w:rPr/>
      </w:pPr>
      <w:r w:rsidDel="00000000" w:rsidR="00000000" w:rsidRPr="00000000">
        <w:rPr>
          <w:rtl w:val="0"/>
        </w:rPr>
        <w:t xml:space="preserve">This work was supported in part by funding from the Defense Advanced Research Projects Agency and the National Science Foundation of the United States of America, and the CMU Sphinx Speech Consortium.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1">
      <w:pPr>
        <w:ind w:left="600" w:right="600" w:firstLine="0"/>
        <w:rPr/>
      </w:pPr>
      <w:r w:rsidDel="00000000" w:rsidR="00000000" w:rsidRPr="00000000">
        <w:rPr>
          <w:rtl w:val="0"/>
        </w:rPr>
        <w:t xml:space="preserve">THIS SOFTWARE IS PROVIDED BY CARNEGIE MELLON UNIVERSITY ``AS IS'' AND ANY EXPRESSED OR IMPLIED WARRANTIES, INCLUDING, BUT NOT LIMITED TO, THE IMPLIED WARRANTIES OF MERCHANTABILITY AND FITNESS FOR A PARTICULAR PURPOSE ARE DISCLAIMED.  IN NO EVENT SHALL CARNEGIE MELLON UNIVERSITY NOR ITS EMPLOYEES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72">
      <w:pPr>
        <w:pStyle w:val="Heading3"/>
        <w:rPr/>
      </w:pPr>
      <w:bookmarkStart w:colFirst="0" w:colLast="0" w:name="_75d7cz5bnl8s" w:id="12"/>
      <w:bookmarkEnd w:id="12"/>
      <w:r w:rsidDel="00000000" w:rsidR="00000000" w:rsidRPr="00000000">
        <w:rPr>
          <w:rFonts w:ascii="Roboto Mono" w:cs="Roboto Mono" w:eastAsia="Roboto Mono" w:hAnsi="Roboto Mono"/>
          <w:color w:val="188038"/>
          <w:rtl w:val="0"/>
        </w:rPr>
        <w:t xml:space="preserve">[soundchange]</w:t>
      </w:r>
      <w:r w:rsidDel="00000000" w:rsidR="00000000" w:rsidRPr="00000000">
        <w:rPr>
          <w:rtl w:val="0"/>
        </w:rPr>
        <w:t xml:space="preserve"> Sound Change Applier</w:t>
      </w:r>
    </w:p>
    <w:p w:rsidR="00000000" w:rsidDel="00000000" w:rsidP="00000000" w:rsidRDefault="00000000" w:rsidRPr="00000000" w14:paraId="00000073">
      <w:pPr>
        <w:rPr/>
      </w:pPr>
      <w:r w:rsidDel="00000000" w:rsidR="00000000" w:rsidRPr="00000000">
        <w:rPr>
          <w:rtl w:val="0"/>
        </w:rPr>
        <w:t xml:space="preserve">The </w:t>
      </w:r>
      <w:hyperlink r:id="rId14">
        <w:r w:rsidDel="00000000" w:rsidR="00000000" w:rsidRPr="00000000">
          <w:rPr>
            <w:color w:val="1155cc"/>
            <w:u w:val="single"/>
            <w:rtl w:val="0"/>
          </w:rPr>
          <w:t xml:space="preserve">Sound Change Applier</w:t>
        </w:r>
      </w:hyperlink>
      <w:r w:rsidDel="00000000" w:rsidR="00000000" w:rsidRPr="00000000">
        <w:rPr>
          <w:rtl w:val="0"/>
        </w:rPr>
        <w:t xml:space="preserve"> and its </w:t>
      </w:r>
      <w:hyperlink r:id="rId15">
        <w:r w:rsidDel="00000000" w:rsidR="00000000" w:rsidRPr="00000000">
          <w:rPr>
            <w:color w:val="1155cc"/>
            <w:u w:val="single"/>
            <w:rtl w:val="0"/>
          </w:rPr>
          <w:t xml:space="preserve">rule set for American English</w:t>
        </w:r>
      </w:hyperlink>
      <w:r w:rsidDel="00000000" w:rsidR="00000000" w:rsidRPr="00000000">
        <w:rPr>
          <w:rtl w:val="0"/>
        </w:rPr>
        <w:t xml:space="preserve"> are released under the </w:t>
      </w:r>
      <w:r w:rsidDel="00000000" w:rsidR="00000000" w:rsidRPr="00000000">
        <w:rPr>
          <w:b w:val="1"/>
          <w:rtl w:val="0"/>
        </w:rPr>
        <w:t xml:space="preserve">MIT License (MIT)</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ind w:left="600" w:right="600" w:firstLine="0"/>
        <w:rPr/>
      </w:pPr>
      <w:r w:rsidDel="00000000" w:rsidR="00000000" w:rsidRPr="00000000">
        <w:rPr>
          <w:b w:val="1"/>
          <w:rtl w:val="0"/>
        </w:rPr>
        <w:t xml:space="preserve">The MIT License (MIT)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7">
      <w:pPr>
        <w:ind w:left="600" w:right="600" w:firstLine="0"/>
        <w:rPr/>
      </w:pPr>
      <w:r w:rsidDel="00000000" w:rsidR="00000000" w:rsidRPr="00000000">
        <w:rPr>
          <w:rtl w:val="0"/>
        </w:rPr>
        <w:t xml:space="preserve">Copyright (c) 2000 Mark Rosenfelder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7E">
      <w:pPr>
        <w:pStyle w:val="Heading3"/>
        <w:rPr/>
      </w:pPr>
      <w:bookmarkStart w:colFirst="0" w:colLast="0" w:name="_n4z7hf12vvti" w:id="13"/>
      <w:bookmarkEnd w:id="13"/>
      <w:r w:rsidDel="00000000" w:rsidR="00000000" w:rsidRPr="00000000">
        <w:rPr>
          <w:rFonts w:ascii="Roboto Mono" w:cs="Roboto Mono" w:eastAsia="Roboto Mono" w:hAnsi="Roboto Mono"/>
          <w:color w:val="188038"/>
          <w:rtl w:val="0"/>
        </w:rPr>
        <w:t xml:space="preserve">[sphinxbase]</w:t>
      </w:r>
      <w:r w:rsidDel="00000000" w:rsidR="00000000" w:rsidRPr="00000000">
        <w:rPr>
          <w:rtl w:val="0"/>
        </w:rPr>
        <w:t xml:space="preserve"> CMU Sphinx common libraries</w:t>
      </w:r>
    </w:p>
    <w:p w:rsidR="00000000" w:rsidDel="00000000" w:rsidP="00000000" w:rsidRDefault="00000000" w:rsidRPr="00000000" w14:paraId="0000007F">
      <w:pPr>
        <w:rPr/>
      </w:pPr>
      <w:r w:rsidDel="00000000" w:rsidR="00000000" w:rsidRPr="00000000">
        <w:rPr>
          <w:rtl w:val="0"/>
        </w:rPr>
        <w:t xml:space="preserve">The </w:t>
      </w:r>
      <w:hyperlink r:id="rId16">
        <w:r w:rsidDel="00000000" w:rsidR="00000000" w:rsidRPr="00000000">
          <w:rPr>
            <w:color w:val="1155cc"/>
            <w:u w:val="single"/>
            <w:rtl w:val="0"/>
          </w:rPr>
          <w:t xml:space="preserve">sphinxbase</w:t>
        </w:r>
      </w:hyperlink>
      <w:r w:rsidDel="00000000" w:rsidR="00000000" w:rsidRPr="00000000">
        <w:rPr>
          <w:rtl w:val="0"/>
        </w:rPr>
        <w:t xml:space="preserve"> library is released under a variation of the </w:t>
      </w:r>
      <w:r w:rsidDel="00000000" w:rsidR="00000000" w:rsidRPr="00000000">
        <w:rPr>
          <w:b w:val="1"/>
          <w:rtl w:val="0"/>
        </w:rPr>
        <w:t xml:space="preserve">2-clause BSD License</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ind w:left="600" w:right="600" w:firstLine="0"/>
        <w:rPr/>
      </w:pPr>
      <w:r w:rsidDel="00000000" w:rsidR="00000000" w:rsidRPr="00000000">
        <w:rPr>
          <w:rtl w:val="0"/>
        </w:rPr>
        <w:t xml:space="preserve">Copyright (c) 1999-2015 Carnegie Mellon University.  All rights reserved.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3">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5">
      <w:pPr>
        <w:numPr>
          <w:ilvl w:val="0"/>
          <w:numId w:val="3"/>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86">
      <w:pPr>
        <w:numPr>
          <w:ilvl w:val="0"/>
          <w:numId w:val="3"/>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8">
      <w:pPr>
        <w:ind w:left="600" w:right="600" w:firstLine="0"/>
        <w:rPr/>
      </w:pPr>
      <w:r w:rsidDel="00000000" w:rsidR="00000000" w:rsidRPr="00000000">
        <w:rPr>
          <w:rtl w:val="0"/>
        </w:rPr>
        <w:t xml:space="preserve">This work was supported in part by funding from the Defense Advanced Research Projects Agency and the National Science Foundation of the United States of America, and the CMU Sphinx Speech Consortium.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A">
      <w:pPr>
        <w:ind w:left="600" w:right="600" w:firstLine="0"/>
        <w:rPr/>
      </w:pPr>
      <w:r w:rsidDel="00000000" w:rsidR="00000000" w:rsidRPr="00000000">
        <w:rPr>
          <w:rtl w:val="0"/>
        </w:rPr>
        <w:t xml:space="preserve">THIS SOFTWARE IS PROVIDED BY CARNEGIE MELLON UNIVERSITY ``AS IS'' AND ANY EXPRESSED OR IMPLIED WARRANTIES, INCLUDING, BUT NOT LIMITED TO, THE IMPLIED WARRANTIES OF MERCHANTABILITY AND FITNESS FOR A PARTICULAR PURPOSE ARE DISCLAIMED.  IN NO EVENT SHALL CARNEGIE MELLON UNIVERSITY NOR ITS EMPLOYEES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8B">
      <w:pPr>
        <w:pStyle w:val="Heading3"/>
        <w:rPr/>
      </w:pPr>
      <w:bookmarkStart w:colFirst="0" w:colLast="0" w:name="_fhv88bhyvfdw" w:id="14"/>
      <w:bookmarkEnd w:id="14"/>
      <w:r w:rsidDel="00000000" w:rsidR="00000000" w:rsidRPr="00000000">
        <w:rPr>
          <w:rFonts w:ascii="Roboto Mono" w:cs="Roboto Mono" w:eastAsia="Roboto Mono" w:hAnsi="Roboto Mono"/>
          <w:color w:val="188038"/>
          <w:rtl w:val="0"/>
        </w:rPr>
        <w:t xml:space="preserve">[tclap]</w:t>
      </w:r>
      <w:r w:rsidDel="00000000" w:rsidR="00000000" w:rsidRPr="00000000">
        <w:rPr>
          <w:rtl w:val="0"/>
        </w:rPr>
        <w:t xml:space="preserve"> Templatized C++ Command Line Parser Library</w:t>
      </w:r>
    </w:p>
    <w:p w:rsidR="00000000" w:rsidDel="00000000" w:rsidP="00000000" w:rsidRDefault="00000000" w:rsidRPr="00000000" w14:paraId="0000008C">
      <w:pPr>
        <w:rPr/>
      </w:pPr>
      <w:r w:rsidDel="00000000" w:rsidR="00000000" w:rsidRPr="00000000">
        <w:rPr>
          <w:rtl w:val="0"/>
        </w:rPr>
        <w:t xml:space="preserve">The </w:t>
      </w:r>
      <w:hyperlink r:id="rId17">
        <w:r w:rsidDel="00000000" w:rsidR="00000000" w:rsidRPr="00000000">
          <w:rPr>
            <w:color w:val="1155cc"/>
            <w:u w:val="single"/>
            <w:rtl w:val="0"/>
          </w:rPr>
          <w:t xml:space="preserve">TCLAP</w:t>
        </w:r>
      </w:hyperlink>
      <w:r w:rsidDel="00000000" w:rsidR="00000000" w:rsidRPr="00000000">
        <w:rPr>
          <w:rtl w:val="0"/>
        </w:rPr>
        <w:t xml:space="preserve"> library is released under the </w:t>
      </w:r>
      <w:r w:rsidDel="00000000" w:rsidR="00000000" w:rsidRPr="00000000">
        <w:rPr>
          <w:b w:val="1"/>
          <w:rtl w:val="0"/>
        </w:rPr>
        <w:t xml:space="preserve">MIT License (MIT)</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ind w:left="600" w:right="600" w:firstLine="0"/>
        <w:rPr/>
      </w:pPr>
      <w:r w:rsidDel="00000000" w:rsidR="00000000" w:rsidRPr="00000000">
        <w:rPr>
          <w:rtl w:val="0"/>
        </w:rPr>
        <w:t xml:space="preserve">Copyright (c) 2003 Michael E. Smoot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0">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2">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4">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5">
      <w:pPr>
        <w:pStyle w:val="Heading3"/>
        <w:rPr/>
      </w:pPr>
      <w:bookmarkStart w:colFirst="0" w:colLast="0" w:name="_g1cid4o10z91" w:id="15"/>
      <w:bookmarkEnd w:id="15"/>
      <w:r w:rsidDel="00000000" w:rsidR="00000000" w:rsidRPr="00000000">
        <w:rPr>
          <w:rFonts w:ascii="Roboto Mono" w:cs="Roboto Mono" w:eastAsia="Roboto Mono" w:hAnsi="Roboto Mono"/>
          <w:color w:val="188038"/>
          <w:rtl w:val="0"/>
        </w:rPr>
        <w:t xml:space="preserve">[utfcpp]</w:t>
      </w:r>
      <w:r w:rsidDel="00000000" w:rsidR="00000000" w:rsidRPr="00000000">
        <w:rPr>
          <w:rtl w:val="0"/>
        </w:rPr>
        <w:t xml:space="preserve"> UTF8-CPP</w:t>
      </w:r>
    </w:p>
    <w:p w:rsidR="00000000" w:rsidDel="00000000" w:rsidP="00000000" w:rsidRDefault="00000000" w:rsidRPr="00000000" w14:paraId="00000096">
      <w:pPr>
        <w:rPr/>
      </w:pPr>
      <w:r w:rsidDel="00000000" w:rsidR="00000000" w:rsidRPr="00000000">
        <w:rPr>
          <w:rtl w:val="0"/>
        </w:rPr>
        <w:t xml:space="preserve">The </w:t>
      </w:r>
      <w:hyperlink r:id="rId18">
        <w:r w:rsidDel="00000000" w:rsidR="00000000" w:rsidRPr="00000000">
          <w:rPr>
            <w:color w:val="1155cc"/>
            <w:u w:val="single"/>
            <w:rtl w:val="0"/>
          </w:rPr>
          <w:t xml:space="preserve">UTF8-CPP</w:t>
        </w:r>
      </w:hyperlink>
      <w:r w:rsidDel="00000000" w:rsidR="00000000" w:rsidRPr="00000000">
        <w:rPr>
          <w:rtl w:val="0"/>
        </w:rPr>
        <w:t xml:space="preserve"> library is released under the </w:t>
      </w:r>
      <w:r w:rsidDel="00000000" w:rsidR="00000000" w:rsidRPr="00000000">
        <w:rPr>
          <w:b w:val="1"/>
          <w:rtl w:val="0"/>
        </w:rPr>
        <w:t xml:space="preserve">Boost Software License</w:t>
      </w: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ind w:left="600" w:right="600" w:firstLine="0"/>
        <w:rPr/>
      </w:pPr>
      <w:r w:rsidDel="00000000" w:rsidR="00000000" w:rsidRPr="00000000">
        <w:rPr>
          <w:rtl w:val="0"/>
        </w:rPr>
        <w:t xml:space="preserve">Copyright 2006 Nemanja Trifunovic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A">
      <w:pPr>
        <w:ind w:left="600" w:right="600" w:firstLine="0"/>
        <w:rPr/>
      </w:pPr>
      <w:r w:rsidDel="00000000" w:rsidR="00000000" w:rsidRPr="00000000">
        <w:rPr>
          <w:rtl w:val="0"/>
        </w:rPr>
        <w:t xml:space="preserve">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C">
      <w:pPr>
        <w:ind w:left="600" w:right="600" w:firstLine="0"/>
        <w:rPr/>
      </w:pPr>
      <w:r w:rsidDel="00000000" w:rsidR="00000000" w:rsidRPr="00000000">
        <w:rPr>
          <w:rtl w:val="0"/>
        </w:rPr>
        <w:t xml:space="preserve">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E">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000000" w:rsidDel="00000000" w:rsidP="00000000" w:rsidRDefault="00000000" w:rsidRPr="00000000" w14:paraId="0000009F">
      <w:pPr>
        <w:pStyle w:val="Heading3"/>
        <w:rPr/>
      </w:pPr>
      <w:bookmarkStart w:colFirst="0" w:colLast="0" w:name="_ukcnsdjpms5i" w:id="16"/>
      <w:bookmarkEnd w:id="16"/>
      <w:r w:rsidDel="00000000" w:rsidR="00000000" w:rsidRPr="00000000">
        <w:rPr>
          <w:rFonts w:ascii="Roboto Mono" w:cs="Roboto Mono" w:eastAsia="Roboto Mono" w:hAnsi="Roboto Mono"/>
          <w:color w:val="188038"/>
          <w:rtl w:val="0"/>
        </w:rPr>
        <w:t xml:space="preserve">[utf8proc]</w:t>
      </w:r>
      <w:r w:rsidDel="00000000" w:rsidR="00000000" w:rsidRPr="00000000">
        <w:rPr>
          <w:rtl w:val="0"/>
        </w:rPr>
        <w:t xml:space="preserve"> utf8proc</w:t>
      </w:r>
    </w:p>
    <w:p w:rsidR="00000000" w:rsidDel="00000000" w:rsidP="00000000" w:rsidRDefault="00000000" w:rsidRPr="00000000" w14:paraId="000000A0">
      <w:pPr>
        <w:rPr/>
      </w:pPr>
      <w:r w:rsidDel="00000000" w:rsidR="00000000" w:rsidRPr="00000000">
        <w:rPr>
          <w:rtl w:val="0"/>
        </w:rPr>
        <w:t xml:space="preserve">The </w:t>
      </w:r>
      <w:hyperlink r:id="rId19">
        <w:r w:rsidDel="00000000" w:rsidR="00000000" w:rsidRPr="00000000">
          <w:rPr>
            <w:color w:val="1155cc"/>
            <w:u w:val="single"/>
            <w:rtl w:val="0"/>
          </w:rPr>
          <w:t xml:space="preserve">utf8proc</w:t>
        </w:r>
      </w:hyperlink>
      <w:r w:rsidDel="00000000" w:rsidR="00000000" w:rsidRPr="00000000">
        <w:rPr>
          <w:rtl w:val="0"/>
        </w:rPr>
        <w:t xml:space="preserve"> library is released under the </w:t>
      </w:r>
      <w:r w:rsidDel="00000000" w:rsidR="00000000" w:rsidRPr="00000000">
        <w:rPr>
          <w:b w:val="1"/>
          <w:rtl w:val="0"/>
        </w:rPr>
        <w:t xml:space="preserve">MIT License (MIT)</w:t>
      </w:r>
      <w:r w:rsidDel="00000000" w:rsidR="00000000" w:rsidRPr="00000000">
        <w:rPr>
          <w:rtl w:val="0"/>
        </w:rPr>
        <w:t xml:space="preserve">, while some of its data is released under the </w:t>
      </w:r>
      <w:r w:rsidDel="00000000" w:rsidR="00000000" w:rsidRPr="00000000">
        <w:rPr>
          <w:b w:val="1"/>
          <w:rtl w:val="0"/>
        </w:rPr>
        <w:t xml:space="preserve">UNICODE License</w:t>
      </w:r>
      <w:r w:rsidDel="00000000" w:rsidR="00000000" w:rsidRPr="00000000">
        <w:rPr>
          <w:rtl w:val="0"/>
        </w:rPr>
        <w:t xml:space="preserve">.</w:t>
      </w:r>
    </w:p>
    <w:p w:rsidR="00000000" w:rsidDel="00000000" w:rsidP="00000000" w:rsidRDefault="00000000" w:rsidRPr="00000000" w14:paraId="000000A1">
      <w:pPr>
        <w:pStyle w:val="Heading4"/>
        <w:ind w:left="600" w:right="600" w:firstLine="0"/>
        <w:rPr/>
      </w:pPr>
      <w:bookmarkStart w:colFirst="0" w:colLast="0" w:name="_u91bxweqqech" w:id="17"/>
      <w:bookmarkEnd w:id="17"/>
      <w:r w:rsidDel="00000000" w:rsidR="00000000" w:rsidRPr="00000000">
        <w:rPr>
          <w:rtl w:val="0"/>
        </w:rPr>
        <w:t xml:space="preserve">utf8proc license</w:t>
      </w:r>
    </w:p>
    <w:p w:rsidR="00000000" w:rsidDel="00000000" w:rsidP="00000000" w:rsidRDefault="00000000" w:rsidRPr="00000000" w14:paraId="000000A2">
      <w:pPr>
        <w:ind w:left="600" w:right="600" w:firstLine="0"/>
        <w:rPr/>
      </w:pPr>
      <w:r w:rsidDel="00000000" w:rsidR="00000000" w:rsidRPr="00000000">
        <w:rPr>
          <w:b w:val="1"/>
          <w:rtl w:val="0"/>
        </w:rPr>
        <w:t xml:space="preserve">utf8proc</w:t>
      </w:r>
      <w:r w:rsidDel="00000000" w:rsidR="00000000" w:rsidRPr="00000000">
        <w:rPr>
          <w:rtl w:val="0"/>
        </w:rPr>
        <w:t xml:space="preserve"> is a software package originally developed by Jan Behrens and the rest of the Public Software Group, who deserve nearly all of the credit for this library, that is now maintained by the Julia-language developers. Like the original utf8proc, whose copyright and license statements are reproduced below, all new work on the utf8proc library is licensed under the </w:t>
      </w:r>
      <w:hyperlink r:id="rId20">
        <w:r w:rsidDel="00000000" w:rsidR="00000000" w:rsidRPr="00000000">
          <w:rPr>
            <w:color w:val="1155cc"/>
            <w:u w:val="single"/>
            <w:rtl w:val="0"/>
          </w:rPr>
          <w:t xml:space="preserve">MIT "expat" license</w:t>
        </w:r>
      </w:hyperlink>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4">
      <w:pPr>
        <w:ind w:left="600" w:right="600" w:firstLine="0"/>
        <w:rPr/>
      </w:pPr>
      <w:r w:rsidDel="00000000" w:rsidR="00000000" w:rsidRPr="00000000">
        <w:rPr>
          <w:i w:val="1"/>
          <w:rtl w:val="0"/>
        </w:rPr>
        <w:t xml:space="preserve">Copyright © 2014-2015 by Steven G. Johnson, Jiahao Chen, Tony Kelman, Jonas Fonseca, and other contributors listed in the git history.</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6">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8">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A">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AB">
      <w:pPr>
        <w:pStyle w:val="Heading4"/>
        <w:ind w:left="600" w:right="600" w:firstLine="0"/>
        <w:rPr/>
      </w:pPr>
      <w:bookmarkStart w:colFirst="0" w:colLast="0" w:name="_9lx7ys7hji4k" w:id="18"/>
      <w:bookmarkEnd w:id="18"/>
      <w:r w:rsidDel="00000000" w:rsidR="00000000" w:rsidRPr="00000000">
        <w:rPr>
          <w:rtl w:val="0"/>
        </w:rPr>
        <w:t xml:space="preserve">Original utf8proc license</w:t>
      </w:r>
    </w:p>
    <w:p w:rsidR="00000000" w:rsidDel="00000000" w:rsidP="00000000" w:rsidRDefault="00000000" w:rsidRPr="00000000" w14:paraId="000000AC">
      <w:pPr>
        <w:ind w:left="600" w:right="600" w:firstLine="0"/>
        <w:rPr/>
      </w:pPr>
      <w:r w:rsidDel="00000000" w:rsidR="00000000" w:rsidRPr="00000000">
        <w:rPr>
          <w:i w:val="1"/>
          <w:rtl w:val="0"/>
        </w:rPr>
        <w:t xml:space="preserve">Copyright (c) 2009, 2013 Public Software Group e. V., Berlin, Germany</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E">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0">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2">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B3">
      <w:pPr>
        <w:pStyle w:val="Heading4"/>
        <w:ind w:left="600" w:right="600" w:firstLine="0"/>
        <w:rPr/>
      </w:pPr>
      <w:bookmarkStart w:colFirst="0" w:colLast="0" w:name="_nzz50heijwh" w:id="19"/>
      <w:bookmarkEnd w:id="19"/>
      <w:r w:rsidDel="00000000" w:rsidR="00000000" w:rsidRPr="00000000">
        <w:rPr>
          <w:rtl w:val="0"/>
        </w:rPr>
        <w:t xml:space="preserve">Unicode data license</w:t>
      </w:r>
    </w:p>
    <w:p w:rsidR="00000000" w:rsidDel="00000000" w:rsidP="00000000" w:rsidRDefault="00000000" w:rsidRPr="00000000" w14:paraId="000000B4">
      <w:pPr>
        <w:ind w:left="600" w:right="600" w:firstLine="0"/>
        <w:rPr/>
      </w:pPr>
      <w:r w:rsidDel="00000000" w:rsidR="00000000" w:rsidRPr="00000000">
        <w:rPr>
          <w:rtl w:val="0"/>
        </w:rPr>
        <w:t xml:space="preserve">This software distribution contains derived data from a modified version of the Unicode data files. The following license applies to that data: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6">
      <w:pPr>
        <w:ind w:left="600" w:right="600" w:firstLine="0"/>
        <w:rPr/>
      </w:pPr>
      <w:r w:rsidDel="00000000" w:rsidR="00000000" w:rsidRPr="00000000">
        <w:rPr>
          <w:b w:val="1"/>
          <w:rtl w:val="0"/>
        </w:rPr>
        <w:t xml:space="preserve">COPYRIGHT AND PERMISSION NOTICE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8">
      <w:pPr>
        <w:ind w:left="600" w:right="600" w:firstLine="0"/>
        <w:rPr/>
      </w:pPr>
      <w:r w:rsidDel="00000000" w:rsidR="00000000" w:rsidRPr="00000000">
        <w:rPr>
          <w:i w:val="1"/>
          <w:rtl w:val="0"/>
        </w:rPr>
        <w:t xml:space="preserve">Copyright (c) 1991-2007 Unicode, Inc. All rights reserved. Distributed under the Terms of Use in </w:t>
      </w:r>
      <w:hyperlink r:id="rId21">
        <w:r w:rsidDel="00000000" w:rsidR="00000000" w:rsidRPr="00000000">
          <w:rPr>
            <w:i w:val="1"/>
            <w:color w:val="1155cc"/>
            <w:u w:val="single"/>
            <w:rtl w:val="0"/>
          </w:rPr>
          <w:t xml:space="preserve">http://www.unicode.org/copyright.html</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A">
      <w:pPr>
        <w:ind w:left="600" w:right="600" w:firstLine="0"/>
        <w:rPr/>
      </w:pPr>
      <w:r w:rsidDel="00000000" w:rsidR="00000000" w:rsidRPr="00000000">
        <w:rPr>
          <w:rtl w:val="0"/>
        </w:rPr>
        <w:t xml:space="preserve">Permission is hereby granted, free of charge, to any person obtaining a copy of the Unicode data files and any associated documentation (the "Data Files") or Unicode software and any associated documentation (the "Software") to deal in the Data Files or Software without restriction, including without limitation the rights to use, copy, modify, merge, publish, distribute, and/or sell copies of the Data Files or Software, and to permit persons to whom the Data Files or Software are furnished to do so, provided that (a) the above copyright notice(s) and this permission notice appear with all copies of the Data Files or Software, (b) both the above copyright notice(s) and this permission notice appear in associated documentation, and (c) there is clear notice in each modified Data File or in the Software as well as in the documentation associated with the Data File(s) or Software that the data or software has been modified.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C">
      <w:pPr>
        <w:ind w:left="600" w:right="600" w:firstLine="0"/>
        <w:rPr/>
      </w:pPr>
      <w:r w:rsidDel="00000000" w:rsidR="00000000" w:rsidRPr="00000000">
        <w:rPr>
          <w:rtl w:val="0"/>
        </w:rPr>
        <w:t xml:space="preserve">THE DATA FILES AND SOFTWARE ARE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THE DATA FILES OR SOFTWARE.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E">
      <w:pPr>
        <w:ind w:left="600" w:right="600" w:firstLine="0"/>
        <w:rPr/>
      </w:pPr>
      <w:r w:rsidDel="00000000" w:rsidR="00000000" w:rsidRPr="00000000">
        <w:rPr>
          <w:rtl w:val="0"/>
        </w:rPr>
        <w:t xml:space="preserve">Except as contained in this notice, the name of a copyright holder shall not be used in advertising or otherwise to promote the sale, use or other dealings in these Data Files or Software without prior written authorization of the copyright holder.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0">
      <w:pPr>
        <w:ind w:left="600" w:right="600" w:firstLine="0"/>
        <w:rPr/>
      </w:pPr>
      <w:r w:rsidDel="00000000" w:rsidR="00000000" w:rsidRPr="00000000">
        <w:rPr>
          <w:rtl w:val="0"/>
        </w:rPr>
        <w:t xml:space="preserve">Unicode and the Unicode logo are trademarks of Unicode, Inc., and may be registered in some jurisdictions. All other trademarks and registered trademarks mentioned herein are the property of their respective owners.</w:t>
      </w:r>
    </w:p>
    <w:p w:rsidR="00000000" w:rsidDel="00000000" w:rsidP="00000000" w:rsidRDefault="00000000" w:rsidRPr="00000000" w14:paraId="000000C1">
      <w:pPr>
        <w:pStyle w:val="Heading3"/>
        <w:rPr/>
      </w:pPr>
      <w:bookmarkStart w:colFirst="0" w:colLast="0" w:name="_564nq87jwlun" w:id="20"/>
      <w:bookmarkEnd w:id="20"/>
      <w:r w:rsidDel="00000000" w:rsidR="00000000" w:rsidRPr="00000000">
        <w:rPr>
          <w:rFonts w:ascii="Roboto Mono" w:cs="Roboto Mono" w:eastAsia="Roboto Mono" w:hAnsi="Roboto Mono"/>
          <w:color w:val="188038"/>
          <w:rtl w:val="0"/>
        </w:rPr>
        <w:t xml:space="preserve">[vorbis]</w:t>
      </w:r>
      <w:r w:rsidDel="00000000" w:rsidR="00000000" w:rsidRPr="00000000">
        <w:rPr>
          <w:rtl w:val="0"/>
        </w:rPr>
        <w:t xml:space="preserve"> libvorbis</w:t>
      </w:r>
    </w:p>
    <w:p w:rsidR="00000000" w:rsidDel="00000000" w:rsidP="00000000" w:rsidRDefault="00000000" w:rsidRPr="00000000" w14:paraId="000000C2">
      <w:pPr>
        <w:rPr/>
      </w:pPr>
      <w:r w:rsidDel="00000000" w:rsidR="00000000" w:rsidRPr="00000000">
        <w:rPr>
          <w:rtl w:val="0"/>
        </w:rPr>
        <w:t xml:space="preserve">libvorbis is released under the </w:t>
      </w:r>
      <w:r w:rsidDel="00000000" w:rsidR="00000000" w:rsidRPr="00000000">
        <w:rPr>
          <w:b w:val="1"/>
          <w:rtl w:val="0"/>
        </w:rPr>
        <w:t xml:space="preserve">3-clause BSD license</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ind w:left="600" w:right="600" w:firstLine="0"/>
        <w:rPr/>
      </w:pPr>
      <w:r w:rsidDel="00000000" w:rsidR="00000000" w:rsidRPr="00000000">
        <w:rPr>
          <w:rtl w:val="0"/>
        </w:rPr>
        <w:t xml:space="preserve">Copyright (c) 2002-2018 Xiph.org Foundation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6">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8">
      <w:pPr>
        <w:numPr>
          <w:ilvl w:val="0"/>
          <w:numId w:val="9"/>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CA">
      <w:pPr>
        <w:numPr>
          <w:ilvl w:val="0"/>
          <w:numId w:val="9"/>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CC">
      <w:pPr>
        <w:numPr>
          <w:ilvl w:val="0"/>
          <w:numId w:val="9"/>
        </w:numPr>
        <w:ind w:left="1320" w:right="600" w:hanging="360"/>
      </w:pPr>
      <w:r w:rsidDel="00000000" w:rsidR="00000000" w:rsidRPr="00000000">
        <w:rPr>
          <w:rtl w:val="0"/>
        </w:rPr>
        <w:t xml:space="preserve">Neither the name of the Xiph.org Foundation nor the names of its contributors may be used to endorse or promote products derived from this software without specific prior written permission.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E">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CF">
      <w:pPr>
        <w:pStyle w:val="Heading3"/>
        <w:rPr/>
      </w:pPr>
      <w:bookmarkStart w:colFirst="0" w:colLast="0" w:name="_k3g2wbubq3e3" w:id="21"/>
      <w:bookmarkEnd w:id="21"/>
      <w:r w:rsidDel="00000000" w:rsidR="00000000" w:rsidRPr="00000000">
        <w:rPr>
          <w:rFonts w:ascii="Roboto Mono" w:cs="Roboto Mono" w:eastAsia="Roboto Mono" w:hAnsi="Roboto Mono"/>
          <w:color w:val="188038"/>
          <w:rtl w:val="0"/>
        </w:rPr>
        <w:t xml:space="preserve">[webrtc]</w:t>
      </w:r>
      <w:r w:rsidDel="00000000" w:rsidR="00000000" w:rsidRPr="00000000">
        <w:rPr>
          <w:rtl w:val="0"/>
        </w:rPr>
        <w:t xml:space="preserve"> WebRTC</w:t>
      </w:r>
    </w:p>
    <w:p w:rsidR="00000000" w:rsidDel="00000000" w:rsidP="00000000" w:rsidRDefault="00000000" w:rsidRPr="00000000" w14:paraId="000000D0">
      <w:pPr>
        <w:rPr/>
      </w:pPr>
      <w:r w:rsidDel="00000000" w:rsidR="00000000" w:rsidRPr="00000000">
        <w:rPr>
          <w:rtl w:val="0"/>
        </w:rPr>
        <w:t xml:space="preserve">The </w:t>
      </w:r>
      <w:hyperlink r:id="rId22">
        <w:r w:rsidDel="00000000" w:rsidR="00000000" w:rsidRPr="00000000">
          <w:rPr>
            <w:color w:val="1155cc"/>
            <w:u w:val="single"/>
            <w:rtl w:val="0"/>
          </w:rPr>
          <w:t xml:space="preserve">WebRTC</w:t>
        </w:r>
      </w:hyperlink>
      <w:r w:rsidDel="00000000" w:rsidR="00000000" w:rsidRPr="00000000">
        <w:rPr>
          <w:rtl w:val="0"/>
        </w:rPr>
        <w:t xml:space="preserve"> library is released under the </w:t>
      </w:r>
      <w:r w:rsidDel="00000000" w:rsidR="00000000" w:rsidRPr="00000000">
        <w:rPr>
          <w:b w:val="1"/>
          <w:rtl w:val="0"/>
        </w:rPr>
        <w:t xml:space="preserve">3-clause BSD License</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ind w:left="600" w:right="600" w:firstLine="0"/>
        <w:rPr/>
      </w:pPr>
      <w:r w:rsidDel="00000000" w:rsidR="00000000" w:rsidRPr="00000000">
        <w:rPr>
          <w:rtl w:val="0"/>
        </w:rPr>
        <w:t xml:space="preserve">Copyright (c) 2011, The WebRTC project authors. All rights reserved.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4">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6">
      <w:pPr>
        <w:numPr>
          <w:ilvl w:val="0"/>
          <w:numId w:val="11"/>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D7">
      <w:pPr>
        <w:numPr>
          <w:ilvl w:val="0"/>
          <w:numId w:val="11"/>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D8">
      <w:pPr>
        <w:numPr>
          <w:ilvl w:val="0"/>
          <w:numId w:val="11"/>
        </w:numPr>
        <w:ind w:left="1320" w:right="600" w:hanging="360"/>
      </w:pPr>
      <w:r w:rsidDel="00000000" w:rsidR="00000000" w:rsidRPr="00000000">
        <w:rPr>
          <w:rtl w:val="0"/>
        </w:rPr>
        <w:t xml:space="preserve">Neither the name of Google nor the names of its contributors may be used to endorse or promote products derived from this software without specific prior written permission.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A">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DB">
      <w:pPr>
        <w:pStyle w:val="Heading3"/>
        <w:rPr/>
      </w:pPr>
      <w:bookmarkStart w:colFirst="0" w:colLast="0" w:name="_u3u623gj5iem" w:id="22"/>
      <w:bookmarkEnd w:id="22"/>
      <w:r w:rsidDel="00000000" w:rsidR="00000000" w:rsidRPr="00000000">
        <w:rPr>
          <w:rFonts w:ascii="Roboto Mono" w:cs="Roboto Mono" w:eastAsia="Roboto Mono" w:hAnsi="Roboto Mono"/>
          <w:color w:val="188038"/>
          <w:rtl w:val="0"/>
        </w:rPr>
        <w:t xml:space="preserve">[whereami]</w:t>
      </w:r>
      <w:r w:rsidDel="00000000" w:rsidR="00000000" w:rsidRPr="00000000">
        <w:rPr>
          <w:rtl w:val="0"/>
        </w:rPr>
        <w:t xml:space="preserve"> Where Am I?</w:t>
      </w:r>
    </w:p>
    <w:p w:rsidR="00000000" w:rsidDel="00000000" w:rsidP="00000000" w:rsidRDefault="00000000" w:rsidRPr="00000000" w14:paraId="000000DC">
      <w:pPr>
        <w:rPr/>
      </w:pPr>
      <w:r w:rsidDel="00000000" w:rsidR="00000000" w:rsidRPr="00000000">
        <w:rPr>
          <w:rtl w:val="0"/>
        </w:rPr>
        <w:t xml:space="preserve">The </w:t>
      </w:r>
      <w:hyperlink r:id="rId23">
        <w:r w:rsidDel="00000000" w:rsidR="00000000" w:rsidRPr="00000000">
          <w:rPr>
            <w:color w:val="1155cc"/>
            <w:u w:val="single"/>
            <w:rtl w:val="0"/>
          </w:rPr>
          <w:t xml:space="preserve">Where Am I?</w:t>
        </w:r>
      </w:hyperlink>
      <w:r w:rsidDel="00000000" w:rsidR="00000000" w:rsidRPr="00000000">
        <w:rPr>
          <w:rtl w:val="0"/>
        </w:rPr>
        <w:t xml:space="preserve"> library is released under the </w:t>
      </w:r>
      <w:r w:rsidDel="00000000" w:rsidR="00000000" w:rsidRPr="00000000">
        <w:rPr>
          <w:b w:val="1"/>
          <w:rtl w:val="0"/>
        </w:rPr>
        <w:t xml:space="preserve">DO WHAT THE FUCK YOU WANT TO PUBLIC LICENSE</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ind w:left="600" w:right="600" w:firstLine="0"/>
        <w:rPr/>
      </w:pPr>
      <w:r w:rsidDel="00000000" w:rsidR="00000000" w:rsidRPr="00000000">
        <w:rPr>
          <w:rtl w:val="0"/>
        </w:rPr>
        <w:t xml:space="preserve">DO WHAT THE FUCK YOU WANT TO PUBLIC LICENSE Version 2, December 2004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0">
      <w:pPr>
        <w:ind w:left="600" w:right="600" w:firstLine="0"/>
        <w:rPr/>
      </w:pPr>
      <w:r w:rsidDel="00000000" w:rsidR="00000000" w:rsidRPr="00000000">
        <w:rPr>
          <w:rtl w:val="0"/>
        </w:rPr>
        <w:t xml:space="preserve">Copyright (C) 2004 Sam Hocevar </w:t>
      </w:r>
      <w:hyperlink r:id="rId24">
        <w:r w:rsidDel="00000000" w:rsidR="00000000" w:rsidRPr="00000000">
          <w:rPr>
            <w:color w:val="1155cc"/>
            <w:u w:val="single"/>
            <w:rtl w:val="0"/>
          </w:rPr>
          <w:t xml:space="preserve">sam@hocevar.net</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2">
      <w:pPr>
        <w:ind w:left="600" w:right="600" w:firstLine="0"/>
        <w:rPr/>
      </w:pPr>
      <w:r w:rsidDel="00000000" w:rsidR="00000000" w:rsidRPr="00000000">
        <w:rPr>
          <w:rtl w:val="0"/>
        </w:rPr>
        <w:t xml:space="preserve">Everyone is permitted to copy and distribute verbatim or modified copies of this license document, and changing it is allowed as long as the name is changed.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4">
      <w:pPr>
        <w:ind w:left="600" w:right="600" w:firstLine="0"/>
        <w:rPr/>
      </w:pPr>
      <w:r w:rsidDel="00000000" w:rsidR="00000000" w:rsidRPr="00000000">
        <w:rPr>
          <w:rtl w:val="0"/>
        </w:rPr>
        <w:t xml:space="preserve">DO WHAT THE FUCK YOU WANT TO PUBLIC LICENSE TERMS AND CONDITIONS FOR COPYING, DISTRIBUTION AND MODIFICATION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6">
      <w:pPr>
        <w:numPr>
          <w:ilvl w:val="0"/>
          <w:numId w:val="5"/>
        </w:numPr>
        <w:ind w:left="1320" w:right="600" w:hanging="360"/>
      </w:pPr>
      <w:r w:rsidDel="00000000" w:rsidR="00000000" w:rsidRPr="00000000">
        <w:rPr>
          <w:rtl w:val="0"/>
        </w:rPr>
        <w:t xml:space="preserve">You just DO WHAT THE FUCK YOU WANT TO.</w:t>
      </w:r>
    </w:p>
    <w:p w:rsidR="00000000" w:rsidDel="00000000" w:rsidP="00000000" w:rsidRDefault="00000000" w:rsidRPr="00000000" w14:paraId="000000E7">
      <w:pPr>
        <w:numPr>
          <w:ilvl w:val="0"/>
          <w:numId w:val="5"/>
        </w:numPr>
        <w:ind w:left="1320" w:right="600" w:hanging="360"/>
      </w:pPr>
      <w:r w:rsidDel="00000000" w:rsidR="00000000" w:rsidRPr="00000000">
        <w:rPr>
          <w:rtl w:val="0"/>
        </w:rPr>
        <w:t xml:space="preserve">Bla bla bla</w:t>
      </w:r>
    </w:p>
    <w:p w:rsidR="00000000" w:rsidDel="00000000" w:rsidP="00000000" w:rsidRDefault="00000000" w:rsidRPr="00000000" w14:paraId="000000E8">
      <w:pPr>
        <w:numPr>
          <w:ilvl w:val="0"/>
          <w:numId w:val="5"/>
        </w:numPr>
        <w:ind w:left="1320" w:right="600" w:hanging="360"/>
      </w:pPr>
      <w:r w:rsidDel="00000000" w:rsidR="00000000" w:rsidRPr="00000000">
        <w:rPr>
          <w:rtl w:val="0"/>
        </w:rPr>
        <w:t xml:space="preserve">Montesqieu et camembert, vive la France, zut alors!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A">
      <w:pPr>
        <w:ind w:left="600" w:right="600" w:firstLine="0"/>
        <w:rPr/>
      </w:pPr>
      <w:r w:rsidDel="00000000" w:rsidR="00000000" w:rsidRPr="00000000">
        <w:rPr>
          <w:rtl w:val="0"/>
        </w:rPr>
        <w:t xml:space="preserve">WTFPLv2 is very permissive, see </w:t>
      </w:r>
      <w:hyperlink r:id="rId25">
        <w:r w:rsidDel="00000000" w:rsidR="00000000" w:rsidRPr="00000000">
          <w:rPr>
            <w:color w:val="1155cc"/>
            <w:u w:val="single"/>
            <w:rtl w:val="0"/>
          </w:rPr>
          <w:t xml:space="preserve">http://www.wtfpl.net/faq/</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C">
      <w:pPr>
        <w:ind w:left="600" w:right="600" w:firstLine="0"/>
        <w:rPr/>
      </w:pPr>
      <w:r w:rsidDel="00000000" w:rsidR="00000000" w:rsidRPr="00000000">
        <w:rPr>
          <w:rtl w:val="0"/>
        </w:rPr>
        <w:t xml:space="preserve">However, if this WTFPLV2 is REALLY a blocker and is the reason you can't use this project, contact me and I'll dual license it.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0"/>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opensource.org/licenses/MIT" TargetMode="External"/><Relationship Id="rId22" Type="http://schemas.openxmlformats.org/officeDocument/2006/relationships/hyperlink" Target="https://chromium.googlesource.com/external/webrtc" TargetMode="External"/><Relationship Id="rId21" Type="http://schemas.openxmlformats.org/officeDocument/2006/relationships/hyperlink" Target="http://www.unicode.org/copyright.html" TargetMode="External"/><Relationship Id="rId24" Type="http://schemas.openxmlformats.org/officeDocument/2006/relationships/hyperlink" Target="mailto:sam@hocevar.net" TargetMode="External"/><Relationship Id="rId23" Type="http://schemas.openxmlformats.org/officeDocument/2006/relationships/hyperlink" Target="https://github.com/gpakosz/wheream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ppformat/cppformat" TargetMode="External"/><Relationship Id="rId25" Type="http://schemas.openxmlformats.org/officeDocument/2006/relationships/hyperlink" Target="http://www.wtfpl.net/faq/" TargetMode="External"/><Relationship Id="rId5" Type="http://schemas.openxmlformats.org/officeDocument/2006/relationships/styles" Target="styles.xml"/><Relationship Id="rId6" Type="http://schemas.openxmlformats.org/officeDocument/2006/relationships/hyperlink" Target="https://github.com/DanielSWolf/rhubarb-lip-sync" TargetMode="External"/><Relationship Id="rId7" Type="http://schemas.openxmlformats.org/officeDocument/2006/relationships/hyperlink" Target="http://www.boost.org/" TargetMode="External"/><Relationship Id="rId8" Type="http://schemas.openxmlformats.org/officeDocument/2006/relationships/hyperlink" Target="https://sourceforge.net/projects/cmusphinx/files/Acoustic%20and%20Language%20Models/US%20English/" TargetMode="External"/><Relationship Id="rId11" Type="http://schemas.openxmlformats.org/officeDocument/2006/relationships/hyperlink" Target="https://github.com/google/googletest" TargetMode="External"/><Relationship Id="rId10" Type="http://schemas.openxmlformats.org/officeDocument/2006/relationships/hyperlink" Target="http://www.festvox.org/flite/" TargetMode="External"/><Relationship Id="rId13" Type="http://schemas.openxmlformats.org/officeDocument/2006/relationships/hyperlink" Target="https://github.com/cmusphinx/pocketsphinx" TargetMode="External"/><Relationship Id="rId12" Type="http://schemas.openxmlformats.org/officeDocument/2006/relationships/hyperlink" Target="https://github.com/Microsoft/GSL" TargetMode="External"/><Relationship Id="rId15" Type="http://schemas.openxmlformats.org/officeDocument/2006/relationships/hyperlink" Target="http://www.zompist.com/spell.html" TargetMode="External"/><Relationship Id="rId14" Type="http://schemas.openxmlformats.org/officeDocument/2006/relationships/hyperlink" Target="http://www.zompist.com/sounds.htm" TargetMode="External"/><Relationship Id="rId17" Type="http://schemas.openxmlformats.org/officeDocument/2006/relationships/hyperlink" Target="http://tclap.sourceforge.net/" TargetMode="External"/><Relationship Id="rId16" Type="http://schemas.openxmlformats.org/officeDocument/2006/relationships/hyperlink" Target="https://github.com/cmusphinx/sphinxbase" TargetMode="External"/><Relationship Id="rId19" Type="http://schemas.openxmlformats.org/officeDocument/2006/relationships/hyperlink" Target="https://github.com/JuliaLang/utf8proc" TargetMode="External"/><Relationship Id="rId18" Type="http://schemas.openxmlformats.org/officeDocument/2006/relationships/hyperlink" Target="https://github.com/nemtrif/utf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