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bookmarkStart w:colFirst="0" w:colLast="0" w:name="30j0zll" w:id="1"/>
    <w:bookmarkEnd w:id="1"/>
    <w:bookmarkStart w:colFirst="0" w:colLast="0" w:name="1fob9te" w:id="2"/>
    <w:bookmarkEnd w:id="2"/>
    <w:tbl>
      <w:tblPr>
        <w:tblStyle w:val="Table1"/>
        <w:tblW w:w="8504.0" w:type="dxa"/>
        <w:jc w:val="left"/>
        <w:tblInd w:w="0.0" w:type="pct"/>
        <w:tblLayout w:type="fixed"/>
        <w:tblLook w:val="0000"/>
      </w:tblPr>
      <w:tblGrid>
        <w:gridCol w:w="8384"/>
        <w:gridCol w:w="60"/>
        <w:gridCol w:w="60"/>
        <w:tblGridChange w:id="0">
          <w:tblGrid>
            <w:gridCol w:w="8384"/>
            <w:gridCol w:w="60"/>
            <w:gridCol w:w="60"/>
          </w:tblGrid>
        </w:tblGridChange>
      </w:tblGrid>
      <w:tr>
        <w:tc>
          <w:tcPr>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2">
            <w:pPr>
              <w:numPr>
                <w:ilvl w:val="0"/>
                <w:numId w:val="1"/>
              </w:numPr>
              <w:spacing w:after="0" w:before="280" w:lineRule="auto"/>
              <w:ind w:left="720" w:hanging="360"/>
              <w:contextualSpacing w:val="0"/>
              <w:rPr/>
            </w:pPr>
            <w:hyperlink r:id="rId6">
              <w:r w:rsidDel="00000000" w:rsidR="00000000" w:rsidRPr="00000000">
                <w:rPr>
                  <w:color w:val="0000ff"/>
                  <w:u w:val="single"/>
                  <w:vertAlign w:val="baseline"/>
                  <w:rtl w:val="0"/>
                </w:rPr>
                <w:t xml:space="preserve">Introducción</w:t>
              </w:r>
            </w:hyperlink>
            <w:r w:rsidDel="00000000" w:rsidR="00000000" w:rsidRPr="00000000">
              <w:rPr>
                <w:vertAlign w:val="baseline"/>
                <w:rtl w:val="0"/>
              </w:rPr>
              <w:t xml:space="preserve"> </w:t>
            </w:r>
          </w:p>
          <w:p w:rsidR="00000000" w:rsidDel="00000000" w:rsidP="00000000" w:rsidRDefault="00000000" w:rsidRPr="00000000" w14:paraId="00000003">
            <w:pPr>
              <w:numPr>
                <w:ilvl w:val="1"/>
                <w:numId w:val="1"/>
              </w:numPr>
              <w:spacing w:after="0" w:before="0" w:lineRule="auto"/>
              <w:ind w:left="1440" w:hanging="360"/>
              <w:contextualSpacing w:val="0"/>
              <w:rPr/>
            </w:pPr>
            <w:hyperlink r:id="rId7">
              <w:r w:rsidDel="00000000" w:rsidR="00000000" w:rsidRPr="00000000">
                <w:rPr>
                  <w:color w:val="0000ff"/>
                  <w:u w:val="single"/>
                  <w:vertAlign w:val="baseline"/>
                  <w:rtl w:val="0"/>
                </w:rPr>
                <w:t xml:space="preserve">¿Qué es el API 3D de Java?</w:t>
              </w:r>
            </w:hyperlink>
            <w:r w:rsidDel="00000000" w:rsidR="00000000" w:rsidRPr="00000000">
              <w:rPr>
                <w:vertAlign w:val="baseline"/>
                <w:rtl w:val="0"/>
              </w:rPr>
              <w:t xml:space="preserve"> </w:t>
            </w:r>
          </w:p>
          <w:p w:rsidR="00000000" w:rsidDel="00000000" w:rsidP="00000000" w:rsidRDefault="00000000" w:rsidRPr="00000000" w14:paraId="00000004">
            <w:pPr>
              <w:numPr>
                <w:ilvl w:val="1"/>
                <w:numId w:val="1"/>
              </w:numPr>
              <w:spacing w:after="280" w:before="0" w:lineRule="auto"/>
              <w:ind w:left="1440" w:hanging="360"/>
              <w:contextualSpacing w:val="0"/>
              <w:rPr/>
            </w:pPr>
            <w:hyperlink r:id="rId8">
              <w:r w:rsidDel="00000000" w:rsidR="00000000" w:rsidRPr="00000000">
                <w:rPr>
                  <w:color w:val="0000ff"/>
                  <w:u w:val="single"/>
                  <w:vertAlign w:val="baseline"/>
                  <w:rtl w:val="0"/>
                </w:rPr>
                <w:t xml:space="preserve">¿Qué Software se Necesita?</w:t>
              </w:r>
            </w:hyperlink>
            <w:r w:rsidDel="00000000" w:rsidR="00000000" w:rsidRPr="00000000">
              <w:rPr>
                <w:vertAlign w:val="baseline"/>
                <w:rtl w:val="0"/>
              </w:rPr>
              <w:t xml:space="preserve"> </w:t>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Introducción</w:t>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API Java 3D es un interface para escribir programas que muestran e interactuan con gráficos tridimensionales. Java 3D es una extensión estándard del JDK 2 de Java. El API Java 3D proporciona una colección de constructores de alto-nivel para crear y manipular geometrías 3D y estructuras para dibujar esta geometría. Java 3D proporciona las funciones para creación de imágenes, visualizaciones, animaciones y programas de aplicaciones gráficas 3D interactivas. </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¿Qué es el API 3D de Java?</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API 3D de Java es un árbol de clases Java que sirven como interface para sistemas de renderizado de gráficos tridimensionales y un sistema de sonido. El programador trabaja con constructores de alto nivel para crear y manipular objetos geométricos en 3D. Estos objetos geométricos residen en un universo virtual, que luego es renderizado. El API está diseñado con flexibilidad para crear universos virtuales precisos de una ámplia variedad de tamaños, desde astronómicos a subatómicos.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pesar de toda esta funcionalidad, el API es sencillo de usar. Los detalles de renderizado se manejan automáticamente. Aprovechándose de los Threads Java, el renderizador Java 3D es capaz de renderizar en paralelo. El renderizador también puede optimizarse automáticamente para mejorar el rendimiento del renderizado.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programa Java 3D crea ejemplares de objetos Java 3D y los sitúa en un estructura de datos de escenario gráfico. Este escenario gráfico es una composición de objetos 3D en una estructura de árbol que especifica completamente el contenido de un universo virtual, y cómo va a ser renderizado.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programas Java 3D pueden escribirse para ser ejecutados como aplicaciones solitarias o como applets en navegadores que hayan sido extendidos para soportar Java 3D, o ámbos. </w:t>
              <w:br w:type="textWrapp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¿Qué Software se Necesita?</w:t>
              <w:br w:type="textWrapp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aconsejo que te des una vuelta por la Home Page de Java 3D en Sun: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http://java.sun.com/products/java-media/3d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contextualSpacing w:val="0"/>
              <w:jc w:val="right"/>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10">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11">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un.com/products/java-media/3d"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