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545D5" w14:textId="4438024E" w:rsidR="00495790" w:rsidRPr="00495790" w:rsidRDefault="00495790" w:rsidP="00495790">
      <w:pPr>
        <w:shd w:val="clear" w:color="auto" w:fill="FFFFFF"/>
        <w:spacing w:after="240" w:line="240" w:lineRule="auto"/>
        <w:jc w:val="center"/>
        <w:outlineLvl w:val="1"/>
        <w:rPr>
          <w:rFonts w:ascii="Segoe UI" w:eastAsia="Times New Roman" w:hAnsi="Segoe UI" w:cs="Segoe UI"/>
          <w:b/>
          <w:bCs/>
          <w:color w:val="7030A0"/>
          <w:kern w:val="0"/>
          <w:sz w:val="56"/>
          <w:szCs w:val="56"/>
          <w:lang w:eastAsia="en-IN"/>
          <w14:ligatures w14:val="none"/>
        </w:rPr>
      </w:pPr>
      <w:r w:rsidRPr="00495790">
        <w:rPr>
          <w:rFonts w:ascii="Segoe UI" w:eastAsia="Times New Roman" w:hAnsi="Segoe UI" w:cs="Segoe UI"/>
          <w:b/>
          <w:bCs/>
          <w:color w:val="7030A0"/>
          <w:kern w:val="0"/>
          <w:sz w:val="56"/>
          <w:szCs w:val="56"/>
          <w:lang w:eastAsia="en-IN"/>
          <w14:ligatures w14:val="none"/>
        </w:rPr>
        <w:t>PV AND PVC</w:t>
      </w:r>
    </w:p>
    <w:p w14:paraId="69F5438F" w14:textId="25ADA164" w:rsidR="00E23C51" w:rsidRDefault="00E23C51" w:rsidP="00E23C51">
      <w:pPr>
        <w:shd w:val="clear" w:color="auto" w:fill="FFFFFF"/>
        <w:spacing w:after="240" w:line="240" w:lineRule="auto"/>
        <w:outlineLvl w:val="1"/>
        <w:rPr>
          <w:rFonts w:ascii="Segoe UI" w:eastAsia="Times New Roman" w:hAnsi="Segoe UI" w:cs="Segoe UI"/>
          <w:b/>
          <w:bCs/>
          <w:color w:val="1F2328"/>
          <w:kern w:val="0"/>
          <w:sz w:val="28"/>
          <w:szCs w:val="28"/>
          <w:lang w:eastAsia="en-IN"/>
          <w14:ligatures w14:val="none"/>
        </w:rPr>
      </w:pPr>
      <w:r w:rsidRPr="00E23C51">
        <w:rPr>
          <w:rFonts w:ascii="Segoe UI" w:eastAsia="Times New Roman" w:hAnsi="Segoe UI" w:cs="Segoe UI"/>
          <w:b/>
          <w:bCs/>
          <w:color w:val="1F2328"/>
          <w:kern w:val="0"/>
          <w:sz w:val="28"/>
          <w:szCs w:val="28"/>
          <w:lang w:eastAsia="en-IN"/>
          <w14:ligatures w14:val="none"/>
        </w:rPr>
        <w:t>Persistent Volume Claims (PVCs) are used to request storage resources from a Persistent Volume (PV). Here's a step-by-step guide on how to create a PVC and assign it to pods:</w:t>
      </w:r>
    </w:p>
    <w:p w14:paraId="077C3144" w14:textId="168DE1FA" w:rsidR="00A62C0C" w:rsidRDefault="00A62C0C" w:rsidP="00A62C0C">
      <w:pPr>
        <w:pStyle w:val="ListParagraph"/>
        <w:numPr>
          <w:ilvl w:val="0"/>
          <w:numId w:val="2"/>
        </w:numPr>
        <w:shd w:val="clear" w:color="auto" w:fill="FFFFFF"/>
        <w:spacing w:after="240" w:line="240" w:lineRule="auto"/>
        <w:outlineLvl w:val="1"/>
        <w:rPr>
          <w:rFonts w:ascii="Segoe UI" w:eastAsia="Times New Roman" w:hAnsi="Segoe UI" w:cs="Segoe UI"/>
          <w:color w:val="1F2328"/>
          <w:kern w:val="0"/>
          <w:lang w:eastAsia="en-IN"/>
          <w14:ligatures w14:val="none"/>
        </w:rPr>
      </w:pPr>
      <w:r w:rsidRPr="00A62C0C">
        <w:rPr>
          <w:rFonts w:ascii="Segoe UI" w:eastAsia="Times New Roman" w:hAnsi="Segoe UI" w:cs="Segoe UI"/>
          <w:color w:val="1F2328"/>
          <w:kern w:val="0"/>
          <w:lang w:eastAsia="en-IN"/>
          <w14:ligatures w14:val="none"/>
        </w:rPr>
        <w:t>A PersistentVolume (PV) is a piece of storage in the cluster.</w:t>
      </w:r>
      <w:r w:rsidRPr="00A62C0C">
        <w:rPr>
          <w:rFonts w:ascii="Segoe UI" w:eastAsia="Times New Roman" w:hAnsi="Segoe UI" w:cs="Segoe UI"/>
          <w:color w:val="1F2328"/>
          <w:kern w:val="0"/>
          <w:lang w:eastAsia="en-IN"/>
          <w14:ligatures w14:val="none"/>
        </w:rPr>
        <w:br/>
        <w:t>It is created by an administrator or by a StorageClass (dynamic provisioning).</w:t>
      </w:r>
    </w:p>
    <w:p w14:paraId="0B098365" w14:textId="07A521D6" w:rsidR="00544BBE" w:rsidRPr="00A62C0C" w:rsidRDefault="00A62C0C" w:rsidP="00E23C51">
      <w:pPr>
        <w:pStyle w:val="ListParagraph"/>
        <w:numPr>
          <w:ilvl w:val="0"/>
          <w:numId w:val="2"/>
        </w:numPr>
        <w:shd w:val="clear" w:color="auto" w:fill="FFFFFF"/>
        <w:spacing w:after="240" w:line="240" w:lineRule="auto"/>
        <w:outlineLvl w:val="1"/>
        <w:rPr>
          <w:rFonts w:ascii="Segoe UI" w:eastAsia="Times New Roman" w:hAnsi="Segoe UI" w:cs="Segoe UI"/>
          <w:color w:val="1F2328"/>
          <w:kern w:val="0"/>
          <w:lang w:eastAsia="en-IN"/>
          <w14:ligatures w14:val="none"/>
        </w:rPr>
      </w:pPr>
      <w:r w:rsidRPr="00A62C0C">
        <w:rPr>
          <w:rFonts w:ascii="Segoe UI" w:eastAsia="Times New Roman" w:hAnsi="Segoe UI" w:cs="Segoe UI"/>
          <w:color w:val="1F2328"/>
          <w:kern w:val="0"/>
          <w:lang w:eastAsia="en-IN"/>
          <w14:ligatures w14:val="none"/>
        </w:rPr>
        <w:t xml:space="preserve">A </w:t>
      </w:r>
      <w:r w:rsidRPr="00A62C0C">
        <w:rPr>
          <w:rFonts w:ascii="Segoe UI" w:eastAsia="Times New Roman" w:hAnsi="Segoe UI" w:cs="Segoe UI"/>
          <w:b/>
          <w:bCs/>
          <w:color w:val="1F2328"/>
          <w:kern w:val="0"/>
          <w:lang w:eastAsia="en-IN"/>
          <w14:ligatures w14:val="none"/>
        </w:rPr>
        <w:t>PersistentVolumeClaim (PVC)</w:t>
      </w:r>
      <w:r w:rsidRPr="00A62C0C">
        <w:rPr>
          <w:rFonts w:ascii="Segoe UI" w:eastAsia="Times New Roman" w:hAnsi="Segoe UI" w:cs="Segoe UI"/>
          <w:color w:val="1F2328"/>
          <w:kern w:val="0"/>
          <w:lang w:eastAsia="en-IN"/>
          <w14:ligatures w14:val="none"/>
        </w:rPr>
        <w:t xml:space="preserve"> is a </w:t>
      </w:r>
      <w:r w:rsidRPr="00A62C0C">
        <w:rPr>
          <w:rFonts w:ascii="Segoe UI" w:eastAsia="Times New Roman" w:hAnsi="Segoe UI" w:cs="Segoe UI"/>
          <w:b/>
          <w:bCs/>
          <w:color w:val="1F2328"/>
          <w:kern w:val="0"/>
          <w:lang w:eastAsia="en-IN"/>
          <w14:ligatures w14:val="none"/>
        </w:rPr>
        <w:t>request for storage</w:t>
      </w:r>
      <w:r w:rsidRPr="00A62C0C">
        <w:rPr>
          <w:rFonts w:ascii="Segoe UI" w:eastAsia="Times New Roman" w:hAnsi="Segoe UI" w:cs="Segoe UI"/>
          <w:color w:val="1F2328"/>
          <w:kern w:val="0"/>
          <w:lang w:eastAsia="en-IN"/>
          <w14:ligatures w14:val="none"/>
        </w:rPr>
        <w:t xml:space="preserve"> from a user or application.</w:t>
      </w:r>
    </w:p>
    <w:p w14:paraId="012DA5FC" w14:textId="77777777" w:rsidR="00E23C51" w:rsidRPr="00E23C51" w:rsidRDefault="00E23C51" w:rsidP="00E23C51">
      <w:p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r w:rsidRPr="00E23C51">
        <w:rPr>
          <w:rFonts w:ascii="Segoe UI" w:eastAsia="Times New Roman" w:hAnsi="Segoe UI" w:cs="Segoe UI"/>
          <w:b/>
          <w:bCs/>
          <w:color w:val="1F2328"/>
          <w:kern w:val="0"/>
          <w:sz w:val="28"/>
          <w:szCs w:val="28"/>
          <w:lang w:eastAsia="en-IN"/>
          <w14:ligatures w14:val="none"/>
        </w:rPr>
        <w:t>Step 1: Create a Persistent Volume (PV)</w:t>
      </w:r>
    </w:p>
    <w:p w14:paraId="4F4570A4" w14:textId="77777777" w:rsidR="00E23C51" w:rsidRPr="00E23C51" w:rsidRDefault="00E23C51" w:rsidP="00E23C51">
      <w:pPr>
        <w:shd w:val="clear" w:color="auto" w:fill="FFFFFF"/>
        <w:spacing w:after="240" w:line="240" w:lineRule="auto"/>
        <w:rPr>
          <w:rFonts w:ascii="Segoe UI" w:eastAsia="Times New Roman" w:hAnsi="Segoe UI" w:cs="Segoe UI"/>
          <w:color w:val="1F2328"/>
          <w:kern w:val="0"/>
          <w:lang w:eastAsia="en-IN"/>
          <w14:ligatures w14:val="none"/>
        </w:rPr>
      </w:pPr>
      <w:r w:rsidRPr="00E23C51">
        <w:rPr>
          <w:rFonts w:ascii="Segoe UI" w:eastAsia="Times New Roman" w:hAnsi="Segoe UI" w:cs="Segoe UI"/>
          <w:color w:val="1F2328"/>
          <w:kern w:val="0"/>
          <w:lang w:eastAsia="en-IN"/>
          <w14:ligatures w14:val="none"/>
        </w:rPr>
        <w:t>Before creating a PVC, you need to have a Persistent Volume available. Here's an example of a simple PV configuration:</w:t>
      </w:r>
    </w:p>
    <w:p w14:paraId="35FF10FB"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0550AE"/>
          <w:kern w:val="0"/>
          <w:sz w:val="20"/>
          <w:szCs w:val="20"/>
          <w:lang w:eastAsia="en-IN"/>
          <w14:ligatures w14:val="none"/>
        </w:rPr>
        <w:t>apiVersion</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v1</w:t>
      </w:r>
    </w:p>
    <w:p w14:paraId="153B447A"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0550AE"/>
          <w:kern w:val="0"/>
          <w:sz w:val="20"/>
          <w:szCs w:val="20"/>
          <w:lang w:eastAsia="en-IN"/>
          <w14:ligatures w14:val="none"/>
        </w:rPr>
        <w:t>kind</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A3069"/>
          <w:kern w:val="0"/>
          <w:sz w:val="20"/>
          <w:szCs w:val="20"/>
          <w:lang w:eastAsia="en-IN"/>
          <w14:ligatures w14:val="none"/>
        </w:rPr>
        <w:t>PersistentVolume</w:t>
      </w:r>
    </w:p>
    <w:p w14:paraId="1DBEC740"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0550AE"/>
          <w:kern w:val="0"/>
          <w:sz w:val="20"/>
          <w:szCs w:val="20"/>
          <w:lang w:eastAsia="en-IN"/>
          <w14:ligatures w14:val="none"/>
        </w:rPr>
        <w:t>metadata</w:t>
      </w:r>
      <w:r w:rsidRPr="00E23C51">
        <w:rPr>
          <w:rFonts w:ascii="Consolas" w:eastAsia="Times New Roman" w:hAnsi="Consolas" w:cs="Courier New"/>
          <w:color w:val="1F2328"/>
          <w:kern w:val="0"/>
          <w:sz w:val="20"/>
          <w:szCs w:val="20"/>
          <w:lang w:eastAsia="en-IN"/>
          <w14:ligatures w14:val="none"/>
        </w:rPr>
        <w:t>:</w:t>
      </w:r>
    </w:p>
    <w:p w14:paraId="3AEEAE4E"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name</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A3069"/>
          <w:kern w:val="0"/>
          <w:sz w:val="20"/>
          <w:szCs w:val="20"/>
          <w:lang w:eastAsia="en-IN"/>
          <w14:ligatures w14:val="none"/>
        </w:rPr>
        <w:t>my-pv</w:t>
      </w:r>
    </w:p>
    <w:p w14:paraId="71A1A7D2"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0550AE"/>
          <w:kern w:val="0"/>
          <w:sz w:val="20"/>
          <w:szCs w:val="20"/>
          <w:lang w:eastAsia="en-IN"/>
          <w14:ligatures w14:val="none"/>
        </w:rPr>
        <w:t>spec</w:t>
      </w:r>
      <w:r w:rsidRPr="00E23C51">
        <w:rPr>
          <w:rFonts w:ascii="Consolas" w:eastAsia="Times New Roman" w:hAnsi="Consolas" w:cs="Courier New"/>
          <w:color w:val="1F2328"/>
          <w:kern w:val="0"/>
          <w:sz w:val="20"/>
          <w:szCs w:val="20"/>
          <w:lang w:eastAsia="en-IN"/>
          <w14:ligatures w14:val="none"/>
        </w:rPr>
        <w:t>:</w:t>
      </w:r>
    </w:p>
    <w:p w14:paraId="61B01A0C"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capacity</w:t>
      </w:r>
      <w:r w:rsidRPr="00E23C51">
        <w:rPr>
          <w:rFonts w:ascii="Consolas" w:eastAsia="Times New Roman" w:hAnsi="Consolas" w:cs="Courier New"/>
          <w:color w:val="1F2328"/>
          <w:kern w:val="0"/>
          <w:sz w:val="20"/>
          <w:szCs w:val="20"/>
          <w:lang w:eastAsia="en-IN"/>
          <w14:ligatures w14:val="none"/>
        </w:rPr>
        <w:t>:</w:t>
      </w:r>
    </w:p>
    <w:p w14:paraId="3BE43AD1"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storage</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A3069"/>
          <w:kern w:val="0"/>
          <w:sz w:val="20"/>
          <w:szCs w:val="20"/>
          <w:lang w:eastAsia="en-IN"/>
          <w14:ligatures w14:val="none"/>
        </w:rPr>
        <w:t>1Gi</w:t>
      </w:r>
    </w:p>
    <w:p w14:paraId="3DB13273"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accessModes</w:t>
      </w:r>
      <w:r w:rsidRPr="00E23C51">
        <w:rPr>
          <w:rFonts w:ascii="Consolas" w:eastAsia="Times New Roman" w:hAnsi="Consolas" w:cs="Courier New"/>
          <w:color w:val="1F2328"/>
          <w:kern w:val="0"/>
          <w:sz w:val="20"/>
          <w:szCs w:val="20"/>
          <w:lang w:eastAsia="en-IN"/>
          <w14:ligatures w14:val="none"/>
        </w:rPr>
        <w:t>:</w:t>
      </w:r>
    </w:p>
    <w:p w14:paraId="51E94D67"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 </w:t>
      </w:r>
      <w:r w:rsidRPr="00E23C51">
        <w:rPr>
          <w:rFonts w:ascii="Consolas" w:eastAsia="Times New Roman" w:hAnsi="Consolas" w:cs="Courier New"/>
          <w:color w:val="0A3069"/>
          <w:kern w:val="0"/>
          <w:sz w:val="20"/>
          <w:szCs w:val="20"/>
          <w:lang w:eastAsia="en-IN"/>
          <w14:ligatures w14:val="none"/>
        </w:rPr>
        <w:t>ReadWriteOnce</w:t>
      </w:r>
    </w:p>
    <w:p w14:paraId="7E4B4A45"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hostPath</w:t>
      </w:r>
      <w:r w:rsidRPr="00E23C51">
        <w:rPr>
          <w:rFonts w:ascii="Consolas" w:eastAsia="Times New Roman" w:hAnsi="Consolas" w:cs="Courier New"/>
          <w:color w:val="1F2328"/>
          <w:kern w:val="0"/>
          <w:sz w:val="20"/>
          <w:szCs w:val="20"/>
          <w:lang w:eastAsia="en-IN"/>
          <w14:ligatures w14:val="none"/>
        </w:rPr>
        <w:t>:</w:t>
      </w:r>
    </w:p>
    <w:p w14:paraId="659A3A49" w14:textId="1B5F479C" w:rsidR="00495790" w:rsidRPr="00495790" w:rsidRDefault="00E23C51" w:rsidP="0049579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path</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A3069"/>
          <w:kern w:val="0"/>
          <w:sz w:val="20"/>
          <w:szCs w:val="20"/>
          <w:lang w:eastAsia="en-IN"/>
          <w14:ligatures w14:val="none"/>
        </w:rPr>
        <w:t>"/mnt/data"</w:t>
      </w:r>
    </w:p>
    <w:p w14:paraId="17C2C288" w14:textId="7C9DEF72" w:rsidR="00495790" w:rsidRDefault="00495790" w:rsidP="00E23C51">
      <w:pPr>
        <w:shd w:val="clear" w:color="auto" w:fill="FFFFFF"/>
        <w:spacing w:after="0" w:line="240" w:lineRule="auto"/>
        <w:rPr>
          <w:rFonts w:ascii="Segoe UI" w:eastAsia="Times New Roman" w:hAnsi="Segoe UI" w:cs="Segoe UI"/>
          <w:color w:val="1F2328"/>
          <w:kern w:val="0"/>
          <w:lang w:eastAsia="en-IN"/>
          <w14:ligatures w14:val="none"/>
        </w:rPr>
      </w:pPr>
      <w:r w:rsidRPr="00495790">
        <w:rPr>
          <w:rFonts w:ascii="Segoe UI" w:eastAsia="Times New Roman" w:hAnsi="Segoe UI" w:cs="Segoe UI"/>
          <w:noProof/>
          <w:color w:val="1F2328"/>
          <w:kern w:val="0"/>
          <w:lang w:eastAsia="en-IN"/>
          <w14:ligatures w14:val="none"/>
        </w:rPr>
        <w:drawing>
          <wp:inline distT="0" distB="0" distL="0" distR="0" wp14:anchorId="51F7DF53" wp14:editId="2D3F572F">
            <wp:extent cx="2368672" cy="1759040"/>
            <wp:effectExtent l="0" t="0" r="0" b="0"/>
            <wp:docPr id="16793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6655" name=""/>
                    <pic:cNvPicPr/>
                  </pic:nvPicPr>
                  <pic:blipFill>
                    <a:blip r:embed="rId5"/>
                    <a:stretch>
                      <a:fillRect/>
                    </a:stretch>
                  </pic:blipFill>
                  <pic:spPr>
                    <a:xfrm>
                      <a:off x="0" y="0"/>
                      <a:ext cx="2368672" cy="1759040"/>
                    </a:xfrm>
                    <a:prstGeom prst="rect">
                      <a:avLst/>
                    </a:prstGeom>
                  </pic:spPr>
                </pic:pic>
              </a:graphicData>
            </a:graphic>
          </wp:inline>
        </w:drawing>
      </w:r>
    </w:p>
    <w:p w14:paraId="5F828F12" w14:textId="65A0D1B7" w:rsidR="00E23C51" w:rsidRPr="00E23C51" w:rsidRDefault="00E23C51" w:rsidP="00E23C51">
      <w:pPr>
        <w:shd w:val="clear" w:color="auto" w:fill="FFFFFF"/>
        <w:spacing w:after="0" w:line="240" w:lineRule="auto"/>
        <w:rPr>
          <w:rFonts w:ascii="Segoe UI" w:eastAsia="Times New Roman" w:hAnsi="Segoe UI" w:cs="Segoe UI"/>
          <w:color w:val="1F2328"/>
          <w:kern w:val="0"/>
          <w:lang w:eastAsia="en-IN"/>
          <w14:ligatures w14:val="none"/>
        </w:rPr>
      </w:pPr>
      <w:r w:rsidRPr="00E23C51">
        <w:rPr>
          <w:rFonts w:ascii="Segoe UI" w:eastAsia="Times New Roman" w:hAnsi="Segoe UI" w:cs="Segoe UI"/>
          <w:color w:val="1F2328"/>
          <w:kern w:val="0"/>
          <w:lang w:eastAsia="en-IN"/>
          <w14:ligatures w14:val="none"/>
        </w:rPr>
        <w:t>Save this configuration to a file, for example, </w:t>
      </w:r>
      <w:r w:rsidRPr="00E23C51">
        <w:rPr>
          <w:rFonts w:ascii="Consolas" w:eastAsia="Times New Roman" w:hAnsi="Consolas" w:cs="Courier New"/>
          <w:color w:val="1F2328"/>
          <w:kern w:val="0"/>
          <w:sz w:val="20"/>
          <w:szCs w:val="20"/>
          <w:lang w:eastAsia="en-IN"/>
          <w14:ligatures w14:val="none"/>
        </w:rPr>
        <w:t>pv.yaml</w:t>
      </w:r>
      <w:r w:rsidRPr="00E23C51">
        <w:rPr>
          <w:rFonts w:ascii="Segoe UI" w:eastAsia="Times New Roman" w:hAnsi="Segoe UI" w:cs="Segoe UI"/>
          <w:color w:val="1F2328"/>
          <w:kern w:val="0"/>
          <w:lang w:eastAsia="en-IN"/>
          <w14:ligatures w14:val="none"/>
        </w:rPr>
        <w:t>, and apply it using:</w:t>
      </w:r>
    </w:p>
    <w:p w14:paraId="2EB77C75" w14:textId="77777777" w:rsidR="00E23C51" w:rsidRPr="00DB7A27"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E0000"/>
          <w:kern w:val="0"/>
          <w:sz w:val="20"/>
          <w:szCs w:val="20"/>
          <w:lang w:eastAsia="en-IN"/>
          <w14:ligatures w14:val="none"/>
        </w:rPr>
      </w:pPr>
      <w:r w:rsidRPr="00E23C51">
        <w:rPr>
          <w:rFonts w:ascii="Consolas" w:eastAsia="Times New Roman" w:hAnsi="Consolas" w:cs="Courier New"/>
          <w:color w:val="EE0000"/>
          <w:kern w:val="0"/>
          <w:sz w:val="20"/>
          <w:szCs w:val="20"/>
          <w:lang w:eastAsia="en-IN"/>
          <w14:ligatures w14:val="none"/>
        </w:rPr>
        <w:t>kubectl apply -f pv.yaml</w:t>
      </w:r>
    </w:p>
    <w:p w14:paraId="611BE8A0" w14:textId="77777777" w:rsidR="00DB7A27" w:rsidRDefault="00DB7A27"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p>
    <w:p w14:paraId="615795EB" w14:textId="32D128D6" w:rsidR="00DB7A27" w:rsidRPr="00E23C51" w:rsidRDefault="00DB7A27"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DB7A27">
        <w:rPr>
          <w:rFonts w:ascii="Consolas" w:eastAsia="Times New Roman" w:hAnsi="Consolas" w:cs="Courier New"/>
          <w:noProof/>
          <w:color w:val="1F2328"/>
          <w:kern w:val="0"/>
          <w:sz w:val="20"/>
          <w:szCs w:val="20"/>
          <w:lang w:eastAsia="en-IN"/>
          <w14:ligatures w14:val="none"/>
        </w:rPr>
        <w:drawing>
          <wp:inline distT="0" distB="0" distL="0" distR="0" wp14:anchorId="1D185696" wp14:editId="338F3D28">
            <wp:extent cx="5731510" cy="662305"/>
            <wp:effectExtent l="0" t="0" r="2540" b="4445"/>
            <wp:docPr id="67840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03228" name=""/>
                    <pic:cNvPicPr/>
                  </pic:nvPicPr>
                  <pic:blipFill>
                    <a:blip r:embed="rId6"/>
                    <a:stretch>
                      <a:fillRect/>
                    </a:stretch>
                  </pic:blipFill>
                  <pic:spPr>
                    <a:xfrm>
                      <a:off x="0" y="0"/>
                      <a:ext cx="5731510" cy="662305"/>
                    </a:xfrm>
                    <a:prstGeom prst="rect">
                      <a:avLst/>
                    </a:prstGeom>
                  </pic:spPr>
                </pic:pic>
              </a:graphicData>
            </a:graphic>
          </wp:inline>
        </w:drawing>
      </w:r>
    </w:p>
    <w:p w14:paraId="37241F37" w14:textId="77777777" w:rsidR="00DB7A27" w:rsidRDefault="00DB7A27" w:rsidP="00E23C51">
      <w:p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p>
    <w:p w14:paraId="289651F3" w14:textId="77777777" w:rsidR="00DB7A27" w:rsidRDefault="00DB7A27" w:rsidP="00E23C51">
      <w:p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p>
    <w:p w14:paraId="0E91CF3C" w14:textId="77777777" w:rsidR="00DB7A27" w:rsidRDefault="00DB7A27" w:rsidP="00E23C51">
      <w:p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p>
    <w:p w14:paraId="47504EE4" w14:textId="77777777" w:rsidR="001B1759" w:rsidRDefault="001B1759" w:rsidP="00E23C51">
      <w:p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p>
    <w:p w14:paraId="6CFAE05F" w14:textId="77777777" w:rsidR="001B1759" w:rsidRDefault="001B1759" w:rsidP="00E23C51">
      <w:p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p>
    <w:p w14:paraId="502E62F4" w14:textId="6F7E925F" w:rsidR="00E23C51" w:rsidRPr="00E23C51" w:rsidRDefault="00E23C51" w:rsidP="00E23C51">
      <w:pPr>
        <w:shd w:val="clear" w:color="auto" w:fill="FFFFFF"/>
        <w:spacing w:before="360" w:after="240" w:line="240" w:lineRule="auto"/>
        <w:outlineLvl w:val="2"/>
        <w:rPr>
          <w:rFonts w:ascii="Segoe UI" w:eastAsia="Times New Roman" w:hAnsi="Segoe UI" w:cs="Segoe UI"/>
          <w:b/>
          <w:bCs/>
          <w:color w:val="1F2328"/>
          <w:kern w:val="0"/>
          <w:sz w:val="28"/>
          <w:szCs w:val="28"/>
          <w:lang w:eastAsia="en-IN"/>
          <w14:ligatures w14:val="none"/>
        </w:rPr>
      </w:pPr>
      <w:r w:rsidRPr="00E23C51">
        <w:rPr>
          <w:rFonts w:ascii="Segoe UI" w:eastAsia="Times New Roman" w:hAnsi="Segoe UI" w:cs="Segoe UI"/>
          <w:b/>
          <w:bCs/>
          <w:color w:val="1F2328"/>
          <w:kern w:val="0"/>
          <w:sz w:val="28"/>
          <w:szCs w:val="28"/>
          <w:lang w:eastAsia="en-IN"/>
          <w14:ligatures w14:val="none"/>
        </w:rPr>
        <w:t>Step 2: Create a Persistent Volume Claim (PVC)</w:t>
      </w:r>
    </w:p>
    <w:p w14:paraId="06902073" w14:textId="32EBD353" w:rsidR="00DB7A27" w:rsidRPr="00E23C51" w:rsidRDefault="00E23C51" w:rsidP="00E23C51">
      <w:pPr>
        <w:shd w:val="clear" w:color="auto" w:fill="FFFFFF"/>
        <w:spacing w:after="240" w:line="240" w:lineRule="auto"/>
        <w:rPr>
          <w:rFonts w:ascii="Segoe UI" w:eastAsia="Times New Roman" w:hAnsi="Segoe UI" w:cs="Segoe UI"/>
          <w:color w:val="1F2328"/>
          <w:kern w:val="0"/>
          <w:lang w:eastAsia="en-IN"/>
          <w14:ligatures w14:val="none"/>
        </w:rPr>
      </w:pPr>
      <w:r w:rsidRPr="00E23C51">
        <w:rPr>
          <w:rFonts w:ascii="Segoe UI" w:eastAsia="Times New Roman" w:hAnsi="Segoe UI" w:cs="Segoe UI"/>
          <w:color w:val="1F2328"/>
          <w:kern w:val="0"/>
          <w:lang w:eastAsia="en-IN"/>
          <w14:ligatures w14:val="none"/>
        </w:rPr>
        <w:t>Now, you can create a PVC that will request storage from the PV:</w:t>
      </w:r>
    </w:p>
    <w:p w14:paraId="23994897"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0550AE"/>
          <w:kern w:val="0"/>
          <w:sz w:val="20"/>
          <w:szCs w:val="20"/>
          <w:lang w:eastAsia="en-IN"/>
          <w14:ligatures w14:val="none"/>
        </w:rPr>
        <w:t>apiVersion</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v1</w:t>
      </w:r>
    </w:p>
    <w:p w14:paraId="4A828480"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0550AE"/>
          <w:kern w:val="0"/>
          <w:sz w:val="20"/>
          <w:szCs w:val="20"/>
          <w:lang w:eastAsia="en-IN"/>
          <w14:ligatures w14:val="none"/>
        </w:rPr>
        <w:t>kind</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A3069"/>
          <w:kern w:val="0"/>
          <w:sz w:val="20"/>
          <w:szCs w:val="20"/>
          <w:lang w:eastAsia="en-IN"/>
          <w14:ligatures w14:val="none"/>
        </w:rPr>
        <w:t>PersistentVolumeClaim</w:t>
      </w:r>
    </w:p>
    <w:p w14:paraId="0C21EC75"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0550AE"/>
          <w:kern w:val="0"/>
          <w:sz w:val="20"/>
          <w:szCs w:val="20"/>
          <w:lang w:eastAsia="en-IN"/>
          <w14:ligatures w14:val="none"/>
        </w:rPr>
        <w:t>metadata</w:t>
      </w:r>
      <w:r w:rsidRPr="00E23C51">
        <w:rPr>
          <w:rFonts w:ascii="Consolas" w:eastAsia="Times New Roman" w:hAnsi="Consolas" w:cs="Courier New"/>
          <w:color w:val="1F2328"/>
          <w:kern w:val="0"/>
          <w:sz w:val="20"/>
          <w:szCs w:val="20"/>
          <w:lang w:eastAsia="en-IN"/>
          <w14:ligatures w14:val="none"/>
        </w:rPr>
        <w:t>:</w:t>
      </w:r>
    </w:p>
    <w:p w14:paraId="0C7902B3"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name</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A3069"/>
          <w:kern w:val="0"/>
          <w:sz w:val="20"/>
          <w:szCs w:val="20"/>
          <w:lang w:eastAsia="en-IN"/>
          <w14:ligatures w14:val="none"/>
        </w:rPr>
        <w:t>my-pvc</w:t>
      </w:r>
    </w:p>
    <w:p w14:paraId="1969375D"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0550AE"/>
          <w:kern w:val="0"/>
          <w:sz w:val="20"/>
          <w:szCs w:val="20"/>
          <w:lang w:eastAsia="en-IN"/>
          <w14:ligatures w14:val="none"/>
        </w:rPr>
        <w:t>spec</w:t>
      </w:r>
      <w:r w:rsidRPr="00E23C51">
        <w:rPr>
          <w:rFonts w:ascii="Consolas" w:eastAsia="Times New Roman" w:hAnsi="Consolas" w:cs="Courier New"/>
          <w:color w:val="1F2328"/>
          <w:kern w:val="0"/>
          <w:sz w:val="20"/>
          <w:szCs w:val="20"/>
          <w:lang w:eastAsia="en-IN"/>
          <w14:ligatures w14:val="none"/>
        </w:rPr>
        <w:t>:</w:t>
      </w:r>
    </w:p>
    <w:p w14:paraId="747DB64F"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accessModes</w:t>
      </w:r>
      <w:r w:rsidRPr="00E23C51">
        <w:rPr>
          <w:rFonts w:ascii="Consolas" w:eastAsia="Times New Roman" w:hAnsi="Consolas" w:cs="Courier New"/>
          <w:color w:val="1F2328"/>
          <w:kern w:val="0"/>
          <w:sz w:val="20"/>
          <w:szCs w:val="20"/>
          <w:lang w:eastAsia="en-IN"/>
          <w14:ligatures w14:val="none"/>
        </w:rPr>
        <w:t>:</w:t>
      </w:r>
    </w:p>
    <w:p w14:paraId="15C7F880"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 </w:t>
      </w:r>
      <w:r w:rsidRPr="00E23C51">
        <w:rPr>
          <w:rFonts w:ascii="Consolas" w:eastAsia="Times New Roman" w:hAnsi="Consolas" w:cs="Courier New"/>
          <w:color w:val="0A3069"/>
          <w:kern w:val="0"/>
          <w:sz w:val="20"/>
          <w:szCs w:val="20"/>
          <w:lang w:eastAsia="en-IN"/>
          <w14:ligatures w14:val="none"/>
        </w:rPr>
        <w:t>ReadWriteOnce</w:t>
      </w:r>
    </w:p>
    <w:p w14:paraId="33950D75"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resources</w:t>
      </w:r>
      <w:r w:rsidRPr="00E23C51">
        <w:rPr>
          <w:rFonts w:ascii="Consolas" w:eastAsia="Times New Roman" w:hAnsi="Consolas" w:cs="Courier New"/>
          <w:color w:val="1F2328"/>
          <w:kern w:val="0"/>
          <w:sz w:val="20"/>
          <w:szCs w:val="20"/>
          <w:lang w:eastAsia="en-IN"/>
          <w14:ligatures w14:val="none"/>
        </w:rPr>
        <w:t>:</w:t>
      </w:r>
    </w:p>
    <w:p w14:paraId="78321BDD"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requests</w:t>
      </w:r>
      <w:r w:rsidRPr="00E23C51">
        <w:rPr>
          <w:rFonts w:ascii="Consolas" w:eastAsia="Times New Roman" w:hAnsi="Consolas" w:cs="Courier New"/>
          <w:color w:val="1F2328"/>
          <w:kern w:val="0"/>
          <w:sz w:val="20"/>
          <w:szCs w:val="20"/>
          <w:lang w:eastAsia="en-IN"/>
          <w14:ligatures w14:val="none"/>
        </w:rPr>
        <w:t>:</w:t>
      </w:r>
    </w:p>
    <w:p w14:paraId="3563EFBC"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storage</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A3069"/>
          <w:kern w:val="0"/>
          <w:sz w:val="20"/>
          <w:szCs w:val="20"/>
          <w:lang w:eastAsia="en-IN"/>
          <w14:ligatures w14:val="none"/>
        </w:rPr>
        <w:t>1Gi</w:t>
      </w:r>
    </w:p>
    <w:p w14:paraId="367B99B5" w14:textId="6E650870" w:rsidR="00DB7A27" w:rsidRDefault="00DB7A27" w:rsidP="00E23C51">
      <w:pPr>
        <w:shd w:val="clear" w:color="auto" w:fill="FFFFFF"/>
        <w:spacing w:after="0" w:line="240" w:lineRule="auto"/>
        <w:rPr>
          <w:rFonts w:ascii="Segoe UI" w:eastAsia="Times New Roman" w:hAnsi="Segoe UI" w:cs="Segoe UI"/>
          <w:color w:val="1F2328"/>
          <w:kern w:val="0"/>
          <w:lang w:eastAsia="en-IN"/>
          <w14:ligatures w14:val="none"/>
        </w:rPr>
      </w:pPr>
      <w:r w:rsidRPr="00DB7A27">
        <w:rPr>
          <w:rFonts w:ascii="Segoe UI" w:eastAsia="Times New Roman" w:hAnsi="Segoe UI" w:cs="Segoe UI"/>
          <w:noProof/>
          <w:color w:val="1F2328"/>
          <w:kern w:val="0"/>
          <w:lang w:eastAsia="en-IN"/>
          <w14:ligatures w14:val="none"/>
        </w:rPr>
        <w:drawing>
          <wp:inline distT="0" distB="0" distL="0" distR="0" wp14:anchorId="3501A234" wp14:editId="1AB885ED">
            <wp:extent cx="2267067" cy="1587582"/>
            <wp:effectExtent l="0" t="0" r="0" b="0"/>
            <wp:docPr id="120722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20408" name=""/>
                    <pic:cNvPicPr/>
                  </pic:nvPicPr>
                  <pic:blipFill>
                    <a:blip r:embed="rId7"/>
                    <a:stretch>
                      <a:fillRect/>
                    </a:stretch>
                  </pic:blipFill>
                  <pic:spPr>
                    <a:xfrm>
                      <a:off x="0" y="0"/>
                      <a:ext cx="2267067" cy="1587582"/>
                    </a:xfrm>
                    <a:prstGeom prst="rect">
                      <a:avLst/>
                    </a:prstGeom>
                  </pic:spPr>
                </pic:pic>
              </a:graphicData>
            </a:graphic>
          </wp:inline>
        </w:drawing>
      </w:r>
    </w:p>
    <w:p w14:paraId="55F0E247" w14:textId="1C16EC80" w:rsidR="00E23C51" w:rsidRDefault="00E23C51" w:rsidP="00E23C51">
      <w:pPr>
        <w:shd w:val="clear" w:color="auto" w:fill="FFFFFF"/>
        <w:spacing w:after="0" w:line="240" w:lineRule="auto"/>
        <w:rPr>
          <w:rFonts w:ascii="Segoe UI" w:eastAsia="Times New Roman" w:hAnsi="Segoe UI" w:cs="Segoe UI"/>
          <w:color w:val="1F2328"/>
          <w:kern w:val="0"/>
          <w:lang w:eastAsia="en-IN"/>
          <w14:ligatures w14:val="none"/>
        </w:rPr>
      </w:pPr>
      <w:r w:rsidRPr="00E23C51">
        <w:rPr>
          <w:rFonts w:ascii="Segoe UI" w:eastAsia="Times New Roman" w:hAnsi="Segoe UI" w:cs="Segoe UI"/>
          <w:color w:val="1F2328"/>
          <w:kern w:val="0"/>
          <w:lang w:eastAsia="en-IN"/>
          <w14:ligatures w14:val="none"/>
        </w:rPr>
        <w:t>Save this configuration to a file, for example, </w:t>
      </w:r>
      <w:r w:rsidRPr="00E23C51">
        <w:rPr>
          <w:rFonts w:ascii="Consolas" w:eastAsia="Times New Roman" w:hAnsi="Consolas" w:cs="Courier New"/>
          <w:color w:val="1F2328"/>
          <w:kern w:val="0"/>
          <w:sz w:val="20"/>
          <w:szCs w:val="20"/>
          <w:lang w:eastAsia="en-IN"/>
          <w14:ligatures w14:val="none"/>
        </w:rPr>
        <w:t>pvc.yaml</w:t>
      </w:r>
      <w:r w:rsidRPr="00E23C51">
        <w:rPr>
          <w:rFonts w:ascii="Segoe UI" w:eastAsia="Times New Roman" w:hAnsi="Segoe UI" w:cs="Segoe UI"/>
          <w:color w:val="1F2328"/>
          <w:kern w:val="0"/>
          <w:lang w:eastAsia="en-IN"/>
          <w14:ligatures w14:val="none"/>
        </w:rPr>
        <w:t>, and apply it using:</w:t>
      </w:r>
    </w:p>
    <w:p w14:paraId="5ED58A41" w14:textId="77777777" w:rsidR="00DB7A27" w:rsidRPr="00E23C51" w:rsidRDefault="00DB7A27" w:rsidP="00DB7A2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E0000"/>
          <w:kern w:val="0"/>
          <w:sz w:val="20"/>
          <w:szCs w:val="20"/>
          <w:lang w:eastAsia="en-IN"/>
          <w14:ligatures w14:val="none"/>
        </w:rPr>
      </w:pPr>
      <w:r w:rsidRPr="00E23C51">
        <w:rPr>
          <w:rFonts w:ascii="Consolas" w:eastAsia="Times New Roman" w:hAnsi="Consolas" w:cs="Courier New"/>
          <w:color w:val="EE0000"/>
          <w:kern w:val="0"/>
          <w:sz w:val="20"/>
          <w:szCs w:val="20"/>
          <w:lang w:eastAsia="en-IN"/>
          <w14:ligatures w14:val="none"/>
        </w:rPr>
        <w:t>kubectl apply -f pvc.yaml</w:t>
      </w:r>
    </w:p>
    <w:p w14:paraId="6521C5CA" w14:textId="77777777" w:rsidR="00DB7A27" w:rsidRDefault="00DB7A27" w:rsidP="00E23C51">
      <w:pPr>
        <w:shd w:val="clear" w:color="auto" w:fill="FFFFFF"/>
        <w:spacing w:after="0" w:line="240" w:lineRule="auto"/>
        <w:rPr>
          <w:rFonts w:ascii="Segoe UI" w:eastAsia="Times New Roman" w:hAnsi="Segoe UI" w:cs="Segoe UI"/>
          <w:color w:val="1F2328"/>
          <w:kern w:val="0"/>
          <w:lang w:eastAsia="en-IN"/>
          <w14:ligatures w14:val="none"/>
        </w:rPr>
      </w:pPr>
    </w:p>
    <w:p w14:paraId="45519B04" w14:textId="64E778AC" w:rsidR="00DB7A27" w:rsidRDefault="00DB7A27" w:rsidP="00E23C51">
      <w:pPr>
        <w:shd w:val="clear" w:color="auto" w:fill="FFFFFF"/>
        <w:spacing w:after="0" w:line="240" w:lineRule="auto"/>
        <w:rPr>
          <w:rFonts w:ascii="Segoe UI" w:eastAsia="Times New Roman" w:hAnsi="Segoe UI" w:cs="Segoe UI"/>
          <w:color w:val="1F2328"/>
          <w:kern w:val="0"/>
          <w:lang w:eastAsia="en-IN"/>
          <w14:ligatures w14:val="none"/>
        </w:rPr>
      </w:pPr>
      <w:r w:rsidRPr="00DB7A27">
        <w:rPr>
          <w:rFonts w:ascii="Segoe UI" w:eastAsia="Times New Roman" w:hAnsi="Segoe UI" w:cs="Segoe UI"/>
          <w:noProof/>
          <w:color w:val="1F2328"/>
          <w:kern w:val="0"/>
          <w:lang w:eastAsia="en-IN"/>
          <w14:ligatures w14:val="none"/>
        </w:rPr>
        <w:drawing>
          <wp:inline distT="0" distB="0" distL="0" distR="0" wp14:anchorId="1F0D3EEB" wp14:editId="5A338E71">
            <wp:extent cx="3486329" cy="520727"/>
            <wp:effectExtent l="0" t="0" r="0" b="0"/>
            <wp:docPr id="24477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77728" name=""/>
                    <pic:cNvPicPr/>
                  </pic:nvPicPr>
                  <pic:blipFill>
                    <a:blip r:embed="rId8"/>
                    <a:stretch>
                      <a:fillRect/>
                    </a:stretch>
                  </pic:blipFill>
                  <pic:spPr>
                    <a:xfrm>
                      <a:off x="0" y="0"/>
                      <a:ext cx="3486329" cy="520727"/>
                    </a:xfrm>
                    <a:prstGeom prst="rect">
                      <a:avLst/>
                    </a:prstGeom>
                  </pic:spPr>
                </pic:pic>
              </a:graphicData>
            </a:graphic>
          </wp:inline>
        </w:drawing>
      </w:r>
    </w:p>
    <w:p w14:paraId="363FA73E" w14:textId="77777777" w:rsidR="000F5DF9" w:rsidRDefault="000F5DF9" w:rsidP="00E23C51">
      <w:pPr>
        <w:shd w:val="clear" w:color="auto" w:fill="FFFFFF"/>
        <w:spacing w:after="0" w:line="240" w:lineRule="auto"/>
        <w:rPr>
          <w:rFonts w:ascii="Segoe UI" w:eastAsia="Times New Roman" w:hAnsi="Segoe UI" w:cs="Segoe UI"/>
          <w:color w:val="1F2328"/>
          <w:kern w:val="0"/>
          <w:lang w:eastAsia="en-IN"/>
          <w14:ligatures w14:val="none"/>
        </w:rPr>
      </w:pPr>
    </w:p>
    <w:p w14:paraId="1BEF7E25" w14:textId="5041B488" w:rsidR="000F5DF9" w:rsidRDefault="000F5DF9" w:rsidP="00E23C51">
      <w:pPr>
        <w:shd w:val="clear" w:color="auto" w:fill="FFFFFF"/>
        <w:spacing w:after="0" w:line="240" w:lineRule="auto"/>
        <w:rPr>
          <w:rFonts w:ascii="Segoe UI" w:eastAsia="Times New Roman" w:hAnsi="Segoe UI" w:cs="Segoe UI"/>
          <w:color w:val="1F2328"/>
          <w:kern w:val="0"/>
          <w:lang w:eastAsia="en-IN"/>
          <w14:ligatures w14:val="none"/>
        </w:rPr>
      </w:pPr>
      <w:r>
        <w:rPr>
          <w:rFonts w:ascii="Segoe UI" w:eastAsia="Times New Roman" w:hAnsi="Segoe UI" w:cs="Segoe UI"/>
          <w:noProof/>
          <w:color w:val="1F2328"/>
          <w:kern w:val="0"/>
          <w:lang w:eastAsia="en-IN"/>
          <w14:ligatures w14:val="none"/>
        </w:rPr>
        <w:drawing>
          <wp:inline distT="0" distB="0" distL="0" distR="0" wp14:anchorId="2C944911" wp14:editId="650FD313">
            <wp:extent cx="5726430" cy="697230"/>
            <wp:effectExtent l="0" t="0" r="7620" b="7620"/>
            <wp:docPr id="1961737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6430" cy="697230"/>
                    </a:xfrm>
                    <a:prstGeom prst="rect">
                      <a:avLst/>
                    </a:prstGeom>
                    <a:noFill/>
                    <a:ln>
                      <a:noFill/>
                    </a:ln>
                  </pic:spPr>
                </pic:pic>
              </a:graphicData>
            </a:graphic>
          </wp:inline>
        </w:drawing>
      </w:r>
    </w:p>
    <w:p w14:paraId="38D8E693" w14:textId="77777777" w:rsidR="000F5DF9" w:rsidRDefault="000F5DF9" w:rsidP="00E23C51">
      <w:pPr>
        <w:shd w:val="clear" w:color="auto" w:fill="FFFFFF"/>
        <w:spacing w:after="0" w:line="240" w:lineRule="auto"/>
        <w:rPr>
          <w:rFonts w:ascii="Segoe UI" w:eastAsia="Times New Roman" w:hAnsi="Segoe UI" w:cs="Segoe UI"/>
          <w:color w:val="1F2328"/>
          <w:kern w:val="0"/>
          <w:lang w:eastAsia="en-IN"/>
          <w14:ligatures w14:val="none"/>
        </w:rPr>
      </w:pPr>
    </w:p>
    <w:p w14:paraId="01201C43" w14:textId="77777777" w:rsidR="000F5DF9" w:rsidRDefault="000F5DF9" w:rsidP="00E23C51">
      <w:pPr>
        <w:shd w:val="clear" w:color="auto" w:fill="FFFFFF"/>
        <w:spacing w:after="0" w:line="240" w:lineRule="auto"/>
        <w:rPr>
          <w:rFonts w:ascii="Segoe UI" w:eastAsia="Times New Roman" w:hAnsi="Segoe UI" w:cs="Segoe UI"/>
          <w:color w:val="1F2328"/>
          <w:kern w:val="0"/>
          <w:lang w:eastAsia="en-IN"/>
          <w14:ligatures w14:val="none"/>
        </w:rPr>
      </w:pPr>
    </w:p>
    <w:p w14:paraId="4C731334" w14:textId="77777777" w:rsidR="000F5DF9" w:rsidRDefault="000F5DF9" w:rsidP="00E23C51">
      <w:pPr>
        <w:shd w:val="clear" w:color="auto" w:fill="FFFFFF"/>
        <w:spacing w:after="0" w:line="240" w:lineRule="auto"/>
        <w:rPr>
          <w:rFonts w:ascii="Segoe UI" w:eastAsia="Times New Roman" w:hAnsi="Segoe UI" w:cs="Segoe UI"/>
          <w:color w:val="1F2328"/>
          <w:kern w:val="0"/>
          <w:lang w:eastAsia="en-IN"/>
          <w14:ligatures w14:val="none"/>
        </w:rPr>
      </w:pPr>
    </w:p>
    <w:p w14:paraId="2AEE3045" w14:textId="77777777" w:rsidR="000F5DF9" w:rsidRDefault="000F5DF9" w:rsidP="00E23C51">
      <w:pPr>
        <w:shd w:val="clear" w:color="auto" w:fill="FFFFFF"/>
        <w:spacing w:after="0" w:line="240" w:lineRule="auto"/>
        <w:rPr>
          <w:rFonts w:ascii="Segoe UI" w:eastAsia="Times New Roman" w:hAnsi="Segoe UI" w:cs="Segoe UI"/>
          <w:color w:val="1F2328"/>
          <w:kern w:val="0"/>
          <w:lang w:eastAsia="en-IN"/>
          <w14:ligatures w14:val="none"/>
        </w:rPr>
      </w:pPr>
    </w:p>
    <w:p w14:paraId="409D480F" w14:textId="77777777" w:rsidR="000F5DF9" w:rsidRDefault="000F5DF9" w:rsidP="00E23C51">
      <w:pPr>
        <w:shd w:val="clear" w:color="auto" w:fill="FFFFFF"/>
        <w:spacing w:after="0" w:line="240" w:lineRule="auto"/>
        <w:rPr>
          <w:rFonts w:ascii="Segoe UI" w:eastAsia="Times New Roman" w:hAnsi="Segoe UI" w:cs="Segoe UI"/>
          <w:color w:val="1F2328"/>
          <w:kern w:val="0"/>
          <w:lang w:eastAsia="en-IN"/>
          <w14:ligatures w14:val="none"/>
        </w:rPr>
      </w:pPr>
    </w:p>
    <w:p w14:paraId="3F17C3BF" w14:textId="77777777" w:rsidR="000F5DF9" w:rsidRDefault="000F5DF9" w:rsidP="00E23C51">
      <w:pPr>
        <w:shd w:val="clear" w:color="auto" w:fill="FFFFFF"/>
        <w:spacing w:after="0" w:line="240" w:lineRule="auto"/>
        <w:rPr>
          <w:rFonts w:ascii="Segoe UI" w:eastAsia="Times New Roman" w:hAnsi="Segoe UI" w:cs="Segoe UI"/>
          <w:color w:val="1F2328"/>
          <w:kern w:val="0"/>
          <w:lang w:eastAsia="en-IN"/>
          <w14:ligatures w14:val="none"/>
        </w:rPr>
      </w:pPr>
    </w:p>
    <w:p w14:paraId="3480D37A" w14:textId="77777777" w:rsidR="000F5DF9" w:rsidRDefault="000F5DF9" w:rsidP="00E23C51">
      <w:pPr>
        <w:shd w:val="clear" w:color="auto" w:fill="FFFFFF"/>
        <w:spacing w:after="0" w:line="240" w:lineRule="auto"/>
        <w:rPr>
          <w:rFonts w:ascii="Segoe UI" w:eastAsia="Times New Roman" w:hAnsi="Segoe UI" w:cs="Segoe UI"/>
          <w:color w:val="1F2328"/>
          <w:kern w:val="0"/>
          <w:lang w:eastAsia="en-IN"/>
          <w14:ligatures w14:val="none"/>
        </w:rPr>
      </w:pPr>
    </w:p>
    <w:p w14:paraId="541050F4" w14:textId="77777777" w:rsidR="001B1759" w:rsidRDefault="001B1759" w:rsidP="00E23C51">
      <w:pPr>
        <w:shd w:val="clear" w:color="auto" w:fill="FFFFFF"/>
        <w:spacing w:after="0" w:line="240" w:lineRule="auto"/>
        <w:rPr>
          <w:rFonts w:ascii="Segoe UI" w:eastAsia="Times New Roman" w:hAnsi="Segoe UI" w:cs="Segoe UI"/>
          <w:color w:val="1F2328"/>
          <w:kern w:val="0"/>
          <w:lang w:eastAsia="en-IN"/>
          <w14:ligatures w14:val="none"/>
        </w:rPr>
      </w:pPr>
    </w:p>
    <w:p w14:paraId="0ED884E9" w14:textId="77777777" w:rsidR="001B1759" w:rsidRDefault="001B1759" w:rsidP="00E23C51">
      <w:pPr>
        <w:shd w:val="clear" w:color="auto" w:fill="FFFFFF"/>
        <w:spacing w:after="0" w:line="240" w:lineRule="auto"/>
        <w:rPr>
          <w:rFonts w:ascii="Segoe UI" w:eastAsia="Times New Roman" w:hAnsi="Segoe UI" w:cs="Segoe UI"/>
          <w:color w:val="1F2328"/>
          <w:kern w:val="0"/>
          <w:lang w:eastAsia="en-IN"/>
          <w14:ligatures w14:val="none"/>
        </w:rPr>
      </w:pPr>
    </w:p>
    <w:p w14:paraId="09374D18" w14:textId="77777777" w:rsidR="001B1759" w:rsidRDefault="001B1759" w:rsidP="00E23C51">
      <w:pPr>
        <w:shd w:val="clear" w:color="auto" w:fill="FFFFFF"/>
        <w:spacing w:after="0" w:line="240" w:lineRule="auto"/>
        <w:rPr>
          <w:rFonts w:ascii="Segoe UI" w:eastAsia="Times New Roman" w:hAnsi="Segoe UI" w:cs="Segoe UI"/>
          <w:color w:val="1F2328"/>
          <w:kern w:val="0"/>
          <w:lang w:eastAsia="en-IN"/>
          <w14:ligatures w14:val="none"/>
        </w:rPr>
      </w:pPr>
    </w:p>
    <w:p w14:paraId="5F0ADB25" w14:textId="77777777" w:rsidR="001B1759" w:rsidRDefault="001B1759" w:rsidP="00E23C51">
      <w:pPr>
        <w:shd w:val="clear" w:color="auto" w:fill="FFFFFF"/>
        <w:spacing w:after="0" w:line="240" w:lineRule="auto"/>
        <w:rPr>
          <w:rFonts w:ascii="Segoe UI" w:eastAsia="Times New Roman" w:hAnsi="Segoe UI" w:cs="Segoe UI"/>
          <w:color w:val="1F2328"/>
          <w:kern w:val="0"/>
          <w:lang w:eastAsia="en-IN"/>
          <w14:ligatures w14:val="none"/>
        </w:rPr>
      </w:pPr>
    </w:p>
    <w:p w14:paraId="357A6E80" w14:textId="77777777" w:rsidR="001B1759" w:rsidRDefault="001B1759" w:rsidP="00E23C51">
      <w:pPr>
        <w:shd w:val="clear" w:color="auto" w:fill="FFFFFF"/>
        <w:spacing w:after="0" w:line="240" w:lineRule="auto"/>
        <w:rPr>
          <w:rFonts w:ascii="Segoe UI" w:eastAsia="Times New Roman" w:hAnsi="Segoe UI" w:cs="Segoe UI"/>
          <w:color w:val="1F2328"/>
          <w:kern w:val="0"/>
          <w:lang w:eastAsia="en-IN"/>
          <w14:ligatures w14:val="none"/>
        </w:rPr>
      </w:pPr>
    </w:p>
    <w:p w14:paraId="5355BE5B" w14:textId="77777777" w:rsidR="000F5DF9" w:rsidRDefault="000F5DF9" w:rsidP="00E23C51">
      <w:pPr>
        <w:shd w:val="clear" w:color="auto" w:fill="FFFFFF"/>
        <w:spacing w:after="0" w:line="240" w:lineRule="auto"/>
        <w:rPr>
          <w:rFonts w:ascii="Segoe UI" w:eastAsia="Times New Roman" w:hAnsi="Segoe UI" w:cs="Segoe UI"/>
          <w:color w:val="1F2328"/>
          <w:kern w:val="0"/>
          <w:lang w:eastAsia="en-IN"/>
          <w14:ligatures w14:val="none"/>
        </w:rPr>
      </w:pPr>
    </w:p>
    <w:p w14:paraId="5F24EADB" w14:textId="77777777" w:rsidR="000F5DF9" w:rsidRDefault="000F5DF9" w:rsidP="00E23C51">
      <w:pPr>
        <w:shd w:val="clear" w:color="auto" w:fill="FFFFFF"/>
        <w:spacing w:after="0" w:line="240" w:lineRule="auto"/>
        <w:rPr>
          <w:rFonts w:ascii="Segoe UI" w:eastAsia="Times New Roman" w:hAnsi="Segoe UI" w:cs="Segoe UI"/>
          <w:color w:val="1F2328"/>
          <w:kern w:val="0"/>
          <w:lang w:eastAsia="en-IN"/>
          <w14:ligatures w14:val="none"/>
        </w:rPr>
      </w:pPr>
    </w:p>
    <w:p w14:paraId="0B4709D0" w14:textId="02778ECE" w:rsidR="000F5DF9" w:rsidRDefault="000F5DF9" w:rsidP="00E23C51">
      <w:pPr>
        <w:shd w:val="clear" w:color="auto" w:fill="FFFFFF"/>
        <w:spacing w:after="0" w:line="240" w:lineRule="auto"/>
        <w:rPr>
          <w:rFonts w:ascii="Segoe UI" w:eastAsia="Times New Roman" w:hAnsi="Segoe UI" w:cs="Segoe UI"/>
          <w:color w:val="1F2328"/>
          <w:kern w:val="0"/>
          <w:lang w:eastAsia="en-IN"/>
          <w14:ligatures w14:val="none"/>
        </w:rPr>
      </w:pPr>
    </w:p>
    <w:p w14:paraId="19024315" w14:textId="77777777" w:rsidR="000F5DF9" w:rsidRDefault="000F5DF9" w:rsidP="00E23C51">
      <w:pPr>
        <w:shd w:val="clear" w:color="auto" w:fill="FFFFFF"/>
        <w:spacing w:after="0" w:line="240" w:lineRule="auto"/>
        <w:rPr>
          <w:rFonts w:ascii="Segoe UI" w:eastAsia="Times New Roman" w:hAnsi="Segoe UI" w:cs="Segoe UI"/>
          <w:color w:val="1F2328"/>
          <w:kern w:val="0"/>
          <w:lang w:eastAsia="en-IN"/>
          <w14:ligatures w14:val="none"/>
        </w:rPr>
      </w:pPr>
    </w:p>
    <w:p w14:paraId="5DE95704" w14:textId="06EC736D" w:rsidR="00E23C51" w:rsidRPr="00E23C51" w:rsidRDefault="00E23C51" w:rsidP="00E23C51">
      <w:pPr>
        <w:shd w:val="clear" w:color="auto" w:fill="FFFFFF"/>
        <w:spacing w:before="360" w:after="240" w:line="240" w:lineRule="auto"/>
        <w:outlineLvl w:val="2"/>
        <w:rPr>
          <w:rFonts w:ascii="Segoe UI" w:eastAsia="Times New Roman" w:hAnsi="Segoe UI" w:cs="Segoe UI"/>
          <w:b/>
          <w:bCs/>
          <w:color w:val="1F2328"/>
          <w:kern w:val="0"/>
          <w:sz w:val="30"/>
          <w:szCs w:val="30"/>
          <w:lang w:eastAsia="en-IN"/>
          <w14:ligatures w14:val="none"/>
        </w:rPr>
      </w:pPr>
      <w:r w:rsidRPr="00E23C51">
        <w:rPr>
          <w:rFonts w:ascii="Segoe UI" w:eastAsia="Times New Roman" w:hAnsi="Segoe UI" w:cs="Segoe UI"/>
          <w:b/>
          <w:bCs/>
          <w:color w:val="1F2328"/>
          <w:kern w:val="0"/>
          <w:sz w:val="30"/>
          <w:szCs w:val="30"/>
          <w:lang w:eastAsia="en-IN"/>
          <w14:ligatures w14:val="none"/>
        </w:rPr>
        <w:t>Step 3: Create a Pod using the PVC</w:t>
      </w:r>
    </w:p>
    <w:p w14:paraId="5BBC0A05" w14:textId="77777777" w:rsidR="00E23C51" w:rsidRDefault="00E23C51" w:rsidP="00E23C51">
      <w:pPr>
        <w:shd w:val="clear" w:color="auto" w:fill="FFFFFF"/>
        <w:spacing w:after="0" w:line="240" w:lineRule="auto"/>
        <w:rPr>
          <w:rFonts w:ascii="Segoe UI" w:eastAsia="Times New Roman" w:hAnsi="Segoe UI" w:cs="Segoe UI"/>
          <w:color w:val="1F2328"/>
          <w:kern w:val="0"/>
          <w:lang w:eastAsia="en-IN"/>
          <w14:ligatures w14:val="none"/>
        </w:rPr>
      </w:pPr>
      <w:r w:rsidRPr="00E23C51">
        <w:rPr>
          <w:rFonts w:ascii="Segoe UI" w:eastAsia="Times New Roman" w:hAnsi="Segoe UI" w:cs="Segoe UI"/>
          <w:color w:val="1F2328"/>
          <w:kern w:val="0"/>
          <w:lang w:eastAsia="en-IN"/>
          <w14:ligatures w14:val="none"/>
        </w:rPr>
        <w:t>Now, you can create a pod that uses the PVC by referencing the PVC in the </w:t>
      </w:r>
      <w:r w:rsidRPr="00E23C51">
        <w:rPr>
          <w:rFonts w:ascii="Consolas" w:eastAsia="Times New Roman" w:hAnsi="Consolas" w:cs="Courier New"/>
          <w:color w:val="1F2328"/>
          <w:kern w:val="0"/>
          <w:sz w:val="20"/>
          <w:szCs w:val="20"/>
          <w:lang w:eastAsia="en-IN"/>
          <w14:ligatures w14:val="none"/>
        </w:rPr>
        <w:t>volumes</w:t>
      </w:r>
      <w:r w:rsidRPr="00E23C51">
        <w:rPr>
          <w:rFonts w:ascii="Segoe UI" w:eastAsia="Times New Roman" w:hAnsi="Segoe UI" w:cs="Segoe UI"/>
          <w:color w:val="1F2328"/>
          <w:kern w:val="0"/>
          <w:lang w:eastAsia="en-IN"/>
          <w14:ligatures w14:val="none"/>
        </w:rPr>
        <w:t> section and mounting the volume in the </w:t>
      </w:r>
      <w:r w:rsidRPr="00E23C51">
        <w:rPr>
          <w:rFonts w:ascii="Consolas" w:eastAsia="Times New Roman" w:hAnsi="Consolas" w:cs="Courier New"/>
          <w:color w:val="1F2328"/>
          <w:kern w:val="0"/>
          <w:sz w:val="20"/>
          <w:szCs w:val="20"/>
          <w:lang w:eastAsia="en-IN"/>
          <w14:ligatures w14:val="none"/>
        </w:rPr>
        <w:t>containers</w:t>
      </w:r>
      <w:r w:rsidRPr="00E23C51">
        <w:rPr>
          <w:rFonts w:ascii="Segoe UI" w:eastAsia="Times New Roman" w:hAnsi="Segoe UI" w:cs="Segoe UI"/>
          <w:color w:val="1F2328"/>
          <w:kern w:val="0"/>
          <w:lang w:eastAsia="en-IN"/>
          <w14:ligatures w14:val="none"/>
        </w:rPr>
        <w:t> section:</w:t>
      </w:r>
    </w:p>
    <w:p w14:paraId="67397D31" w14:textId="77777777" w:rsidR="000F5DF9" w:rsidRPr="00E23C51" w:rsidRDefault="000F5DF9" w:rsidP="00E23C51">
      <w:pPr>
        <w:shd w:val="clear" w:color="auto" w:fill="FFFFFF"/>
        <w:spacing w:after="0" w:line="240" w:lineRule="auto"/>
        <w:rPr>
          <w:rFonts w:ascii="Segoe UI" w:eastAsia="Times New Roman" w:hAnsi="Segoe UI" w:cs="Segoe UI"/>
          <w:color w:val="1F2328"/>
          <w:kern w:val="0"/>
          <w:lang w:eastAsia="en-IN"/>
          <w14:ligatures w14:val="none"/>
        </w:rPr>
      </w:pPr>
    </w:p>
    <w:p w14:paraId="57D94C4A"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0550AE"/>
          <w:kern w:val="0"/>
          <w:sz w:val="20"/>
          <w:szCs w:val="20"/>
          <w:lang w:eastAsia="en-IN"/>
          <w14:ligatures w14:val="none"/>
        </w:rPr>
        <w:t>apiVersion</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v1</w:t>
      </w:r>
    </w:p>
    <w:p w14:paraId="465090FE"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0550AE"/>
          <w:kern w:val="0"/>
          <w:sz w:val="20"/>
          <w:szCs w:val="20"/>
          <w:lang w:eastAsia="en-IN"/>
          <w14:ligatures w14:val="none"/>
        </w:rPr>
        <w:t>kind</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A3069"/>
          <w:kern w:val="0"/>
          <w:sz w:val="20"/>
          <w:szCs w:val="20"/>
          <w:lang w:eastAsia="en-IN"/>
          <w14:ligatures w14:val="none"/>
        </w:rPr>
        <w:t>Pod</w:t>
      </w:r>
    </w:p>
    <w:p w14:paraId="1BD73F83"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0550AE"/>
          <w:kern w:val="0"/>
          <w:sz w:val="20"/>
          <w:szCs w:val="20"/>
          <w:lang w:eastAsia="en-IN"/>
          <w14:ligatures w14:val="none"/>
        </w:rPr>
        <w:t>metadata</w:t>
      </w:r>
      <w:r w:rsidRPr="00E23C51">
        <w:rPr>
          <w:rFonts w:ascii="Consolas" w:eastAsia="Times New Roman" w:hAnsi="Consolas" w:cs="Courier New"/>
          <w:color w:val="1F2328"/>
          <w:kern w:val="0"/>
          <w:sz w:val="20"/>
          <w:szCs w:val="20"/>
          <w:lang w:eastAsia="en-IN"/>
          <w14:ligatures w14:val="none"/>
        </w:rPr>
        <w:t>:</w:t>
      </w:r>
    </w:p>
    <w:p w14:paraId="2BAC32E6"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name</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A3069"/>
          <w:kern w:val="0"/>
          <w:sz w:val="20"/>
          <w:szCs w:val="20"/>
          <w:lang w:eastAsia="en-IN"/>
          <w14:ligatures w14:val="none"/>
        </w:rPr>
        <w:t>my-pod</w:t>
      </w:r>
    </w:p>
    <w:p w14:paraId="08295EC6"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0550AE"/>
          <w:kern w:val="0"/>
          <w:sz w:val="20"/>
          <w:szCs w:val="20"/>
          <w:lang w:eastAsia="en-IN"/>
          <w14:ligatures w14:val="none"/>
        </w:rPr>
        <w:t>spec</w:t>
      </w:r>
      <w:r w:rsidRPr="00E23C51">
        <w:rPr>
          <w:rFonts w:ascii="Consolas" w:eastAsia="Times New Roman" w:hAnsi="Consolas" w:cs="Courier New"/>
          <w:color w:val="1F2328"/>
          <w:kern w:val="0"/>
          <w:sz w:val="20"/>
          <w:szCs w:val="20"/>
          <w:lang w:eastAsia="en-IN"/>
          <w14:ligatures w14:val="none"/>
        </w:rPr>
        <w:t>:</w:t>
      </w:r>
    </w:p>
    <w:p w14:paraId="362594C4"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containers</w:t>
      </w:r>
      <w:r w:rsidRPr="00E23C51">
        <w:rPr>
          <w:rFonts w:ascii="Consolas" w:eastAsia="Times New Roman" w:hAnsi="Consolas" w:cs="Courier New"/>
          <w:color w:val="1F2328"/>
          <w:kern w:val="0"/>
          <w:sz w:val="20"/>
          <w:szCs w:val="20"/>
          <w:lang w:eastAsia="en-IN"/>
          <w14:ligatures w14:val="none"/>
        </w:rPr>
        <w:t>:</w:t>
      </w:r>
    </w:p>
    <w:p w14:paraId="5AC8FDF1"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 </w:t>
      </w:r>
      <w:r w:rsidRPr="00E23C51">
        <w:rPr>
          <w:rFonts w:ascii="Consolas" w:eastAsia="Times New Roman" w:hAnsi="Consolas" w:cs="Courier New"/>
          <w:color w:val="0550AE"/>
          <w:kern w:val="0"/>
          <w:sz w:val="20"/>
          <w:szCs w:val="20"/>
          <w:lang w:eastAsia="en-IN"/>
          <w14:ligatures w14:val="none"/>
        </w:rPr>
        <w:t>name</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A3069"/>
          <w:kern w:val="0"/>
          <w:sz w:val="20"/>
          <w:szCs w:val="20"/>
          <w:lang w:eastAsia="en-IN"/>
          <w14:ligatures w14:val="none"/>
        </w:rPr>
        <w:t>my-container</w:t>
      </w:r>
    </w:p>
    <w:p w14:paraId="6BC2DF1D"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image</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A3069"/>
          <w:kern w:val="0"/>
          <w:sz w:val="20"/>
          <w:szCs w:val="20"/>
          <w:lang w:eastAsia="en-IN"/>
          <w14:ligatures w14:val="none"/>
        </w:rPr>
        <w:t>nginx</w:t>
      </w:r>
    </w:p>
    <w:p w14:paraId="2DF65033"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volumeMounts</w:t>
      </w:r>
      <w:r w:rsidRPr="00E23C51">
        <w:rPr>
          <w:rFonts w:ascii="Consolas" w:eastAsia="Times New Roman" w:hAnsi="Consolas" w:cs="Courier New"/>
          <w:color w:val="1F2328"/>
          <w:kern w:val="0"/>
          <w:sz w:val="20"/>
          <w:szCs w:val="20"/>
          <w:lang w:eastAsia="en-IN"/>
          <w14:ligatures w14:val="none"/>
        </w:rPr>
        <w:t>:</w:t>
      </w:r>
    </w:p>
    <w:p w14:paraId="5D6F8752"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 </w:t>
      </w:r>
      <w:r w:rsidRPr="00E23C51">
        <w:rPr>
          <w:rFonts w:ascii="Consolas" w:eastAsia="Times New Roman" w:hAnsi="Consolas" w:cs="Courier New"/>
          <w:color w:val="0550AE"/>
          <w:kern w:val="0"/>
          <w:sz w:val="20"/>
          <w:szCs w:val="20"/>
          <w:lang w:eastAsia="en-IN"/>
          <w14:ligatures w14:val="none"/>
        </w:rPr>
        <w:t>name</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A3069"/>
          <w:kern w:val="0"/>
          <w:sz w:val="20"/>
          <w:szCs w:val="20"/>
          <w:lang w:eastAsia="en-IN"/>
          <w14:ligatures w14:val="none"/>
        </w:rPr>
        <w:t>storage</w:t>
      </w:r>
    </w:p>
    <w:p w14:paraId="1AA749FB"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mountPath</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A3069"/>
          <w:kern w:val="0"/>
          <w:sz w:val="20"/>
          <w:szCs w:val="20"/>
          <w:lang w:eastAsia="en-IN"/>
          <w14:ligatures w14:val="none"/>
        </w:rPr>
        <w:t>"/usr/share/nginx/html"</w:t>
      </w:r>
    </w:p>
    <w:p w14:paraId="1ECDD8F5"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volumes</w:t>
      </w:r>
      <w:r w:rsidRPr="00E23C51">
        <w:rPr>
          <w:rFonts w:ascii="Consolas" w:eastAsia="Times New Roman" w:hAnsi="Consolas" w:cs="Courier New"/>
          <w:color w:val="1F2328"/>
          <w:kern w:val="0"/>
          <w:sz w:val="20"/>
          <w:szCs w:val="20"/>
          <w:lang w:eastAsia="en-IN"/>
          <w14:ligatures w14:val="none"/>
        </w:rPr>
        <w:t>:</w:t>
      </w:r>
    </w:p>
    <w:p w14:paraId="5A090060"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 </w:t>
      </w:r>
      <w:r w:rsidRPr="00E23C51">
        <w:rPr>
          <w:rFonts w:ascii="Consolas" w:eastAsia="Times New Roman" w:hAnsi="Consolas" w:cs="Courier New"/>
          <w:color w:val="0550AE"/>
          <w:kern w:val="0"/>
          <w:sz w:val="20"/>
          <w:szCs w:val="20"/>
          <w:lang w:eastAsia="en-IN"/>
          <w14:ligatures w14:val="none"/>
        </w:rPr>
        <w:t>name</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A3069"/>
          <w:kern w:val="0"/>
          <w:sz w:val="20"/>
          <w:szCs w:val="20"/>
          <w:lang w:eastAsia="en-IN"/>
          <w14:ligatures w14:val="none"/>
        </w:rPr>
        <w:t>storage</w:t>
      </w:r>
    </w:p>
    <w:p w14:paraId="266046C2"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persistentVolumeClaim</w:t>
      </w:r>
      <w:r w:rsidRPr="00E23C51">
        <w:rPr>
          <w:rFonts w:ascii="Consolas" w:eastAsia="Times New Roman" w:hAnsi="Consolas" w:cs="Courier New"/>
          <w:color w:val="1F2328"/>
          <w:kern w:val="0"/>
          <w:sz w:val="20"/>
          <w:szCs w:val="20"/>
          <w:lang w:eastAsia="en-IN"/>
          <w14:ligatures w14:val="none"/>
        </w:rPr>
        <w:t>:</w:t>
      </w:r>
    </w:p>
    <w:p w14:paraId="568738D2"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550AE"/>
          <w:kern w:val="0"/>
          <w:sz w:val="20"/>
          <w:szCs w:val="20"/>
          <w:lang w:eastAsia="en-IN"/>
          <w14:ligatures w14:val="none"/>
        </w:rPr>
        <w:t>claimName</w:t>
      </w:r>
      <w:r w:rsidRPr="00E23C51">
        <w:rPr>
          <w:rFonts w:ascii="Consolas" w:eastAsia="Times New Roman" w:hAnsi="Consolas" w:cs="Courier New"/>
          <w:color w:val="1F2328"/>
          <w:kern w:val="0"/>
          <w:sz w:val="20"/>
          <w:szCs w:val="20"/>
          <w:lang w:eastAsia="en-IN"/>
          <w14:ligatures w14:val="none"/>
        </w:rPr>
        <w:t xml:space="preserve">: </w:t>
      </w:r>
      <w:r w:rsidRPr="00E23C51">
        <w:rPr>
          <w:rFonts w:ascii="Consolas" w:eastAsia="Times New Roman" w:hAnsi="Consolas" w:cs="Courier New"/>
          <w:color w:val="0A3069"/>
          <w:kern w:val="0"/>
          <w:sz w:val="20"/>
          <w:szCs w:val="20"/>
          <w:lang w:eastAsia="en-IN"/>
          <w14:ligatures w14:val="none"/>
        </w:rPr>
        <w:t>my-pvc</w:t>
      </w:r>
    </w:p>
    <w:p w14:paraId="7C6EBF3B" w14:textId="77777777" w:rsidR="00DB7A27" w:rsidRDefault="00DB7A27" w:rsidP="00E23C51">
      <w:pPr>
        <w:shd w:val="clear" w:color="auto" w:fill="FFFFFF"/>
        <w:spacing w:after="0" w:line="240" w:lineRule="auto"/>
        <w:rPr>
          <w:rFonts w:ascii="Segoe UI" w:eastAsia="Times New Roman" w:hAnsi="Segoe UI" w:cs="Segoe UI"/>
          <w:color w:val="1F2328"/>
          <w:kern w:val="0"/>
          <w:lang w:eastAsia="en-IN"/>
          <w14:ligatures w14:val="none"/>
        </w:rPr>
      </w:pPr>
    </w:p>
    <w:p w14:paraId="285F80AB" w14:textId="614BABA0" w:rsidR="00DB7A27" w:rsidRDefault="00DB7A27" w:rsidP="00E23C51">
      <w:pPr>
        <w:shd w:val="clear" w:color="auto" w:fill="FFFFFF"/>
        <w:spacing w:after="0" w:line="240" w:lineRule="auto"/>
        <w:rPr>
          <w:rFonts w:ascii="Segoe UI" w:eastAsia="Times New Roman" w:hAnsi="Segoe UI" w:cs="Segoe UI"/>
          <w:color w:val="1F2328"/>
          <w:kern w:val="0"/>
          <w:lang w:eastAsia="en-IN"/>
          <w14:ligatures w14:val="none"/>
        </w:rPr>
      </w:pPr>
      <w:r w:rsidRPr="00DB7A27">
        <w:rPr>
          <w:rFonts w:ascii="Segoe UI" w:eastAsia="Times New Roman" w:hAnsi="Segoe UI" w:cs="Segoe UI"/>
          <w:noProof/>
          <w:color w:val="1F2328"/>
          <w:kern w:val="0"/>
          <w:lang w:eastAsia="en-IN"/>
          <w14:ligatures w14:val="none"/>
        </w:rPr>
        <w:drawing>
          <wp:inline distT="0" distB="0" distL="0" distR="0" wp14:anchorId="2F03F4C3" wp14:editId="5DBDFC7E">
            <wp:extent cx="2523533" cy="1732793"/>
            <wp:effectExtent l="0" t="0" r="0" b="1270"/>
            <wp:docPr id="160112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20803" name=""/>
                    <pic:cNvPicPr/>
                  </pic:nvPicPr>
                  <pic:blipFill>
                    <a:blip r:embed="rId10"/>
                    <a:stretch>
                      <a:fillRect/>
                    </a:stretch>
                  </pic:blipFill>
                  <pic:spPr>
                    <a:xfrm>
                      <a:off x="0" y="0"/>
                      <a:ext cx="2526353" cy="1734730"/>
                    </a:xfrm>
                    <a:prstGeom prst="rect">
                      <a:avLst/>
                    </a:prstGeom>
                  </pic:spPr>
                </pic:pic>
              </a:graphicData>
            </a:graphic>
          </wp:inline>
        </w:drawing>
      </w:r>
    </w:p>
    <w:p w14:paraId="1C9BC0E9" w14:textId="3FAB4414" w:rsidR="00E23C51" w:rsidRPr="00E23C51" w:rsidRDefault="00E23C51" w:rsidP="00E23C51">
      <w:pPr>
        <w:shd w:val="clear" w:color="auto" w:fill="FFFFFF"/>
        <w:spacing w:after="0" w:line="240" w:lineRule="auto"/>
        <w:rPr>
          <w:rFonts w:ascii="Segoe UI" w:eastAsia="Times New Roman" w:hAnsi="Segoe UI" w:cs="Segoe UI"/>
          <w:color w:val="1F2328"/>
          <w:kern w:val="0"/>
          <w:lang w:eastAsia="en-IN"/>
          <w14:ligatures w14:val="none"/>
        </w:rPr>
      </w:pPr>
      <w:r w:rsidRPr="00E23C51">
        <w:rPr>
          <w:rFonts w:ascii="Segoe UI" w:eastAsia="Times New Roman" w:hAnsi="Segoe UI" w:cs="Segoe UI"/>
          <w:color w:val="1F2328"/>
          <w:kern w:val="0"/>
          <w:lang w:eastAsia="en-IN"/>
          <w14:ligatures w14:val="none"/>
        </w:rPr>
        <w:t>Save this configuration to a file, for example, </w:t>
      </w:r>
      <w:r w:rsidRPr="00E23C51">
        <w:rPr>
          <w:rFonts w:ascii="Consolas" w:eastAsia="Times New Roman" w:hAnsi="Consolas" w:cs="Courier New"/>
          <w:color w:val="1F2328"/>
          <w:kern w:val="0"/>
          <w:sz w:val="20"/>
          <w:szCs w:val="20"/>
          <w:lang w:eastAsia="en-IN"/>
          <w14:ligatures w14:val="none"/>
        </w:rPr>
        <w:t>pod.yaml</w:t>
      </w:r>
      <w:r w:rsidRPr="00E23C51">
        <w:rPr>
          <w:rFonts w:ascii="Segoe UI" w:eastAsia="Times New Roman" w:hAnsi="Segoe UI" w:cs="Segoe UI"/>
          <w:color w:val="1F2328"/>
          <w:kern w:val="0"/>
          <w:lang w:eastAsia="en-IN"/>
          <w14:ligatures w14:val="none"/>
        </w:rPr>
        <w:t>, and apply it using:</w:t>
      </w:r>
    </w:p>
    <w:p w14:paraId="1E445E59" w14:textId="77777777" w:rsidR="00E23C51" w:rsidRPr="00E23C51" w:rsidRDefault="00E23C51" w:rsidP="00E23C5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E23C51">
        <w:rPr>
          <w:rFonts w:ascii="Consolas" w:eastAsia="Times New Roman" w:hAnsi="Consolas" w:cs="Courier New"/>
          <w:color w:val="1F2328"/>
          <w:kern w:val="0"/>
          <w:sz w:val="20"/>
          <w:szCs w:val="20"/>
          <w:lang w:eastAsia="en-IN"/>
          <w14:ligatures w14:val="none"/>
        </w:rPr>
        <w:t>kubectl apply -f pod.yaml</w:t>
      </w:r>
    </w:p>
    <w:p w14:paraId="1194EACF" w14:textId="77777777" w:rsidR="00DB7A27" w:rsidRDefault="00DB7A27" w:rsidP="00E23C51">
      <w:pPr>
        <w:shd w:val="clear" w:color="auto" w:fill="FFFFFF"/>
        <w:spacing w:after="0" w:line="240" w:lineRule="auto"/>
        <w:rPr>
          <w:rFonts w:ascii="Segoe UI" w:eastAsia="Times New Roman" w:hAnsi="Segoe UI" w:cs="Segoe UI"/>
          <w:color w:val="1F2328"/>
          <w:kern w:val="0"/>
          <w:lang w:eastAsia="en-IN"/>
          <w14:ligatures w14:val="none"/>
        </w:rPr>
      </w:pPr>
    </w:p>
    <w:p w14:paraId="35ED408C" w14:textId="31707F6D" w:rsidR="000F5DF9" w:rsidRDefault="000F5DF9" w:rsidP="00E23C51">
      <w:pPr>
        <w:shd w:val="clear" w:color="auto" w:fill="FFFFFF"/>
        <w:spacing w:after="0" w:line="240" w:lineRule="auto"/>
        <w:rPr>
          <w:rFonts w:ascii="Segoe UI" w:eastAsia="Times New Roman" w:hAnsi="Segoe UI" w:cs="Segoe UI"/>
          <w:color w:val="1F2328"/>
          <w:kern w:val="0"/>
          <w:lang w:eastAsia="en-IN"/>
          <w14:ligatures w14:val="none"/>
        </w:rPr>
      </w:pPr>
      <w:r w:rsidRPr="000F5DF9">
        <w:rPr>
          <w:rFonts w:ascii="Segoe UI" w:eastAsia="Times New Roman" w:hAnsi="Segoe UI" w:cs="Segoe UI"/>
          <w:noProof/>
          <w:color w:val="1F2328"/>
          <w:kern w:val="0"/>
          <w:lang w:eastAsia="en-IN"/>
          <w14:ligatures w14:val="none"/>
        </w:rPr>
        <w:drawing>
          <wp:inline distT="0" distB="0" distL="0" distR="0" wp14:anchorId="43D54B65" wp14:editId="68BA3084">
            <wp:extent cx="5493032" cy="768389"/>
            <wp:effectExtent l="0" t="0" r="0" b="0"/>
            <wp:docPr id="164556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68056" name=""/>
                    <pic:cNvPicPr/>
                  </pic:nvPicPr>
                  <pic:blipFill>
                    <a:blip r:embed="rId11"/>
                    <a:stretch>
                      <a:fillRect/>
                    </a:stretch>
                  </pic:blipFill>
                  <pic:spPr>
                    <a:xfrm>
                      <a:off x="0" y="0"/>
                      <a:ext cx="5493032" cy="768389"/>
                    </a:xfrm>
                    <a:prstGeom prst="rect">
                      <a:avLst/>
                    </a:prstGeom>
                  </pic:spPr>
                </pic:pic>
              </a:graphicData>
            </a:graphic>
          </wp:inline>
        </w:drawing>
      </w:r>
    </w:p>
    <w:p w14:paraId="4A6E22E2" w14:textId="77777777" w:rsidR="00DB7A27" w:rsidRDefault="00DB7A27" w:rsidP="00E23C51">
      <w:pPr>
        <w:shd w:val="clear" w:color="auto" w:fill="FFFFFF"/>
        <w:spacing w:after="0" w:line="240" w:lineRule="auto"/>
        <w:rPr>
          <w:rFonts w:ascii="Segoe UI" w:eastAsia="Times New Roman" w:hAnsi="Segoe UI" w:cs="Segoe UI"/>
          <w:color w:val="1F2328"/>
          <w:kern w:val="0"/>
          <w:lang w:eastAsia="en-IN"/>
          <w14:ligatures w14:val="none"/>
        </w:rPr>
      </w:pPr>
    </w:p>
    <w:p w14:paraId="3FE43C8C" w14:textId="5C8C6894" w:rsidR="00E23C51" w:rsidRPr="00E23C51" w:rsidRDefault="00E23C51" w:rsidP="00E23C51">
      <w:pPr>
        <w:shd w:val="clear" w:color="auto" w:fill="FFFFFF"/>
        <w:spacing w:after="0" w:line="240" w:lineRule="auto"/>
        <w:rPr>
          <w:rFonts w:ascii="Segoe UI" w:eastAsia="Times New Roman" w:hAnsi="Segoe UI" w:cs="Segoe UI"/>
          <w:color w:val="1F2328"/>
          <w:kern w:val="0"/>
          <w:lang w:eastAsia="en-IN"/>
          <w14:ligatures w14:val="none"/>
        </w:rPr>
      </w:pPr>
      <w:r w:rsidRPr="00E23C51">
        <w:rPr>
          <w:rFonts w:ascii="Segoe UI" w:eastAsia="Times New Roman" w:hAnsi="Segoe UI" w:cs="Segoe UI"/>
          <w:color w:val="1F2328"/>
          <w:kern w:val="0"/>
          <w:lang w:eastAsia="en-IN"/>
          <w14:ligatures w14:val="none"/>
        </w:rPr>
        <w:t>This example assumes you have a simple NGINX container using the storage provided by the PVC. Adjust the configurations based on your specific use case and requirements.</w:t>
      </w:r>
    </w:p>
    <w:p w14:paraId="7CAB8D5A" w14:textId="77777777" w:rsidR="00E23C51" w:rsidRDefault="00E23C51"/>
    <w:p w14:paraId="4DB4B9BD" w14:textId="7B0E009F" w:rsidR="001B1759" w:rsidRDefault="00683620">
      <w:r>
        <w:t>===========================================================================</w:t>
      </w:r>
    </w:p>
    <w:p w14:paraId="7DBAD788" w14:textId="77777777" w:rsidR="001B1759" w:rsidRDefault="001B1759" w:rsidP="001B1759">
      <w:pPr>
        <w:pStyle w:val="BodyText"/>
        <w:rPr>
          <w:sz w:val="20"/>
        </w:rPr>
      </w:pPr>
    </w:p>
    <w:p w14:paraId="03EB7784" w14:textId="77777777" w:rsidR="001B1759" w:rsidRDefault="001B1759" w:rsidP="001B1759">
      <w:pPr>
        <w:pStyle w:val="BodyText"/>
        <w:rPr>
          <w:sz w:val="20"/>
        </w:rPr>
      </w:pPr>
    </w:p>
    <w:p w14:paraId="7B54C736" w14:textId="77777777" w:rsidR="001B1759" w:rsidRDefault="001B1759" w:rsidP="001B1759">
      <w:pPr>
        <w:pStyle w:val="BodyText"/>
        <w:spacing w:before="124"/>
        <w:rPr>
          <w:sz w:val="20"/>
        </w:rPr>
      </w:pPr>
    </w:p>
    <w:p w14:paraId="7E6B4EA9" w14:textId="77777777" w:rsidR="001B1759" w:rsidRDefault="001B1759" w:rsidP="001B1759">
      <w:pPr>
        <w:pStyle w:val="BodyText"/>
        <w:rPr>
          <w:sz w:val="20"/>
        </w:rPr>
        <w:sectPr w:rsidR="001B1759" w:rsidSect="001B1759">
          <w:pgSz w:w="12240" w:h="15840"/>
          <w:pgMar w:top="460" w:right="144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5B5A6E5" w14:textId="77777777" w:rsidR="001B1759" w:rsidRDefault="001B1759" w:rsidP="001B1759">
      <w:pPr>
        <w:pStyle w:val="BodyText"/>
        <w:spacing w:before="297"/>
      </w:pPr>
    </w:p>
    <w:p w14:paraId="359CBD62" w14:textId="77777777" w:rsidR="001B1759" w:rsidRDefault="001B1759" w:rsidP="001B1759">
      <w:pPr>
        <w:pStyle w:val="Heading1"/>
        <w:rPr>
          <w:spacing w:val="-2"/>
        </w:rPr>
      </w:pPr>
    </w:p>
    <w:p w14:paraId="7BE2160C" w14:textId="0A2B2E52" w:rsidR="001B1759" w:rsidRPr="001B1759" w:rsidRDefault="001B1759" w:rsidP="001B1759">
      <w:pPr>
        <w:pStyle w:val="Heading1"/>
        <w:rPr>
          <w:b/>
          <w:bCs/>
          <w:color w:val="7030A0"/>
        </w:rPr>
        <w:sectPr w:rsidR="001B1759" w:rsidRPr="001B1759" w:rsidSect="001B1759">
          <w:type w:val="continuous"/>
          <w:pgSz w:w="12240" w:h="15840"/>
          <w:pgMar w:top="460" w:right="1440" w:bottom="280" w:left="180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2091" w:space="645"/>
            <w:col w:w="6264"/>
          </w:cols>
        </w:sectPr>
      </w:pPr>
      <w:r w:rsidRPr="001B1759">
        <w:rPr>
          <w:b/>
          <w:bCs/>
          <w:color w:val="7030A0"/>
          <w:spacing w:val="-2"/>
        </w:rPr>
        <w:t>Introduction</w:t>
      </w:r>
    </w:p>
    <w:p w14:paraId="2B74C46B" w14:textId="77777777" w:rsidR="001B1759" w:rsidRDefault="001B1759" w:rsidP="001B1759">
      <w:pPr>
        <w:pStyle w:val="BodyText"/>
        <w:spacing w:before="339"/>
        <w:ind w:right="783" w:firstLine="720"/>
        <w:jc w:val="both"/>
      </w:pPr>
      <w:r>
        <w:t xml:space="preserve">Managing storage is a distinct problem from managing compute instances. The PersistentVolume subsystem provides an API for users and administrators that abstracts details of how storage is provided from how it is consumed. To do this, we introduce two new API resources: PersistentVolume and </w:t>
      </w:r>
      <w:r>
        <w:rPr>
          <w:spacing w:val="-2"/>
        </w:rPr>
        <w:t>PersistentVolumeClaim.</w:t>
      </w:r>
    </w:p>
    <w:p w14:paraId="39A012AA" w14:textId="77777777" w:rsidR="001B1759" w:rsidRDefault="001B1759" w:rsidP="001B1759">
      <w:pPr>
        <w:pStyle w:val="BodyText"/>
        <w:spacing w:before="14"/>
      </w:pPr>
    </w:p>
    <w:p w14:paraId="4CF8DCC6" w14:textId="77777777" w:rsidR="001B1759" w:rsidRPr="001B1759" w:rsidRDefault="001B1759" w:rsidP="001B1759">
      <w:pPr>
        <w:pStyle w:val="Heading1"/>
        <w:rPr>
          <w:b/>
          <w:bCs/>
          <w:color w:val="7030A0"/>
        </w:rPr>
      </w:pPr>
      <w:r w:rsidRPr="001B1759">
        <w:rPr>
          <w:b/>
          <w:bCs/>
          <w:color w:val="7030A0"/>
        </w:rPr>
        <w:t>A</w:t>
      </w:r>
      <w:r w:rsidRPr="001B1759">
        <w:rPr>
          <w:b/>
          <w:bCs/>
          <w:color w:val="7030A0"/>
          <w:spacing w:val="-4"/>
        </w:rPr>
        <w:t xml:space="preserve"> </w:t>
      </w:r>
      <w:r w:rsidRPr="001B1759">
        <w:rPr>
          <w:b/>
          <w:bCs/>
          <w:color w:val="7030A0"/>
          <w:spacing w:val="-2"/>
        </w:rPr>
        <w:t>PersistentVolume</w:t>
      </w:r>
    </w:p>
    <w:p w14:paraId="023A69AE" w14:textId="77777777" w:rsidR="001B1759" w:rsidRDefault="001B1759" w:rsidP="001B1759">
      <w:pPr>
        <w:pStyle w:val="ListParagraph"/>
        <w:widowControl w:val="0"/>
        <w:numPr>
          <w:ilvl w:val="0"/>
          <w:numId w:val="9"/>
        </w:numPr>
        <w:tabs>
          <w:tab w:val="left" w:pos="806"/>
        </w:tabs>
        <w:autoSpaceDE w:val="0"/>
        <w:autoSpaceDN w:val="0"/>
        <w:spacing w:before="341" w:after="0" w:line="240" w:lineRule="auto"/>
        <w:ind w:right="784"/>
        <w:contextualSpacing w:val="0"/>
        <w:jc w:val="both"/>
        <w:rPr>
          <w:sz w:val="30"/>
        </w:rPr>
      </w:pPr>
      <w:r>
        <w:rPr>
          <w:b/>
          <w:sz w:val="30"/>
        </w:rPr>
        <w:t xml:space="preserve">(PV) </w:t>
      </w:r>
      <w:r>
        <w:rPr>
          <w:sz w:val="30"/>
        </w:rPr>
        <w:t>is a piece of storage in the cluster that has been provisioned by an administrator or dynamically provisioned using</w:t>
      </w:r>
      <w:r>
        <w:rPr>
          <w:spacing w:val="-2"/>
          <w:sz w:val="30"/>
        </w:rPr>
        <w:t xml:space="preserve"> </w:t>
      </w:r>
      <w:r>
        <w:rPr>
          <w:sz w:val="30"/>
        </w:rPr>
        <w:t>Storage Classes.</w:t>
      </w:r>
      <w:r>
        <w:rPr>
          <w:spacing w:val="-2"/>
          <w:sz w:val="30"/>
        </w:rPr>
        <w:t xml:space="preserve"> </w:t>
      </w:r>
      <w:r>
        <w:rPr>
          <w:sz w:val="30"/>
        </w:rPr>
        <w:t>It</w:t>
      </w:r>
      <w:r>
        <w:rPr>
          <w:spacing w:val="-2"/>
          <w:sz w:val="30"/>
        </w:rPr>
        <w:t xml:space="preserve"> </w:t>
      </w:r>
      <w:r>
        <w:rPr>
          <w:sz w:val="30"/>
        </w:rPr>
        <w:t>is</w:t>
      </w:r>
      <w:r>
        <w:rPr>
          <w:spacing w:val="-1"/>
          <w:sz w:val="30"/>
        </w:rPr>
        <w:t xml:space="preserve"> </w:t>
      </w:r>
      <w:r>
        <w:rPr>
          <w:sz w:val="30"/>
        </w:rPr>
        <w:t>a resource</w:t>
      </w:r>
      <w:r>
        <w:rPr>
          <w:spacing w:val="-5"/>
          <w:sz w:val="30"/>
        </w:rPr>
        <w:t xml:space="preserve"> </w:t>
      </w:r>
      <w:r>
        <w:rPr>
          <w:sz w:val="30"/>
        </w:rPr>
        <w:t>in the cluster</w:t>
      </w:r>
      <w:r>
        <w:rPr>
          <w:spacing w:val="-3"/>
          <w:sz w:val="30"/>
        </w:rPr>
        <w:t xml:space="preserve"> </w:t>
      </w:r>
      <w:r>
        <w:rPr>
          <w:sz w:val="30"/>
        </w:rPr>
        <w:t>just</w:t>
      </w:r>
      <w:r>
        <w:rPr>
          <w:spacing w:val="-2"/>
          <w:sz w:val="30"/>
        </w:rPr>
        <w:t xml:space="preserve"> </w:t>
      </w:r>
      <w:r>
        <w:rPr>
          <w:sz w:val="30"/>
        </w:rPr>
        <w:t>like</w:t>
      </w:r>
      <w:r>
        <w:rPr>
          <w:spacing w:val="-5"/>
          <w:sz w:val="30"/>
        </w:rPr>
        <w:t xml:space="preserve"> </w:t>
      </w:r>
      <w:r>
        <w:rPr>
          <w:sz w:val="30"/>
        </w:rPr>
        <w:t>a node is a cluster resource.</w:t>
      </w:r>
    </w:p>
    <w:p w14:paraId="15F4F235" w14:textId="77777777" w:rsidR="001B1759" w:rsidRDefault="001B1759" w:rsidP="001B1759">
      <w:pPr>
        <w:pStyle w:val="ListParagraph"/>
        <w:widowControl w:val="0"/>
        <w:numPr>
          <w:ilvl w:val="0"/>
          <w:numId w:val="9"/>
        </w:numPr>
        <w:tabs>
          <w:tab w:val="left" w:pos="806"/>
        </w:tabs>
        <w:autoSpaceDE w:val="0"/>
        <w:autoSpaceDN w:val="0"/>
        <w:spacing w:before="3" w:after="0" w:line="240" w:lineRule="auto"/>
        <w:ind w:right="785"/>
        <w:contextualSpacing w:val="0"/>
        <w:jc w:val="both"/>
        <w:rPr>
          <w:sz w:val="30"/>
        </w:rPr>
      </w:pPr>
      <w:r>
        <w:rPr>
          <w:sz w:val="30"/>
        </w:rPr>
        <w:t>PVs are volume plugins like Volumes, but have a lifecycle independent</w:t>
      </w:r>
      <w:r>
        <w:rPr>
          <w:spacing w:val="-4"/>
          <w:sz w:val="30"/>
        </w:rPr>
        <w:t xml:space="preserve"> </w:t>
      </w:r>
      <w:r>
        <w:rPr>
          <w:sz w:val="30"/>
        </w:rPr>
        <w:t>of</w:t>
      </w:r>
      <w:r>
        <w:rPr>
          <w:spacing w:val="-1"/>
          <w:sz w:val="30"/>
        </w:rPr>
        <w:t xml:space="preserve"> </w:t>
      </w:r>
      <w:r>
        <w:rPr>
          <w:sz w:val="30"/>
        </w:rPr>
        <w:t>any</w:t>
      </w:r>
      <w:r>
        <w:rPr>
          <w:spacing w:val="-5"/>
          <w:sz w:val="30"/>
        </w:rPr>
        <w:t xml:space="preserve"> </w:t>
      </w:r>
      <w:r>
        <w:rPr>
          <w:sz w:val="30"/>
        </w:rPr>
        <w:t>individual</w:t>
      </w:r>
      <w:r>
        <w:rPr>
          <w:spacing w:val="-2"/>
          <w:sz w:val="30"/>
        </w:rPr>
        <w:t xml:space="preserve"> </w:t>
      </w:r>
      <w:r>
        <w:rPr>
          <w:sz w:val="30"/>
        </w:rPr>
        <w:t>Pod</w:t>
      </w:r>
      <w:r>
        <w:rPr>
          <w:spacing w:val="-3"/>
          <w:sz w:val="30"/>
        </w:rPr>
        <w:t xml:space="preserve"> </w:t>
      </w:r>
      <w:r>
        <w:rPr>
          <w:sz w:val="30"/>
        </w:rPr>
        <w:t>that</w:t>
      </w:r>
      <w:r>
        <w:rPr>
          <w:spacing w:val="-7"/>
          <w:sz w:val="30"/>
        </w:rPr>
        <w:t xml:space="preserve"> </w:t>
      </w:r>
      <w:r>
        <w:rPr>
          <w:sz w:val="30"/>
        </w:rPr>
        <w:t>uses</w:t>
      </w:r>
      <w:r>
        <w:rPr>
          <w:spacing w:val="-2"/>
          <w:sz w:val="30"/>
        </w:rPr>
        <w:t xml:space="preserve"> </w:t>
      </w:r>
      <w:r>
        <w:rPr>
          <w:sz w:val="30"/>
        </w:rPr>
        <w:t>the</w:t>
      </w:r>
      <w:r>
        <w:rPr>
          <w:spacing w:val="-1"/>
          <w:sz w:val="30"/>
        </w:rPr>
        <w:t xml:space="preserve"> </w:t>
      </w:r>
      <w:r>
        <w:rPr>
          <w:sz w:val="30"/>
        </w:rPr>
        <w:t>PV.</w:t>
      </w:r>
      <w:r>
        <w:rPr>
          <w:spacing w:val="-2"/>
          <w:sz w:val="30"/>
        </w:rPr>
        <w:t xml:space="preserve"> </w:t>
      </w:r>
      <w:r>
        <w:rPr>
          <w:sz w:val="30"/>
        </w:rPr>
        <w:t>This API object captures the details of the implementation of the storage, be that NFS, iSCSI, or a cloud-provider-specific storage system.</w:t>
      </w:r>
    </w:p>
    <w:p w14:paraId="70FCA55C" w14:textId="77777777" w:rsidR="001B1759" w:rsidRDefault="001B1759" w:rsidP="001B1759">
      <w:pPr>
        <w:pStyle w:val="BodyText"/>
        <w:spacing w:before="10"/>
      </w:pPr>
    </w:p>
    <w:p w14:paraId="27609D8E" w14:textId="77777777" w:rsidR="001B1759" w:rsidRPr="001B1759" w:rsidRDefault="001B1759" w:rsidP="001B1759">
      <w:pPr>
        <w:pStyle w:val="Heading1"/>
        <w:spacing w:before="1"/>
        <w:rPr>
          <w:b/>
          <w:bCs/>
          <w:color w:val="7030A0"/>
        </w:rPr>
      </w:pPr>
      <w:r w:rsidRPr="001B1759">
        <w:rPr>
          <w:b/>
          <w:bCs/>
          <w:color w:val="7030A0"/>
        </w:rPr>
        <w:t>A</w:t>
      </w:r>
      <w:r w:rsidRPr="001B1759">
        <w:rPr>
          <w:b/>
          <w:bCs/>
          <w:color w:val="7030A0"/>
          <w:spacing w:val="-4"/>
        </w:rPr>
        <w:t xml:space="preserve"> </w:t>
      </w:r>
      <w:r w:rsidRPr="001B1759">
        <w:rPr>
          <w:b/>
          <w:bCs/>
          <w:color w:val="7030A0"/>
          <w:spacing w:val="-2"/>
        </w:rPr>
        <w:t>PersistentVolumeClaim</w:t>
      </w:r>
    </w:p>
    <w:p w14:paraId="4089100D" w14:textId="77777777" w:rsidR="001B1759" w:rsidRDefault="001B1759" w:rsidP="001B1759">
      <w:pPr>
        <w:pStyle w:val="ListParagraph"/>
        <w:widowControl w:val="0"/>
        <w:numPr>
          <w:ilvl w:val="0"/>
          <w:numId w:val="9"/>
        </w:numPr>
        <w:tabs>
          <w:tab w:val="left" w:pos="806"/>
          <w:tab w:val="left" w:pos="880"/>
        </w:tabs>
        <w:autoSpaceDE w:val="0"/>
        <w:autoSpaceDN w:val="0"/>
        <w:spacing w:before="341" w:after="0" w:line="240" w:lineRule="auto"/>
        <w:ind w:right="783"/>
        <w:contextualSpacing w:val="0"/>
        <w:jc w:val="both"/>
        <w:rPr>
          <w:sz w:val="30"/>
        </w:rPr>
      </w:pPr>
      <w:r>
        <w:rPr>
          <w:sz w:val="30"/>
        </w:rPr>
        <w:tab/>
      </w:r>
      <w:r>
        <w:rPr>
          <w:b/>
          <w:sz w:val="30"/>
        </w:rPr>
        <w:t xml:space="preserve">(PVC) </w:t>
      </w:r>
      <w:r>
        <w:rPr>
          <w:sz w:val="30"/>
        </w:rPr>
        <w:t>is a request for storage by a user. It is similar to a Pod. Pods consume node resources and PVCs consume PV resources.</w:t>
      </w:r>
      <w:r>
        <w:rPr>
          <w:spacing w:val="-3"/>
          <w:sz w:val="30"/>
        </w:rPr>
        <w:t xml:space="preserve"> </w:t>
      </w:r>
      <w:r>
        <w:rPr>
          <w:sz w:val="30"/>
        </w:rPr>
        <w:t>Pods can request specific</w:t>
      </w:r>
      <w:r>
        <w:rPr>
          <w:spacing w:val="-3"/>
          <w:sz w:val="30"/>
        </w:rPr>
        <w:t xml:space="preserve"> </w:t>
      </w:r>
      <w:r>
        <w:rPr>
          <w:sz w:val="30"/>
        </w:rPr>
        <w:t>levels of resources (CPU and Memory).</w:t>
      </w:r>
    </w:p>
    <w:p w14:paraId="653996CA" w14:textId="77777777" w:rsidR="001B1759" w:rsidRDefault="001B1759" w:rsidP="001B1759">
      <w:pPr>
        <w:pStyle w:val="ListParagraph"/>
        <w:widowControl w:val="0"/>
        <w:numPr>
          <w:ilvl w:val="0"/>
          <w:numId w:val="9"/>
        </w:numPr>
        <w:tabs>
          <w:tab w:val="left" w:pos="806"/>
        </w:tabs>
        <w:autoSpaceDE w:val="0"/>
        <w:autoSpaceDN w:val="0"/>
        <w:spacing w:before="3" w:after="0" w:line="240" w:lineRule="auto"/>
        <w:ind w:right="789"/>
        <w:contextualSpacing w:val="0"/>
        <w:jc w:val="both"/>
        <w:rPr>
          <w:sz w:val="30"/>
        </w:rPr>
      </w:pPr>
      <w:r>
        <w:rPr>
          <w:sz w:val="30"/>
        </w:rPr>
        <w:t>Claims can request specific size and access modes (e.g., they can be mounted ReadWriteOnce, ReadOnlyMany, ReadWriteMany, or ReadWriteOncePod, see AccessModes).</w:t>
      </w:r>
    </w:p>
    <w:p w14:paraId="6D5ABBF1" w14:textId="77777777" w:rsidR="001B1759" w:rsidRDefault="001B1759" w:rsidP="001B1759">
      <w:pPr>
        <w:pStyle w:val="BodyText"/>
        <w:spacing w:before="4"/>
      </w:pPr>
    </w:p>
    <w:p w14:paraId="4CE8F05B" w14:textId="77777777" w:rsidR="001B1759" w:rsidRDefault="001B1759" w:rsidP="001B1759">
      <w:pPr>
        <w:pStyle w:val="BodyText"/>
        <w:spacing w:before="1"/>
        <w:ind w:left="410"/>
      </w:pPr>
      <w:r>
        <w:t>There</w:t>
      </w:r>
      <w:r>
        <w:rPr>
          <w:spacing w:val="80"/>
        </w:rPr>
        <w:t xml:space="preserve"> </w:t>
      </w:r>
      <w:r>
        <w:t>are</w:t>
      </w:r>
      <w:r>
        <w:rPr>
          <w:spacing w:val="80"/>
        </w:rPr>
        <w:t xml:space="preserve"> </w:t>
      </w:r>
      <w:r>
        <w:t>two</w:t>
      </w:r>
      <w:r>
        <w:rPr>
          <w:spacing w:val="80"/>
        </w:rPr>
        <w:t xml:space="preserve"> </w:t>
      </w:r>
      <w:r>
        <w:t>ways</w:t>
      </w:r>
      <w:r>
        <w:rPr>
          <w:spacing w:val="80"/>
        </w:rPr>
        <w:t xml:space="preserve"> </w:t>
      </w:r>
      <w:r>
        <w:t>PVs</w:t>
      </w:r>
      <w:r>
        <w:rPr>
          <w:spacing w:val="80"/>
        </w:rPr>
        <w:t xml:space="preserve"> </w:t>
      </w:r>
      <w:r>
        <w:t>may</w:t>
      </w:r>
      <w:r>
        <w:rPr>
          <w:spacing w:val="80"/>
        </w:rPr>
        <w:t xml:space="preserve"> </w:t>
      </w:r>
      <w:r>
        <w:t>be</w:t>
      </w:r>
      <w:r>
        <w:rPr>
          <w:spacing w:val="80"/>
        </w:rPr>
        <w:t xml:space="preserve"> </w:t>
      </w:r>
      <w:r>
        <w:t>provisioned:</w:t>
      </w:r>
      <w:r>
        <w:rPr>
          <w:spacing w:val="80"/>
        </w:rPr>
        <w:t xml:space="preserve"> </w:t>
      </w:r>
      <w:r>
        <w:t>statically</w:t>
      </w:r>
      <w:r>
        <w:rPr>
          <w:spacing w:val="80"/>
        </w:rPr>
        <w:t xml:space="preserve"> </w:t>
      </w:r>
      <w:r>
        <w:t xml:space="preserve">or </w:t>
      </w:r>
      <w:r>
        <w:rPr>
          <w:spacing w:val="-2"/>
        </w:rPr>
        <w:t>dynamically.</w:t>
      </w:r>
    </w:p>
    <w:p w14:paraId="1F59AACD" w14:textId="77777777" w:rsidR="001B1759" w:rsidRDefault="001B1759" w:rsidP="001B1759">
      <w:pPr>
        <w:pStyle w:val="BodyText"/>
        <w:sectPr w:rsidR="001B1759" w:rsidSect="001B1759">
          <w:type w:val="continuous"/>
          <w:pgSz w:w="12240" w:h="15840"/>
          <w:pgMar w:top="460" w:right="144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DFA48D9" w14:textId="77777777" w:rsidR="001B1759" w:rsidRDefault="001B1759" w:rsidP="001B1759">
      <w:pPr>
        <w:pStyle w:val="BodyText"/>
        <w:rPr>
          <w:sz w:val="20"/>
        </w:rPr>
      </w:pPr>
    </w:p>
    <w:p w14:paraId="15C98686" w14:textId="77777777" w:rsidR="001B1759" w:rsidRDefault="001B1759" w:rsidP="001B1759">
      <w:pPr>
        <w:pStyle w:val="BodyText"/>
        <w:rPr>
          <w:sz w:val="20"/>
        </w:rPr>
      </w:pPr>
    </w:p>
    <w:p w14:paraId="6F3A866A" w14:textId="77777777" w:rsidR="001B1759" w:rsidRDefault="001B1759" w:rsidP="001B1759">
      <w:pPr>
        <w:pStyle w:val="BodyText"/>
        <w:spacing w:before="201"/>
        <w:rPr>
          <w:sz w:val="20"/>
        </w:rPr>
      </w:pPr>
    </w:p>
    <w:p w14:paraId="33437224" w14:textId="77777777" w:rsidR="001B1759" w:rsidRDefault="001B1759" w:rsidP="001B1759">
      <w:pPr>
        <w:pStyle w:val="BodyText"/>
        <w:ind w:left="408"/>
        <w:rPr>
          <w:sz w:val="20"/>
        </w:rPr>
      </w:pPr>
      <w:r>
        <w:rPr>
          <w:noProof/>
          <w:sz w:val="20"/>
        </w:rPr>
        <w:drawing>
          <wp:inline distT="0" distB="0" distL="0" distR="0" wp14:anchorId="5584BAA1" wp14:editId="5FF89E4F">
            <wp:extent cx="4021643" cy="229742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4021643" cy="2297429"/>
                    </a:xfrm>
                    <a:prstGeom prst="rect">
                      <a:avLst/>
                    </a:prstGeom>
                  </pic:spPr>
                </pic:pic>
              </a:graphicData>
            </a:graphic>
          </wp:inline>
        </w:drawing>
      </w:r>
    </w:p>
    <w:p w14:paraId="3D4BA641" w14:textId="77777777" w:rsidR="001B1759" w:rsidRPr="001B1759" w:rsidRDefault="001B1759" w:rsidP="001B1759">
      <w:pPr>
        <w:pStyle w:val="Heading1"/>
        <w:rPr>
          <w:b/>
          <w:bCs/>
          <w:color w:val="7030A0"/>
        </w:rPr>
      </w:pPr>
      <w:r w:rsidRPr="001B1759">
        <w:rPr>
          <w:b/>
          <w:bCs/>
          <w:color w:val="7030A0"/>
          <w:spacing w:val="-4"/>
        </w:rPr>
        <w:t>Persistent</w:t>
      </w:r>
      <w:r w:rsidRPr="001B1759">
        <w:rPr>
          <w:b/>
          <w:bCs/>
          <w:color w:val="7030A0"/>
          <w:spacing w:val="-3"/>
        </w:rPr>
        <w:t xml:space="preserve"> </w:t>
      </w:r>
      <w:r w:rsidRPr="001B1759">
        <w:rPr>
          <w:b/>
          <w:bCs/>
          <w:color w:val="7030A0"/>
          <w:spacing w:val="-4"/>
        </w:rPr>
        <w:t>Volumes (PV)</w:t>
      </w:r>
    </w:p>
    <w:p w14:paraId="1A35D652" w14:textId="77777777" w:rsidR="001B1759" w:rsidRDefault="001B1759" w:rsidP="001B1759">
      <w:pPr>
        <w:pStyle w:val="BodyText"/>
        <w:spacing w:before="272" w:line="252" w:lineRule="auto"/>
        <w:ind w:left="410" w:right="792"/>
      </w:pPr>
      <w:r>
        <w:rPr>
          <w:b/>
          <w:color w:val="232323"/>
        </w:rPr>
        <w:t xml:space="preserve">Definition: </w:t>
      </w:r>
      <w:r>
        <w:rPr>
          <w:color w:val="232323"/>
        </w:rPr>
        <w:t>Persistent Volumes are storage resources provisioned in a Kubernetes cluster, managed by the cluster administrator. They provide an abstraction layer over physical storage</w:t>
      </w:r>
      <w:r>
        <w:rPr>
          <w:color w:val="232323"/>
          <w:spacing w:val="-11"/>
        </w:rPr>
        <w:t xml:space="preserve"> </w:t>
      </w:r>
      <w:r>
        <w:rPr>
          <w:color w:val="232323"/>
        </w:rPr>
        <w:t>devices,</w:t>
      </w:r>
      <w:r>
        <w:rPr>
          <w:color w:val="232323"/>
          <w:spacing w:val="-10"/>
        </w:rPr>
        <w:t xml:space="preserve"> </w:t>
      </w:r>
      <w:r>
        <w:rPr>
          <w:color w:val="232323"/>
        </w:rPr>
        <w:t>allowing</w:t>
      </w:r>
      <w:r>
        <w:rPr>
          <w:color w:val="232323"/>
          <w:spacing w:val="-13"/>
        </w:rPr>
        <w:t xml:space="preserve"> </w:t>
      </w:r>
      <w:r>
        <w:rPr>
          <w:color w:val="232323"/>
        </w:rPr>
        <w:t>users</w:t>
      </w:r>
      <w:r>
        <w:rPr>
          <w:color w:val="232323"/>
          <w:spacing w:val="-9"/>
        </w:rPr>
        <w:t xml:space="preserve"> </w:t>
      </w:r>
      <w:r>
        <w:rPr>
          <w:color w:val="232323"/>
        </w:rPr>
        <w:t>to</w:t>
      </w:r>
      <w:r>
        <w:rPr>
          <w:color w:val="232323"/>
          <w:spacing w:val="-7"/>
        </w:rPr>
        <w:t xml:space="preserve"> </w:t>
      </w:r>
      <w:r>
        <w:rPr>
          <w:color w:val="232323"/>
        </w:rPr>
        <w:t>access</w:t>
      </w:r>
      <w:r>
        <w:rPr>
          <w:color w:val="232323"/>
          <w:spacing w:val="-12"/>
        </w:rPr>
        <w:t xml:space="preserve"> </w:t>
      </w:r>
      <w:r>
        <w:rPr>
          <w:color w:val="232323"/>
        </w:rPr>
        <w:t>storage</w:t>
      </w:r>
      <w:r>
        <w:rPr>
          <w:color w:val="232323"/>
          <w:spacing w:val="-8"/>
        </w:rPr>
        <w:t xml:space="preserve"> </w:t>
      </w:r>
      <w:r>
        <w:rPr>
          <w:color w:val="232323"/>
        </w:rPr>
        <w:t>without</w:t>
      </w:r>
      <w:r>
        <w:rPr>
          <w:color w:val="232323"/>
          <w:spacing w:val="-12"/>
        </w:rPr>
        <w:t xml:space="preserve"> </w:t>
      </w:r>
      <w:r>
        <w:rPr>
          <w:color w:val="232323"/>
        </w:rPr>
        <w:t>needing to know the underlying infrastructure details.</w:t>
      </w:r>
    </w:p>
    <w:p w14:paraId="1E6BBEF0" w14:textId="77777777" w:rsidR="001B1759" w:rsidRPr="001B1759" w:rsidRDefault="001B1759" w:rsidP="001B1759">
      <w:pPr>
        <w:pStyle w:val="Heading1"/>
        <w:spacing w:before="327"/>
        <w:rPr>
          <w:b/>
          <w:bCs/>
          <w:color w:val="7030A0"/>
        </w:rPr>
      </w:pPr>
      <w:r w:rsidRPr="001B1759">
        <w:rPr>
          <w:b/>
          <w:bCs/>
          <w:color w:val="7030A0"/>
        </w:rPr>
        <w:t>Available</w:t>
      </w:r>
      <w:r w:rsidRPr="001B1759">
        <w:rPr>
          <w:b/>
          <w:bCs/>
          <w:color w:val="7030A0"/>
          <w:spacing w:val="-9"/>
        </w:rPr>
        <w:t xml:space="preserve"> </w:t>
      </w:r>
      <w:r w:rsidRPr="001B1759">
        <w:rPr>
          <w:b/>
          <w:bCs/>
          <w:color w:val="7030A0"/>
          <w:spacing w:val="-2"/>
        </w:rPr>
        <w:t>Options:</w:t>
      </w:r>
    </w:p>
    <w:p w14:paraId="2688CB0A" w14:textId="77777777" w:rsidR="001B1759" w:rsidRDefault="001B1759" w:rsidP="001B1759">
      <w:pPr>
        <w:pStyle w:val="ListParagraph"/>
        <w:widowControl w:val="0"/>
        <w:numPr>
          <w:ilvl w:val="0"/>
          <w:numId w:val="8"/>
        </w:numPr>
        <w:tabs>
          <w:tab w:val="left" w:pos="1087"/>
        </w:tabs>
        <w:autoSpaceDE w:val="0"/>
        <w:autoSpaceDN w:val="0"/>
        <w:spacing w:before="270" w:after="0" w:line="240" w:lineRule="auto"/>
        <w:ind w:left="1087"/>
        <w:contextualSpacing w:val="0"/>
        <w:rPr>
          <w:sz w:val="30"/>
        </w:rPr>
      </w:pPr>
      <w:r>
        <w:rPr>
          <w:b/>
          <w:color w:val="232323"/>
          <w:sz w:val="30"/>
        </w:rPr>
        <w:t>Capacity</w:t>
      </w:r>
      <w:r>
        <w:rPr>
          <w:color w:val="232323"/>
          <w:sz w:val="30"/>
        </w:rPr>
        <w:t>:</w:t>
      </w:r>
      <w:r>
        <w:rPr>
          <w:color w:val="232323"/>
          <w:spacing w:val="-10"/>
          <w:sz w:val="30"/>
        </w:rPr>
        <w:t xml:space="preserve"> </w:t>
      </w:r>
      <w:r>
        <w:rPr>
          <w:color w:val="232323"/>
          <w:sz w:val="30"/>
        </w:rPr>
        <w:t>Specifies</w:t>
      </w:r>
      <w:r>
        <w:rPr>
          <w:color w:val="232323"/>
          <w:spacing w:val="-9"/>
          <w:sz w:val="30"/>
        </w:rPr>
        <w:t xml:space="preserve"> </w:t>
      </w:r>
      <w:r>
        <w:rPr>
          <w:color w:val="232323"/>
          <w:sz w:val="30"/>
        </w:rPr>
        <w:t>the</w:t>
      </w:r>
      <w:r>
        <w:rPr>
          <w:color w:val="232323"/>
          <w:spacing w:val="-14"/>
          <w:sz w:val="30"/>
        </w:rPr>
        <w:t xml:space="preserve"> </w:t>
      </w:r>
      <w:r>
        <w:rPr>
          <w:color w:val="232323"/>
          <w:sz w:val="30"/>
        </w:rPr>
        <w:t>size</w:t>
      </w:r>
      <w:r>
        <w:rPr>
          <w:color w:val="232323"/>
          <w:spacing w:val="-11"/>
          <w:sz w:val="30"/>
        </w:rPr>
        <w:t xml:space="preserve"> </w:t>
      </w:r>
      <w:r>
        <w:rPr>
          <w:color w:val="232323"/>
          <w:sz w:val="30"/>
        </w:rPr>
        <w:t>of</w:t>
      </w:r>
      <w:r>
        <w:rPr>
          <w:color w:val="232323"/>
          <w:spacing w:val="-11"/>
          <w:sz w:val="30"/>
        </w:rPr>
        <w:t xml:space="preserve"> </w:t>
      </w:r>
      <w:r>
        <w:rPr>
          <w:color w:val="232323"/>
          <w:sz w:val="30"/>
        </w:rPr>
        <w:t>the</w:t>
      </w:r>
      <w:r>
        <w:rPr>
          <w:color w:val="232323"/>
          <w:spacing w:val="-8"/>
          <w:sz w:val="30"/>
        </w:rPr>
        <w:t xml:space="preserve"> </w:t>
      </w:r>
      <w:r>
        <w:rPr>
          <w:color w:val="232323"/>
          <w:spacing w:val="-2"/>
          <w:sz w:val="30"/>
        </w:rPr>
        <w:t>volume.</w:t>
      </w:r>
    </w:p>
    <w:p w14:paraId="68E20DE8" w14:textId="77777777" w:rsidR="001B1759" w:rsidRDefault="001B1759" w:rsidP="001B1759">
      <w:pPr>
        <w:pStyle w:val="ListParagraph"/>
        <w:widowControl w:val="0"/>
        <w:numPr>
          <w:ilvl w:val="0"/>
          <w:numId w:val="8"/>
        </w:numPr>
        <w:tabs>
          <w:tab w:val="left" w:pos="748"/>
          <w:tab w:val="left" w:pos="1087"/>
        </w:tabs>
        <w:autoSpaceDE w:val="0"/>
        <w:autoSpaceDN w:val="0"/>
        <w:spacing w:before="243" w:after="0" w:line="249" w:lineRule="auto"/>
        <w:ind w:right="1000" w:hanging="339"/>
        <w:contextualSpacing w:val="0"/>
        <w:rPr>
          <w:sz w:val="30"/>
        </w:rPr>
      </w:pPr>
      <w:r>
        <w:rPr>
          <w:color w:val="232323"/>
          <w:sz w:val="18"/>
        </w:rPr>
        <w:tab/>
      </w:r>
      <w:r>
        <w:rPr>
          <w:b/>
          <w:color w:val="232323"/>
          <w:sz w:val="30"/>
        </w:rPr>
        <w:t>Access</w:t>
      </w:r>
      <w:r>
        <w:rPr>
          <w:b/>
          <w:color w:val="232323"/>
          <w:spacing w:val="-8"/>
          <w:sz w:val="30"/>
        </w:rPr>
        <w:t xml:space="preserve"> </w:t>
      </w:r>
      <w:r>
        <w:rPr>
          <w:b/>
          <w:color w:val="232323"/>
          <w:sz w:val="30"/>
        </w:rPr>
        <w:t>Modes:</w:t>
      </w:r>
      <w:r>
        <w:rPr>
          <w:b/>
          <w:color w:val="232323"/>
          <w:spacing w:val="-7"/>
          <w:sz w:val="30"/>
        </w:rPr>
        <w:t xml:space="preserve"> </w:t>
      </w:r>
      <w:r>
        <w:rPr>
          <w:color w:val="232323"/>
          <w:sz w:val="30"/>
        </w:rPr>
        <w:t>Defines</w:t>
      </w:r>
      <w:r>
        <w:rPr>
          <w:color w:val="232323"/>
          <w:spacing w:val="-10"/>
          <w:sz w:val="30"/>
        </w:rPr>
        <w:t xml:space="preserve"> </w:t>
      </w:r>
      <w:r>
        <w:rPr>
          <w:color w:val="232323"/>
          <w:sz w:val="30"/>
        </w:rPr>
        <w:t>how</w:t>
      </w:r>
      <w:r>
        <w:rPr>
          <w:color w:val="232323"/>
          <w:spacing w:val="-6"/>
          <w:sz w:val="30"/>
        </w:rPr>
        <w:t xml:space="preserve"> </w:t>
      </w:r>
      <w:r>
        <w:rPr>
          <w:color w:val="232323"/>
          <w:sz w:val="30"/>
        </w:rPr>
        <w:t>the</w:t>
      </w:r>
      <w:r>
        <w:rPr>
          <w:color w:val="232323"/>
          <w:spacing w:val="-9"/>
          <w:sz w:val="30"/>
        </w:rPr>
        <w:t xml:space="preserve"> </w:t>
      </w:r>
      <w:r>
        <w:rPr>
          <w:color w:val="232323"/>
          <w:sz w:val="30"/>
        </w:rPr>
        <w:t>volume</w:t>
      </w:r>
      <w:r>
        <w:rPr>
          <w:color w:val="232323"/>
          <w:spacing w:val="-9"/>
          <w:sz w:val="30"/>
        </w:rPr>
        <w:t xml:space="preserve"> </w:t>
      </w:r>
      <w:r>
        <w:rPr>
          <w:color w:val="232323"/>
          <w:sz w:val="30"/>
        </w:rPr>
        <w:t>can</w:t>
      </w:r>
      <w:r>
        <w:rPr>
          <w:color w:val="232323"/>
          <w:spacing w:val="-9"/>
          <w:sz w:val="30"/>
        </w:rPr>
        <w:t xml:space="preserve"> </w:t>
      </w:r>
      <w:r>
        <w:rPr>
          <w:color w:val="232323"/>
          <w:sz w:val="30"/>
        </w:rPr>
        <w:t>be</w:t>
      </w:r>
      <w:r>
        <w:rPr>
          <w:color w:val="232323"/>
          <w:spacing w:val="-12"/>
          <w:sz w:val="30"/>
        </w:rPr>
        <w:t xml:space="preserve"> </w:t>
      </w:r>
      <w:r>
        <w:rPr>
          <w:color w:val="232323"/>
          <w:sz w:val="30"/>
        </w:rPr>
        <w:t>accessed. Below are the available options.</w:t>
      </w:r>
    </w:p>
    <w:p w14:paraId="433C5DDD" w14:textId="77777777" w:rsidR="001B1759" w:rsidRDefault="001B1759" w:rsidP="001B1759">
      <w:pPr>
        <w:pStyle w:val="ListParagraph"/>
        <w:widowControl w:val="0"/>
        <w:numPr>
          <w:ilvl w:val="0"/>
          <w:numId w:val="7"/>
        </w:numPr>
        <w:tabs>
          <w:tab w:val="left" w:pos="1047"/>
        </w:tabs>
        <w:autoSpaceDE w:val="0"/>
        <w:autoSpaceDN w:val="0"/>
        <w:spacing w:before="2" w:after="0" w:line="252" w:lineRule="auto"/>
        <w:ind w:right="879" w:firstLine="0"/>
        <w:contextualSpacing w:val="0"/>
        <w:rPr>
          <w:sz w:val="30"/>
        </w:rPr>
      </w:pPr>
      <w:r>
        <w:rPr>
          <w:b/>
          <w:i/>
          <w:color w:val="232323"/>
          <w:sz w:val="30"/>
        </w:rPr>
        <w:t>ReadWriteOnce</w:t>
      </w:r>
      <w:r>
        <w:rPr>
          <w:color w:val="232323"/>
          <w:sz w:val="30"/>
        </w:rPr>
        <w:t>:</w:t>
      </w:r>
      <w:r>
        <w:rPr>
          <w:color w:val="232323"/>
          <w:spacing w:val="-8"/>
          <w:sz w:val="30"/>
        </w:rPr>
        <w:t xml:space="preserve"> </w:t>
      </w:r>
      <w:r>
        <w:rPr>
          <w:color w:val="232323"/>
          <w:sz w:val="30"/>
        </w:rPr>
        <w:t>Can</w:t>
      </w:r>
      <w:r>
        <w:rPr>
          <w:color w:val="232323"/>
          <w:spacing w:val="-6"/>
          <w:sz w:val="30"/>
        </w:rPr>
        <w:t xml:space="preserve"> </w:t>
      </w:r>
      <w:r>
        <w:rPr>
          <w:color w:val="232323"/>
          <w:sz w:val="30"/>
        </w:rPr>
        <w:t>be</w:t>
      </w:r>
      <w:r>
        <w:rPr>
          <w:color w:val="232323"/>
          <w:spacing w:val="-9"/>
          <w:sz w:val="30"/>
        </w:rPr>
        <w:t xml:space="preserve"> </w:t>
      </w:r>
      <w:r>
        <w:rPr>
          <w:color w:val="232323"/>
          <w:sz w:val="30"/>
        </w:rPr>
        <w:t>mounted</w:t>
      </w:r>
      <w:r>
        <w:rPr>
          <w:color w:val="232323"/>
          <w:spacing w:val="-8"/>
          <w:sz w:val="30"/>
        </w:rPr>
        <w:t xml:space="preserve"> </w:t>
      </w:r>
      <w:r>
        <w:rPr>
          <w:color w:val="232323"/>
          <w:sz w:val="30"/>
        </w:rPr>
        <w:t>as</w:t>
      </w:r>
      <w:r>
        <w:rPr>
          <w:color w:val="232323"/>
          <w:spacing w:val="-8"/>
          <w:sz w:val="30"/>
        </w:rPr>
        <w:t xml:space="preserve"> </w:t>
      </w:r>
      <w:r>
        <w:rPr>
          <w:color w:val="232323"/>
          <w:sz w:val="30"/>
        </w:rPr>
        <w:t>read-write</w:t>
      </w:r>
      <w:r>
        <w:rPr>
          <w:color w:val="232323"/>
          <w:spacing w:val="-12"/>
          <w:sz w:val="30"/>
        </w:rPr>
        <w:t xml:space="preserve"> </w:t>
      </w:r>
      <w:r>
        <w:rPr>
          <w:color w:val="232323"/>
          <w:sz w:val="30"/>
        </w:rPr>
        <w:t>by</w:t>
      </w:r>
      <w:r>
        <w:rPr>
          <w:color w:val="232323"/>
          <w:spacing w:val="-8"/>
          <w:sz w:val="30"/>
        </w:rPr>
        <w:t xml:space="preserve"> </w:t>
      </w:r>
      <w:r>
        <w:rPr>
          <w:color w:val="232323"/>
          <w:sz w:val="30"/>
        </w:rPr>
        <w:t>a</w:t>
      </w:r>
      <w:r>
        <w:rPr>
          <w:color w:val="232323"/>
          <w:spacing w:val="-9"/>
          <w:sz w:val="30"/>
        </w:rPr>
        <w:t xml:space="preserve"> </w:t>
      </w:r>
      <w:r>
        <w:rPr>
          <w:color w:val="232323"/>
          <w:sz w:val="30"/>
        </w:rPr>
        <w:t xml:space="preserve">single </w:t>
      </w:r>
      <w:r>
        <w:rPr>
          <w:color w:val="232323"/>
          <w:spacing w:val="-2"/>
          <w:sz w:val="30"/>
        </w:rPr>
        <w:t>node.</w:t>
      </w:r>
    </w:p>
    <w:p w14:paraId="7DE9C64A" w14:textId="77777777" w:rsidR="001B1759" w:rsidRDefault="001B1759" w:rsidP="001B1759">
      <w:pPr>
        <w:pStyle w:val="ListParagraph"/>
        <w:widowControl w:val="0"/>
        <w:numPr>
          <w:ilvl w:val="0"/>
          <w:numId w:val="7"/>
        </w:numPr>
        <w:tabs>
          <w:tab w:val="left" w:pos="1047"/>
        </w:tabs>
        <w:autoSpaceDE w:val="0"/>
        <w:autoSpaceDN w:val="0"/>
        <w:spacing w:after="0" w:line="252" w:lineRule="auto"/>
        <w:ind w:right="903" w:firstLine="0"/>
        <w:contextualSpacing w:val="0"/>
        <w:rPr>
          <w:sz w:val="30"/>
        </w:rPr>
      </w:pPr>
      <w:r>
        <w:rPr>
          <w:b/>
          <w:i/>
          <w:color w:val="232323"/>
          <w:sz w:val="30"/>
        </w:rPr>
        <w:t>ReadOnlyMany</w:t>
      </w:r>
      <w:r>
        <w:rPr>
          <w:color w:val="232323"/>
          <w:sz w:val="30"/>
        </w:rPr>
        <w:t>:</w:t>
      </w:r>
      <w:r>
        <w:rPr>
          <w:color w:val="232323"/>
          <w:spacing w:val="-8"/>
          <w:sz w:val="30"/>
        </w:rPr>
        <w:t xml:space="preserve"> </w:t>
      </w:r>
      <w:r>
        <w:rPr>
          <w:color w:val="232323"/>
          <w:sz w:val="30"/>
        </w:rPr>
        <w:t>Can</w:t>
      </w:r>
      <w:r>
        <w:rPr>
          <w:color w:val="232323"/>
          <w:spacing w:val="-9"/>
          <w:sz w:val="30"/>
        </w:rPr>
        <w:t xml:space="preserve"> </w:t>
      </w:r>
      <w:r>
        <w:rPr>
          <w:color w:val="232323"/>
          <w:sz w:val="30"/>
        </w:rPr>
        <w:t>be</w:t>
      </w:r>
      <w:r>
        <w:rPr>
          <w:color w:val="232323"/>
          <w:spacing w:val="-10"/>
          <w:sz w:val="30"/>
        </w:rPr>
        <w:t xml:space="preserve"> </w:t>
      </w:r>
      <w:r>
        <w:rPr>
          <w:color w:val="232323"/>
          <w:sz w:val="30"/>
        </w:rPr>
        <w:t>mounted</w:t>
      </w:r>
      <w:r>
        <w:rPr>
          <w:color w:val="232323"/>
          <w:spacing w:val="-9"/>
          <w:sz w:val="30"/>
        </w:rPr>
        <w:t xml:space="preserve"> </w:t>
      </w:r>
      <w:r>
        <w:rPr>
          <w:color w:val="232323"/>
          <w:sz w:val="30"/>
        </w:rPr>
        <w:t>as</w:t>
      </w:r>
      <w:r>
        <w:rPr>
          <w:color w:val="232323"/>
          <w:spacing w:val="-11"/>
          <w:sz w:val="30"/>
        </w:rPr>
        <w:t xml:space="preserve"> </w:t>
      </w:r>
      <w:r>
        <w:rPr>
          <w:color w:val="232323"/>
          <w:sz w:val="30"/>
        </w:rPr>
        <w:t>read-only</w:t>
      </w:r>
      <w:r>
        <w:rPr>
          <w:color w:val="232323"/>
          <w:spacing w:val="-12"/>
          <w:sz w:val="30"/>
        </w:rPr>
        <w:t xml:space="preserve"> </w:t>
      </w:r>
      <w:r>
        <w:rPr>
          <w:color w:val="232323"/>
          <w:sz w:val="30"/>
        </w:rPr>
        <w:t>by</w:t>
      </w:r>
      <w:r>
        <w:rPr>
          <w:color w:val="232323"/>
          <w:spacing w:val="-9"/>
          <w:sz w:val="30"/>
        </w:rPr>
        <w:t xml:space="preserve"> </w:t>
      </w:r>
      <w:r>
        <w:rPr>
          <w:color w:val="232323"/>
          <w:sz w:val="30"/>
        </w:rPr>
        <w:t xml:space="preserve">multiple </w:t>
      </w:r>
      <w:r>
        <w:rPr>
          <w:color w:val="232323"/>
          <w:spacing w:val="-2"/>
          <w:sz w:val="30"/>
        </w:rPr>
        <w:t>nodes.</w:t>
      </w:r>
    </w:p>
    <w:p w14:paraId="0C691160" w14:textId="77777777" w:rsidR="001B1759" w:rsidRDefault="001B1759" w:rsidP="001B1759">
      <w:pPr>
        <w:pStyle w:val="ListParagraph"/>
        <w:widowControl w:val="0"/>
        <w:numPr>
          <w:ilvl w:val="0"/>
          <w:numId w:val="7"/>
        </w:numPr>
        <w:tabs>
          <w:tab w:val="left" w:pos="1047"/>
        </w:tabs>
        <w:autoSpaceDE w:val="0"/>
        <w:autoSpaceDN w:val="0"/>
        <w:spacing w:after="0" w:line="249" w:lineRule="auto"/>
        <w:ind w:right="1805" w:firstLine="0"/>
        <w:contextualSpacing w:val="0"/>
        <w:rPr>
          <w:sz w:val="30"/>
        </w:rPr>
      </w:pPr>
      <w:r>
        <w:rPr>
          <w:b/>
          <w:i/>
          <w:color w:val="232323"/>
          <w:sz w:val="30"/>
        </w:rPr>
        <w:t>ReadWriteMany</w:t>
      </w:r>
      <w:r>
        <w:rPr>
          <w:color w:val="232323"/>
          <w:sz w:val="30"/>
        </w:rPr>
        <w:t>:</w:t>
      </w:r>
      <w:r>
        <w:rPr>
          <w:color w:val="232323"/>
          <w:spacing w:val="-11"/>
          <w:sz w:val="30"/>
        </w:rPr>
        <w:t xml:space="preserve"> </w:t>
      </w:r>
      <w:r>
        <w:rPr>
          <w:color w:val="232323"/>
          <w:sz w:val="30"/>
        </w:rPr>
        <w:t>Can</w:t>
      </w:r>
      <w:r>
        <w:rPr>
          <w:color w:val="232323"/>
          <w:spacing w:val="-9"/>
          <w:sz w:val="30"/>
        </w:rPr>
        <w:t xml:space="preserve"> </w:t>
      </w:r>
      <w:r>
        <w:rPr>
          <w:color w:val="232323"/>
          <w:sz w:val="30"/>
        </w:rPr>
        <w:t>be</w:t>
      </w:r>
      <w:r>
        <w:rPr>
          <w:color w:val="232323"/>
          <w:spacing w:val="-10"/>
          <w:sz w:val="30"/>
        </w:rPr>
        <w:t xml:space="preserve"> </w:t>
      </w:r>
      <w:r>
        <w:rPr>
          <w:color w:val="232323"/>
          <w:sz w:val="30"/>
        </w:rPr>
        <w:t>mounted</w:t>
      </w:r>
      <w:r>
        <w:rPr>
          <w:color w:val="232323"/>
          <w:spacing w:val="-9"/>
          <w:sz w:val="30"/>
        </w:rPr>
        <w:t xml:space="preserve"> </w:t>
      </w:r>
      <w:r>
        <w:rPr>
          <w:color w:val="232323"/>
          <w:sz w:val="30"/>
        </w:rPr>
        <w:t>as</w:t>
      </w:r>
      <w:r>
        <w:rPr>
          <w:color w:val="232323"/>
          <w:spacing w:val="-11"/>
          <w:sz w:val="30"/>
        </w:rPr>
        <w:t xml:space="preserve"> </w:t>
      </w:r>
      <w:r>
        <w:rPr>
          <w:color w:val="232323"/>
          <w:sz w:val="30"/>
        </w:rPr>
        <w:t>read-write</w:t>
      </w:r>
      <w:r>
        <w:rPr>
          <w:color w:val="232323"/>
          <w:spacing w:val="-10"/>
          <w:sz w:val="30"/>
        </w:rPr>
        <w:t xml:space="preserve"> </w:t>
      </w:r>
      <w:r>
        <w:rPr>
          <w:color w:val="232323"/>
          <w:sz w:val="30"/>
        </w:rPr>
        <w:t>by multiple nodes.</w:t>
      </w:r>
    </w:p>
    <w:p w14:paraId="59145881" w14:textId="4B7477DC" w:rsidR="001B1759" w:rsidRPr="001B1759" w:rsidRDefault="001B1759" w:rsidP="001B1759">
      <w:pPr>
        <w:pStyle w:val="ListParagraph"/>
        <w:widowControl w:val="0"/>
        <w:numPr>
          <w:ilvl w:val="0"/>
          <w:numId w:val="8"/>
        </w:numPr>
        <w:tabs>
          <w:tab w:val="left" w:pos="748"/>
          <w:tab w:val="left" w:pos="1087"/>
        </w:tabs>
        <w:autoSpaceDE w:val="0"/>
        <w:autoSpaceDN w:val="0"/>
        <w:spacing w:before="226" w:after="0" w:line="249" w:lineRule="auto"/>
        <w:ind w:right="1188" w:hanging="339"/>
        <w:contextualSpacing w:val="0"/>
        <w:rPr>
          <w:sz w:val="30"/>
        </w:rPr>
      </w:pPr>
      <w:r>
        <w:rPr>
          <w:color w:val="232323"/>
          <w:sz w:val="18"/>
        </w:rPr>
        <w:tab/>
      </w:r>
      <w:r>
        <w:rPr>
          <w:b/>
          <w:color w:val="232323"/>
          <w:sz w:val="30"/>
        </w:rPr>
        <w:t>Storage</w:t>
      </w:r>
      <w:r>
        <w:rPr>
          <w:b/>
          <w:color w:val="232323"/>
          <w:spacing w:val="-9"/>
          <w:sz w:val="30"/>
        </w:rPr>
        <w:t xml:space="preserve"> </w:t>
      </w:r>
      <w:r>
        <w:rPr>
          <w:b/>
          <w:color w:val="232323"/>
          <w:sz w:val="30"/>
        </w:rPr>
        <w:t>Class</w:t>
      </w:r>
      <w:r>
        <w:rPr>
          <w:b/>
          <w:color w:val="232323"/>
          <w:spacing w:val="-10"/>
          <w:sz w:val="30"/>
        </w:rPr>
        <w:t xml:space="preserve"> </w:t>
      </w:r>
      <w:r>
        <w:rPr>
          <w:b/>
          <w:color w:val="232323"/>
          <w:sz w:val="30"/>
        </w:rPr>
        <w:t>Name:</w:t>
      </w:r>
      <w:r>
        <w:rPr>
          <w:b/>
          <w:color w:val="232323"/>
          <w:spacing w:val="-6"/>
          <w:sz w:val="30"/>
        </w:rPr>
        <w:t xml:space="preserve"> </w:t>
      </w:r>
      <w:r>
        <w:rPr>
          <w:color w:val="232323"/>
          <w:sz w:val="30"/>
        </w:rPr>
        <w:t>Associates</w:t>
      </w:r>
      <w:r>
        <w:rPr>
          <w:color w:val="232323"/>
          <w:spacing w:val="-7"/>
          <w:sz w:val="30"/>
        </w:rPr>
        <w:t xml:space="preserve"> </w:t>
      </w:r>
      <w:r>
        <w:rPr>
          <w:color w:val="232323"/>
          <w:sz w:val="30"/>
        </w:rPr>
        <w:t>the</w:t>
      </w:r>
      <w:r>
        <w:rPr>
          <w:color w:val="232323"/>
          <w:spacing w:val="-12"/>
          <w:sz w:val="30"/>
        </w:rPr>
        <w:t xml:space="preserve"> </w:t>
      </w:r>
      <w:r>
        <w:rPr>
          <w:color w:val="232323"/>
          <w:sz w:val="30"/>
        </w:rPr>
        <w:t>PV</w:t>
      </w:r>
      <w:r>
        <w:rPr>
          <w:color w:val="232323"/>
          <w:spacing w:val="-8"/>
          <w:sz w:val="30"/>
        </w:rPr>
        <w:t xml:space="preserve"> </w:t>
      </w:r>
      <w:r>
        <w:rPr>
          <w:color w:val="232323"/>
          <w:sz w:val="30"/>
        </w:rPr>
        <w:t>with</w:t>
      </w:r>
      <w:r>
        <w:rPr>
          <w:color w:val="232323"/>
          <w:spacing w:val="-5"/>
          <w:sz w:val="30"/>
        </w:rPr>
        <w:t xml:space="preserve"> </w:t>
      </w:r>
      <w:r>
        <w:rPr>
          <w:color w:val="232323"/>
          <w:sz w:val="30"/>
        </w:rPr>
        <w:t>a</w:t>
      </w:r>
      <w:r>
        <w:rPr>
          <w:color w:val="232323"/>
          <w:spacing w:val="-12"/>
          <w:sz w:val="30"/>
        </w:rPr>
        <w:t xml:space="preserve"> </w:t>
      </w:r>
      <w:r>
        <w:rPr>
          <w:color w:val="232323"/>
          <w:sz w:val="30"/>
        </w:rPr>
        <w:t>specific Storage Class.</w:t>
      </w:r>
    </w:p>
    <w:p w14:paraId="7B937F15" w14:textId="77777777" w:rsidR="001B1759" w:rsidRDefault="001B1759" w:rsidP="001B1759">
      <w:pPr>
        <w:pStyle w:val="ListParagraph"/>
        <w:widowControl w:val="0"/>
        <w:numPr>
          <w:ilvl w:val="0"/>
          <w:numId w:val="8"/>
        </w:numPr>
        <w:tabs>
          <w:tab w:val="left" w:pos="748"/>
          <w:tab w:val="left" w:pos="1087"/>
        </w:tabs>
        <w:autoSpaceDE w:val="0"/>
        <w:autoSpaceDN w:val="0"/>
        <w:spacing w:before="229" w:after="0" w:line="249" w:lineRule="auto"/>
        <w:ind w:right="1836" w:hanging="339"/>
        <w:contextualSpacing w:val="0"/>
        <w:rPr>
          <w:sz w:val="30"/>
        </w:rPr>
      </w:pPr>
      <w:r>
        <w:rPr>
          <w:color w:val="232323"/>
          <w:sz w:val="18"/>
        </w:rPr>
        <w:tab/>
      </w:r>
      <w:r>
        <w:rPr>
          <w:b/>
          <w:color w:val="232323"/>
          <w:sz w:val="30"/>
        </w:rPr>
        <w:t>Volume</w:t>
      </w:r>
      <w:r>
        <w:rPr>
          <w:b/>
          <w:color w:val="232323"/>
          <w:spacing w:val="-8"/>
          <w:sz w:val="30"/>
        </w:rPr>
        <w:t xml:space="preserve"> </w:t>
      </w:r>
      <w:r>
        <w:rPr>
          <w:b/>
          <w:color w:val="232323"/>
          <w:sz w:val="30"/>
        </w:rPr>
        <w:t>Mode:</w:t>
      </w:r>
      <w:r>
        <w:rPr>
          <w:b/>
          <w:color w:val="232323"/>
          <w:spacing w:val="-10"/>
          <w:sz w:val="30"/>
        </w:rPr>
        <w:t xml:space="preserve"> </w:t>
      </w:r>
      <w:r>
        <w:rPr>
          <w:color w:val="232323"/>
          <w:sz w:val="30"/>
        </w:rPr>
        <w:t>Determines</w:t>
      </w:r>
      <w:r>
        <w:rPr>
          <w:color w:val="232323"/>
          <w:spacing w:val="-12"/>
          <w:sz w:val="30"/>
        </w:rPr>
        <w:t xml:space="preserve"> </w:t>
      </w:r>
      <w:r>
        <w:rPr>
          <w:color w:val="232323"/>
          <w:sz w:val="30"/>
        </w:rPr>
        <w:t>whether</w:t>
      </w:r>
      <w:r>
        <w:rPr>
          <w:color w:val="232323"/>
          <w:spacing w:val="-11"/>
          <w:sz w:val="30"/>
        </w:rPr>
        <w:t xml:space="preserve"> </w:t>
      </w:r>
      <w:r>
        <w:rPr>
          <w:color w:val="232323"/>
          <w:sz w:val="30"/>
        </w:rPr>
        <w:t>the</w:t>
      </w:r>
      <w:r>
        <w:rPr>
          <w:color w:val="232323"/>
          <w:spacing w:val="-13"/>
          <w:sz w:val="30"/>
        </w:rPr>
        <w:t xml:space="preserve"> </w:t>
      </w:r>
      <w:r>
        <w:rPr>
          <w:color w:val="232323"/>
          <w:sz w:val="30"/>
        </w:rPr>
        <w:t>volume</w:t>
      </w:r>
      <w:r>
        <w:rPr>
          <w:color w:val="232323"/>
          <w:spacing w:val="-11"/>
          <w:sz w:val="30"/>
        </w:rPr>
        <w:t xml:space="preserve"> </w:t>
      </w:r>
      <w:r>
        <w:rPr>
          <w:color w:val="232323"/>
          <w:sz w:val="30"/>
        </w:rPr>
        <w:t xml:space="preserve">is mounted as a </w:t>
      </w:r>
      <w:r>
        <w:rPr>
          <w:color w:val="232323"/>
          <w:sz w:val="30"/>
          <w:shd w:val="clear" w:color="auto" w:fill="F2F2F2"/>
        </w:rPr>
        <w:t>filesystem</w:t>
      </w:r>
      <w:r>
        <w:rPr>
          <w:color w:val="232323"/>
          <w:sz w:val="30"/>
        </w:rPr>
        <w:t xml:space="preserve"> or </w:t>
      </w:r>
      <w:r>
        <w:rPr>
          <w:color w:val="232323"/>
          <w:sz w:val="30"/>
          <w:shd w:val="clear" w:color="auto" w:fill="F2F2F2"/>
        </w:rPr>
        <w:t>block</w:t>
      </w:r>
      <w:r>
        <w:rPr>
          <w:color w:val="232323"/>
          <w:sz w:val="30"/>
        </w:rPr>
        <w:t xml:space="preserve"> device.</w:t>
      </w:r>
    </w:p>
    <w:p w14:paraId="4C1A7F7C" w14:textId="77777777" w:rsidR="001B1759" w:rsidRDefault="001B1759" w:rsidP="001B1759">
      <w:pPr>
        <w:pStyle w:val="ListParagraph"/>
        <w:spacing w:line="249" w:lineRule="auto"/>
        <w:rPr>
          <w:sz w:val="30"/>
        </w:rPr>
      </w:pPr>
    </w:p>
    <w:p w14:paraId="30BB0BEF" w14:textId="77777777" w:rsidR="001B1759" w:rsidRDefault="001B1759" w:rsidP="001B1759">
      <w:pPr>
        <w:pStyle w:val="ListParagraph"/>
        <w:spacing w:line="249" w:lineRule="auto"/>
        <w:rPr>
          <w:sz w:val="30"/>
        </w:rPr>
      </w:pPr>
    </w:p>
    <w:p w14:paraId="647F502C" w14:textId="77777777" w:rsidR="001B1759" w:rsidRDefault="001B1759" w:rsidP="001B1759">
      <w:pPr>
        <w:pStyle w:val="ListParagraph"/>
        <w:spacing w:line="249" w:lineRule="auto"/>
        <w:rPr>
          <w:sz w:val="30"/>
        </w:rPr>
        <w:sectPr w:rsidR="001B1759" w:rsidSect="001B1759">
          <w:pgSz w:w="12240" w:h="15840"/>
          <w:pgMar w:top="460" w:right="144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3339875" w14:textId="77777777" w:rsidR="001B1759" w:rsidRDefault="001B1759" w:rsidP="001B1759">
      <w:pPr>
        <w:pStyle w:val="BodyText"/>
      </w:pPr>
    </w:p>
    <w:p w14:paraId="6D6C6644" w14:textId="77777777" w:rsidR="001B1759" w:rsidRDefault="001B1759" w:rsidP="001B1759">
      <w:pPr>
        <w:pStyle w:val="BodyText"/>
        <w:spacing w:before="209"/>
      </w:pPr>
    </w:p>
    <w:p w14:paraId="729C2D86" w14:textId="77777777" w:rsidR="001B1759" w:rsidRDefault="001B1759" w:rsidP="001B1759">
      <w:pPr>
        <w:pStyle w:val="ListParagraph"/>
        <w:widowControl w:val="0"/>
        <w:numPr>
          <w:ilvl w:val="0"/>
          <w:numId w:val="8"/>
        </w:numPr>
        <w:tabs>
          <w:tab w:val="left" w:pos="748"/>
          <w:tab w:val="left" w:pos="1087"/>
        </w:tabs>
        <w:autoSpaceDE w:val="0"/>
        <w:autoSpaceDN w:val="0"/>
        <w:spacing w:after="0" w:line="252" w:lineRule="auto"/>
        <w:ind w:right="1398" w:hanging="339"/>
        <w:contextualSpacing w:val="0"/>
        <w:rPr>
          <w:sz w:val="30"/>
        </w:rPr>
      </w:pPr>
      <w:r>
        <w:rPr>
          <w:color w:val="232323"/>
          <w:sz w:val="18"/>
        </w:rPr>
        <w:tab/>
      </w:r>
      <w:r>
        <w:rPr>
          <w:b/>
          <w:color w:val="232323"/>
          <w:sz w:val="30"/>
        </w:rPr>
        <w:t>Persistent</w:t>
      </w:r>
      <w:r>
        <w:rPr>
          <w:b/>
          <w:color w:val="232323"/>
          <w:spacing w:val="-12"/>
          <w:sz w:val="30"/>
        </w:rPr>
        <w:t xml:space="preserve"> </w:t>
      </w:r>
      <w:r>
        <w:rPr>
          <w:b/>
          <w:color w:val="232323"/>
          <w:sz w:val="30"/>
        </w:rPr>
        <w:t>Volume</w:t>
      </w:r>
      <w:r>
        <w:rPr>
          <w:b/>
          <w:color w:val="232323"/>
          <w:spacing w:val="-16"/>
          <w:sz w:val="30"/>
        </w:rPr>
        <w:t xml:space="preserve"> </w:t>
      </w:r>
      <w:r>
        <w:rPr>
          <w:b/>
          <w:color w:val="232323"/>
          <w:sz w:val="30"/>
        </w:rPr>
        <w:t>Reclaim</w:t>
      </w:r>
      <w:r>
        <w:rPr>
          <w:b/>
          <w:color w:val="232323"/>
          <w:spacing w:val="-17"/>
          <w:sz w:val="30"/>
        </w:rPr>
        <w:t xml:space="preserve"> </w:t>
      </w:r>
      <w:r>
        <w:rPr>
          <w:b/>
          <w:color w:val="232323"/>
          <w:sz w:val="30"/>
        </w:rPr>
        <w:t>Policy:</w:t>
      </w:r>
      <w:r>
        <w:rPr>
          <w:b/>
          <w:color w:val="232323"/>
          <w:spacing w:val="-8"/>
          <w:sz w:val="30"/>
        </w:rPr>
        <w:t xml:space="preserve"> </w:t>
      </w:r>
      <w:r>
        <w:rPr>
          <w:color w:val="232323"/>
          <w:sz w:val="30"/>
        </w:rPr>
        <w:t>Determines</w:t>
      </w:r>
      <w:r>
        <w:rPr>
          <w:color w:val="232323"/>
          <w:spacing w:val="-15"/>
          <w:sz w:val="30"/>
        </w:rPr>
        <w:t xml:space="preserve"> </w:t>
      </w:r>
      <w:r>
        <w:rPr>
          <w:color w:val="232323"/>
          <w:sz w:val="30"/>
        </w:rPr>
        <w:t>what happens to the PV’s resources when released.</w:t>
      </w:r>
    </w:p>
    <w:p w14:paraId="1EE2E379" w14:textId="705698F7" w:rsidR="001B1759" w:rsidRPr="001B1759" w:rsidRDefault="001B1759" w:rsidP="001B1759">
      <w:pPr>
        <w:pStyle w:val="ListParagraph"/>
        <w:widowControl w:val="0"/>
        <w:numPr>
          <w:ilvl w:val="0"/>
          <w:numId w:val="8"/>
        </w:numPr>
        <w:tabs>
          <w:tab w:val="left" w:pos="748"/>
          <w:tab w:val="left" w:pos="1087"/>
        </w:tabs>
        <w:autoSpaceDE w:val="0"/>
        <w:autoSpaceDN w:val="0"/>
        <w:spacing w:before="223" w:after="0" w:line="252" w:lineRule="auto"/>
        <w:ind w:right="1277" w:hanging="339"/>
        <w:contextualSpacing w:val="0"/>
        <w:rPr>
          <w:sz w:val="30"/>
        </w:rPr>
      </w:pPr>
      <w:r>
        <w:rPr>
          <w:color w:val="232323"/>
          <w:sz w:val="18"/>
        </w:rPr>
        <w:tab/>
      </w:r>
      <w:r>
        <w:rPr>
          <w:b/>
          <w:color w:val="232323"/>
          <w:sz w:val="30"/>
        </w:rPr>
        <w:t>Mount</w:t>
      </w:r>
      <w:r>
        <w:rPr>
          <w:b/>
          <w:color w:val="232323"/>
          <w:spacing w:val="-7"/>
          <w:sz w:val="30"/>
        </w:rPr>
        <w:t xml:space="preserve"> </w:t>
      </w:r>
      <w:r>
        <w:rPr>
          <w:b/>
          <w:color w:val="232323"/>
          <w:sz w:val="30"/>
        </w:rPr>
        <w:t>Options:</w:t>
      </w:r>
      <w:r>
        <w:rPr>
          <w:b/>
          <w:color w:val="232323"/>
          <w:spacing w:val="-5"/>
          <w:sz w:val="30"/>
        </w:rPr>
        <w:t xml:space="preserve"> </w:t>
      </w:r>
      <w:r>
        <w:rPr>
          <w:color w:val="232323"/>
          <w:sz w:val="30"/>
        </w:rPr>
        <w:t>Additional</w:t>
      </w:r>
      <w:r>
        <w:rPr>
          <w:color w:val="232323"/>
          <w:spacing w:val="-13"/>
          <w:sz w:val="30"/>
        </w:rPr>
        <w:t xml:space="preserve"> </w:t>
      </w:r>
      <w:r>
        <w:rPr>
          <w:color w:val="232323"/>
          <w:sz w:val="30"/>
        </w:rPr>
        <w:t>options</w:t>
      </w:r>
      <w:r>
        <w:rPr>
          <w:color w:val="232323"/>
          <w:spacing w:val="-11"/>
          <w:sz w:val="30"/>
        </w:rPr>
        <w:t xml:space="preserve"> </w:t>
      </w:r>
      <w:r>
        <w:rPr>
          <w:color w:val="232323"/>
          <w:sz w:val="30"/>
        </w:rPr>
        <w:t>to</w:t>
      </w:r>
      <w:r>
        <w:rPr>
          <w:color w:val="232323"/>
          <w:spacing w:val="-9"/>
          <w:sz w:val="30"/>
        </w:rPr>
        <w:t xml:space="preserve"> </w:t>
      </w:r>
      <w:r>
        <w:rPr>
          <w:color w:val="232323"/>
          <w:sz w:val="30"/>
        </w:rPr>
        <w:t>be</w:t>
      </w:r>
      <w:r>
        <w:rPr>
          <w:color w:val="232323"/>
          <w:spacing w:val="-9"/>
          <w:sz w:val="30"/>
        </w:rPr>
        <w:t xml:space="preserve"> </w:t>
      </w:r>
      <w:r>
        <w:rPr>
          <w:color w:val="232323"/>
          <w:sz w:val="30"/>
        </w:rPr>
        <w:t>passed</w:t>
      </w:r>
      <w:r>
        <w:rPr>
          <w:color w:val="232323"/>
          <w:spacing w:val="-11"/>
          <w:sz w:val="30"/>
        </w:rPr>
        <w:t xml:space="preserve"> </w:t>
      </w:r>
      <w:r>
        <w:rPr>
          <w:color w:val="232323"/>
          <w:sz w:val="30"/>
        </w:rPr>
        <w:t>to</w:t>
      </w:r>
      <w:r>
        <w:rPr>
          <w:color w:val="232323"/>
          <w:spacing w:val="-9"/>
          <w:sz w:val="30"/>
        </w:rPr>
        <w:t xml:space="preserve"> </w:t>
      </w:r>
      <w:r>
        <w:rPr>
          <w:color w:val="232323"/>
          <w:sz w:val="30"/>
        </w:rPr>
        <w:t>the mount command.</w:t>
      </w:r>
    </w:p>
    <w:p w14:paraId="27ACEFDE" w14:textId="79D6E4BB" w:rsidR="001B1759" w:rsidRPr="001B1759" w:rsidRDefault="001B1759" w:rsidP="001B1759">
      <w:pPr>
        <w:pStyle w:val="Heading1"/>
        <w:rPr>
          <w:b/>
          <w:bCs/>
          <w:color w:val="7030A0"/>
        </w:rPr>
      </w:pPr>
      <w:r w:rsidRPr="001B1759">
        <w:rPr>
          <w:b/>
          <w:bCs/>
          <w:color w:val="7030A0"/>
        </w:rPr>
        <w:t>Manual</w:t>
      </w:r>
      <w:r w:rsidRPr="001B1759">
        <w:rPr>
          <w:b/>
          <w:bCs/>
          <w:color w:val="7030A0"/>
          <w:spacing w:val="-10"/>
        </w:rPr>
        <w:t xml:space="preserve"> </w:t>
      </w:r>
      <w:r w:rsidRPr="001B1759">
        <w:rPr>
          <w:b/>
          <w:bCs/>
          <w:color w:val="7030A0"/>
        </w:rPr>
        <w:t>PV</w:t>
      </w:r>
      <w:r w:rsidRPr="001B1759">
        <w:rPr>
          <w:b/>
          <w:bCs/>
          <w:color w:val="7030A0"/>
          <w:spacing w:val="-5"/>
        </w:rPr>
        <w:t xml:space="preserve"> </w:t>
      </w:r>
      <w:r w:rsidRPr="001B1759">
        <w:rPr>
          <w:b/>
          <w:bCs/>
          <w:color w:val="7030A0"/>
          <w:spacing w:val="-2"/>
        </w:rPr>
        <w:t>Creation</w:t>
      </w:r>
    </w:p>
    <w:p w14:paraId="307AECEB" w14:textId="77777777" w:rsidR="001B1759" w:rsidRDefault="001B1759" w:rsidP="001B1759">
      <w:pPr>
        <w:pStyle w:val="BodyText"/>
        <w:spacing w:line="344" w:lineRule="exact"/>
        <w:ind w:left="410"/>
      </w:pPr>
      <w:r>
        <w:rPr>
          <w:color w:val="836B28"/>
          <w:spacing w:val="-5"/>
          <w:shd w:val="clear" w:color="auto" w:fill="F9F9F9"/>
        </w:rPr>
        <w:t xml:space="preserve">apiVersion: </w:t>
      </w:r>
      <w:r>
        <w:rPr>
          <w:color w:val="C31A16"/>
          <w:spacing w:val="-5"/>
          <w:shd w:val="clear" w:color="auto" w:fill="F9F9F9"/>
        </w:rPr>
        <w:t>v1</w:t>
      </w:r>
    </w:p>
    <w:p w14:paraId="76DFCD78" w14:textId="77777777" w:rsidR="001B1759" w:rsidRDefault="001B1759" w:rsidP="001B1759">
      <w:pPr>
        <w:pStyle w:val="BodyText"/>
        <w:spacing w:line="242" w:lineRule="auto"/>
        <w:ind w:left="410" w:right="4887"/>
      </w:pPr>
      <w:r>
        <w:rPr>
          <w:color w:val="836B28"/>
          <w:spacing w:val="-4"/>
          <w:shd w:val="clear" w:color="auto" w:fill="F9F9F9"/>
        </w:rPr>
        <w:t>kind:</w:t>
      </w:r>
      <w:r>
        <w:rPr>
          <w:color w:val="836B28"/>
          <w:spacing w:val="-15"/>
          <w:shd w:val="clear" w:color="auto" w:fill="F9F9F9"/>
        </w:rPr>
        <w:t xml:space="preserve"> </w:t>
      </w:r>
      <w:r>
        <w:rPr>
          <w:color w:val="C31A16"/>
          <w:spacing w:val="-4"/>
          <w:shd w:val="clear" w:color="auto" w:fill="F9F9F9"/>
        </w:rPr>
        <w:t>PersistentVolume</w:t>
      </w:r>
      <w:r>
        <w:rPr>
          <w:color w:val="C31A16"/>
          <w:spacing w:val="-4"/>
        </w:rPr>
        <w:t xml:space="preserve"> </w:t>
      </w:r>
      <w:r>
        <w:rPr>
          <w:color w:val="836B28"/>
          <w:spacing w:val="-2"/>
          <w:shd w:val="clear" w:color="auto" w:fill="F9F9F9"/>
        </w:rPr>
        <w:t>metadata:</w:t>
      </w:r>
    </w:p>
    <w:p w14:paraId="02DA71D7" w14:textId="77777777" w:rsidR="001B1759" w:rsidRDefault="001B1759" w:rsidP="001B1759">
      <w:pPr>
        <w:pStyle w:val="BodyText"/>
        <w:ind w:left="410" w:right="5854"/>
      </w:pPr>
      <w:r>
        <w:rPr>
          <w:color w:val="836B28"/>
          <w:spacing w:val="-4"/>
          <w:shd w:val="clear" w:color="auto" w:fill="F9F9F9"/>
        </w:rPr>
        <w:t>name:</w:t>
      </w:r>
      <w:r>
        <w:rPr>
          <w:color w:val="836B28"/>
          <w:spacing w:val="-15"/>
          <w:shd w:val="clear" w:color="auto" w:fill="F9F9F9"/>
        </w:rPr>
        <w:t xml:space="preserve"> </w:t>
      </w:r>
      <w:r>
        <w:rPr>
          <w:color w:val="C31A16"/>
          <w:spacing w:val="-4"/>
          <w:shd w:val="clear" w:color="auto" w:fill="F9F9F9"/>
        </w:rPr>
        <w:t>example-pv</w:t>
      </w:r>
      <w:r>
        <w:rPr>
          <w:color w:val="C31A16"/>
          <w:spacing w:val="-4"/>
        </w:rPr>
        <w:t xml:space="preserve"> </w:t>
      </w:r>
      <w:r>
        <w:rPr>
          <w:color w:val="836B28"/>
          <w:spacing w:val="-2"/>
          <w:shd w:val="clear" w:color="auto" w:fill="F9F9F9"/>
        </w:rPr>
        <w:t>spec:</w:t>
      </w:r>
    </w:p>
    <w:p w14:paraId="114DFCEE" w14:textId="77777777" w:rsidR="001B1759" w:rsidRDefault="001B1759" w:rsidP="001B1759">
      <w:pPr>
        <w:pStyle w:val="BodyText"/>
        <w:spacing w:line="344" w:lineRule="exact"/>
        <w:ind w:left="410"/>
      </w:pPr>
      <w:r>
        <w:rPr>
          <w:color w:val="836B28"/>
          <w:spacing w:val="-2"/>
          <w:shd w:val="clear" w:color="auto" w:fill="F9F9F9"/>
        </w:rPr>
        <w:t>capacity:</w:t>
      </w:r>
    </w:p>
    <w:p w14:paraId="77ECF64D" w14:textId="77777777" w:rsidR="001B1759" w:rsidRDefault="001B1759" w:rsidP="001B1759">
      <w:pPr>
        <w:pStyle w:val="BodyText"/>
        <w:ind w:left="410" w:right="6951"/>
      </w:pPr>
      <w:r>
        <w:rPr>
          <w:color w:val="836B28"/>
          <w:shd w:val="clear" w:color="auto" w:fill="F9F9F9"/>
        </w:rPr>
        <w:t>storage:</w:t>
      </w:r>
      <w:r>
        <w:rPr>
          <w:color w:val="836B28"/>
          <w:spacing w:val="-19"/>
          <w:shd w:val="clear" w:color="auto" w:fill="F9F9F9"/>
        </w:rPr>
        <w:t xml:space="preserve"> </w:t>
      </w:r>
      <w:r>
        <w:rPr>
          <w:color w:val="C31A16"/>
          <w:shd w:val="clear" w:color="auto" w:fill="F9F9F9"/>
        </w:rPr>
        <w:t>10Gi</w:t>
      </w:r>
      <w:r>
        <w:rPr>
          <w:color w:val="C31A16"/>
        </w:rPr>
        <w:t xml:space="preserve"> </w:t>
      </w:r>
      <w:r>
        <w:rPr>
          <w:color w:val="836B28"/>
          <w:spacing w:val="-4"/>
          <w:shd w:val="clear" w:color="auto" w:fill="F9F9F9"/>
        </w:rPr>
        <w:t>accessModes:</w:t>
      </w:r>
    </w:p>
    <w:p w14:paraId="58B1CF86" w14:textId="77777777" w:rsidR="001B1759" w:rsidRDefault="001B1759" w:rsidP="001B1759">
      <w:pPr>
        <w:pStyle w:val="BodyText"/>
        <w:spacing w:before="3"/>
        <w:ind w:left="410" w:right="4887"/>
      </w:pPr>
      <w:r>
        <w:rPr>
          <w:color w:val="1C00CF"/>
          <w:shd w:val="clear" w:color="auto" w:fill="F9F9F9"/>
        </w:rPr>
        <w:t xml:space="preserve">- </w:t>
      </w:r>
      <w:r>
        <w:rPr>
          <w:color w:val="C31A16"/>
          <w:shd w:val="clear" w:color="auto" w:fill="F9F9F9"/>
        </w:rPr>
        <w:t>ReadWriteOnce</w:t>
      </w:r>
      <w:r>
        <w:rPr>
          <w:color w:val="C31A16"/>
        </w:rPr>
        <w:t xml:space="preserve"> </w:t>
      </w:r>
      <w:r>
        <w:rPr>
          <w:color w:val="836B28"/>
          <w:spacing w:val="-4"/>
          <w:shd w:val="clear" w:color="auto" w:fill="F9F9F9"/>
        </w:rPr>
        <w:t>storageClassName:</w:t>
      </w:r>
      <w:r>
        <w:rPr>
          <w:color w:val="836B28"/>
          <w:spacing w:val="-15"/>
          <w:shd w:val="clear" w:color="auto" w:fill="F9F9F9"/>
        </w:rPr>
        <w:t xml:space="preserve"> </w:t>
      </w:r>
      <w:r>
        <w:rPr>
          <w:color w:val="C31A16"/>
          <w:spacing w:val="-4"/>
          <w:shd w:val="clear" w:color="auto" w:fill="F9F9F9"/>
        </w:rPr>
        <w:t>manual</w:t>
      </w:r>
    </w:p>
    <w:p w14:paraId="3407BAEC" w14:textId="4411D4AB" w:rsidR="001B1759" w:rsidRDefault="001B1759" w:rsidP="001B1759">
      <w:pPr>
        <w:pStyle w:val="BodyText"/>
        <w:spacing w:before="1"/>
        <w:ind w:left="410"/>
      </w:pPr>
      <w:r>
        <w:rPr>
          <w:color w:val="836B28"/>
          <w:spacing w:val="-6"/>
          <w:shd w:val="clear" w:color="auto" w:fill="F9F9F9"/>
        </w:rPr>
        <w:t>persistentVolumeReclaimPolicy:</w:t>
      </w:r>
      <w:r>
        <w:rPr>
          <w:color w:val="836B28"/>
          <w:spacing w:val="25"/>
          <w:shd w:val="clear" w:color="auto" w:fill="F9F9F9"/>
        </w:rPr>
        <w:t xml:space="preserve"> </w:t>
      </w:r>
      <w:r>
        <w:rPr>
          <w:color w:val="C31A16"/>
          <w:spacing w:val="-2"/>
          <w:shd w:val="clear" w:color="auto" w:fill="F9F9F9"/>
        </w:rPr>
        <w:t>Retain</w:t>
      </w:r>
    </w:p>
    <w:p w14:paraId="279AAD8D" w14:textId="77777777" w:rsidR="001B1759" w:rsidRPr="001B1759" w:rsidRDefault="001B1759" w:rsidP="001B1759">
      <w:pPr>
        <w:pStyle w:val="Heading1"/>
        <w:rPr>
          <w:b/>
          <w:bCs/>
          <w:color w:val="7030A0"/>
        </w:rPr>
      </w:pPr>
      <w:r w:rsidRPr="001B1759">
        <w:rPr>
          <w:b/>
          <w:bCs/>
          <w:color w:val="7030A0"/>
          <w:spacing w:val="-4"/>
        </w:rPr>
        <w:t>Persistent</w:t>
      </w:r>
      <w:r w:rsidRPr="001B1759">
        <w:rPr>
          <w:b/>
          <w:bCs/>
          <w:color w:val="7030A0"/>
          <w:spacing w:val="-3"/>
        </w:rPr>
        <w:t xml:space="preserve"> </w:t>
      </w:r>
      <w:r w:rsidRPr="001B1759">
        <w:rPr>
          <w:b/>
          <w:bCs/>
          <w:color w:val="7030A0"/>
          <w:spacing w:val="-4"/>
        </w:rPr>
        <w:t>Volume</w:t>
      </w:r>
      <w:r w:rsidRPr="001B1759">
        <w:rPr>
          <w:b/>
          <w:bCs/>
          <w:color w:val="7030A0"/>
          <w:spacing w:val="-2"/>
        </w:rPr>
        <w:t xml:space="preserve"> </w:t>
      </w:r>
      <w:r w:rsidRPr="001B1759">
        <w:rPr>
          <w:b/>
          <w:bCs/>
          <w:color w:val="7030A0"/>
          <w:spacing w:val="-4"/>
        </w:rPr>
        <w:t>Claims (PVC)</w:t>
      </w:r>
    </w:p>
    <w:p w14:paraId="7400CE70" w14:textId="77777777" w:rsidR="001B1759" w:rsidRDefault="001B1759" w:rsidP="001B1759">
      <w:pPr>
        <w:pStyle w:val="BodyText"/>
        <w:spacing w:before="272" w:line="252" w:lineRule="auto"/>
        <w:ind w:left="410" w:right="779"/>
      </w:pPr>
      <w:r>
        <w:rPr>
          <w:b/>
          <w:color w:val="232323"/>
        </w:rPr>
        <w:t xml:space="preserve">Definition: </w:t>
      </w:r>
      <w:r>
        <w:rPr>
          <w:color w:val="232323"/>
        </w:rPr>
        <w:t>Persistent Volume Claims are requests for storage made</w:t>
      </w:r>
      <w:r>
        <w:rPr>
          <w:color w:val="232323"/>
          <w:spacing w:val="-6"/>
        </w:rPr>
        <w:t xml:space="preserve"> </w:t>
      </w:r>
      <w:r>
        <w:rPr>
          <w:color w:val="232323"/>
        </w:rPr>
        <w:t>by</w:t>
      </w:r>
      <w:r>
        <w:rPr>
          <w:color w:val="232323"/>
          <w:spacing w:val="-10"/>
        </w:rPr>
        <w:t xml:space="preserve"> </w:t>
      </w:r>
      <w:r>
        <w:rPr>
          <w:color w:val="232323"/>
        </w:rPr>
        <w:t>users</w:t>
      </w:r>
      <w:r>
        <w:rPr>
          <w:color w:val="232323"/>
          <w:spacing w:val="-7"/>
        </w:rPr>
        <w:t xml:space="preserve"> </w:t>
      </w:r>
      <w:r>
        <w:rPr>
          <w:color w:val="232323"/>
        </w:rPr>
        <w:t>or</w:t>
      </w:r>
      <w:r>
        <w:rPr>
          <w:color w:val="232323"/>
          <w:spacing w:val="-7"/>
        </w:rPr>
        <w:t xml:space="preserve"> </w:t>
      </w:r>
      <w:r>
        <w:rPr>
          <w:color w:val="232323"/>
        </w:rPr>
        <w:t>applications</w:t>
      </w:r>
      <w:r>
        <w:rPr>
          <w:color w:val="232323"/>
          <w:spacing w:val="-12"/>
        </w:rPr>
        <w:t xml:space="preserve"> </w:t>
      </w:r>
      <w:r>
        <w:rPr>
          <w:color w:val="232323"/>
        </w:rPr>
        <w:t>running</w:t>
      </w:r>
      <w:r>
        <w:rPr>
          <w:color w:val="232323"/>
          <w:spacing w:val="-7"/>
        </w:rPr>
        <w:t xml:space="preserve"> </w:t>
      </w:r>
      <w:r>
        <w:rPr>
          <w:color w:val="232323"/>
        </w:rPr>
        <w:t>in</w:t>
      </w:r>
      <w:r>
        <w:rPr>
          <w:color w:val="232323"/>
          <w:spacing w:val="-7"/>
        </w:rPr>
        <w:t xml:space="preserve"> </w:t>
      </w:r>
      <w:r>
        <w:rPr>
          <w:color w:val="232323"/>
        </w:rPr>
        <w:t>the</w:t>
      </w:r>
      <w:r>
        <w:rPr>
          <w:color w:val="232323"/>
          <w:spacing w:val="-10"/>
        </w:rPr>
        <w:t xml:space="preserve"> </w:t>
      </w:r>
      <w:r>
        <w:rPr>
          <w:color w:val="232323"/>
        </w:rPr>
        <w:t>cluster.</w:t>
      </w:r>
      <w:r>
        <w:rPr>
          <w:color w:val="232323"/>
          <w:spacing w:val="-10"/>
        </w:rPr>
        <w:t xml:space="preserve"> </w:t>
      </w:r>
      <w:r>
        <w:rPr>
          <w:color w:val="232323"/>
        </w:rPr>
        <w:t>They</w:t>
      </w:r>
      <w:r>
        <w:rPr>
          <w:color w:val="232323"/>
          <w:spacing w:val="-10"/>
        </w:rPr>
        <w:t xml:space="preserve"> </w:t>
      </w:r>
      <w:r>
        <w:rPr>
          <w:color w:val="232323"/>
        </w:rPr>
        <w:t>allow users</w:t>
      </w:r>
      <w:r>
        <w:rPr>
          <w:color w:val="232323"/>
          <w:spacing w:val="-1"/>
        </w:rPr>
        <w:t xml:space="preserve"> </w:t>
      </w:r>
      <w:r>
        <w:rPr>
          <w:color w:val="232323"/>
        </w:rPr>
        <w:t>to</w:t>
      </w:r>
      <w:r>
        <w:rPr>
          <w:color w:val="232323"/>
          <w:spacing w:val="-4"/>
        </w:rPr>
        <w:t xml:space="preserve"> </w:t>
      </w:r>
      <w:r>
        <w:rPr>
          <w:color w:val="232323"/>
        </w:rPr>
        <w:t>consume</w:t>
      </w:r>
      <w:r>
        <w:rPr>
          <w:color w:val="232323"/>
          <w:spacing w:val="-4"/>
        </w:rPr>
        <w:t xml:space="preserve"> </w:t>
      </w:r>
      <w:r>
        <w:rPr>
          <w:color w:val="232323"/>
        </w:rPr>
        <w:t>storage</w:t>
      </w:r>
      <w:r>
        <w:rPr>
          <w:color w:val="232323"/>
          <w:spacing w:val="-4"/>
        </w:rPr>
        <w:t xml:space="preserve"> </w:t>
      </w:r>
      <w:r>
        <w:rPr>
          <w:color w:val="232323"/>
        </w:rPr>
        <w:t>without</w:t>
      </w:r>
      <w:r>
        <w:rPr>
          <w:color w:val="232323"/>
          <w:spacing w:val="-4"/>
        </w:rPr>
        <w:t xml:space="preserve"> </w:t>
      </w:r>
      <w:r>
        <w:rPr>
          <w:color w:val="232323"/>
        </w:rPr>
        <w:t>needing</w:t>
      </w:r>
      <w:r>
        <w:rPr>
          <w:color w:val="232323"/>
          <w:spacing w:val="-1"/>
        </w:rPr>
        <w:t xml:space="preserve"> </w:t>
      </w:r>
      <w:r>
        <w:rPr>
          <w:color w:val="232323"/>
        </w:rPr>
        <w:t>to</w:t>
      </w:r>
      <w:r>
        <w:rPr>
          <w:color w:val="232323"/>
          <w:spacing w:val="-1"/>
        </w:rPr>
        <w:t xml:space="preserve"> </w:t>
      </w:r>
      <w:r>
        <w:rPr>
          <w:color w:val="232323"/>
        </w:rPr>
        <w:t>know</w:t>
      </w:r>
      <w:r>
        <w:rPr>
          <w:color w:val="232323"/>
          <w:spacing w:val="-4"/>
        </w:rPr>
        <w:t xml:space="preserve"> </w:t>
      </w:r>
      <w:r>
        <w:rPr>
          <w:color w:val="232323"/>
        </w:rPr>
        <w:t>the</w:t>
      </w:r>
      <w:r>
        <w:rPr>
          <w:color w:val="232323"/>
          <w:spacing w:val="-1"/>
        </w:rPr>
        <w:t xml:space="preserve"> </w:t>
      </w:r>
      <w:r>
        <w:rPr>
          <w:color w:val="232323"/>
        </w:rPr>
        <w:t>specifics of how it is provisioned.</w:t>
      </w:r>
    </w:p>
    <w:p w14:paraId="5DFCA52F" w14:textId="77777777" w:rsidR="001B1759" w:rsidRDefault="001B1759" w:rsidP="001B1759">
      <w:pPr>
        <w:pStyle w:val="BodyText"/>
        <w:spacing w:before="80"/>
      </w:pPr>
    </w:p>
    <w:p w14:paraId="10114999" w14:textId="77777777" w:rsidR="001B1759" w:rsidRDefault="001B1759" w:rsidP="001B1759">
      <w:pPr>
        <w:pStyle w:val="ListParagraph"/>
        <w:rPr>
          <w:sz w:val="30"/>
        </w:rPr>
        <w:sectPr w:rsidR="001B1759" w:rsidSect="001B1759">
          <w:pgSz w:w="12240" w:h="15840"/>
          <w:pgMar w:top="460" w:right="144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2411C65" w14:textId="77777777" w:rsidR="001B1759" w:rsidRDefault="001B1759" w:rsidP="001B1759">
      <w:pPr>
        <w:pStyle w:val="BodyText"/>
        <w:rPr>
          <w:sz w:val="18"/>
        </w:rPr>
      </w:pPr>
    </w:p>
    <w:p w14:paraId="16EB0FCF" w14:textId="77777777" w:rsidR="001B1759" w:rsidRDefault="001B1759" w:rsidP="001B1759">
      <w:pPr>
        <w:pStyle w:val="BodyText"/>
        <w:rPr>
          <w:sz w:val="18"/>
        </w:rPr>
      </w:pPr>
    </w:p>
    <w:p w14:paraId="52CA25C2" w14:textId="77777777" w:rsidR="001B1759" w:rsidRDefault="001B1759" w:rsidP="001B1759">
      <w:pPr>
        <w:pStyle w:val="BodyText"/>
        <w:rPr>
          <w:sz w:val="18"/>
        </w:rPr>
      </w:pPr>
    </w:p>
    <w:p w14:paraId="28D30F33" w14:textId="77777777" w:rsidR="00683620" w:rsidRPr="00683620" w:rsidRDefault="00683620" w:rsidP="00683620">
      <w:pPr>
        <w:pStyle w:val="Heading1"/>
        <w:spacing w:before="1"/>
        <w:rPr>
          <w:b/>
          <w:bCs/>
          <w:color w:val="7030A0"/>
        </w:rPr>
      </w:pPr>
      <w:r w:rsidRPr="00683620">
        <w:rPr>
          <w:b/>
          <w:bCs/>
          <w:color w:val="7030A0"/>
        </w:rPr>
        <w:t>Available</w:t>
      </w:r>
      <w:r w:rsidRPr="00683620">
        <w:rPr>
          <w:b/>
          <w:bCs/>
          <w:color w:val="7030A0"/>
          <w:spacing w:val="-17"/>
        </w:rPr>
        <w:t xml:space="preserve"> </w:t>
      </w:r>
      <w:r w:rsidRPr="00683620">
        <w:rPr>
          <w:b/>
          <w:bCs/>
          <w:color w:val="7030A0"/>
          <w:spacing w:val="-2"/>
        </w:rPr>
        <w:t>Options:</w:t>
      </w:r>
    </w:p>
    <w:p w14:paraId="43FAEF1E" w14:textId="77777777" w:rsidR="00683620" w:rsidRDefault="00683620" w:rsidP="00683620">
      <w:pPr>
        <w:pStyle w:val="ListParagraph"/>
        <w:widowControl w:val="0"/>
        <w:numPr>
          <w:ilvl w:val="0"/>
          <w:numId w:val="8"/>
        </w:numPr>
        <w:tabs>
          <w:tab w:val="left" w:pos="1087"/>
        </w:tabs>
        <w:autoSpaceDE w:val="0"/>
        <w:autoSpaceDN w:val="0"/>
        <w:spacing w:after="0" w:line="240" w:lineRule="auto"/>
        <w:ind w:left="1087"/>
        <w:contextualSpacing w:val="0"/>
        <w:rPr>
          <w:sz w:val="30"/>
        </w:rPr>
      </w:pPr>
      <w:r>
        <w:rPr>
          <w:b/>
          <w:color w:val="232323"/>
          <w:sz w:val="30"/>
        </w:rPr>
        <w:t>Capacity</w:t>
      </w:r>
      <w:r>
        <w:rPr>
          <w:color w:val="232323"/>
          <w:sz w:val="30"/>
        </w:rPr>
        <w:t>:</w:t>
      </w:r>
      <w:r>
        <w:rPr>
          <w:color w:val="232323"/>
          <w:spacing w:val="-13"/>
          <w:sz w:val="30"/>
        </w:rPr>
        <w:t xml:space="preserve"> </w:t>
      </w:r>
      <w:r>
        <w:rPr>
          <w:color w:val="232323"/>
          <w:sz w:val="30"/>
        </w:rPr>
        <w:t>Specifies</w:t>
      </w:r>
      <w:r>
        <w:rPr>
          <w:color w:val="232323"/>
          <w:spacing w:val="-8"/>
          <w:sz w:val="30"/>
        </w:rPr>
        <w:t xml:space="preserve"> </w:t>
      </w:r>
      <w:r>
        <w:rPr>
          <w:color w:val="232323"/>
          <w:sz w:val="30"/>
        </w:rPr>
        <w:t>the</w:t>
      </w:r>
      <w:r>
        <w:rPr>
          <w:color w:val="232323"/>
          <w:spacing w:val="-10"/>
          <w:sz w:val="30"/>
        </w:rPr>
        <w:t xml:space="preserve"> </w:t>
      </w:r>
      <w:r>
        <w:rPr>
          <w:color w:val="232323"/>
          <w:sz w:val="30"/>
        </w:rPr>
        <w:t>minimum</w:t>
      </w:r>
      <w:r>
        <w:rPr>
          <w:color w:val="232323"/>
          <w:spacing w:val="-12"/>
          <w:sz w:val="30"/>
        </w:rPr>
        <w:t xml:space="preserve"> </w:t>
      </w:r>
      <w:r>
        <w:rPr>
          <w:color w:val="232323"/>
          <w:sz w:val="30"/>
        </w:rPr>
        <w:t>size</w:t>
      </w:r>
      <w:r>
        <w:rPr>
          <w:color w:val="232323"/>
          <w:spacing w:val="-14"/>
          <w:sz w:val="30"/>
        </w:rPr>
        <w:t xml:space="preserve"> </w:t>
      </w:r>
      <w:r>
        <w:rPr>
          <w:color w:val="232323"/>
          <w:sz w:val="30"/>
        </w:rPr>
        <w:t>of</w:t>
      </w:r>
      <w:r>
        <w:rPr>
          <w:color w:val="232323"/>
          <w:spacing w:val="-12"/>
          <w:sz w:val="30"/>
        </w:rPr>
        <w:t xml:space="preserve"> </w:t>
      </w:r>
      <w:r>
        <w:rPr>
          <w:color w:val="232323"/>
          <w:sz w:val="30"/>
        </w:rPr>
        <w:t>the</w:t>
      </w:r>
      <w:r>
        <w:rPr>
          <w:color w:val="232323"/>
          <w:spacing w:val="-14"/>
          <w:sz w:val="30"/>
        </w:rPr>
        <w:t xml:space="preserve"> </w:t>
      </w:r>
      <w:r>
        <w:rPr>
          <w:color w:val="232323"/>
          <w:spacing w:val="-2"/>
          <w:sz w:val="30"/>
        </w:rPr>
        <w:t>volume.</w:t>
      </w:r>
    </w:p>
    <w:p w14:paraId="0CB438B4" w14:textId="77777777" w:rsidR="00683620" w:rsidRDefault="00683620" w:rsidP="00683620">
      <w:pPr>
        <w:pStyle w:val="ListParagraph"/>
        <w:widowControl w:val="0"/>
        <w:numPr>
          <w:ilvl w:val="0"/>
          <w:numId w:val="8"/>
        </w:numPr>
        <w:tabs>
          <w:tab w:val="left" w:pos="1087"/>
        </w:tabs>
        <w:autoSpaceDE w:val="0"/>
        <w:autoSpaceDN w:val="0"/>
        <w:spacing w:before="241" w:after="0" w:line="240" w:lineRule="auto"/>
        <w:ind w:left="1087"/>
        <w:contextualSpacing w:val="0"/>
        <w:rPr>
          <w:sz w:val="30"/>
        </w:rPr>
      </w:pPr>
      <w:r>
        <w:rPr>
          <w:b/>
          <w:color w:val="232323"/>
          <w:sz w:val="30"/>
        </w:rPr>
        <w:t>Access</w:t>
      </w:r>
      <w:r>
        <w:rPr>
          <w:b/>
          <w:color w:val="232323"/>
          <w:spacing w:val="-16"/>
          <w:sz w:val="30"/>
        </w:rPr>
        <w:t xml:space="preserve"> </w:t>
      </w:r>
      <w:r>
        <w:rPr>
          <w:b/>
          <w:color w:val="232323"/>
          <w:sz w:val="30"/>
        </w:rPr>
        <w:t>Modes:</w:t>
      </w:r>
      <w:r>
        <w:rPr>
          <w:b/>
          <w:color w:val="232323"/>
          <w:spacing w:val="-8"/>
          <w:sz w:val="30"/>
        </w:rPr>
        <w:t xml:space="preserve"> </w:t>
      </w:r>
      <w:r>
        <w:rPr>
          <w:color w:val="232323"/>
          <w:sz w:val="30"/>
        </w:rPr>
        <w:t>Requests</w:t>
      </w:r>
      <w:r>
        <w:rPr>
          <w:color w:val="232323"/>
          <w:spacing w:val="-13"/>
          <w:sz w:val="30"/>
        </w:rPr>
        <w:t xml:space="preserve"> </w:t>
      </w:r>
      <w:r>
        <w:rPr>
          <w:color w:val="232323"/>
          <w:sz w:val="30"/>
        </w:rPr>
        <w:t>the</w:t>
      </w:r>
      <w:r>
        <w:rPr>
          <w:color w:val="232323"/>
          <w:spacing w:val="-16"/>
          <w:sz w:val="30"/>
        </w:rPr>
        <w:t xml:space="preserve"> </w:t>
      </w:r>
      <w:r>
        <w:rPr>
          <w:color w:val="232323"/>
          <w:sz w:val="30"/>
        </w:rPr>
        <w:t>required</w:t>
      </w:r>
      <w:r>
        <w:rPr>
          <w:color w:val="232323"/>
          <w:spacing w:val="-15"/>
          <w:sz w:val="30"/>
        </w:rPr>
        <w:t xml:space="preserve"> </w:t>
      </w:r>
      <w:r>
        <w:rPr>
          <w:color w:val="232323"/>
          <w:sz w:val="30"/>
        </w:rPr>
        <w:t>access</w:t>
      </w:r>
      <w:r>
        <w:rPr>
          <w:color w:val="232323"/>
          <w:spacing w:val="-13"/>
          <w:sz w:val="30"/>
        </w:rPr>
        <w:t xml:space="preserve"> </w:t>
      </w:r>
      <w:r>
        <w:rPr>
          <w:color w:val="232323"/>
          <w:spacing w:val="-2"/>
          <w:sz w:val="30"/>
        </w:rPr>
        <w:t>mode.</w:t>
      </w:r>
    </w:p>
    <w:p w14:paraId="0B9A5BA5" w14:textId="77777777" w:rsidR="001B1759" w:rsidRPr="00683620" w:rsidRDefault="001B1759" w:rsidP="00683620">
      <w:pPr>
        <w:widowControl w:val="0"/>
        <w:tabs>
          <w:tab w:val="left" w:pos="495"/>
        </w:tabs>
        <w:autoSpaceDE w:val="0"/>
        <w:autoSpaceDN w:val="0"/>
        <w:spacing w:after="0" w:line="240" w:lineRule="auto"/>
        <w:rPr>
          <w:rFonts w:ascii="Symbol" w:hAnsi="Symbol"/>
          <w:sz w:val="18"/>
        </w:rPr>
      </w:pPr>
    </w:p>
    <w:p w14:paraId="3BBA7A65" w14:textId="77777777" w:rsidR="001B1759" w:rsidRDefault="001B1759" w:rsidP="001B1759">
      <w:pPr>
        <w:pStyle w:val="ListParagraph"/>
        <w:widowControl w:val="0"/>
        <w:numPr>
          <w:ilvl w:val="0"/>
          <w:numId w:val="6"/>
        </w:numPr>
        <w:tabs>
          <w:tab w:val="left" w:pos="1047"/>
        </w:tabs>
        <w:autoSpaceDE w:val="0"/>
        <w:autoSpaceDN w:val="0"/>
        <w:spacing w:before="43" w:after="0" w:line="249" w:lineRule="auto"/>
        <w:ind w:right="885" w:firstLine="0"/>
        <w:contextualSpacing w:val="0"/>
        <w:rPr>
          <w:sz w:val="30"/>
        </w:rPr>
      </w:pPr>
      <w:r>
        <w:rPr>
          <w:b/>
          <w:i/>
          <w:color w:val="232323"/>
          <w:sz w:val="30"/>
        </w:rPr>
        <w:t>ReadWriteOnce</w:t>
      </w:r>
      <w:r>
        <w:rPr>
          <w:color w:val="232323"/>
          <w:sz w:val="30"/>
        </w:rPr>
        <w:t>:</w:t>
      </w:r>
      <w:r>
        <w:rPr>
          <w:color w:val="232323"/>
          <w:spacing w:val="-7"/>
          <w:sz w:val="30"/>
        </w:rPr>
        <w:t xml:space="preserve"> </w:t>
      </w:r>
      <w:r>
        <w:rPr>
          <w:color w:val="232323"/>
          <w:sz w:val="30"/>
        </w:rPr>
        <w:t>Can</w:t>
      </w:r>
      <w:r>
        <w:rPr>
          <w:color w:val="232323"/>
          <w:spacing w:val="-10"/>
          <w:sz w:val="30"/>
        </w:rPr>
        <w:t xml:space="preserve"> </w:t>
      </w:r>
      <w:r>
        <w:rPr>
          <w:color w:val="232323"/>
          <w:sz w:val="30"/>
        </w:rPr>
        <w:t>be</w:t>
      </w:r>
      <w:r>
        <w:rPr>
          <w:color w:val="232323"/>
          <w:spacing w:val="-10"/>
          <w:sz w:val="30"/>
        </w:rPr>
        <w:t xml:space="preserve"> </w:t>
      </w:r>
      <w:r>
        <w:rPr>
          <w:color w:val="232323"/>
          <w:sz w:val="30"/>
        </w:rPr>
        <w:t>mounted</w:t>
      </w:r>
      <w:r>
        <w:rPr>
          <w:color w:val="232323"/>
          <w:spacing w:val="-10"/>
          <w:sz w:val="30"/>
        </w:rPr>
        <w:t xml:space="preserve"> </w:t>
      </w:r>
      <w:r>
        <w:rPr>
          <w:color w:val="232323"/>
          <w:sz w:val="30"/>
        </w:rPr>
        <w:t>as</w:t>
      </w:r>
      <w:r>
        <w:rPr>
          <w:color w:val="232323"/>
          <w:spacing w:val="-10"/>
          <w:sz w:val="30"/>
        </w:rPr>
        <w:t xml:space="preserve"> </w:t>
      </w:r>
      <w:r>
        <w:rPr>
          <w:color w:val="232323"/>
          <w:sz w:val="30"/>
        </w:rPr>
        <w:t>read-write</w:t>
      </w:r>
      <w:r>
        <w:rPr>
          <w:color w:val="232323"/>
          <w:spacing w:val="-8"/>
          <w:sz w:val="30"/>
        </w:rPr>
        <w:t xml:space="preserve"> </w:t>
      </w:r>
      <w:r>
        <w:rPr>
          <w:color w:val="232323"/>
          <w:sz w:val="30"/>
        </w:rPr>
        <w:t>by</w:t>
      </w:r>
      <w:r>
        <w:rPr>
          <w:color w:val="232323"/>
          <w:spacing w:val="-10"/>
          <w:sz w:val="30"/>
        </w:rPr>
        <w:t xml:space="preserve"> </w:t>
      </w:r>
      <w:r>
        <w:rPr>
          <w:color w:val="232323"/>
          <w:sz w:val="30"/>
        </w:rPr>
        <w:t>a</w:t>
      </w:r>
      <w:r>
        <w:rPr>
          <w:color w:val="232323"/>
          <w:spacing w:val="-10"/>
          <w:sz w:val="30"/>
        </w:rPr>
        <w:t xml:space="preserve"> </w:t>
      </w:r>
      <w:r>
        <w:rPr>
          <w:color w:val="232323"/>
          <w:sz w:val="30"/>
        </w:rPr>
        <w:t xml:space="preserve">single </w:t>
      </w:r>
      <w:r>
        <w:rPr>
          <w:color w:val="232323"/>
          <w:spacing w:val="-2"/>
          <w:sz w:val="30"/>
        </w:rPr>
        <w:t>node.</w:t>
      </w:r>
    </w:p>
    <w:p w14:paraId="7BF64A08" w14:textId="77777777" w:rsidR="001B1759" w:rsidRDefault="001B1759" w:rsidP="001B1759">
      <w:pPr>
        <w:pStyle w:val="ListParagraph"/>
        <w:widowControl w:val="0"/>
        <w:numPr>
          <w:ilvl w:val="0"/>
          <w:numId w:val="6"/>
        </w:numPr>
        <w:tabs>
          <w:tab w:val="left" w:pos="1047"/>
        </w:tabs>
        <w:autoSpaceDE w:val="0"/>
        <w:autoSpaceDN w:val="0"/>
        <w:spacing w:before="5" w:after="0" w:line="249" w:lineRule="auto"/>
        <w:ind w:right="910" w:firstLine="0"/>
        <w:contextualSpacing w:val="0"/>
        <w:rPr>
          <w:sz w:val="30"/>
        </w:rPr>
      </w:pPr>
      <w:r>
        <w:rPr>
          <w:b/>
          <w:i/>
          <w:color w:val="232323"/>
          <w:sz w:val="30"/>
        </w:rPr>
        <w:t>ReadOnlyMany</w:t>
      </w:r>
      <w:r>
        <w:rPr>
          <w:color w:val="232323"/>
          <w:sz w:val="30"/>
        </w:rPr>
        <w:t>:</w:t>
      </w:r>
      <w:r>
        <w:rPr>
          <w:color w:val="232323"/>
          <w:spacing w:val="-9"/>
          <w:sz w:val="30"/>
        </w:rPr>
        <w:t xml:space="preserve"> </w:t>
      </w:r>
      <w:r>
        <w:rPr>
          <w:color w:val="232323"/>
          <w:sz w:val="30"/>
        </w:rPr>
        <w:t>Can</w:t>
      </w:r>
      <w:r>
        <w:rPr>
          <w:color w:val="232323"/>
          <w:spacing w:val="-12"/>
          <w:sz w:val="30"/>
        </w:rPr>
        <w:t xml:space="preserve"> </w:t>
      </w:r>
      <w:r>
        <w:rPr>
          <w:color w:val="232323"/>
          <w:sz w:val="30"/>
        </w:rPr>
        <w:t>be</w:t>
      </w:r>
      <w:r>
        <w:rPr>
          <w:color w:val="232323"/>
          <w:spacing w:val="-8"/>
          <w:sz w:val="30"/>
        </w:rPr>
        <w:t xml:space="preserve"> </w:t>
      </w:r>
      <w:r>
        <w:rPr>
          <w:color w:val="232323"/>
          <w:sz w:val="30"/>
        </w:rPr>
        <w:t>mounted</w:t>
      </w:r>
      <w:r>
        <w:rPr>
          <w:color w:val="232323"/>
          <w:spacing w:val="-12"/>
          <w:sz w:val="30"/>
        </w:rPr>
        <w:t xml:space="preserve"> </w:t>
      </w:r>
      <w:r>
        <w:rPr>
          <w:color w:val="232323"/>
          <w:sz w:val="30"/>
        </w:rPr>
        <w:t>as</w:t>
      </w:r>
      <w:r>
        <w:rPr>
          <w:color w:val="232323"/>
          <w:spacing w:val="-9"/>
          <w:sz w:val="30"/>
        </w:rPr>
        <w:t xml:space="preserve"> </w:t>
      </w:r>
      <w:r>
        <w:rPr>
          <w:color w:val="232323"/>
          <w:sz w:val="30"/>
        </w:rPr>
        <w:t>read-only</w:t>
      </w:r>
      <w:r>
        <w:rPr>
          <w:color w:val="232323"/>
          <w:spacing w:val="-12"/>
          <w:sz w:val="30"/>
        </w:rPr>
        <w:t xml:space="preserve"> </w:t>
      </w:r>
      <w:r>
        <w:rPr>
          <w:color w:val="232323"/>
          <w:sz w:val="30"/>
        </w:rPr>
        <w:t>by</w:t>
      </w:r>
      <w:r>
        <w:rPr>
          <w:color w:val="232323"/>
          <w:spacing w:val="-12"/>
          <w:sz w:val="30"/>
        </w:rPr>
        <w:t xml:space="preserve"> </w:t>
      </w:r>
      <w:r>
        <w:rPr>
          <w:color w:val="232323"/>
          <w:sz w:val="30"/>
        </w:rPr>
        <w:t xml:space="preserve">multiple </w:t>
      </w:r>
      <w:r>
        <w:rPr>
          <w:color w:val="232323"/>
          <w:spacing w:val="-2"/>
          <w:sz w:val="30"/>
        </w:rPr>
        <w:t>nodes.</w:t>
      </w:r>
    </w:p>
    <w:p w14:paraId="328310D7" w14:textId="77777777" w:rsidR="001B1759" w:rsidRDefault="001B1759" w:rsidP="001B1759">
      <w:pPr>
        <w:pStyle w:val="ListParagraph"/>
        <w:widowControl w:val="0"/>
        <w:numPr>
          <w:ilvl w:val="0"/>
          <w:numId w:val="6"/>
        </w:numPr>
        <w:tabs>
          <w:tab w:val="left" w:pos="1047"/>
        </w:tabs>
        <w:autoSpaceDE w:val="0"/>
        <w:autoSpaceDN w:val="0"/>
        <w:spacing w:before="2" w:after="0" w:line="252" w:lineRule="auto"/>
        <w:ind w:right="1812" w:firstLine="0"/>
        <w:contextualSpacing w:val="0"/>
        <w:rPr>
          <w:sz w:val="30"/>
        </w:rPr>
      </w:pPr>
      <w:r>
        <w:rPr>
          <w:b/>
          <w:i/>
          <w:color w:val="232323"/>
          <w:sz w:val="30"/>
        </w:rPr>
        <w:t>ReadWriteMany</w:t>
      </w:r>
      <w:r>
        <w:rPr>
          <w:color w:val="232323"/>
          <w:sz w:val="30"/>
        </w:rPr>
        <w:t>:</w:t>
      </w:r>
      <w:r>
        <w:rPr>
          <w:color w:val="232323"/>
          <w:spacing w:val="-10"/>
          <w:sz w:val="30"/>
        </w:rPr>
        <w:t xml:space="preserve"> </w:t>
      </w:r>
      <w:r>
        <w:rPr>
          <w:color w:val="232323"/>
          <w:sz w:val="30"/>
        </w:rPr>
        <w:t>Can</w:t>
      </w:r>
      <w:r>
        <w:rPr>
          <w:color w:val="232323"/>
          <w:spacing w:val="-13"/>
          <w:sz w:val="30"/>
        </w:rPr>
        <w:t xml:space="preserve"> </w:t>
      </w:r>
      <w:r>
        <w:rPr>
          <w:color w:val="232323"/>
          <w:sz w:val="30"/>
        </w:rPr>
        <w:t>be</w:t>
      </w:r>
      <w:r>
        <w:rPr>
          <w:color w:val="232323"/>
          <w:spacing w:val="-8"/>
          <w:sz w:val="30"/>
        </w:rPr>
        <w:t xml:space="preserve"> </w:t>
      </w:r>
      <w:r>
        <w:rPr>
          <w:color w:val="232323"/>
          <w:sz w:val="30"/>
        </w:rPr>
        <w:t>mounted</w:t>
      </w:r>
      <w:r>
        <w:rPr>
          <w:color w:val="232323"/>
          <w:spacing w:val="-13"/>
          <w:sz w:val="30"/>
        </w:rPr>
        <w:t xml:space="preserve"> </w:t>
      </w:r>
      <w:r>
        <w:rPr>
          <w:color w:val="232323"/>
          <w:sz w:val="30"/>
        </w:rPr>
        <w:t>as</w:t>
      </w:r>
      <w:r>
        <w:rPr>
          <w:color w:val="232323"/>
          <w:spacing w:val="-13"/>
          <w:sz w:val="30"/>
        </w:rPr>
        <w:t xml:space="preserve"> </w:t>
      </w:r>
      <w:r>
        <w:rPr>
          <w:color w:val="232323"/>
          <w:sz w:val="30"/>
        </w:rPr>
        <w:t>read-write</w:t>
      </w:r>
      <w:r>
        <w:rPr>
          <w:color w:val="232323"/>
          <w:spacing w:val="-11"/>
          <w:sz w:val="30"/>
        </w:rPr>
        <w:t xml:space="preserve"> </w:t>
      </w:r>
      <w:r>
        <w:rPr>
          <w:color w:val="232323"/>
          <w:sz w:val="30"/>
        </w:rPr>
        <w:t>by multiple nodes.</w:t>
      </w:r>
    </w:p>
    <w:p w14:paraId="6929CC5D" w14:textId="77777777" w:rsidR="001B1759" w:rsidRDefault="001B1759" w:rsidP="001B1759">
      <w:pPr>
        <w:pStyle w:val="ListParagraph"/>
        <w:widowControl w:val="0"/>
        <w:numPr>
          <w:ilvl w:val="0"/>
          <w:numId w:val="8"/>
        </w:numPr>
        <w:tabs>
          <w:tab w:val="left" w:pos="1087"/>
        </w:tabs>
        <w:autoSpaceDE w:val="0"/>
        <w:autoSpaceDN w:val="0"/>
        <w:spacing w:before="224" w:after="0" w:line="240" w:lineRule="auto"/>
        <w:ind w:left="1087"/>
        <w:contextualSpacing w:val="0"/>
        <w:rPr>
          <w:sz w:val="30"/>
        </w:rPr>
      </w:pPr>
      <w:r>
        <w:rPr>
          <w:b/>
          <w:color w:val="232323"/>
          <w:sz w:val="30"/>
        </w:rPr>
        <w:t>Storage</w:t>
      </w:r>
      <w:r>
        <w:rPr>
          <w:b/>
          <w:color w:val="232323"/>
          <w:spacing w:val="-11"/>
          <w:sz w:val="30"/>
        </w:rPr>
        <w:t xml:space="preserve"> </w:t>
      </w:r>
      <w:r>
        <w:rPr>
          <w:b/>
          <w:color w:val="232323"/>
          <w:sz w:val="30"/>
        </w:rPr>
        <w:t>Class</w:t>
      </w:r>
      <w:r>
        <w:rPr>
          <w:b/>
          <w:color w:val="232323"/>
          <w:spacing w:val="-13"/>
          <w:sz w:val="30"/>
        </w:rPr>
        <w:t xml:space="preserve"> </w:t>
      </w:r>
      <w:r>
        <w:rPr>
          <w:b/>
          <w:color w:val="232323"/>
          <w:sz w:val="30"/>
        </w:rPr>
        <w:t>Name:</w:t>
      </w:r>
      <w:r>
        <w:rPr>
          <w:b/>
          <w:color w:val="232323"/>
          <w:spacing w:val="-10"/>
          <w:sz w:val="30"/>
        </w:rPr>
        <w:t xml:space="preserve"> </w:t>
      </w:r>
      <w:r>
        <w:rPr>
          <w:color w:val="232323"/>
          <w:sz w:val="30"/>
        </w:rPr>
        <w:t>Requests</w:t>
      </w:r>
      <w:r>
        <w:rPr>
          <w:color w:val="232323"/>
          <w:spacing w:val="-12"/>
          <w:sz w:val="30"/>
        </w:rPr>
        <w:t xml:space="preserve"> </w:t>
      </w:r>
      <w:r>
        <w:rPr>
          <w:color w:val="232323"/>
          <w:sz w:val="30"/>
        </w:rPr>
        <w:t>a</w:t>
      </w:r>
      <w:r>
        <w:rPr>
          <w:color w:val="232323"/>
          <w:spacing w:val="-15"/>
          <w:sz w:val="30"/>
        </w:rPr>
        <w:t xml:space="preserve"> </w:t>
      </w:r>
      <w:r>
        <w:rPr>
          <w:color w:val="232323"/>
          <w:sz w:val="30"/>
        </w:rPr>
        <w:t>specific</w:t>
      </w:r>
      <w:r>
        <w:rPr>
          <w:color w:val="232323"/>
          <w:spacing w:val="-13"/>
          <w:sz w:val="30"/>
        </w:rPr>
        <w:t xml:space="preserve"> </w:t>
      </w:r>
      <w:r>
        <w:rPr>
          <w:color w:val="232323"/>
          <w:sz w:val="30"/>
        </w:rPr>
        <w:t>Storage</w:t>
      </w:r>
      <w:r>
        <w:rPr>
          <w:color w:val="232323"/>
          <w:spacing w:val="-12"/>
          <w:sz w:val="30"/>
        </w:rPr>
        <w:t xml:space="preserve"> </w:t>
      </w:r>
      <w:r>
        <w:rPr>
          <w:color w:val="232323"/>
          <w:spacing w:val="-2"/>
          <w:sz w:val="30"/>
        </w:rPr>
        <w:t>Class.</w:t>
      </w:r>
    </w:p>
    <w:p w14:paraId="11DD7D60" w14:textId="2399573C" w:rsidR="001B1759" w:rsidRPr="00683620" w:rsidRDefault="001B1759" w:rsidP="00683620">
      <w:pPr>
        <w:pStyle w:val="ListParagraph"/>
        <w:widowControl w:val="0"/>
        <w:numPr>
          <w:ilvl w:val="0"/>
          <w:numId w:val="8"/>
        </w:numPr>
        <w:tabs>
          <w:tab w:val="left" w:pos="748"/>
          <w:tab w:val="left" w:pos="1087"/>
        </w:tabs>
        <w:autoSpaceDE w:val="0"/>
        <w:autoSpaceDN w:val="0"/>
        <w:spacing w:before="243" w:after="0" w:line="249" w:lineRule="auto"/>
        <w:ind w:right="1069" w:hanging="339"/>
        <w:contextualSpacing w:val="0"/>
        <w:rPr>
          <w:sz w:val="30"/>
        </w:rPr>
      </w:pPr>
      <w:r>
        <w:rPr>
          <w:color w:val="232323"/>
          <w:sz w:val="18"/>
        </w:rPr>
        <w:tab/>
      </w:r>
      <w:r>
        <w:rPr>
          <w:b/>
          <w:color w:val="232323"/>
          <w:sz w:val="30"/>
        </w:rPr>
        <w:t xml:space="preserve">Volume Mode: </w:t>
      </w:r>
      <w:r>
        <w:rPr>
          <w:color w:val="232323"/>
          <w:sz w:val="30"/>
        </w:rPr>
        <w:t xml:space="preserve">Determines whether the volume is mounted as a </w:t>
      </w:r>
      <w:r>
        <w:rPr>
          <w:color w:val="232323"/>
          <w:sz w:val="30"/>
          <w:shd w:val="clear" w:color="auto" w:fill="F2F2F2"/>
        </w:rPr>
        <w:t>filesystem</w:t>
      </w:r>
      <w:r>
        <w:rPr>
          <w:color w:val="232323"/>
          <w:sz w:val="30"/>
        </w:rPr>
        <w:t xml:space="preserve"> or </w:t>
      </w:r>
      <w:r>
        <w:rPr>
          <w:color w:val="232323"/>
          <w:sz w:val="30"/>
          <w:shd w:val="clear" w:color="auto" w:fill="F2F2F2"/>
        </w:rPr>
        <w:t>block</w:t>
      </w:r>
      <w:r>
        <w:rPr>
          <w:color w:val="232323"/>
          <w:sz w:val="30"/>
        </w:rPr>
        <w:t xml:space="preserve"> device. Filesystem is the default</w:t>
      </w:r>
      <w:r>
        <w:rPr>
          <w:color w:val="232323"/>
          <w:spacing w:val="-9"/>
          <w:sz w:val="30"/>
        </w:rPr>
        <w:t xml:space="preserve"> </w:t>
      </w:r>
      <w:r>
        <w:rPr>
          <w:color w:val="232323"/>
          <w:sz w:val="30"/>
        </w:rPr>
        <w:t>mode</w:t>
      </w:r>
      <w:r>
        <w:rPr>
          <w:color w:val="232323"/>
          <w:spacing w:val="-14"/>
          <w:sz w:val="30"/>
        </w:rPr>
        <w:t xml:space="preserve"> </w:t>
      </w:r>
      <w:r>
        <w:rPr>
          <w:color w:val="232323"/>
          <w:sz w:val="30"/>
        </w:rPr>
        <w:t>used</w:t>
      </w:r>
      <w:r>
        <w:rPr>
          <w:color w:val="232323"/>
          <w:spacing w:val="-12"/>
          <w:sz w:val="30"/>
        </w:rPr>
        <w:t xml:space="preserve"> </w:t>
      </w:r>
      <w:r>
        <w:rPr>
          <w:color w:val="232323"/>
          <w:sz w:val="30"/>
        </w:rPr>
        <w:t>when</w:t>
      </w:r>
      <w:r>
        <w:rPr>
          <w:color w:val="232323"/>
          <w:spacing w:val="-12"/>
          <w:sz w:val="30"/>
        </w:rPr>
        <w:t xml:space="preserve"> </w:t>
      </w:r>
      <w:r>
        <w:rPr>
          <w:color w:val="232323"/>
          <w:sz w:val="30"/>
        </w:rPr>
        <w:t>volumeMode</w:t>
      </w:r>
      <w:r>
        <w:rPr>
          <w:color w:val="232323"/>
          <w:spacing w:val="-9"/>
          <w:sz w:val="30"/>
        </w:rPr>
        <w:t xml:space="preserve"> </w:t>
      </w:r>
      <w:r>
        <w:rPr>
          <w:color w:val="232323"/>
          <w:sz w:val="30"/>
        </w:rPr>
        <w:t>parameter</w:t>
      </w:r>
      <w:r>
        <w:rPr>
          <w:color w:val="232323"/>
          <w:spacing w:val="-9"/>
          <w:sz w:val="30"/>
        </w:rPr>
        <w:t xml:space="preserve"> </w:t>
      </w:r>
      <w:r>
        <w:rPr>
          <w:color w:val="232323"/>
          <w:sz w:val="30"/>
        </w:rPr>
        <w:t>is</w:t>
      </w:r>
      <w:r>
        <w:rPr>
          <w:color w:val="232323"/>
          <w:spacing w:val="-12"/>
          <w:sz w:val="30"/>
        </w:rPr>
        <w:t xml:space="preserve"> </w:t>
      </w:r>
      <w:r>
        <w:rPr>
          <w:color w:val="232323"/>
          <w:sz w:val="30"/>
        </w:rPr>
        <w:t>omitted.</w:t>
      </w:r>
    </w:p>
    <w:p w14:paraId="791F7AED" w14:textId="77777777" w:rsidR="001B1759" w:rsidRPr="00683620" w:rsidRDefault="001B1759" w:rsidP="00683620">
      <w:pPr>
        <w:pStyle w:val="Heading1"/>
        <w:rPr>
          <w:b/>
          <w:bCs/>
          <w:color w:val="7030A0"/>
        </w:rPr>
      </w:pPr>
      <w:r w:rsidRPr="00683620">
        <w:rPr>
          <w:b/>
          <w:bCs/>
          <w:color w:val="7030A0"/>
        </w:rPr>
        <w:t>Dynamic</w:t>
      </w:r>
      <w:r w:rsidRPr="00683620">
        <w:rPr>
          <w:b/>
          <w:bCs/>
          <w:color w:val="7030A0"/>
          <w:spacing w:val="-7"/>
        </w:rPr>
        <w:t xml:space="preserve"> </w:t>
      </w:r>
      <w:r w:rsidRPr="00683620">
        <w:rPr>
          <w:b/>
          <w:bCs/>
          <w:color w:val="7030A0"/>
        </w:rPr>
        <w:t>PV</w:t>
      </w:r>
      <w:r w:rsidRPr="00683620">
        <w:rPr>
          <w:b/>
          <w:bCs/>
          <w:color w:val="7030A0"/>
          <w:spacing w:val="-6"/>
        </w:rPr>
        <w:t xml:space="preserve"> </w:t>
      </w:r>
      <w:r w:rsidRPr="00683620">
        <w:rPr>
          <w:b/>
          <w:bCs/>
          <w:color w:val="7030A0"/>
        </w:rPr>
        <w:t>Provisioning</w:t>
      </w:r>
      <w:r w:rsidRPr="00683620">
        <w:rPr>
          <w:b/>
          <w:bCs/>
          <w:color w:val="7030A0"/>
          <w:spacing w:val="-8"/>
        </w:rPr>
        <w:t xml:space="preserve"> </w:t>
      </w:r>
      <w:r w:rsidRPr="00683620">
        <w:rPr>
          <w:b/>
          <w:bCs/>
          <w:color w:val="7030A0"/>
        </w:rPr>
        <w:t>with</w:t>
      </w:r>
      <w:r w:rsidRPr="00683620">
        <w:rPr>
          <w:b/>
          <w:bCs/>
          <w:color w:val="7030A0"/>
          <w:spacing w:val="-10"/>
        </w:rPr>
        <w:t xml:space="preserve"> </w:t>
      </w:r>
      <w:r w:rsidRPr="00683620">
        <w:rPr>
          <w:b/>
          <w:bCs/>
          <w:color w:val="7030A0"/>
          <w:spacing w:val="-5"/>
        </w:rPr>
        <w:t>SC</w:t>
      </w:r>
    </w:p>
    <w:p w14:paraId="47BBD8FF" w14:textId="77777777" w:rsidR="001B1759" w:rsidRDefault="001B1759" w:rsidP="001B1759">
      <w:pPr>
        <w:pStyle w:val="BodyText"/>
        <w:spacing w:before="260"/>
        <w:ind w:left="410"/>
      </w:pPr>
      <w:r>
        <w:rPr>
          <w:color w:val="836B28"/>
          <w:spacing w:val="-5"/>
          <w:shd w:val="clear" w:color="auto" w:fill="F9F9F9"/>
        </w:rPr>
        <w:t xml:space="preserve">apiVersion: </w:t>
      </w:r>
      <w:r>
        <w:rPr>
          <w:color w:val="C31A16"/>
          <w:spacing w:val="-5"/>
          <w:shd w:val="clear" w:color="auto" w:fill="F9F9F9"/>
        </w:rPr>
        <w:t>v1</w:t>
      </w:r>
    </w:p>
    <w:p w14:paraId="0C809511" w14:textId="77777777" w:rsidR="001B1759" w:rsidRDefault="001B1759" w:rsidP="001B1759">
      <w:pPr>
        <w:pStyle w:val="BodyText"/>
        <w:spacing w:before="1"/>
        <w:ind w:left="410" w:right="4887"/>
      </w:pPr>
      <w:r>
        <w:rPr>
          <w:color w:val="836B28"/>
          <w:spacing w:val="-4"/>
          <w:shd w:val="clear" w:color="auto" w:fill="F9F9F9"/>
        </w:rPr>
        <w:t>kind:</w:t>
      </w:r>
      <w:r>
        <w:rPr>
          <w:color w:val="836B28"/>
          <w:spacing w:val="-15"/>
          <w:shd w:val="clear" w:color="auto" w:fill="F9F9F9"/>
        </w:rPr>
        <w:t xml:space="preserve"> </w:t>
      </w:r>
      <w:r>
        <w:rPr>
          <w:color w:val="C31A16"/>
          <w:spacing w:val="-4"/>
          <w:shd w:val="clear" w:color="auto" w:fill="F9F9F9"/>
        </w:rPr>
        <w:t>PersistentVolumeClaim</w:t>
      </w:r>
      <w:r>
        <w:rPr>
          <w:color w:val="C31A16"/>
          <w:spacing w:val="-4"/>
        </w:rPr>
        <w:t xml:space="preserve"> </w:t>
      </w:r>
      <w:r>
        <w:rPr>
          <w:color w:val="836B28"/>
          <w:spacing w:val="-2"/>
          <w:shd w:val="clear" w:color="auto" w:fill="F9F9F9"/>
        </w:rPr>
        <w:t>metadata:</w:t>
      </w:r>
    </w:p>
    <w:p w14:paraId="3BE36C44" w14:textId="77777777" w:rsidR="001B1759" w:rsidRDefault="001B1759" w:rsidP="001B1759">
      <w:pPr>
        <w:pStyle w:val="BodyText"/>
        <w:spacing w:before="1"/>
        <w:ind w:left="410" w:right="5854"/>
      </w:pPr>
      <w:r>
        <w:rPr>
          <w:color w:val="836B28"/>
          <w:spacing w:val="-4"/>
          <w:shd w:val="clear" w:color="auto" w:fill="F9F9F9"/>
        </w:rPr>
        <w:t>name:</w:t>
      </w:r>
      <w:r>
        <w:rPr>
          <w:color w:val="836B28"/>
          <w:spacing w:val="-15"/>
          <w:shd w:val="clear" w:color="auto" w:fill="F9F9F9"/>
        </w:rPr>
        <w:t xml:space="preserve"> </w:t>
      </w:r>
      <w:r>
        <w:rPr>
          <w:color w:val="C31A16"/>
          <w:spacing w:val="-4"/>
          <w:shd w:val="clear" w:color="auto" w:fill="F9F9F9"/>
        </w:rPr>
        <w:t>example-pvc</w:t>
      </w:r>
      <w:r>
        <w:rPr>
          <w:color w:val="C31A16"/>
          <w:spacing w:val="-4"/>
        </w:rPr>
        <w:t xml:space="preserve"> </w:t>
      </w:r>
      <w:r>
        <w:rPr>
          <w:color w:val="836B28"/>
          <w:spacing w:val="-2"/>
          <w:shd w:val="clear" w:color="auto" w:fill="F9F9F9"/>
        </w:rPr>
        <w:t>spec:</w:t>
      </w:r>
    </w:p>
    <w:p w14:paraId="1EBD444C" w14:textId="77777777" w:rsidR="001B1759" w:rsidRDefault="001B1759" w:rsidP="001B1759">
      <w:pPr>
        <w:pStyle w:val="BodyText"/>
        <w:spacing w:before="1"/>
        <w:ind w:left="410"/>
      </w:pPr>
      <w:r>
        <w:rPr>
          <w:color w:val="836B28"/>
          <w:spacing w:val="-2"/>
          <w:shd w:val="clear" w:color="auto" w:fill="F9F9F9"/>
        </w:rPr>
        <w:t>accessModes:</w:t>
      </w:r>
    </w:p>
    <w:p w14:paraId="5DF1D80C" w14:textId="77777777" w:rsidR="001B1759" w:rsidRDefault="001B1759" w:rsidP="001B1759">
      <w:pPr>
        <w:pStyle w:val="BodyText"/>
        <w:spacing w:before="3"/>
        <w:ind w:left="410" w:right="5854"/>
      </w:pPr>
      <w:r>
        <w:rPr>
          <w:color w:val="1C00CF"/>
          <w:spacing w:val="-4"/>
          <w:shd w:val="clear" w:color="auto" w:fill="F9F9F9"/>
        </w:rPr>
        <w:t>-</w:t>
      </w:r>
      <w:r>
        <w:rPr>
          <w:color w:val="1C00CF"/>
          <w:spacing w:val="-15"/>
          <w:shd w:val="clear" w:color="auto" w:fill="F9F9F9"/>
        </w:rPr>
        <w:t xml:space="preserve"> </w:t>
      </w:r>
      <w:r>
        <w:rPr>
          <w:color w:val="C31A16"/>
          <w:spacing w:val="-4"/>
          <w:shd w:val="clear" w:color="auto" w:fill="F9F9F9"/>
        </w:rPr>
        <w:t>ReadWriteOnce</w:t>
      </w:r>
      <w:r>
        <w:rPr>
          <w:color w:val="C31A16"/>
          <w:spacing w:val="-4"/>
        </w:rPr>
        <w:t xml:space="preserve"> </w:t>
      </w:r>
      <w:r>
        <w:rPr>
          <w:color w:val="836B28"/>
          <w:spacing w:val="-2"/>
          <w:shd w:val="clear" w:color="auto" w:fill="F9F9F9"/>
        </w:rPr>
        <w:t>resources:</w:t>
      </w:r>
    </w:p>
    <w:p w14:paraId="21FA264B" w14:textId="77777777" w:rsidR="001B1759" w:rsidRDefault="001B1759" w:rsidP="001B1759">
      <w:pPr>
        <w:pStyle w:val="BodyText"/>
        <w:spacing w:line="344" w:lineRule="exact"/>
        <w:ind w:left="410"/>
      </w:pPr>
      <w:r>
        <w:rPr>
          <w:color w:val="836B28"/>
          <w:spacing w:val="-2"/>
          <w:shd w:val="clear" w:color="auto" w:fill="F9F9F9"/>
        </w:rPr>
        <w:t>requests:</w:t>
      </w:r>
    </w:p>
    <w:p w14:paraId="149BCE3C" w14:textId="77777777" w:rsidR="001B1759" w:rsidRDefault="001B1759" w:rsidP="001B1759">
      <w:pPr>
        <w:pStyle w:val="BodyText"/>
        <w:spacing w:before="3"/>
        <w:ind w:left="410" w:right="4887"/>
      </w:pPr>
      <w:r>
        <w:rPr>
          <w:color w:val="836B28"/>
          <w:shd w:val="clear" w:color="auto" w:fill="F9F9F9"/>
        </w:rPr>
        <w:t xml:space="preserve">storage: </w:t>
      </w:r>
      <w:r>
        <w:rPr>
          <w:color w:val="C31A16"/>
          <w:shd w:val="clear" w:color="auto" w:fill="F9F9F9"/>
        </w:rPr>
        <w:t>5Gi</w:t>
      </w:r>
      <w:r>
        <w:rPr>
          <w:color w:val="C31A16"/>
        </w:rPr>
        <w:t xml:space="preserve"> </w:t>
      </w:r>
      <w:r>
        <w:rPr>
          <w:color w:val="836B28"/>
          <w:spacing w:val="-4"/>
          <w:shd w:val="clear" w:color="auto" w:fill="F9F9F9"/>
        </w:rPr>
        <w:t>storageClassName:</w:t>
      </w:r>
      <w:r>
        <w:rPr>
          <w:color w:val="836B28"/>
          <w:spacing w:val="-15"/>
          <w:shd w:val="clear" w:color="auto" w:fill="F9F9F9"/>
        </w:rPr>
        <w:t xml:space="preserve"> </w:t>
      </w:r>
      <w:r>
        <w:rPr>
          <w:color w:val="C31A16"/>
          <w:spacing w:val="-4"/>
          <w:shd w:val="clear" w:color="auto" w:fill="F9F9F9"/>
        </w:rPr>
        <w:t>standard</w:t>
      </w:r>
      <w:r>
        <w:rPr>
          <w:color w:val="C31A16"/>
          <w:spacing w:val="-4"/>
        </w:rPr>
        <w:t xml:space="preserve"> </w:t>
      </w:r>
      <w:r>
        <w:rPr>
          <w:color w:val="836B28"/>
          <w:shd w:val="clear" w:color="auto" w:fill="F9F9F9"/>
        </w:rPr>
        <w:t xml:space="preserve">volumeMode: </w:t>
      </w:r>
      <w:r>
        <w:rPr>
          <w:color w:val="C31A16"/>
          <w:shd w:val="clear" w:color="auto" w:fill="F9F9F9"/>
        </w:rPr>
        <w:t>Filesystem</w:t>
      </w:r>
    </w:p>
    <w:p w14:paraId="3843961C" w14:textId="77777777" w:rsidR="001B1759" w:rsidRDefault="001B1759" w:rsidP="001B1759">
      <w:pPr>
        <w:pStyle w:val="BodyText"/>
      </w:pPr>
    </w:p>
    <w:p w14:paraId="13E2807F" w14:textId="77777777" w:rsidR="001B1759" w:rsidRDefault="001B1759" w:rsidP="001B1759">
      <w:pPr>
        <w:pStyle w:val="BodyText"/>
        <w:spacing w:before="255"/>
      </w:pPr>
    </w:p>
    <w:p w14:paraId="074DAFA7" w14:textId="77777777" w:rsidR="001B1759" w:rsidRDefault="001B1759" w:rsidP="001B1759">
      <w:pPr>
        <w:pStyle w:val="BodyText"/>
        <w:spacing w:before="255"/>
      </w:pPr>
    </w:p>
    <w:p w14:paraId="366F4ED1" w14:textId="77777777" w:rsidR="001B1759" w:rsidRDefault="001B1759" w:rsidP="001B1759">
      <w:pPr>
        <w:pStyle w:val="BodyText"/>
        <w:spacing w:before="255"/>
      </w:pPr>
    </w:p>
    <w:p w14:paraId="21BACE99" w14:textId="77777777" w:rsidR="001B1759" w:rsidRDefault="001B1759" w:rsidP="001B1759">
      <w:pPr>
        <w:pStyle w:val="BodyText"/>
        <w:spacing w:before="255"/>
      </w:pPr>
    </w:p>
    <w:p w14:paraId="7368572F" w14:textId="77777777" w:rsidR="001B1759" w:rsidRPr="00683620" w:rsidRDefault="001B1759" w:rsidP="001B1759">
      <w:pPr>
        <w:pStyle w:val="Heading1"/>
        <w:numPr>
          <w:ilvl w:val="0"/>
          <w:numId w:val="5"/>
        </w:numPr>
        <w:tabs>
          <w:tab w:val="left" w:pos="702"/>
        </w:tabs>
        <w:ind w:left="702" w:hanging="292"/>
        <w:rPr>
          <w:b/>
          <w:bCs/>
          <w:color w:val="7030A0"/>
        </w:rPr>
      </w:pPr>
      <w:r w:rsidRPr="00683620">
        <w:rPr>
          <w:b/>
          <w:bCs/>
          <w:color w:val="7030A0"/>
          <w:spacing w:val="-4"/>
        </w:rPr>
        <w:t>Storage</w:t>
      </w:r>
      <w:r w:rsidRPr="00683620">
        <w:rPr>
          <w:b/>
          <w:bCs/>
          <w:color w:val="7030A0"/>
          <w:spacing w:val="-1"/>
        </w:rPr>
        <w:t xml:space="preserve"> </w:t>
      </w:r>
      <w:r w:rsidRPr="00683620">
        <w:rPr>
          <w:b/>
          <w:bCs/>
          <w:color w:val="7030A0"/>
          <w:spacing w:val="-4"/>
        </w:rPr>
        <w:t>Classes</w:t>
      </w:r>
      <w:r w:rsidRPr="00683620">
        <w:rPr>
          <w:b/>
          <w:bCs/>
          <w:color w:val="7030A0"/>
          <w:spacing w:val="-6"/>
        </w:rPr>
        <w:t xml:space="preserve"> </w:t>
      </w:r>
      <w:r w:rsidRPr="00683620">
        <w:rPr>
          <w:b/>
          <w:bCs/>
          <w:color w:val="7030A0"/>
          <w:spacing w:val="-4"/>
        </w:rPr>
        <w:t>(SC)</w:t>
      </w:r>
    </w:p>
    <w:p w14:paraId="6C31C325" w14:textId="38C8BA47" w:rsidR="00683620" w:rsidRDefault="001B1759" w:rsidP="00683620">
      <w:pPr>
        <w:pStyle w:val="BodyText"/>
        <w:spacing w:before="275" w:line="252" w:lineRule="auto"/>
        <w:ind w:left="410" w:right="779"/>
      </w:pPr>
      <w:r>
        <w:rPr>
          <w:b/>
          <w:color w:val="232323"/>
        </w:rPr>
        <w:t>Definition:</w:t>
      </w:r>
      <w:r>
        <w:rPr>
          <w:b/>
          <w:color w:val="232323"/>
          <w:spacing w:val="-9"/>
        </w:rPr>
        <w:t xml:space="preserve"> </w:t>
      </w:r>
      <w:r>
        <w:rPr>
          <w:color w:val="232323"/>
        </w:rPr>
        <w:t>Storage</w:t>
      </w:r>
      <w:r>
        <w:rPr>
          <w:color w:val="232323"/>
          <w:spacing w:val="-14"/>
        </w:rPr>
        <w:t xml:space="preserve"> </w:t>
      </w:r>
      <w:r>
        <w:rPr>
          <w:color w:val="232323"/>
        </w:rPr>
        <w:t>Classes</w:t>
      </w:r>
      <w:r>
        <w:rPr>
          <w:color w:val="232323"/>
          <w:spacing w:val="-14"/>
        </w:rPr>
        <w:t xml:space="preserve"> </w:t>
      </w:r>
      <w:r>
        <w:rPr>
          <w:color w:val="232323"/>
        </w:rPr>
        <w:t>define</w:t>
      </w:r>
      <w:r>
        <w:rPr>
          <w:color w:val="232323"/>
          <w:spacing w:val="-10"/>
        </w:rPr>
        <w:t xml:space="preserve"> </w:t>
      </w:r>
      <w:r>
        <w:rPr>
          <w:color w:val="232323"/>
        </w:rPr>
        <w:t>the</w:t>
      </w:r>
      <w:r>
        <w:rPr>
          <w:color w:val="232323"/>
          <w:spacing w:val="-10"/>
        </w:rPr>
        <w:t xml:space="preserve"> </w:t>
      </w:r>
      <w:r>
        <w:rPr>
          <w:color w:val="232323"/>
        </w:rPr>
        <w:t>types</w:t>
      </w:r>
      <w:r>
        <w:rPr>
          <w:color w:val="232323"/>
          <w:spacing w:val="-10"/>
        </w:rPr>
        <w:t xml:space="preserve"> </w:t>
      </w:r>
      <w:r>
        <w:rPr>
          <w:color w:val="232323"/>
        </w:rPr>
        <w:t>of</w:t>
      </w:r>
      <w:r>
        <w:rPr>
          <w:color w:val="232323"/>
          <w:spacing w:val="-7"/>
        </w:rPr>
        <w:t xml:space="preserve"> </w:t>
      </w:r>
      <w:r>
        <w:rPr>
          <w:color w:val="232323"/>
        </w:rPr>
        <w:t>storage</w:t>
      </w:r>
      <w:r>
        <w:rPr>
          <w:color w:val="232323"/>
          <w:spacing w:val="-10"/>
        </w:rPr>
        <w:t xml:space="preserve"> </w:t>
      </w:r>
      <w:r>
        <w:rPr>
          <w:color w:val="232323"/>
        </w:rPr>
        <w:t xml:space="preserve">available in the cluster and how they are provisioned. They enable dynamic provisioning of PVs based on predefined templates or </w:t>
      </w:r>
      <w:r>
        <w:rPr>
          <w:color w:val="232323"/>
          <w:spacing w:val="-2"/>
        </w:rPr>
        <w:t>policies.</w:t>
      </w:r>
    </w:p>
    <w:p w14:paraId="4C1856E1" w14:textId="77777777" w:rsidR="00683620" w:rsidRPr="00683620" w:rsidRDefault="00683620" w:rsidP="00683620">
      <w:pPr>
        <w:pStyle w:val="Heading1"/>
        <w:jc w:val="both"/>
        <w:rPr>
          <w:b/>
          <w:bCs/>
          <w:color w:val="7030A0"/>
        </w:rPr>
      </w:pPr>
      <w:r w:rsidRPr="00683620">
        <w:rPr>
          <w:b/>
          <w:bCs/>
          <w:color w:val="7030A0"/>
        </w:rPr>
        <w:t>Available</w:t>
      </w:r>
      <w:r w:rsidRPr="00683620">
        <w:rPr>
          <w:b/>
          <w:bCs/>
          <w:color w:val="7030A0"/>
          <w:spacing w:val="-17"/>
        </w:rPr>
        <w:t xml:space="preserve"> </w:t>
      </w:r>
      <w:r w:rsidRPr="00683620">
        <w:rPr>
          <w:b/>
          <w:bCs/>
          <w:color w:val="7030A0"/>
          <w:spacing w:val="-2"/>
        </w:rPr>
        <w:t>Options:</w:t>
      </w:r>
    </w:p>
    <w:p w14:paraId="5CC9DA11" w14:textId="77777777" w:rsidR="00683620" w:rsidRDefault="00683620" w:rsidP="00683620">
      <w:pPr>
        <w:pStyle w:val="BodyText"/>
        <w:spacing w:before="88"/>
        <w:rPr>
          <w:b/>
        </w:rPr>
      </w:pPr>
    </w:p>
    <w:p w14:paraId="46BFA055" w14:textId="77777777" w:rsidR="00683620" w:rsidRDefault="00683620" w:rsidP="00683620">
      <w:pPr>
        <w:pStyle w:val="ListParagraph"/>
        <w:widowControl w:val="0"/>
        <w:numPr>
          <w:ilvl w:val="1"/>
          <w:numId w:val="5"/>
        </w:numPr>
        <w:tabs>
          <w:tab w:val="left" w:pos="748"/>
          <w:tab w:val="left" w:pos="1087"/>
        </w:tabs>
        <w:autoSpaceDE w:val="0"/>
        <w:autoSpaceDN w:val="0"/>
        <w:spacing w:after="0" w:line="249" w:lineRule="auto"/>
        <w:ind w:right="988" w:hanging="339"/>
        <w:contextualSpacing w:val="0"/>
        <w:rPr>
          <w:sz w:val="30"/>
        </w:rPr>
      </w:pPr>
      <w:r>
        <w:rPr>
          <w:color w:val="232323"/>
          <w:sz w:val="18"/>
        </w:rPr>
        <w:tab/>
      </w:r>
      <w:r>
        <w:rPr>
          <w:b/>
          <w:color w:val="232323"/>
          <w:sz w:val="30"/>
        </w:rPr>
        <w:t>Provisioner</w:t>
      </w:r>
      <w:r>
        <w:rPr>
          <w:color w:val="232323"/>
          <w:sz w:val="30"/>
        </w:rPr>
        <w:t>:</w:t>
      </w:r>
      <w:r>
        <w:rPr>
          <w:color w:val="232323"/>
          <w:spacing w:val="-9"/>
          <w:sz w:val="30"/>
        </w:rPr>
        <w:t xml:space="preserve"> </w:t>
      </w:r>
      <w:r>
        <w:rPr>
          <w:color w:val="232323"/>
          <w:sz w:val="30"/>
        </w:rPr>
        <w:t>Specifies</w:t>
      </w:r>
      <w:r>
        <w:rPr>
          <w:color w:val="232323"/>
          <w:spacing w:val="-12"/>
          <w:sz w:val="30"/>
        </w:rPr>
        <w:t xml:space="preserve"> </w:t>
      </w:r>
      <w:r>
        <w:rPr>
          <w:color w:val="232323"/>
          <w:sz w:val="30"/>
        </w:rPr>
        <w:t>the</w:t>
      </w:r>
      <w:r>
        <w:rPr>
          <w:color w:val="232323"/>
          <w:spacing w:val="-8"/>
          <w:sz w:val="30"/>
        </w:rPr>
        <w:t xml:space="preserve"> </w:t>
      </w:r>
      <w:r>
        <w:rPr>
          <w:color w:val="232323"/>
          <w:sz w:val="30"/>
        </w:rPr>
        <w:t>type</w:t>
      </w:r>
      <w:r>
        <w:rPr>
          <w:color w:val="232323"/>
          <w:spacing w:val="-15"/>
          <w:sz w:val="30"/>
        </w:rPr>
        <w:t xml:space="preserve"> </w:t>
      </w:r>
      <w:r>
        <w:rPr>
          <w:color w:val="232323"/>
          <w:sz w:val="30"/>
        </w:rPr>
        <w:t>of</w:t>
      </w:r>
      <w:r>
        <w:rPr>
          <w:color w:val="232323"/>
          <w:spacing w:val="-8"/>
          <w:sz w:val="30"/>
        </w:rPr>
        <w:t xml:space="preserve"> </w:t>
      </w:r>
      <w:r>
        <w:rPr>
          <w:color w:val="232323"/>
          <w:sz w:val="30"/>
        </w:rPr>
        <w:t>volume</w:t>
      </w:r>
      <w:r>
        <w:rPr>
          <w:color w:val="232323"/>
          <w:spacing w:val="-8"/>
          <w:sz w:val="30"/>
        </w:rPr>
        <w:t xml:space="preserve"> </w:t>
      </w:r>
      <w:r>
        <w:rPr>
          <w:color w:val="232323"/>
          <w:sz w:val="30"/>
        </w:rPr>
        <w:t>plugin</w:t>
      </w:r>
      <w:r>
        <w:rPr>
          <w:color w:val="232323"/>
          <w:spacing w:val="-12"/>
          <w:sz w:val="30"/>
        </w:rPr>
        <w:t xml:space="preserve"> </w:t>
      </w:r>
      <w:r>
        <w:rPr>
          <w:color w:val="232323"/>
          <w:sz w:val="30"/>
        </w:rPr>
        <w:t>used</w:t>
      </w:r>
      <w:r>
        <w:rPr>
          <w:color w:val="232323"/>
          <w:spacing w:val="-12"/>
          <w:sz w:val="30"/>
        </w:rPr>
        <w:t xml:space="preserve"> </w:t>
      </w:r>
      <w:r>
        <w:rPr>
          <w:color w:val="232323"/>
          <w:sz w:val="30"/>
        </w:rPr>
        <w:t xml:space="preserve">for </w:t>
      </w:r>
      <w:r>
        <w:rPr>
          <w:color w:val="232323"/>
          <w:spacing w:val="-2"/>
          <w:sz w:val="30"/>
        </w:rPr>
        <w:t>provisioning.</w:t>
      </w:r>
    </w:p>
    <w:p w14:paraId="4076B4C5" w14:textId="77777777" w:rsidR="00683620" w:rsidRDefault="00683620" w:rsidP="00683620">
      <w:pPr>
        <w:pStyle w:val="ListParagraph"/>
        <w:widowControl w:val="0"/>
        <w:numPr>
          <w:ilvl w:val="1"/>
          <w:numId w:val="5"/>
        </w:numPr>
        <w:tabs>
          <w:tab w:val="left" w:pos="1087"/>
        </w:tabs>
        <w:autoSpaceDE w:val="0"/>
        <w:autoSpaceDN w:val="0"/>
        <w:spacing w:before="226" w:after="0" w:line="240" w:lineRule="auto"/>
        <w:ind w:left="1087"/>
        <w:contextualSpacing w:val="0"/>
        <w:rPr>
          <w:sz w:val="30"/>
        </w:rPr>
      </w:pPr>
      <w:r>
        <w:rPr>
          <w:b/>
          <w:color w:val="232323"/>
          <w:sz w:val="30"/>
        </w:rPr>
        <w:t>Parameters</w:t>
      </w:r>
      <w:r>
        <w:rPr>
          <w:color w:val="232323"/>
          <w:sz w:val="30"/>
        </w:rPr>
        <w:t>:</w:t>
      </w:r>
      <w:r>
        <w:rPr>
          <w:color w:val="232323"/>
          <w:spacing w:val="-13"/>
          <w:sz w:val="30"/>
        </w:rPr>
        <w:t xml:space="preserve"> </w:t>
      </w:r>
      <w:r>
        <w:rPr>
          <w:color w:val="232323"/>
          <w:sz w:val="30"/>
        </w:rPr>
        <w:t>Custom</w:t>
      </w:r>
      <w:r>
        <w:rPr>
          <w:color w:val="232323"/>
          <w:spacing w:val="-16"/>
          <w:sz w:val="30"/>
        </w:rPr>
        <w:t xml:space="preserve"> </w:t>
      </w:r>
      <w:r>
        <w:rPr>
          <w:color w:val="232323"/>
          <w:sz w:val="30"/>
        </w:rPr>
        <w:t>parameters</w:t>
      </w:r>
      <w:r>
        <w:rPr>
          <w:color w:val="232323"/>
          <w:spacing w:val="-16"/>
          <w:sz w:val="30"/>
        </w:rPr>
        <w:t xml:space="preserve"> </w:t>
      </w:r>
      <w:r>
        <w:rPr>
          <w:color w:val="232323"/>
          <w:sz w:val="30"/>
        </w:rPr>
        <w:t>for</w:t>
      </w:r>
      <w:r>
        <w:rPr>
          <w:color w:val="232323"/>
          <w:spacing w:val="-12"/>
          <w:sz w:val="30"/>
        </w:rPr>
        <w:t xml:space="preserve"> </w:t>
      </w:r>
      <w:r>
        <w:rPr>
          <w:color w:val="232323"/>
          <w:sz w:val="30"/>
        </w:rPr>
        <w:t>the</w:t>
      </w:r>
      <w:r>
        <w:rPr>
          <w:color w:val="232323"/>
          <w:spacing w:val="-16"/>
          <w:sz w:val="30"/>
        </w:rPr>
        <w:t xml:space="preserve"> </w:t>
      </w:r>
      <w:r>
        <w:rPr>
          <w:color w:val="232323"/>
          <w:spacing w:val="-2"/>
          <w:sz w:val="30"/>
        </w:rPr>
        <w:t>provisioner.</w:t>
      </w:r>
    </w:p>
    <w:p w14:paraId="2501C5E1" w14:textId="77777777" w:rsidR="00683620" w:rsidRDefault="00683620" w:rsidP="00683620">
      <w:pPr>
        <w:pStyle w:val="ListParagraph"/>
        <w:widowControl w:val="0"/>
        <w:numPr>
          <w:ilvl w:val="1"/>
          <w:numId w:val="5"/>
        </w:numPr>
        <w:tabs>
          <w:tab w:val="left" w:pos="748"/>
          <w:tab w:val="left" w:pos="1087"/>
        </w:tabs>
        <w:autoSpaceDE w:val="0"/>
        <w:autoSpaceDN w:val="0"/>
        <w:spacing w:before="243" w:after="0" w:line="249" w:lineRule="auto"/>
        <w:ind w:right="1335" w:hanging="339"/>
        <w:contextualSpacing w:val="0"/>
        <w:rPr>
          <w:sz w:val="30"/>
        </w:rPr>
      </w:pPr>
      <w:r>
        <w:rPr>
          <w:color w:val="232323"/>
          <w:sz w:val="18"/>
        </w:rPr>
        <w:tab/>
      </w:r>
      <w:r>
        <w:rPr>
          <w:b/>
          <w:color w:val="232323"/>
          <w:sz w:val="30"/>
        </w:rPr>
        <w:t>Reclaim</w:t>
      </w:r>
      <w:r>
        <w:rPr>
          <w:b/>
          <w:color w:val="232323"/>
          <w:spacing w:val="-12"/>
          <w:sz w:val="30"/>
        </w:rPr>
        <w:t xml:space="preserve"> </w:t>
      </w:r>
      <w:r>
        <w:rPr>
          <w:b/>
          <w:color w:val="232323"/>
          <w:sz w:val="30"/>
        </w:rPr>
        <w:t>Policy:</w:t>
      </w:r>
      <w:r>
        <w:rPr>
          <w:b/>
          <w:color w:val="232323"/>
          <w:spacing w:val="-6"/>
          <w:sz w:val="30"/>
        </w:rPr>
        <w:t xml:space="preserve"> </w:t>
      </w:r>
      <w:r>
        <w:rPr>
          <w:color w:val="232323"/>
          <w:sz w:val="30"/>
        </w:rPr>
        <w:t>Determines</w:t>
      </w:r>
      <w:r>
        <w:rPr>
          <w:color w:val="232323"/>
          <w:spacing w:val="-10"/>
          <w:sz w:val="30"/>
        </w:rPr>
        <w:t xml:space="preserve"> </w:t>
      </w:r>
      <w:r>
        <w:rPr>
          <w:color w:val="232323"/>
          <w:sz w:val="30"/>
        </w:rPr>
        <w:t>what</w:t>
      </w:r>
      <w:r>
        <w:rPr>
          <w:color w:val="232323"/>
          <w:spacing w:val="-13"/>
          <w:sz w:val="30"/>
        </w:rPr>
        <w:t xml:space="preserve"> </w:t>
      </w:r>
      <w:r>
        <w:rPr>
          <w:color w:val="232323"/>
          <w:sz w:val="30"/>
        </w:rPr>
        <w:t>happens</w:t>
      </w:r>
      <w:r>
        <w:rPr>
          <w:color w:val="232323"/>
          <w:spacing w:val="-9"/>
          <w:sz w:val="30"/>
        </w:rPr>
        <w:t xml:space="preserve"> </w:t>
      </w:r>
      <w:r>
        <w:rPr>
          <w:color w:val="232323"/>
          <w:sz w:val="30"/>
        </w:rPr>
        <w:t>to</w:t>
      </w:r>
      <w:r>
        <w:rPr>
          <w:color w:val="232323"/>
          <w:spacing w:val="-11"/>
          <w:sz w:val="30"/>
        </w:rPr>
        <w:t xml:space="preserve"> </w:t>
      </w:r>
      <w:r>
        <w:rPr>
          <w:color w:val="232323"/>
          <w:sz w:val="30"/>
        </w:rPr>
        <w:t>the</w:t>
      </w:r>
      <w:r>
        <w:rPr>
          <w:color w:val="232323"/>
          <w:spacing w:val="-11"/>
          <w:sz w:val="30"/>
        </w:rPr>
        <w:t xml:space="preserve"> </w:t>
      </w:r>
      <w:r>
        <w:rPr>
          <w:color w:val="232323"/>
          <w:sz w:val="30"/>
        </w:rPr>
        <w:t>PV’s resources</w:t>
      </w:r>
      <w:r>
        <w:rPr>
          <w:color w:val="232323"/>
          <w:spacing w:val="-15"/>
          <w:sz w:val="30"/>
        </w:rPr>
        <w:t xml:space="preserve"> </w:t>
      </w:r>
      <w:r>
        <w:rPr>
          <w:color w:val="232323"/>
          <w:sz w:val="30"/>
        </w:rPr>
        <w:t>when</w:t>
      </w:r>
      <w:r>
        <w:rPr>
          <w:color w:val="232323"/>
          <w:spacing w:val="-15"/>
          <w:sz w:val="30"/>
        </w:rPr>
        <w:t xml:space="preserve"> </w:t>
      </w:r>
      <w:r>
        <w:rPr>
          <w:color w:val="232323"/>
          <w:sz w:val="30"/>
        </w:rPr>
        <w:t>released.</w:t>
      </w:r>
      <w:r>
        <w:rPr>
          <w:color w:val="232323"/>
          <w:spacing w:val="-13"/>
          <w:sz w:val="30"/>
        </w:rPr>
        <w:t xml:space="preserve"> </w:t>
      </w:r>
      <w:r>
        <w:rPr>
          <w:color w:val="232323"/>
          <w:sz w:val="30"/>
        </w:rPr>
        <w:t>Below</w:t>
      </w:r>
      <w:r>
        <w:rPr>
          <w:color w:val="232323"/>
          <w:spacing w:val="-13"/>
          <w:sz w:val="30"/>
        </w:rPr>
        <w:t xml:space="preserve"> </w:t>
      </w:r>
      <w:r>
        <w:rPr>
          <w:color w:val="232323"/>
          <w:sz w:val="30"/>
        </w:rPr>
        <w:t>are</w:t>
      </w:r>
      <w:r>
        <w:rPr>
          <w:color w:val="232323"/>
          <w:spacing w:val="-13"/>
          <w:sz w:val="30"/>
        </w:rPr>
        <w:t xml:space="preserve"> </w:t>
      </w:r>
      <w:r>
        <w:rPr>
          <w:color w:val="232323"/>
          <w:sz w:val="30"/>
        </w:rPr>
        <w:t>the</w:t>
      </w:r>
      <w:r>
        <w:rPr>
          <w:color w:val="232323"/>
          <w:spacing w:val="-11"/>
          <w:sz w:val="30"/>
        </w:rPr>
        <w:t xml:space="preserve"> </w:t>
      </w:r>
      <w:r>
        <w:rPr>
          <w:color w:val="232323"/>
          <w:sz w:val="30"/>
        </w:rPr>
        <w:t>available</w:t>
      </w:r>
      <w:r>
        <w:rPr>
          <w:color w:val="232323"/>
          <w:spacing w:val="-15"/>
          <w:sz w:val="30"/>
        </w:rPr>
        <w:t xml:space="preserve"> </w:t>
      </w:r>
      <w:r>
        <w:rPr>
          <w:color w:val="232323"/>
          <w:spacing w:val="-2"/>
          <w:sz w:val="30"/>
        </w:rPr>
        <w:t>options.</w:t>
      </w:r>
    </w:p>
    <w:p w14:paraId="50111A2F" w14:textId="77777777" w:rsidR="00683620" w:rsidRDefault="00683620" w:rsidP="00683620">
      <w:pPr>
        <w:pStyle w:val="BodyText"/>
        <w:spacing w:before="243"/>
      </w:pPr>
    </w:p>
    <w:p w14:paraId="3B2667EC" w14:textId="77777777" w:rsidR="00683620" w:rsidRDefault="00683620" w:rsidP="00683620">
      <w:pPr>
        <w:pStyle w:val="ListParagraph"/>
        <w:widowControl w:val="0"/>
        <w:numPr>
          <w:ilvl w:val="0"/>
          <w:numId w:val="4"/>
        </w:numPr>
        <w:tabs>
          <w:tab w:val="left" w:pos="709"/>
        </w:tabs>
        <w:autoSpaceDE w:val="0"/>
        <w:autoSpaceDN w:val="0"/>
        <w:spacing w:after="0" w:line="252" w:lineRule="auto"/>
        <w:ind w:right="846" w:firstLine="0"/>
        <w:contextualSpacing w:val="0"/>
        <w:rPr>
          <w:sz w:val="30"/>
        </w:rPr>
      </w:pPr>
      <w:r>
        <w:rPr>
          <w:b/>
          <w:i/>
          <w:color w:val="232323"/>
          <w:sz w:val="30"/>
        </w:rPr>
        <w:t>Retain</w:t>
      </w:r>
      <w:r>
        <w:rPr>
          <w:b/>
          <w:color w:val="232323"/>
          <w:sz w:val="30"/>
        </w:rPr>
        <w:t xml:space="preserve">: </w:t>
      </w:r>
      <w:r>
        <w:rPr>
          <w:color w:val="232323"/>
          <w:sz w:val="30"/>
        </w:rPr>
        <w:t>When a PersistentVolumeClaim with the Retain policy</w:t>
      </w:r>
      <w:r>
        <w:rPr>
          <w:color w:val="232323"/>
          <w:spacing w:val="-12"/>
          <w:sz w:val="30"/>
        </w:rPr>
        <w:t xml:space="preserve"> </w:t>
      </w:r>
      <w:r>
        <w:rPr>
          <w:color w:val="232323"/>
          <w:sz w:val="30"/>
        </w:rPr>
        <w:t>is</w:t>
      </w:r>
      <w:r>
        <w:rPr>
          <w:color w:val="232323"/>
          <w:spacing w:val="-12"/>
          <w:sz w:val="30"/>
        </w:rPr>
        <w:t xml:space="preserve"> </w:t>
      </w:r>
      <w:r>
        <w:rPr>
          <w:color w:val="232323"/>
          <w:sz w:val="30"/>
        </w:rPr>
        <w:t>deleted,</w:t>
      </w:r>
      <w:r>
        <w:rPr>
          <w:color w:val="232323"/>
          <w:spacing w:val="-12"/>
          <w:sz w:val="30"/>
        </w:rPr>
        <w:t xml:space="preserve"> </w:t>
      </w:r>
      <w:r>
        <w:rPr>
          <w:color w:val="232323"/>
          <w:sz w:val="30"/>
        </w:rPr>
        <w:t>the</w:t>
      </w:r>
      <w:r>
        <w:rPr>
          <w:color w:val="232323"/>
          <w:spacing w:val="-12"/>
          <w:sz w:val="30"/>
        </w:rPr>
        <w:t xml:space="preserve"> </w:t>
      </w:r>
      <w:r>
        <w:rPr>
          <w:color w:val="232323"/>
          <w:sz w:val="30"/>
        </w:rPr>
        <w:t>associated</w:t>
      </w:r>
      <w:r>
        <w:rPr>
          <w:color w:val="232323"/>
          <w:spacing w:val="-12"/>
          <w:sz w:val="30"/>
        </w:rPr>
        <w:t xml:space="preserve"> </w:t>
      </w:r>
      <w:r>
        <w:rPr>
          <w:color w:val="232323"/>
          <w:sz w:val="30"/>
        </w:rPr>
        <w:t>PersistentVolume</w:t>
      </w:r>
      <w:r>
        <w:rPr>
          <w:color w:val="232323"/>
          <w:spacing w:val="-9"/>
          <w:sz w:val="30"/>
        </w:rPr>
        <w:t xml:space="preserve"> </w:t>
      </w:r>
      <w:r>
        <w:rPr>
          <w:color w:val="232323"/>
          <w:sz w:val="30"/>
        </w:rPr>
        <w:t>is</w:t>
      </w:r>
      <w:r>
        <w:rPr>
          <w:color w:val="232323"/>
          <w:spacing w:val="-12"/>
          <w:sz w:val="30"/>
        </w:rPr>
        <w:t xml:space="preserve"> </w:t>
      </w:r>
      <w:r>
        <w:rPr>
          <w:color w:val="232323"/>
          <w:sz w:val="30"/>
        </w:rPr>
        <w:t>released</w:t>
      </w:r>
      <w:r>
        <w:rPr>
          <w:color w:val="232323"/>
          <w:spacing w:val="-9"/>
          <w:sz w:val="30"/>
        </w:rPr>
        <w:t xml:space="preserve"> </w:t>
      </w:r>
      <w:r>
        <w:rPr>
          <w:color w:val="232323"/>
          <w:sz w:val="30"/>
        </w:rPr>
        <w:t>but retains data. Administrators manually reclaim the volume by deleting it and its associated data.</w:t>
      </w:r>
    </w:p>
    <w:p w14:paraId="4B6DA353" w14:textId="77777777" w:rsidR="00683620" w:rsidRDefault="00683620" w:rsidP="00683620">
      <w:pPr>
        <w:pStyle w:val="ListParagraph"/>
        <w:widowControl w:val="0"/>
        <w:numPr>
          <w:ilvl w:val="0"/>
          <w:numId w:val="4"/>
        </w:numPr>
        <w:tabs>
          <w:tab w:val="left" w:pos="709"/>
        </w:tabs>
        <w:autoSpaceDE w:val="0"/>
        <w:autoSpaceDN w:val="0"/>
        <w:spacing w:after="0" w:line="252" w:lineRule="auto"/>
        <w:ind w:right="814" w:firstLine="0"/>
        <w:contextualSpacing w:val="0"/>
        <w:rPr>
          <w:sz w:val="30"/>
        </w:rPr>
      </w:pPr>
      <w:r>
        <w:rPr>
          <w:b/>
          <w:i/>
          <w:color w:val="232323"/>
          <w:sz w:val="30"/>
        </w:rPr>
        <w:t>Delete</w:t>
      </w:r>
      <w:r>
        <w:rPr>
          <w:b/>
          <w:color w:val="232323"/>
          <w:sz w:val="30"/>
        </w:rPr>
        <w:t xml:space="preserve">: </w:t>
      </w:r>
      <w:r>
        <w:rPr>
          <w:color w:val="232323"/>
          <w:sz w:val="30"/>
        </w:rPr>
        <w:t xml:space="preserve">For volume plugins that support the </w:t>
      </w:r>
      <w:r>
        <w:rPr>
          <w:color w:val="232323"/>
          <w:sz w:val="30"/>
          <w:shd w:val="clear" w:color="auto" w:fill="F2F2F2"/>
        </w:rPr>
        <w:t>Delete</w:t>
      </w:r>
      <w:r>
        <w:rPr>
          <w:color w:val="232323"/>
          <w:sz w:val="30"/>
        </w:rPr>
        <w:t xml:space="preserve"> reclaim policy, deletion removes both the PersistentVolume object from Kubernetes,</w:t>
      </w:r>
      <w:r>
        <w:rPr>
          <w:color w:val="232323"/>
          <w:spacing w:val="-8"/>
          <w:sz w:val="30"/>
        </w:rPr>
        <w:t xml:space="preserve"> </w:t>
      </w:r>
      <w:r>
        <w:rPr>
          <w:color w:val="232323"/>
          <w:sz w:val="30"/>
        </w:rPr>
        <w:t>as</w:t>
      </w:r>
      <w:r>
        <w:rPr>
          <w:color w:val="232323"/>
          <w:spacing w:val="-8"/>
          <w:sz w:val="30"/>
        </w:rPr>
        <w:t xml:space="preserve"> </w:t>
      </w:r>
      <w:r>
        <w:rPr>
          <w:color w:val="232323"/>
          <w:sz w:val="30"/>
        </w:rPr>
        <w:t>well</w:t>
      </w:r>
      <w:r>
        <w:rPr>
          <w:color w:val="232323"/>
          <w:spacing w:val="-7"/>
          <w:sz w:val="30"/>
        </w:rPr>
        <w:t xml:space="preserve"> </w:t>
      </w:r>
      <w:r>
        <w:rPr>
          <w:color w:val="232323"/>
          <w:sz w:val="30"/>
        </w:rPr>
        <w:t>as</w:t>
      </w:r>
      <w:r>
        <w:rPr>
          <w:color w:val="232323"/>
          <w:spacing w:val="-11"/>
          <w:sz w:val="30"/>
        </w:rPr>
        <w:t xml:space="preserve"> </w:t>
      </w:r>
      <w:r>
        <w:rPr>
          <w:color w:val="232323"/>
          <w:sz w:val="30"/>
        </w:rPr>
        <w:t>the</w:t>
      </w:r>
      <w:r>
        <w:rPr>
          <w:color w:val="232323"/>
          <w:spacing w:val="-8"/>
          <w:sz w:val="30"/>
        </w:rPr>
        <w:t xml:space="preserve"> </w:t>
      </w:r>
      <w:r>
        <w:rPr>
          <w:color w:val="232323"/>
          <w:sz w:val="30"/>
        </w:rPr>
        <w:t>associated</w:t>
      </w:r>
      <w:r>
        <w:rPr>
          <w:color w:val="232323"/>
          <w:spacing w:val="-11"/>
          <w:sz w:val="30"/>
        </w:rPr>
        <w:t xml:space="preserve"> </w:t>
      </w:r>
      <w:r>
        <w:rPr>
          <w:color w:val="232323"/>
          <w:sz w:val="30"/>
        </w:rPr>
        <w:t>storage</w:t>
      </w:r>
      <w:r>
        <w:rPr>
          <w:color w:val="232323"/>
          <w:spacing w:val="-7"/>
          <w:sz w:val="30"/>
        </w:rPr>
        <w:t xml:space="preserve"> </w:t>
      </w:r>
      <w:r>
        <w:rPr>
          <w:color w:val="232323"/>
          <w:sz w:val="30"/>
        </w:rPr>
        <w:t>asset</w:t>
      </w:r>
      <w:r>
        <w:rPr>
          <w:color w:val="232323"/>
          <w:spacing w:val="-10"/>
          <w:sz w:val="30"/>
        </w:rPr>
        <w:t xml:space="preserve"> </w:t>
      </w:r>
      <w:r>
        <w:rPr>
          <w:color w:val="232323"/>
          <w:sz w:val="30"/>
        </w:rPr>
        <w:t>in</w:t>
      </w:r>
      <w:r>
        <w:rPr>
          <w:color w:val="232323"/>
          <w:spacing w:val="-8"/>
          <w:sz w:val="30"/>
        </w:rPr>
        <w:t xml:space="preserve"> </w:t>
      </w:r>
      <w:r>
        <w:rPr>
          <w:color w:val="232323"/>
          <w:sz w:val="30"/>
        </w:rPr>
        <w:t>the</w:t>
      </w:r>
      <w:r>
        <w:rPr>
          <w:color w:val="232323"/>
          <w:spacing w:val="-11"/>
          <w:sz w:val="30"/>
        </w:rPr>
        <w:t xml:space="preserve"> </w:t>
      </w:r>
      <w:r>
        <w:rPr>
          <w:color w:val="232323"/>
          <w:sz w:val="30"/>
        </w:rPr>
        <w:t xml:space="preserve">external </w:t>
      </w:r>
      <w:r>
        <w:rPr>
          <w:color w:val="232323"/>
          <w:spacing w:val="-2"/>
          <w:sz w:val="30"/>
        </w:rPr>
        <w:t>infrastructure.</w:t>
      </w:r>
    </w:p>
    <w:p w14:paraId="481F71C8" w14:textId="77777777" w:rsidR="00683620" w:rsidRDefault="00683620" w:rsidP="00683620">
      <w:pPr>
        <w:pStyle w:val="ListParagraph"/>
        <w:widowControl w:val="0"/>
        <w:numPr>
          <w:ilvl w:val="0"/>
          <w:numId w:val="4"/>
        </w:numPr>
        <w:tabs>
          <w:tab w:val="left" w:pos="709"/>
        </w:tabs>
        <w:autoSpaceDE w:val="0"/>
        <w:autoSpaceDN w:val="0"/>
        <w:spacing w:after="0" w:line="338" w:lineRule="exact"/>
        <w:ind w:left="709" w:hanging="299"/>
        <w:contextualSpacing w:val="0"/>
        <w:rPr>
          <w:sz w:val="30"/>
        </w:rPr>
      </w:pPr>
      <w:r>
        <w:rPr>
          <w:b/>
          <w:i/>
          <w:color w:val="232323"/>
          <w:sz w:val="30"/>
        </w:rPr>
        <w:t>Recycle</w:t>
      </w:r>
      <w:r>
        <w:rPr>
          <w:color w:val="232323"/>
          <w:sz w:val="30"/>
        </w:rPr>
        <w:t>:</w:t>
      </w:r>
      <w:r>
        <w:rPr>
          <w:color w:val="232323"/>
          <w:spacing w:val="-11"/>
          <w:sz w:val="30"/>
        </w:rPr>
        <w:t xml:space="preserve"> </w:t>
      </w:r>
      <w:r>
        <w:rPr>
          <w:color w:val="232323"/>
          <w:sz w:val="30"/>
          <w:shd w:val="clear" w:color="auto" w:fill="F2F2F2"/>
        </w:rPr>
        <w:t>Recycle</w:t>
      </w:r>
      <w:r>
        <w:rPr>
          <w:color w:val="232323"/>
          <w:spacing w:val="-13"/>
          <w:sz w:val="30"/>
        </w:rPr>
        <w:t xml:space="preserve"> </w:t>
      </w:r>
      <w:r>
        <w:rPr>
          <w:color w:val="232323"/>
          <w:sz w:val="30"/>
        </w:rPr>
        <w:t>reclaim</w:t>
      </w:r>
      <w:r>
        <w:rPr>
          <w:color w:val="232323"/>
          <w:spacing w:val="-15"/>
          <w:sz w:val="30"/>
        </w:rPr>
        <w:t xml:space="preserve"> </w:t>
      </w:r>
      <w:r>
        <w:rPr>
          <w:color w:val="232323"/>
          <w:sz w:val="30"/>
        </w:rPr>
        <w:t>policy</w:t>
      </w:r>
      <w:r>
        <w:rPr>
          <w:color w:val="232323"/>
          <w:spacing w:val="-14"/>
          <w:sz w:val="30"/>
        </w:rPr>
        <w:t xml:space="preserve"> </w:t>
      </w:r>
      <w:r>
        <w:rPr>
          <w:color w:val="232323"/>
          <w:sz w:val="30"/>
        </w:rPr>
        <w:t>performs</w:t>
      </w:r>
      <w:r>
        <w:rPr>
          <w:color w:val="232323"/>
          <w:spacing w:val="-10"/>
          <w:sz w:val="30"/>
        </w:rPr>
        <w:t xml:space="preserve"> </w:t>
      </w:r>
      <w:r>
        <w:rPr>
          <w:color w:val="232323"/>
          <w:sz w:val="30"/>
        </w:rPr>
        <w:t>a</w:t>
      </w:r>
      <w:r>
        <w:rPr>
          <w:color w:val="232323"/>
          <w:spacing w:val="-13"/>
          <w:sz w:val="30"/>
        </w:rPr>
        <w:t xml:space="preserve"> </w:t>
      </w:r>
      <w:r>
        <w:rPr>
          <w:color w:val="232323"/>
          <w:sz w:val="30"/>
        </w:rPr>
        <w:t>basic</w:t>
      </w:r>
      <w:r>
        <w:rPr>
          <w:color w:val="232323"/>
          <w:spacing w:val="-14"/>
          <w:sz w:val="30"/>
        </w:rPr>
        <w:t xml:space="preserve"> </w:t>
      </w:r>
      <w:r>
        <w:rPr>
          <w:color w:val="232323"/>
          <w:sz w:val="30"/>
        </w:rPr>
        <w:t>scrub</w:t>
      </w:r>
      <w:r>
        <w:rPr>
          <w:color w:val="232323"/>
          <w:spacing w:val="-13"/>
          <w:sz w:val="30"/>
        </w:rPr>
        <w:t xml:space="preserve"> </w:t>
      </w:r>
      <w:r>
        <w:rPr>
          <w:color w:val="232323"/>
          <w:sz w:val="30"/>
        </w:rPr>
        <w:t>(</w:t>
      </w:r>
      <w:r>
        <w:rPr>
          <w:color w:val="232323"/>
          <w:sz w:val="30"/>
          <w:shd w:val="clear" w:color="auto" w:fill="F2F2F2"/>
        </w:rPr>
        <w:t>rm</w:t>
      </w:r>
      <w:r>
        <w:rPr>
          <w:color w:val="232323"/>
          <w:spacing w:val="-12"/>
          <w:sz w:val="30"/>
          <w:shd w:val="clear" w:color="auto" w:fill="F2F2F2"/>
        </w:rPr>
        <w:t xml:space="preserve"> </w:t>
      </w:r>
      <w:r>
        <w:rPr>
          <w:color w:val="232323"/>
          <w:sz w:val="30"/>
          <w:shd w:val="clear" w:color="auto" w:fill="F2F2F2"/>
        </w:rPr>
        <w:t>-</w:t>
      </w:r>
      <w:r>
        <w:rPr>
          <w:color w:val="232323"/>
          <w:spacing w:val="-5"/>
          <w:sz w:val="30"/>
          <w:shd w:val="clear" w:color="auto" w:fill="F2F2F2"/>
        </w:rPr>
        <w:t>rf</w:t>
      </w:r>
    </w:p>
    <w:p w14:paraId="795CDC32" w14:textId="77777777" w:rsidR="00683620" w:rsidRDefault="00683620" w:rsidP="00683620">
      <w:pPr>
        <w:pStyle w:val="BodyText"/>
        <w:spacing w:before="13" w:line="249" w:lineRule="auto"/>
        <w:ind w:left="410" w:right="1043"/>
        <w:jc w:val="both"/>
        <w:rPr>
          <w:color w:val="232323"/>
        </w:rPr>
      </w:pPr>
      <w:r>
        <w:rPr>
          <w:color w:val="232323"/>
          <w:shd w:val="clear" w:color="auto" w:fill="F2F2F2"/>
        </w:rPr>
        <w:t>/thevolume/*</w:t>
      </w:r>
      <w:r>
        <w:rPr>
          <w:color w:val="232323"/>
        </w:rPr>
        <w:t>)</w:t>
      </w:r>
      <w:r>
        <w:rPr>
          <w:color w:val="232323"/>
          <w:spacing w:val="-11"/>
        </w:rPr>
        <w:t xml:space="preserve"> </w:t>
      </w:r>
      <w:r>
        <w:rPr>
          <w:color w:val="232323"/>
        </w:rPr>
        <w:t>on</w:t>
      </w:r>
      <w:r>
        <w:rPr>
          <w:color w:val="232323"/>
          <w:spacing w:val="-8"/>
        </w:rPr>
        <w:t xml:space="preserve"> </w:t>
      </w:r>
      <w:r>
        <w:rPr>
          <w:color w:val="232323"/>
        </w:rPr>
        <w:t>the</w:t>
      </w:r>
      <w:r>
        <w:rPr>
          <w:color w:val="232323"/>
          <w:spacing w:val="-9"/>
        </w:rPr>
        <w:t xml:space="preserve"> </w:t>
      </w:r>
      <w:r>
        <w:rPr>
          <w:color w:val="232323"/>
        </w:rPr>
        <w:t>volume</w:t>
      </w:r>
      <w:r>
        <w:rPr>
          <w:color w:val="232323"/>
          <w:spacing w:val="-11"/>
        </w:rPr>
        <w:t xml:space="preserve"> </w:t>
      </w:r>
      <w:r>
        <w:rPr>
          <w:color w:val="232323"/>
        </w:rPr>
        <w:t>and</w:t>
      </w:r>
      <w:r>
        <w:rPr>
          <w:color w:val="232323"/>
          <w:spacing w:val="-5"/>
        </w:rPr>
        <w:t xml:space="preserve"> </w:t>
      </w:r>
      <w:r>
        <w:rPr>
          <w:color w:val="232323"/>
        </w:rPr>
        <w:t>makes</w:t>
      </w:r>
      <w:r>
        <w:rPr>
          <w:color w:val="232323"/>
          <w:spacing w:val="-7"/>
        </w:rPr>
        <w:t xml:space="preserve"> </w:t>
      </w:r>
      <w:r>
        <w:rPr>
          <w:color w:val="232323"/>
        </w:rPr>
        <w:t>it</w:t>
      </w:r>
      <w:r>
        <w:rPr>
          <w:color w:val="232323"/>
          <w:spacing w:val="-7"/>
        </w:rPr>
        <w:t xml:space="preserve"> </w:t>
      </w:r>
      <w:r>
        <w:rPr>
          <w:color w:val="232323"/>
        </w:rPr>
        <w:t>available</w:t>
      </w:r>
      <w:r>
        <w:rPr>
          <w:color w:val="232323"/>
          <w:spacing w:val="-11"/>
        </w:rPr>
        <w:t xml:space="preserve"> </w:t>
      </w:r>
      <w:r>
        <w:rPr>
          <w:color w:val="232323"/>
        </w:rPr>
        <w:t>again</w:t>
      </w:r>
      <w:r>
        <w:rPr>
          <w:color w:val="232323"/>
          <w:spacing w:val="-8"/>
        </w:rPr>
        <w:t xml:space="preserve"> </w:t>
      </w:r>
      <w:r>
        <w:rPr>
          <w:color w:val="232323"/>
        </w:rPr>
        <w:t>for</w:t>
      </w:r>
      <w:r>
        <w:rPr>
          <w:color w:val="232323"/>
          <w:spacing w:val="-3"/>
        </w:rPr>
        <w:t xml:space="preserve"> </w:t>
      </w:r>
      <w:r>
        <w:rPr>
          <w:color w:val="232323"/>
        </w:rPr>
        <w:t>a new claim.</w:t>
      </w:r>
      <w:r>
        <w:rPr>
          <w:color w:val="232323"/>
          <w:spacing w:val="-3"/>
        </w:rPr>
        <w:t xml:space="preserve"> </w:t>
      </w:r>
      <w:r>
        <w:rPr>
          <w:color w:val="232323"/>
        </w:rPr>
        <w:t>(The</w:t>
      </w:r>
      <w:r>
        <w:rPr>
          <w:color w:val="232323"/>
          <w:spacing w:val="-6"/>
        </w:rPr>
        <w:t xml:space="preserve"> </w:t>
      </w:r>
      <w:r>
        <w:rPr>
          <w:color w:val="232323"/>
          <w:shd w:val="clear" w:color="auto" w:fill="F2F2F2"/>
        </w:rPr>
        <w:t>Recycle</w:t>
      </w:r>
      <w:r>
        <w:rPr>
          <w:color w:val="232323"/>
          <w:spacing w:val="-4"/>
        </w:rPr>
        <w:t xml:space="preserve"> </w:t>
      </w:r>
      <w:r>
        <w:rPr>
          <w:color w:val="232323"/>
        </w:rPr>
        <w:t>reclaim</w:t>
      </w:r>
      <w:r>
        <w:rPr>
          <w:color w:val="232323"/>
          <w:spacing w:val="-5"/>
        </w:rPr>
        <w:t xml:space="preserve"> </w:t>
      </w:r>
      <w:r>
        <w:rPr>
          <w:color w:val="232323"/>
        </w:rPr>
        <w:t>policy</w:t>
      </w:r>
      <w:r>
        <w:rPr>
          <w:color w:val="232323"/>
          <w:spacing w:val="-6"/>
        </w:rPr>
        <w:t xml:space="preserve"> </w:t>
      </w:r>
      <w:r>
        <w:rPr>
          <w:color w:val="232323"/>
        </w:rPr>
        <w:t>is</w:t>
      </w:r>
      <w:r>
        <w:rPr>
          <w:color w:val="232323"/>
          <w:spacing w:val="-6"/>
        </w:rPr>
        <w:t xml:space="preserve"> </w:t>
      </w:r>
      <w:r>
        <w:rPr>
          <w:color w:val="232323"/>
        </w:rPr>
        <w:t>deprecated.</w:t>
      </w:r>
      <w:r>
        <w:rPr>
          <w:color w:val="232323"/>
          <w:spacing w:val="-6"/>
        </w:rPr>
        <w:t xml:space="preserve"> </w:t>
      </w:r>
      <w:r>
        <w:rPr>
          <w:color w:val="232323"/>
        </w:rPr>
        <w:t>Instead, the recommended approach is to use dynamic provisioning.)</w:t>
      </w:r>
    </w:p>
    <w:p w14:paraId="7CABDC93" w14:textId="77777777" w:rsidR="00683620" w:rsidRDefault="00683620" w:rsidP="00683620">
      <w:pPr>
        <w:pStyle w:val="BodyText"/>
        <w:spacing w:before="13" w:line="249" w:lineRule="auto"/>
        <w:ind w:left="410" w:right="1043"/>
        <w:jc w:val="both"/>
        <w:rPr>
          <w:color w:val="232323"/>
        </w:rPr>
      </w:pPr>
    </w:p>
    <w:p w14:paraId="112C7FAE" w14:textId="77777777" w:rsidR="00683620" w:rsidRDefault="00683620" w:rsidP="00683620">
      <w:pPr>
        <w:pStyle w:val="BodyText"/>
        <w:spacing w:before="13" w:line="249" w:lineRule="auto"/>
        <w:ind w:left="410" w:right="1043"/>
        <w:jc w:val="both"/>
        <w:rPr>
          <w:color w:val="232323"/>
        </w:rPr>
      </w:pPr>
    </w:p>
    <w:p w14:paraId="4F0385BD" w14:textId="77777777" w:rsidR="00683620" w:rsidRDefault="00683620" w:rsidP="00683620">
      <w:pPr>
        <w:pStyle w:val="BodyText"/>
        <w:spacing w:before="13" w:line="249" w:lineRule="auto"/>
        <w:ind w:left="410" w:right="1043"/>
        <w:jc w:val="both"/>
        <w:rPr>
          <w:color w:val="232323"/>
        </w:rPr>
      </w:pPr>
    </w:p>
    <w:p w14:paraId="76C7842E" w14:textId="77777777" w:rsidR="00683620" w:rsidRDefault="00683620" w:rsidP="00683620">
      <w:pPr>
        <w:pStyle w:val="BodyText"/>
        <w:spacing w:before="13" w:line="249" w:lineRule="auto"/>
        <w:ind w:left="410" w:right="1043"/>
        <w:jc w:val="both"/>
        <w:rPr>
          <w:color w:val="232323"/>
        </w:rPr>
      </w:pPr>
    </w:p>
    <w:p w14:paraId="71E3492A" w14:textId="77777777" w:rsidR="00683620" w:rsidRDefault="00683620" w:rsidP="00683620">
      <w:pPr>
        <w:pStyle w:val="BodyText"/>
        <w:spacing w:before="13" w:line="249" w:lineRule="auto"/>
        <w:ind w:left="410" w:right="1043"/>
        <w:jc w:val="both"/>
        <w:rPr>
          <w:color w:val="232323"/>
        </w:rPr>
      </w:pPr>
    </w:p>
    <w:p w14:paraId="7B154DC9" w14:textId="77777777" w:rsidR="00683620" w:rsidRDefault="00683620" w:rsidP="00683620">
      <w:pPr>
        <w:pStyle w:val="BodyText"/>
        <w:spacing w:before="13" w:line="249" w:lineRule="auto"/>
        <w:ind w:left="410" w:right="1043"/>
        <w:jc w:val="both"/>
      </w:pPr>
    </w:p>
    <w:p w14:paraId="7A78627F" w14:textId="77777777" w:rsidR="00683620" w:rsidRDefault="00683620" w:rsidP="00683620">
      <w:pPr>
        <w:pStyle w:val="BodyText"/>
      </w:pPr>
    </w:p>
    <w:p w14:paraId="7767978C" w14:textId="77777777" w:rsidR="00683620" w:rsidRDefault="00683620" w:rsidP="00683620">
      <w:pPr>
        <w:pStyle w:val="BodyText"/>
        <w:spacing w:before="231"/>
      </w:pPr>
    </w:p>
    <w:p w14:paraId="5C2DC7F9" w14:textId="77777777" w:rsidR="00683620" w:rsidRDefault="00683620" w:rsidP="00683620">
      <w:pPr>
        <w:pStyle w:val="ListParagraph"/>
        <w:widowControl w:val="0"/>
        <w:numPr>
          <w:ilvl w:val="1"/>
          <w:numId w:val="4"/>
        </w:numPr>
        <w:tabs>
          <w:tab w:val="left" w:pos="748"/>
          <w:tab w:val="left" w:pos="1087"/>
        </w:tabs>
        <w:autoSpaceDE w:val="0"/>
        <w:autoSpaceDN w:val="0"/>
        <w:spacing w:after="0" w:line="252" w:lineRule="auto"/>
        <w:ind w:right="990" w:hanging="339"/>
        <w:contextualSpacing w:val="0"/>
        <w:rPr>
          <w:sz w:val="30"/>
        </w:rPr>
      </w:pPr>
      <w:r>
        <w:rPr>
          <w:color w:val="232323"/>
          <w:sz w:val="18"/>
        </w:rPr>
        <w:tab/>
      </w:r>
      <w:r>
        <w:rPr>
          <w:b/>
          <w:color w:val="232323"/>
          <w:sz w:val="30"/>
        </w:rPr>
        <w:t>Volume</w:t>
      </w:r>
      <w:r>
        <w:rPr>
          <w:b/>
          <w:color w:val="232323"/>
          <w:spacing w:val="-6"/>
          <w:sz w:val="30"/>
        </w:rPr>
        <w:t xml:space="preserve"> </w:t>
      </w:r>
      <w:r>
        <w:rPr>
          <w:b/>
          <w:color w:val="232323"/>
          <w:sz w:val="30"/>
        </w:rPr>
        <w:t>Binding</w:t>
      </w:r>
      <w:r>
        <w:rPr>
          <w:b/>
          <w:color w:val="232323"/>
          <w:spacing w:val="-11"/>
          <w:sz w:val="30"/>
        </w:rPr>
        <w:t xml:space="preserve"> </w:t>
      </w:r>
      <w:r>
        <w:rPr>
          <w:b/>
          <w:color w:val="232323"/>
          <w:sz w:val="30"/>
        </w:rPr>
        <w:t>Mode:</w:t>
      </w:r>
      <w:r>
        <w:rPr>
          <w:b/>
          <w:color w:val="232323"/>
          <w:spacing w:val="-5"/>
          <w:sz w:val="30"/>
        </w:rPr>
        <w:t xml:space="preserve"> </w:t>
      </w:r>
      <w:r>
        <w:rPr>
          <w:color w:val="232323"/>
          <w:sz w:val="30"/>
        </w:rPr>
        <w:t>Determines</w:t>
      </w:r>
      <w:r>
        <w:rPr>
          <w:color w:val="232323"/>
          <w:spacing w:val="-10"/>
          <w:sz w:val="30"/>
        </w:rPr>
        <w:t xml:space="preserve"> </w:t>
      </w:r>
      <w:r>
        <w:rPr>
          <w:color w:val="232323"/>
          <w:sz w:val="30"/>
        </w:rPr>
        <w:t>when</w:t>
      </w:r>
      <w:r>
        <w:rPr>
          <w:color w:val="232323"/>
          <w:spacing w:val="-8"/>
          <w:sz w:val="30"/>
        </w:rPr>
        <w:t xml:space="preserve"> </w:t>
      </w:r>
      <w:r>
        <w:rPr>
          <w:color w:val="232323"/>
          <w:sz w:val="30"/>
        </w:rPr>
        <w:t>a</w:t>
      </w:r>
      <w:r>
        <w:rPr>
          <w:color w:val="232323"/>
          <w:spacing w:val="-11"/>
          <w:sz w:val="30"/>
        </w:rPr>
        <w:t xml:space="preserve"> </w:t>
      </w:r>
      <w:r>
        <w:rPr>
          <w:color w:val="232323"/>
          <w:sz w:val="30"/>
        </w:rPr>
        <w:t>PV</w:t>
      </w:r>
      <w:r>
        <w:rPr>
          <w:color w:val="232323"/>
          <w:spacing w:val="-8"/>
          <w:sz w:val="30"/>
        </w:rPr>
        <w:t xml:space="preserve"> </w:t>
      </w:r>
      <w:r>
        <w:rPr>
          <w:color w:val="232323"/>
          <w:sz w:val="30"/>
        </w:rPr>
        <w:t>is</w:t>
      </w:r>
      <w:r>
        <w:rPr>
          <w:color w:val="232323"/>
          <w:spacing w:val="-11"/>
          <w:sz w:val="30"/>
        </w:rPr>
        <w:t xml:space="preserve"> </w:t>
      </w:r>
      <w:r>
        <w:rPr>
          <w:color w:val="232323"/>
          <w:sz w:val="30"/>
        </w:rPr>
        <w:t>bound to a PVC. Below are the available options.</w:t>
      </w:r>
    </w:p>
    <w:p w14:paraId="635D8DDF" w14:textId="77777777" w:rsidR="00683620" w:rsidRDefault="00683620" w:rsidP="00683620">
      <w:pPr>
        <w:pStyle w:val="BodyText"/>
        <w:spacing w:before="241"/>
      </w:pPr>
    </w:p>
    <w:p w14:paraId="17188BDD" w14:textId="77777777" w:rsidR="00683620" w:rsidRDefault="00683620" w:rsidP="00683620">
      <w:pPr>
        <w:pStyle w:val="ListParagraph"/>
        <w:widowControl w:val="0"/>
        <w:numPr>
          <w:ilvl w:val="0"/>
          <w:numId w:val="3"/>
        </w:numPr>
        <w:tabs>
          <w:tab w:val="left" w:pos="709"/>
        </w:tabs>
        <w:autoSpaceDE w:val="0"/>
        <w:autoSpaceDN w:val="0"/>
        <w:spacing w:after="0" w:line="249" w:lineRule="auto"/>
        <w:ind w:right="940" w:firstLine="0"/>
        <w:contextualSpacing w:val="0"/>
        <w:rPr>
          <w:sz w:val="30"/>
        </w:rPr>
      </w:pPr>
      <w:r>
        <w:rPr>
          <w:b/>
          <w:i/>
          <w:color w:val="232323"/>
          <w:sz w:val="30"/>
        </w:rPr>
        <w:t xml:space="preserve">Immediate </w:t>
      </w:r>
      <w:r>
        <w:rPr>
          <w:color w:val="232323"/>
          <w:sz w:val="30"/>
        </w:rPr>
        <w:t>mode indicates</w:t>
      </w:r>
      <w:r>
        <w:rPr>
          <w:color w:val="232323"/>
          <w:spacing w:val="-2"/>
          <w:sz w:val="30"/>
        </w:rPr>
        <w:t xml:space="preserve"> </w:t>
      </w:r>
      <w:r>
        <w:rPr>
          <w:color w:val="232323"/>
          <w:sz w:val="30"/>
        </w:rPr>
        <w:t>that</w:t>
      </w:r>
      <w:r>
        <w:rPr>
          <w:color w:val="232323"/>
          <w:spacing w:val="-1"/>
          <w:sz w:val="30"/>
        </w:rPr>
        <w:t xml:space="preserve"> </w:t>
      </w:r>
      <w:r>
        <w:rPr>
          <w:color w:val="232323"/>
          <w:sz w:val="30"/>
        </w:rPr>
        <w:t>volume binding and</w:t>
      </w:r>
      <w:r>
        <w:rPr>
          <w:color w:val="232323"/>
          <w:spacing w:val="-2"/>
          <w:sz w:val="30"/>
        </w:rPr>
        <w:t xml:space="preserve"> </w:t>
      </w:r>
      <w:r>
        <w:rPr>
          <w:color w:val="232323"/>
          <w:sz w:val="30"/>
        </w:rPr>
        <w:t>dynamic provisioning</w:t>
      </w:r>
      <w:r>
        <w:rPr>
          <w:color w:val="232323"/>
          <w:spacing w:val="-15"/>
          <w:sz w:val="30"/>
        </w:rPr>
        <w:t xml:space="preserve"> </w:t>
      </w:r>
      <w:r>
        <w:rPr>
          <w:color w:val="232323"/>
          <w:sz w:val="30"/>
        </w:rPr>
        <w:t>occurs</w:t>
      </w:r>
      <w:r>
        <w:rPr>
          <w:color w:val="232323"/>
          <w:spacing w:val="-12"/>
          <w:sz w:val="30"/>
        </w:rPr>
        <w:t xml:space="preserve"> </w:t>
      </w:r>
      <w:r>
        <w:rPr>
          <w:color w:val="232323"/>
          <w:sz w:val="30"/>
        </w:rPr>
        <w:t>once</w:t>
      </w:r>
      <w:r>
        <w:rPr>
          <w:color w:val="232323"/>
          <w:spacing w:val="-15"/>
          <w:sz w:val="30"/>
        </w:rPr>
        <w:t xml:space="preserve"> </w:t>
      </w:r>
      <w:r>
        <w:rPr>
          <w:color w:val="232323"/>
          <w:sz w:val="30"/>
        </w:rPr>
        <w:t>the</w:t>
      </w:r>
      <w:r>
        <w:rPr>
          <w:color w:val="232323"/>
          <w:spacing w:val="-15"/>
          <w:sz w:val="30"/>
        </w:rPr>
        <w:t xml:space="preserve"> </w:t>
      </w:r>
      <w:r>
        <w:rPr>
          <w:color w:val="232323"/>
          <w:sz w:val="30"/>
        </w:rPr>
        <w:t>PersistentVolumeClaim</w:t>
      </w:r>
      <w:r>
        <w:rPr>
          <w:color w:val="232323"/>
          <w:spacing w:val="-14"/>
          <w:sz w:val="30"/>
        </w:rPr>
        <w:t xml:space="preserve"> </w:t>
      </w:r>
      <w:r>
        <w:rPr>
          <w:color w:val="232323"/>
          <w:sz w:val="30"/>
        </w:rPr>
        <w:t>is</w:t>
      </w:r>
      <w:r>
        <w:rPr>
          <w:color w:val="232323"/>
          <w:spacing w:val="-12"/>
          <w:sz w:val="30"/>
        </w:rPr>
        <w:t xml:space="preserve"> </w:t>
      </w:r>
      <w:r>
        <w:rPr>
          <w:color w:val="232323"/>
          <w:sz w:val="30"/>
        </w:rPr>
        <w:t>created.</w:t>
      </w:r>
    </w:p>
    <w:p w14:paraId="691D6823" w14:textId="2CFCC7A9" w:rsidR="00683620" w:rsidRPr="00683620" w:rsidRDefault="00683620" w:rsidP="00683620">
      <w:pPr>
        <w:pStyle w:val="ListParagraph"/>
        <w:widowControl w:val="0"/>
        <w:numPr>
          <w:ilvl w:val="0"/>
          <w:numId w:val="3"/>
        </w:numPr>
        <w:tabs>
          <w:tab w:val="left" w:pos="709"/>
        </w:tabs>
        <w:autoSpaceDE w:val="0"/>
        <w:autoSpaceDN w:val="0"/>
        <w:spacing w:before="2" w:after="0" w:line="252" w:lineRule="auto"/>
        <w:ind w:right="1134" w:firstLine="0"/>
        <w:contextualSpacing w:val="0"/>
        <w:rPr>
          <w:sz w:val="30"/>
        </w:rPr>
      </w:pPr>
      <w:r>
        <w:rPr>
          <w:b/>
          <w:i/>
          <w:color w:val="232323"/>
          <w:sz w:val="30"/>
        </w:rPr>
        <w:t>WaitForFirstConsumer</w:t>
      </w:r>
      <w:r>
        <w:rPr>
          <w:b/>
          <w:i/>
          <w:color w:val="232323"/>
          <w:spacing w:val="-11"/>
          <w:sz w:val="30"/>
        </w:rPr>
        <w:t xml:space="preserve"> </w:t>
      </w:r>
      <w:r>
        <w:rPr>
          <w:color w:val="232323"/>
          <w:sz w:val="30"/>
        </w:rPr>
        <w:t>mode</w:t>
      </w:r>
      <w:r>
        <w:rPr>
          <w:color w:val="232323"/>
          <w:spacing w:val="-11"/>
          <w:sz w:val="30"/>
        </w:rPr>
        <w:t xml:space="preserve"> </w:t>
      </w:r>
      <w:r>
        <w:rPr>
          <w:color w:val="232323"/>
          <w:sz w:val="30"/>
        </w:rPr>
        <w:t>which</w:t>
      </w:r>
      <w:r>
        <w:rPr>
          <w:color w:val="232323"/>
          <w:spacing w:val="-11"/>
          <w:sz w:val="30"/>
        </w:rPr>
        <w:t xml:space="preserve"> </w:t>
      </w:r>
      <w:r>
        <w:rPr>
          <w:color w:val="232323"/>
          <w:sz w:val="30"/>
        </w:rPr>
        <w:t>will</w:t>
      </w:r>
      <w:r>
        <w:rPr>
          <w:color w:val="232323"/>
          <w:spacing w:val="-11"/>
          <w:sz w:val="30"/>
        </w:rPr>
        <w:t xml:space="preserve"> </w:t>
      </w:r>
      <w:r>
        <w:rPr>
          <w:color w:val="232323"/>
          <w:sz w:val="30"/>
        </w:rPr>
        <w:t>delay</w:t>
      </w:r>
      <w:r>
        <w:rPr>
          <w:color w:val="232323"/>
          <w:spacing w:val="-11"/>
          <w:sz w:val="30"/>
        </w:rPr>
        <w:t xml:space="preserve"> </w:t>
      </w:r>
      <w:r>
        <w:rPr>
          <w:color w:val="232323"/>
          <w:sz w:val="30"/>
        </w:rPr>
        <w:t>the</w:t>
      </w:r>
      <w:r>
        <w:rPr>
          <w:color w:val="232323"/>
          <w:spacing w:val="-16"/>
          <w:sz w:val="30"/>
        </w:rPr>
        <w:t xml:space="preserve"> </w:t>
      </w:r>
      <w:r>
        <w:rPr>
          <w:color w:val="232323"/>
          <w:sz w:val="30"/>
        </w:rPr>
        <w:t>binding and provisioning of a PersistentVolume until a Pod using the PersistentVolumeClaim is created.</w:t>
      </w:r>
    </w:p>
    <w:p w14:paraId="0A4792DE" w14:textId="77777777" w:rsidR="00683620" w:rsidRPr="00683620" w:rsidRDefault="00683620" w:rsidP="00683620">
      <w:pPr>
        <w:pStyle w:val="Heading1"/>
        <w:rPr>
          <w:b/>
          <w:bCs/>
          <w:color w:val="7030A0"/>
        </w:rPr>
      </w:pPr>
      <w:r w:rsidRPr="00683620">
        <w:rPr>
          <w:b/>
          <w:bCs/>
          <w:color w:val="7030A0"/>
        </w:rPr>
        <w:t>Creating</w:t>
      </w:r>
      <w:r w:rsidRPr="00683620">
        <w:rPr>
          <w:b/>
          <w:bCs/>
          <w:color w:val="7030A0"/>
          <w:spacing w:val="-14"/>
        </w:rPr>
        <w:t xml:space="preserve"> </w:t>
      </w:r>
      <w:r w:rsidRPr="00683620">
        <w:rPr>
          <w:b/>
          <w:bCs/>
          <w:color w:val="7030A0"/>
        </w:rPr>
        <w:t>a</w:t>
      </w:r>
      <w:r w:rsidRPr="00683620">
        <w:rPr>
          <w:b/>
          <w:bCs/>
          <w:color w:val="7030A0"/>
          <w:spacing w:val="-8"/>
        </w:rPr>
        <w:t xml:space="preserve"> </w:t>
      </w:r>
      <w:r w:rsidRPr="00683620">
        <w:rPr>
          <w:b/>
          <w:bCs/>
          <w:color w:val="7030A0"/>
        </w:rPr>
        <w:t>Storage</w:t>
      </w:r>
      <w:r w:rsidRPr="00683620">
        <w:rPr>
          <w:b/>
          <w:bCs/>
          <w:color w:val="7030A0"/>
          <w:spacing w:val="-12"/>
        </w:rPr>
        <w:t xml:space="preserve"> </w:t>
      </w:r>
      <w:r w:rsidRPr="00683620">
        <w:rPr>
          <w:b/>
          <w:bCs/>
          <w:color w:val="7030A0"/>
          <w:spacing w:val="-2"/>
        </w:rPr>
        <w:t>Class</w:t>
      </w:r>
    </w:p>
    <w:p w14:paraId="76DA03EB" w14:textId="77777777" w:rsidR="00683620" w:rsidRDefault="00683620" w:rsidP="00683620">
      <w:pPr>
        <w:pStyle w:val="BodyText"/>
        <w:spacing w:before="342"/>
        <w:ind w:left="410" w:right="4887"/>
      </w:pPr>
      <w:r>
        <w:rPr>
          <w:color w:val="836B28"/>
          <w:spacing w:val="-4"/>
          <w:shd w:val="clear" w:color="auto" w:fill="F9F9F9"/>
        </w:rPr>
        <w:t>apiVersion:</w:t>
      </w:r>
      <w:r>
        <w:rPr>
          <w:color w:val="836B28"/>
          <w:spacing w:val="-15"/>
          <w:shd w:val="clear" w:color="auto" w:fill="F9F9F9"/>
        </w:rPr>
        <w:t xml:space="preserve"> </w:t>
      </w:r>
      <w:r>
        <w:rPr>
          <w:color w:val="C31A16"/>
          <w:spacing w:val="-4"/>
          <w:shd w:val="clear" w:color="auto" w:fill="F9F9F9"/>
        </w:rPr>
        <w:t>storage.k8s.io/v1</w:t>
      </w:r>
      <w:r>
        <w:rPr>
          <w:color w:val="C31A16"/>
          <w:spacing w:val="-4"/>
        </w:rPr>
        <w:t xml:space="preserve"> </w:t>
      </w:r>
      <w:r>
        <w:rPr>
          <w:color w:val="836B28"/>
          <w:shd w:val="clear" w:color="auto" w:fill="F9F9F9"/>
        </w:rPr>
        <w:t xml:space="preserve">kind: </w:t>
      </w:r>
      <w:r>
        <w:rPr>
          <w:color w:val="C31A16"/>
          <w:shd w:val="clear" w:color="auto" w:fill="F9F9F9"/>
        </w:rPr>
        <w:t>StorageClass</w:t>
      </w:r>
    </w:p>
    <w:p w14:paraId="24D55432" w14:textId="77777777" w:rsidR="00683620" w:rsidRDefault="00683620" w:rsidP="00683620">
      <w:pPr>
        <w:pStyle w:val="BodyText"/>
        <w:spacing w:before="1"/>
        <w:ind w:left="410"/>
      </w:pPr>
      <w:r>
        <w:rPr>
          <w:color w:val="836B28"/>
          <w:spacing w:val="-2"/>
          <w:shd w:val="clear" w:color="auto" w:fill="F9F9F9"/>
        </w:rPr>
        <w:t>metadata:</w:t>
      </w:r>
    </w:p>
    <w:p w14:paraId="270BC587" w14:textId="77777777" w:rsidR="00683620" w:rsidRDefault="00683620" w:rsidP="00683620">
      <w:pPr>
        <w:pStyle w:val="BodyText"/>
        <w:ind w:left="410"/>
      </w:pPr>
      <w:r>
        <w:rPr>
          <w:color w:val="836B28"/>
          <w:spacing w:val="-4"/>
          <w:shd w:val="clear" w:color="auto" w:fill="F9F9F9"/>
        </w:rPr>
        <w:t>name:</w:t>
      </w:r>
      <w:r>
        <w:rPr>
          <w:color w:val="836B28"/>
          <w:spacing w:val="-10"/>
          <w:shd w:val="clear" w:color="auto" w:fill="F9F9F9"/>
        </w:rPr>
        <w:t xml:space="preserve"> </w:t>
      </w:r>
      <w:r>
        <w:rPr>
          <w:color w:val="C31A16"/>
          <w:spacing w:val="-2"/>
          <w:shd w:val="clear" w:color="auto" w:fill="F9F9F9"/>
        </w:rPr>
        <w:t>standard</w:t>
      </w:r>
    </w:p>
    <w:p w14:paraId="09A58AD6" w14:textId="77777777" w:rsidR="00683620" w:rsidRDefault="00683620" w:rsidP="00683620">
      <w:pPr>
        <w:pStyle w:val="BodyText"/>
        <w:spacing w:before="1"/>
        <w:ind w:left="410" w:right="3197"/>
      </w:pPr>
      <w:r>
        <w:rPr>
          <w:color w:val="836B28"/>
          <w:spacing w:val="-4"/>
          <w:shd w:val="clear" w:color="auto" w:fill="F9F9F9"/>
        </w:rPr>
        <w:t>provisioner:</w:t>
      </w:r>
      <w:r>
        <w:rPr>
          <w:color w:val="836B28"/>
          <w:spacing w:val="-15"/>
          <w:shd w:val="clear" w:color="auto" w:fill="F9F9F9"/>
        </w:rPr>
        <w:t xml:space="preserve"> </w:t>
      </w:r>
      <w:r>
        <w:rPr>
          <w:color w:val="C31A16"/>
          <w:spacing w:val="-4"/>
          <w:shd w:val="clear" w:color="auto" w:fill="F9F9F9"/>
        </w:rPr>
        <w:t>kubernetes.io/aws-ebs</w:t>
      </w:r>
      <w:r>
        <w:rPr>
          <w:color w:val="C31A16"/>
          <w:spacing w:val="-4"/>
        </w:rPr>
        <w:t xml:space="preserve"> </w:t>
      </w:r>
      <w:r>
        <w:rPr>
          <w:color w:val="836B28"/>
          <w:spacing w:val="-2"/>
          <w:shd w:val="clear" w:color="auto" w:fill="F9F9F9"/>
        </w:rPr>
        <w:t>parameters:</w:t>
      </w:r>
    </w:p>
    <w:p w14:paraId="2ECBEF76" w14:textId="77777777" w:rsidR="00683620" w:rsidRDefault="00683620" w:rsidP="00683620">
      <w:pPr>
        <w:pStyle w:val="BodyText"/>
        <w:spacing w:before="4"/>
        <w:ind w:left="410" w:right="5854"/>
      </w:pPr>
      <w:r>
        <w:rPr>
          <w:color w:val="836B28"/>
          <w:shd w:val="clear" w:color="auto" w:fill="F9F9F9"/>
        </w:rPr>
        <w:t xml:space="preserve">type: </w:t>
      </w:r>
      <w:r>
        <w:rPr>
          <w:color w:val="C31A16"/>
          <w:shd w:val="clear" w:color="auto" w:fill="F9F9F9"/>
        </w:rPr>
        <w:t>gp2</w:t>
      </w:r>
      <w:r>
        <w:rPr>
          <w:color w:val="C31A16"/>
        </w:rPr>
        <w:t xml:space="preserve"> </w:t>
      </w:r>
      <w:r>
        <w:rPr>
          <w:color w:val="836B28"/>
          <w:spacing w:val="-4"/>
          <w:shd w:val="clear" w:color="auto" w:fill="F9F9F9"/>
        </w:rPr>
        <w:t>reclaimPolicy:</w:t>
      </w:r>
      <w:r>
        <w:rPr>
          <w:color w:val="836B28"/>
          <w:spacing w:val="-15"/>
          <w:shd w:val="clear" w:color="auto" w:fill="F9F9F9"/>
        </w:rPr>
        <w:t xml:space="preserve"> </w:t>
      </w:r>
      <w:r>
        <w:rPr>
          <w:color w:val="C31A16"/>
          <w:spacing w:val="-4"/>
          <w:shd w:val="clear" w:color="auto" w:fill="F9F9F9"/>
        </w:rPr>
        <w:t>Delete</w:t>
      </w:r>
    </w:p>
    <w:p w14:paraId="36455A55" w14:textId="335606C5" w:rsidR="00683620" w:rsidRDefault="00683620" w:rsidP="00683620">
      <w:pPr>
        <w:pStyle w:val="BodyText"/>
        <w:spacing w:line="344" w:lineRule="exact"/>
        <w:ind w:left="410"/>
      </w:pPr>
      <w:r>
        <w:rPr>
          <w:color w:val="836B28"/>
          <w:spacing w:val="-6"/>
          <w:shd w:val="clear" w:color="auto" w:fill="F9F9F9"/>
        </w:rPr>
        <w:t>volumeBindingMode:</w:t>
      </w:r>
      <w:r>
        <w:rPr>
          <w:color w:val="836B28"/>
          <w:spacing w:val="16"/>
          <w:shd w:val="clear" w:color="auto" w:fill="F9F9F9"/>
        </w:rPr>
        <w:t xml:space="preserve"> </w:t>
      </w:r>
      <w:r>
        <w:rPr>
          <w:color w:val="C31A16"/>
          <w:spacing w:val="-2"/>
          <w:shd w:val="clear" w:color="auto" w:fill="F9F9F9"/>
        </w:rPr>
        <w:t>Immediate</w:t>
      </w:r>
      <w:r>
        <w:rPr>
          <w:noProof/>
          <w:sz w:val="20"/>
        </w:rPr>
        <w:drawing>
          <wp:anchor distT="0" distB="0" distL="0" distR="0" simplePos="0" relativeHeight="251659264" behindDoc="1" locked="0" layoutInCell="1" allowOverlap="1" wp14:anchorId="09C12C68" wp14:editId="52D15764">
            <wp:simplePos x="0" y="0"/>
            <wp:positionH relativeFrom="page">
              <wp:posOffset>1402080</wp:posOffset>
            </wp:positionH>
            <wp:positionV relativeFrom="paragraph">
              <wp:posOffset>297167</wp:posOffset>
            </wp:positionV>
            <wp:extent cx="5280992" cy="324897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280992" cy="3248977"/>
                    </a:xfrm>
                    <a:prstGeom prst="rect">
                      <a:avLst/>
                    </a:prstGeom>
                  </pic:spPr>
                </pic:pic>
              </a:graphicData>
            </a:graphic>
          </wp:anchor>
        </w:drawing>
      </w:r>
    </w:p>
    <w:p w14:paraId="76786AC3" w14:textId="77777777" w:rsidR="00683620" w:rsidRDefault="00683620" w:rsidP="00683620">
      <w:pPr>
        <w:pStyle w:val="BodyText"/>
      </w:pPr>
    </w:p>
    <w:p w14:paraId="3F7E8D12" w14:textId="77777777" w:rsidR="00683620" w:rsidRDefault="00683620" w:rsidP="00683620">
      <w:pPr>
        <w:pStyle w:val="BodyText"/>
      </w:pPr>
    </w:p>
    <w:sectPr w:rsidR="00683620" w:rsidSect="00683620">
      <w:pgSz w:w="12240" w:h="15840"/>
      <w:pgMar w:top="460" w:right="144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BC8"/>
    <w:multiLevelType w:val="hybridMultilevel"/>
    <w:tmpl w:val="F724C7B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625D38"/>
    <w:multiLevelType w:val="hybridMultilevel"/>
    <w:tmpl w:val="48183B90"/>
    <w:lvl w:ilvl="0" w:tplc="961C58F2">
      <w:start w:val="3"/>
      <w:numFmt w:val="decimal"/>
      <w:lvlText w:val="%1."/>
      <w:lvlJc w:val="left"/>
      <w:pPr>
        <w:ind w:left="703" w:hanging="294"/>
        <w:jc w:val="left"/>
      </w:pPr>
      <w:rPr>
        <w:rFonts w:ascii="Times New Roman" w:eastAsia="Times New Roman" w:hAnsi="Times New Roman" w:cs="Times New Roman" w:hint="default"/>
        <w:b/>
        <w:bCs/>
        <w:i w:val="0"/>
        <w:iCs w:val="0"/>
        <w:color w:val="7030A0"/>
        <w:spacing w:val="0"/>
        <w:w w:val="99"/>
        <w:sz w:val="30"/>
        <w:szCs w:val="30"/>
        <w:lang w:val="en-US" w:eastAsia="en-US" w:bidi="ar-SA"/>
      </w:rPr>
    </w:lvl>
    <w:lvl w:ilvl="1" w:tplc="CCFC6336">
      <w:numFmt w:val="bullet"/>
      <w:lvlText w:val=""/>
      <w:lvlJc w:val="left"/>
      <w:pPr>
        <w:ind w:left="748" w:hanging="677"/>
      </w:pPr>
      <w:rPr>
        <w:rFonts w:ascii="Symbol" w:eastAsia="Symbol" w:hAnsi="Symbol" w:cs="Symbol" w:hint="default"/>
        <w:b w:val="0"/>
        <w:bCs w:val="0"/>
        <w:i w:val="0"/>
        <w:iCs w:val="0"/>
        <w:color w:val="232323"/>
        <w:spacing w:val="0"/>
        <w:w w:val="103"/>
        <w:sz w:val="18"/>
        <w:szCs w:val="18"/>
        <w:lang w:val="en-US" w:eastAsia="en-US" w:bidi="ar-SA"/>
      </w:rPr>
    </w:lvl>
    <w:lvl w:ilvl="2" w:tplc="AB4E4874">
      <w:numFmt w:val="bullet"/>
      <w:lvlText w:val="•"/>
      <w:lvlJc w:val="left"/>
      <w:pPr>
        <w:ind w:left="1657" w:hanging="677"/>
      </w:pPr>
      <w:rPr>
        <w:rFonts w:hint="default"/>
        <w:lang w:val="en-US" w:eastAsia="en-US" w:bidi="ar-SA"/>
      </w:rPr>
    </w:lvl>
    <w:lvl w:ilvl="3" w:tplc="08087076">
      <w:numFmt w:val="bullet"/>
      <w:lvlText w:val="•"/>
      <w:lvlJc w:val="left"/>
      <w:pPr>
        <w:ind w:left="2575" w:hanging="677"/>
      </w:pPr>
      <w:rPr>
        <w:rFonts w:hint="default"/>
        <w:lang w:val="en-US" w:eastAsia="en-US" w:bidi="ar-SA"/>
      </w:rPr>
    </w:lvl>
    <w:lvl w:ilvl="4" w:tplc="FD3EC29C">
      <w:numFmt w:val="bullet"/>
      <w:lvlText w:val="•"/>
      <w:lvlJc w:val="left"/>
      <w:pPr>
        <w:ind w:left="3493" w:hanging="677"/>
      </w:pPr>
      <w:rPr>
        <w:rFonts w:hint="default"/>
        <w:lang w:val="en-US" w:eastAsia="en-US" w:bidi="ar-SA"/>
      </w:rPr>
    </w:lvl>
    <w:lvl w:ilvl="5" w:tplc="6732724C">
      <w:numFmt w:val="bullet"/>
      <w:lvlText w:val="•"/>
      <w:lvlJc w:val="left"/>
      <w:pPr>
        <w:ind w:left="4411" w:hanging="677"/>
      </w:pPr>
      <w:rPr>
        <w:rFonts w:hint="default"/>
        <w:lang w:val="en-US" w:eastAsia="en-US" w:bidi="ar-SA"/>
      </w:rPr>
    </w:lvl>
    <w:lvl w:ilvl="6" w:tplc="3FEA773A">
      <w:numFmt w:val="bullet"/>
      <w:lvlText w:val="•"/>
      <w:lvlJc w:val="left"/>
      <w:pPr>
        <w:ind w:left="5328" w:hanging="677"/>
      </w:pPr>
      <w:rPr>
        <w:rFonts w:hint="default"/>
        <w:lang w:val="en-US" w:eastAsia="en-US" w:bidi="ar-SA"/>
      </w:rPr>
    </w:lvl>
    <w:lvl w:ilvl="7" w:tplc="772E9152">
      <w:numFmt w:val="bullet"/>
      <w:lvlText w:val="•"/>
      <w:lvlJc w:val="left"/>
      <w:pPr>
        <w:ind w:left="6246" w:hanging="677"/>
      </w:pPr>
      <w:rPr>
        <w:rFonts w:hint="default"/>
        <w:lang w:val="en-US" w:eastAsia="en-US" w:bidi="ar-SA"/>
      </w:rPr>
    </w:lvl>
    <w:lvl w:ilvl="8" w:tplc="8A6A726E">
      <w:numFmt w:val="bullet"/>
      <w:lvlText w:val="•"/>
      <w:lvlJc w:val="left"/>
      <w:pPr>
        <w:ind w:left="7164" w:hanging="677"/>
      </w:pPr>
      <w:rPr>
        <w:rFonts w:hint="default"/>
        <w:lang w:val="en-US" w:eastAsia="en-US" w:bidi="ar-SA"/>
      </w:rPr>
    </w:lvl>
  </w:abstractNum>
  <w:abstractNum w:abstractNumId="2" w15:restartNumberingAfterBreak="0">
    <w:nsid w:val="076D0394"/>
    <w:multiLevelType w:val="hybridMultilevel"/>
    <w:tmpl w:val="F454D2F4"/>
    <w:lvl w:ilvl="0" w:tplc="756AC92E">
      <w:numFmt w:val="bullet"/>
      <w:lvlText w:val=""/>
      <w:lvlJc w:val="left"/>
      <w:pPr>
        <w:ind w:left="748" w:hanging="677"/>
      </w:pPr>
      <w:rPr>
        <w:rFonts w:ascii="Symbol" w:eastAsia="Symbol" w:hAnsi="Symbol" w:cs="Symbol" w:hint="default"/>
        <w:b w:val="0"/>
        <w:bCs w:val="0"/>
        <w:i w:val="0"/>
        <w:iCs w:val="0"/>
        <w:color w:val="232323"/>
        <w:spacing w:val="0"/>
        <w:w w:val="102"/>
        <w:sz w:val="18"/>
        <w:szCs w:val="18"/>
        <w:lang w:val="en-US" w:eastAsia="en-US" w:bidi="ar-SA"/>
      </w:rPr>
    </w:lvl>
    <w:lvl w:ilvl="1" w:tplc="625498F2">
      <w:numFmt w:val="bullet"/>
      <w:lvlText w:val="•"/>
      <w:lvlJc w:val="left"/>
      <w:pPr>
        <w:ind w:left="1566" w:hanging="677"/>
      </w:pPr>
      <w:rPr>
        <w:rFonts w:hint="default"/>
        <w:lang w:val="en-US" w:eastAsia="en-US" w:bidi="ar-SA"/>
      </w:rPr>
    </w:lvl>
    <w:lvl w:ilvl="2" w:tplc="E08ABD64">
      <w:numFmt w:val="bullet"/>
      <w:lvlText w:val="•"/>
      <w:lvlJc w:val="left"/>
      <w:pPr>
        <w:ind w:left="2392" w:hanging="677"/>
      </w:pPr>
      <w:rPr>
        <w:rFonts w:hint="default"/>
        <w:lang w:val="en-US" w:eastAsia="en-US" w:bidi="ar-SA"/>
      </w:rPr>
    </w:lvl>
    <w:lvl w:ilvl="3" w:tplc="550AD19A">
      <w:numFmt w:val="bullet"/>
      <w:lvlText w:val="•"/>
      <w:lvlJc w:val="left"/>
      <w:pPr>
        <w:ind w:left="3218" w:hanging="677"/>
      </w:pPr>
      <w:rPr>
        <w:rFonts w:hint="default"/>
        <w:lang w:val="en-US" w:eastAsia="en-US" w:bidi="ar-SA"/>
      </w:rPr>
    </w:lvl>
    <w:lvl w:ilvl="4" w:tplc="7F94BEFA">
      <w:numFmt w:val="bullet"/>
      <w:lvlText w:val="•"/>
      <w:lvlJc w:val="left"/>
      <w:pPr>
        <w:ind w:left="4044" w:hanging="677"/>
      </w:pPr>
      <w:rPr>
        <w:rFonts w:hint="default"/>
        <w:lang w:val="en-US" w:eastAsia="en-US" w:bidi="ar-SA"/>
      </w:rPr>
    </w:lvl>
    <w:lvl w:ilvl="5" w:tplc="22EE7D4A">
      <w:numFmt w:val="bullet"/>
      <w:lvlText w:val="•"/>
      <w:lvlJc w:val="left"/>
      <w:pPr>
        <w:ind w:left="4870" w:hanging="677"/>
      </w:pPr>
      <w:rPr>
        <w:rFonts w:hint="default"/>
        <w:lang w:val="en-US" w:eastAsia="en-US" w:bidi="ar-SA"/>
      </w:rPr>
    </w:lvl>
    <w:lvl w:ilvl="6" w:tplc="DDA24238">
      <w:numFmt w:val="bullet"/>
      <w:lvlText w:val="•"/>
      <w:lvlJc w:val="left"/>
      <w:pPr>
        <w:ind w:left="5696" w:hanging="677"/>
      </w:pPr>
      <w:rPr>
        <w:rFonts w:hint="default"/>
        <w:lang w:val="en-US" w:eastAsia="en-US" w:bidi="ar-SA"/>
      </w:rPr>
    </w:lvl>
    <w:lvl w:ilvl="7" w:tplc="EBFCBF38">
      <w:numFmt w:val="bullet"/>
      <w:lvlText w:val="•"/>
      <w:lvlJc w:val="left"/>
      <w:pPr>
        <w:ind w:left="6522" w:hanging="677"/>
      </w:pPr>
      <w:rPr>
        <w:rFonts w:hint="default"/>
        <w:lang w:val="en-US" w:eastAsia="en-US" w:bidi="ar-SA"/>
      </w:rPr>
    </w:lvl>
    <w:lvl w:ilvl="8" w:tplc="4C4E9EF8">
      <w:numFmt w:val="bullet"/>
      <w:lvlText w:val="•"/>
      <w:lvlJc w:val="left"/>
      <w:pPr>
        <w:ind w:left="7348" w:hanging="677"/>
      </w:pPr>
      <w:rPr>
        <w:rFonts w:hint="default"/>
        <w:lang w:val="en-US" w:eastAsia="en-US" w:bidi="ar-SA"/>
      </w:rPr>
    </w:lvl>
  </w:abstractNum>
  <w:abstractNum w:abstractNumId="3" w15:restartNumberingAfterBreak="0">
    <w:nsid w:val="08544167"/>
    <w:multiLevelType w:val="hybridMultilevel"/>
    <w:tmpl w:val="9FDADB54"/>
    <w:lvl w:ilvl="0" w:tplc="A7AAC3A8">
      <w:start w:val="1"/>
      <w:numFmt w:val="decimal"/>
      <w:lvlText w:val="%1."/>
      <w:lvlJc w:val="left"/>
      <w:pPr>
        <w:ind w:left="410" w:hanging="300"/>
        <w:jc w:val="left"/>
      </w:pPr>
      <w:rPr>
        <w:rFonts w:ascii="Times New Roman" w:eastAsia="Times New Roman" w:hAnsi="Times New Roman" w:cs="Times New Roman" w:hint="default"/>
        <w:b w:val="0"/>
        <w:bCs w:val="0"/>
        <w:i w:val="0"/>
        <w:iCs w:val="0"/>
        <w:color w:val="232323"/>
        <w:spacing w:val="0"/>
        <w:w w:val="99"/>
        <w:sz w:val="30"/>
        <w:szCs w:val="30"/>
        <w:lang w:val="en-US" w:eastAsia="en-US" w:bidi="ar-SA"/>
      </w:rPr>
    </w:lvl>
    <w:lvl w:ilvl="1" w:tplc="80800D2A">
      <w:numFmt w:val="bullet"/>
      <w:lvlText w:val=""/>
      <w:lvlJc w:val="left"/>
      <w:pPr>
        <w:ind w:left="748" w:hanging="677"/>
      </w:pPr>
      <w:rPr>
        <w:rFonts w:ascii="Symbol" w:eastAsia="Symbol" w:hAnsi="Symbol" w:cs="Symbol" w:hint="default"/>
        <w:b w:val="0"/>
        <w:bCs w:val="0"/>
        <w:i w:val="0"/>
        <w:iCs w:val="0"/>
        <w:color w:val="232323"/>
        <w:spacing w:val="0"/>
        <w:w w:val="103"/>
        <w:sz w:val="18"/>
        <w:szCs w:val="18"/>
        <w:lang w:val="en-US" w:eastAsia="en-US" w:bidi="ar-SA"/>
      </w:rPr>
    </w:lvl>
    <w:lvl w:ilvl="2" w:tplc="50449D56">
      <w:numFmt w:val="bullet"/>
      <w:lvlText w:val="•"/>
      <w:lvlJc w:val="left"/>
      <w:pPr>
        <w:ind w:left="1657" w:hanging="677"/>
      </w:pPr>
      <w:rPr>
        <w:rFonts w:hint="default"/>
        <w:lang w:val="en-US" w:eastAsia="en-US" w:bidi="ar-SA"/>
      </w:rPr>
    </w:lvl>
    <w:lvl w:ilvl="3" w:tplc="900EEEA6">
      <w:numFmt w:val="bullet"/>
      <w:lvlText w:val="•"/>
      <w:lvlJc w:val="left"/>
      <w:pPr>
        <w:ind w:left="2575" w:hanging="677"/>
      </w:pPr>
      <w:rPr>
        <w:rFonts w:hint="default"/>
        <w:lang w:val="en-US" w:eastAsia="en-US" w:bidi="ar-SA"/>
      </w:rPr>
    </w:lvl>
    <w:lvl w:ilvl="4" w:tplc="165896D0">
      <w:numFmt w:val="bullet"/>
      <w:lvlText w:val="•"/>
      <w:lvlJc w:val="left"/>
      <w:pPr>
        <w:ind w:left="3493" w:hanging="677"/>
      </w:pPr>
      <w:rPr>
        <w:rFonts w:hint="default"/>
        <w:lang w:val="en-US" w:eastAsia="en-US" w:bidi="ar-SA"/>
      </w:rPr>
    </w:lvl>
    <w:lvl w:ilvl="5" w:tplc="39A82B38">
      <w:numFmt w:val="bullet"/>
      <w:lvlText w:val="•"/>
      <w:lvlJc w:val="left"/>
      <w:pPr>
        <w:ind w:left="4411" w:hanging="677"/>
      </w:pPr>
      <w:rPr>
        <w:rFonts w:hint="default"/>
        <w:lang w:val="en-US" w:eastAsia="en-US" w:bidi="ar-SA"/>
      </w:rPr>
    </w:lvl>
    <w:lvl w:ilvl="6" w:tplc="8B6890E2">
      <w:numFmt w:val="bullet"/>
      <w:lvlText w:val="•"/>
      <w:lvlJc w:val="left"/>
      <w:pPr>
        <w:ind w:left="5328" w:hanging="677"/>
      </w:pPr>
      <w:rPr>
        <w:rFonts w:hint="default"/>
        <w:lang w:val="en-US" w:eastAsia="en-US" w:bidi="ar-SA"/>
      </w:rPr>
    </w:lvl>
    <w:lvl w:ilvl="7" w:tplc="B0A0916C">
      <w:numFmt w:val="bullet"/>
      <w:lvlText w:val="•"/>
      <w:lvlJc w:val="left"/>
      <w:pPr>
        <w:ind w:left="6246" w:hanging="677"/>
      </w:pPr>
      <w:rPr>
        <w:rFonts w:hint="default"/>
        <w:lang w:val="en-US" w:eastAsia="en-US" w:bidi="ar-SA"/>
      </w:rPr>
    </w:lvl>
    <w:lvl w:ilvl="8" w:tplc="85CECB22">
      <w:numFmt w:val="bullet"/>
      <w:lvlText w:val="•"/>
      <w:lvlJc w:val="left"/>
      <w:pPr>
        <w:ind w:left="7164" w:hanging="677"/>
      </w:pPr>
      <w:rPr>
        <w:rFonts w:hint="default"/>
        <w:lang w:val="en-US" w:eastAsia="en-US" w:bidi="ar-SA"/>
      </w:rPr>
    </w:lvl>
  </w:abstractNum>
  <w:abstractNum w:abstractNumId="4" w15:restartNumberingAfterBreak="0">
    <w:nsid w:val="17BD6E65"/>
    <w:multiLevelType w:val="hybridMultilevel"/>
    <w:tmpl w:val="ECF633D8"/>
    <w:lvl w:ilvl="0" w:tplc="2CD8C16A">
      <w:start w:val="1"/>
      <w:numFmt w:val="decimal"/>
      <w:lvlText w:val="%1."/>
      <w:lvlJc w:val="left"/>
      <w:pPr>
        <w:ind w:left="748" w:hanging="300"/>
        <w:jc w:val="left"/>
      </w:pPr>
      <w:rPr>
        <w:rFonts w:ascii="Times New Roman" w:eastAsia="Times New Roman" w:hAnsi="Times New Roman" w:cs="Times New Roman" w:hint="default"/>
        <w:b w:val="0"/>
        <w:bCs w:val="0"/>
        <w:i w:val="0"/>
        <w:iCs w:val="0"/>
        <w:color w:val="232323"/>
        <w:spacing w:val="0"/>
        <w:w w:val="99"/>
        <w:sz w:val="30"/>
        <w:szCs w:val="30"/>
        <w:lang w:val="en-US" w:eastAsia="en-US" w:bidi="ar-SA"/>
      </w:rPr>
    </w:lvl>
    <w:lvl w:ilvl="1" w:tplc="75EC7DCE">
      <w:numFmt w:val="bullet"/>
      <w:lvlText w:val="•"/>
      <w:lvlJc w:val="left"/>
      <w:pPr>
        <w:ind w:left="1566" w:hanging="300"/>
      </w:pPr>
      <w:rPr>
        <w:rFonts w:hint="default"/>
        <w:lang w:val="en-US" w:eastAsia="en-US" w:bidi="ar-SA"/>
      </w:rPr>
    </w:lvl>
    <w:lvl w:ilvl="2" w:tplc="D2F0CBE0">
      <w:numFmt w:val="bullet"/>
      <w:lvlText w:val="•"/>
      <w:lvlJc w:val="left"/>
      <w:pPr>
        <w:ind w:left="2392" w:hanging="300"/>
      </w:pPr>
      <w:rPr>
        <w:rFonts w:hint="default"/>
        <w:lang w:val="en-US" w:eastAsia="en-US" w:bidi="ar-SA"/>
      </w:rPr>
    </w:lvl>
    <w:lvl w:ilvl="3" w:tplc="CA0E1A02">
      <w:numFmt w:val="bullet"/>
      <w:lvlText w:val="•"/>
      <w:lvlJc w:val="left"/>
      <w:pPr>
        <w:ind w:left="3218" w:hanging="300"/>
      </w:pPr>
      <w:rPr>
        <w:rFonts w:hint="default"/>
        <w:lang w:val="en-US" w:eastAsia="en-US" w:bidi="ar-SA"/>
      </w:rPr>
    </w:lvl>
    <w:lvl w:ilvl="4" w:tplc="FFFAA112">
      <w:numFmt w:val="bullet"/>
      <w:lvlText w:val="•"/>
      <w:lvlJc w:val="left"/>
      <w:pPr>
        <w:ind w:left="4044" w:hanging="300"/>
      </w:pPr>
      <w:rPr>
        <w:rFonts w:hint="default"/>
        <w:lang w:val="en-US" w:eastAsia="en-US" w:bidi="ar-SA"/>
      </w:rPr>
    </w:lvl>
    <w:lvl w:ilvl="5" w:tplc="C8C01E40">
      <w:numFmt w:val="bullet"/>
      <w:lvlText w:val="•"/>
      <w:lvlJc w:val="left"/>
      <w:pPr>
        <w:ind w:left="4870" w:hanging="300"/>
      </w:pPr>
      <w:rPr>
        <w:rFonts w:hint="default"/>
        <w:lang w:val="en-US" w:eastAsia="en-US" w:bidi="ar-SA"/>
      </w:rPr>
    </w:lvl>
    <w:lvl w:ilvl="6" w:tplc="F7121A3A">
      <w:numFmt w:val="bullet"/>
      <w:lvlText w:val="•"/>
      <w:lvlJc w:val="left"/>
      <w:pPr>
        <w:ind w:left="5696" w:hanging="300"/>
      </w:pPr>
      <w:rPr>
        <w:rFonts w:hint="default"/>
        <w:lang w:val="en-US" w:eastAsia="en-US" w:bidi="ar-SA"/>
      </w:rPr>
    </w:lvl>
    <w:lvl w:ilvl="7" w:tplc="9412E878">
      <w:numFmt w:val="bullet"/>
      <w:lvlText w:val="•"/>
      <w:lvlJc w:val="left"/>
      <w:pPr>
        <w:ind w:left="6522" w:hanging="300"/>
      </w:pPr>
      <w:rPr>
        <w:rFonts w:hint="default"/>
        <w:lang w:val="en-US" w:eastAsia="en-US" w:bidi="ar-SA"/>
      </w:rPr>
    </w:lvl>
    <w:lvl w:ilvl="8" w:tplc="EBDCFFE6">
      <w:numFmt w:val="bullet"/>
      <w:lvlText w:val="•"/>
      <w:lvlJc w:val="left"/>
      <w:pPr>
        <w:ind w:left="7348" w:hanging="300"/>
      </w:pPr>
      <w:rPr>
        <w:rFonts w:hint="default"/>
        <w:lang w:val="en-US" w:eastAsia="en-US" w:bidi="ar-SA"/>
      </w:rPr>
    </w:lvl>
  </w:abstractNum>
  <w:abstractNum w:abstractNumId="5" w15:restartNumberingAfterBreak="0">
    <w:nsid w:val="253F1860"/>
    <w:multiLevelType w:val="hybridMultilevel"/>
    <w:tmpl w:val="864C77CC"/>
    <w:lvl w:ilvl="0" w:tplc="35FEBE8E">
      <w:numFmt w:val="bullet"/>
      <w:lvlText w:val="•"/>
      <w:lvlJc w:val="left"/>
      <w:pPr>
        <w:ind w:left="806" w:hanging="396"/>
      </w:pPr>
      <w:rPr>
        <w:rFonts w:ascii="Times New Roman" w:eastAsia="Times New Roman" w:hAnsi="Times New Roman" w:cs="Times New Roman" w:hint="default"/>
        <w:b w:val="0"/>
        <w:bCs w:val="0"/>
        <w:i w:val="0"/>
        <w:iCs w:val="0"/>
        <w:spacing w:val="0"/>
        <w:w w:val="212"/>
        <w:sz w:val="30"/>
        <w:szCs w:val="30"/>
        <w:lang w:val="en-US" w:eastAsia="en-US" w:bidi="ar-SA"/>
      </w:rPr>
    </w:lvl>
    <w:lvl w:ilvl="1" w:tplc="BF4A01DA">
      <w:numFmt w:val="bullet"/>
      <w:lvlText w:val="•"/>
      <w:lvlJc w:val="left"/>
      <w:pPr>
        <w:ind w:left="1620" w:hanging="396"/>
      </w:pPr>
      <w:rPr>
        <w:rFonts w:hint="default"/>
        <w:lang w:val="en-US" w:eastAsia="en-US" w:bidi="ar-SA"/>
      </w:rPr>
    </w:lvl>
    <w:lvl w:ilvl="2" w:tplc="539E3E88">
      <w:numFmt w:val="bullet"/>
      <w:lvlText w:val="•"/>
      <w:lvlJc w:val="left"/>
      <w:pPr>
        <w:ind w:left="2440" w:hanging="396"/>
      </w:pPr>
      <w:rPr>
        <w:rFonts w:hint="default"/>
        <w:lang w:val="en-US" w:eastAsia="en-US" w:bidi="ar-SA"/>
      </w:rPr>
    </w:lvl>
    <w:lvl w:ilvl="3" w:tplc="70107F74">
      <w:numFmt w:val="bullet"/>
      <w:lvlText w:val="•"/>
      <w:lvlJc w:val="left"/>
      <w:pPr>
        <w:ind w:left="3260" w:hanging="396"/>
      </w:pPr>
      <w:rPr>
        <w:rFonts w:hint="default"/>
        <w:lang w:val="en-US" w:eastAsia="en-US" w:bidi="ar-SA"/>
      </w:rPr>
    </w:lvl>
    <w:lvl w:ilvl="4" w:tplc="F87C623C">
      <w:numFmt w:val="bullet"/>
      <w:lvlText w:val="•"/>
      <w:lvlJc w:val="left"/>
      <w:pPr>
        <w:ind w:left="4080" w:hanging="396"/>
      </w:pPr>
      <w:rPr>
        <w:rFonts w:hint="default"/>
        <w:lang w:val="en-US" w:eastAsia="en-US" w:bidi="ar-SA"/>
      </w:rPr>
    </w:lvl>
    <w:lvl w:ilvl="5" w:tplc="31C23080">
      <w:numFmt w:val="bullet"/>
      <w:lvlText w:val="•"/>
      <w:lvlJc w:val="left"/>
      <w:pPr>
        <w:ind w:left="4900" w:hanging="396"/>
      </w:pPr>
      <w:rPr>
        <w:rFonts w:hint="default"/>
        <w:lang w:val="en-US" w:eastAsia="en-US" w:bidi="ar-SA"/>
      </w:rPr>
    </w:lvl>
    <w:lvl w:ilvl="6" w:tplc="017C5DB8">
      <w:numFmt w:val="bullet"/>
      <w:lvlText w:val="•"/>
      <w:lvlJc w:val="left"/>
      <w:pPr>
        <w:ind w:left="5720" w:hanging="396"/>
      </w:pPr>
      <w:rPr>
        <w:rFonts w:hint="default"/>
        <w:lang w:val="en-US" w:eastAsia="en-US" w:bidi="ar-SA"/>
      </w:rPr>
    </w:lvl>
    <w:lvl w:ilvl="7" w:tplc="BD421882">
      <w:numFmt w:val="bullet"/>
      <w:lvlText w:val="•"/>
      <w:lvlJc w:val="left"/>
      <w:pPr>
        <w:ind w:left="6540" w:hanging="396"/>
      </w:pPr>
      <w:rPr>
        <w:rFonts w:hint="default"/>
        <w:lang w:val="en-US" w:eastAsia="en-US" w:bidi="ar-SA"/>
      </w:rPr>
    </w:lvl>
    <w:lvl w:ilvl="8" w:tplc="94E49CB6">
      <w:numFmt w:val="bullet"/>
      <w:lvlText w:val="•"/>
      <w:lvlJc w:val="left"/>
      <w:pPr>
        <w:ind w:left="7360" w:hanging="396"/>
      </w:pPr>
      <w:rPr>
        <w:rFonts w:hint="default"/>
        <w:lang w:val="en-US" w:eastAsia="en-US" w:bidi="ar-SA"/>
      </w:rPr>
    </w:lvl>
  </w:abstractNum>
  <w:abstractNum w:abstractNumId="6" w15:restartNumberingAfterBreak="0">
    <w:nsid w:val="561700FF"/>
    <w:multiLevelType w:val="hybridMultilevel"/>
    <w:tmpl w:val="C0867FF2"/>
    <w:lvl w:ilvl="0" w:tplc="097660EC">
      <w:start w:val="1"/>
      <w:numFmt w:val="decimal"/>
      <w:lvlText w:val="%1."/>
      <w:lvlJc w:val="left"/>
      <w:pPr>
        <w:ind w:left="748" w:hanging="300"/>
        <w:jc w:val="left"/>
      </w:pPr>
      <w:rPr>
        <w:rFonts w:ascii="Times New Roman" w:eastAsia="Times New Roman" w:hAnsi="Times New Roman" w:cs="Times New Roman" w:hint="default"/>
        <w:b w:val="0"/>
        <w:bCs w:val="0"/>
        <w:i w:val="0"/>
        <w:iCs w:val="0"/>
        <w:color w:val="232323"/>
        <w:spacing w:val="0"/>
        <w:w w:val="99"/>
        <w:sz w:val="30"/>
        <w:szCs w:val="30"/>
        <w:lang w:val="en-US" w:eastAsia="en-US" w:bidi="ar-SA"/>
      </w:rPr>
    </w:lvl>
    <w:lvl w:ilvl="1" w:tplc="A0C2CE50">
      <w:numFmt w:val="bullet"/>
      <w:lvlText w:val="•"/>
      <w:lvlJc w:val="left"/>
      <w:pPr>
        <w:ind w:left="1566" w:hanging="300"/>
      </w:pPr>
      <w:rPr>
        <w:rFonts w:hint="default"/>
        <w:lang w:val="en-US" w:eastAsia="en-US" w:bidi="ar-SA"/>
      </w:rPr>
    </w:lvl>
    <w:lvl w:ilvl="2" w:tplc="70D2845C">
      <w:numFmt w:val="bullet"/>
      <w:lvlText w:val="•"/>
      <w:lvlJc w:val="left"/>
      <w:pPr>
        <w:ind w:left="2392" w:hanging="300"/>
      </w:pPr>
      <w:rPr>
        <w:rFonts w:hint="default"/>
        <w:lang w:val="en-US" w:eastAsia="en-US" w:bidi="ar-SA"/>
      </w:rPr>
    </w:lvl>
    <w:lvl w:ilvl="3" w:tplc="66D09A66">
      <w:numFmt w:val="bullet"/>
      <w:lvlText w:val="•"/>
      <w:lvlJc w:val="left"/>
      <w:pPr>
        <w:ind w:left="3218" w:hanging="300"/>
      </w:pPr>
      <w:rPr>
        <w:rFonts w:hint="default"/>
        <w:lang w:val="en-US" w:eastAsia="en-US" w:bidi="ar-SA"/>
      </w:rPr>
    </w:lvl>
    <w:lvl w:ilvl="4" w:tplc="C8805F58">
      <w:numFmt w:val="bullet"/>
      <w:lvlText w:val="•"/>
      <w:lvlJc w:val="left"/>
      <w:pPr>
        <w:ind w:left="4044" w:hanging="300"/>
      </w:pPr>
      <w:rPr>
        <w:rFonts w:hint="default"/>
        <w:lang w:val="en-US" w:eastAsia="en-US" w:bidi="ar-SA"/>
      </w:rPr>
    </w:lvl>
    <w:lvl w:ilvl="5" w:tplc="2C1C87D2">
      <w:numFmt w:val="bullet"/>
      <w:lvlText w:val="•"/>
      <w:lvlJc w:val="left"/>
      <w:pPr>
        <w:ind w:left="4870" w:hanging="300"/>
      </w:pPr>
      <w:rPr>
        <w:rFonts w:hint="default"/>
        <w:lang w:val="en-US" w:eastAsia="en-US" w:bidi="ar-SA"/>
      </w:rPr>
    </w:lvl>
    <w:lvl w:ilvl="6" w:tplc="E360842C">
      <w:numFmt w:val="bullet"/>
      <w:lvlText w:val="•"/>
      <w:lvlJc w:val="left"/>
      <w:pPr>
        <w:ind w:left="5696" w:hanging="300"/>
      </w:pPr>
      <w:rPr>
        <w:rFonts w:hint="default"/>
        <w:lang w:val="en-US" w:eastAsia="en-US" w:bidi="ar-SA"/>
      </w:rPr>
    </w:lvl>
    <w:lvl w:ilvl="7" w:tplc="FBA0CF9E">
      <w:numFmt w:val="bullet"/>
      <w:lvlText w:val="•"/>
      <w:lvlJc w:val="left"/>
      <w:pPr>
        <w:ind w:left="6522" w:hanging="300"/>
      </w:pPr>
      <w:rPr>
        <w:rFonts w:hint="default"/>
        <w:lang w:val="en-US" w:eastAsia="en-US" w:bidi="ar-SA"/>
      </w:rPr>
    </w:lvl>
    <w:lvl w:ilvl="8" w:tplc="6D1C574E">
      <w:numFmt w:val="bullet"/>
      <w:lvlText w:val="•"/>
      <w:lvlJc w:val="left"/>
      <w:pPr>
        <w:ind w:left="7348" w:hanging="300"/>
      </w:pPr>
      <w:rPr>
        <w:rFonts w:hint="default"/>
        <w:lang w:val="en-US" w:eastAsia="en-US" w:bidi="ar-SA"/>
      </w:rPr>
    </w:lvl>
  </w:abstractNum>
  <w:abstractNum w:abstractNumId="7" w15:restartNumberingAfterBreak="0">
    <w:nsid w:val="5EE07D29"/>
    <w:multiLevelType w:val="hybridMultilevel"/>
    <w:tmpl w:val="A54E3ED2"/>
    <w:lvl w:ilvl="0" w:tplc="57BC5B1E">
      <w:start w:val="1"/>
      <w:numFmt w:val="decimal"/>
      <w:lvlText w:val="%1."/>
      <w:lvlJc w:val="left"/>
      <w:pPr>
        <w:ind w:left="410" w:hanging="300"/>
        <w:jc w:val="left"/>
      </w:pPr>
      <w:rPr>
        <w:rFonts w:ascii="Times New Roman" w:eastAsia="Times New Roman" w:hAnsi="Times New Roman" w:cs="Times New Roman" w:hint="default"/>
        <w:b w:val="0"/>
        <w:bCs w:val="0"/>
        <w:i w:val="0"/>
        <w:iCs w:val="0"/>
        <w:color w:val="232323"/>
        <w:spacing w:val="0"/>
        <w:w w:val="99"/>
        <w:sz w:val="30"/>
        <w:szCs w:val="30"/>
        <w:lang w:val="en-US" w:eastAsia="en-US" w:bidi="ar-SA"/>
      </w:rPr>
    </w:lvl>
    <w:lvl w:ilvl="1" w:tplc="221CF86C">
      <w:numFmt w:val="bullet"/>
      <w:lvlText w:val="•"/>
      <w:lvlJc w:val="left"/>
      <w:pPr>
        <w:ind w:left="1278" w:hanging="300"/>
      </w:pPr>
      <w:rPr>
        <w:rFonts w:hint="default"/>
        <w:lang w:val="en-US" w:eastAsia="en-US" w:bidi="ar-SA"/>
      </w:rPr>
    </w:lvl>
    <w:lvl w:ilvl="2" w:tplc="11681836">
      <w:numFmt w:val="bullet"/>
      <w:lvlText w:val="•"/>
      <w:lvlJc w:val="left"/>
      <w:pPr>
        <w:ind w:left="2136" w:hanging="300"/>
      </w:pPr>
      <w:rPr>
        <w:rFonts w:hint="default"/>
        <w:lang w:val="en-US" w:eastAsia="en-US" w:bidi="ar-SA"/>
      </w:rPr>
    </w:lvl>
    <w:lvl w:ilvl="3" w:tplc="3ED4AE24">
      <w:numFmt w:val="bullet"/>
      <w:lvlText w:val="•"/>
      <w:lvlJc w:val="left"/>
      <w:pPr>
        <w:ind w:left="2994" w:hanging="300"/>
      </w:pPr>
      <w:rPr>
        <w:rFonts w:hint="default"/>
        <w:lang w:val="en-US" w:eastAsia="en-US" w:bidi="ar-SA"/>
      </w:rPr>
    </w:lvl>
    <w:lvl w:ilvl="4" w:tplc="06D2158E">
      <w:numFmt w:val="bullet"/>
      <w:lvlText w:val="•"/>
      <w:lvlJc w:val="left"/>
      <w:pPr>
        <w:ind w:left="3852" w:hanging="300"/>
      </w:pPr>
      <w:rPr>
        <w:rFonts w:hint="default"/>
        <w:lang w:val="en-US" w:eastAsia="en-US" w:bidi="ar-SA"/>
      </w:rPr>
    </w:lvl>
    <w:lvl w:ilvl="5" w:tplc="466E4EF0">
      <w:numFmt w:val="bullet"/>
      <w:lvlText w:val="•"/>
      <w:lvlJc w:val="left"/>
      <w:pPr>
        <w:ind w:left="4710" w:hanging="300"/>
      </w:pPr>
      <w:rPr>
        <w:rFonts w:hint="default"/>
        <w:lang w:val="en-US" w:eastAsia="en-US" w:bidi="ar-SA"/>
      </w:rPr>
    </w:lvl>
    <w:lvl w:ilvl="6" w:tplc="D37605C0">
      <w:numFmt w:val="bullet"/>
      <w:lvlText w:val="•"/>
      <w:lvlJc w:val="left"/>
      <w:pPr>
        <w:ind w:left="5568" w:hanging="300"/>
      </w:pPr>
      <w:rPr>
        <w:rFonts w:hint="default"/>
        <w:lang w:val="en-US" w:eastAsia="en-US" w:bidi="ar-SA"/>
      </w:rPr>
    </w:lvl>
    <w:lvl w:ilvl="7" w:tplc="D3527F4A">
      <w:numFmt w:val="bullet"/>
      <w:lvlText w:val="•"/>
      <w:lvlJc w:val="left"/>
      <w:pPr>
        <w:ind w:left="6426" w:hanging="300"/>
      </w:pPr>
      <w:rPr>
        <w:rFonts w:hint="default"/>
        <w:lang w:val="en-US" w:eastAsia="en-US" w:bidi="ar-SA"/>
      </w:rPr>
    </w:lvl>
    <w:lvl w:ilvl="8" w:tplc="9FF04F2E">
      <w:numFmt w:val="bullet"/>
      <w:lvlText w:val="•"/>
      <w:lvlJc w:val="left"/>
      <w:pPr>
        <w:ind w:left="7284" w:hanging="300"/>
      </w:pPr>
      <w:rPr>
        <w:rFonts w:hint="default"/>
        <w:lang w:val="en-US" w:eastAsia="en-US" w:bidi="ar-SA"/>
      </w:rPr>
    </w:lvl>
  </w:abstractNum>
  <w:abstractNum w:abstractNumId="8" w15:restartNumberingAfterBreak="0">
    <w:nsid w:val="6C2B6F86"/>
    <w:multiLevelType w:val="hybridMultilevel"/>
    <w:tmpl w:val="84C63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9681222">
    <w:abstractNumId w:val="8"/>
  </w:num>
  <w:num w:numId="2" w16cid:durableId="702747792">
    <w:abstractNumId w:val="0"/>
  </w:num>
  <w:num w:numId="3" w16cid:durableId="942959502">
    <w:abstractNumId w:val="7"/>
  </w:num>
  <w:num w:numId="4" w16cid:durableId="1793595620">
    <w:abstractNumId w:val="3"/>
  </w:num>
  <w:num w:numId="5" w16cid:durableId="1044526064">
    <w:abstractNumId w:val="1"/>
  </w:num>
  <w:num w:numId="6" w16cid:durableId="1653176404">
    <w:abstractNumId w:val="4"/>
  </w:num>
  <w:num w:numId="7" w16cid:durableId="365132726">
    <w:abstractNumId w:val="6"/>
  </w:num>
  <w:num w:numId="8" w16cid:durableId="1494645286">
    <w:abstractNumId w:val="2"/>
  </w:num>
  <w:num w:numId="9" w16cid:durableId="1606959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51"/>
    <w:rsid w:val="000F5DF9"/>
    <w:rsid w:val="001B1759"/>
    <w:rsid w:val="00495790"/>
    <w:rsid w:val="00544BBE"/>
    <w:rsid w:val="00683620"/>
    <w:rsid w:val="00862186"/>
    <w:rsid w:val="00A62C0C"/>
    <w:rsid w:val="00B575C0"/>
    <w:rsid w:val="00DB7A27"/>
    <w:rsid w:val="00DC3C29"/>
    <w:rsid w:val="00E23C51"/>
    <w:rsid w:val="00EF7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4E7CF"/>
  <w15:chartTrackingRefBased/>
  <w15:docId w15:val="{1204DF40-61B5-4E85-A698-D69004FE7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3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C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C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3C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C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C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C51"/>
    <w:rPr>
      <w:rFonts w:eastAsiaTheme="majorEastAsia" w:cstheme="majorBidi"/>
      <w:color w:val="272727" w:themeColor="text1" w:themeTint="D8"/>
    </w:rPr>
  </w:style>
  <w:style w:type="paragraph" w:styleId="Title">
    <w:name w:val="Title"/>
    <w:basedOn w:val="Normal"/>
    <w:next w:val="Normal"/>
    <w:link w:val="TitleChar"/>
    <w:uiPriority w:val="10"/>
    <w:qFormat/>
    <w:rsid w:val="00E23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C51"/>
    <w:pPr>
      <w:spacing w:before="160"/>
      <w:jc w:val="center"/>
    </w:pPr>
    <w:rPr>
      <w:i/>
      <w:iCs/>
      <w:color w:val="404040" w:themeColor="text1" w:themeTint="BF"/>
    </w:rPr>
  </w:style>
  <w:style w:type="character" w:customStyle="1" w:styleId="QuoteChar">
    <w:name w:val="Quote Char"/>
    <w:basedOn w:val="DefaultParagraphFont"/>
    <w:link w:val="Quote"/>
    <w:uiPriority w:val="29"/>
    <w:rsid w:val="00E23C51"/>
    <w:rPr>
      <w:i/>
      <w:iCs/>
      <w:color w:val="404040" w:themeColor="text1" w:themeTint="BF"/>
    </w:rPr>
  </w:style>
  <w:style w:type="paragraph" w:styleId="ListParagraph">
    <w:name w:val="List Paragraph"/>
    <w:basedOn w:val="Normal"/>
    <w:uiPriority w:val="1"/>
    <w:qFormat/>
    <w:rsid w:val="00E23C51"/>
    <w:pPr>
      <w:ind w:left="720"/>
      <w:contextualSpacing/>
    </w:pPr>
  </w:style>
  <w:style w:type="character" w:styleId="IntenseEmphasis">
    <w:name w:val="Intense Emphasis"/>
    <w:basedOn w:val="DefaultParagraphFont"/>
    <w:uiPriority w:val="21"/>
    <w:qFormat/>
    <w:rsid w:val="00E23C51"/>
    <w:rPr>
      <w:i/>
      <w:iCs/>
      <w:color w:val="2F5496" w:themeColor="accent1" w:themeShade="BF"/>
    </w:rPr>
  </w:style>
  <w:style w:type="paragraph" w:styleId="IntenseQuote">
    <w:name w:val="Intense Quote"/>
    <w:basedOn w:val="Normal"/>
    <w:next w:val="Normal"/>
    <w:link w:val="IntenseQuoteChar"/>
    <w:uiPriority w:val="30"/>
    <w:qFormat/>
    <w:rsid w:val="00E23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C51"/>
    <w:rPr>
      <w:i/>
      <w:iCs/>
      <w:color w:val="2F5496" w:themeColor="accent1" w:themeShade="BF"/>
    </w:rPr>
  </w:style>
  <w:style w:type="character" w:styleId="IntenseReference">
    <w:name w:val="Intense Reference"/>
    <w:basedOn w:val="DefaultParagraphFont"/>
    <w:uiPriority w:val="32"/>
    <w:qFormat/>
    <w:rsid w:val="00E23C51"/>
    <w:rPr>
      <w:b/>
      <w:bCs/>
      <w:smallCaps/>
      <w:color w:val="2F5496" w:themeColor="accent1" w:themeShade="BF"/>
      <w:spacing w:val="5"/>
    </w:rPr>
  </w:style>
  <w:style w:type="paragraph" w:styleId="BodyText">
    <w:name w:val="Body Text"/>
    <w:basedOn w:val="Normal"/>
    <w:link w:val="BodyTextChar"/>
    <w:uiPriority w:val="1"/>
    <w:qFormat/>
    <w:rsid w:val="001B1759"/>
    <w:pPr>
      <w:widowControl w:val="0"/>
      <w:autoSpaceDE w:val="0"/>
      <w:autoSpaceDN w:val="0"/>
      <w:spacing w:after="0" w:line="240" w:lineRule="auto"/>
    </w:pPr>
    <w:rPr>
      <w:rFonts w:ascii="Times New Roman" w:eastAsia="Times New Roman" w:hAnsi="Times New Roman" w:cs="Times New Roman"/>
      <w:kern w:val="0"/>
      <w:sz w:val="30"/>
      <w:szCs w:val="30"/>
      <w:lang w:val="en-US"/>
      <w14:ligatures w14:val="none"/>
    </w:rPr>
  </w:style>
  <w:style w:type="character" w:customStyle="1" w:styleId="BodyTextChar">
    <w:name w:val="Body Text Char"/>
    <w:basedOn w:val="DefaultParagraphFont"/>
    <w:link w:val="BodyText"/>
    <w:uiPriority w:val="1"/>
    <w:rsid w:val="001B1759"/>
    <w:rPr>
      <w:rFonts w:ascii="Times New Roman" w:eastAsia="Times New Roman" w:hAnsi="Times New Roman" w:cs="Times New Roman"/>
      <w:kern w:val="0"/>
      <w:sz w:val="30"/>
      <w:szCs w:val="3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2369</TotalTime>
  <Pages>9</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parithi parithi</dc:creator>
  <cp:keywords/>
  <dc:description/>
  <cp:lastModifiedBy>parithi parithi</cp:lastModifiedBy>
  <cp:revision>2</cp:revision>
  <dcterms:created xsi:type="dcterms:W3CDTF">2025-11-13T09:40:00Z</dcterms:created>
  <dcterms:modified xsi:type="dcterms:W3CDTF">2025-11-19T08:14:00Z</dcterms:modified>
</cp:coreProperties>
</file>