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4A0" w:rsidRPr="002174A0" w:rsidRDefault="002174A0" w:rsidP="002174A0">
      <w:pPr>
        <w:pStyle w:val="Title"/>
        <w:jc w:val="center"/>
        <w:rPr>
          <w:b/>
          <w:color w:val="4472C4" w:themeColor="accent1"/>
          <w:sz w:val="48"/>
        </w:rPr>
      </w:pPr>
      <w:r w:rsidRPr="002174A0">
        <w:rPr>
          <w:b/>
          <w:color w:val="2F5496" w:themeColor="accent1" w:themeShade="BF"/>
          <w:sz w:val="48"/>
        </w:rPr>
        <w:t>Productive Reviews Affirmation App</w:t>
      </w:r>
    </w:p>
    <w:p w:rsidR="002174A0" w:rsidRDefault="002174A0" w:rsidP="002174A0">
      <w:pPr>
        <w:jc w:val="center"/>
        <w:rPr>
          <w:b/>
          <w:sz w:val="48"/>
          <w:szCs w:val="48"/>
        </w:rPr>
      </w:pPr>
    </w:p>
    <w:p w:rsidR="002174A0" w:rsidRPr="002174A0" w:rsidRDefault="002174A0" w:rsidP="002174A0">
      <w:pPr>
        <w:jc w:val="both"/>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We declare that this material, which we now submit for assessment, is entirely our own work and has not been taken from the work of others, save and to the extent that such work has been cited and acknowledged within the text of my work. We understand that plagiarism, collusion, and copying are grave and serious offenses in the university and accept the penalties that would be imposed should we engage in plagiarism, collusion or copying. We have read and understood the Assignment Regulations set out in the module documentation. 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w:t>
      </w:r>
    </w:p>
    <w:p w:rsidR="002174A0" w:rsidRPr="002174A0" w:rsidRDefault="002174A0" w:rsidP="002174A0">
      <w:pPr>
        <w:jc w:val="both"/>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This assignment, or any part of it, has not been previously submitted by us or any other person for assessment on this or any other course of study.</w:t>
      </w:r>
    </w:p>
    <w:p w:rsidR="002174A0" w:rsidRPr="002174A0" w:rsidRDefault="002174A0" w:rsidP="002174A0">
      <w:pPr>
        <w:jc w:val="both"/>
        <w:rPr>
          <w:rFonts w:asciiTheme="minorHAnsi" w:eastAsiaTheme="minorHAnsi" w:hAnsiTheme="minorHAnsi" w:cstheme="minorBidi"/>
          <w:sz w:val="24"/>
          <w:lang w:val="en-US" w:eastAsia="en-US" w:bidi="ar-SA"/>
        </w:rPr>
      </w:pPr>
    </w:p>
    <w:p w:rsidR="002174A0" w:rsidRPr="002174A0" w:rsidRDefault="002174A0" w:rsidP="002174A0">
      <w:pPr>
        <w:jc w:val="both"/>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We have read and understood the referencing guidelines found recommended in the assignment guidelines.</w:t>
      </w:r>
    </w:p>
    <w:p w:rsidR="002174A0" w:rsidRPr="002174A0" w:rsidRDefault="002174A0" w:rsidP="002174A0"/>
    <w:p w:rsidR="002174A0" w:rsidRDefault="002174A0" w:rsidP="002174A0">
      <w:pPr>
        <w:rPr>
          <w:sz w:val="24"/>
          <w:szCs w:val="24"/>
        </w:rPr>
      </w:pPr>
    </w:p>
    <w:tbl>
      <w:tblPr>
        <w:tblW w:w="9360"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997"/>
        <w:gridCol w:w="2475"/>
        <w:gridCol w:w="3888"/>
      </w:tblGrid>
      <w:tr w:rsidR="002174A0" w:rsidTr="009500AD">
        <w:tc>
          <w:tcPr>
            <w:tcW w:w="3120"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rsidR="002174A0" w:rsidRPr="009500AD" w:rsidRDefault="002174A0" w:rsidP="00477EEB">
            <w:pPr>
              <w:spacing w:line="240" w:lineRule="auto"/>
              <w:rPr>
                <w:rFonts w:asciiTheme="minorHAnsi" w:eastAsiaTheme="minorHAnsi" w:hAnsiTheme="minorHAnsi" w:cstheme="minorBidi"/>
                <w:b/>
                <w:sz w:val="24"/>
                <w:lang w:val="en-US" w:eastAsia="en-US" w:bidi="ar-SA"/>
              </w:rPr>
            </w:pPr>
            <w:r w:rsidRPr="009500AD">
              <w:rPr>
                <w:rFonts w:asciiTheme="minorHAnsi" w:eastAsiaTheme="minorHAnsi" w:hAnsiTheme="minorHAnsi" w:cstheme="minorBidi"/>
                <w:b/>
                <w:sz w:val="24"/>
                <w:lang w:val="en-US" w:eastAsia="en-US" w:bidi="ar-SA"/>
              </w:rPr>
              <w:t>Name</w:t>
            </w:r>
          </w:p>
        </w:tc>
        <w:tc>
          <w:tcPr>
            <w:tcW w:w="259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rsidR="002174A0" w:rsidRPr="009500AD" w:rsidRDefault="002174A0" w:rsidP="00477EEB">
            <w:pPr>
              <w:spacing w:line="240" w:lineRule="auto"/>
              <w:rPr>
                <w:rFonts w:asciiTheme="minorHAnsi" w:eastAsiaTheme="minorHAnsi" w:hAnsiTheme="minorHAnsi" w:cstheme="minorBidi"/>
                <w:b/>
                <w:sz w:val="24"/>
                <w:lang w:val="en-US" w:eastAsia="en-US" w:bidi="ar-SA"/>
              </w:rPr>
            </w:pPr>
            <w:r w:rsidRPr="009500AD">
              <w:rPr>
                <w:rFonts w:asciiTheme="minorHAnsi" w:eastAsiaTheme="minorHAnsi" w:hAnsiTheme="minorHAnsi" w:cstheme="minorBidi"/>
                <w:b/>
                <w:sz w:val="24"/>
                <w:lang w:val="en-US" w:eastAsia="en-US" w:bidi="ar-SA"/>
              </w:rPr>
              <w:t>Student Id</w:t>
            </w:r>
          </w:p>
        </w:tc>
        <w:tc>
          <w:tcPr>
            <w:tcW w:w="3646"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rsidR="002174A0" w:rsidRPr="009500AD" w:rsidRDefault="002174A0" w:rsidP="00477EEB">
            <w:pPr>
              <w:spacing w:line="240" w:lineRule="auto"/>
              <w:rPr>
                <w:rFonts w:asciiTheme="minorHAnsi" w:eastAsiaTheme="minorHAnsi" w:hAnsiTheme="minorHAnsi" w:cstheme="minorBidi"/>
                <w:b/>
                <w:sz w:val="24"/>
                <w:lang w:val="en-US" w:eastAsia="en-US" w:bidi="ar-SA"/>
              </w:rPr>
            </w:pPr>
            <w:r w:rsidRPr="009500AD">
              <w:rPr>
                <w:rFonts w:asciiTheme="minorHAnsi" w:eastAsiaTheme="minorHAnsi" w:hAnsiTheme="minorHAnsi" w:cstheme="minorBidi"/>
                <w:b/>
                <w:sz w:val="24"/>
                <w:lang w:val="en-US" w:eastAsia="en-US" w:bidi="ar-SA"/>
              </w:rPr>
              <w:t>E-mail Id</w:t>
            </w:r>
          </w:p>
        </w:tc>
      </w:tr>
      <w:tr w:rsidR="002174A0" w:rsidTr="00477EEB">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Aditya Kumar Yadav</w:t>
            </w:r>
          </w:p>
        </w:tc>
        <w:tc>
          <w:tcPr>
            <w:tcW w:w="2594"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18210034</w:t>
            </w:r>
          </w:p>
        </w:tc>
        <w:tc>
          <w:tcPr>
            <w:tcW w:w="3646"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Aditya.yadav3@mail.dcu.ie</w:t>
            </w:r>
          </w:p>
        </w:tc>
      </w:tr>
      <w:tr w:rsidR="002174A0" w:rsidTr="00477EEB">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proofErr w:type="spellStart"/>
            <w:r w:rsidRPr="009500AD">
              <w:rPr>
                <w:rFonts w:asciiTheme="minorHAnsi" w:eastAsiaTheme="minorHAnsi" w:hAnsiTheme="minorHAnsi" w:cstheme="minorBidi"/>
                <w:sz w:val="24"/>
                <w:lang w:val="en-US" w:eastAsia="en-US" w:bidi="ar-SA"/>
              </w:rPr>
              <w:t>Alekhya</w:t>
            </w:r>
            <w:proofErr w:type="spellEnd"/>
          </w:p>
        </w:tc>
        <w:tc>
          <w:tcPr>
            <w:tcW w:w="2594"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18210618</w:t>
            </w:r>
          </w:p>
        </w:tc>
        <w:tc>
          <w:tcPr>
            <w:tcW w:w="3646"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Alekhya.singh7@mail.dcu.ie</w:t>
            </w:r>
          </w:p>
        </w:tc>
      </w:tr>
      <w:tr w:rsidR="002174A0" w:rsidTr="00477EEB">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Kashyap Krishnamurthy</w:t>
            </w:r>
          </w:p>
        </w:tc>
        <w:tc>
          <w:tcPr>
            <w:tcW w:w="2594"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18210248</w:t>
            </w:r>
          </w:p>
        </w:tc>
        <w:tc>
          <w:tcPr>
            <w:tcW w:w="3646"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Kashyap.krishnamurthy2@mail.dcu.ie</w:t>
            </w:r>
          </w:p>
        </w:tc>
      </w:tr>
      <w:tr w:rsidR="002174A0" w:rsidTr="00477EEB">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Paritosh Gupta</w:t>
            </w:r>
          </w:p>
        </w:tc>
        <w:tc>
          <w:tcPr>
            <w:tcW w:w="2594"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18210686</w:t>
            </w:r>
          </w:p>
        </w:tc>
        <w:tc>
          <w:tcPr>
            <w:tcW w:w="3646" w:type="dxa"/>
            <w:tcBorders>
              <w:top w:val="single" w:sz="8" w:space="0" w:color="000000"/>
              <w:left w:val="single" w:sz="8" w:space="0" w:color="000000"/>
              <w:bottom w:val="single" w:sz="8" w:space="0" w:color="000000"/>
              <w:right w:val="single" w:sz="8" w:space="0" w:color="000000"/>
            </w:tcBorders>
            <w:shd w:val="clear" w:color="auto" w:fill="auto"/>
          </w:tcPr>
          <w:p w:rsidR="002174A0" w:rsidRPr="009500AD" w:rsidRDefault="002174A0" w:rsidP="00477EEB">
            <w:pPr>
              <w:spacing w:line="240" w:lineRule="auto"/>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lang w:val="en-US" w:eastAsia="en-US" w:bidi="ar-SA"/>
              </w:rPr>
              <w:t>Paritosh.gupta3@mail.dcu.ie</w:t>
            </w:r>
          </w:p>
        </w:tc>
      </w:tr>
    </w:tbl>
    <w:p w:rsidR="002174A0" w:rsidRDefault="002174A0" w:rsidP="002174A0">
      <w:pPr>
        <w:rPr>
          <w:sz w:val="24"/>
          <w:szCs w:val="24"/>
        </w:rPr>
      </w:pPr>
    </w:p>
    <w:p w:rsidR="002174A0" w:rsidRPr="009500AD" w:rsidRDefault="002174A0" w:rsidP="002174A0">
      <w:pPr>
        <w:rPr>
          <w:rFonts w:asciiTheme="minorHAnsi" w:eastAsiaTheme="minorHAnsi" w:hAnsiTheme="minorHAnsi" w:cstheme="minorBidi"/>
          <w:b/>
          <w:sz w:val="24"/>
          <w:lang w:val="en-US" w:eastAsia="en-US" w:bidi="ar-SA"/>
        </w:rPr>
      </w:pPr>
      <w:r w:rsidRPr="009500AD">
        <w:rPr>
          <w:rFonts w:asciiTheme="minorHAnsi" w:eastAsiaTheme="minorHAnsi" w:hAnsiTheme="minorHAnsi" w:cstheme="minorBidi"/>
          <w:b/>
          <w:sz w:val="24"/>
          <w:lang w:val="en-US" w:eastAsia="en-US" w:bidi="ar-SA"/>
        </w:rPr>
        <w:t xml:space="preserve">Date: </w:t>
      </w:r>
    </w:p>
    <w:p w:rsidR="002174A0" w:rsidRDefault="002174A0" w:rsidP="002174A0">
      <w:pPr>
        <w:rPr>
          <w:sz w:val="24"/>
          <w:szCs w:val="24"/>
        </w:rPr>
      </w:pPr>
    </w:p>
    <w:p w:rsidR="002174A0" w:rsidRDefault="002174A0" w:rsidP="002174A0">
      <w:pPr>
        <w:rPr>
          <w:sz w:val="24"/>
          <w:szCs w:val="24"/>
        </w:rPr>
      </w:pPr>
    </w:p>
    <w:p w:rsidR="002174A0" w:rsidRDefault="002174A0" w:rsidP="002174A0">
      <w:pPr>
        <w:rPr>
          <w:sz w:val="24"/>
          <w:szCs w:val="24"/>
        </w:rPr>
      </w:pPr>
    </w:p>
    <w:p w:rsidR="002174A0" w:rsidRDefault="002174A0" w:rsidP="002174A0">
      <w:pPr>
        <w:rPr>
          <w:sz w:val="24"/>
          <w:szCs w:val="24"/>
        </w:rPr>
      </w:pPr>
    </w:p>
    <w:p w:rsidR="002174A0" w:rsidRDefault="002174A0" w:rsidP="002174A0">
      <w:pPr>
        <w:rPr>
          <w:sz w:val="24"/>
          <w:szCs w:val="24"/>
        </w:rPr>
      </w:pPr>
    </w:p>
    <w:p w:rsidR="002174A0" w:rsidRDefault="002174A0" w:rsidP="002174A0">
      <w:pPr>
        <w:rPr>
          <w:sz w:val="24"/>
          <w:szCs w:val="24"/>
        </w:rPr>
      </w:pPr>
    </w:p>
    <w:p w:rsidR="002174A0" w:rsidRDefault="002174A0" w:rsidP="002174A0">
      <w:pPr>
        <w:rPr>
          <w:sz w:val="24"/>
          <w:szCs w:val="24"/>
        </w:rPr>
      </w:pPr>
    </w:p>
    <w:p w:rsidR="002174A0" w:rsidRDefault="002174A0" w:rsidP="002174A0">
      <w:pPr>
        <w:rPr>
          <w:sz w:val="24"/>
          <w:szCs w:val="24"/>
        </w:rPr>
      </w:pPr>
    </w:p>
    <w:p w:rsidR="002174A0" w:rsidRDefault="002174A0" w:rsidP="002174A0">
      <w:pPr>
        <w:rPr>
          <w:sz w:val="24"/>
          <w:szCs w:val="24"/>
        </w:rPr>
      </w:pPr>
    </w:p>
    <w:p w:rsidR="002174A0" w:rsidRPr="002174A0" w:rsidRDefault="002174A0" w:rsidP="002174A0">
      <w:pPr>
        <w:pStyle w:val="Heading1"/>
        <w:rPr>
          <w:b/>
        </w:rPr>
      </w:pPr>
      <w:r w:rsidRPr="002174A0">
        <w:rPr>
          <w:b/>
          <w:u w:val="single"/>
        </w:rPr>
        <w:lastRenderedPageBreak/>
        <w:t>Introduction</w:t>
      </w:r>
      <w:r>
        <w:rPr>
          <w:b/>
        </w:rPr>
        <w:t>:</w:t>
      </w:r>
    </w:p>
    <w:p w:rsidR="002174A0" w:rsidRPr="002174A0" w:rsidRDefault="002174A0" w:rsidP="002174A0"/>
    <w:p w:rsidR="002174A0" w:rsidRPr="002174A0" w:rsidRDefault="002174A0" w:rsidP="002174A0">
      <w:pPr>
        <w:jc w:val="both"/>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Customer reviews are very important to users and service provider. The reviews always have a tremendous impact on making better decisions regarding the purchase. There is a fact about consumers that 90% of them read online reviews before visiting a business. If you get the affirmation on those reviews whether it would be useful to others or not, that would be like a cherry on the cake.</w:t>
      </w:r>
    </w:p>
    <w:p w:rsidR="002174A0" w:rsidRPr="002174A0" w:rsidRDefault="002174A0" w:rsidP="002174A0">
      <w:pPr>
        <w:jc w:val="both"/>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The Productive Reviews Affirmation Application (PRAA) focuses on enriching the review writing process. This application basically helps in validating the helpfulness of review provided by the user to others. From the past reviews, we have built a machine learning model that verifies the reviews and encourage the users to provide helpful reviews.</w:t>
      </w:r>
    </w:p>
    <w:p w:rsidR="002174A0" w:rsidRDefault="002174A0" w:rsidP="002174A0">
      <w:pPr>
        <w:rPr>
          <w:sz w:val="24"/>
          <w:szCs w:val="24"/>
        </w:rPr>
      </w:pPr>
    </w:p>
    <w:p w:rsidR="002174A0" w:rsidRPr="002174A0" w:rsidRDefault="002174A0" w:rsidP="002174A0">
      <w:pPr>
        <w:pStyle w:val="Heading1"/>
        <w:rPr>
          <w:b/>
        </w:rPr>
      </w:pPr>
      <w:r w:rsidRPr="002174A0">
        <w:rPr>
          <w:b/>
          <w:u w:val="single"/>
        </w:rPr>
        <w:t>Planning</w:t>
      </w:r>
      <w:r>
        <w:rPr>
          <w:b/>
        </w:rPr>
        <w:t>:</w:t>
      </w:r>
    </w:p>
    <w:p w:rsidR="002174A0" w:rsidRPr="002174A0" w:rsidRDefault="002174A0" w:rsidP="002174A0">
      <w:pPr>
        <w:widowControl/>
        <w:rPr>
          <w:b/>
          <w:i/>
          <w:sz w:val="28"/>
          <w:szCs w:val="24"/>
        </w:rPr>
      </w:pPr>
      <w:r w:rsidRPr="002174A0">
        <w:rPr>
          <w:rStyle w:val="Heading2Char"/>
          <w:b/>
          <w:sz w:val="28"/>
        </w:rPr>
        <w:t>Pipeline Flowchart:</w:t>
      </w:r>
    </w:p>
    <w:p w:rsidR="002174A0" w:rsidRDefault="002174A0" w:rsidP="002174A0">
      <w:pPr>
        <w:widowControl/>
        <w:rPr>
          <w:sz w:val="24"/>
          <w:szCs w:val="24"/>
          <w:u w:val="single"/>
        </w:rPr>
      </w:pPr>
    </w:p>
    <w:p w:rsidR="002174A0" w:rsidRDefault="002174A0" w:rsidP="002174A0">
      <w:pPr>
        <w:rPr>
          <w:b/>
          <w:sz w:val="28"/>
          <w:szCs w:val="28"/>
          <w:u w:val="single"/>
        </w:rPr>
      </w:pPr>
      <w:r>
        <w:rPr>
          <w:noProof/>
        </w:rPr>
        <w:drawing>
          <wp:inline distT="0" distB="0" distL="0" distR="0" wp14:anchorId="7DB7E85B" wp14:editId="1359D8AF">
            <wp:extent cx="4030345" cy="4320540"/>
            <wp:effectExtent l="0" t="0" r="8255"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4037746" cy="4328474"/>
                    </a:xfrm>
                    <a:prstGeom prst="rect">
                      <a:avLst/>
                    </a:prstGeom>
                  </pic:spPr>
                </pic:pic>
              </a:graphicData>
            </a:graphic>
          </wp:inline>
        </w:drawing>
      </w:r>
    </w:p>
    <w:p w:rsidR="002174A0" w:rsidRDefault="002174A0" w:rsidP="002174A0">
      <w:pPr>
        <w:rPr>
          <w:b/>
          <w:i/>
          <w:sz w:val="24"/>
          <w:szCs w:val="24"/>
          <w:u w:val="single"/>
        </w:rPr>
      </w:pPr>
    </w:p>
    <w:p w:rsidR="002174A0" w:rsidRPr="002174A0" w:rsidRDefault="002174A0" w:rsidP="002174A0">
      <w:pPr>
        <w:pStyle w:val="Heading2"/>
        <w:rPr>
          <w:b/>
          <w:sz w:val="28"/>
        </w:rPr>
      </w:pPr>
      <w:r w:rsidRPr="002174A0">
        <w:rPr>
          <w:b/>
          <w:sz w:val="28"/>
        </w:rPr>
        <w:lastRenderedPageBreak/>
        <w:t>Dataset:</w:t>
      </w:r>
    </w:p>
    <w:p w:rsidR="002174A0" w:rsidRPr="002174A0" w:rsidRDefault="002174A0" w:rsidP="002174A0">
      <w:pPr>
        <w:spacing w:line="240" w:lineRule="auto"/>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 xml:space="preserve">The dataset chosen for the solution consists of reviews for fine-foods from Amazon and other Amazon categories. The data, sourced from Kaggle, spans a period of more than 10 years. The data consists of over 560,000 reviews up to October 2012. Link to the dataset on Kaggle – </w:t>
      </w:r>
      <w:hyperlink r:id="rId6">
        <w:r w:rsidRPr="002174A0">
          <w:rPr>
            <w:rFonts w:asciiTheme="minorHAnsi" w:eastAsiaTheme="minorHAnsi" w:hAnsiTheme="minorHAnsi" w:cstheme="minorBidi"/>
            <w:color w:val="4472C4" w:themeColor="accent1"/>
            <w:sz w:val="24"/>
            <w:u w:val="single"/>
            <w:lang w:val="en-US" w:eastAsia="en-US" w:bidi="ar-SA"/>
          </w:rPr>
          <w:t>https://www.kaggle.com/snap/amazon-fine-food-reviews</w:t>
        </w:r>
      </w:hyperlink>
      <w:r w:rsidRPr="002174A0">
        <w:rPr>
          <w:rFonts w:asciiTheme="minorHAnsi" w:eastAsiaTheme="minorHAnsi" w:hAnsiTheme="minorHAnsi" w:cstheme="minorBidi"/>
          <w:sz w:val="24"/>
          <w:lang w:val="en-US" w:eastAsia="en-US" w:bidi="ar-SA"/>
        </w:rPr>
        <w:t>.</w:t>
      </w:r>
    </w:p>
    <w:p w:rsidR="002174A0" w:rsidRDefault="002174A0" w:rsidP="002174A0">
      <w:pPr>
        <w:spacing w:line="240" w:lineRule="auto"/>
        <w:rPr>
          <w:rFonts w:asciiTheme="minorHAnsi" w:eastAsiaTheme="minorHAnsi" w:hAnsiTheme="minorHAnsi" w:cstheme="minorBidi"/>
          <w:sz w:val="24"/>
          <w:lang w:val="en-US" w:eastAsia="en-US" w:bidi="ar-SA"/>
        </w:rPr>
      </w:pPr>
    </w:p>
    <w:p w:rsidR="002174A0" w:rsidRPr="002174A0" w:rsidRDefault="002174A0" w:rsidP="002174A0">
      <w:pPr>
        <w:spacing w:line="240" w:lineRule="auto"/>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Records include –</w:t>
      </w:r>
    </w:p>
    <w:p w:rsidR="002174A0" w:rsidRPr="002174A0" w:rsidRDefault="002174A0" w:rsidP="002174A0">
      <w:pPr>
        <w:spacing w:line="240" w:lineRule="auto"/>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ab/>
        <w:t xml:space="preserve"> </w:t>
      </w:r>
      <w:r w:rsidRPr="002174A0">
        <w:rPr>
          <w:rFonts w:asciiTheme="minorHAnsi" w:eastAsiaTheme="minorHAnsi" w:hAnsiTheme="minorHAnsi" w:cstheme="minorBidi"/>
          <w:sz w:val="24"/>
          <w:lang w:val="en-US" w:eastAsia="en-US" w:bidi="ar-SA"/>
        </w:rPr>
        <w:tab/>
        <w:t xml:space="preserve"> </w:t>
      </w:r>
      <w:r w:rsidRPr="002174A0">
        <w:rPr>
          <w:rFonts w:asciiTheme="minorHAnsi" w:eastAsiaTheme="minorHAnsi" w:hAnsiTheme="minorHAnsi" w:cstheme="minorBidi"/>
          <w:sz w:val="24"/>
          <w:lang w:val="en-US" w:eastAsia="en-US" w:bidi="ar-SA"/>
        </w:rPr>
        <w:tab/>
      </w:r>
    </w:p>
    <w:tbl>
      <w:tblPr>
        <w:tblW w:w="8400" w:type="dxa"/>
        <w:tblLook w:val="04A0" w:firstRow="1" w:lastRow="0" w:firstColumn="1" w:lastColumn="0" w:noHBand="0" w:noVBand="1"/>
      </w:tblPr>
      <w:tblGrid>
        <w:gridCol w:w="3480"/>
        <w:gridCol w:w="290"/>
        <w:gridCol w:w="4740"/>
      </w:tblGrid>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Id</w:t>
            </w:r>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 xml:space="preserve">- </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 xml:space="preserve">Record Id </w:t>
            </w:r>
          </w:p>
        </w:tc>
      </w:tr>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ProductIdUnique</w:t>
            </w:r>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identifier for the product</w:t>
            </w:r>
          </w:p>
        </w:tc>
      </w:tr>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proofErr w:type="spellStart"/>
            <w:r w:rsidRPr="00600E58">
              <w:rPr>
                <w:rFonts w:ascii="Calibri" w:eastAsia="Times New Roman" w:hAnsi="Calibri" w:cs="Calibri"/>
                <w:i/>
                <w:color w:val="000000"/>
                <w:sz w:val="24"/>
                <w:szCs w:val="24"/>
                <w:lang w:val="en-US" w:eastAsia="en-US" w:bidi="ar-SA"/>
              </w:rPr>
              <w:t>UserIdUnqiue</w:t>
            </w:r>
            <w:proofErr w:type="spellEnd"/>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identifier for the user</w:t>
            </w:r>
          </w:p>
        </w:tc>
      </w:tr>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proofErr w:type="spellStart"/>
            <w:r w:rsidRPr="00600E58">
              <w:rPr>
                <w:rFonts w:ascii="Calibri" w:eastAsia="Times New Roman" w:hAnsi="Calibri" w:cs="Calibri"/>
                <w:i/>
                <w:color w:val="000000"/>
                <w:sz w:val="24"/>
                <w:szCs w:val="24"/>
                <w:lang w:val="en-US" w:eastAsia="en-US" w:bidi="ar-SA"/>
              </w:rPr>
              <w:t>ProfileNameProfile</w:t>
            </w:r>
            <w:proofErr w:type="spellEnd"/>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name of the user</w:t>
            </w:r>
          </w:p>
        </w:tc>
      </w:tr>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HelpfulnessNumeratorNumber</w:t>
            </w:r>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users who found the review helpful</w:t>
            </w:r>
          </w:p>
        </w:tc>
      </w:tr>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proofErr w:type="spellStart"/>
            <w:r w:rsidRPr="00600E58">
              <w:rPr>
                <w:rFonts w:ascii="Calibri" w:eastAsia="Times New Roman" w:hAnsi="Calibri" w:cs="Calibri"/>
                <w:i/>
                <w:color w:val="000000"/>
                <w:sz w:val="24"/>
                <w:szCs w:val="24"/>
                <w:lang w:val="en-US" w:eastAsia="en-US" w:bidi="ar-SA"/>
              </w:rPr>
              <w:t>HelpfulnessDenominatorNumber</w:t>
            </w:r>
            <w:proofErr w:type="spellEnd"/>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users who indicated if the review was helpful</w:t>
            </w:r>
          </w:p>
        </w:tc>
      </w:tr>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proofErr w:type="spellStart"/>
            <w:r w:rsidRPr="00600E58">
              <w:rPr>
                <w:rFonts w:ascii="Calibri" w:eastAsia="Times New Roman" w:hAnsi="Calibri" w:cs="Calibri"/>
                <w:i/>
                <w:color w:val="000000"/>
                <w:sz w:val="24"/>
                <w:szCs w:val="24"/>
                <w:lang w:val="en-US" w:eastAsia="en-US" w:bidi="ar-SA"/>
              </w:rPr>
              <w:t>ScoreRating</w:t>
            </w:r>
            <w:proofErr w:type="spellEnd"/>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between 1 and 5</w:t>
            </w:r>
          </w:p>
        </w:tc>
      </w:tr>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proofErr w:type="spellStart"/>
            <w:r w:rsidRPr="00600E58">
              <w:rPr>
                <w:rFonts w:ascii="Calibri" w:eastAsia="Times New Roman" w:hAnsi="Calibri" w:cs="Calibri"/>
                <w:i/>
                <w:color w:val="000000"/>
                <w:sz w:val="24"/>
                <w:szCs w:val="24"/>
                <w:lang w:val="en-US" w:eastAsia="en-US" w:bidi="ar-SA"/>
              </w:rPr>
              <w:t>TimeTimestamp</w:t>
            </w:r>
            <w:proofErr w:type="spellEnd"/>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time of the review</w:t>
            </w:r>
          </w:p>
        </w:tc>
      </w:tr>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proofErr w:type="spellStart"/>
            <w:r w:rsidRPr="00600E58">
              <w:rPr>
                <w:rFonts w:ascii="Calibri" w:eastAsia="Times New Roman" w:hAnsi="Calibri" w:cs="Calibri"/>
                <w:i/>
                <w:color w:val="000000"/>
                <w:sz w:val="24"/>
                <w:szCs w:val="24"/>
                <w:lang w:val="en-US" w:eastAsia="en-US" w:bidi="ar-SA"/>
              </w:rPr>
              <w:t>SummaryBrief</w:t>
            </w:r>
            <w:proofErr w:type="spellEnd"/>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summary of the review</w:t>
            </w:r>
          </w:p>
        </w:tc>
      </w:tr>
      <w:tr w:rsidR="00600E58" w:rsidRPr="00600E58" w:rsidTr="00600E58">
        <w:trPr>
          <w:trHeight w:val="312"/>
        </w:trPr>
        <w:tc>
          <w:tcPr>
            <w:tcW w:w="34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proofErr w:type="spellStart"/>
            <w:r w:rsidRPr="00600E58">
              <w:rPr>
                <w:rFonts w:ascii="Calibri" w:eastAsia="Times New Roman" w:hAnsi="Calibri" w:cs="Calibri"/>
                <w:i/>
                <w:color w:val="000000"/>
                <w:sz w:val="24"/>
                <w:szCs w:val="24"/>
                <w:lang w:val="en-US" w:eastAsia="en-US" w:bidi="ar-SA"/>
              </w:rPr>
              <w:t>TextText</w:t>
            </w:r>
            <w:proofErr w:type="spellEnd"/>
          </w:p>
        </w:tc>
        <w:tc>
          <w:tcPr>
            <w:tcW w:w="18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color w:val="000000"/>
                <w:sz w:val="24"/>
                <w:szCs w:val="24"/>
                <w:lang w:val="en-US" w:eastAsia="en-US" w:bidi="ar-SA"/>
              </w:rPr>
            </w:pPr>
            <w:r w:rsidRPr="00600E58">
              <w:rPr>
                <w:rFonts w:ascii="Calibri" w:eastAsia="Times New Roman" w:hAnsi="Calibri" w:cs="Calibri"/>
                <w:color w:val="000000"/>
                <w:sz w:val="24"/>
                <w:szCs w:val="24"/>
                <w:lang w:val="en-US" w:eastAsia="en-US" w:bidi="ar-SA"/>
              </w:rPr>
              <w:t>-</w:t>
            </w:r>
          </w:p>
        </w:tc>
        <w:tc>
          <w:tcPr>
            <w:tcW w:w="4740" w:type="dxa"/>
            <w:tcBorders>
              <w:top w:val="nil"/>
              <w:left w:val="nil"/>
              <w:bottom w:val="nil"/>
              <w:right w:val="nil"/>
            </w:tcBorders>
            <w:shd w:val="clear" w:color="auto" w:fill="auto"/>
            <w:noWrap/>
            <w:vAlign w:val="center"/>
            <w:hideMark/>
          </w:tcPr>
          <w:p w:rsidR="00600E58" w:rsidRPr="00600E58" w:rsidRDefault="00600E58" w:rsidP="00600E58">
            <w:pPr>
              <w:widowControl/>
              <w:spacing w:line="240" w:lineRule="auto"/>
              <w:rPr>
                <w:rFonts w:ascii="Calibri" w:eastAsia="Times New Roman" w:hAnsi="Calibri" w:cs="Calibri"/>
                <w:i/>
                <w:color w:val="000000"/>
                <w:sz w:val="24"/>
                <w:szCs w:val="24"/>
                <w:lang w:val="en-US" w:eastAsia="en-US" w:bidi="ar-SA"/>
              </w:rPr>
            </w:pPr>
            <w:r w:rsidRPr="00600E58">
              <w:rPr>
                <w:rFonts w:ascii="Calibri" w:eastAsia="Times New Roman" w:hAnsi="Calibri" w:cs="Calibri"/>
                <w:i/>
                <w:color w:val="000000"/>
                <w:sz w:val="24"/>
                <w:szCs w:val="24"/>
                <w:lang w:val="en-US" w:eastAsia="en-US" w:bidi="ar-SA"/>
              </w:rPr>
              <w:t>the review body</w:t>
            </w:r>
          </w:p>
        </w:tc>
      </w:tr>
    </w:tbl>
    <w:p w:rsidR="002174A0" w:rsidRPr="002174A0" w:rsidRDefault="002174A0" w:rsidP="002174A0">
      <w:pPr>
        <w:spacing w:line="240" w:lineRule="auto"/>
      </w:pPr>
    </w:p>
    <w:p w:rsidR="002174A0" w:rsidRPr="002174A0" w:rsidRDefault="002174A0" w:rsidP="002174A0">
      <w:pPr>
        <w:pStyle w:val="Heading2"/>
        <w:rPr>
          <w:b/>
          <w:sz w:val="28"/>
        </w:rPr>
      </w:pPr>
      <w:r w:rsidRPr="002174A0">
        <w:rPr>
          <w:b/>
          <w:sz w:val="28"/>
        </w:rPr>
        <w:t>Key Technologies:</w:t>
      </w:r>
    </w:p>
    <w:p w:rsidR="002174A0" w:rsidRPr="002174A0" w:rsidRDefault="002174A0" w:rsidP="002174A0">
      <w:pPr>
        <w:numPr>
          <w:ilvl w:val="0"/>
          <w:numId w:val="1"/>
        </w:num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Raw data from Kaggle</w:t>
      </w:r>
    </w:p>
    <w:p w:rsidR="002174A0" w:rsidRPr="002174A0" w:rsidRDefault="002174A0" w:rsidP="002174A0">
      <w:pPr>
        <w:numPr>
          <w:ilvl w:val="0"/>
          <w:numId w:val="1"/>
        </w:num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Object Storage/Hive</w:t>
      </w:r>
    </w:p>
    <w:p w:rsidR="002174A0" w:rsidRPr="002174A0" w:rsidRDefault="002174A0" w:rsidP="002174A0">
      <w:pPr>
        <w:numPr>
          <w:ilvl w:val="0"/>
          <w:numId w:val="1"/>
        </w:num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Apache Spark</w:t>
      </w:r>
    </w:p>
    <w:p w:rsidR="002174A0" w:rsidRPr="002174A0" w:rsidRDefault="002174A0" w:rsidP="002174A0">
      <w:pPr>
        <w:numPr>
          <w:ilvl w:val="0"/>
          <w:numId w:val="1"/>
        </w:num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Flask</w:t>
      </w:r>
    </w:p>
    <w:p w:rsidR="002174A0" w:rsidRPr="002174A0" w:rsidRDefault="002174A0" w:rsidP="002174A0">
      <w:pPr>
        <w:numPr>
          <w:ilvl w:val="0"/>
          <w:numId w:val="1"/>
        </w:num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HTML/CSS/</w:t>
      </w:r>
      <w:proofErr w:type="spellStart"/>
      <w:r w:rsidRPr="002174A0">
        <w:rPr>
          <w:rFonts w:asciiTheme="minorHAnsi" w:eastAsiaTheme="minorHAnsi" w:hAnsiTheme="minorHAnsi" w:cstheme="minorBidi"/>
          <w:sz w:val="24"/>
          <w:lang w:val="en-US" w:eastAsia="en-US" w:bidi="ar-SA"/>
        </w:rPr>
        <w:t>Javascript</w:t>
      </w:r>
      <w:proofErr w:type="spellEnd"/>
    </w:p>
    <w:p w:rsidR="002174A0" w:rsidRDefault="002174A0" w:rsidP="002174A0">
      <w:pPr>
        <w:rPr>
          <w:sz w:val="24"/>
          <w:szCs w:val="24"/>
        </w:rPr>
      </w:pPr>
    </w:p>
    <w:p w:rsidR="002174A0" w:rsidRPr="002174A0" w:rsidRDefault="002174A0" w:rsidP="002174A0">
      <w:pPr>
        <w:pStyle w:val="Heading2"/>
        <w:rPr>
          <w:b/>
        </w:rPr>
      </w:pPr>
      <w:r w:rsidRPr="002174A0">
        <w:rPr>
          <w:b/>
          <w:sz w:val="28"/>
        </w:rPr>
        <w:t xml:space="preserve">Take away from Mid-Way Report Feedback: </w:t>
      </w:r>
    </w:p>
    <w:p w:rsidR="002174A0" w:rsidRPr="002174A0" w:rsidRDefault="002174A0" w:rsidP="002174A0">
      <w:p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 xml:space="preserve">From feedback provided for the midway report, we implemented frontend using Flask instead of Django due to its facilities like lightweight, flexibility and has the third-party libraries which make the implementation simple.  </w:t>
      </w:r>
    </w:p>
    <w:p w:rsidR="002174A0" w:rsidRDefault="002174A0" w:rsidP="002174A0">
      <w:pPr>
        <w:rPr>
          <w:sz w:val="24"/>
          <w:szCs w:val="24"/>
        </w:rPr>
      </w:pPr>
    </w:p>
    <w:p w:rsidR="002174A0" w:rsidRPr="002174A0" w:rsidRDefault="002174A0" w:rsidP="002174A0">
      <w:pPr>
        <w:pStyle w:val="Heading1"/>
        <w:rPr>
          <w:b/>
          <w:u w:val="single"/>
        </w:rPr>
      </w:pPr>
      <w:r w:rsidRPr="002174A0">
        <w:rPr>
          <w:b/>
          <w:u w:val="single"/>
        </w:rPr>
        <w:t>Implementation:</w:t>
      </w:r>
    </w:p>
    <w:p w:rsidR="002174A0" w:rsidRPr="002174A0" w:rsidRDefault="002174A0" w:rsidP="002174A0">
      <w:pPr>
        <w:pStyle w:val="Heading2"/>
        <w:rPr>
          <w:b/>
          <w:sz w:val="32"/>
          <w:szCs w:val="28"/>
        </w:rPr>
      </w:pPr>
      <w:r w:rsidRPr="002174A0">
        <w:rPr>
          <w:b/>
          <w:sz w:val="28"/>
        </w:rPr>
        <w:t>Steps followed:</w:t>
      </w:r>
    </w:p>
    <w:p w:rsidR="002174A0" w:rsidRPr="002174A0" w:rsidRDefault="002174A0" w:rsidP="002174A0">
      <w:pPr>
        <w:numPr>
          <w:ilvl w:val="0"/>
          <w:numId w:val="2"/>
        </w:numPr>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u w:val="single"/>
          <w:lang w:val="en-US" w:eastAsia="en-US" w:bidi="ar-SA"/>
        </w:rPr>
        <w:t>Data collection and storage</w:t>
      </w:r>
      <w:r w:rsidR="009500AD" w:rsidRPr="009500AD">
        <w:rPr>
          <w:rFonts w:asciiTheme="minorHAnsi" w:eastAsiaTheme="minorHAnsi" w:hAnsiTheme="minorHAnsi" w:cstheme="minorBidi"/>
          <w:sz w:val="24"/>
          <w:lang w:val="en-US" w:eastAsia="en-US" w:bidi="ar-SA"/>
        </w:rPr>
        <w:t xml:space="preserve"> -</w:t>
      </w:r>
    </w:p>
    <w:p w:rsidR="002174A0" w:rsidRPr="002174A0" w:rsidRDefault="002174A0" w:rsidP="002174A0">
      <w:pPr>
        <w:numPr>
          <w:ilvl w:val="1"/>
          <w:numId w:val="2"/>
        </w:num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Data which comes from over 568,0454 Amazon Fine Food Reviews is collected from Kaggle</w:t>
      </w:r>
      <w:r w:rsidR="00600E58">
        <w:rPr>
          <w:rFonts w:asciiTheme="minorHAnsi" w:eastAsiaTheme="minorHAnsi" w:hAnsiTheme="minorHAnsi" w:cstheme="minorBidi"/>
          <w:sz w:val="24"/>
          <w:lang w:val="en-US" w:eastAsia="en-US" w:bidi="ar-SA"/>
        </w:rPr>
        <w:t>.</w:t>
      </w:r>
    </w:p>
    <w:p w:rsidR="002174A0" w:rsidRDefault="002174A0" w:rsidP="002174A0">
      <w:pPr>
        <w:numPr>
          <w:ilvl w:val="1"/>
          <w:numId w:val="2"/>
        </w:num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 xml:space="preserve">Collected data is stored in an Object Storage, IBM Watson Studio. </w:t>
      </w:r>
    </w:p>
    <w:p w:rsidR="000B1E8F" w:rsidRPr="002174A0" w:rsidRDefault="000B1E8F" w:rsidP="000B1E8F">
      <w:pPr>
        <w:ind w:left="1440"/>
        <w:rPr>
          <w:rFonts w:asciiTheme="minorHAnsi" w:eastAsiaTheme="minorHAnsi" w:hAnsiTheme="minorHAnsi" w:cstheme="minorBidi"/>
          <w:sz w:val="24"/>
          <w:lang w:val="en-US" w:eastAsia="en-US" w:bidi="ar-SA"/>
        </w:rPr>
      </w:pPr>
    </w:p>
    <w:p w:rsidR="002174A0" w:rsidRPr="002174A0" w:rsidRDefault="002174A0" w:rsidP="002174A0">
      <w:pPr>
        <w:numPr>
          <w:ilvl w:val="0"/>
          <w:numId w:val="2"/>
        </w:numPr>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u w:val="single"/>
          <w:lang w:val="en-US" w:eastAsia="en-US" w:bidi="ar-SA"/>
        </w:rPr>
        <w:lastRenderedPageBreak/>
        <w:t xml:space="preserve">Machine learning model using </w:t>
      </w:r>
      <w:proofErr w:type="spellStart"/>
      <w:r w:rsidRPr="009500AD">
        <w:rPr>
          <w:rFonts w:asciiTheme="minorHAnsi" w:eastAsiaTheme="minorHAnsi" w:hAnsiTheme="minorHAnsi" w:cstheme="minorBidi"/>
          <w:sz w:val="24"/>
          <w:u w:val="single"/>
          <w:lang w:val="en-US" w:eastAsia="en-US" w:bidi="ar-SA"/>
        </w:rPr>
        <w:t>Py</w:t>
      </w:r>
      <w:r w:rsidR="000B1E8F">
        <w:rPr>
          <w:rFonts w:asciiTheme="minorHAnsi" w:eastAsiaTheme="minorHAnsi" w:hAnsiTheme="minorHAnsi" w:cstheme="minorBidi"/>
          <w:sz w:val="24"/>
          <w:u w:val="single"/>
          <w:lang w:val="en-US" w:eastAsia="en-US" w:bidi="ar-SA"/>
        </w:rPr>
        <w:t>S</w:t>
      </w:r>
      <w:r w:rsidRPr="009500AD">
        <w:rPr>
          <w:rFonts w:asciiTheme="minorHAnsi" w:eastAsiaTheme="minorHAnsi" w:hAnsiTheme="minorHAnsi" w:cstheme="minorBidi"/>
          <w:sz w:val="24"/>
          <w:u w:val="single"/>
          <w:lang w:val="en-US" w:eastAsia="en-US" w:bidi="ar-SA"/>
        </w:rPr>
        <w:t>park</w:t>
      </w:r>
      <w:proofErr w:type="spellEnd"/>
      <w:r w:rsidR="009500AD">
        <w:rPr>
          <w:rFonts w:asciiTheme="minorHAnsi" w:eastAsiaTheme="minorHAnsi" w:hAnsiTheme="minorHAnsi" w:cstheme="minorBidi"/>
          <w:sz w:val="24"/>
          <w:lang w:val="en-US" w:eastAsia="en-US" w:bidi="ar-SA"/>
        </w:rPr>
        <w:t xml:space="preserve"> -</w:t>
      </w:r>
    </w:p>
    <w:p w:rsidR="002174A0" w:rsidRDefault="002174A0" w:rsidP="002174A0">
      <w:pPr>
        <w:numPr>
          <w:ilvl w:val="1"/>
          <w:numId w:val="2"/>
        </w:num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The stored data is then processed in a Spark runtime where the data got wrangled, modeled and fitted into a chosen ML Algorithm. This ML model then analyzes new text(reviews) and ascertain if the review is useful or not based on the training data.</w:t>
      </w:r>
    </w:p>
    <w:p w:rsidR="000B1E8F" w:rsidRPr="002174A0" w:rsidRDefault="000B1E8F" w:rsidP="000B1E8F">
      <w:pPr>
        <w:ind w:left="1440"/>
        <w:rPr>
          <w:rFonts w:asciiTheme="minorHAnsi" w:eastAsiaTheme="minorHAnsi" w:hAnsiTheme="minorHAnsi" w:cstheme="minorBidi"/>
          <w:sz w:val="24"/>
          <w:lang w:val="en-US" w:eastAsia="en-US" w:bidi="ar-SA"/>
        </w:rPr>
      </w:pPr>
    </w:p>
    <w:p w:rsidR="002174A0" w:rsidRPr="002174A0" w:rsidRDefault="002174A0" w:rsidP="002174A0">
      <w:pPr>
        <w:numPr>
          <w:ilvl w:val="0"/>
          <w:numId w:val="2"/>
        </w:numPr>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u w:val="single"/>
          <w:lang w:val="en-US" w:eastAsia="en-US" w:bidi="ar-SA"/>
        </w:rPr>
        <w:t>Web App and ML integration using Flask framework</w:t>
      </w:r>
      <w:r w:rsidR="009500AD">
        <w:rPr>
          <w:rFonts w:asciiTheme="minorHAnsi" w:eastAsiaTheme="minorHAnsi" w:hAnsiTheme="minorHAnsi" w:cstheme="minorBidi"/>
          <w:sz w:val="24"/>
          <w:lang w:val="en-US" w:eastAsia="en-US" w:bidi="ar-SA"/>
        </w:rPr>
        <w:t xml:space="preserve"> -</w:t>
      </w:r>
    </w:p>
    <w:p w:rsidR="000B1E8F" w:rsidRDefault="009500AD" w:rsidP="002174A0">
      <w:pPr>
        <w:numPr>
          <w:ilvl w:val="1"/>
          <w:numId w:val="2"/>
        </w:numPr>
        <w:rPr>
          <w:rFonts w:asciiTheme="minorHAnsi" w:eastAsiaTheme="minorHAnsi" w:hAnsiTheme="minorHAnsi" w:cstheme="minorBidi"/>
          <w:sz w:val="24"/>
          <w:lang w:val="en-US" w:eastAsia="en-US" w:bidi="ar-SA"/>
        </w:rPr>
      </w:pPr>
      <w:r>
        <w:rPr>
          <w:rFonts w:asciiTheme="minorHAnsi" w:eastAsiaTheme="minorHAnsi" w:hAnsiTheme="minorHAnsi" w:cstheme="minorBidi"/>
          <w:sz w:val="24"/>
          <w:lang w:val="en-US" w:eastAsia="en-US" w:bidi="ar-SA"/>
        </w:rPr>
        <w:t xml:space="preserve">We have developed web-app in flask framework, where </w:t>
      </w:r>
      <w:r w:rsidR="000B1E8F">
        <w:rPr>
          <w:rFonts w:asciiTheme="minorHAnsi" w:eastAsiaTheme="minorHAnsi" w:hAnsiTheme="minorHAnsi" w:cstheme="minorBidi"/>
          <w:sz w:val="24"/>
          <w:lang w:val="en-US" w:eastAsia="en-US" w:bidi="ar-SA"/>
        </w:rPr>
        <w:t>‘</w:t>
      </w:r>
      <w:r w:rsidR="000B1E8F" w:rsidRPr="00B85E27">
        <w:rPr>
          <w:rFonts w:asciiTheme="minorHAnsi" w:eastAsiaTheme="minorHAnsi" w:hAnsiTheme="minorHAnsi" w:cstheme="minorBidi"/>
          <w:i/>
          <w:sz w:val="24"/>
          <w:lang w:val="en-US" w:eastAsia="en-US" w:bidi="ar-SA"/>
        </w:rPr>
        <w:t xml:space="preserve">user </w:t>
      </w:r>
      <w:r w:rsidRPr="00B85E27">
        <w:rPr>
          <w:rFonts w:asciiTheme="minorHAnsi" w:eastAsiaTheme="minorHAnsi" w:hAnsiTheme="minorHAnsi" w:cstheme="minorBidi"/>
          <w:i/>
          <w:sz w:val="24"/>
          <w:lang w:val="en-US" w:eastAsia="en-US" w:bidi="ar-SA"/>
        </w:rPr>
        <w:t>review form</w:t>
      </w:r>
      <w:r w:rsidR="000B1E8F">
        <w:rPr>
          <w:rFonts w:asciiTheme="minorHAnsi" w:eastAsiaTheme="minorHAnsi" w:hAnsiTheme="minorHAnsi" w:cstheme="minorBidi"/>
          <w:sz w:val="24"/>
          <w:lang w:val="en-US" w:eastAsia="en-US" w:bidi="ar-SA"/>
        </w:rPr>
        <w:t>’</w:t>
      </w:r>
      <w:r>
        <w:rPr>
          <w:rFonts w:asciiTheme="minorHAnsi" w:eastAsiaTheme="minorHAnsi" w:hAnsiTheme="minorHAnsi" w:cstheme="minorBidi"/>
          <w:sz w:val="24"/>
          <w:lang w:val="en-US" w:eastAsia="en-US" w:bidi="ar-SA"/>
        </w:rPr>
        <w:t xml:space="preserve"> with necessary field level validation has been created which can be easily linked with any different web app in future.</w:t>
      </w:r>
      <w:r w:rsidR="000B1E8F">
        <w:rPr>
          <w:rFonts w:asciiTheme="minorHAnsi" w:eastAsiaTheme="minorHAnsi" w:hAnsiTheme="minorHAnsi" w:cstheme="minorBidi"/>
          <w:sz w:val="24"/>
          <w:lang w:val="en-US" w:eastAsia="en-US" w:bidi="ar-SA"/>
        </w:rPr>
        <w:t xml:space="preserve"> </w:t>
      </w:r>
    </w:p>
    <w:p w:rsidR="002174A0" w:rsidRDefault="000B1E8F" w:rsidP="002174A0">
      <w:pPr>
        <w:numPr>
          <w:ilvl w:val="1"/>
          <w:numId w:val="2"/>
        </w:numPr>
        <w:rPr>
          <w:rFonts w:asciiTheme="minorHAnsi" w:eastAsiaTheme="minorHAnsi" w:hAnsiTheme="minorHAnsi" w:cstheme="minorBidi"/>
          <w:sz w:val="24"/>
          <w:lang w:val="en-US" w:eastAsia="en-US" w:bidi="ar-SA"/>
        </w:rPr>
      </w:pPr>
      <w:r>
        <w:rPr>
          <w:rFonts w:asciiTheme="minorHAnsi" w:eastAsiaTheme="minorHAnsi" w:hAnsiTheme="minorHAnsi" w:cstheme="minorBidi"/>
          <w:sz w:val="24"/>
          <w:lang w:val="en-US" w:eastAsia="en-US" w:bidi="ar-SA"/>
        </w:rPr>
        <w:t>Above developed Machine Learning model, user review form and web page has been integrated in the flask app main file to make it as one</w:t>
      </w:r>
      <w:r w:rsidR="00B85E27">
        <w:rPr>
          <w:rFonts w:asciiTheme="minorHAnsi" w:eastAsiaTheme="minorHAnsi" w:hAnsiTheme="minorHAnsi" w:cstheme="minorBidi"/>
          <w:sz w:val="24"/>
          <w:lang w:val="en-US" w:eastAsia="en-US" w:bidi="ar-SA"/>
        </w:rPr>
        <w:t xml:space="preserve"> whole</w:t>
      </w:r>
      <w:r>
        <w:rPr>
          <w:rFonts w:asciiTheme="minorHAnsi" w:eastAsiaTheme="minorHAnsi" w:hAnsiTheme="minorHAnsi" w:cstheme="minorBidi"/>
          <w:sz w:val="24"/>
          <w:lang w:val="en-US" w:eastAsia="en-US" w:bidi="ar-SA"/>
        </w:rPr>
        <w:t xml:space="preserve"> fully functional app. </w:t>
      </w:r>
    </w:p>
    <w:p w:rsidR="00B85E27" w:rsidRDefault="00C11997" w:rsidP="002174A0">
      <w:pPr>
        <w:numPr>
          <w:ilvl w:val="1"/>
          <w:numId w:val="2"/>
        </w:numPr>
        <w:rPr>
          <w:rFonts w:asciiTheme="minorHAnsi" w:eastAsiaTheme="minorHAnsi" w:hAnsiTheme="minorHAnsi" w:cstheme="minorBidi"/>
          <w:sz w:val="24"/>
          <w:lang w:val="en-US" w:eastAsia="en-US" w:bidi="ar-SA"/>
        </w:rPr>
      </w:pPr>
      <w:r>
        <w:rPr>
          <w:rFonts w:asciiTheme="minorHAnsi" w:eastAsiaTheme="minorHAnsi" w:hAnsiTheme="minorHAnsi" w:cstheme="minorBidi"/>
          <w:sz w:val="24"/>
          <w:lang w:val="en-US" w:eastAsia="en-US" w:bidi="ar-SA"/>
        </w:rPr>
        <w:t xml:space="preserve">Using </w:t>
      </w:r>
      <w:proofErr w:type="spellStart"/>
      <w:r>
        <w:rPr>
          <w:rFonts w:asciiTheme="minorHAnsi" w:eastAsiaTheme="minorHAnsi" w:hAnsiTheme="minorHAnsi" w:cstheme="minorBidi"/>
          <w:sz w:val="24"/>
          <w:lang w:val="en-US" w:eastAsia="en-US" w:bidi="ar-SA"/>
        </w:rPr>
        <w:t>PySpark</w:t>
      </w:r>
      <w:proofErr w:type="spellEnd"/>
      <w:r>
        <w:rPr>
          <w:rFonts w:asciiTheme="minorHAnsi" w:eastAsiaTheme="minorHAnsi" w:hAnsiTheme="minorHAnsi" w:cstheme="minorBidi"/>
          <w:sz w:val="24"/>
          <w:lang w:val="en-US" w:eastAsia="en-US" w:bidi="ar-SA"/>
        </w:rPr>
        <w:t xml:space="preserve"> submit, the flask web server was started,</w:t>
      </w:r>
      <w:bookmarkStart w:id="0" w:name="_GoBack"/>
      <w:bookmarkEnd w:id="0"/>
      <w:r>
        <w:rPr>
          <w:rFonts w:asciiTheme="minorHAnsi" w:eastAsiaTheme="minorHAnsi" w:hAnsiTheme="minorHAnsi" w:cstheme="minorBidi"/>
          <w:sz w:val="24"/>
          <w:lang w:val="en-US" w:eastAsia="en-US" w:bidi="ar-SA"/>
        </w:rPr>
        <w:t xml:space="preserve"> and the web app was accessible through local host link. </w:t>
      </w:r>
      <w:r w:rsidR="00B85E27">
        <w:rPr>
          <w:rFonts w:asciiTheme="minorHAnsi" w:eastAsiaTheme="minorHAnsi" w:hAnsiTheme="minorHAnsi" w:cstheme="minorBidi"/>
          <w:sz w:val="24"/>
          <w:lang w:val="en-US" w:eastAsia="en-US" w:bidi="ar-SA"/>
        </w:rPr>
        <w:t xml:space="preserve">The input review string from the user is first converted into data frame, tokenized and </w:t>
      </w:r>
      <w:r>
        <w:rPr>
          <w:rFonts w:asciiTheme="minorHAnsi" w:eastAsiaTheme="minorHAnsi" w:hAnsiTheme="minorHAnsi" w:cstheme="minorBidi"/>
          <w:sz w:val="24"/>
          <w:lang w:val="en-US" w:eastAsia="en-US" w:bidi="ar-SA"/>
        </w:rPr>
        <w:t>called ML</w:t>
      </w:r>
      <w:r w:rsidR="00B85E27">
        <w:rPr>
          <w:rFonts w:asciiTheme="minorHAnsi" w:eastAsiaTheme="minorHAnsi" w:hAnsiTheme="minorHAnsi" w:cstheme="minorBidi"/>
          <w:sz w:val="24"/>
          <w:lang w:val="en-US" w:eastAsia="en-US" w:bidi="ar-SA"/>
        </w:rPr>
        <w:t xml:space="preserve"> model for the usefulness prediction. </w:t>
      </w:r>
    </w:p>
    <w:p w:rsidR="000B1E8F" w:rsidRPr="002174A0" w:rsidRDefault="000B1E8F" w:rsidP="000B1E8F">
      <w:pPr>
        <w:ind w:left="1440"/>
        <w:rPr>
          <w:rFonts w:asciiTheme="minorHAnsi" w:eastAsiaTheme="minorHAnsi" w:hAnsiTheme="minorHAnsi" w:cstheme="minorBidi"/>
          <w:sz w:val="24"/>
          <w:lang w:val="en-US" w:eastAsia="en-US" w:bidi="ar-SA"/>
        </w:rPr>
      </w:pPr>
    </w:p>
    <w:p w:rsidR="002174A0" w:rsidRPr="002174A0" w:rsidRDefault="002174A0" w:rsidP="002174A0">
      <w:pPr>
        <w:numPr>
          <w:ilvl w:val="0"/>
          <w:numId w:val="2"/>
        </w:numPr>
        <w:rPr>
          <w:rFonts w:asciiTheme="minorHAnsi" w:eastAsiaTheme="minorHAnsi" w:hAnsiTheme="minorHAnsi" w:cstheme="minorBidi"/>
          <w:sz w:val="24"/>
          <w:lang w:val="en-US" w:eastAsia="en-US" w:bidi="ar-SA"/>
        </w:rPr>
      </w:pPr>
      <w:r w:rsidRPr="009500AD">
        <w:rPr>
          <w:rFonts w:asciiTheme="minorHAnsi" w:eastAsiaTheme="minorHAnsi" w:hAnsiTheme="minorHAnsi" w:cstheme="minorBidi"/>
          <w:sz w:val="24"/>
          <w:u w:val="single"/>
          <w:lang w:val="en-US" w:eastAsia="en-US" w:bidi="ar-SA"/>
        </w:rPr>
        <w:t>Final deployment on IBM Watson studio</w:t>
      </w:r>
      <w:r w:rsidR="009500AD">
        <w:rPr>
          <w:rFonts w:asciiTheme="minorHAnsi" w:eastAsiaTheme="minorHAnsi" w:hAnsiTheme="minorHAnsi" w:cstheme="minorBidi"/>
          <w:sz w:val="24"/>
          <w:lang w:val="en-US" w:eastAsia="en-US" w:bidi="ar-SA"/>
        </w:rPr>
        <w:t xml:space="preserve"> -</w:t>
      </w:r>
    </w:p>
    <w:p w:rsidR="002174A0" w:rsidRDefault="002174A0" w:rsidP="002174A0">
      <w:pPr>
        <w:jc w:val="both"/>
        <w:rPr>
          <w:sz w:val="28"/>
          <w:szCs w:val="28"/>
        </w:rPr>
      </w:pPr>
    </w:p>
    <w:p w:rsidR="002174A0" w:rsidRDefault="002174A0" w:rsidP="002174A0">
      <w:pPr>
        <w:rPr>
          <w:sz w:val="24"/>
          <w:szCs w:val="24"/>
        </w:rPr>
      </w:pPr>
    </w:p>
    <w:p w:rsidR="002174A0" w:rsidRPr="002174A0" w:rsidRDefault="002174A0" w:rsidP="002174A0">
      <w:pPr>
        <w:pStyle w:val="Heading1"/>
        <w:rPr>
          <w:b/>
          <w:sz w:val="24"/>
          <w:szCs w:val="24"/>
        </w:rPr>
      </w:pPr>
      <w:r w:rsidRPr="002174A0">
        <w:rPr>
          <w:b/>
          <w:u w:val="single"/>
        </w:rPr>
        <w:t>Performance</w:t>
      </w:r>
      <w:r>
        <w:rPr>
          <w:b/>
        </w:rPr>
        <w:t>:</w:t>
      </w:r>
    </w:p>
    <w:p w:rsidR="002174A0" w:rsidRPr="002174A0" w:rsidRDefault="002174A0" w:rsidP="002174A0">
      <w:pPr>
        <w:jc w:val="both"/>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 xml:space="preserve">Performance of the system is based on the accuracy of the model and how efficiently the system provides the helpfulness of the reviews. The reviews entered by the user as input should give a result that shows whether the entered text is a useful review or need to add more details? After testing the model with 15% of the data, the system reached an accuracy of 83%.   </w:t>
      </w:r>
    </w:p>
    <w:p w:rsidR="002174A0" w:rsidRPr="002174A0" w:rsidRDefault="002174A0" w:rsidP="002174A0">
      <w:pPr>
        <w:rPr>
          <w:rFonts w:asciiTheme="minorHAnsi" w:eastAsiaTheme="minorHAnsi" w:hAnsiTheme="minorHAnsi" w:cstheme="minorBidi"/>
          <w:sz w:val="24"/>
          <w:lang w:val="en-US" w:eastAsia="en-US" w:bidi="ar-SA"/>
        </w:rPr>
      </w:pPr>
    </w:p>
    <w:p w:rsidR="002174A0" w:rsidRPr="002174A0" w:rsidRDefault="002174A0" w:rsidP="002174A0">
      <w:pPr>
        <w:pStyle w:val="Heading1"/>
        <w:rPr>
          <w:rFonts w:eastAsiaTheme="minorHAnsi"/>
          <w:b/>
          <w:u w:val="single"/>
          <w:lang w:val="en-US" w:eastAsia="en-US" w:bidi="ar-SA"/>
        </w:rPr>
      </w:pPr>
      <w:r w:rsidRPr="002174A0">
        <w:rPr>
          <w:rFonts w:eastAsiaTheme="minorHAnsi"/>
          <w:b/>
          <w:u w:val="single"/>
          <w:lang w:val="en-US" w:eastAsia="en-US" w:bidi="ar-SA"/>
        </w:rPr>
        <w:t>C</w:t>
      </w:r>
      <w:r>
        <w:rPr>
          <w:rFonts w:eastAsiaTheme="minorHAnsi"/>
          <w:b/>
          <w:u w:val="single"/>
          <w:lang w:val="en-US" w:eastAsia="en-US" w:bidi="ar-SA"/>
        </w:rPr>
        <w:t>onclusion:</w:t>
      </w:r>
    </w:p>
    <w:p w:rsidR="002174A0" w:rsidRPr="002174A0" w:rsidRDefault="002174A0" w:rsidP="002174A0">
      <w:pPr>
        <w:spacing w:after="240" w:line="240" w:lineRule="auto"/>
        <w:jc w:val="both"/>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As we all know, the technologies are evolving every day and with the development of these technologies, online shopping has also boomed the market with time. Due to the increased demands for online shopping, a critical need for research in this important area is needed.</w:t>
      </w:r>
    </w:p>
    <w:p w:rsidR="002174A0" w:rsidRPr="002174A0" w:rsidRDefault="002174A0" w:rsidP="002174A0">
      <w:pPr>
        <w:jc w:val="both"/>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 xml:space="preserve">Poor quality reviews hurt business as these reviews are the major reason that helps people to buy goods online without seeing the items themselves because they get access to other </w:t>
      </w:r>
      <w:r w:rsidR="00AA5106" w:rsidRPr="002174A0">
        <w:rPr>
          <w:rFonts w:asciiTheme="minorHAnsi" w:eastAsiaTheme="minorHAnsi" w:hAnsiTheme="minorHAnsi" w:cstheme="minorBidi"/>
          <w:sz w:val="24"/>
          <w:lang w:val="en-US" w:eastAsia="en-US" w:bidi="ar-SA"/>
        </w:rPr>
        <w:t>people’s</w:t>
      </w:r>
      <w:r w:rsidRPr="002174A0">
        <w:rPr>
          <w:rFonts w:asciiTheme="minorHAnsi" w:eastAsiaTheme="minorHAnsi" w:hAnsiTheme="minorHAnsi" w:cstheme="minorBidi"/>
          <w:sz w:val="24"/>
          <w:lang w:val="en-US" w:eastAsia="en-US" w:bidi="ar-SA"/>
        </w:rPr>
        <w:t xml:space="preserve"> opinions for that respective item. So, in this project, we have not focused on the Score, but only the positive/negative sentiment of the recommendation.</w:t>
      </w:r>
    </w:p>
    <w:p w:rsidR="002174A0" w:rsidRPr="002174A0" w:rsidRDefault="002174A0" w:rsidP="002174A0">
      <w:pPr>
        <w:jc w:val="both"/>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Finally, we have tried to find the "best" model for predicting the recommendation's sentiment.</w:t>
      </w:r>
    </w:p>
    <w:p w:rsidR="002174A0" w:rsidRPr="002174A0" w:rsidRDefault="002174A0" w:rsidP="002174A0">
      <w:pPr>
        <w:jc w:val="both"/>
        <w:rPr>
          <w:rFonts w:asciiTheme="minorHAnsi" w:eastAsiaTheme="minorHAnsi" w:hAnsiTheme="minorHAnsi" w:cstheme="minorBidi"/>
          <w:sz w:val="24"/>
          <w:lang w:val="en-US" w:eastAsia="en-US" w:bidi="ar-SA"/>
        </w:rPr>
      </w:pPr>
    </w:p>
    <w:p w:rsidR="002174A0" w:rsidRDefault="002174A0" w:rsidP="002174A0">
      <w:pPr>
        <w:pStyle w:val="Heading1"/>
        <w:rPr>
          <w:rFonts w:eastAsiaTheme="minorHAnsi"/>
          <w:b/>
          <w:lang w:val="en-US" w:eastAsia="en-US" w:bidi="ar-SA"/>
        </w:rPr>
      </w:pPr>
      <w:r w:rsidRPr="002174A0">
        <w:rPr>
          <w:rFonts w:eastAsiaTheme="minorHAnsi"/>
          <w:b/>
          <w:u w:val="single"/>
          <w:lang w:val="en-US" w:eastAsia="en-US" w:bidi="ar-SA"/>
        </w:rPr>
        <w:t>Contributions</w:t>
      </w:r>
      <w:r w:rsidRPr="002174A0">
        <w:rPr>
          <w:rFonts w:eastAsiaTheme="minorHAnsi"/>
          <w:b/>
          <w:lang w:val="en-US" w:eastAsia="en-US" w:bidi="ar-SA"/>
        </w:rPr>
        <w:t>:</w:t>
      </w:r>
    </w:p>
    <w:p w:rsidR="00E738F5" w:rsidRPr="00E738F5" w:rsidRDefault="00E738F5" w:rsidP="00E738F5">
      <w:pPr>
        <w:rPr>
          <w:lang w:val="en-US" w:eastAsia="en-US" w:bidi="ar-SA"/>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2174A0" w:rsidRPr="002174A0" w:rsidTr="00600E58">
        <w:tc>
          <w:tcPr>
            <w:tcW w:w="4680" w:type="dxa"/>
            <w:tcBorders>
              <w:top w:val="single" w:sz="2" w:space="0" w:color="000000"/>
              <w:left w:val="single" w:sz="2" w:space="0" w:color="000000"/>
              <w:bottom w:val="single" w:sz="2" w:space="0" w:color="000000"/>
            </w:tcBorders>
            <w:shd w:val="clear" w:color="auto" w:fill="D5DCE4" w:themeFill="text2" w:themeFillTint="33"/>
          </w:tcPr>
          <w:p w:rsidR="002174A0" w:rsidRPr="002174A0" w:rsidRDefault="002174A0" w:rsidP="002174A0">
            <w:pPr>
              <w:jc w:val="center"/>
              <w:rPr>
                <w:b/>
                <w:lang w:val="en-US" w:eastAsia="en-US" w:bidi="ar-SA"/>
              </w:rPr>
            </w:pPr>
            <w:r w:rsidRPr="002174A0">
              <w:rPr>
                <w:b/>
                <w:lang w:val="en-US" w:eastAsia="en-US" w:bidi="ar-SA"/>
              </w:rPr>
              <w:t>P</w:t>
            </w:r>
            <w:r w:rsidR="00600E58">
              <w:rPr>
                <w:b/>
                <w:lang w:val="en-US" w:eastAsia="en-US" w:bidi="ar-SA"/>
              </w:rPr>
              <w:t>ipeline</w:t>
            </w:r>
          </w:p>
        </w:tc>
        <w:tc>
          <w:tcPr>
            <w:tcW w:w="4680" w:type="dxa"/>
            <w:tcBorders>
              <w:top w:val="single" w:sz="2" w:space="0" w:color="000000"/>
              <w:left w:val="single" w:sz="2" w:space="0" w:color="000000"/>
              <w:bottom w:val="single" w:sz="2" w:space="0" w:color="000000"/>
              <w:right w:val="single" w:sz="2" w:space="0" w:color="000000"/>
            </w:tcBorders>
            <w:shd w:val="clear" w:color="auto" w:fill="D5DCE4" w:themeFill="text2" w:themeFillTint="33"/>
          </w:tcPr>
          <w:p w:rsidR="002174A0" w:rsidRPr="002174A0" w:rsidRDefault="00600E58" w:rsidP="002174A0">
            <w:pPr>
              <w:jc w:val="center"/>
              <w:rPr>
                <w:b/>
                <w:lang w:val="en-US" w:eastAsia="en-US" w:bidi="ar-SA"/>
              </w:rPr>
            </w:pPr>
            <w:r>
              <w:rPr>
                <w:b/>
                <w:lang w:val="en-US" w:eastAsia="en-US" w:bidi="ar-SA"/>
              </w:rPr>
              <w:t>Primary Respo</w:t>
            </w:r>
            <w:r w:rsidR="00E738F5">
              <w:rPr>
                <w:b/>
                <w:lang w:val="en-US" w:eastAsia="en-US" w:bidi="ar-SA"/>
              </w:rPr>
              <w:t>n</w:t>
            </w:r>
            <w:r>
              <w:rPr>
                <w:b/>
                <w:lang w:val="en-US" w:eastAsia="en-US" w:bidi="ar-SA"/>
              </w:rPr>
              <w:t>sibility</w:t>
            </w:r>
          </w:p>
        </w:tc>
      </w:tr>
      <w:tr w:rsidR="002174A0" w:rsidRPr="002174A0" w:rsidTr="00477EEB">
        <w:tc>
          <w:tcPr>
            <w:tcW w:w="4680" w:type="dxa"/>
            <w:tcBorders>
              <w:left w:val="single" w:sz="2" w:space="0" w:color="000000"/>
              <w:bottom w:val="single" w:sz="2" w:space="0" w:color="000000"/>
            </w:tcBorders>
            <w:shd w:val="clear" w:color="auto" w:fill="auto"/>
          </w:tcPr>
          <w:p w:rsidR="002174A0" w:rsidRPr="002174A0" w:rsidRDefault="002174A0" w:rsidP="00477EEB">
            <w:p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Raw Data Ingest – Hive/Object Storage</w:t>
            </w:r>
          </w:p>
        </w:tc>
        <w:tc>
          <w:tcPr>
            <w:tcW w:w="4680" w:type="dxa"/>
            <w:tcBorders>
              <w:left w:val="single" w:sz="2" w:space="0" w:color="000000"/>
              <w:bottom w:val="single" w:sz="2" w:space="0" w:color="000000"/>
              <w:right w:val="single" w:sz="2" w:space="0" w:color="000000"/>
            </w:tcBorders>
            <w:shd w:val="clear" w:color="auto" w:fill="auto"/>
          </w:tcPr>
          <w:p w:rsidR="002174A0" w:rsidRPr="002174A0" w:rsidRDefault="002174A0" w:rsidP="00477EEB">
            <w:p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Aditya, Kashyap</w:t>
            </w:r>
          </w:p>
        </w:tc>
      </w:tr>
      <w:tr w:rsidR="002174A0" w:rsidRPr="002174A0" w:rsidTr="00477EEB">
        <w:tc>
          <w:tcPr>
            <w:tcW w:w="4680" w:type="dxa"/>
            <w:tcBorders>
              <w:left w:val="single" w:sz="2" w:space="0" w:color="000000"/>
              <w:bottom w:val="single" w:sz="2" w:space="0" w:color="000000"/>
            </w:tcBorders>
            <w:shd w:val="clear" w:color="auto" w:fill="auto"/>
          </w:tcPr>
          <w:p w:rsidR="002174A0" w:rsidRPr="002174A0" w:rsidRDefault="002174A0" w:rsidP="00477EEB">
            <w:p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Processing Engine- Spark (</w:t>
            </w:r>
            <w:proofErr w:type="spellStart"/>
            <w:r w:rsidRPr="002174A0">
              <w:rPr>
                <w:rFonts w:asciiTheme="minorHAnsi" w:eastAsiaTheme="minorHAnsi" w:hAnsiTheme="minorHAnsi" w:cstheme="minorBidi"/>
                <w:sz w:val="24"/>
                <w:lang w:val="en-US" w:eastAsia="en-US" w:bidi="ar-SA"/>
              </w:rPr>
              <w:t>PySpark</w:t>
            </w:r>
            <w:proofErr w:type="spellEnd"/>
            <w:r w:rsidRPr="002174A0">
              <w:rPr>
                <w:rFonts w:asciiTheme="minorHAnsi" w:eastAsiaTheme="minorHAnsi" w:hAnsiTheme="minorHAnsi" w:cstheme="minorBidi"/>
                <w:sz w:val="24"/>
                <w:lang w:val="en-US" w:eastAsia="en-US" w:bidi="ar-SA"/>
              </w:rPr>
              <w:t>)</w:t>
            </w:r>
          </w:p>
        </w:tc>
        <w:tc>
          <w:tcPr>
            <w:tcW w:w="4680" w:type="dxa"/>
            <w:tcBorders>
              <w:left w:val="single" w:sz="2" w:space="0" w:color="000000"/>
              <w:bottom w:val="single" w:sz="2" w:space="0" w:color="000000"/>
              <w:right w:val="single" w:sz="2" w:space="0" w:color="000000"/>
            </w:tcBorders>
            <w:shd w:val="clear" w:color="auto" w:fill="auto"/>
          </w:tcPr>
          <w:p w:rsidR="002174A0" w:rsidRPr="002174A0" w:rsidRDefault="002174A0" w:rsidP="00477EEB">
            <w:p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 xml:space="preserve">Kashyap, </w:t>
            </w:r>
            <w:proofErr w:type="spellStart"/>
            <w:r w:rsidRPr="002174A0">
              <w:rPr>
                <w:rFonts w:asciiTheme="minorHAnsi" w:eastAsiaTheme="minorHAnsi" w:hAnsiTheme="minorHAnsi" w:cstheme="minorBidi"/>
                <w:sz w:val="24"/>
                <w:lang w:val="en-US" w:eastAsia="en-US" w:bidi="ar-SA"/>
              </w:rPr>
              <w:t>Alekhya</w:t>
            </w:r>
            <w:proofErr w:type="spellEnd"/>
          </w:p>
        </w:tc>
      </w:tr>
      <w:tr w:rsidR="002174A0" w:rsidRPr="002174A0" w:rsidTr="00477EEB">
        <w:tc>
          <w:tcPr>
            <w:tcW w:w="4680" w:type="dxa"/>
            <w:tcBorders>
              <w:left w:val="single" w:sz="2" w:space="0" w:color="000000"/>
              <w:bottom w:val="single" w:sz="2" w:space="0" w:color="000000"/>
            </w:tcBorders>
            <w:shd w:val="clear" w:color="auto" w:fill="auto"/>
          </w:tcPr>
          <w:p w:rsidR="002174A0" w:rsidRPr="002174A0" w:rsidRDefault="002174A0" w:rsidP="00477EEB">
            <w:p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User Interface</w:t>
            </w:r>
          </w:p>
        </w:tc>
        <w:tc>
          <w:tcPr>
            <w:tcW w:w="4680" w:type="dxa"/>
            <w:tcBorders>
              <w:left w:val="single" w:sz="2" w:space="0" w:color="000000"/>
              <w:bottom w:val="single" w:sz="2" w:space="0" w:color="000000"/>
              <w:right w:val="single" w:sz="2" w:space="0" w:color="000000"/>
            </w:tcBorders>
            <w:shd w:val="clear" w:color="auto" w:fill="auto"/>
          </w:tcPr>
          <w:p w:rsidR="002174A0" w:rsidRPr="002174A0" w:rsidRDefault="002174A0" w:rsidP="00477EEB">
            <w:pPr>
              <w:rPr>
                <w:rFonts w:asciiTheme="minorHAnsi" w:eastAsiaTheme="minorHAnsi" w:hAnsiTheme="minorHAnsi" w:cstheme="minorBidi"/>
                <w:sz w:val="24"/>
                <w:lang w:val="en-US" w:eastAsia="en-US" w:bidi="ar-SA"/>
              </w:rPr>
            </w:pPr>
            <w:proofErr w:type="spellStart"/>
            <w:r w:rsidRPr="002174A0">
              <w:rPr>
                <w:rFonts w:asciiTheme="minorHAnsi" w:eastAsiaTheme="minorHAnsi" w:hAnsiTheme="minorHAnsi" w:cstheme="minorBidi"/>
                <w:sz w:val="24"/>
                <w:lang w:val="en-US" w:eastAsia="en-US" w:bidi="ar-SA"/>
              </w:rPr>
              <w:t>Alekhya</w:t>
            </w:r>
            <w:proofErr w:type="spellEnd"/>
            <w:r w:rsidRPr="002174A0">
              <w:rPr>
                <w:rFonts w:asciiTheme="minorHAnsi" w:eastAsiaTheme="minorHAnsi" w:hAnsiTheme="minorHAnsi" w:cstheme="minorBidi"/>
                <w:sz w:val="24"/>
                <w:lang w:val="en-US" w:eastAsia="en-US" w:bidi="ar-SA"/>
              </w:rPr>
              <w:t>, Paritosh</w:t>
            </w:r>
          </w:p>
        </w:tc>
      </w:tr>
      <w:tr w:rsidR="002174A0" w:rsidRPr="002174A0" w:rsidTr="00477EEB">
        <w:tc>
          <w:tcPr>
            <w:tcW w:w="4680" w:type="dxa"/>
            <w:tcBorders>
              <w:left w:val="single" w:sz="2" w:space="0" w:color="000000"/>
              <w:bottom w:val="single" w:sz="2" w:space="0" w:color="000000"/>
            </w:tcBorders>
            <w:shd w:val="clear" w:color="auto" w:fill="auto"/>
          </w:tcPr>
          <w:p w:rsidR="002174A0" w:rsidRPr="002174A0" w:rsidRDefault="002174A0" w:rsidP="00477EEB">
            <w:p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Integration Services</w:t>
            </w:r>
          </w:p>
        </w:tc>
        <w:tc>
          <w:tcPr>
            <w:tcW w:w="4680" w:type="dxa"/>
            <w:tcBorders>
              <w:left w:val="single" w:sz="2" w:space="0" w:color="000000"/>
              <w:bottom w:val="single" w:sz="2" w:space="0" w:color="000000"/>
              <w:right w:val="single" w:sz="2" w:space="0" w:color="000000"/>
            </w:tcBorders>
            <w:shd w:val="clear" w:color="auto" w:fill="auto"/>
          </w:tcPr>
          <w:p w:rsidR="002174A0" w:rsidRPr="002174A0" w:rsidRDefault="002174A0" w:rsidP="00477EEB">
            <w:pPr>
              <w:rPr>
                <w:rFonts w:asciiTheme="minorHAnsi" w:eastAsiaTheme="minorHAnsi" w:hAnsiTheme="minorHAnsi" w:cstheme="minorBidi"/>
                <w:sz w:val="24"/>
                <w:lang w:val="en-US" w:eastAsia="en-US" w:bidi="ar-SA"/>
              </w:rPr>
            </w:pPr>
            <w:r w:rsidRPr="002174A0">
              <w:rPr>
                <w:rFonts w:asciiTheme="minorHAnsi" w:eastAsiaTheme="minorHAnsi" w:hAnsiTheme="minorHAnsi" w:cstheme="minorBidi"/>
                <w:sz w:val="24"/>
                <w:lang w:val="en-US" w:eastAsia="en-US" w:bidi="ar-SA"/>
              </w:rPr>
              <w:t>Aditya, Paritosh</w:t>
            </w:r>
          </w:p>
        </w:tc>
      </w:tr>
    </w:tbl>
    <w:p w:rsidR="002174A0" w:rsidRPr="002174A0" w:rsidRDefault="002174A0" w:rsidP="002174A0">
      <w:pPr>
        <w:rPr>
          <w:rFonts w:asciiTheme="minorHAnsi" w:eastAsiaTheme="minorHAnsi" w:hAnsiTheme="minorHAnsi" w:cstheme="minorBidi"/>
          <w:sz w:val="24"/>
          <w:lang w:val="en-US" w:eastAsia="en-US" w:bidi="ar-SA"/>
        </w:rPr>
      </w:pPr>
    </w:p>
    <w:p w:rsidR="00726EFC" w:rsidRDefault="00726EFC"/>
    <w:sectPr w:rsidR="00726EFC">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413A"/>
    <w:multiLevelType w:val="multilevel"/>
    <w:tmpl w:val="3E6C4322"/>
    <w:lvl w:ilvl="0">
      <w:start w:val="1"/>
      <w:numFmt w:val="bullet"/>
      <w:lvlText w:val=""/>
      <w:lvlJc w:val="left"/>
      <w:pPr>
        <w:ind w:left="720" w:hanging="360"/>
      </w:pPr>
      <w:rPr>
        <w:rFonts w:ascii="Symbol" w:hAnsi="Symbol"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7C2D2C40"/>
    <w:multiLevelType w:val="multilevel"/>
    <w:tmpl w:val="A17225CE"/>
    <w:lvl w:ilvl="0">
      <w:start w:val="1"/>
      <w:numFmt w:val="decimal"/>
      <w:lvlText w:val="%1."/>
      <w:lvlJc w:val="left"/>
      <w:pPr>
        <w:ind w:left="720" w:hanging="360"/>
      </w:pPr>
      <w:rPr>
        <w:rFonts w:hint="default"/>
        <w:sz w:val="24"/>
        <w:u w:val="none"/>
      </w:rPr>
    </w:lvl>
    <w:lvl w:ilvl="1">
      <w:start w:val="1"/>
      <w:numFmt w:val="lowerLetter"/>
      <w:lvlText w:val="%2."/>
      <w:lvlJc w:val="left"/>
      <w:pPr>
        <w:ind w:left="1440" w:hanging="360"/>
      </w:pPr>
      <w:rPr>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A0"/>
    <w:rsid w:val="000B1E8F"/>
    <w:rsid w:val="002174A0"/>
    <w:rsid w:val="00600E58"/>
    <w:rsid w:val="00726EFC"/>
    <w:rsid w:val="009500AD"/>
    <w:rsid w:val="00AA5106"/>
    <w:rsid w:val="00B85E27"/>
    <w:rsid w:val="00C11997"/>
    <w:rsid w:val="00DF11A3"/>
    <w:rsid w:val="00E7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D113"/>
  <w15:chartTrackingRefBased/>
  <w15:docId w15:val="{7F1D1BA0-6D49-45EF-9A8F-8F6E304F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4A0"/>
    <w:pPr>
      <w:widowControl w:val="0"/>
      <w:spacing w:after="0" w:line="276" w:lineRule="auto"/>
    </w:pPr>
    <w:rPr>
      <w:rFonts w:ascii="Arial" w:eastAsia="Arial" w:hAnsi="Arial" w:cs="Arial"/>
      <w:lang w:val="en" w:eastAsia="zh-CN" w:bidi="hi-IN"/>
    </w:rPr>
  </w:style>
  <w:style w:type="paragraph" w:styleId="Heading1">
    <w:name w:val="heading 1"/>
    <w:basedOn w:val="Normal"/>
    <w:next w:val="Normal"/>
    <w:link w:val="Heading1Char"/>
    <w:uiPriority w:val="9"/>
    <w:qFormat/>
    <w:rsid w:val="002174A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74A0"/>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174A0"/>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9">
    <w:name w:val="ListLabel 19"/>
    <w:qFormat/>
    <w:rsid w:val="002174A0"/>
    <w:rPr>
      <w:color w:val="1155CC"/>
      <w:sz w:val="24"/>
      <w:szCs w:val="24"/>
      <w:u w:val="single"/>
    </w:rPr>
  </w:style>
  <w:style w:type="paragraph" w:customStyle="1" w:styleId="TableContents">
    <w:name w:val="Table Contents"/>
    <w:basedOn w:val="Normal"/>
    <w:qFormat/>
    <w:rsid w:val="002174A0"/>
    <w:pPr>
      <w:suppressLineNumbers/>
    </w:pPr>
  </w:style>
  <w:style w:type="character" w:customStyle="1" w:styleId="Heading1Char">
    <w:name w:val="Heading 1 Char"/>
    <w:basedOn w:val="DefaultParagraphFont"/>
    <w:link w:val="Heading1"/>
    <w:uiPriority w:val="9"/>
    <w:rsid w:val="002174A0"/>
    <w:rPr>
      <w:rFonts w:asciiTheme="majorHAnsi" w:eastAsiaTheme="majorEastAsia" w:hAnsiTheme="majorHAnsi" w:cs="Mangal"/>
      <w:color w:val="2F5496" w:themeColor="accent1" w:themeShade="BF"/>
      <w:sz w:val="32"/>
      <w:szCs w:val="29"/>
      <w:lang w:val="en" w:eastAsia="zh-CN" w:bidi="hi-IN"/>
    </w:rPr>
  </w:style>
  <w:style w:type="character" w:customStyle="1" w:styleId="Heading2Char">
    <w:name w:val="Heading 2 Char"/>
    <w:basedOn w:val="DefaultParagraphFont"/>
    <w:link w:val="Heading2"/>
    <w:uiPriority w:val="9"/>
    <w:rsid w:val="002174A0"/>
    <w:rPr>
      <w:rFonts w:asciiTheme="majorHAnsi" w:eastAsiaTheme="majorEastAsia" w:hAnsiTheme="majorHAnsi" w:cs="Mangal"/>
      <w:color w:val="2F5496" w:themeColor="accent1" w:themeShade="BF"/>
      <w:sz w:val="26"/>
      <w:szCs w:val="23"/>
      <w:lang w:val="en" w:eastAsia="zh-CN" w:bidi="hi-IN"/>
    </w:rPr>
  </w:style>
  <w:style w:type="paragraph" w:styleId="Title">
    <w:name w:val="Title"/>
    <w:basedOn w:val="Normal"/>
    <w:next w:val="Normal"/>
    <w:link w:val="TitleChar"/>
    <w:uiPriority w:val="10"/>
    <w:qFormat/>
    <w:rsid w:val="002174A0"/>
    <w:pPr>
      <w:spacing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2174A0"/>
    <w:rPr>
      <w:rFonts w:asciiTheme="majorHAnsi" w:eastAsiaTheme="majorEastAsia" w:hAnsiTheme="majorHAnsi" w:cs="Mangal"/>
      <w:spacing w:val="-10"/>
      <w:kern w:val="28"/>
      <w:sz w:val="56"/>
      <w:szCs w:val="50"/>
      <w:lang w:val="en" w:eastAsia="zh-CN" w:bidi="hi-IN"/>
    </w:rPr>
  </w:style>
  <w:style w:type="character" w:customStyle="1" w:styleId="Heading3Char">
    <w:name w:val="Heading 3 Char"/>
    <w:basedOn w:val="DefaultParagraphFont"/>
    <w:link w:val="Heading3"/>
    <w:uiPriority w:val="9"/>
    <w:rsid w:val="002174A0"/>
    <w:rPr>
      <w:rFonts w:asciiTheme="majorHAnsi" w:eastAsiaTheme="majorEastAsia" w:hAnsiTheme="majorHAnsi" w:cs="Mangal"/>
      <w:color w:val="1F3763" w:themeColor="accent1" w:themeShade="7F"/>
      <w:sz w:val="24"/>
      <w:szCs w:val="21"/>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7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nap/amazon-fine-food-review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 Gupta</dc:creator>
  <cp:keywords/>
  <dc:description/>
  <cp:lastModifiedBy>Paritosh Gupta</cp:lastModifiedBy>
  <cp:revision>4</cp:revision>
  <dcterms:created xsi:type="dcterms:W3CDTF">2019-04-11T23:14:00Z</dcterms:created>
  <dcterms:modified xsi:type="dcterms:W3CDTF">2019-04-12T00:34:00Z</dcterms:modified>
</cp:coreProperties>
</file>