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AED" w:rsidRDefault="008C4AED">
      <w:pPr>
        <w:rPr>
          <w:rFonts w:cstheme="minorHAnsi"/>
          <w:b/>
          <w:bCs/>
          <w:sz w:val="24"/>
          <w:szCs w:val="24"/>
        </w:rPr>
      </w:pPr>
      <w:r>
        <w:rPr>
          <w:rFonts w:cstheme="minorHAnsi"/>
          <w:b/>
          <w:bCs/>
          <w:sz w:val="24"/>
          <w:szCs w:val="24"/>
        </w:rPr>
        <w:t xml:space="preserve">What is </w:t>
      </w:r>
      <w:proofErr w:type="spellStart"/>
      <w:r>
        <w:rPr>
          <w:rFonts w:cstheme="minorHAnsi"/>
          <w:b/>
          <w:bCs/>
          <w:sz w:val="24"/>
          <w:szCs w:val="24"/>
        </w:rPr>
        <w:t>DevOps</w:t>
      </w:r>
      <w:proofErr w:type="spellEnd"/>
      <w:r>
        <w:rPr>
          <w:rFonts w:cstheme="minorHAnsi"/>
          <w:b/>
          <w:bCs/>
          <w:sz w:val="24"/>
          <w:szCs w:val="24"/>
        </w:rPr>
        <w:t>?</w:t>
      </w:r>
    </w:p>
    <w:p w:rsidR="008C4AED" w:rsidRDefault="008C4AED">
      <w:pPr>
        <w:rPr>
          <w:rFonts w:cstheme="minorHAnsi"/>
          <w:b/>
          <w:bCs/>
          <w:sz w:val="24"/>
          <w:szCs w:val="24"/>
        </w:rPr>
      </w:pPr>
    </w:p>
    <w:p w:rsidR="0035582F" w:rsidRPr="008C4AED" w:rsidRDefault="008C4AED">
      <w:pPr>
        <w:rPr>
          <w:rFonts w:cstheme="minorHAnsi"/>
          <w:sz w:val="24"/>
          <w:szCs w:val="24"/>
        </w:rPr>
      </w:pPr>
      <w:proofErr w:type="spellStart"/>
      <w:r w:rsidRPr="008C4AED">
        <w:rPr>
          <w:rFonts w:cstheme="minorHAnsi"/>
          <w:b/>
          <w:bCs/>
          <w:sz w:val="24"/>
          <w:szCs w:val="24"/>
          <w:highlight w:val="yellow"/>
        </w:rPr>
        <w:t>DevOps</w:t>
      </w:r>
      <w:proofErr w:type="spellEnd"/>
      <w:r w:rsidRPr="008C4AED">
        <w:rPr>
          <w:rFonts w:cstheme="minorHAnsi"/>
          <w:sz w:val="24"/>
          <w:szCs w:val="24"/>
          <w:highlight w:val="yellow"/>
        </w:rPr>
        <w:t xml:space="preserve"> (combination of "software </w:t>
      </w:r>
      <w:proofErr w:type="spellStart"/>
      <w:r w:rsidRPr="008C4AED">
        <w:rPr>
          <w:rFonts w:cstheme="minorHAnsi"/>
          <w:b/>
          <w:bCs/>
          <w:sz w:val="24"/>
          <w:szCs w:val="24"/>
          <w:highlight w:val="yellow"/>
        </w:rPr>
        <w:t>DEV</w:t>
      </w:r>
      <w:r w:rsidRPr="008C4AED">
        <w:rPr>
          <w:rFonts w:cstheme="minorHAnsi"/>
          <w:sz w:val="24"/>
          <w:szCs w:val="24"/>
          <w:highlight w:val="yellow"/>
        </w:rPr>
        <w:t>elopment</w:t>
      </w:r>
      <w:proofErr w:type="spellEnd"/>
      <w:r w:rsidRPr="008C4AED">
        <w:rPr>
          <w:rFonts w:cstheme="minorHAnsi"/>
          <w:sz w:val="24"/>
          <w:szCs w:val="24"/>
          <w:highlight w:val="yellow"/>
        </w:rPr>
        <w:t xml:space="preserve">" and "information technology </w:t>
      </w:r>
      <w:proofErr w:type="spellStart"/>
      <w:r w:rsidRPr="008C4AED">
        <w:rPr>
          <w:rFonts w:cstheme="minorHAnsi"/>
          <w:b/>
          <w:bCs/>
          <w:sz w:val="24"/>
          <w:szCs w:val="24"/>
          <w:highlight w:val="yellow"/>
        </w:rPr>
        <w:t>OP</w:t>
      </w:r>
      <w:r w:rsidRPr="008C4AED">
        <w:rPr>
          <w:rFonts w:cstheme="minorHAnsi"/>
          <w:sz w:val="24"/>
          <w:szCs w:val="24"/>
          <w:highlight w:val="yellow"/>
        </w:rPr>
        <w:t>eration</w:t>
      </w:r>
      <w:r w:rsidRPr="008C4AED">
        <w:rPr>
          <w:rFonts w:cstheme="minorHAnsi"/>
          <w:b/>
          <w:bCs/>
          <w:sz w:val="24"/>
          <w:szCs w:val="24"/>
          <w:highlight w:val="yellow"/>
        </w:rPr>
        <w:t>S</w:t>
      </w:r>
      <w:proofErr w:type="spellEnd"/>
      <w:r w:rsidRPr="008C4AED">
        <w:rPr>
          <w:rFonts w:cstheme="minorHAnsi"/>
          <w:sz w:val="24"/>
          <w:szCs w:val="24"/>
          <w:highlight w:val="yellow"/>
        </w:rPr>
        <w:t>") i</w:t>
      </w:r>
      <w:r w:rsidRPr="008C4AED">
        <w:rPr>
          <w:rFonts w:cstheme="minorHAnsi"/>
          <w:sz w:val="24"/>
          <w:szCs w:val="24"/>
        </w:rPr>
        <w:t>s a term used to refer to a set of practices that emphasize the collaboration and communication of both software developers and information technology (IT) professionals while automating the process of software delivery and infrastructure changes. It aims at establishing a culture and environment where building, testing, and releasing software can happen rapidly, frequently, and more reliably.</w:t>
      </w:r>
    </w:p>
    <w:p w:rsidR="008C4AED" w:rsidRPr="008C4AED" w:rsidRDefault="00FA5CF5">
      <w:pPr>
        <w:rPr>
          <w:rFonts w:cstheme="minorHAnsi"/>
          <w:sz w:val="24"/>
          <w:szCs w:val="24"/>
        </w:rPr>
      </w:pPr>
      <w:r>
        <w:rPr>
          <w:noProof/>
        </w:rPr>
        <w:drawing>
          <wp:inline distT="0" distB="0" distL="0" distR="0">
            <wp:extent cx="5943600" cy="4462358"/>
            <wp:effectExtent l="0" t="0" r="0" b="0"/>
            <wp:docPr id="2" name="Picture 2" descr="Image result for 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vops lifecycl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62358"/>
                    </a:xfrm>
                    <a:prstGeom prst="rect">
                      <a:avLst/>
                    </a:prstGeom>
                    <a:noFill/>
                    <a:ln>
                      <a:noFill/>
                    </a:ln>
                  </pic:spPr>
                </pic:pic>
              </a:graphicData>
            </a:graphic>
          </wp:inline>
        </w:drawing>
      </w:r>
    </w:p>
    <w:p w:rsidR="00F9450C" w:rsidRDefault="00F9450C" w:rsidP="008C4AED">
      <w:pPr>
        <w:spacing w:before="100" w:beforeAutospacing="1" w:after="100" w:afterAutospacing="1" w:line="240" w:lineRule="auto"/>
        <w:rPr>
          <w:rFonts w:eastAsia="Times New Roman" w:cstheme="minorHAnsi"/>
          <w:sz w:val="24"/>
          <w:szCs w:val="24"/>
        </w:rPr>
      </w:pPr>
    </w:p>
    <w:p w:rsidR="00F9450C" w:rsidRDefault="00F9450C" w:rsidP="008C4AED">
      <w:pPr>
        <w:spacing w:before="100" w:beforeAutospacing="1" w:after="100" w:afterAutospacing="1" w:line="240" w:lineRule="auto"/>
        <w:rPr>
          <w:rFonts w:eastAsia="Times New Roman" w:cstheme="minorHAnsi"/>
          <w:sz w:val="24"/>
          <w:szCs w:val="24"/>
        </w:rPr>
      </w:pPr>
    </w:p>
    <w:p w:rsidR="00F9450C" w:rsidRDefault="00F9450C" w:rsidP="008C4AED">
      <w:pPr>
        <w:spacing w:before="100" w:beforeAutospacing="1" w:after="100" w:afterAutospacing="1" w:line="240" w:lineRule="auto"/>
        <w:rPr>
          <w:rFonts w:eastAsia="Times New Roman" w:cstheme="minorHAnsi"/>
          <w:sz w:val="24"/>
          <w:szCs w:val="24"/>
        </w:rPr>
      </w:pPr>
    </w:p>
    <w:p w:rsidR="00F9450C" w:rsidRDefault="00F9450C" w:rsidP="008C4AED">
      <w:pPr>
        <w:spacing w:before="100" w:beforeAutospacing="1" w:after="100" w:afterAutospacing="1" w:line="240" w:lineRule="auto"/>
        <w:rPr>
          <w:rFonts w:eastAsia="Times New Roman" w:cstheme="minorHAnsi"/>
          <w:sz w:val="24"/>
          <w:szCs w:val="24"/>
        </w:rPr>
      </w:pPr>
    </w:p>
    <w:p w:rsidR="008C4AED" w:rsidRPr="008C4AED" w:rsidRDefault="008C4AED" w:rsidP="008C4AED">
      <w:pPr>
        <w:spacing w:before="100" w:beforeAutospacing="1" w:after="100" w:afterAutospacing="1" w:line="240" w:lineRule="auto"/>
        <w:rPr>
          <w:rFonts w:eastAsia="Times New Roman" w:cstheme="minorHAnsi"/>
          <w:sz w:val="24"/>
          <w:szCs w:val="24"/>
        </w:rPr>
      </w:pPr>
      <w:proofErr w:type="spellStart"/>
      <w:r w:rsidRPr="008C4AED">
        <w:rPr>
          <w:rFonts w:eastAsia="Times New Roman" w:cstheme="minorHAnsi"/>
          <w:sz w:val="24"/>
          <w:szCs w:val="24"/>
        </w:rPr>
        <w:lastRenderedPageBreak/>
        <w:t>DevOps</w:t>
      </w:r>
      <w:proofErr w:type="spellEnd"/>
      <w:r w:rsidRPr="008C4AED">
        <w:rPr>
          <w:rFonts w:eastAsia="Times New Roman" w:cstheme="minorHAnsi"/>
          <w:sz w:val="24"/>
          <w:szCs w:val="24"/>
        </w:rPr>
        <w:t xml:space="preserve"> is a cultural shift and collaboration (between development, operations and testing), there is no single "</w:t>
      </w:r>
      <w:proofErr w:type="spellStart"/>
      <w:r w:rsidRPr="008C4AED">
        <w:rPr>
          <w:rFonts w:eastAsia="Times New Roman" w:cstheme="minorHAnsi"/>
          <w:sz w:val="24"/>
          <w:szCs w:val="24"/>
        </w:rPr>
        <w:t>DevOps</w:t>
      </w:r>
      <w:proofErr w:type="spellEnd"/>
      <w:r w:rsidRPr="008C4AED">
        <w:rPr>
          <w:rFonts w:eastAsia="Times New Roman" w:cstheme="minorHAnsi"/>
          <w:sz w:val="24"/>
          <w:szCs w:val="24"/>
        </w:rPr>
        <w:t xml:space="preserve"> tool": it is rather a set, consisting of multiple tools.</w:t>
      </w:r>
      <w:hyperlink r:id="rId6" w:anchor="cite_note-12" w:history="1">
        <w:r w:rsidRPr="008C4AED">
          <w:rPr>
            <w:rFonts w:eastAsia="Times New Roman" w:cstheme="minorHAnsi"/>
            <w:color w:val="0000FF"/>
            <w:sz w:val="24"/>
            <w:szCs w:val="24"/>
            <w:u w:val="single"/>
            <w:vertAlign w:val="superscript"/>
          </w:rPr>
          <w:t>[</w:t>
        </w:r>
      </w:hyperlink>
      <w:r w:rsidRPr="008C4AED">
        <w:rPr>
          <w:rFonts w:eastAsia="Times New Roman" w:cstheme="minorHAnsi"/>
          <w:sz w:val="24"/>
          <w:szCs w:val="24"/>
        </w:rPr>
        <w:t xml:space="preserve"> Generally, </w:t>
      </w:r>
      <w:proofErr w:type="spellStart"/>
      <w:r w:rsidRPr="008C4AED">
        <w:rPr>
          <w:rFonts w:eastAsia="Times New Roman" w:cstheme="minorHAnsi"/>
          <w:sz w:val="24"/>
          <w:szCs w:val="24"/>
        </w:rPr>
        <w:t>DevOps</w:t>
      </w:r>
      <w:proofErr w:type="spellEnd"/>
      <w:r w:rsidRPr="008C4AED">
        <w:rPr>
          <w:rFonts w:eastAsia="Times New Roman" w:cstheme="minorHAnsi"/>
          <w:sz w:val="24"/>
          <w:szCs w:val="24"/>
        </w:rPr>
        <w:t xml:space="preserve"> tools fit into one or more of these categories, which is reflective of key aspects of the software development and delivery process:</w:t>
      </w:r>
      <w:r w:rsidR="004150BB" w:rsidRPr="008C4AED">
        <w:rPr>
          <w:rFonts w:eastAsia="Times New Roman" w:cstheme="minorHAnsi"/>
          <w:sz w:val="24"/>
          <w:szCs w:val="24"/>
        </w:rPr>
        <w:t xml:space="preserve"> </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Code — Code development and review, version control tools, code merging;</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Build — Continuous integration tools, build status;</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Test — Test and results determine performance;</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Package — Artifact repository, application pre-deployment staging;</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Release — Change management, release approvals, release automation;</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Configure — Infrastructure configuration and management, Infrastructure as Code tools;</w:t>
      </w:r>
    </w:p>
    <w:p w:rsidR="008C4AED" w:rsidRPr="008C4AED" w:rsidRDefault="008C4AED" w:rsidP="008C4AED">
      <w:pPr>
        <w:numPr>
          <w:ilvl w:val="0"/>
          <w:numId w:val="1"/>
        </w:num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Monitor — Applications performance monitoring, end–user experience.</w:t>
      </w:r>
    </w:p>
    <w:p w:rsidR="006C5FA0" w:rsidRDefault="008C4AED" w:rsidP="008C4AED">
      <w:p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 xml:space="preserve">Though there are many tools available, certain categories of them are essential in the </w:t>
      </w:r>
      <w:proofErr w:type="spellStart"/>
      <w:r w:rsidRPr="008C4AED">
        <w:rPr>
          <w:rFonts w:eastAsia="Times New Roman" w:cstheme="minorHAnsi"/>
          <w:sz w:val="24"/>
          <w:szCs w:val="24"/>
        </w:rPr>
        <w:t>DevOpstoolchain</w:t>
      </w:r>
      <w:proofErr w:type="spellEnd"/>
      <w:r w:rsidRPr="008C4AED">
        <w:rPr>
          <w:rFonts w:eastAsia="Times New Roman" w:cstheme="minorHAnsi"/>
          <w:sz w:val="24"/>
          <w:szCs w:val="24"/>
        </w:rPr>
        <w:t xml:space="preserve"> setup for use in an organization. </w:t>
      </w:r>
    </w:p>
    <w:p w:rsidR="008C4AED" w:rsidRPr="008C4AED" w:rsidRDefault="008C4AED" w:rsidP="008C4AED">
      <w:pPr>
        <w:spacing w:before="100" w:beforeAutospacing="1" w:after="100" w:afterAutospacing="1" w:line="240" w:lineRule="auto"/>
        <w:rPr>
          <w:rFonts w:eastAsia="Times New Roman" w:cstheme="minorHAnsi"/>
          <w:sz w:val="24"/>
          <w:szCs w:val="24"/>
        </w:rPr>
      </w:pPr>
      <w:r w:rsidRPr="008C4AED">
        <w:rPr>
          <w:rFonts w:eastAsia="Times New Roman" w:cstheme="minorHAnsi"/>
          <w:sz w:val="24"/>
          <w:szCs w:val="24"/>
        </w:rPr>
        <w:t xml:space="preserve">Tools such as </w:t>
      </w:r>
      <w:hyperlink r:id="rId7" w:tooltip="Docker (software)" w:history="1">
        <w:proofErr w:type="spellStart"/>
        <w:r w:rsidRPr="008C4AED">
          <w:rPr>
            <w:rFonts w:eastAsia="Times New Roman" w:cstheme="minorHAnsi"/>
            <w:sz w:val="24"/>
            <w:szCs w:val="24"/>
          </w:rPr>
          <w:t>Docker</w:t>
        </w:r>
        <w:proofErr w:type="spellEnd"/>
      </w:hyperlink>
      <w:r w:rsidRPr="008C4AED">
        <w:rPr>
          <w:rFonts w:eastAsia="Times New Roman" w:cstheme="minorHAnsi"/>
          <w:sz w:val="24"/>
          <w:szCs w:val="24"/>
        </w:rPr>
        <w:t xml:space="preserve"> (containerization), Jenkins (continuous integration), Puppet (Infrastructure as Code) among many others—are often used and frequently referenced in </w:t>
      </w:r>
      <w:proofErr w:type="spellStart"/>
      <w:r w:rsidRPr="008C4AED">
        <w:rPr>
          <w:rFonts w:eastAsia="Times New Roman" w:cstheme="minorHAnsi"/>
          <w:sz w:val="24"/>
          <w:szCs w:val="24"/>
        </w:rPr>
        <w:t>DevOps</w:t>
      </w:r>
      <w:proofErr w:type="spellEnd"/>
      <w:r w:rsidRPr="008C4AED">
        <w:rPr>
          <w:rFonts w:eastAsia="Times New Roman" w:cstheme="minorHAnsi"/>
          <w:sz w:val="24"/>
          <w:szCs w:val="24"/>
        </w:rPr>
        <w:t xml:space="preserve"> tooling discussions</w:t>
      </w:r>
    </w:p>
    <w:p w:rsidR="00FA5CF5" w:rsidRDefault="00FA5CF5" w:rsidP="008C4AED">
      <w:pPr>
        <w:spacing w:before="100" w:beforeAutospacing="1" w:after="100" w:afterAutospacing="1" w:line="240" w:lineRule="auto"/>
        <w:outlineLvl w:val="1"/>
        <w:rPr>
          <w:rFonts w:cstheme="minorHAnsi"/>
          <w:sz w:val="24"/>
          <w:szCs w:val="24"/>
        </w:rPr>
      </w:pPr>
    </w:p>
    <w:p w:rsidR="00FA5CF5" w:rsidRDefault="00FA5CF5" w:rsidP="008C4AED">
      <w:pPr>
        <w:spacing w:before="100" w:beforeAutospacing="1" w:after="100" w:afterAutospacing="1" w:line="240" w:lineRule="auto"/>
        <w:outlineLvl w:val="1"/>
        <w:rPr>
          <w:rFonts w:cstheme="minorHAnsi"/>
          <w:sz w:val="24"/>
          <w:szCs w:val="24"/>
        </w:rPr>
      </w:pPr>
    </w:p>
    <w:p w:rsidR="00FA5CF5" w:rsidRPr="008C4AED" w:rsidRDefault="00FA5CF5" w:rsidP="008C4AED">
      <w:pPr>
        <w:spacing w:before="100" w:beforeAutospacing="1" w:after="100" w:afterAutospacing="1" w:line="240" w:lineRule="auto"/>
        <w:outlineLvl w:val="1"/>
        <w:rPr>
          <w:rFonts w:eastAsia="Times New Roman" w:cstheme="minorHAnsi"/>
          <w:b/>
          <w:bCs/>
          <w:sz w:val="24"/>
          <w:szCs w:val="24"/>
        </w:rPr>
      </w:pPr>
      <w:r>
        <w:rPr>
          <w:noProof/>
        </w:rPr>
        <w:drawing>
          <wp:inline distT="0" distB="0" distL="0" distR="0">
            <wp:extent cx="5943600" cy="3426793"/>
            <wp:effectExtent l="0" t="0" r="0" b="2540"/>
            <wp:docPr id="1" name="Picture 1" descr="Image result for 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vops lifecycl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26793"/>
                    </a:xfrm>
                    <a:prstGeom prst="rect">
                      <a:avLst/>
                    </a:prstGeom>
                    <a:noFill/>
                    <a:ln>
                      <a:noFill/>
                    </a:ln>
                  </pic:spPr>
                </pic:pic>
              </a:graphicData>
            </a:graphic>
          </wp:inline>
        </w:drawing>
      </w:r>
    </w:p>
    <w:p w:rsidR="008C4AED" w:rsidRPr="008C4AED" w:rsidRDefault="008C4AED" w:rsidP="008C4AED">
      <w:pPr>
        <w:spacing w:before="100" w:beforeAutospacing="1" w:after="100" w:afterAutospacing="1" w:line="240" w:lineRule="auto"/>
        <w:outlineLvl w:val="1"/>
        <w:rPr>
          <w:rFonts w:eastAsia="Times New Roman" w:cstheme="minorHAnsi"/>
          <w:b/>
          <w:bCs/>
          <w:sz w:val="24"/>
          <w:szCs w:val="24"/>
        </w:rPr>
      </w:pPr>
    </w:p>
    <w:p w:rsidR="00FA5CF5" w:rsidRPr="00FA5CF5" w:rsidRDefault="00FA5CF5" w:rsidP="00FA5CF5">
      <w:pPr>
        <w:pStyle w:val="Heading3"/>
        <w:rPr>
          <w:rFonts w:asciiTheme="minorHAnsi" w:hAnsiTheme="minorHAnsi" w:cstheme="minorHAnsi"/>
          <w:color w:val="auto"/>
          <w:sz w:val="24"/>
          <w:szCs w:val="24"/>
        </w:rPr>
      </w:pPr>
      <w:bookmarkStart w:id="0" w:name="_GoBack"/>
      <w:bookmarkEnd w:id="0"/>
      <w:r w:rsidRPr="00FA5CF5">
        <w:rPr>
          <w:rStyle w:val="mw-headline"/>
          <w:rFonts w:asciiTheme="minorHAnsi" w:hAnsiTheme="minorHAnsi" w:cstheme="minorHAnsi"/>
          <w:color w:val="auto"/>
          <w:sz w:val="24"/>
          <w:szCs w:val="24"/>
        </w:rPr>
        <w:t xml:space="preserve">Benefits of </w:t>
      </w:r>
      <w:proofErr w:type="spellStart"/>
      <w:r w:rsidRPr="00FA5CF5">
        <w:rPr>
          <w:rStyle w:val="mw-headline"/>
          <w:rFonts w:asciiTheme="minorHAnsi" w:hAnsiTheme="minorHAnsi" w:cstheme="minorHAnsi"/>
          <w:color w:val="auto"/>
          <w:sz w:val="24"/>
          <w:szCs w:val="24"/>
        </w:rPr>
        <w:t>DevOps</w:t>
      </w:r>
      <w:proofErr w:type="spellEnd"/>
    </w:p>
    <w:p w:rsidR="00FA5CF5" w:rsidRPr="00FA5CF5" w:rsidRDefault="00FA5CF5" w:rsidP="00FA5CF5">
      <w:pPr>
        <w:pStyle w:val="NormalWeb"/>
        <w:rPr>
          <w:rFonts w:asciiTheme="minorHAnsi" w:hAnsiTheme="minorHAnsi" w:cstheme="minorHAnsi"/>
        </w:rPr>
      </w:pPr>
      <w:r w:rsidRPr="00FA5CF5">
        <w:rPr>
          <w:rFonts w:asciiTheme="minorHAnsi" w:hAnsiTheme="minorHAnsi" w:cstheme="minorHAnsi"/>
        </w:rPr>
        <w:t xml:space="preserve">Companies that practice </w:t>
      </w:r>
      <w:proofErr w:type="spellStart"/>
      <w:r w:rsidRPr="00FA5CF5">
        <w:rPr>
          <w:rFonts w:asciiTheme="minorHAnsi" w:hAnsiTheme="minorHAnsi" w:cstheme="minorHAnsi"/>
        </w:rPr>
        <w:t>DevOps</w:t>
      </w:r>
      <w:proofErr w:type="spellEnd"/>
      <w:r w:rsidRPr="00FA5CF5">
        <w:rPr>
          <w:rFonts w:asciiTheme="minorHAnsi" w:hAnsiTheme="minorHAnsi" w:cstheme="minorHAnsi"/>
        </w:rPr>
        <w:t xml:space="preserve"> have reported significant benefits, including: significantly shorter time to market, improved customer satisfaction, better product quality, more reliable releases, improved productivity and efficiency, and the increased ability to build the right product by fast experimentation. </w:t>
      </w:r>
    </w:p>
    <w:p w:rsidR="00FA5CF5" w:rsidRPr="00FA5CF5" w:rsidRDefault="00FA5CF5" w:rsidP="00FA5CF5">
      <w:pPr>
        <w:pStyle w:val="NormalWeb"/>
        <w:rPr>
          <w:rFonts w:asciiTheme="minorHAnsi" w:hAnsiTheme="minorHAnsi" w:cstheme="minorHAnsi"/>
        </w:rPr>
      </w:pPr>
      <w:r w:rsidRPr="00FA5CF5">
        <w:rPr>
          <w:rFonts w:asciiTheme="minorHAnsi" w:hAnsiTheme="minorHAnsi" w:cstheme="minorHAnsi"/>
        </w:rPr>
        <w:t xml:space="preserve">However, a study released in January 2017 by F5 of almost 2,200 IT executives and industry professionals found that only one in five surveyed think </w:t>
      </w:r>
      <w:proofErr w:type="spellStart"/>
      <w:r w:rsidRPr="00FA5CF5">
        <w:rPr>
          <w:rFonts w:asciiTheme="minorHAnsi" w:hAnsiTheme="minorHAnsi" w:cstheme="minorHAnsi"/>
        </w:rPr>
        <w:t>DevOps</w:t>
      </w:r>
      <w:proofErr w:type="spellEnd"/>
      <w:r w:rsidRPr="00FA5CF5">
        <w:rPr>
          <w:rFonts w:asciiTheme="minorHAnsi" w:hAnsiTheme="minorHAnsi" w:cstheme="minorHAnsi"/>
        </w:rPr>
        <w:t xml:space="preserve"> had a strategic impact on their organization despite rise in usage. The same study found that only 17% identified </w:t>
      </w:r>
      <w:proofErr w:type="spellStart"/>
      <w:r w:rsidRPr="00FA5CF5">
        <w:rPr>
          <w:rFonts w:asciiTheme="minorHAnsi" w:hAnsiTheme="minorHAnsi" w:cstheme="minorHAnsi"/>
        </w:rPr>
        <w:t>DevOps</w:t>
      </w:r>
      <w:proofErr w:type="spellEnd"/>
      <w:r w:rsidRPr="00FA5CF5">
        <w:rPr>
          <w:rFonts w:asciiTheme="minorHAnsi" w:hAnsiTheme="minorHAnsi" w:cstheme="minorHAnsi"/>
        </w:rPr>
        <w:t xml:space="preserve"> as key, well below software as a service (42%), big data (41%) and public cloud infrastructure as a service (39%).</w:t>
      </w:r>
    </w:p>
    <w:p w:rsidR="008C4AED" w:rsidRPr="008C4AED" w:rsidRDefault="008C4AED">
      <w:pPr>
        <w:rPr>
          <w:rFonts w:cstheme="minorHAnsi"/>
          <w:sz w:val="24"/>
          <w:szCs w:val="24"/>
        </w:rPr>
      </w:pPr>
    </w:p>
    <w:sectPr w:rsidR="008C4AED" w:rsidRPr="008C4AED" w:rsidSect="00FE3A31">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4F3B"/>
    <w:multiLevelType w:val="multilevel"/>
    <w:tmpl w:val="7FA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43DA7"/>
    <w:multiLevelType w:val="multilevel"/>
    <w:tmpl w:val="D49E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365F7"/>
    <w:multiLevelType w:val="multilevel"/>
    <w:tmpl w:val="0520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4AED"/>
    <w:rsid w:val="00180D4C"/>
    <w:rsid w:val="0035582F"/>
    <w:rsid w:val="004150BB"/>
    <w:rsid w:val="006C5FA0"/>
    <w:rsid w:val="008C4AED"/>
    <w:rsid w:val="00DE7621"/>
    <w:rsid w:val="00E47AB6"/>
    <w:rsid w:val="00F021D2"/>
    <w:rsid w:val="00F9450C"/>
    <w:rsid w:val="00FA5CF5"/>
    <w:rsid w:val="00FE3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D2"/>
  </w:style>
  <w:style w:type="paragraph" w:styleId="Heading2">
    <w:name w:val="heading 2"/>
    <w:basedOn w:val="Normal"/>
    <w:link w:val="Heading2Char"/>
    <w:uiPriority w:val="9"/>
    <w:qFormat/>
    <w:rsid w:val="008C4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4A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AED"/>
    <w:rPr>
      <w:color w:val="0000FF"/>
      <w:u w:val="single"/>
    </w:rPr>
  </w:style>
  <w:style w:type="paragraph" w:styleId="NormalWeb">
    <w:name w:val="Normal (Web)"/>
    <w:basedOn w:val="Normal"/>
    <w:uiPriority w:val="99"/>
    <w:semiHidden/>
    <w:unhideWhenUsed/>
    <w:rsid w:val="008C4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4AED"/>
    <w:rPr>
      <w:rFonts w:ascii="Times New Roman" w:eastAsia="Times New Roman" w:hAnsi="Times New Roman" w:cs="Times New Roman"/>
      <w:b/>
      <w:bCs/>
      <w:sz w:val="36"/>
      <w:szCs w:val="36"/>
    </w:rPr>
  </w:style>
  <w:style w:type="character" w:customStyle="1" w:styleId="mw-headline">
    <w:name w:val="mw-headline"/>
    <w:basedOn w:val="DefaultParagraphFont"/>
    <w:rsid w:val="008C4AED"/>
  </w:style>
  <w:style w:type="character" w:customStyle="1" w:styleId="Heading3Char">
    <w:name w:val="Heading 3 Char"/>
    <w:basedOn w:val="DefaultParagraphFont"/>
    <w:link w:val="Heading3"/>
    <w:uiPriority w:val="9"/>
    <w:semiHidden/>
    <w:rsid w:val="008C4AE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5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4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4A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AED"/>
    <w:rPr>
      <w:color w:val="0000FF"/>
      <w:u w:val="single"/>
    </w:rPr>
  </w:style>
  <w:style w:type="paragraph" w:styleId="NormalWeb">
    <w:name w:val="Normal (Web)"/>
    <w:basedOn w:val="Normal"/>
    <w:uiPriority w:val="99"/>
    <w:semiHidden/>
    <w:unhideWhenUsed/>
    <w:rsid w:val="008C4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4AED"/>
    <w:rPr>
      <w:rFonts w:ascii="Times New Roman" w:eastAsia="Times New Roman" w:hAnsi="Times New Roman" w:cs="Times New Roman"/>
      <w:b/>
      <w:bCs/>
      <w:sz w:val="36"/>
      <w:szCs w:val="36"/>
    </w:rPr>
  </w:style>
  <w:style w:type="character" w:customStyle="1" w:styleId="mw-headline">
    <w:name w:val="mw-headline"/>
    <w:basedOn w:val="DefaultParagraphFont"/>
    <w:rsid w:val="008C4AED"/>
  </w:style>
  <w:style w:type="character" w:customStyle="1" w:styleId="Heading3Char">
    <w:name w:val="Heading 3 Char"/>
    <w:basedOn w:val="DefaultParagraphFont"/>
    <w:link w:val="Heading3"/>
    <w:uiPriority w:val="9"/>
    <w:semiHidden/>
    <w:rsid w:val="008C4AE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5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66764">
      <w:bodyDiv w:val="1"/>
      <w:marLeft w:val="0"/>
      <w:marRight w:val="0"/>
      <w:marTop w:val="0"/>
      <w:marBottom w:val="0"/>
      <w:divBdr>
        <w:top w:val="none" w:sz="0" w:space="0" w:color="auto"/>
        <w:left w:val="none" w:sz="0" w:space="0" w:color="auto"/>
        <w:bottom w:val="none" w:sz="0" w:space="0" w:color="auto"/>
        <w:right w:val="none" w:sz="0" w:space="0" w:color="auto"/>
      </w:divBdr>
    </w:div>
    <w:div w:id="394813834">
      <w:bodyDiv w:val="1"/>
      <w:marLeft w:val="0"/>
      <w:marRight w:val="0"/>
      <w:marTop w:val="0"/>
      <w:marBottom w:val="0"/>
      <w:divBdr>
        <w:top w:val="none" w:sz="0" w:space="0" w:color="auto"/>
        <w:left w:val="none" w:sz="0" w:space="0" w:color="auto"/>
        <w:bottom w:val="none" w:sz="0" w:space="0" w:color="auto"/>
        <w:right w:val="none" w:sz="0" w:space="0" w:color="auto"/>
      </w:divBdr>
    </w:div>
    <w:div w:id="1102722009">
      <w:bodyDiv w:val="1"/>
      <w:marLeft w:val="0"/>
      <w:marRight w:val="0"/>
      <w:marTop w:val="0"/>
      <w:marBottom w:val="0"/>
      <w:divBdr>
        <w:top w:val="none" w:sz="0" w:space="0" w:color="auto"/>
        <w:left w:val="none" w:sz="0" w:space="0" w:color="auto"/>
        <w:bottom w:val="none" w:sz="0" w:space="0" w:color="auto"/>
        <w:right w:val="none" w:sz="0" w:space="0" w:color="auto"/>
      </w:divBdr>
    </w:div>
    <w:div w:id="1569029063">
      <w:bodyDiv w:val="1"/>
      <w:marLeft w:val="0"/>
      <w:marRight w:val="0"/>
      <w:marTop w:val="0"/>
      <w:marBottom w:val="0"/>
      <w:divBdr>
        <w:top w:val="none" w:sz="0" w:space="0" w:color="auto"/>
        <w:left w:val="none" w:sz="0" w:space="0" w:color="auto"/>
        <w:bottom w:val="none" w:sz="0" w:space="0" w:color="auto"/>
        <w:right w:val="none" w:sz="0" w:space="0" w:color="auto"/>
      </w:divBdr>
    </w:div>
    <w:div w:id="171785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Docker_%28softwar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vOps"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2017-03-16T16:40:00Z</dcterms:created>
  <dcterms:modified xsi:type="dcterms:W3CDTF">2018-08-23T03:10:00Z</dcterms:modified>
</cp:coreProperties>
</file>