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数组三连问题：</w:t>
      </w:r>
      <w:r>
        <w:rPr>
          <w:u w:color="auto"/>
        </w:rPr>
        <w:t>﻿</w:t>
        <w:cr/>
        <w:t/>
        <w:cr/>
        <w:t/>
      </w:r>
      <w:r>
        <w:rPr>
          <w:rFonts w:eastAsia="微软雅黑" w:ascii="微软雅黑" w:hAnsi="微软雅黑" w:cs="微软雅黑"/>
          <w:sz w:val="28"/>
          <w:u w:color="auto"/>
        </w:rPr>
        <w:t>滑动窗口当成类似栈和队列的数据结构，都是线性数据结构（线性表、链表、栈、队列、滑动窗口、哈希表），滑动窗口两个指针有初始化状态，如滑动窗口的尾指针指向尾元素或尾元素下一的。和栈顶指针指向栈顶元素和栈顶元素的下一个空间，和队尾指针指向队尾元素或队尾指针指向队尾元素的下一个空间类似。</w:t>
      </w:r>
      <w:r>
        <w:rPr>
          <w:u w:color="auto"/>
        </w:rPr>
        <w:t>﻿</w:t>
        <w:cr/>
        <w:t/>
        <w:cr/>
        <w:t/>
      </w:r>
      <w:r>
        <w:rPr>
          <w:rFonts w:eastAsia="微软雅黑" w:ascii="微软雅黑" w:hAnsi="微软雅黑" w:cs="微软雅黑"/>
          <w:sz w:val="28"/>
          <w:u w:color="auto"/>
        </w:rPr>
        <w:t>其中，线段树和堆属于树形数据结构，堆是用完全二叉树，线段树用满二叉树。而完全二叉树和满二叉树在存储结构上是用顺序表实现（静态顺序表，即栈空间开辟的数组，对应动态顺序表，即堆空间开辟数组）。</w:t>
      </w:r>
      <w:r>
        <w:rPr>
          <w:u w:color="auto"/>
        </w:rPr>
        <w:t>﻿</w:t>
        <w:cr/>
        <w:t/>
        <w:cr/>
        <w:t/>
      </w:r>
      <w:r>
        <w:rPr>
          <w:rFonts w:eastAsia="微软雅黑" w:ascii="微软雅黑" w:hAnsi="微软雅黑" w:cs="微软雅黑"/>
          <w:sz w:val="28"/>
          <w:u w:color="auto"/>
        </w:rPr>
        <w:t>理解数据结构和理解函数类似，函数包括 if检查形参 + 初始化（定义 指针+数组+相关数据结构+函数形参）+ while或for循环 + return。若有两层循环嵌套时考虑在第一层循环内第二层循环前再次初始化。理解数据结构时，数据结构包括  初始化 + 对该数据结构的一系列操作。数据结构初始化为 开辟空间（静态开辟或动态开辟，指针指向空间）+ 指针。对该数据结构的一系列操作本质上就是在理解函数。</w:t>
      </w:r>
      <w:r>
        <w:rPr>
          <w:u w:color="auto"/>
        </w:rPr>
        <w:t>﻿</w:t>
        <w:cr/>
        <w:t/>
      </w:r>
      <w:r>
        <w:rPr>
          <w:rFonts w:eastAsia="微软雅黑" w:ascii="微软雅黑" w:hAnsi="微软雅黑" w:cs="微软雅黑"/>
          <w:sz w:val="28"/>
          <w:u w:color="auto"/>
        </w:rPr>
        <w:t>注意：我们在写函数或结构体（类）时，定义变量时系统不会开辟空间，只有当cpu执行函数里面的语句（指令）时，操作系统此时才会动态或静态地去开辟空间。我们写代码时，只有函数或类中函数才与cpu相关，函数外部定义的一系列变量、结构体、类中初始化cpu都不关心，这些初始化由操作系统关心，编写的代码文件存放在全局代码区 ，根据代码里面 静态变量 和 全局变量（在java中还有字符串常量池）在全局静态区开辟出对应空间。函数相关的一切如指令和数据在栈空间中。</w:t>
      </w:r>
      <w:r>
        <w:rPr>
          <w:u w:color="auto"/>
        </w:rPr>
        <w:t>﻿</w:t>
        <w:cr/>
        <w:t/>
        <w:cr/>
        <w:t/>
      </w:r>
      <w:r>
        <w:rPr>
          <w:rFonts w:eastAsia="微软雅黑" w:ascii="微软雅黑" w:hAnsi="微软雅黑" w:cs="微软雅黑"/>
          <w:sz w:val="28"/>
          <w:u w:color="auto"/>
        </w:rPr>
        <w:t>注意：理解函数的形参要从两个方面理解，一个是函数初始化方面，一个是函数接口层面，接口层面牵涉两个函数 ，把这两个函数的参数（一个实参，一个形参）对照一下就是从接口层面来理解这个函数。</w:t>
      </w:r>
      <w:r>
        <w:rPr>
          <w:u w:color="auto"/>
        </w:rPr>
        <w:t>﻿</w:t>
        <w:cr/>
        <w:t/>
        <w:cr/>
        <w:t/>
        <w:cr/>
        <w:t/>
      </w:r>
      <w:r>
        <w:rPr>
          <w:rFonts w:eastAsia="微软雅黑" w:ascii="微软雅黑" w:hAnsi="微软雅黑" w:cs="微软雅黑"/>
          <w:sz w:val="28"/>
          <w:u w:color="auto"/>
        </w:rPr>
        <w:t>补充：（滑动窗口的重要思想）</w:t>
      </w:r>
      <w:r>
        <w:rPr>
          <w:u w:color="auto"/>
        </w:rPr>
        <w:t>﻿</w:t>
        <w:cr/>
        <w:t/>
      </w:r>
      <w:r>
        <w:rPr>
          <w:rFonts w:eastAsia="微软雅黑" w:ascii="微软雅黑" w:hAnsi="微软雅黑" w:cs="微软雅黑"/>
          <w:sz w:val="28"/>
          <w:u w:color="auto"/>
        </w:rPr>
        <w:t>窗口的两个指针 L和R 的初始取值分别对应左区间和右区间，如数组三连问题的第一个就是 L ＝0 和 R ＝ 0，但是L表示的左区间是闭区间［ ，R表示的区间是开区间 ），因此初始状态为为 ［0，0），即表示一个数也没有。若 L 和 R 取值都为0，且规定的是左闭右闭，即 ［0，0］，则就是滑动窗口初始值有一个值arr［0］。</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2026-04-13T09:33:41Z</dcterms:created>
  <dc:creator>Apache POI</dc:creator>
</cp:coreProperties>
</file>