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Bdr/>
        <w:ind/>
        <w:jc w:val="left"/>
      </w:pPr>
      <w:r>
        <w:rPr>
          <w:rFonts w:eastAsia="微软雅黑" w:ascii="微软雅黑" w:hAnsi="微软雅黑" w:cs="微软雅黑"/>
          <w:sz w:val="28"/>
          <w:u w:color="auto"/>
        </w:rPr>
        <w:t>进阶班26：</w:t>
      </w:r>
      <w:r>
        <w:rPr>
          <w:u w:color="auto"/>
        </w:rPr>
        <w:t>﻿</w:t>
        <w:cr/>
        <w:t/>
      </w:r>
      <w:r>
        <w:rPr>
          <w:rFonts w:eastAsia="微软雅黑" w:ascii="微软雅黑" w:hAnsi="微软雅黑" w:cs="微软雅黑"/>
          <w:sz w:val="28"/>
          <w:u w:color="auto"/>
        </w:rPr>
        <w:t>for循环 前面的一个变量记录for循环每次迭代结果。设计程序时的重要思想：两层for循环，外层for循环前有一个变量ans1，里层for循环前也有一个变量ans2（循环内的局部变量，只与里层for循环有关，与里层for循环绑定在一起，用来记录里层for循环的迭代结果），这两个for循环结合起来一起使用的意思就是每次迭代为一个循环，这个循环的结果为ans2，若干次迭代得到若干个ans2，用ans1来获得若干个ans2共同作用出的最终结果。</w:t>
      </w:r>
      <w:r>
        <w:rPr>
          <w:u w:color="auto"/>
        </w:rPr>
        <w:t>﻿</w:t>
        <w:cr/>
        <w:t/>
        <w:cr/>
        <w:t/>
      </w:r>
      <w:r>
        <w:rPr>
          <w:rFonts w:eastAsia="微软雅黑" w:ascii="微软雅黑" w:hAnsi="微软雅黑" w:cs="微软雅黑"/>
          <w:sz w:val="28"/>
          <w:u w:color="auto"/>
        </w:rPr>
        <w:t>一个样本做行一个样本做列的对应模型往往只考虑结尾怎么怎么样，但是范围上尝试的模型考虑的是开头和结尾共同如何如何（范围上尝试的模型就的可能性就按照开头和结尾分开组织，如求例题求一个字符串最少需要添加多少个字符才能构成一个回文串就是范围上尝试的模型，可能性组织方式就是 讨论开头 讨论结尾 当开头＝结尾时讨论中间）。</w:t>
      </w:r>
      <w:r>
        <w:rPr>
          <w:u w:color="auto"/>
        </w:rPr>
        <w:t>﻿</w:t>
        <w:cr/>
        <w:t/>
        <w:cr/>
        <w:t/>
      </w:r>
      <w:r>
        <w:rPr>
          <w:rFonts w:eastAsia="微软雅黑" w:ascii="微软雅黑" w:hAnsi="微软雅黑" w:cs="微软雅黑"/>
          <w:sz w:val="28"/>
          <w:u w:color="auto"/>
        </w:rPr>
        <w:t>大部分动态规划的题都是让你求一个整型值让你返回。但是，任何一个一维或者二维动态规划表，看似你只能返回最终的一个结论，其实可以根据这整张动态规划表还原出所有的决策路径出来，但是如果动态规划表进行了空间压缩，就不能根据动态规划表反推出决策路径，因此如果最后得到的是一个结果，即一个整型，就可以做空间压缩，如果要求决策路径，动态规划表就不能做空间压缩。（好好看进阶班26）</w:t>
      </w:r>
      <w:r>
        <w:rPr>
          <w:u w:color="auto"/>
        </w:rPr>
        <w:t>﻿</w:t>
        <w:cr/>
        <w:t/>
        <w:cr/>
        <w:t/>
        <w:cr/>
        <w:t/>
      </w:r>
      <w:r>
        <w:rPr>
          <w:rFonts w:eastAsia="微软雅黑" w:ascii="微软雅黑" w:hAnsi="微软雅黑" w:cs="微软雅黑"/>
          <w:sz w:val="28"/>
          <w:u w:color="auto"/>
        </w:rPr>
        <w:t>总结</w:t>
      </w:r>
      <w:r>
        <w:rPr>
          <w:u/>
        </w:rPr>
      </w:r>
    </w:p>
    <w:p>
      <w:pPr>
        <w:pBdr/>
        <w:ind/>
        <w:jc w:val="left"/>
      </w:pPr>
      <w:r>
        <w:rPr>
          <w:u w:color="auto"/>
        </w:rPr>
        <w:drawing>
          <wp:inline distT="0" distR="0" distB="0" distL="0">
            <wp:extent cx="5267325" cy="2390775"/>
            <wp:docPr id="0" name="Drawing 0" descr="content://com.coloros.note.fileprovider/data_files/a324d50c-2a8d-48ad-af2d-15a717227ceb/2d29a7f3-8c6b-46fa-ab34-2c42cfab7ceb_thumb.png"/>
            <a:graphic xmlns:a="http://schemas.openxmlformats.org/drawingml/2006/main">
              <a:graphicData uri="http://schemas.openxmlformats.org/drawingml/2006/picture">
                <pic:pic xmlns:pic="http://schemas.openxmlformats.org/drawingml/2006/picture">
                  <pic:nvPicPr>
                    <pic:cNvPr id="0" name="Picture 0" descr="content://com.coloros.note.fileprovider/data_files/a324d50c-2a8d-48ad-af2d-15a717227ceb/2d29a7f3-8c6b-46fa-ab34-2c42cfab7ceb_thumb.png"/>
                    <pic:cNvPicPr>
                      <a:picLocks noChangeAspect="true"/>
                    </pic:cNvPicPr>
                  </pic:nvPicPr>
                  <pic:blipFill>
                    <a:blip r:embed="rId3"/>
                    <a:stretch>
                      <a:fillRect/>
                    </a:stretch>
                  </pic:blipFill>
                  <pic:spPr>
                    <a:xfrm>
                      <a:off x="0" y="0"/>
                      <a:ext cx="5267325" cy="2390775"/>
                    </a:xfrm>
                    <a:prstGeom prst="rect">
                      <a:avLst/>
                    </a:prstGeom>
                  </pic:spPr>
                </pic:pic>
              </a:graphicData>
            </a:graphic>
          </wp:inline>
        </w:drawing>
      </w:r>
      <w:r>
        <w:rPr>
          <w:u/>
        </w:rPr>
      </w:r>
    </w:p>
    <w:p>
      <w:pPr>
        <w:pBdr/>
        <w:ind/>
        <w:jc w:val="left"/>
      </w:pPr>
      <w:r>
        <w:rPr>
          <w:u w:color="auto"/>
        </w:rPr>
        <w:t>﻿</w:t>
        <w:cr/>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2026-04-13T09:40:29Z</dcterms:created>
  <dc:creator>Apache POI</dc:creator>
</cp:coreProperties>
</file>