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C4FA6" w14:textId="1B01405C" w:rsidR="00A203D2" w:rsidRPr="003845B9" w:rsidRDefault="007F1388" w:rsidP="00714459">
      <w:pPr>
        <w:widowControl/>
        <w:snapToGrid w:val="0"/>
        <w:spacing w:line="276" w:lineRule="auto"/>
        <w:jc w:val="center"/>
        <w:rPr>
          <w:rFonts w:asciiTheme="majorHAnsi" w:eastAsia="MS Mincho" w:hAnsiTheme="majorHAnsi" w:cstheme="majorHAnsi"/>
          <w:b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000000"/>
          <w:kern w:val="0"/>
          <w:sz w:val="32"/>
          <w:szCs w:val="32"/>
        </w:rPr>
        <w:t>Y</w:t>
      </w:r>
      <w:r w:rsidR="00771A9D" w:rsidRPr="003845B9">
        <w:rPr>
          <w:rFonts w:asciiTheme="majorHAnsi" w:eastAsia="MS Mincho" w:hAnsiTheme="majorHAnsi" w:cstheme="majorHAnsi"/>
          <w:b/>
          <w:color w:val="000000"/>
          <w:kern w:val="0"/>
          <w:sz w:val="28"/>
          <w:szCs w:val="32"/>
        </w:rPr>
        <w:t>OUNGHYUN</w:t>
      </w:r>
      <w:r w:rsidRPr="003845B9">
        <w:rPr>
          <w:rFonts w:asciiTheme="majorHAnsi" w:eastAsia="MS Mincho" w:hAnsiTheme="majorHAnsi" w:cstheme="majorHAnsi"/>
          <w:b/>
          <w:color w:val="000000"/>
          <w:kern w:val="0"/>
          <w:sz w:val="32"/>
          <w:szCs w:val="32"/>
        </w:rPr>
        <w:t xml:space="preserve"> K</w:t>
      </w:r>
      <w:r w:rsidR="00771A9D" w:rsidRPr="003845B9">
        <w:rPr>
          <w:rFonts w:asciiTheme="majorHAnsi" w:eastAsia="MS Mincho" w:hAnsiTheme="majorHAnsi" w:cstheme="majorHAnsi"/>
          <w:b/>
          <w:color w:val="000000"/>
          <w:kern w:val="0"/>
          <w:sz w:val="28"/>
          <w:szCs w:val="32"/>
        </w:rPr>
        <w:t>IM</w:t>
      </w:r>
    </w:p>
    <w:p w14:paraId="5C687A08" w14:textId="187E9B57" w:rsidR="008C15EB" w:rsidRPr="003845B9" w:rsidRDefault="00156DF8" w:rsidP="00225B68">
      <w:pPr>
        <w:widowControl/>
        <w:snapToGrid w:val="0"/>
        <w:ind w:firstLineChars="50" w:firstLine="105"/>
        <w:jc w:val="center"/>
        <w:rPr>
          <w:rFonts w:asciiTheme="majorHAnsi" w:hAnsiTheme="majorHAnsi" w:cstheme="majorHAnsi"/>
          <w:szCs w:val="21"/>
        </w:rPr>
      </w:pPr>
      <w:r w:rsidRPr="003845B9">
        <w:rPr>
          <w:rFonts w:asciiTheme="majorHAnsi" w:hAnsiTheme="majorHAnsi" w:cstheme="majorHAnsi"/>
          <w:szCs w:val="21"/>
        </w:rPr>
        <w:t>Doctor of engineering</w:t>
      </w:r>
      <w:r w:rsidR="008C15EB" w:rsidRPr="003845B9">
        <w:rPr>
          <w:rFonts w:asciiTheme="majorHAnsi" w:hAnsiTheme="majorHAnsi" w:cstheme="majorHAnsi"/>
          <w:szCs w:val="21"/>
        </w:rPr>
        <w:t xml:space="preserve"> </w:t>
      </w:r>
    </w:p>
    <w:p w14:paraId="22412833" w14:textId="1ECF2884" w:rsidR="00A203D2" w:rsidRDefault="003A6E2D" w:rsidP="00A203D2">
      <w:pPr>
        <w:widowControl/>
        <w:snapToGrid w:val="0"/>
        <w:jc w:val="center"/>
        <w:rPr>
          <w:rFonts w:asciiTheme="majorHAnsi" w:hAnsiTheme="majorHAnsi" w:cstheme="majorHAnsi"/>
          <w:color w:val="000000"/>
          <w:kern w:val="0"/>
          <w:sz w:val="18"/>
          <w:szCs w:val="18"/>
        </w:rPr>
      </w:pPr>
      <w:r>
        <w:rPr>
          <w:rFonts w:asciiTheme="majorHAnsi" w:hAnsiTheme="majorHAnsi" w:cstheme="majorHAnsi"/>
          <w:color w:val="000000"/>
          <w:kern w:val="0"/>
          <w:sz w:val="18"/>
          <w:szCs w:val="18"/>
        </w:rPr>
        <w:t>younghyun.kim</w:t>
      </w:r>
      <w:r w:rsidR="004E2063" w:rsidRPr="003845B9">
        <w:rPr>
          <w:rFonts w:asciiTheme="majorHAnsi" w:hAnsiTheme="majorHAnsi" w:cstheme="majorHAnsi"/>
          <w:color w:val="000000"/>
          <w:kern w:val="0"/>
          <w:sz w:val="18"/>
          <w:szCs w:val="18"/>
        </w:rPr>
        <w:t>@</w:t>
      </w:r>
      <w:r>
        <w:rPr>
          <w:rFonts w:asciiTheme="majorHAnsi" w:hAnsiTheme="majorHAnsi" w:cstheme="majorHAnsi"/>
          <w:color w:val="000000"/>
          <w:kern w:val="0"/>
          <w:sz w:val="18"/>
          <w:szCs w:val="18"/>
        </w:rPr>
        <w:t>imec</w:t>
      </w:r>
      <w:r w:rsidR="004E2063" w:rsidRPr="003845B9">
        <w:rPr>
          <w:rFonts w:asciiTheme="majorHAnsi" w:hAnsiTheme="majorHAnsi" w:cstheme="majorHAnsi"/>
          <w:color w:val="000000"/>
          <w:kern w:val="0"/>
          <w:sz w:val="18"/>
          <w:szCs w:val="18"/>
        </w:rPr>
        <w:t>.</w:t>
      </w:r>
      <w:r>
        <w:rPr>
          <w:rFonts w:asciiTheme="majorHAnsi" w:hAnsiTheme="majorHAnsi" w:cstheme="majorHAnsi"/>
          <w:color w:val="000000"/>
          <w:kern w:val="0"/>
          <w:sz w:val="18"/>
          <w:szCs w:val="18"/>
        </w:rPr>
        <w:t>be</w:t>
      </w:r>
      <w:r w:rsidR="00A203D2" w:rsidRPr="003845B9">
        <w:rPr>
          <w:rFonts w:asciiTheme="majorHAnsi" w:hAnsiTheme="majorHAnsi" w:cstheme="majorHAnsi"/>
          <w:color w:val="000000"/>
          <w:kern w:val="0"/>
          <w:sz w:val="18"/>
          <w:szCs w:val="18"/>
        </w:rPr>
        <w:t xml:space="preserve"> </w:t>
      </w:r>
    </w:p>
    <w:p w14:paraId="38B0005F" w14:textId="31C31E07" w:rsidR="00A203D2" w:rsidRPr="003845B9" w:rsidRDefault="005F56A1" w:rsidP="00A203D2">
      <w:pPr>
        <w:widowControl/>
        <w:snapToGrid w:val="0"/>
        <w:jc w:val="center"/>
        <w:rPr>
          <w:rFonts w:asciiTheme="majorHAnsi" w:eastAsia="MS Mincho" w:hAnsiTheme="majorHAnsi" w:cstheme="majorHAnsi"/>
          <w:color w:val="000000"/>
          <w:kern w:val="0"/>
          <w:sz w:val="18"/>
          <w:szCs w:val="18"/>
        </w:rPr>
      </w:pPr>
      <w:r w:rsidRPr="005F56A1">
        <w:rPr>
          <w:rFonts w:asciiTheme="majorHAnsi" w:eastAsia="MS Mincho" w:hAnsiTheme="majorHAnsi" w:cstheme="majorHAnsi"/>
          <w:color w:val="000000"/>
          <w:kern w:val="0"/>
          <w:sz w:val="18"/>
          <w:szCs w:val="18"/>
        </w:rPr>
        <w:t>https://yh2424.github.io/</w:t>
      </w:r>
    </w:p>
    <w:p w14:paraId="5F48D1EE" w14:textId="77777777" w:rsidR="00F837D0" w:rsidRPr="003845B9" w:rsidRDefault="00F837D0" w:rsidP="00CC37FE">
      <w:pPr>
        <w:rPr>
          <w:rFonts w:asciiTheme="majorHAnsi" w:eastAsia="한컴바탕" w:hAnsiTheme="majorHAnsi" w:cstheme="majorHAnsi"/>
          <w:color w:val="000000"/>
          <w:kern w:val="0"/>
          <w:sz w:val="24"/>
        </w:rPr>
      </w:pPr>
    </w:p>
    <w:p w14:paraId="5D79ADC3" w14:textId="5E2D1842" w:rsidR="00547941" w:rsidRPr="00F309DD" w:rsidRDefault="007572B9" w:rsidP="00A0080E">
      <w:pPr>
        <w:spacing w:line="360" w:lineRule="auto"/>
        <w:ind w:firstLineChars="50" w:firstLine="118"/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E</w:t>
      </w:r>
      <w:r w:rsidR="00547941" w:rsidRPr="00F309DD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DUCATION</w:t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B75C62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 </w:t>
      </w:r>
    </w:p>
    <w:p w14:paraId="200BF187" w14:textId="4797BB02" w:rsidR="00547941" w:rsidRPr="003845B9" w:rsidRDefault="00547941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Tokyo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Japan, 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Ph.D.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  <w:t xml:space="preserve"> 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‘12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15</w:t>
      </w:r>
    </w:p>
    <w:p w14:paraId="26C7908D" w14:textId="6987B902" w:rsidR="00EF6C27" w:rsidRDefault="00C90D33" w:rsidP="00213380">
      <w:pPr>
        <w:widowControl/>
        <w:snapToGrid w:val="0"/>
        <w:ind w:firstLineChars="270"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D</w:t>
      </w:r>
      <w:r w:rsidR="00EF6C27">
        <w:rPr>
          <w:rFonts w:asciiTheme="majorHAnsi" w:hAnsiTheme="majorHAnsi" w:cstheme="majorHAnsi"/>
          <w:szCs w:val="20"/>
        </w:rPr>
        <w:t>ept. of Electrical Engineering</w:t>
      </w:r>
      <w:r w:rsidR="00EF6C27">
        <w:rPr>
          <w:rFonts w:asciiTheme="majorHAnsi" w:hAnsiTheme="majorHAnsi" w:cstheme="majorHAnsi" w:hint="eastAsia"/>
          <w:szCs w:val="20"/>
        </w:rPr>
        <w:t>,</w:t>
      </w:r>
    </w:p>
    <w:p w14:paraId="1C72A72E" w14:textId="51012E5D" w:rsidR="00C90D33" w:rsidRPr="00ED78B7" w:rsidRDefault="00C90D33" w:rsidP="00213380">
      <w:pPr>
        <w:widowControl/>
        <w:snapToGrid w:val="0"/>
        <w:ind w:firstLineChars="270"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Graduate School of Engineering</w:t>
      </w:r>
      <w:r w:rsidR="0047532C">
        <w:rPr>
          <w:rFonts w:asciiTheme="majorHAnsi" w:hAnsiTheme="majorHAnsi" w:cstheme="majorHAnsi" w:hint="eastAsia"/>
          <w:szCs w:val="20"/>
        </w:rPr>
        <w:t xml:space="preserve"> </w:t>
      </w:r>
      <w:r w:rsidR="0047532C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</w:t>
      </w:r>
      <w:proofErr w:type="gramStart"/>
      <w:r w:rsidR="0047532C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GPA :</w:t>
      </w:r>
      <w:proofErr w:type="gramEnd"/>
      <w:r w:rsidR="0047532C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3.9/4.0)</w:t>
      </w:r>
    </w:p>
    <w:p w14:paraId="714AD148" w14:textId="77777777" w:rsidR="00ED78B7" w:rsidRDefault="00C0240B" w:rsidP="00213380">
      <w:pPr>
        <w:widowControl/>
        <w:snapToGrid w:val="0"/>
        <w:ind w:leftChars="270" w:left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Thesis: “Study on strain-induced enhancement of </w:t>
      </w:r>
      <w:r>
        <w:rPr>
          <w:rFonts w:asciiTheme="majorHAnsi" w:eastAsia="MS Mincho" w:hAnsiTheme="majorHAnsi" w:cstheme="majorHAnsi" w:hint="eastAsia"/>
          <w:bCs/>
          <w:color w:val="000000"/>
          <w:kern w:val="0"/>
          <w:szCs w:val="20"/>
        </w:rPr>
        <w:t>p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lasma dispersion effect </w:t>
      </w:r>
    </w:p>
    <w:p w14:paraId="5A888CDA" w14:textId="5E4BAB5E" w:rsidR="00C0240B" w:rsidRPr="00C0240B" w:rsidRDefault="00C0240B" w:rsidP="00213380">
      <w:pPr>
        <w:widowControl/>
        <w:snapToGrid w:val="0"/>
        <w:ind w:leftChars="270" w:left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and free-carrier absorption for </w:t>
      </w:r>
      <w:proofErr w:type="spellStart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SiGe</w:t>
      </w:r>
      <w:proofErr w:type="spellEnd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 optical modulators/attenuators”</w:t>
      </w:r>
    </w:p>
    <w:p w14:paraId="19497035" w14:textId="18CBCE48" w:rsidR="00D603EF" w:rsidRPr="006A7343" w:rsidRDefault="00703EB9" w:rsidP="006A7343">
      <w:pPr>
        <w:widowControl/>
        <w:snapToGrid w:val="0"/>
        <w:ind w:right="400" w:firstLine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Mitsuru Takenaka and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Shinichi Takagi</w:t>
      </w:r>
    </w:p>
    <w:p w14:paraId="28F707AB" w14:textId="40CB7654" w:rsidR="00C90D33" w:rsidRPr="003845B9" w:rsidRDefault="00C90D33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Tokyo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,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Japan,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M.</w:t>
      </w:r>
      <w:r w:rsidR="00B21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  <w:t xml:space="preserve"> 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0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2</w:t>
      </w:r>
    </w:p>
    <w:p w14:paraId="355C8804" w14:textId="7B86FAC1" w:rsidR="00EF6C27" w:rsidRDefault="00CC77DA" w:rsidP="00213380">
      <w:pPr>
        <w:widowControl/>
        <w:snapToGrid w:val="0"/>
        <w:ind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D</w:t>
      </w:r>
      <w:r w:rsidR="00EF6C27">
        <w:rPr>
          <w:rFonts w:asciiTheme="majorHAnsi" w:hAnsiTheme="majorHAnsi" w:cstheme="majorHAnsi"/>
          <w:szCs w:val="20"/>
        </w:rPr>
        <w:t>ept. of Electrical Engineering</w:t>
      </w:r>
      <w:r w:rsidR="00EF6C27">
        <w:rPr>
          <w:rFonts w:asciiTheme="majorHAnsi" w:hAnsiTheme="majorHAnsi" w:cstheme="majorHAnsi" w:hint="eastAsia"/>
          <w:szCs w:val="20"/>
        </w:rPr>
        <w:t>,</w:t>
      </w:r>
    </w:p>
    <w:p w14:paraId="01FC70E2" w14:textId="39DAE050" w:rsidR="00CC77DA" w:rsidRDefault="00CC77DA" w:rsidP="00213380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hAnsiTheme="majorHAnsi" w:cstheme="majorHAnsi"/>
          <w:szCs w:val="20"/>
        </w:rPr>
        <w:t xml:space="preserve">Graduate School of Engineering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</w:t>
      </w:r>
      <w:proofErr w:type="gramStart"/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GPA :</w:t>
      </w:r>
      <w:proofErr w:type="gramEnd"/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3.9/4.0)</w:t>
      </w:r>
    </w:p>
    <w:p w14:paraId="4F717E0D" w14:textId="77777777" w:rsidR="000042C9" w:rsidRPr="003845B9" w:rsidRDefault="000042C9" w:rsidP="00213380">
      <w:pPr>
        <w:widowControl/>
        <w:snapToGrid w:val="0"/>
        <w:ind w:left="1680" w:hanging="1113"/>
        <w:jc w:val="left"/>
        <w:rPr>
          <w:rFonts w:asciiTheme="majorHAnsi" w:eastAsia="한컴바탕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Thesis: “Research on </w:t>
      </w:r>
      <w:proofErr w:type="spellStart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SiGe</w:t>
      </w:r>
      <w:proofErr w:type="spellEnd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 based Modulator for Opto-Electronic Integrated Circuit”</w:t>
      </w:r>
    </w:p>
    <w:p w14:paraId="31627241" w14:textId="16694941" w:rsidR="00D603EF" w:rsidRPr="006A7343" w:rsidRDefault="000042C9" w:rsidP="006A7343">
      <w:pPr>
        <w:widowControl/>
        <w:snapToGrid w:val="0"/>
        <w:ind w:right="400" w:firstLine="567"/>
        <w:jc w:val="left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216D02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Mitsuru Takenaka and </w:t>
      </w:r>
      <w:r w:rsidR="00216D02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Shinichi Takagi</w:t>
      </w:r>
    </w:p>
    <w:p w14:paraId="712FE3D0" w14:textId="4EE44441" w:rsidR="00C90D33" w:rsidRPr="003845B9" w:rsidRDefault="005E4B22" w:rsidP="00213380">
      <w:pPr>
 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Tokushima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,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Japan,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B.</w:t>
      </w:r>
      <w:r w:rsidR="00B21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07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10</w:t>
      </w:r>
    </w:p>
    <w:p w14:paraId="1CDC3541" w14:textId="77777777" w:rsidR="00EF6C27" w:rsidRDefault="005E4B22" w:rsidP="006A7343">
      <w:pPr>
        <w:widowControl/>
        <w:snapToGrid w:val="0"/>
        <w:ind w:firstLine="567"/>
        <w:jc w:val="left"/>
        <w:rPr>
          <w:rFonts w:asciiTheme="majorHAnsi" w:eastAsia="한컴바탕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Electrical Electronic Engineering, </w:t>
      </w:r>
    </w:p>
    <w:p w14:paraId="060BE985" w14:textId="1C2DE1CA" w:rsidR="003845B9" w:rsidRPr="007449FC" w:rsidRDefault="005E4B22" w:rsidP="007449FC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Faculty and School of Engineering</w:t>
      </w:r>
      <w:r w:rsidR="009251B5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</w:t>
      </w:r>
      <w:proofErr w:type="gramStart"/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GPA :</w:t>
      </w:r>
      <w:proofErr w:type="gramEnd"/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5.0/5.0)</w:t>
      </w:r>
      <w:r w:rsidR="00DB362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</w:t>
      </w:r>
    </w:p>
    <w:p w14:paraId="003EE040" w14:textId="1A2B5E1B" w:rsidR="00DB3626" w:rsidRDefault="00A47DEC" w:rsidP="006A7343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Department Rank 1,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First e</w:t>
      </w:r>
      <w:r w:rsidR="00DB3626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arly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g</w:t>
      </w:r>
      <w:r w:rsidR="00DB3626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raduation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for </w:t>
      </w:r>
      <w:r w:rsidR="00BF34A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6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semesters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in E</w:t>
      </w:r>
      <w:r w:rsidR="005B394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.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E</w:t>
      </w:r>
      <w:r w:rsidR="005B394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.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department</w:t>
      </w:r>
    </w:p>
    <w:p w14:paraId="07430E32" w14:textId="77777777" w:rsidR="00FC3CD3" w:rsidRPr="003845B9" w:rsidRDefault="00FC3CD3" w:rsidP="00FC3CD3">
      <w:pPr>
        <w:widowControl/>
        <w:snapToGrid w:val="0"/>
        <w:ind w:right="400" w:firstLine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Thesis: “Study on C-V Characteristics of </w:t>
      </w:r>
      <w:proofErr w:type="spellStart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GaN</w:t>
      </w:r>
      <w:proofErr w:type="spellEnd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 MOSFETs”</w:t>
      </w:r>
    </w:p>
    <w:p w14:paraId="306E02C6" w14:textId="0CE1D967" w:rsidR="00661BEF" w:rsidRPr="00097997" w:rsidRDefault="00FC3CD3" w:rsidP="00097997">
      <w:pPr>
        <w:snapToGrid w:val="0"/>
        <w:ind w:right="400" w:firstLine="567"/>
        <w:rPr>
          <w:rFonts w:asciiTheme="majorHAnsi" w:eastAsia="MS Mincho" w:hAnsiTheme="majorHAnsi" w:cstheme="majorHAnsi"/>
          <w:bCs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Yasuo Ohno and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hAnsiTheme="majorHAnsi" w:cstheme="majorHAnsi"/>
          <w:bCs/>
          <w:szCs w:val="20"/>
        </w:rPr>
        <w:t>Jin-Ping Ao</w:t>
      </w:r>
    </w:p>
    <w:p w14:paraId="5086F283" w14:textId="77777777" w:rsidR="00661BEF" w:rsidRPr="003845B9" w:rsidRDefault="00661BEF" w:rsidP="00213380">
      <w:pPr>
        <w:widowControl/>
        <w:snapToGrid w:val="0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7376A16B" w14:textId="145AD7CA" w:rsidR="00233C82" w:rsidRPr="00F309DD" w:rsidRDefault="00B75C62" w:rsidP="007A7674">
      <w:pPr>
        <w:spacing w:line="360" w:lineRule="auto"/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2364B4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WORK</w:t>
      </w:r>
      <w:r w:rsidR="00233C8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233C82" w:rsidRPr="00F309DD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EXPERIENCE</w:t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441149D3" w14:textId="7C877608" w:rsidR="007B208A" w:rsidRDefault="007B208A" w:rsidP="007B208A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IMEC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R&amp;D Engineer</w:t>
      </w:r>
      <w:r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Jul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‘18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Present</w:t>
      </w:r>
    </w:p>
    <w:p w14:paraId="6DB13DDC" w14:textId="47B4AA40" w:rsidR="007B208A" w:rsidRPr="007B208A" w:rsidRDefault="007B208A" w:rsidP="007B208A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Si Photonics </w:t>
      </w:r>
      <w:r w:rsidR="005F56A1">
        <w:rPr>
          <w:rFonts w:asciiTheme="majorHAnsi" w:eastAsia="MS Mincho" w:hAnsiTheme="majorHAnsi" w:cstheme="majorHAnsi"/>
          <w:color w:val="221E1F"/>
          <w:kern w:val="0"/>
          <w:szCs w:val="20"/>
        </w:rPr>
        <w:t>group</w:t>
      </w:r>
    </w:p>
    <w:p w14:paraId="47BDE2F4" w14:textId="515258C7" w:rsidR="00B9174E" w:rsidRDefault="008255A9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University, Post</w:t>
      </w:r>
      <w:r w:rsidR="00B9174E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doctoral Researcher</w:t>
      </w:r>
      <w:r w:rsidR="00B9174E"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C76410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7</w:t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>May ‘18</w:t>
      </w:r>
    </w:p>
    <w:p w14:paraId="372B8A2D" w14:textId="01605942" w:rsidR="00B9174E" w:rsidRPr="003845B9" w:rsidRDefault="00B9174E" w:rsidP="00B9174E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High Speed Circuit &amp; System</w:t>
      </w:r>
      <w:r w:rsidR="00483B5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Lab.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Prof. Woo-young Choi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</w:p>
    <w:p w14:paraId="2DBCD487" w14:textId="58B90A6E" w:rsidR="00B9174E" w:rsidRPr="00D4038F" w:rsidRDefault="00B9174E" w:rsidP="00B9174E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i/>
          <w:color w:val="221E1F"/>
          <w:kern w:val="0"/>
          <w:szCs w:val="20"/>
        </w:rPr>
      </w:pPr>
      <w:r w:rsidRPr="00D4038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Alternative military service</w:t>
      </w:r>
      <w:r w:rsidR="00E91588" w:rsidRPr="00D4038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in South Korea</w:t>
      </w:r>
      <w:r w:rsidR="002507C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(3-years obligation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, Apr</w:t>
      </w:r>
      <w:r w:rsidR="00FA3C1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‘15 – </w:t>
      </w:r>
      <w:r w:rsidR="00BA3C87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Apr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‘18</w:t>
      </w:r>
      <w:r w:rsidR="002507C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>)</w:t>
      </w:r>
    </w:p>
    <w:p w14:paraId="2F24E1FF" w14:textId="1A86B265" w:rsidR="003845B9" w:rsidRPr="003845B9" w:rsidRDefault="003845B9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Seoul Semiconductor/</w:t>
      </w:r>
      <w:proofErr w:type="spellStart"/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Viosys</w:t>
      </w:r>
      <w:proofErr w:type="spellEnd"/>
      <w:r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, Senior engineer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C76410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5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7</w:t>
      </w:r>
    </w:p>
    <w:p w14:paraId="34FECD07" w14:textId="7BCF0717" w:rsidR="003845B9" w:rsidRPr="003845B9" w:rsidRDefault="003845B9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Frontier </w:t>
      </w:r>
      <w:r w:rsidR="004660B8">
        <w:rPr>
          <w:rFonts w:asciiTheme="majorHAnsi" w:eastAsia="MS Mincho" w:hAnsiTheme="majorHAnsi" w:cstheme="majorHAnsi"/>
          <w:color w:val="221E1F"/>
          <w:kern w:val="0"/>
          <w:szCs w:val="20"/>
        </w:rPr>
        <w:t>R&amp;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D center </w:t>
      </w:r>
    </w:p>
    <w:p w14:paraId="5771E63D" w14:textId="33F02255" w:rsidR="00463A77" w:rsidRPr="00D4038F" w:rsidRDefault="003845B9" w:rsidP="006A7343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i/>
          <w:color w:val="221E1F"/>
          <w:kern w:val="0"/>
          <w:szCs w:val="20"/>
        </w:rPr>
      </w:pPr>
      <w:r w:rsidRPr="00D4038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Alternative military service</w:t>
      </w:r>
      <w:r w:rsidR="00E91588" w:rsidRPr="00D4038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in South Korea</w:t>
      </w:r>
      <w:r w:rsidR="006A00CE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(3-years obligation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, Apr</w:t>
      </w:r>
      <w:r w:rsidR="00FA3C1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‘15 – </w:t>
      </w:r>
      <w:r w:rsidR="00BA3C87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Apr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‘18</w:t>
      </w:r>
      <w:r w:rsidR="006A00CE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>)</w:t>
      </w:r>
    </w:p>
    <w:p w14:paraId="6F72ADC4" w14:textId="62DB4AE0" w:rsidR="003845B9" w:rsidRPr="003845B9" w:rsidRDefault="003845B9" w:rsidP="00213380">
      <w:pPr>
        <w:widowControl/>
        <w:snapToGrid w:val="0"/>
        <w:ind w:leftChars="135" w:left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IMEC</w:t>
      </w:r>
      <w:r w:rsidR="007B4A2F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801FC0">
        <w:rPr>
          <w:rFonts w:asciiTheme="majorHAnsi" w:eastAsia="Malgun Gothic" w:hAnsiTheme="majorHAnsi" w:cstheme="majorHAnsi" w:hint="eastAsia"/>
          <w:b/>
          <w:color w:val="221E1F"/>
          <w:kern w:val="0"/>
          <w:szCs w:val="20"/>
          <w:lang w:eastAsia="ko-KR"/>
        </w:rPr>
        <w:t>Belgium,</w:t>
      </w:r>
      <w:r w:rsidR="000018C1">
        <w:rPr>
          <w:rFonts w:asciiTheme="majorHAnsi" w:eastAsia="Malgun Gothic" w:hAnsiTheme="majorHAnsi" w:cstheme="majorHAnsi" w:hint="eastAsia"/>
          <w:b/>
          <w:color w:val="221E1F"/>
          <w:kern w:val="0"/>
          <w:szCs w:val="20"/>
          <w:lang w:eastAsia="ko-KR"/>
        </w:rPr>
        <w:t xml:space="preserve"> </w:t>
      </w:r>
      <w:r w:rsidR="00BC5E56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 w:rsidR="007B4A2F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nternship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7B4A2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Aug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14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Sept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‘14</w:t>
      </w:r>
    </w:p>
    <w:p w14:paraId="38407609" w14:textId="096FFA21" w:rsidR="00463A77" w:rsidRDefault="0062625B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Silicon photonics team, </w:t>
      </w:r>
    </w:p>
    <w:p w14:paraId="686F5BE4" w14:textId="56AFC86F" w:rsidR="0062625B" w:rsidRPr="00957F50" w:rsidRDefault="00625AB6" w:rsidP="006A7343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Advisor</w:t>
      </w:r>
      <w:r w:rsidR="0062625B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: </w:t>
      </w:r>
      <w:r w:rsidR="00957F50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="0062625B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. Marianna Pantouvaki</w:t>
      </w:r>
      <w:r w:rsidR="00F60180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and</w:t>
      </w:r>
      <w:r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="00957F50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. Joris Van </w:t>
      </w:r>
      <w:proofErr w:type="spellStart"/>
      <w:r>
        <w:rPr>
          <w:rFonts w:asciiTheme="majorHAnsi" w:eastAsia="한컴바탕" w:hAnsiTheme="majorHAnsi" w:cstheme="majorHAnsi"/>
          <w:color w:val="000000"/>
          <w:kern w:val="0"/>
          <w:szCs w:val="20"/>
        </w:rPr>
        <w:t>Compenhout</w:t>
      </w:r>
      <w:proofErr w:type="spellEnd"/>
    </w:p>
    <w:p w14:paraId="0DD97DC9" w14:textId="66FA0917" w:rsidR="004205E1" w:rsidRPr="003845B9" w:rsidRDefault="004205E1" w:rsidP="00213380">
      <w:pPr>
        <w:widowControl/>
        <w:snapToGrid w:val="0"/>
        <w:ind w:leftChars="135" w:left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4205E1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Samsung Advanced Institute of Technology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801FC0">
        <w:rPr>
          <w:rFonts w:asciiTheme="majorHAnsi" w:eastAsia="Malgun Gothic" w:hAnsiTheme="majorHAnsi" w:cstheme="majorHAnsi" w:hint="eastAsia"/>
          <w:b/>
          <w:color w:val="221E1F"/>
          <w:kern w:val="0"/>
          <w:szCs w:val="20"/>
          <w:lang w:eastAsia="ko-KR"/>
        </w:rPr>
        <w:t xml:space="preserve">Korea, </w:t>
      </w:r>
      <w:r w:rsidR="00BC5E56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nternship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Jul </w:t>
      </w:r>
      <w:r w:rsidR="00FF0188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6427C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3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F018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Aug </w:t>
      </w:r>
      <w:r w:rsidR="00FF0188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6427C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3</w:t>
      </w:r>
    </w:p>
    <w:p w14:paraId="6BBB49E1" w14:textId="5DD104A7" w:rsidR="004205E1" w:rsidRDefault="003C6115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Graphene transistor</w:t>
      </w:r>
      <w:r w:rsidR="004205E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team, </w:t>
      </w:r>
    </w:p>
    <w:p w14:paraId="0B0E2FFB" w14:textId="46CBA7DE" w:rsidR="004205E1" w:rsidRPr="003845B9" w:rsidRDefault="004205E1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Advisor</w:t>
      </w: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: </w:t>
      </w: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. 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Hyun Jae Song</w:t>
      </w:r>
      <w:r w:rsidR="00F60180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and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="003C6115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. </w:t>
      </w:r>
      <w:proofErr w:type="spellStart"/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Seongjun</w:t>
      </w:r>
      <w:proofErr w:type="spellEnd"/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Park</w:t>
      </w:r>
    </w:p>
    <w:p w14:paraId="2233E1C9" w14:textId="77777777" w:rsidR="00B17219" w:rsidRDefault="00B17219" w:rsidP="00F837D0">
      <w:pPr>
        <w:widowControl/>
        <w:snapToGrid w:val="0"/>
        <w:rPr>
          <w:rFonts w:asciiTheme="majorHAnsi" w:eastAsia="MS Mincho" w:hAnsiTheme="majorHAnsi" w:cstheme="majorHAnsi"/>
          <w:color w:val="000000"/>
          <w:kern w:val="0"/>
          <w:szCs w:val="20"/>
        </w:rPr>
      </w:pPr>
    </w:p>
    <w:p w14:paraId="6477CA87" w14:textId="341D2BAE" w:rsidR="00F24391" w:rsidRPr="00A513CC" w:rsidRDefault="00B75C62" w:rsidP="00A513CC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F837D0" w:rsidRPr="00F309DD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RESEARCH INTEREST</w:t>
      </w:r>
      <w:r w:rsidR="00D84394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S</w:t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53054C77" w14:textId="5B4AED20" w:rsidR="00631E62" w:rsidRPr="004C2CA6" w:rsidRDefault="00C64ED1" w:rsidP="004C2CA6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S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em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conductor Device </w:t>
      </w:r>
      <w:r w:rsidR="00584D74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Physics and 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Engineering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4C2CA6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</w:p>
    <w:p w14:paraId="60604C23" w14:textId="77777777" w:rsidR="00A513CC" w:rsidRDefault="00631E62" w:rsidP="00A513CC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C64ED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Demonstration of the new-generation</w:t>
      </w:r>
      <w:r w:rsidR="009579E3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photonic and electronic</w:t>
      </w:r>
      <w:r w:rsidR="00C64ED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device with novel material and CMOS-compatible technology</w:t>
      </w:r>
    </w:p>
    <w:p w14:paraId="45B0BB4B" w14:textId="781EF76D" w:rsidR="00A513CC" w:rsidRPr="00A513CC" w:rsidRDefault="00A513CC" w:rsidP="002A503A">
      <w:pPr>
        <w:widowControl/>
        <w:snapToGrid w:val="0"/>
        <w:ind w:leftChars="135" w:left="283" w:firstLine="283"/>
        <w:rPr>
          <w:rFonts w:asciiTheme="majorHAnsi" w:eastAsia="MS Mincho" w:hAnsiTheme="majorHAnsi" w:cstheme="majorHAnsi"/>
          <w:bCs/>
          <w:color w:val="221E1F"/>
          <w:kern w:val="0"/>
          <w:szCs w:val="20"/>
        </w:rPr>
      </w:pPr>
      <w:r w:rsidRPr="00A513CC">
        <w:rPr>
          <w:rFonts w:asciiTheme="majorHAnsi" w:eastAsia="MS Mincho" w:hAnsiTheme="majorHAnsi" w:cstheme="majorHAnsi"/>
          <w:bCs/>
          <w:color w:val="221E1F"/>
          <w:kern w:val="0"/>
          <w:szCs w:val="20"/>
        </w:rPr>
        <w:t>Design, simulation, fabrication, characterization, and modeling of semiconductor devices</w:t>
      </w:r>
    </w:p>
    <w:p w14:paraId="5F939692" w14:textId="77777777" w:rsidR="00F837D0" w:rsidRPr="00A00376" w:rsidRDefault="00F837D0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94F00D3" w14:textId="7545B6C4" w:rsidR="00E36F24" w:rsidRPr="00F309DD" w:rsidRDefault="006B20BE" w:rsidP="0043042B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R</w:t>
      </w:r>
      <w:r w:rsidR="00E36F24" w:rsidRPr="00F309DD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 xml:space="preserve">ESEARCH </w:t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>EXPERIENCE</w:t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727F9407" w14:textId="27ACBD75" w:rsidR="004B7C69" w:rsidRPr="004B7C69" w:rsidRDefault="004B7C69" w:rsidP="004B7C6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  <w:lang w:val="en-GB"/>
        </w:rPr>
      </w:pPr>
      <w:r w:rsidRPr="004B7C69">
        <w:rPr>
          <w:rFonts w:asciiTheme="majorHAnsi" w:eastAsia="MS Mincho" w:hAnsiTheme="majorHAnsi" w:cstheme="majorHAnsi"/>
          <w:b/>
          <w:bCs/>
          <w:color w:val="221E1F"/>
          <w:kern w:val="0"/>
          <w:szCs w:val="20"/>
          <w:lang w:val="en-GB"/>
        </w:rPr>
        <w:t>Development</w:t>
      </w:r>
      <w:r w:rsidRPr="004B7C69">
        <w:rPr>
          <w:rFonts w:asciiTheme="majorHAnsi" w:eastAsia="MS Mincho" w:hAnsiTheme="majorHAnsi" w:cstheme="majorHAnsi"/>
          <w:b/>
          <w:bCs/>
          <w:color w:val="221E1F"/>
          <w:kern w:val="0"/>
          <w:szCs w:val="20"/>
          <w:lang w:val="en-GB"/>
        </w:rPr>
        <w:t xml:space="preserve"> of Si Mach-Zehnder modulators, IMEC, July 2018 - present</w:t>
      </w:r>
    </w:p>
    <w:p w14:paraId="1F5352E0" w14:textId="77777777" w:rsidR="004B7C69" w:rsidRDefault="004B7C69" w:rsidP="004B7C6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bCs/>
          <w:color w:val="221E1F"/>
          <w:kern w:val="0"/>
          <w:szCs w:val="20"/>
          <w:lang w:val="en-GB"/>
        </w:rPr>
      </w:pPr>
    </w:p>
    <w:p w14:paraId="235EC32F" w14:textId="26AE399A" w:rsidR="004B7C69" w:rsidRPr="004B7C69" w:rsidRDefault="004B7C69" w:rsidP="004B7C6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  <w:lang w:val="en-GB"/>
        </w:rPr>
      </w:pPr>
      <w:r w:rsidRPr="004B7C69">
        <w:rPr>
          <w:rFonts w:asciiTheme="majorHAnsi" w:eastAsia="MS Mincho" w:hAnsiTheme="majorHAnsi" w:cstheme="majorHAnsi"/>
          <w:b/>
          <w:bCs/>
          <w:color w:val="221E1F"/>
          <w:kern w:val="0"/>
          <w:szCs w:val="20"/>
          <w:lang w:val="en-GB"/>
        </w:rPr>
        <w:t>Research</w:t>
      </w:r>
      <w:r w:rsidRPr="004B7C69">
        <w:rPr>
          <w:rFonts w:asciiTheme="majorHAnsi" w:eastAsia="MS Mincho" w:hAnsiTheme="majorHAnsi" w:cstheme="majorHAnsi"/>
          <w:b/>
          <w:bCs/>
          <w:color w:val="221E1F"/>
          <w:kern w:val="0"/>
          <w:szCs w:val="20"/>
          <w:lang w:val="en-GB"/>
        </w:rPr>
        <w:t xml:space="preserve"> of advanced III-V/Si Mach-Zehnder modulator, IMEC, July 2018 - present</w:t>
      </w:r>
    </w:p>
    <w:p w14:paraId="7A9EE59B" w14:textId="77777777" w:rsidR="004B7C69" w:rsidRPr="004B7C69" w:rsidRDefault="004B7C69" w:rsidP="009579E3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  <w:lang w:val="en-GB"/>
        </w:rPr>
      </w:pPr>
    </w:p>
    <w:p w14:paraId="5950FD72" w14:textId="433F9E0B" w:rsidR="009579E3" w:rsidRDefault="009579E3" w:rsidP="009579E3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lastRenderedPageBreak/>
        <w:t>Systematic design guide for high-speed Si micro ring modulator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</w:p>
    <w:p w14:paraId="5FE14F5A" w14:textId="65111623" w:rsidR="009579E3" w:rsidRPr="00624BA4" w:rsidRDefault="009579E3" w:rsidP="009579E3">
      <w:pPr>
        <w:widowControl/>
        <w:snapToGrid w:val="0"/>
        <w:ind w:leftChars="2535" w:left="5323" w:firstLine="557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Univ.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17 - 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May</w:t>
      </w:r>
      <w:r w:rsidR="006B0C3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="006B0C3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8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7CB367A7" w14:textId="029C82DB" w:rsidR="009579E3" w:rsidRDefault="009579E3" w:rsidP="00B616E7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  <w:t xml:space="preserve"> </w:t>
      </w:r>
      <w:r w:rsid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The Si micro-ring modulator is expected to play an important role in optical interconnect systems </w:t>
      </w:r>
      <w:r w:rsidR="004F2DD0">
        <w:rPr>
          <w:rFonts w:asciiTheme="majorHAnsi" w:eastAsia="MS Mincho" w:hAnsiTheme="majorHAnsi" w:cstheme="majorHAnsi"/>
          <w:color w:val="221E1F"/>
          <w:kern w:val="0"/>
          <w:szCs w:val="20"/>
        </w:rPr>
        <w:t>thanks to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the large modulation bandwidth and small device footprints. </w:t>
      </w:r>
      <w:r w:rsidR="004F2DD0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There are many reports for analysis and experimental demonstrations. However, a systematic device design guide for determining optimal doping concentrations, </w:t>
      </w:r>
      <w:r w:rsidR="00F418C1">
        <w:rPr>
          <w:rFonts w:asciiTheme="majorHAnsi" w:eastAsia="MS Mincho" w:hAnsiTheme="majorHAnsi" w:cstheme="majorHAnsi"/>
          <w:color w:val="221E1F"/>
          <w:kern w:val="0"/>
          <w:szCs w:val="20"/>
        </w:rPr>
        <w:t>ring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radius, and coupling strength between ring and bus waveguides for a tar</w:t>
      </w:r>
      <w:r w:rsidR="00B616E7">
        <w:rPr>
          <w:rFonts w:asciiTheme="majorHAnsi" w:eastAsia="MS Mincho" w:hAnsiTheme="majorHAnsi" w:cstheme="majorHAnsi"/>
          <w:color w:val="221E1F"/>
          <w:kern w:val="0"/>
          <w:szCs w:val="20"/>
        </w:rPr>
        <w:t>get data rate is not available.</w:t>
      </w:r>
      <w:r w:rsidR="00B616E7">
        <w:rPr>
          <w:rFonts w:asciiTheme="majorHAnsi" w:eastAsia="Malgun Gothic" w:hAnsiTheme="majorHAnsi" w:cstheme="majorHAnsi" w:hint="eastAsia"/>
          <w:color w:val="221E1F"/>
          <w:kern w:val="0"/>
          <w:szCs w:val="20"/>
          <w:lang w:eastAsia="ko-KR"/>
        </w:rPr>
        <w:t xml:space="preserve"> </w:t>
      </w:r>
      <w:r w:rsidR="00B616E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In this </w:t>
      </w:r>
      <w:r w:rsidR="006F59B7">
        <w:rPr>
          <w:rFonts w:asciiTheme="majorHAnsi" w:eastAsia="MS Mincho" w:hAnsiTheme="majorHAnsi" w:cstheme="majorHAnsi"/>
          <w:color w:val="221E1F"/>
          <w:kern w:val="0"/>
          <w:szCs w:val="20"/>
        </w:rPr>
        <w:t>work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, we </w:t>
      </w:r>
      <w:r w:rsidR="006F59B7">
        <w:rPr>
          <w:rFonts w:asciiTheme="majorHAnsi" w:eastAsia="MS Mincho" w:hAnsiTheme="majorHAnsi" w:cstheme="majorHAnsi"/>
          <w:color w:val="221E1F"/>
          <w:kern w:val="0"/>
          <w:szCs w:val="20"/>
        </w:rPr>
        <w:t>study</w:t>
      </w:r>
      <w:r w:rsidR="00F418C1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on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>realizing such a design guide.</w:t>
      </w:r>
    </w:p>
    <w:p w14:paraId="69CD822E" w14:textId="77777777" w:rsidR="00D5411C" w:rsidRPr="00B616E7" w:rsidRDefault="00D5411C" w:rsidP="00B616E7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26DF6BE8" w14:textId="79052C65" w:rsidR="00E36F24" w:rsidRPr="00624BA4" w:rsidRDefault="007A7674" w:rsidP="00E36F24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Numerical ana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lysis on high-power laser diode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Univ.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 w:rsidR="0043042B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17 - 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May</w:t>
      </w:r>
      <w:r w:rsidR="00BD269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="00BD269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8</w:t>
      </w:r>
      <w:r w:rsidR="00E36F24"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5D3274F8" w14:textId="6F846230" w:rsidR="007A7674" w:rsidRDefault="00E36F24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9C33B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955E0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High-power laser diodes are highly attractive for material processing and military applications.  However, the performance of a laser diode is easily deteriorated by thermal effect due to high-power </w:t>
      </w:r>
      <w:proofErr w:type="gramStart"/>
      <w:r w:rsidR="00955E0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operation</w:t>
      </w:r>
      <w:r w:rsidR="002F182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;</w:t>
      </w:r>
      <w:proofErr w:type="gramEnd"/>
      <w:r w:rsidR="002F182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e.g. thermal lens effect which induces low beam </w:t>
      </w:r>
      <w:r w:rsidR="002F1826">
        <w:rPr>
          <w:rFonts w:asciiTheme="majorHAnsi" w:eastAsia="MS Mincho" w:hAnsiTheme="majorHAnsi" w:cstheme="majorHAnsi"/>
          <w:color w:val="221E1F"/>
          <w:kern w:val="0"/>
          <w:szCs w:val="20"/>
        </w:rPr>
        <w:t>quality</w:t>
      </w:r>
      <w:r w:rsidR="00955E0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84035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DD30C9">
        <w:rPr>
          <w:rFonts w:asciiTheme="majorHAnsi" w:eastAsia="MS Mincho" w:hAnsiTheme="majorHAnsi" w:cstheme="majorHAnsi"/>
          <w:color w:val="221E1F"/>
          <w:kern w:val="0"/>
          <w:szCs w:val="20"/>
        </w:rPr>
        <w:t>I</w:t>
      </w:r>
      <w:r w:rsidR="00DD30C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n this work, we numerically analyze the mechanism of the deterioration of laser </w:t>
      </w:r>
      <w:proofErr w:type="gramStart"/>
      <w:r w:rsidR="00DD30C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diodes, and</w:t>
      </w:r>
      <w:proofErr w:type="gramEnd"/>
      <w:r w:rsidR="00DD30C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suggest the improved device structures. </w:t>
      </w:r>
    </w:p>
    <w:p w14:paraId="1EDB9AC7" w14:textId="77777777" w:rsidR="00D5411C" w:rsidRPr="00955E03" w:rsidRDefault="00D5411C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421C9347" w14:textId="5AF4872B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Micro LED display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Seoul Semiconductor/</w:t>
      </w:r>
      <w:proofErr w:type="spellStart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Viosys</w:t>
      </w:r>
      <w:proofErr w:type="spellEnd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15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–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Mar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17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4DDD5496" w14:textId="7C73D9A7" w:rsidR="00907167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Micro LED </w:t>
      </w:r>
      <w:proofErr w:type="gramStart"/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is considered to be</w:t>
      </w:r>
      <w:proofErr w:type="gramEnd"/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a key enabling technology for the next-generation display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technology</w:t>
      </w:r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Micro LED is based on inorganic material</w:t>
      </w:r>
      <w:r w:rsidR="009A56F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, mainly </w:t>
      </w:r>
      <w:proofErr w:type="spellStart"/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GaN</w:t>
      </w:r>
      <w:proofErr w:type="spellEnd"/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or GaAs, which is much m</w:t>
      </w:r>
      <w:r w:rsidR="00920F7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ore efficient than organic LED</w:t>
      </w:r>
      <w:r w:rsidR="00C73EE1">
        <w:rPr>
          <w:rFonts w:asciiTheme="majorHAnsi" w:eastAsia="MS Mincho" w:hAnsiTheme="majorHAnsi" w:cstheme="majorHAnsi"/>
          <w:color w:val="221E1F"/>
          <w:kern w:val="0"/>
          <w:szCs w:val="20"/>
        </w:rPr>
        <w:t>s</w:t>
      </w:r>
      <w:r w:rsidR="00920F7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81372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However, it is difficult to package millions of micro LEDs for </w:t>
      </w:r>
      <w:r w:rsidR="00813722">
        <w:rPr>
          <w:rFonts w:asciiTheme="majorHAnsi" w:eastAsia="MS Mincho" w:hAnsiTheme="majorHAnsi" w:cstheme="majorHAnsi"/>
          <w:color w:val="221E1F"/>
          <w:kern w:val="0"/>
          <w:szCs w:val="20"/>
        </w:rPr>
        <w:t>millions</w:t>
      </w:r>
      <w:r w:rsidR="0081372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of sub-pixels of a display. </w:t>
      </w:r>
      <w:r w:rsidR="004A3F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In this project, </w:t>
      </w:r>
      <w:r w:rsidR="00325BE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we have demonstrated 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the packaging method</w:t>
      </w:r>
      <w:r w:rsidR="000360A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micro-LED structure</w:t>
      </w:r>
      <w:r w:rsidR="00442E6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, and </w:t>
      </w:r>
      <w:r w:rsidR="00FF4C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display structure</w:t>
      </w:r>
      <w:r w:rsidR="00442E6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FF4C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.</w:t>
      </w:r>
    </w:p>
    <w:p w14:paraId="58ED7113" w14:textId="77777777" w:rsidR="006E4641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33519BD" w14:textId="4270FA29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Strained </w:t>
      </w:r>
      <w:proofErr w:type="spellStart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SiGe</w:t>
      </w:r>
      <w:proofErr w:type="spellEnd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6957E3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o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ptical modulator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Univ. of Tokyo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10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–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Mar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15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60C2F5A7" w14:textId="76BAACDC" w:rsidR="007B697E" w:rsidRDefault="0043042B" w:rsidP="0043042B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Silicon photonics is one of the most promising </w:t>
      </w:r>
      <w:r w:rsidR="00AB37C1">
        <w:rPr>
          <w:rFonts w:asciiTheme="majorHAnsi" w:eastAsia="MS Mincho" w:hAnsiTheme="majorHAnsi" w:cstheme="majorHAnsi"/>
          <w:color w:val="221E1F"/>
          <w:kern w:val="0"/>
          <w:szCs w:val="20"/>
        </w:rPr>
        <w:t>technologies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for electronic-photonic integrated circuit.  T</w:t>
      </w:r>
      <w:r w:rsidR="00AB37C1">
        <w:rPr>
          <w:rFonts w:asciiTheme="majorHAnsi" w:eastAsia="MS Mincho" w:hAnsiTheme="majorHAnsi" w:cstheme="majorHAnsi"/>
          <w:color w:val="221E1F"/>
          <w:kern w:val="0"/>
          <w:szCs w:val="20"/>
        </w:rPr>
        <w:t>h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 Si optical modulator is a key component to encode electrical signal</w:t>
      </w:r>
      <w:r w:rsidR="002F127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into light.</w:t>
      </w:r>
      <w:r w:rsidR="00A35A84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However, </w:t>
      </w:r>
      <w:r w:rsidR="00896D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bottleneck of a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Si optical modulator </w:t>
      </w:r>
      <w:r w:rsidR="00896D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i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 low modulation efficiency due to weak electrooptical effect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 Si. In this work, we introduced </w:t>
      </w:r>
      <w:r w:rsidR="00A679CE">
        <w:rPr>
          <w:rFonts w:asciiTheme="majorHAnsi" w:eastAsia="MS Mincho" w:hAnsiTheme="majorHAnsi" w:cstheme="majorHAnsi"/>
          <w:color w:val="221E1F"/>
          <w:kern w:val="0"/>
          <w:szCs w:val="20"/>
        </w:rPr>
        <w:t>strained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proofErr w:type="spellStart"/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SiGe</w:t>
      </w:r>
      <w:proofErr w:type="spellEnd"/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technology to boost </w:t>
      </w:r>
      <w:r w:rsidR="007B697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performance of a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 optical modulator, and succ</w:t>
      </w:r>
      <w:r w:rsidR="0003585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essfully demonstrated as follow</w:t>
      </w:r>
      <w:r w:rsidR="0081476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s: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79315E8C" w14:textId="0FF0B16B" w:rsidR="00CE7077" w:rsidRPr="00136EE7" w:rsidRDefault="00136EE7" w:rsidP="00136EE7">
      <w:pPr>
        <w:pStyle w:val="ListParagraph"/>
        <w:widowControl/>
        <w:numPr>
          <w:ilvl w:val="0"/>
          <w:numId w:val="14"/>
        </w:numPr>
        <w:snapToGrid w:val="0"/>
        <w:ind w:leftChars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First demonstration</w:t>
      </w:r>
      <w:r w:rsidR="00CE7077" w:rsidRPr="00CE7077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of strain-induced enhancement of free-carrier effects in strained </w:t>
      </w:r>
      <w:proofErr w:type="spellStart"/>
      <w:r w:rsidR="00CE7077" w:rsidRPr="00CE7077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SiGe</w:t>
      </w:r>
      <w:proofErr w:type="spellEnd"/>
      <w:r w:rsidR="00A7219B" w:rsidRPr="00136EE7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6184A831" w14:textId="7AD11174" w:rsidR="007A7674" w:rsidRDefault="00136EE7" w:rsidP="00191370">
      <w:pPr>
        <w:pStyle w:val="ListParagraph"/>
        <w:widowControl/>
        <w:numPr>
          <w:ilvl w:val="0"/>
          <w:numId w:val="14"/>
        </w:numPr>
        <w:snapToGrid w:val="0"/>
        <w:ind w:leftChars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401B7F">
        <w:rPr>
          <w:rFonts w:asciiTheme="majorHAnsi" w:eastAsia="MS Mincho" w:hAnsiTheme="majorHAnsi" w:cstheme="majorHAnsi"/>
          <w:color w:val="221E1F"/>
          <w:kern w:val="0"/>
          <w:szCs w:val="20"/>
        </w:rPr>
        <w:t>Record-low injec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tion-current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trained </w:t>
      </w:r>
      <w:proofErr w:type="spellStart"/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SiGe</w:t>
      </w:r>
      <w:proofErr w:type="spellEnd"/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Mach-Zehnder optical modulator</w:t>
      </w:r>
      <w:r w:rsidR="00B864FC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.</w:t>
      </w:r>
    </w:p>
    <w:p w14:paraId="2817C61D" w14:textId="77777777" w:rsidR="006E4641" w:rsidRPr="00191370" w:rsidRDefault="006E4641" w:rsidP="00E21E56">
      <w:pPr>
        <w:pStyle w:val="ListParagraph"/>
        <w:widowControl/>
        <w:snapToGrid w:val="0"/>
        <w:ind w:leftChars="0" w:left="926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6FC09708" w14:textId="0B94CE9E" w:rsidR="0043042B" w:rsidRPr="00624BA4" w:rsidRDefault="00A70ED3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BTO</w:t>
      </w:r>
      <w:r w:rsidR="00223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-on-Si 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optical modulator</w:t>
      </w:r>
      <w:r w:rsidR="003834B7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IMEC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Aug ‘14 – Sept ‘14</w:t>
      </w:r>
      <w:r w:rsidR="0043042B"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21A8C8A3" w14:textId="30EFC49F" w:rsidR="0043042B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833D7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objective of this work is to improve </w:t>
      </w:r>
      <w:r w:rsidR="00401B7F">
        <w:rPr>
          <w:rFonts w:asciiTheme="majorHAnsi" w:eastAsia="MS Mincho" w:hAnsiTheme="majorHAnsi" w:cstheme="majorHAnsi"/>
          <w:color w:val="221E1F"/>
          <w:kern w:val="0"/>
          <w:szCs w:val="20"/>
        </w:rPr>
        <w:t>the</w:t>
      </w:r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modulation efficiency of a Si-based optical modulator, in conjunction with Barium </w:t>
      </w:r>
      <w:proofErr w:type="spellStart"/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titanate</w:t>
      </w:r>
      <w:proofErr w:type="spellEnd"/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(BTO). </w:t>
      </w:r>
      <w:r w:rsidR="002A5A0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833D7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We numerically analyzed the device performance and optimized the device structure.</w:t>
      </w:r>
    </w:p>
    <w:p w14:paraId="331802B4" w14:textId="77777777" w:rsidR="006E4641" w:rsidRPr="0043042B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0B3380B" w14:textId="163C91F4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Graphene transistor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SAIT</w:t>
      </w:r>
      <w:r w:rsidR="00691BC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(SAMSUNG)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Jul 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3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– 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Aug 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3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5B710E09" w14:textId="4C534E4F" w:rsidR="00AB37C1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r w:rsidR="003D3EE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Graphene has attracted a lot of attention in recent years 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for the </w:t>
      </w:r>
      <w:r w:rsidR="00E65D51">
        <w:rPr>
          <w:rFonts w:asciiTheme="majorHAnsi" w:eastAsia="MS Mincho" w:hAnsiTheme="majorHAnsi" w:cstheme="majorHAnsi"/>
          <w:color w:val="221E1F"/>
          <w:kern w:val="0"/>
          <w:szCs w:val="20"/>
        </w:rPr>
        <w:t>extremely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E65D51">
        <w:rPr>
          <w:rFonts w:asciiTheme="majorHAnsi" w:eastAsia="MS Mincho" w:hAnsiTheme="majorHAnsi" w:cstheme="majorHAnsi"/>
          <w:color w:val="221E1F"/>
          <w:kern w:val="0"/>
          <w:szCs w:val="20"/>
        </w:rPr>
        <w:t>outstanding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C1CB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physical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properties. 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780ECB">
        <w:rPr>
          <w:rFonts w:asciiTheme="majorHAnsi" w:eastAsia="MS Mincho" w:hAnsiTheme="majorHAnsi" w:cstheme="majorHAnsi"/>
          <w:color w:val="221E1F"/>
          <w:kern w:val="0"/>
          <w:szCs w:val="20"/>
        </w:rPr>
        <w:t>T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he main aim of this project is to investigate ozone </w:t>
      </w:r>
      <w:r w:rsidR="00780ECB">
        <w:rPr>
          <w:rFonts w:asciiTheme="majorHAnsi" w:eastAsia="MS Mincho" w:hAnsiTheme="majorHAnsi" w:cstheme="majorHAnsi"/>
          <w:color w:val="221E1F"/>
          <w:kern w:val="0"/>
          <w:szCs w:val="20"/>
        </w:rPr>
        <w:t>cleaning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effect on graphene</w:t>
      </w:r>
      <w:r w:rsidR="00F6488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for removal of PMMA residue. </w:t>
      </w:r>
    </w:p>
    <w:p w14:paraId="3B2C87C3" w14:textId="77777777" w:rsidR="006E4641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1B346236" w14:textId="145C8B83" w:rsidR="00AB37C1" w:rsidRPr="008D3EB8" w:rsidRDefault="00621E73" w:rsidP="008D3EB8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proofErr w:type="spellStart"/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GaN</w:t>
      </w:r>
      <w:proofErr w:type="spellEnd"/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Power MOSFET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Univ. of Tokushima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Sept 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09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– 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Mar 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6777DB"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0</w:t>
      </w:r>
    </w:p>
    <w:p w14:paraId="6BD9FF9B" w14:textId="6FE01C5B" w:rsidR="008D3EB8" w:rsidRPr="00191370" w:rsidRDefault="008D3EB8" w:rsidP="000E24C6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6446D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proofErr w:type="spellStart"/>
      <w:r w:rsidR="006446D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GaN</w:t>
      </w:r>
      <w:proofErr w:type="spellEnd"/>
      <w:r w:rsidR="006446D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power transistors have the potential to reduce energy comparing to the conventional Si-based power transistors due to high breakdown voltage and speed switching. In this work, </w:t>
      </w:r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we demonstrated a </w:t>
      </w:r>
      <w:proofErr w:type="spellStart"/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GaN</w:t>
      </w:r>
      <w:proofErr w:type="spellEnd"/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MOSFET with a silane-based SiO</w:t>
      </w:r>
      <w:r w:rsidR="00BB3545" w:rsidRPr="00624BF4">
        <w:rPr>
          <w:rFonts w:asciiTheme="majorHAnsi" w:eastAsia="MS Mincho" w:hAnsiTheme="majorHAnsi" w:cstheme="majorHAnsi" w:hint="eastAsia"/>
          <w:color w:val="221E1F"/>
          <w:kern w:val="0"/>
          <w:szCs w:val="20"/>
          <w:vertAlign w:val="subscript"/>
        </w:rPr>
        <w:t>2</w:t>
      </w:r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insulator by PECVD, which enables operation of 15-V gate voltage with ignorable leakage current.</w:t>
      </w:r>
    </w:p>
    <w:p w14:paraId="21DDDCD1" w14:textId="77777777" w:rsidR="00BD3832" w:rsidRDefault="00BD3832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4FB092FC" w14:textId="0C0CF852" w:rsidR="00B17219" w:rsidRPr="00F309DD" w:rsidRDefault="00B01E85" w:rsidP="00B17219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B17219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SKILLS</w:t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11FAD8A2" w14:textId="1D2065A8" w:rsidR="00DA607F" w:rsidRDefault="00DA607F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Programing language </w:t>
      </w:r>
      <w:r w:rsidRPr="00DA607F">
        <w:rPr>
          <w:rFonts w:asciiTheme="majorHAnsi" w:eastAsia="MS Mincho" w:hAnsiTheme="majorHAnsi" w:cstheme="majorHAnsi"/>
          <w:bCs/>
          <w:color w:val="221E1F"/>
          <w:kern w:val="0"/>
          <w:szCs w:val="20"/>
        </w:rPr>
        <w:t>Python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,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MATLAB, TCL, Perl etc.</w:t>
      </w:r>
    </w:p>
    <w:p w14:paraId="4403B1BA" w14:textId="51750983" w:rsidR="00B17219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</w:t>
      </w:r>
      <w:r w:rsidR="009C456C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Layout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proofErr w:type="spellStart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Cadense</w:t>
      </w:r>
      <w:proofErr w:type="spellEnd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, </w:t>
      </w:r>
      <w:proofErr w:type="spellStart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K</w:t>
      </w:r>
      <w:r w:rsidR="00E06B3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l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ayout</w:t>
      </w:r>
      <w:proofErr w:type="spellEnd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etc.</w:t>
      </w:r>
    </w:p>
    <w:p w14:paraId="5CC600CA" w14:textId="03CFAEE4" w:rsidR="00B17219" w:rsidRPr="004E4B5A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Device Simulation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proofErr w:type="spellStart"/>
      <w:r>
        <w:rPr>
          <w:rFonts w:asciiTheme="majorHAnsi" w:eastAsia="MS Mincho" w:hAnsiTheme="majorHAnsi" w:cstheme="majorHAnsi"/>
          <w:color w:val="221E1F"/>
          <w:kern w:val="0"/>
          <w:szCs w:val="20"/>
        </w:rPr>
        <w:t>Sentaurus</w:t>
      </w:r>
      <w:proofErr w:type="spellEnd"/>
      <w:r>
        <w:rPr>
          <w:rFonts w:asciiTheme="majorHAnsi" w:eastAsia="MS Mincho" w:hAnsiTheme="majorHAnsi" w:cstheme="majorHAnsi"/>
          <w:color w:val="221E1F"/>
          <w:kern w:val="0"/>
          <w:szCs w:val="20"/>
        </w:rPr>
        <w:t>,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Lumerical, SPICE</w:t>
      </w:r>
      <w:r w:rsidR="00DA607F">
        <w:rPr>
          <w:rFonts w:asciiTheme="majorHAnsi" w:eastAsia="MS Mincho" w:hAnsiTheme="majorHAnsi" w:cstheme="majorHAnsi"/>
          <w:color w:val="221E1F"/>
          <w:kern w:val="0"/>
          <w:szCs w:val="20"/>
        </w:rPr>
        <w:t>, etc.</w:t>
      </w:r>
    </w:p>
    <w:p w14:paraId="7E930CD8" w14:textId="6A60B726" w:rsidR="004E40CA" w:rsidRDefault="00B17219" w:rsidP="004E40CA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Device Fabrication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many experience o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f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device fabrications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such as optical m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odulators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, waveguides, gratings, interferometers, </w:t>
      </w:r>
      <w:proofErr w:type="spellStart"/>
      <w:r>
        <w:rPr>
          <w:rFonts w:asciiTheme="majorHAnsi" w:eastAsia="MS Mincho" w:hAnsiTheme="majorHAnsi" w:cstheme="majorHAnsi"/>
          <w:color w:val="221E1F"/>
          <w:kern w:val="0"/>
          <w:szCs w:val="20"/>
        </w:rPr>
        <w:t>pn</w:t>
      </w:r>
      <w:proofErr w:type="spellEnd"/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-diodes, MOSFETs, and LEDs using CMOS-compatible process such as MBE, E-beam litho., RIE, ICP, PECVD, ALD, Sputter, thermal evaporator, 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wet station, etc.</w:t>
      </w:r>
    </w:p>
    <w:p w14:paraId="66C11483" w14:textId="1751131B" w:rsidR="00B17219" w:rsidRPr="00D84394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lastRenderedPageBreak/>
        <w:t xml:space="preserve">Device Process </w:t>
      </w:r>
      <w:r w:rsidR="00161E8A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Inspection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Raman spectroscopy</w:t>
      </w:r>
      <w:r w:rsidR="00161E8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PL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, SEM, AFM, XRD</w:t>
      </w:r>
      <w:r w:rsidR="00161E8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SIMS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etc.</w:t>
      </w:r>
    </w:p>
    <w:p w14:paraId="183CE472" w14:textId="794B32B1" w:rsidR="00B17219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Measurement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LCR meter, Semiconductor Parameter Analyzer, Tunable CW laser source, Oscilloscope, </w:t>
      </w:r>
      <w:proofErr w:type="spellStart"/>
      <w:r>
        <w:rPr>
          <w:rFonts w:asciiTheme="majorHAnsi" w:eastAsia="MS Mincho" w:hAnsiTheme="majorHAnsi" w:cstheme="majorHAnsi"/>
          <w:color w:val="221E1F"/>
          <w:kern w:val="0"/>
          <w:szCs w:val="20"/>
        </w:rPr>
        <w:t>InGaAs</w:t>
      </w:r>
      <w:proofErr w:type="spellEnd"/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PD, Attenuator, Polarizer, </w:t>
      </w:r>
      <w:r w:rsidR="00895E11">
        <w:rPr>
          <w:rFonts w:asciiTheme="majorHAnsi" w:eastAsia="MS Mincho" w:hAnsiTheme="majorHAnsi" w:cstheme="majorHAnsi"/>
          <w:color w:val="221E1F"/>
          <w:kern w:val="0"/>
          <w:szCs w:val="20"/>
        </w:rPr>
        <w:t>Network analyzer</w:t>
      </w:r>
      <w:r w:rsidR="00E30058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(LCA)</w:t>
      </w:r>
      <w:r w:rsidR="00895E11">
        <w:rPr>
          <w:rFonts w:asciiTheme="majorHAnsi" w:eastAsia="MS Mincho" w:hAnsiTheme="majorHAnsi" w:cstheme="majorHAnsi"/>
          <w:color w:val="221E1F"/>
          <w:kern w:val="0"/>
          <w:szCs w:val="20"/>
        </w:rPr>
        <w:t>, LabView, etc.</w:t>
      </w:r>
    </w:p>
    <w:p w14:paraId="18F99C05" w14:textId="0C082044" w:rsidR="00917C02" w:rsidRPr="00D5411C" w:rsidRDefault="00B17219" w:rsidP="00D5411C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Analysis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Electrical and optical characterization such as I-V, C-V, L-I curves, frequen</w:t>
      </w:r>
      <w:r w:rsidR="00383C66">
        <w:rPr>
          <w:rFonts w:asciiTheme="majorHAnsi" w:eastAsia="MS Mincho" w:hAnsiTheme="majorHAnsi" w:cstheme="majorHAnsi"/>
          <w:color w:val="221E1F"/>
          <w:kern w:val="0"/>
          <w:szCs w:val="20"/>
        </w:rPr>
        <w:t>cy responses, eye diagrams etc.</w:t>
      </w:r>
    </w:p>
    <w:p w14:paraId="6F8B2A11" w14:textId="77777777" w:rsidR="00327DD0" w:rsidRPr="003845B9" w:rsidRDefault="00327DD0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5AEC8EA7" w14:textId="0BB4C45F" w:rsidR="00415977" w:rsidRPr="0057619B" w:rsidRDefault="00B75C62" w:rsidP="00213380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415977" w:rsidRPr="0057619B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HONORS AND AWARD</w:t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18125C93" w14:textId="7B0628EC" w:rsidR="00415977" w:rsidRDefault="00415977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Award for Doctoral </w:t>
      </w:r>
      <w:r w:rsidR="00EF37F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hesis</w:t>
      </w:r>
      <w:r w:rsidR="00B4565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 </w:t>
      </w:r>
      <w:r w:rsidR="00B45653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School of </w:t>
      </w:r>
      <w:r w:rsidR="00B4565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</w:t>
      </w:r>
      <w:r w:rsidR="00B45653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ngineering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24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15</w:t>
      </w:r>
    </w:p>
    <w:p w14:paraId="1DDEEDCC" w14:textId="34DEA974" w:rsidR="00213380" w:rsidRPr="003845B9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Japan Government Scholarship (MEXT) for Ph.D. 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Apr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12 –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‘15</w:t>
      </w:r>
    </w:p>
    <w:p w14:paraId="42ED8445" w14:textId="5A0C9142" w:rsidR="00213380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Japan Government Scholarship (MEXT) for M.S. 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Apr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‘10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–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‘12</w:t>
      </w:r>
    </w:p>
    <w:p w14:paraId="1A58AB62" w14:textId="53A4209E" w:rsidR="00213380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Early Graduation in 3 years and </w:t>
      </w:r>
      <w:r w:rsidRPr="003845B9">
        <w:rPr>
          <w:rFonts w:asciiTheme="majorHAnsi" w:eastAsia="MS Mincho" w:hAnsiTheme="majorHAnsi" w:cstheme="majorHAnsi"/>
          <w:i/>
          <w:color w:val="000000"/>
          <w:kern w:val="0"/>
          <w:szCs w:val="20"/>
        </w:rPr>
        <w:t>Summa Cum Laude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23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10</w:t>
      </w:r>
    </w:p>
    <w:p w14:paraId="098F45E9" w14:textId="20D0CAF2" w:rsidR="00213380" w:rsidRPr="003845B9" w:rsidRDefault="0036635C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Best </w:t>
      </w:r>
      <w:r>
        <w:rPr>
          <w:rFonts w:asciiTheme="majorHAnsi" w:eastAsia="MS Mincho" w:hAnsiTheme="majorHAnsi" w:cstheme="majorHAnsi"/>
          <w:color w:val="000000"/>
          <w:kern w:val="0"/>
          <w:szCs w:val="20"/>
        </w:rPr>
        <w:t>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wards of Nichia Co.</w:t>
      </w:r>
      <w:r w:rsidR="00F417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for </w:t>
      </w:r>
      <w:r w:rsidR="00F41717">
        <w:rPr>
          <w:rFonts w:asciiTheme="majorHAnsi" w:eastAsia="MS Mincho" w:hAnsiTheme="majorHAnsi" w:cstheme="majorHAnsi"/>
          <w:color w:val="000000"/>
          <w:kern w:val="0"/>
          <w:szCs w:val="20"/>
        </w:rPr>
        <w:t>outstanding</w:t>
      </w:r>
      <w:r w:rsidR="00F417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academic records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</w:t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Jun 25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09</w:t>
      </w:r>
    </w:p>
    <w:p w14:paraId="45EC129E" w14:textId="5B6E57EF" w:rsidR="00213380" w:rsidRPr="00213380" w:rsidRDefault="0036635C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Best </w:t>
      </w:r>
      <w:r>
        <w:rPr>
          <w:rFonts w:asciiTheme="majorHAnsi" w:eastAsia="MS Mincho" w:hAnsiTheme="majorHAnsi" w:cstheme="majorHAnsi"/>
          <w:color w:val="000000"/>
          <w:kern w:val="0"/>
          <w:szCs w:val="20"/>
        </w:rPr>
        <w:t>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wards of Nichia Co. </w:t>
      </w:r>
      <w:r w:rsidR="00662F42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for </w:t>
      </w:r>
      <w:r w:rsidR="00662F42">
        <w:rPr>
          <w:rFonts w:asciiTheme="majorHAnsi" w:eastAsia="MS Mincho" w:hAnsiTheme="majorHAnsi" w:cstheme="majorHAnsi"/>
          <w:color w:val="000000"/>
          <w:kern w:val="0"/>
          <w:szCs w:val="20"/>
        </w:rPr>
        <w:t>outstanding</w:t>
      </w:r>
      <w:r w:rsidR="00662F42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academic records</w:t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Jul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3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08</w:t>
      </w:r>
    </w:p>
    <w:p w14:paraId="0C93185C" w14:textId="301BBCE0" w:rsidR="00213380" w:rsidRDefault="00213380" w:rsidP="00387622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Award for International Comm</w:t>
      </w:r>
      <w:r w:rsidR="002265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unication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of English Ability</w:t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4B64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Jul 2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08</w:t>
      </w:r>
    </w:p>
    <w:p w14:paraId="6D50A083" w14:textId="7A7526EB" w:rsidR="00224024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Best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s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tudent </w:t>
      </w:r>
      <w:r w:rsidR="008D2AB6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ward</w:t>
      </w:r>
      <w:r w:rsidRPr="003845B9">
        <w:rPr>
          <w:rFonts w:asciiTheme="majorHAnsi" w:hAnsiTheme="majorHAnsi" w:cstheme="majorHAnsi"/>
          <w:color w:val="000000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for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c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ourses in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l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iberal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rts </w:t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Pr="00213380">
        <w:rPr>
          <w:rFonts w:asciiTheme="majorHAnsi" w:hAnsiTheme="majorHAnsi" w:cstheme="majorHAnsi"/>
          <w:szCs w:val="20"/>
        </w:rPr>
        <w:t xml:space="preserve"> </w:t>
      </w:r>
      <w:r>
        <w:rPr>
          <w:rFonts w:asciiTheme="majorHAnsi" w:hAnsiTheme="majorHAnsi" w:cstheme="majorHAnsi" w:hint="eastAsia"/>
          <w:szCs w:val="20"/>
        </w:rPr>
        <w:tab/>
      </w:r>
      <w:r w:rsidR="00E8261F">
        <w:rPr>
          <w:rFonts w:asciiTheme="majorHAnsi" w:hAnsiTheme="majorHAnsi" w:cstheme="majorHAnsi" w:hint="eastAsia"/>
          <w:szCs w:val="20"/>
        </w:rPr>
        <w:t xml:space="preserve">Jun </w:t>
      </w:r>
      <w:r w:rsidR="00E8261F">
        <w:rPr>
          <w:rFonts w:asciiTheme="majorHAnsi" w:eastAsia="MS Mincho" w:hAnsiTheme="majorHAnsi" w:cstheme="majorHAnsi"/>
          <w:color w:val="000000"/>
          <w:kern w:val="0"/>
          <w:szCs w:val="20"/>
        </w:rPr>
        <w:t>‘08</w:t>
      </w:r>
      <w:r w:rsidR="00224024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ab/>
      </w:r>
    </w:p>
    <w:p w14:paraId="28BE5DC8" w14:textId="422DDFC5" w:rsidR="00F06B61" w:rsidRPr="0098139E" w:rsidRDefault="00224024" w:rsidP="0098139E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hAnsiTheme="majorHAnsi" w:cstheme="majorHAnsi"/>
          <w:szCs w:val="20"/>
        </w:rPr>
        <w:t>Korea-Japan Government Joint Scholarship</w:t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 w:rsidR="00E8261F">
        <w:rPr>
          <w:rFonts w:asciiTheme="majorHAnsi" w:hAnsiTheme="majorHAnsi" w:cstheme="majorHAnsi" w:hint="eastAsia"/>
          <w:szCs w:val="20"/>
        </w:rPr>
        <w:t xml:space="preserve">Mar </w:t>
      </w:r>
      <w:r w:rsidR="00E8261F">
        <w:rPr>
          <w:rFonts w:asciiTheme="majorHAnsi" w:hAnsiTheme="majorHAnsi" w:cstheme="majorHAnsi"/>
          <w:szCs w:val="20"/>
        </w:rPr>
        <w:t>‘</w:t>
      </w:r>
      <w:r w:rsidRPr="003845B9">
        <w:rPr>
          <w:rFonts w:asciiTheme="majorHAnsi" w:hAnsiTheme="majorHAnsi" w:cstheme="majorHAnsi"/>
          <w:szCs w:val="20"/>
        </w:rPr>
        <w:t>0</w:t>
      </w:r>
      <w:r w:rsidR="00E8261F">
        <w:rPr>
          <w:rFonts w:asciiTheme="majorHAnsi" w:eastAsia="MS Mincho" w:hAnsiTheme="majorHAnsi" w:cstheme="majorHAnsi"/>
          <w:szCs w:val="20"/>
        </w:rPr>
        <w:t>6</w:t>
      </w:r>
      <w:r w:rsidRPr="003845B9">
        <w:rPr>
          <w:rFonts w:asciiTheme="majorHAnsi" w:eastAsia="MS Mincho" w:hAnsiTheme="majorHAnsi" w:cstheme="majorHAnsi"/>
          <w:szCs w:val="20"/>
        </w:rPr>
        <w:t xml:space="preserve"> </w:t>
      </w:r>
      <w:r w:rsidRPr="003845B9">
        <w:rPr>
          <w:rFonts w:asciiTheme="majorHAnsi" w:hAnsiTheme="majorHAnsi" w:cstheme="majorHAnsi"/>
          <w:szCs w:val="20"/>
        </w:rPr>
        <w:t>–</w:t>
      </w:r>
      <w:r w:rsidRPr="003845B9">
        <w:rPr>
          <w:rFonts w:asciiTheme="majorHAnsi" w:eastAsia="MS Mincho" w:hAnsiTheme="majorHAnsi" w:cstheme="majorHAnsi"/>
          <w:szCs w:val="20"/>
        </w:rPr>
        <w:t xml:space="preserve"> </w:t>
      </w:r>
      <w:r w:rsidR="00E8261F">
        <w:rPr>
          <w:rFonts w:asciiTheme="majorHAnsi" w:hAnsiTheme="majorHAnsi" w:cstheme="majorHAnsi" w:hint="eastAsia"/>
          <w:szCs w:val="20"/>
        </w:rPr>
        <w:t xml:space="preserve">Mar </w:t>
      </w:r>
      <w:r w:rsidR="00E8261F">
        <w:rPr>
          <w:rFonts w:asciiTheme="majorHAnsi" w:hAnsiTheme="majorHAnsi" w:cstheme="majorHAnsi"/>
          <w:szCs w:val="20"/>
        </w:rPr>
        <w:t>‘</w:t>
      </w:r>
      <w:r w:rsidR="00E8261F">
        <w:rPr>
          <w:rFonts w:asciiTheme="majorHAnsi" w:eastAsia="MS Mincho" w:hAnsiTheme="majorHAnsi" w:cstheme="majorHAnsi"/>
          <w:szCs w:val="20"/>
        </w:rPr>
        <w:t>10</w:t>
      </w:r>
    </w:p>
    <w:p w14:paraId="475EC652" w14:textId="77777777" w:rsidR="000851B9" w:rsidRDefault="000851B9" w:rsidP="000851B9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14C59943" w14:textId="0602940C" w:rsidR="000851B9" w:rsidRPr="00DD1499" w:rsidRDefault="00B75C62" w:rsidP="000851B9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C</w:t>
      </w:r>
      <w:r w:rsidR="00FE449B" w:rsidRP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ITATIONS</w:t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39844212" w14:textId="4211556D" w:rsidR="000851B9" w:rsidRDefault="000851B9" w:rsidP="000851B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Google Scholar: </w:t>
      </w:r>
      <w:r w:rsidR="00362047">
        <w:rPr>
          <w:rFonts w:asciiTheme="majorHAnsi" w:eastAsia="Malgun Gothic" w:hAnsiTheme="majorHAnsi" w:cstheme="majorHAnsi"/>
          <w:b/>
          <w:color w:val="221E1F"/>
          <w:kern w:val="0"/>
          <w:szCs w:val="20"/>
          <w:lang w:eastAsia="ko-KR"/>
        </w:rPr>
        <w:t>152</w:t>
      </w:r>
      <w:r w:rsidR="00844678" w:rsidRPr="00920995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citations </w:t>
      </w:r>
      <w:r w:rsidR="00844678" w:rsidRPr="00672A3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on</w:t>
      </w:r>
      <w:r w:rsidR="00E3489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432E9E">
        <w:rPr>
          <w:rFonts w:asciiTheme="majorHAnsi" w:eastAsia="MS Mincho" w:hAnsiTheme="majorHAnsi" w:cstheme="majorHAnsi"/>
          <w:color w:val="221E1F"/>
          <w:kern w:val="0"/>
          <w:szCs w:val="20"/>
        </w:rPr>
        <w:t>Feb</w:t>
      </w:r>
      <w:r w:rsidR="00E3489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0</w:t>
      </w:r>
      <w:r w:rsidR="00432E9E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2 </w:t>
      </w:r>
      <w:r w:rsidR="001E0128">
        <w:rPr>
          <w:rFonts w:asciiTheme="majorHAnsi" w:eastAsia="MS Mincho" w:hAnsiTheme="majorHAnsi" w:cstheme="majorHAnsi"/>
          <w:color w:val="221E1F"/>
          <w:kern w:val="0"/>
          <w:szCs w:val="20"/>
        </w:rPr>
        <w:t>’</w:t>
      </w:r>
      <w:r w:rsidR="00362047">
        <w:rPr>
          <w:rFonts w:asciiTheme="majorHAnsi" w:eastAsia="MS Mincho" w:hAnsiTheme="majorHAnsi" w:cstheme="majorHAnsi"/>
          <w:color w:val="221E1F"/>
          <w:kern w:val="0"/>
          <w:szCs w:val="20"/>
        </w:rPr>
        <w:t>20</w:t>
      </w:r>
      <w:r w:rsidR="001E012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0B729AC3" w14:textId="6B6BAC24" w:rsidR="000851B9" w:rsidRDefault="000851B9" w:rsidP="000851B9">
      <w:pPr>
        <w:widowControl/>
        <w:snapToGrid w:val="0"/>
        <w:ind w:firstLineChars="200" w:firstLine="40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 w:val="20"/>
          <w:szCs w:val="20"/>
        </w:rPr>
        <w:t>https://scholar.google.com/citations?hl=en&amp;user=-X-RZCgAAAAJ&amp;imq=Younghyun+Kim&amp;authuser=1</w:t>
      </w:r>
    </w:p>
    <w:p w14:paraId="1AE387A5" w14:textId="5901ACED" w:rsidR="00D823E0" w:rsidRDefault="000851B9" w:rsidP="000851B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ResearchGate: </w:t>
      </w:r>
      <w:r w:rsidR="00A835D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102</w:t>
      </w:r>
      <w:r w:rsidR="00D823E0" w:rsidRPr="00672A31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citations </w:t>
      </w:r>
      <w:r w:rsidR="00D823E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on 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Feb</w:t>
      </w:r>
      <w:r w:rsidR="000B2F56">
        <w:rPr>
          <w:rFonts w:asciiTheme="majorHAnsi" w:eastAsia="Malgun Gothic" w:hAnsiTheme="majorHAnsi" w:cstheme="majorHAnsi" w:hint="eastAsia"/>
          <w:color w:val="221E1F"/>
          <w:kern w:val="0"/>
          <w:szCs w:val="20"/>
          <w:lang w:eastAsia="ko-KR"/>
        </w:rPr>
        <w:t xml:space="preserve"> </w:t>
      </w:r>
      <w:r w:rsidR="00A835D2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>0</w:t>
      </w:r>
      <w:r w:rsidR="000B2F56">
        <w:rPr>
          <w:rFonts w:asciiTheme="majorHAnsi" w:eastAsia="Malgun Gothic" w:hAnsiTheme="majorHAnsi" w:cstheme="majorHAnsi" w:hint="eastAsia"/>
          <w:color w:val="221E1F"/>
          <w:kern w:val="0"/>
          <w:szCs w:val="20"/>
          <w:lang w:eastAsia="ko-KR"/>
        </w:rPr>
        <w:t>2</w:t>
      </w:r>
      <w:r w:rsidR="00D823E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D823E0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20</w:t>
      </w:r>
    </w:p>
    <w:p w14:paraId="0D20FB3E" w14:textId="5686CECB" w:rsidR="00D823E0" w:rsidRPr="00D823E0" w:rsidRDefault="000851B9" w:rsidP="00D823E0">
      <w:pPr>
        <w:widowControl/>
        <w:snapToGrid w:val="0"/>
        <w:ind w:firstLineChars="200" w:firstLine="42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Cs w:val="20"/>
        </w:rPr>
        <w:t>https://www.researchgate.net/profile/Younghyun_Kim4</w:t>
      </w:r>
    </w:p>
    <w:p w14:paraId="39515E77" w14:textId="77777777" w:rsidR="00E1021C" w:rsidRDefault="00E1021C" w:rsidP="00C263AC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269554BA" w14:textId="523B7D30" w:rsidR="00E1021C" w:rsidRPr="00FC1069" w:rsidRDefault="00B75C62" w:rsidP="00E1021C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5D6326" w:rsidRP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PATENT</w:t>
      </w:r>
      <w:r w:rsidR="005225B0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 xml:space="preserve"> (Granted)</w:t>
      </w:r>
      <w:r w:rsidR="00FC1069" w:rsidRP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4F5C4FE0" w14:textId="0F595389" w:rsidR="00E91FBB" w:rsidRPr="00AB70C7" w:rsidRDefault="00E91FBB" w:rsidP="002D0341">
      <w:pPr>
        <w:widowControl/>
        <w:snapToGrid w:val="0"/>
        <w:ind w:firstLineChars="135" w:firstLine="283"/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</w:pP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Malgun Gothic" w:hAnsiTheme="majorHAnsi" w:cstheme="majorHAnsi"/>
          <w:color w:val="221E1F"/>
          <w:kern w:val="0"/>
          <w:szCs w:val="20"/>
          <w:lang w:eastAsia="ko-KR"/>
        </w:rPr>
        <w:tab/>
      </w:r>
    </w:p>
    <w:p w14:paraId="2D36D221" w14:textId="15075FCB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KR1020190137521,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레이저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다이오드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구조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및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제조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(Laser diode structure and manufacturing method), April 16, 2020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2B27F8AF" w14:textId="34B0BD1B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US10606121B2, Display apparatus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March 31, 2020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377C09FF" w14:textId="4D21A42B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US10332949B2, Display apparatus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June 25, 2019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2C984CDC" w14:textId="121668A4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US10312225B2, Display apparatus and manufacturing method thereof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June 4, 2019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69C969DD" w14:textId="5A37F314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US9997688B2, Display apparatus and manufacturing method thereof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June 12, 2018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6EEF2A3C" w14:textId="3E76E540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US9887184B2, Display apparatus and manufacturing method thereof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February 6, 2018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68342FAA" w14:textId="7528B55C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US10096647B2, Display apparatus having a plurality of reflective electrodes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다수의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반사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전극을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가지는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October 9, 2018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35156DF1" w14:textId="021C3B96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US10068884B2, Display apparatus and manufacturing method thereof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September 4, 2018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12278095" w14:textId="31D42520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US10050026B2, Display apparatus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August 14, 2018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107C994A" w14:textId="68BF66B6" w:rsidR="005225B0" w:rsidRPr="005225B0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US9978727B2, Display apparatus and manufacturing method thereof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), May 22, 2018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7C0854B6" w14:textId="16C84117" w:rsidR="005225B0" w:rsidRPr="00AB70C7" w:rsidRDefault="005225B0" w:rsidP="005225B0">
      <w:pPr>
        <w:pStyle w:val="ListParagraph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Malgun Gothic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>US10146070B2, Optical modulator and method of manufacturing same (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광학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변조기와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이의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제조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Malgun Gothic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), December 4, 2018 </w:t>
      </w:r>
      <w:r>
        <w:rPr>
          <w:rFonts w:asciiTheme="majorHAnsi" w:eastAsia="Malgun Gothic" w:hAnsiTheme="majorHAnsi" w:cstheme="majorHAnsi"/>
          <w:color w:val="221E1F"/>
          <w:szCs w:val="20"/>
          <w:lang w:eastAsia="ko-KR"/>
        </w:rPr>
        <w:t xml:space="preserve"> </w:t>
      </w:r>
    </w:p>
    <w:p w14:paraId="72B9EF8D" w14:textId="27C6BE78" w:rsidR="0098139E" w:rsidRPr="0059583B" w:rsidRDefault="0098139E" w:rsidP="000851B9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243267C" w14:textId="043B1FAA" w:rsidR="0098139E" w:rsidRPr="00763FBA" w:rsidRDefault="00B75C62" w:rsidP="0098139E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98139E" w:rsidRP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REFEREES</w:t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55283D69" w14:textId="270D058F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Mitsuru Takenaka</w:t>
      </w:r>
      <w:r w:rsidR="00323402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6072D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  <w:t xml:space="preserve">       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takenaka@mosfet.t.u-tokyo.ac.jp</w:t>
      </w:r>
    </w:p>
    <w:p w14:paraId="03C8C13C" w14:textId="77777777" w:rsidR="0098139E" w:rsidRPr="002F1AD9" w:rsidRDefault="0098139E" w:rsidP="002F1AD9">
      <w:pPr>
        <w:widowControl/>
        <w:snapToGrid w:val="0"/>
        <w:ind w:firstLineChars="235" w:firstLine="49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Advisor in ME, PhD degree at Univ. of Tokyo </w:t>
      </w:r>
    </w:p>
    <w:p w14:paraId="47A9D757" w14:textId="77777777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Shinichi Takagi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/>
          <w:color w:val="221E1F"/>
          <w:kern w:val="0"/>
          <w:szCs w:val="20"/>
        </w:rPr>
        <w:t>takagi@ee.t.u-tokyo.ac.jp</w:t>
      </w:r>
    </w:p>
    <w:p w14:paraId="59B6F574" w14:textId="77B64B2C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Co-</w:t>
      </w:r>
      <w:r w:rsidR="00D740AC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a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dvisor in ME, PhD degree at Univ. of Tokyo</w:t>
      </w:r>
    </w:p>
    <w:p w14:paraId="5AF33C9B" w14:textId="77777777" w:rsidR="0098139E" w:rsidRPr="00404C2A" w:rsidRDefault="0098139E" w:rsidP="002F1AD9">
      <w:pPr>
        <w:widowControl/>
        <w:snapToGrid w:val="0"/>
        <w:ind w:firstLineChars="135" w:firstLine="283"/>
        <w:rPr>
          <w:rFonts w:ascii="Arial" w:hAnsi="Arial" w:cs="Arial"/>
          <w:color w:val="000000"/>
          <w:szCs w:val="21"/>
          <w:shd w:val="clear" w:color="auto" w:fill="FFFFFF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Woo-young Choi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404C2A">
        <w:rPr>
          <w:rFonts w:asciiTheme="majorHAnsi" w:eastAsia="MS Mincho" w:hAnsiTheme="majorHAnsi" w:cstheme="majorHAnsi" w:hint="eastAsia"/>
          <w:color w:val="221E1F"/>
          <w:kern w:val="0"/>
          <w:szCs w:val="21"/>
        </w:rPr>
        <w:tab/>
      </w:r>
      <w:r w:rsidRPr="00404C2A">
        <w:rPr>
          <w:rFonts w:ascii="Arial" w:hAnsi="Arial" w:cs="Arial"/>
          <w:color w:val="000000"/>
          <w:szCs w:val="21"/>
          <w:shd w:val="clear" w:color="auto" w:fill="FFFFFF"/>
        </w:rPr>
        <w:t>wchoi@yonsei.ac.kr</w:t>
      </w:r>
    </w:p>
    <w:p w14:paraId="6227F732" w14:textId="7621FE20" w:rsidR="0098139E" w:rsidRPr="00F06B61" w:rsidRDefault="0098139E" w:rsidP="0098139E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r w:rsidR="00D436BC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 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Advisor in Post-Doc. </w:t>
      </w:r>
      <w:r w:rsidRPr="002F1AD9">
        <w:rPr>
          <w:rFonts w:asciiTheme="majorHAnsi" w:eastAsia="MS Mincho" w:hAnsiTheme="majorHAnsi" w:cstheme="majorHAnsi"/>
          <w:color w:val="221E1F"/>
          <w:kern w:val="0"/>
          <w:szCs w:val="20"/>
        </w:rPr>
        <w:t>R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esearch at Yon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sei Univ.</w:t>
      </w:r>
    </w:p>
    <w:p w14:paraId="379760B9" w14:textId="77777777" w:rsidR="00075FC0" w:rsidRDefault="00075FC0" w:rsidP="00C822B2">
      <w:pPr>
        <w:widowControl/>
        <w:jc w:val="left"/>
        <w:rPr>
          <w:rFonts w:asciiTheme="majorHAnsi" w:hAnsiTheme="majorHAnsi" w:cstheme="majorHAnsi"/>
        </w:rPr>
      </w:pPr>
    </w:p>
    <w:p w14:paraId="2FA2EAB1" w14:textId="7F62AEC4" w:rsidR="00FB6D81" w:rsidRPr="009B65A9" w:rsidRDefault="003B153C" w:rsidP="007C793B">
      <w:pPr>
        <w:rPr>
          <w:rFonts w:asciiTheme="majorHAnsi" w:hAnsiTheme="majorHAnsi" w:cstheme="majorHAnsi"/>
          <w:b/>
          <w:sz w:val="24"/>
          <w:szCs w:val="24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1E0076" w:rsidRPr="009B65A9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LIST OF PUBLICATION</w:t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5025D071" w14:textId="5786D0A8" w:rsidR="00EC70ED" w:rsidRPr="005A2DF7" w:rsidRDefault="00EC70ED" w:rsidP="007C793B">
      <w:pPr>
        <w:widowControl/>
        <w:snapToGrid w:val="0"/>
        <w:ind w:leftChars="135" w:left="283"/>
        <w:contextualSpacing/>
        <w:jc w:val="left"/>
        <w:rPr>
          <w:rFonts w:asciiTheme="majorHAnsi" w:eastAsia="MS Mincho" w:hAnsiTheme="majorHAnsi" w:cstheme="majorHAnsi"/>
          <w:b/>
          <w:color w:val="000000"/>
          <w:kern w:val="0"/>
          <w:szCs w:val="21"/>
        </w:rPr>
      </w:pPr>
      <w:r w:rsidRPr="005A2DF7">
        <w:rPr>
          <w:rFonts w:asciiTheme="majorHAnsi" w:eastAsia="MS Mincho" w:hAnsiTheme="majorHAnsi" w:cstheme="majorHAnsi"/>
          <w:b/>
          <w:color w:val="000000"/>
          <w:kern w:val="0"/>
          <w:szCs w:val="21"/>
        </w:rPr>
        <w:lastRenderedPageBreak/>
        <w:t>Academic Paper</w:t>
      </w:r>
    </w:p>
    <w:p w14:paraId="7083D040" w14:textId="0CEC068C" w:rsidR="00D40E1D" w:rsidRPr="00D40E1D" w:rsidRDefault="00DA61CE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bCs/>
          <w:sz w:val="21"/>
          <w:szCs w:val="21"/>
          <w:lang w:val="en-GB"/>
        </w:rPr>
      </w:pPr>
      <w:proofErr w:type="spellStart"/>
      <w:r w:rsidRPr="00DA61CE">
        <w:rPr>
          <w:rFonts w:asciiTheme="majorHAnsi" w:hAnsiTheme="majorHAnsi" w:cstheme="majorHAnsi"/>
          <w:bCs/>
          <w:sz w:val="21"/>
          <w:szCs w:val="21"/>
        </w:rPr>
        <w:t>Sanghyeon</w:t>
      </w:r>
      <w:proofErr w:type="spellEnd"/>
      <w:r w:rsidRPr="00DA61CE">
        <w:rPr>
          <w:rFonts w:asciiTheme="majorHAnsi" w:hAnsiTheme="majorHAnsi" w:cstheme="majorHAnsi"/>
          <w:bCs/>
          <w:sz w:val="21"/>
          <w:szCs w:val="21"/>
        </w:rPr>
        <w:t xml:space="preserve"> Kim, </w:t>
      </w:r>
      <w:r w:rsidRPr="00DA61CE">
        <w:rPr>
          <w:rFonts w:asciiTheme="majorHAnsi" w:hAnsiTheme="majorHAnsi" w:cstheme="majorHAnsi"/>
          <w:b/>
          <w:sz w:val="21"/>
          <w:szCs w:val="21"/>
        </w:rPr>
        <w:t>Younghyun Kim</w:t>
      </w:r>
      <w:r>
        <w:rPr>
          <w:rFonts w:asciiTheme="majorHAnsi" w:hAnsiTheme="majorHAnsi" w:cstheme="majorHAnsi"/>
          <w:bCs/>
          <w:sz w:val="21"/>
          <w:szCs w:val="21"/>
        </w:rPr>
        <w:t>*</w:t>
      </w:r>
      <w:r w:rsidRPr="00DA61CE">
        <w:rPr>
          <w:rFonts w:asciiTheme="majorHAnsi" w:hAnsiTheme="majorHAnsi" w:cstheme="majorHAnsi"/>
          <w:bCs/>
          <w:sz w:val="21"/>
          <w:szCs w:val="21"/>
        </w:rPr>
        <w:t>,</w:t>
      </w:r>
      <w:r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Pr="00DA61CE">
        <w:rPr>
          <w:rFonts w:asciiTheme="majorHAnsi" w:hAnsiTheme="majorHAnsi" w:cstheme="majorHAnsi"/>
          <w:bCs/>
          <w:sz w:val="21"/>
          <w:szCs w:val="21"/>
        </w:rPr>
        <w:t xml:space="preserve">Yoojin Ban, Marianna Pantouvaki, </w:t>
      </w:r>
      <w:r>
        <w:rPr>
          <w:rFonts w:asciiTheme="majorHAnsi" w:hAnsiTheme="majorHAnsi" w:cstheme="majorHAnsi"/>
          <w:bCs/>
          <w:sz w:val="21"/>
          <w:szCs w:val="21"/>
        </w:rPr>
        <w:t xml:space="preserve">and </w:t>
      </w:r>
      <w:r w:rsidRPr="00DA61CE">
        <w:rPr>
          <w:rFonts w:asciiTheme="majorHAnsi" w:hAnsiTheme="majorHAnsi" w:cstheme="majorHAnsi"/>
          <w:bCs/>
          <w:sz w:val="21"/>
          <w:szCs w:val="21"/>
        </w:rPr>
        <w:t>Joris Van Campenhout</w:t>
      </w:r>
      <w:r w:rsidR="00361FE8" w:rsidRPr="0071457C">
        <w:rPr>
          <w:rFonts w:asciiTheme="majorHAnsi" w:hAnsiTheme="majorHAnsi" w:cstheme="majorHAnsi"/>
          <w:sz w:val="21"/>
          <w:szCs w:val="21"/>
        </w:rPr>
        <w:t>: “</w:t>
      </w:r>
      <w:r w:rsidR="003714BC" w:rsidRPr="003714BC">
        <w:rPr>
          <w:rFonts w:asciiTheme="majorHAnsi" w:eastAsiaTheme="minorEastAsia" w:hAnsiTheme="majorHAnsi" w:cstheme="majorHAnsi"/>
          <w:bCs/>
          <w:sz w:val="21"/>
          <w:szCs w:val="21"/>
        </w:rPr>
        <w:t>Simulation study of a monolithic III-V/Si V-groove carrier depletion optical phase shifter</w:t>
      </w:r>
      <w:r w:rsidR="00361FE8"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="00361FE8" w:rsidRPr="0071457C">
        <w:rPr>
          <w:rFonts w:asciiTheme="majorHAnsi" w:eastAsiaTheme="minorEastAsia" w:hAnsiTheme="majorHAnsi" w:cstheme="majorHAnsi"/>
          <w:sz w:val="21"/>
          <w:szCs w:val="21"/>
        </w:rPr>
        <w:t>IEEE Journal of Quantum Electronics,</w:t>
      </w:r>
      <w:r w:rsidR="002F45CB" w:rsidRPr="002F45CB">
        <w:t xml:space="preserve"> </w:t>
      </w:r>
      <w:r w:rsidR="002F45CB" w:rsidRPr="002F45CB">
        <w:rPr>
          <w:rFonts w:asciiTheme="majorHAnsi" w:eastAsiaTheme="minorEastAsia" w:hAnsiTheme="majorHAnsi" w:cstheme="majorHAnsi"/>
          <w:sz w:val="21"/>
          <w:szCs w:val="21"/>
        </w:rPr>
        <w:t xml:space="preserve">56, p. 6300208, Feb. 5th, 2020. </w:t>
      </w:r>
    </w:p>
    <w:p w14:paraId="264B5AE0" w14:textId="4A4FBFF4" w:rsidR="00AF126B" w:rsidRPr="00AF126B" w:rsidRDefault="00AF126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bCs/>
          <w:sz w:val="21"/>
          <w:szCs w:val="21"/>
          <w:lang w:val="en-GB"/>
        </w:rPr>
      </w:pPr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Minkyu Kim, </w:t>
      </w:r>
      <w:proofErr w:type="spellStart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Myungjin</w:t>
      </w:r>
      <w:proofErr w:type="spellEnd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 Shin, Min-Hyeong Kim, Byung-Min Yu, </w:t>
      </w:r>
      <w:r w:rsidRPr="00AF126B">
        <w:rPr>
          <w:rFonts w:asciiTheme="majorHAnsi" w:hAnsiTheme="majorHAnsi" w:cstheme="majorHAnsi"/>
          <w:b/>
          <w:bCs/>
          <w:sz w:val="21"/>
          <w:szCs w:val="21"/>
          <w:lang w:val="en-GB"/>
        </w:rPr>
        <w:t>Younghyun Kim</w:t>
      </w:r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, Yoojin Ban, Stefan </w:t>
      </w:r>
      <w:proofErr w:type="spellStart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Lischke</w:t>
      </w:r>
      <w:proofErr w:type="spellEnd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, Christian Mai, Lars Zimmermann, and Woo-Young Choi, “Large-signal SPICE model for depletion-type silicon ring modulators”, Photonics Research Vol. 7, Issue 9, pp. 948-954, 2019</w:t>
      </w:r>
    </w:p>
    <w:p w14:paraId="6113E3B7" w14:textId="135B07EA" w:rsidR="002F5422" w:rsidRPr="002F5422" w:rsidRDefault="005922A6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proofErr w:type="spellStart"/>
      <w:r w:rsidRPr="002F5422">
        <w:rPr>
          <w:rFonts w:asciiTheme="majorHAnsi" w:eastAsia="Malgun Gothic" w:hAnsiTheme="majorHAnsi" w:cstheme="majorHAnsi"/>
          <w:b/>
          <w:bCs/>
          <w:sz w:val="21"/>
          <w:szCs w:val="21"/>
          <w:lang w:eastAsia="ko-KR"/>
        </w:rPr>
        <w:t>Yougnhyun</w:t>
      </w:r>
      <w:proofErr w:type="spellEnd"/>
      <w:r w:rsidRPr="002F5422">
        <w:rPr>
          <w:rFonts w:asciiTheme="majorHAnsi" w:eastAsia="Malgun Gothic" w:hAnsiTheme="majorHAnsi" w:cstheme="majorHAnsi"/>
          <w:b/>
          <w:bCs/>
          <w:sz w:val="21"/>
          <w:szCs w:val="21"/>
          <w:lang w:eastAsia="ko-KR"/>
        </w:rPr>
        <w:t xml:space="preserve"> Kim</w:t>
      </w:r>
      <w:r w:rsidR="002F5422" w:rsidRPr="002F5422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,</w:t>
      </w:r>
      <w:r w:rsidR="002F5422" w:rsidRPr="002F5422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2F5422" w:rsidRPr="002F5422">
        <w:rPr>
          <w:rFonts w:asciiTheme="majorHAnsi" w:hAnsiTheme="majorHAnsi" w:cstheme="majorHAnsi"/>
          <w:sz w:val="21"/>
          <w:szCs w:val="21"/>
        </w:rPr>
        <w:t>Youngkwan</w:t>
      </w:r>
      <w:proofErr w:type="spellEnd"/>
      <w:r w:rsidR="002F5422" w:rsidRPr="002F5422">
        <w:rPr>
          <w:rFonts w:asciiTheme="majorHAnsi" w:hAnsiTheme="majorHAnsi" w:cstheme="majorHAnsi"/>
          <w:sz w:val="21"/>
          <w:szCs w:val="21"/>
        </w:rPr>
        <w:t xml:space="preserve"> Jo, Minkyu Kim, Byung-Min Yu, Stefan </w:t>
      </w:r>
      <w:proofErr w:type="spellStart"/>
      <w:r w:rsidR="002F5422" w:rsidRPr="002F5422">
        <w:rPr>
          <w:rFonts w:asciiTheme="majorHAnsi" w:hAnsiTheme="majorHAnsi" w:cstheme="majorHAnsi"/>
          <w:sz w:val="21"/>
          <w:szCs w:val="21"/>
        </w:rPr>
        <w:t>Lischke</w:t>
      </w:r>
      <w:proofErr w:type="spellEnd"/>
      <w:r w:rsidR="002F5422" w:rsidRPr="002F5422">
        <w:rPr>
          <w:rFonts w:asciiTheme="majorHAnsi" w:hAnsiTheme="majorHAnsi" w:cstheme="majorHAnsi"/>
          <w:sz w:val="21"/>
          <w:szCs w:val="21"/>
        </w:rPr>
        <w:t>, Dieter Knoll, Lars Zimmermann, and Woo-Young Choi</w:t>
      </w:r>
      <w:r w:rsidRPr="002F5422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 xml:space="preserve"> “</w:t>
      </w:r>
      <w:r w:rsidR="002F5422" w:rsidRPr="002F5422">
        <w:rPr>
          <w:rFonts w:asciiTheme="majorHAnsi" w:eastAsiaTheme="minorEastAsia" w:hAnsiTheme="majorHAnsi" w:cstheme="majorHAnsi"/>
          <w:bCs/>
          <w:sz w:val="21"/>
          <w:szCs w:val="21"/>
        </w:rPr>
        <w:t>Parametric Optimization for High-speed Si Micro Ring Modulators</w:t>
      </w:r>
      <w:r w:rsidRPr="002F5422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”</w:t>
      </w:r>
      <w:r w:rsidRPr="002F5422">
        <w:rPr>
          <w:rFonts w:asciiTheme="majorHAnsi" w:eastAsiaTheme="minorEastAsia" w:hAnsiTheme="majorHAnsi" w:cstheme="majorHAnsi"/>
          <w:bCs/>
          <w:sz w:val="21"/>
          <w:szCs w:val="21"/>
        </w:rPr>
        <w:t>,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apanese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>our. of applied physics,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vo.58, 062006, 2019</w:t>
      </w:r>
    </w:p>
    <w:p w14:paraId="02BC542B" w14:textId="509E6852" w:rsidR="00B70EC1" w:rsidRPr="00B4253B" w:rsidRDefault="00B70EC1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proofErr w:type="spellStart"/>
      <w:r w:rsidRPr="00E670B4">
        <w:rPr>
          <w:rFonts w:asciiTheme="majorHAnsi" w:eastAsia="Malgun Gothic" w:hAnsiTheme="majorHAnsi" w:cstheme="majorHAnsi"/>
          <w:b/>
          <w:bCs/>
          <w:sz w:val="21"/>
          <w:szCs w:val="21"/>
          <w:lang w:eastAsia="ko-KR"/>
        </w:rPr>
        <w:t>Yougnhyun</w:t>
      </w:r>
      <w:proofErr w:type="spellEnd"/>
      <w:r w:rsidRPr="00E670B4">
        <w:rPr>
          <w:rFonts w:asciiTheme="majorHAnsi" w:eastAsia="Malgun Gothic" w:hAnsiTheme="majorHAnsi" w:cstheme="majorHAnsi"/>
          <w:b/>
          <w:bCs/>
          <w:sz w:val="21"/>
          <w:szCs w:val="21"/>
          <w:lang w:eastAsia="ko-KR"/>
        </w:rPr>
        <w:t xml:space="preserve"> Kim</w:t>
      </w:r>
      <w:r w:rsidRPr="00E670B4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, Jung-Tack Yang and Woo-Young Choi, “</w:t>
      </w:r>
      <w:r w:rsidR="005A5ABE" w:rsidRPr="005A5ABE">
        <w:rPr>
          <w:rFonts w:asciiTheme="majorHAnsi" w:eastAsia="Malgun Gothic" w:hAnsiTheme="majorHAnsi" w:cstheme="majorHAnsi"/>
          <w:bCs/>
          <w:sz w:val="21"/>
          <w:szCs w:val="21"/>
          <w:lang w:val="en-GB" w:eastAsia="ko-KR"/>
        </w:rPr>
        <w:t>High-power broad-area laser diode performance improvement with a double pedestal structure</w:t>
      </w:r>
      <w:r w:rsidRPr="00E670B4">
        <w:rPr>
          <w:rFonts w:asciiTheme="majorHAnsi" w:eastAsia="Malgun Gothic" w:hAnsiTheme="majorHAnsi" w:cstheme="majorHAnsi"/>
          <w:bCs/>
          <w:sz w:val="21"/>
          <w:szCs w:val="21"/>
          <w:lang w:eastAsia="ko-KR"/>
        </w:rPr>
        <w:t>”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apanese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>our. of applied physics,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5326C7" w:rsidRPr="005326C7">
        <w:rPr>
          <w:rFonts w:asciiTheme="majorHAnsi" w:eastAsiaTheme="minorEastAsia" w:hAnsiTheme="majorHAnsi" w:cstheme="majorHAnsi"/>
          <w:bCs/>
          <w:sz w:val="21"/>
          <w:szCs w:val="21"/>
        </w:rPr>
        <w:t>vo.58, 042004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, 2019</w:t>
      </w:r>
    </w:p>
    <w:p w14:paraId="2B2799D4" w14:textId="51AA168E" w:rsidR="00E670B4" w:rsidRPr="00E670B4" w:rsidRDefault="00E670B4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 xml:space="preserve">Junichi </w:t>
      </w:r>
      <w:proofErr w:type="spellStart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Fujikata</w:t>
      </w:r>
      <w:proofErr w:type="spellEnd"/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proofErr w:type="spellStart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Masataka</w:t>
      </w:r>
      <w:proofErr w:type="spellEnd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 xml:space="preserve"> Noguchi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>,</w:t>
      </w:r>
      <w:r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r w:rsidRPr="00E670B4">
        <w:rPr>
          <w:rStyle w:val="nowrap"/>
          <w:rFonts w:asciiTheme="majorHAnsi" w:hAnsiTheme="majorHAnsi" w:cstheme="majorHAnsi"/>
          <w:b/>
          <w:color w:val="333333"/>
          <w:sz w:val="21"/>
          <w:szCs w:val="21"/>
          <w:bdr w:val="none" w:sz="0" w:space="0" w:color="auto" w:frame="1"/>
        </w:rPr>
        <w:t>Younghyun Kim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proofErr w:type="spellStart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Jaehoon</w:t>
      </w:r>
      <w:proofErr w:type="spellEnd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 xml:space="preserve"> Han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Shigeki Takahashi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Takahiro Nakamura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  <w:vertAlign w:val="superscript"/>
        </w:rPr>
        <w:t xml:space="preserve"> 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and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Mitsuru Takenaka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  <w:vertAlign w:val="superscript"/>
        </w:rPr>
        <w:t xml:space="preserve"> 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“High-speed and highly efficient Si optical modulator with strained </w:t>
      </w:r>
      <w:proofErr w:type="spellStart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layer”,</w:t>
      </w:r>
      <w:r w:rsidRPr="00E670B4">
        <w:rPr>
          <w:rFonts w:asciiTheme="majorHAnsi" w:hAnsiTheme="majorHAnsi" w:cstheme="majorHAnsi"/>
          <w:sz w:val="21"/>
          <w:szCs w:val="21"/>
        </w:rPr>
        <w:t xml:space="preserve"> </w:t>
      </w:r>
      <w:r w:rsidRPr="00E670B4">
        <w:rPr>
          <w:rFonts w:asciiTheme="majorHAnsi" w:hAnsiTheme="majorHAnsi" w:cstheme="majorHAnsi"/>
          <w:i/>
          <w:iCs/>
          <w:sz w:val="21"/>
          <w:szCs w:val="21"/>
        </w:rPr>
        <w:t>Applied Physics Express,</w:t>
      </w:r>
      <w:r w:rsidRPr="00E670B4">
        <w:rPr>
          <w:rFonts w:asciiTheme="majorHAnsi" w:hAnsiTheme="majorHAnsi" w:cstheme="majorHAnsi"/>
          <w:sz w:val="21"/>
          <w:szCs w:val="21"/>
        </w:rPr>
        <w:t xml:space="preserve"> vol. 11, no. 3, </w:t>
      </w:r>
      <w:proofErr w:type="gramStart"/>
      <w:r w:rsidRPr="00E670B4">
        <w:rPr>
          <w:rFonts w:asciiTheme="majorHAnsi" w:hAnsiTheme="majorHAnsi" w:cstheme="majorHAnsi"/>
          <w:sz w:val="21"/>
          <w:szCs w:val="21"/>
        </w:rPr>
        <w:t>Mar,</w:t>
      </w:r>
      <w:proofErr w:type="gramEnd"/>
      <w:r w:rsidRPr="00E670B4">
        <w:rPr>
          <w:rFonts w:asciiTheme="majorHAnsi" w:hAnsiTheme="majorHAnsi" w:cstheme="majorHAnsi"/>
          <w:sz w:val="21"/>
          <w:szCs w:val="21"/>
        </w:rPr>
        <w:t xml:space="preserve"> 2018.</w:t>
      </w:r>
    </w:p>
    <w:p w14:paraId="31B00DE3" w14:textId="58C7C628" w:rsidR="005F4EDF" w:rsidRPr="00E670B4" w:rsidRDefault="00687B1C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M. Takenaka, </w:t>
      </w:r>
      <w:r w:rsidRPr="00E670B4">
        <w:rPr>
          <w:rFonts w:asciiTheme="majorHAnsi" w:eastAsiaTheme="minorEastAsia" w:hAnsiTheme="majorHAnsi" w:cstheme="majorHAnsi"/>
          <w:b/>
          <w:bCs/>
          <w:sz w:val="21"/>
          <w:szCs w:val="21"/>
        </w:rPr>
        <w:t>Y. Kim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J. Han, J. Kang, Y. </w:t>
      </w:r>
      <w:proofErr w:type="spellStart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Ikku</w:t>
      </w:r>
      <w:proofErr w:type="spellEnd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, Y. Cheng, J. Park, M. Yoshida, S. Takashima, and S. Takagi:</w:t>
      </w:r>
      <w:r w:rsidR="0059331D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“Heterogeneous CMOS Photonics based on </w:t>
      </w:r>
      <w:proofErr w:type="spellStart"/>
      <w:r w:rsidR="0059331D" w:rsidRPr="00E670B4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="0059331D" w:rsidRPr="00E670B4">
        <w:rPr>
          <w:rFonts w:asciiTheme="majorHAnsi" w:eastAsiaTheme="minorEastAsia" w:hAnsiTheme="majorHAnsi" w:cstheme="majorHAnsi"/>
          <w:bCs/>
          <w:sz w:val="21"/>
          <w:szCs w:val="21"/>
        </w:rPr>
        <w:t>/Ge and III-V Semiconductors Integrated on Si Platform,” Journal of Selected Topics of Quantum Electronics</w:t>
      </w:r>
      <w:r w:rsidR="008F5A0E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="00183866" w:rsidRPr="00E670B4">
        <w:rPr>
          <w:rFonts w:asciiTheme="majorHAnsi" w:eastAsiaTheme="minorEastAsia" w:hAnsiTheme="majorHAnsi" w:cstheme="majorHAnsi"/>
          <w:bCs/>
          <w:i/>
          <w:sz w:val="21"/>
          <w:szCs w:val="21"/>
        </w:rPr>
        <w:t>Invited</w:t>
      </w:r>
      <w:r w:rsidR="008F5A0E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8F5A0E" w:rsidRPr="00E670B4">
        <w:rPr>
          <w:rFonts w:asciiTheme="majorHAnsi" w:eastAsiaTheme="minorEastAsia" w:hAnsiTheme="majorHAnsi" w:cstheme="majorHAnsi"/>
          <w:bCs/>
          <w:i/>
          <w:sz w:val="21"/>
          <w:szCs w:val="21"/>
        </w:rPr>
        <w:t>paper</w:t>
      </w:r>
      <w:r w:rsidR="00606DBC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Vol. 23, </w:t>
      </w:r>
      <w:proofErr w:type="spellStart"/>
      <w:r w:rsidR="00606DBC" w:rsidRPr="00E670B4">
        <w:rPr>
          <w:rFonts w:asciiTheme="majorHAnsi" w:eastAsiaTheme="minorEastAsia" w:hAnsiTheme="majorHAnsi" w:cstheme="majorHAnsi"/>
          <w:bCs/>
          <w:sz w:val="21"/>
          <w:szCs w:val="21"/>
        </w:rPr>
        <w:t>Iss</w:t>
      </w:r>
      <w:proofErr w:type="spellEnd"/>
      <w:r w:rsidR="00606DBC" w:rsidRPr="00E670B4">
        <w:rPr>
          <w:rFonts w:asciiTheme="majorHAnsi" w:eastAsiaTheme="minorEastAsia" w:hAnsiTheme="majorHAnsi" w:cstheme="majorHAnsi"/>
          <w:bCs/>
          <w:sz w:val="21"/>
          <w:szCs w:val="21"/>
        </w:rPr>
        <w:t>. 3 (2017)</w:t>
      </w:r>
    </w:p>
    <w:p w14:paraId="241D5005" w14:textId="2C438D73" w:rsidR="00475338" w:rsidRPr="004E227B" w:rsidRDefault="00F44898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Mitsuru Takenaka, </w:t>
      </w:r>
      <w:r w:rsidRPr="00E670B4">
        <w:rPr>
          <w:rFonts w:asciiTheme="majorHAnsi" w:eastAsiaTheme="minorEastAsia" w:hAnsiTheme="majorHAnsi" w:cstheme="majorHAnsi"/>
          <w:b/>
          <w:bCs/>
          <w:sz w:val="21"/>
          <w:szCs w:val="21"/>
        </w:rPr>
        <w:t>Younghyun Kim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, Jae-</w:t>
      </w:r>
      <w:proofErr w:type="spellStart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Hoon</w:t>
      </w:r>
      <w:proofErr w:type="spellEnd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Han, Jian Kang, and Shinichi Takagi: “Challenges and Opportunities</w:t>
      </w:r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of Near and Mid-Infrared Photonics Based on </w:t>
      </w:r>
      <w:proofErr w:type="spellStart"/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 Ge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,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>”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 xml:space="preserve"> </w:t>
      </w:r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>ECS Trans. 2016 volume 75, issue 8, 447-459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(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>201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6)</w:t>
      </w:r>
    </w:p>
    <w:p w14:paraId="390C3268" w14:textId="572F4603" w:rsidR="00971D03" w:rsidRPr="0071457C" w:rsidRDefault="00971D03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FF3C9F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Junichi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Fujikata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, Shigeki Takahashi,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First demonstration of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-based carrier-injection Mach-Zehnder modulator with enhanced plasma dispersion effect,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Express, Vol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 24, No. 3, p.1979 (2016)</w:t>
      </w:r>
    </w:p>
    <w:p w14:paraId="55BA64F4" w14:textId="5397052A" w:rsidR="00CF103B" w:rsidRPr="0071457C" w:rsidRDefault="00CF103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="003D1D7F" w:rsidRPr="0071457C">
        <w:rPr>
          <w:rFonts w:asciiTheme="majorHAnsi" w:hAnsiTheme="majorHAnsi" w:cstheme="majorHAnsi"/>
          <w:bCs/>
          <w:sz w:val="21"/>
          <w:szCs w:val="21"/>
        </w:rPr>
        <w:t xml:space="preserve">Junichi </w:t>
      </w:r>
      <w:proofErr w:type="spellStart"/>
      <w:r w:rsidR="003D1D7F" w:rsidRPr="0071457C">
        <w:rPr>
          <w:rFonts w:asciiTheme="majorHAnsi" w:hAnsiTheme="majorHAnsi" w:cstheme="majorHAnsi"/>
          <w:bCs/>
          <w:sz w:val="21"/>
          <w:szCs w:val="21"/>
        </w:rPr>
        <w:t>Fujikata</w:t>
      </w:r>
      <w:proofErr w:type="spellEnd"/>
      <w:r w:rsidR="003D1D7F" w:rsidRPr="0071457C">
        <w:rPr>
          <w:rFonts w:asciiTheme="majorHAnsi" w:hAnsiTheme="majorHAnsi" w:cstheme="majorHAnsi"/>
          <w:bCs/>
          <w:sz w:val="21"/>
          <w:szCs w:val="21"/>
        </w:rPr>
        <w:t>, Shigeki Takahashi,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="0031408D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Demonstration of record-low injection-current variable optical attenuator based on strained </w:t>
      </w:r>
      <w:proofErr w:type="spellStart"/>
      <w:r w:rsidR="0031408D"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="0031408D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with optimized lateral pin junction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B24DAE" w:rsidRPr="0071457C">
        <w:rPr>
          <w:rFonts w:asciiTheme="majorHAnsi" w:eastAsiaTheme="minorEastAsia" w:hAnsiTheme="majorHAnsi" w:cstheme="majorHAnsi"/>
          <w:sz w:val="21"/>
          <w:szCs w:val="21"/>
        </w:rPr>
        <w:t>Optics Express, Vol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>. 23, No. 9, p.</w:t>
      </w:r>
      <w:r w:rsidR="00927D58" w:rsidRPr="0071457C">
        <w:rPr>
          <w:rFonts w:asciiTheme="majorHAnsi" w:eastAsia="MS Mincho" w:hAnsiTheme="majorHAnsi" w:cstheme="majorHAnsi"/>
          <w:sz w:val="21"/>
          <w:szCs w:val="21"/>
        </w:rPr>
        <w:t>12354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 xml:space="preserve"> (201</w:t>
      </w:r>
      <w:r w:rsidR="00927D58" w:rsidRPr="0071457C">
        <w:rPr>
          <w:rFonts w:asciiTheme="majorHAnsi" w:eastAsia="MS Mincho" w:hAnsiTheme="majorHAnsi" w:cstheme="majorHAnsi"/>
          <w:sz w:val="21"/>
          <w:szCs w:val="21"/>
        </w:rPr>
        <w:t>5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>)</w:t>
      </w:r>
    </w:p>
    <w:p w14:paraId="6ABFBFAD" w14:textId="63ADEB88" w:rsidR="001C7E6B" w:rsidRPr="0071457C" w:rsidRDefault="001C7E6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>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Numerical Analysis of Carrier-Depletion Strained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Modulators </w:t>
      </w:r>
      <w:proofErr w:type="gram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With</w:t>
      </w:r>
      <w:proofErr w:type="gram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Vertical p-n Junction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IEEE Journal of Quantum Electronics, vol. 51, no. 4, Apr 2015.</w:t>
      </w:r>
    </w:p>
    <w:p w14:paraId="59294449" w14:textId="2231A0FE" w:rsidR="00AC4D06" w:rsidRPr="0071457C" w:rsidRDefault="00AC4D06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>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Strain-induced enhancement of plasma dispersion effect and free-carrier absorption in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modulators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Scientific Reports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A03471" w:rsidRPr="0071457C">
        <w:rPr>
          <w:rFonts w:asciiTheme="majorHAnsi" w:eastAsiaTheme="minorEastAsia" w:hAnsiTheme="majorHAnsi" w:cstheme="majorHAnsi"/>
          <w:b/>
          <w:sz w:val="21"/>
          <w:szCs w:val="21"/>
        </w:rPr>
        <w:t>4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no.4683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Pr="0071457C">
        <w:rPr>
          <w:rFonts w:asciiTheme="majorHAnsi" w:eastAsia="MS Mincho" w:hAnsiTheme="majorHAnsi" w:cstheme="majorHAnsi"/>
          <w:sz w:val="21"/>
          <w:szCs w:val="21"/>
        </w:rPr>
        <w:t>).</w:t>
      </w:r>
    </w:p>
    <w:p w14:paraId="1F2D88B3" w14:textId="64F9E8EB" w:rsidR="003408CD" w:rsidRPr="0071457C" w:rsidRDefault="004A0998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="00C37106" w:rsidRPr="0071457C">
        <w:rPr>
          <w:rFonts w:asciiTheme="majorHAnsi" w:eastAsiaTheme="minorEastAsia" w:hAnsiTheme="majorHAnsi" w:cstheme="majorHAnsi"/>
          <w:bCs/>
          <w:sz w:val="21"/>
          <w:szCs w:val="21"/>
        </w:rPr>
        <w:t>Jaehoon</w:t>
      </w:r>
      <w:proofErr w:type="spellEnd"/>
      <w:r w:rsidR="00C37106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Han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Low temperature Al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  <w:vertAlign w:val="subscript"/>
        </w:rPr>
        <w:t>2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O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  <w:vertAlign w:val="subscript"/>
        </w:rPr>
        <w:t>3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surface passivation for carrier-injection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</w:t>
      </w:r>
      <w:r w:rsidR="00262C22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262C22" w:rsidRPr="0071457C">
        <w:rPr>
          <w:rFonts w:asciiTheme="majorHAnsi" w:eastAsiaTheme="minorEastAsia" w:hAnsiTheme="majorHAnsi" w:cstheme="majorHAnsi"/>
          <w:sz w:val="21"/>
          <w:szCs w:val="21"/>
        </w:rPr>
        <w:t>Vol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  <w:r w:rsidR="00262C22" w:rsidRPr="0071457C">
        <w:rPr>
          <w:rFonts w:asciiTheme="majorHAnsi" w:eastAsia="MS Mincho" w:hAnsiTheme="majorHAnsi" w:cstheme="majorHAnsi"/>
          <w:sz w:val="21"/>
          <w:szCs w:val="21"/>
        </w:rPr>
        <w:t xml:space="preserve"> 22, No. 7, p.7458 (2014)</w:t>
      </w:r>
    </w:p>
    <w:p w14:paraId="30E20F3F" w14:textId="6269657F" w:rsidR="00954154" w:rsidRPr="0071457C" w:rsidRDefault="00954154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,</w:t>
      </w:r>
      <w:r w:rsidR="00D432E7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 xml:space="preserve">: </w:t>
      </w:r>
      <w:r w:rsidRPr="0071457C">
        <w:rPr>
          <w:rFonts w:asciiTheme="majorHAnsi" w:hAnsiTheme="majorHAnsi" w:cstheme="majorHAnsi"/>
          <w:color w:val="auto"/>
          <w:sz w:val="22"/>
          <w:szCs w:val="22"/>
        </w:rPr>
        <w:t>“</w:t>
      </w:r>
      <w:r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Fabrication and evaluation of propagation loss of Si/</w:t>
      </w:r>
      <w:proofErr w:type="spellStart"/>
      <w:r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SiGe</w:t>
      </w:r>
      <w:proofErr w:type="spellEnd"/>
      <w:r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/Si photonic-wire waveguides for Si based optical modulator</w:t>
      </w:r>
      <w:r w:rsidRPr="0071457C">
        <w:rPr>
          <w:rFonts w:asciiTheme="majorHAnsi" w:hAnsiTheme="majorHAnsi" w:cstheme="majorHAnsi"/>
          <w:color w:val="auto"/>
          <w:sz w:val="22"/>
          <w:szCs w:val="22"/>
        </w:rPr>
        <w:t>”</w:t>
      </w:r>
      <w:r w:rsidRPr="0071457C">
        <w:rPr>
          <w:rFonts w:asciiTheme="majorHAnsi" w:hAnsiTheme="majorHAnsi" w:cstheme="majorHAnsi"/>
          <w:sz w:val="22"/>
          <w:szCs w:val="22"/>
        </w:rPr>
        <w:t xml:space="preserve">, </w:t>
      </w:r>
      <w:r w:rsidRPr="0071457C">
        <w:rPr>
          <w:rFonts w:asciiTheme="majorHAnsi" w:eastAsia="MS Mincho" w:hAnsiTheme="majorHAnsi" w:cstheme="majorHAnsi"/>
          <w:sz w:val="21"/>
          <w:szCs w:val="21"/>
        </w:rPr>
        <w:t>Thin Solid Films</w:t>
      </w:r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="000B618D" w:rsidRPr="0071457C">
        <w:rPr>
          <w:rFonts w:asciiTheme="majorHAnsi" w:eastAsiaTheme="minorEastAsia" w:hAnsiTheme="majorHAnsi" w:cstheme="majorHAnsi"/>
          <w:sz w:val="21"/>
          <w:szCs w:val="21"/>
        </w:rPr>
        <w:t>557, pp. 342-345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0B618D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)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6B6FC404" w14:textId="77777777" w:rsidR="001F4D75" w:rsidRPr="0071457C" w:rsidRDefault="006F0AFA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</w:pP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Minsoo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Kim</w:t>
      </w:r>
      <w:r w:rsidRPr="0071457C">
        <w:rPr>
          <w:rFonts w:asciiTheme="majorHAnsi" w:hAnsiTheme="majorHAnsi" w:cstheme="majorHAnsi"/>
          <w:bCs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1F4D75"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Masafumi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Yokoyama,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Ryosho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Nakane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SangHyeon Kim, 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Mitsuru Takenaka, </w:t>
      </w:r>
      <w:r w:rsidR="001F4D75" w:rsidRPr="0071457C">
        <w:rPr>
          <w:rFonts w:asciiTheme="majorHAnsi" w:eastAsiaTheme="minorEastAsia" w:hAnsiTheme="majorHAnsi" w:cstheme="majorHAnsi"/>
          <w:bCs/>
          <w:sz w:val="21"/>
          <w:szCs w:val="21"/>
        </w:rPr>
        <w:t>and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="001F4D75" w:rsidRPr="0071457C">
        <w:rPr>
          <w:rFonts w:asciiTheme="majorHAnsi" w:hAnsiTheme="majorHAnsi" w:cstheme="majorHAnsi"/>
          <w:sz w:val="21"/>
          <w:szCs w:val="21"/>
        </w:rPr>
        <w:t xml:space="preserve">: </w:t>
      </w:r>
      <w:r w:rsidR="001F4D75" w:rsidRPr="0071457C">
        <w:rPr>
          <w:rFonts w:asciiTheme="majorHAnsi" w:hAnsiTheme="majorHAnsi" w:cstheme="majorHAnsi"/>
          <w:color w:val="auto"/>
          <w:sz w:val="22"/>
          <w:szCs w:val="22"/>
        </w:rPr>
        <w:t>“</w:t>
      </w:r>
      <w:r w:rsidR="004A50B1"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Tunnel ﬁeld-effect transistors with germanium/strained-silicon hetero-junctions for</w:t>
      </w:r>
      <w:r w:rsidR="004A50B1" w:rsidRPr="0071457C">
        <w:rPr>
          <w:rFonts w:asciiTheme="majorHAnsi" w:eastAsiaTheme="minorEastAsia" w:hAnsiTheme="majorHAnsi" w:cstheme="majorHAnsi"/>
          <w:color w:val="auto"/>
          <w:sz w:val="22"/>
          <w:szCs w:val="22"/>
          <w:shd w:val="clear" w:color="auto" w:fill="FFFFFF"/>
        </w:rPr>
        <w:t xml:space="preserve"> </w:t>
      </w:r>
      <w:r w:rsidR="004A50B1"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low power applications</w:t>
      </w:r>
      <w:r w:rsidR="001F4D75" w:rsidRPr="0071457C">
        <w:rPr>
          <w:rFonts w:asciiTheme="majorHAnsi" w:hAnsiTheme="majorHAnsi" w:cstheme="majorHAnsi"/>
          <w:color w:val="auto"/>
          <w:sz w:val="22"/>
          <w:szCs w:val="22"/>
        </w:rPr>
        <w:t>”</w:t>
      </w:r>
      <w:r w:rsidR="001F4D75" w:rsidRPr="0071457C">
        <w:rPr>
          <w:rFonts w:asciiTheme="majorHAnsi" w:hAnsiTheme="majorHAnsi" w:cstheme="majorHAnsi"/>
          <w:sz w:val="22"/>
          <w:szCs w:val="22"/>
        </w:rPr>
        <w:t xml:space="preserve">, </w:t>
      </w:r>
      <w:r w:rsidR="001F4D75" w:rsidRPr="0071457C">
        <w:rPr>
          <w:rFonts w:asciiTheme="majorHAnsi" w:eastAsia="MS Mincho" w:hAnsiTheme="majorHAnsi" w:cstheme="majorHAnsi"/>
          <w:sz w:val="21"/>
          <w:szCs w:val="21"/>
        </w:rPr>
        <w:t>Thin Solid Films</w:t>
      </w:r>
      <w:r w:rsidR="001F4D75"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="00C07015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557, pp. 298-301 </w:t>
      </w:r>
      <w:r w:rsidR="001F4D75"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C07015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="001F4D75" w:rsidRPr="0071457C">
        <w:rPr>
          <w:rFonts w:asciiTheme="majorHAnsi" w:eastAsiaTheme="minorEastAsia" w:hAnsiTheme="majorHAnsi" w:cstheme="majorHAnsi"/>
          <w:sz w:val="21"/>
          <w:szCs w:val="21"/>
        </w:rPr>
        <w:t>)</w:t>
      </w:r>
      <w:r w:rsidR="001F4D75"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39BFCF61" w14:textId="23CE4C58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>Masa</w:t>
      </w:r>
      <w:r w:rsidR="006F0AFA" w:rsidRPr="0071457C">
        <w:rPr>
          <w:rFonts w:asciiTheme="majorHAnsi" w:eastAsiaTheme="minorEastAsia" w:hAnsiTheme="majorHAnsi" w:cstheme="majorHAnsi"/>
          <w:bCs/>
          <w:sz w:val="21"/>
          <w:szCs w:val="21"/>
        </w:rPr>
        <w:t>f</w:t>
      </w:r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>umi</w:t>
      </w:r>
      <w:proofErr w:type="spellEnd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Yokoyama, Noriyuki </w:t>
      </w:r>
      <w:proofErr w:type="spellStart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>Taoka</w:t>
      </w:r>
      <w:proofErr w:type="spellEnd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Ge-rich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-on-insulator for waveguide optical modulator application fabricated by Ge condensation and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regrowth,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Express, Vol. 21, </w:t>
      </w:r>
      <w:proofErr w:type="spellStart"/>
      <w:r w:rsidRPr="0071457C">
        <w:rPr>
          <w:rFonts w:asciiTheme="majorHAnsi" w:eastAsiaTheme="minorEastAsia" w:hAnsiTheme="majorHAnsi" w:cstheme="majorHAnsi"/>
          <w:sz w:val="21"/>
          <w:szCs w:val="21"/>
        </w:rPr>
        <w:t>Iss</w:t>
      </w:r>
      <w:proofErr w:type="spellEnd"/>
      <w:r w:rsidRPr="0071457C">
        <w:rPr>
          <w:rFonts w:asciiTheme="majorHAnsi" w:eastAsiaTheme="minorEastAsia" w:hAnsiTheme="majorHAnsi" w:cstheme="majorHAnsi"/>
          <w:sz w:val="21"/>
          <w:szCs w:val="21"/>
        </w:rPr>
        <w:t>. 17, pp. 19615-19623 (2013)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0E8394E2" w14:textId="3C538AE9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="00D432E7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Shinichi </w:t>
      </w:r>
      <w:proofErr w:type="gramStart"/>
      <w:r w:rsidRPr="0071457C">
        <w:rPr>
          <w:rFonts w:asciiTheme="majorHAnsi" w:hAnsiTheme="majorHAnsi" w:cstheme="majorHAnsi"/>
          <w:bCs/>
          <w:sz w:val="21"/>
          <w:szCs w:val="21"/>
        </w:rPr>
        <w:t>Takagi</w:t>
      </w:r>
      <w:r w:rsidRPr="0071457C">
        <w:rPr>
          <w:rFonts w:asciiTheme="majorHAnsi" w:hAnsiTheme="majorHAnsi" w:cstheme="majorHAnsi"/>
          <w:sz w:val="21"/>
          <w:szCs w:val="21"/>
        </w:rPr>
        <w:t xml:space="preserve"> :</w:t>
      </w:r>
      <w:proofErr w:type="gramEnd"/>
      <w:r w:rsidRPr="0071457C">
        <w:rPr>
          <w:rFonts w:asciiTheme="majorHAnsi" w:hAnsiTheme="majorHAnsi" w:cstheme="majorHAnsi"/>
          <w:sz w:val="21"/>
          <w:szCs w:val="21"/>
        </w:rPr>
        <w:t xml:space="preserve">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Strain-induced enhancement of plasma dispersion effect and free-carrier absorption in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modulators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="MS Mincho" w:hAnsiTheme="majorHAnsi" w:cstheme="majorHAnsi"/>
          <w:sz w:val="21"/>
          <w:szCs w:val="21"/>
        </w:rPr>
        <w:t>arXiv</w:t>
      </w:r>
      <w:r w:rsidRPr="0071457C">
        <w:rPr>
          <w:rFonts w:asciiTheme="majorHAnsi" w:hAnsiTheme="majorHAnsi" w:cstheme="majorHAnsi"/>
          <w:sz w:val="21"/>
          <w:szCs w:val="21"/>
        </w:rPr>
        <w:t>:1304.1229, 20</w:t>
      </w:r>
      <w:r w:rsidRPr="0071457C">
        <w:rPr>
          <w:rFonts w:asciiTheme="majorHAnsi" w:eastAsia="MS Mincho" w:hAnsiTheme="majorHAnsi" w:cstheme="majorHAnsi"/>
          <w:sz w:val="21"/>
          <w:szCs w:val="21"/>
        </w:rPr>
        <w:t>13.</w:t>
      </w:r>
    </w:p>
    <w:p w14:paraId="68F35101" w14:textId="77777777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Cs/>
          <w:sz w:val="21"/>
          <w:szCs w:val="21"/>
        </w:rPr>
        <w:t>Jin-Ping Ao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Nakatani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Katsutoshi</w:t>
      </w:r>
      <w:proofErr w:type="spellEnd"/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Sogawa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Yuji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Akamatsu Shiro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/>
          <w:bCs/>
          <w:sz w:val="21"/>
          <w:szCs w:val="21"/>
        </w:rPr>
        <w:t>Kim Young Hyun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Miyashita Takahiro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Motoyama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Shin-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ichi</w:t>
      </w:r>
      <w:proofErr w:type="spellEnd"/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iCs/>
          <w:sz w:val="21"/>
          <w:szCs w:val="21"/>
        </w:rPr>
        <w:t>and</w:t>
      </w:r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Yasuo Ohno</w:t>
      </w:r>
      <w:r w:rsidRPr="0071457C">
        <w:rPr>
          <w:rFonts w:asciiTheme="majorHAnsi" w:hAnsiTheme="majorHAnsi" w:cstheme="majorHAnsi"/>
          <w:sz w:val="21"/>
          <w:szCs w:val="21"/>
        </w:rPr>
        <w:t xml:space="preserve"> : </w:t>
      </w:r>
      <w:proofErr w:type="spellStart"/>
      <w:r w:rsidRPr="0071457C">
        <w:rPr>
          <w:rFonts w:asciiTheme="majorHAnsi" w:hAnsiTheme="majorHAnsi" w:cstheme="majorHAnsi"/>
          <w:sz w:val="21"/>
          <w:szCs w:val="21"/>
        </w:rPr>
        <w:t>GaN</w:t>
      </w:r>
      <w:proofErr w:type="spellEnd"/>
      <w:r w:rsidRPr="0071457C">
        <w:rPr>
          <w:rFonts w:asciiTheme="majorHAnsi" w:hAnsiTheme="majorHAnsi" w:cstheme="majorHAnsi"/>
          <w:sz w:val="21"/>
          <w:szCs w:val="21"/>
        </w:rPr>
        <w:t xml:space="preserve"> MOSFET with a gate SiO2 insulator deposited by silane-based plasma-enhanced chemical vapor deposition, </w:t>
      </w:r>
      <w:proofErr w:type="spellStart"/>
      <w:r w:rsidRPr="0071457C">
        <w:rPr>
          <w:rFonts w:asciiTheme="majorHAnsi" w:hAnsiTheme="majorHAnsi" w:cstheme="majorHAnsi"/>
          <w:i/>
          <w:iCs/>
          <w:sz w:val="21"/>
          <w:szCs w:val="21"/>
        </w:rPr>
        <w:t>physica</w:t>
      </w:r>
      <w:proofErr w:type="spellEnd"/>
      <w:r w:rsidRPr="0071457C">
        <w:rPr>
          <w:rFonts w:asciiTheme="majorHAnsi" w:hAnsiTheme="majorHAnsi" w:cstheme="majorHAnsi"/>
          <w:i/>
          <w:iCs/>
          <w:sz w:val="21"/>
          <w:szCs w:val="21"/>
        </w:rPr>
        <w:t xml:space="preserve"> status solidi (c)</w:t>
      </w:r>
      <w:r w:rsidRPr="0071457C">
        <w:rPr>
          <w:rFonts w:asciiTheme="majorHAnsi" w:hAnsiTheme="majorHAnsi" w:cstheme="majorHAnsi"/>
          <w:sz w:val="21"/>
          <w:szCs w:val="21"/>
        </w:rPr>
        <w:t>, Vol.8, No.2, pp.457-460, 2011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59778853" w14:textId="77777777" w:rsidR="00EC70ED" w:rsidRPr="0071457C" w:rsidRDefault="00EC70ED" w:rsidP="007C793B">
      <w:pPr>
        <w:widowControl/>
        <w:snapToGrid w:val="0"/>
        <w:contextualSpacing/>
        <w:rPr>
          <w:rFonts w:asciiTheme="majorHAnsi" w:eastAsia="MS Mincho" w:hAnsiTheme="majorHAnsi" w:cstheme="majorHAnsi"/>
          <w:color w:val="000000"/>
          <w:kern w:val="0"/>
          <w:szCs w:val="21"/>
        </w:rPr>
      </w:pPr>
    </w:p>
    <w:p w14:paraId="66BB0C8C" w14:textId="29AFC787" w:rsidR="000F1C08" w:rsidRPr="000F1C08" w:rsidRDefault="006E57CE" w:rsidP="000F1C08">
      <w:pPr>
        <w:widowControl/>
        <w:snapToGrid w:val="0"/>
        <w:ind w:leftChars="135" w:left="283"/>
        <w:contextualSpacing/>
        <w:jc w:val="left"/>
        <w:rPr>
          <w:rFonts w:asciiTheme="majorHAnsi" w:eastAsia="MS Mincho" w:hAnsiTheme="majorHAnsi" w:cstheme="majorHAnsi"/>
          <w:b/>
          <w:color w:val="000000"/>
          <w:kern w:val="0"/>
          <w:szCs w:val="21"/>
        </w:rPr>
      </w:pPr>
      <w:r w:rsidRPr="0071457C">
        <w:rPr>
          <w:rFonts w:asciiTheme="majorHAnsi" w:eastAsia="MS Mincho" w:hAnsiTheme="majorHAnsi" w:cstheme="majorHAnsi" w:hint="eastAsia"/>
          <w:b/>
          <w:color w:val="000000"/>
          <w:kern w:val="0"/>
          <w:szCs w:val="21"/>
        </w:rPr>
        <w:t>International Conference</w:t>
      </w:r>
    </w:p>
    <w:p w14:paraId="1FE487DB" w14:textId="3594382B" w:rsidR="000F1C08" w:rsidRDefault="000F1C08" w:rsidP="000F1C08">
      <w:pPr>
        <w:pStyle w:val="ListParagraph"/>
        <w:numPr>
          <w:ilvl w:val="0"/>
          <w:numId w:val="5"/>
        </w:numPr>
        <w:adjustRightInd w:val="0"/>
        <w:snapToGrid w:val="0"/>
        <w:ind w:leftChars="270" w:left="991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>, J.</w:t>
      </w:r>
      <w:r>
        <w:rPr>
          <w:rFonts w:asciiTheme="majorHAnsi" w:hAnsiTheme="majorHAnsi" w:cstheme="majorHAnsi"/>
          <w:bCs/>
          <w:szCs w:val="21"/>
        </w:rPr>
        <w:t>-T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Yang and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W</w:t>
      </w:r>
      <w:r w:rsidRPr="0071457C">
        <w:rPr>
          <w:rFonts w:asciiTheme="majorHAnsi" w:hAnsiTheme="majorHAnsi" w:cstheme="majorHAnsi"/>
          <w:bCs/>
          <w:szCs w:val="21"/>
        </w:rPr>
        <w:t>.</w:t>
      </w:r>
      <w:r>
        <w:rPr>
          <w:rFonts w:asciiTheme="majorHAnsi" w:hAnsiTheme="majorHAnsi" w:cstheme="majorHAnsi"/>
          <w:bCs/>
          <w:szCs w:val="21"/>
        </w:rPr>
        <w:t>-Y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Choi</w:t>
      </w:r>
      <w:r w:rsidRPr="0071457C">
        <w:rPr>
          <w:rFonts w:asciiTheme="majorHAnsi" w:hAnsiTheme="majorHAnsi" w:cstheme="majorHAnsi"/>
          <w:bCs/>
          <w:szCs w:val="21"/>
        </w:rPr>
        <w:t>: “</w:t>
      </w:r>
      <w:r w:rsidRPr="000F1C08">
        <w:rPr>
          <w:rFonts w:asciiTheme="majorHAnsi" w:hAnsiTheme="majorHAnsi" w:cstheme="majorHAnsi"/>
          <w:bCs/>
          <w:szCs w:val="21"/>
        </w:rPr>
        <w:t>Simulation of high-power laser diode with improved heat sinking structure using epitaxial liftoff technique</w:t>
      </w:r>
      <w:r w:rsidRPr="0071457C">
        <w:rPr>
          <w:rFonts w:asciiTheme="majorHAnsi" w:hAnsiTheme="majorHAnsi" w:cstheme="majorHAnsi"/>
          <w:bCs/>
          <w:szCs w:val="21"/>
        </w:rPr>
        <w:t xml:space="preserve">”, </w:t>
      </w:r>
      <w:r>
        <w:rPr>
          <w:rFonts w:asciiTheme="majorHAnsi" w:hAnsiTheme="majorHAnsi" w:cstheme="majorHAnsi"/>
        </w:rPr>
        <w:t>SPIE Photonics West</w:t>
      </w:r>
      <w:r w:rsidRPr="0071457C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San </w:t>
      </w:r>
      <w:proofErr w:type="spellStart"/>
      <w:r>
        <w:rPr>
          <w:rFonts w:asciiTheme="majorHAnsi" w:hAnsiTheme="majorHAnsi" w:cstheme="majorHAnsi"/>
        </w:rPr>
        <w:t>Franscisco</w:t>
      </w:r>
      <w:proofErr w:type="spellEnd"/>
      <w:r w:rsidRPr="0071457C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USA</w:t>
      </w:r>
      <w:r w:rsidRPr="0071457C">
        <w:rPr>
          <w:rFonts w:asciiTheme="majorHAnsi" w:hAnsiTheme="majorHAnsi" w:cstheme="majorHAnsi"/>
        </w:rPr>
        <w:t xml:space="preserve"> </w:t>
      </w:r>
      <w:r w:rsidR="00D70AAC" w:rsidRPr="00D70AAC">
        <w:rPr>
          <w:rFonts w:asciiTheme="majorHAnsi" w:eastAsia="MS Mincho" w:hAnsiTheme="majorHAnsi" w:cstheme="majorHAnsi"/>
          <w:szCs w:val="21"/>
        </w:rPr>
        <w:t xml:space="preserve">roc. SPIE 10514, High-Power Diode Laser Technology XVI, 105140C (27 February 2018); </w:t>
      </w:r>
      <w:proofErr w:type="spellStart"/>
      <w:r w:rsidR="00D70AAC" w:rsidRPr="00D70AAC">
        <w:rPr>
          <w:rFonts w:asciiTheme="majorHAnsi" w:eastAsia="MS Mincho" w:hAnsiTheme="majorHAnsi" w:cstheme="majorHAnsi"/>
          <w:szCs w:val="21"/>
        </w:rPr>
        <w:t>doi</w:t>
      </w:r>
      <w:proofErr w:type="spellEnd"/>
      <w:r w:rsidR="00D70AAC" w:rsidRPr="00D70AAC">
        <w:rPr>
          <w:rFonts w:asciiTheme="majorHAnsi" w:eastAsia="MS Mincho" w:hAnsiTheme="majorHAnsi" w:cstheme="majorHAnsi"/>
          <w:szCs w:val="21"/>
        </w:rPr>
        <w:t>: 10.1117/12.2288639</w:t>
      </w:r>
      <w:r w:rsidR="00D70AAC">
        <w:rPr>
          <w:rFonts w:asciiTheme="majorHAnsi" w:hAnsiTheme="majorHAnsi" w:cstheme="majorHAnsi"/>
          <w:color w:val="FF0000"/>
        </w:rPr>
        <w:t xml:space="preserve">    </w:t>
      </w:r>
    </w:p>
    <w:p w14:paraId="4FE6C630" w14:textId="57A995CC" w:rsidR="009F5FB1" w:rsidRDefault="00873ACA" w:rsidP="00873ACA">
      <w:pPr>
        <w:pStyle w:val="ListParagraph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>, J. Han, J. Kang and S. Takagi: “</w:t>
      </w:r>
      <w:r w:rsidRPr="00873ACA">
        <w:rPr>
          <w:rFonts w:asciiTheme="majorHAnsi" w:hAnsiTheme="majorHAnsi" w:cstheme="majorHAnsi"/>
          <w:szCs w:val="21"/>
        </w:rPr>
        <w:t xml:space="preserve">CMOS Photonics Based on </w:t>
      </w:r>
      <w:proofErr w:type="spellStart"/>
      <w:r w:rsidRPr="00873ACA">
        <w:rPr>
          <w:rFonts w:asciiTheme="majorHAnsi" w:hAnsiTheme="majorHAnsi" w:cstheme="majorHAnsi"/>
          <w:szCs w:val="21"/>
        </w:rPr>
        <w:t>SiGe</w:t>
      </w:r>
      <w:proofErr w:type="spellEnd"/>
      <w:r w:rsidRPr="00873ACA">
        <w:rPr>
          <w:rFonts w:asciiTheme="majorHAnsi" w:hAnsiTheme="majorHAnsi" w:cstheme="majorHAnsi"/>
          <w:szCs w:val="21"/>
        </w:rPr>
        <w:t xml:space="preserve"> and Ge for near and Mid-infrared Photonic Integrated Circuits</w:t>
      </w:r>
      <w:r w:rsidRPr="0071457C">
        <w:rPr>
          <w:rFonts w:asciiTheme="majorHAnsi" w:hAnsiTheme="majorHAnsi" w:cstheme="majorHAnsi"/>
          <w:bCs/>
          <w:szCs w:val="21"/>
        </w:rPr>
        <w:t xml:space="preserve"> (Invited)”, </w:t>
      </w:r>
      <w:r w:rsidR="00EC116A">
        <w:rPr>
          <w:rFonts w:asciiTheme="majorHAnsi" w:hAnsiTheme="majorHAnsi" w:cstheme="majorHAnsi" w:hint="eastAsia"/>
        </w:rPr>
        <w:t>Solid State Devices and Materials</w:t>
      </w:r>
      <w:r w:rsidRPr="0071457C">
        <w:rPr>
          <w:rFonts w:asciiTheme="majorHAnsi" w:hAnsiTheme="majorHAnsi" w:cstheme="majorHAnsi"/>
        </w:rPr>
        <w:t xml:space="preserve"> (</w:t>
      </w:r>
      <w:r w:rsidR="00EC116A">
        <w:rPr>
          <w:rFonts w:asciiTheme="majorHAnsi" w:hAnsiTheme="majorHAnsi" w:cstheme="majorHAnsi" w:hint="eastAsia"/>
        </w:rPr>
        <w:t>SS</w:t>
      </w:r>
      <w:r w:rsidRPr="0071457C">
        <w:rPr>
          <w:rFonts w:asciiTheme="majorHAnsi" w:hAnsiTheme="majorHAnsi" w:cstheme="majorHAnsi"/>
        </w:rPr>
        <w:t xml:space="preserve">DM), </w:t>
      </w:r>
      <w:r w:rsidR="00EC116A">
        <w:rPr>
          <w:rFonts w:asciiTheme="majorHAnsi" w:hAnsiTheme="majorHAnsi" w:cstheme="majorHAnsi" w:hint="eastAsia"/>
        </w:rPr>
        <w:t>Tsukuba</w:t>
      </w:r>
      <w:r w:rsidRPr="0071457C">
        <w:rPr>
          <w:rFonts w:asciiTheme="majorHAnsi" w:hAnsiTheme="majorHAnsi" w:cstheme="majorHAnsi"/>
        </w:rPr>
        <w:t xml:space="preserve">, </w:t>
      </w:r>
      <w:r w:rsidR="00EC116A">
        <w:rPr>
          <w:rFonts w:asciiTheme="majorHAnsi" w:hAnsiTheme="majorHAnsi" w:cstheme="majorHAnsi" w:hint="eastAsia"/>
        </w:rPr>
        <w:t>Japan</w:t>
      </w:r>
      <w:r w:rsidRPr="0071457C">
        <w:rPr>
          <w:rFonts w:asciiTheme="majorHAnsi" w:hAnsiTheme="majorHAnsi" w:cstheme="majorHAnsi"/>
        </w:rPr>
        <w:t>, (201</w:t>
      </w:r>
      <w:r w:rsidR="00EC116A">
        <w:rPr>
          <w:rFonts w:asciiTheme="majorHAnsi" w:hAnsiTheme="majorHAnsi" w:cstheme="majorHAnsi" w:hint="eastAsia"/>
        </w:rPr>
        <w:t>6</w:t>
      </w:r>
      <w:r w:rsidRPr="0071457C">
        <w:rPr>
          <w:rFonts w:asciiTheme="majorHAnsi" w:hAnsiTheme="majorHAnsi" w:cstheme="majorHAnsi"/>
        </w:rPr>
        <w:t>)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</w:p>
    <w:p w14:paraId="02CDED52" w14:textId="3308BEB3" w:rsidR="00873ACA" w:rsidRPr="000858F9" w:rsidRDefault="009F5FB1" w:rsidP="000858F9">
      <w:pPr>
        <w:pStyle w:val="ListParagraph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 xml:space="preserve">, J. Han, J. Kang, Y.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Ikku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Y. Cheng, J. Park, S. Kim and S. Takagi: “</w:t>
      </w:r>
      <w:r w:rsidRPr="009F5FB1">
        <w:rPr>
          <w:rFonts w:asciiTheme="majorHAnsi" w:hAnsiTheme="majorHAnsi" w:cstheme="majorHAnsi"/>
          <w:bCs/>
          <w:szCs w:val="21"/>
        </w:rPr>
        <w:t xml:space="preserve">Heterogeneous integration of </w:t>
      </w:r>
      <w:proofErr w:type="spellStart"/>
      <w:r w:rsidRPr="009F5FB1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9F5FB1">
        <w:rPr>
          <w:rFonts w:asciiTheme="majorHAnsi" w:hAnsiTheme="majorHAnsi" w:cstheme="majorHAnsi"/>
          <w:bCs/>
          <w:szCs w:val="21"/>
        </w:rPr>
        <w:t>/Ge and III-V for Si photonics</w:t>
      </w:r>
      <w:r w:rsidRPr="0071457C">
        <w:rPr>
          <w:rFonts w:asciiTheme="majorHAnsi" w:hAnsiTheme="majorHAnsi" w:cstheme="majorHAnsi"/>
          <w:bCs/>
          <w:szCs w:val="21"/>
        </w:rPr>
        <w:t xml:space="preserve"> (Invited)”, </w:t>
      </w:r>
      <w:r w:rsidR="00E709E8">
        <w:rPr>
          <w:rFonts w:asciiTheme="majorHAnsi" w:hAnsiTheme="majorHAnsi" w:cstheme="majorHAnsi" w:hint="eastAsia"/>
        </w:rPr>
        <w:t>SPIE Photonics Europe 2016</w:t>
      </w:r>
      <w:r w:rsidRPr="0071457C">
        <w:rPr>
          <w:rFonts w:asciiTheme="majorHAnsi" w:hAnsiTheme="majorHAnsi" w:cstheme="majorHAnsi"/>
        </w:rPr>
        <w:t xml:space="preserve">, </w:t>
      </w:r>
      <w:r w:rsidR="00E709E8">
        <w:rPr>
          <w:rFonts w:asciiTheme="majorHAnsi" w:hAnsiTheme="majorHAnsi" w:cstheme="majorHAnsi" w:hint="eastAsia"/>
        </w:rPr>
        <w:t>Brussels</w:t>
      </w:r>
      <w:r w:rsidRPr="0071457C">
        <w:rPr>
          <w:rFonts w:asciiTheme="majorHAnsi" w:hAnsiTheme="majorHAnsi" w:cstheme="majorHAnsi"/>
        </w:rPr>
        <w:t>, (201</w:t>
      </w:r>
      <w:r w:rsidR="00E709E8">
        <w:rPr>
          <w:rFonts w:asciiTheme="majorHAnsi" w:hAnsiTheme="majorHAnsi" w:cstheme="majorHAnsi" w:hint="eastAsia"/>
        </w:rPr>
        <w:t>6</w:t>
      </w:r>
      <w:r w:rsidRPr="0071457C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 w:hint="eastAsia"/>
        </w:rPr>
        <w:t xml:space="preserve"> </w:t>
      </w:r>
    </w:p>
    <w:p w14:paraId="26342C1A" w14:textId="51A29E06" w:rsidR="00A77C09" w:rsidRPr="0071457C" w:rsidRDefault="00A77C09" w:rsidP="005A2DF7">
      <w:pPr>
        <w:pStyle w:val="ListParagraph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 xml:space="preserve">, J. Han, J. Kang, Y.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Ikku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Y. Cheng, J. Park, S. Kim and S. Takagi: “CMOS Photonics Technologies Based on Heterogeneous Integration of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/Ge and III-V on Si (Invited)”, </w:t>
      </w:r>
      <w:r w:rsidRPr="0071457C">
        <w:rPr>
          <w:rFonts w:asciiTheme="majorHAnsi" w:hAnsiTheme="majorHAnsi" w:cstheme="majorHAnsi"/>
        </w:rPr>
        <w:t>International Electron Devices Meeting (IEDM), Washington, DC, USA, (2015)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</w:p>
    <w:p w14:paraId="29BD0DB8" w14:textId="4982BC92" w:rsidR="00564AA3" w:rsidRPr="0071457C" w:rsidRDefault="00564AA3" w:rsidP="005A2DF7">
      <w:pPr>
        <w:pStyle w:val="ListParagraph"/>
        <w:numPr>
          <w:ilvl w:val="0"/>
          <w:numId w:val="5"/>
        </w:numPr>
        <w:adjustRightInd w:val="0"/>
        <w:snapToGrid w:val="0"/>
        <w:ind w:leftChars="270" w:left="991" w:hangingChars="202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szCs w:val="21"/>
        </w:rPr>
        <w:t xml:space="preserve">Junichi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Fujikata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Masataka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 xml:space="preserve"> Noguchi, </w:t>
      </w: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Shigeki Takahashi, Takahiro Nakamura, and </w:t>
      </w:r>
      <w:r w:rsidRPr="0071457C">
        <w:rPr>
          <w:rFonts w:asciiTheme="majorHAnsi" w:hAnsiTheme="majorHAnsi" w:cstheme="majorHAnsi"/>
          <w:bCs/>
          <w:szCs w:val="21"/>
        </w:rPr>
        <w:t>Mitsuru Takenaka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High speed and highly efficient Si optical modulator with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layer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Pr="0071457C">
        <w:rPr>
          <w:rFonts w:asciiTheme="majorHAnsi" w:hAnsiTheme="majorHAnsi" w:cstheme="majorHAnsi"/>
          <w:bCs/>
          <w:szCs w:val="21"/>
        </w:rPr>
        <w:t xml:space="preserve">Proc. GFP, </w:t>
      </w:r>
      <w:r w:rsidRPr="0071457C">
        <w:rPr>
          <w:rFonts w:asciiTheme="majorHAnsi" w:hAnsiTheme="majorHAnsi" w:cstheme="majorHAnsi"/>
          <w:szCs w:val="21"/>
        </w:rPr>
        <w:t>Vancouver, BC (2015)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2D966B20" w14:textId="77777777" w:rsidR="0092347D" w:rsidRPr="0071457C" w:rsidRDefault="00553312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 xml:space="preserve">Junichi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Fujikata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Shigeki Takahashi,</w:t>
      </w:r>
      <w:r w:rsidR="00A20E2D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="003901FB" w:rsidRPr="0071457C">
        <w:rPr>
          <w:rFonts w:asciiTheme="majorHAnsi" w:hAnsiTheme="majorHAnsi" w:cstheme="majorHAnsi"/>
          <w:bCs/>
          <w:szCs w:val="21"/>
        </w:rPr>
        <w:t>:</w:t>
      </w:r>
      <w:r w:rsidR="0092347D" w:rsidRPr="0071457C">
        <w:rPr>
          <w:rFonts w:asciiTheme="majorHAnsi" w:hAnsiTheme="majorHAnsi" w:cstheme="majorHAnsi"/>
          <w:szCs w:val="21"/>
        </w:rPr>
        <w:t xml:space="preserve"> “</w:t>
      </w:r>
      <w:proofErr w:type="spellStart"/>
      <w:r w:rsidR="00480CA9"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="00480CA9" w:rsidRPr="0071457C">
        <w:rPr>
          <w:rFonts w:asciiTheme="majorHAnsi" w:hAnsiTheme="majorHAnsi" w:cstheme="majorHAnsi"/>
          <w:bCs/>
          <w:szCs w:val="21"/>
        </w:rPr>
        <w:t xml:space="preserve">-based carrier-injection Mach-Zehnder modulator with enhanced plasma dispersion effect in strained </w:t>
      </w:r>
      <w:proofErr w:type="spellStart"/>
      <w:r w:rsidR="00480CA9"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="0092347D" w:rsidRPr="0071457C">
        <w:rPr>
          <w:rFonts w:asciiTheme="majorHAnsi" w:hAnsiTheme="majorHAnsi" w:cstheme="majorHAnsi"/>
          <w:szCs w:val="21"/>
        </w:rPr>
        <w:t xml:space="preserve">”, </w:t>
      </w:r>
      <w:r w:rsidR="00166082" w:rsidRPr="0071457C">
        <w:rPr>
          <w:rFonts w:asciiTheme="majorHAnsi" w:hAnsiTheme="majorHAnsi" w:cstheme="majorHAnsi"/>
          <w:bCs/>
          <w:szCs w:val="21"/>
        </w:rPr>
        <w:t>OFC</w:t>
      </w:r>
      <w:r w:rsidR="00604376" w:rsidRPr="0071457C">
        <w:rPr>
          <w:rFonts w:asciiTheme="majorHAnsi" w:hAnsiTheme="majorHAnsi" w:cstheme="majorHAnsi"/>
          <w:bCs/>
          <w:szCs w:val="21"/>
        </w:rPr>
        <w:t>2015</w:t>
      </w:r>
      <w:r w:rsidR="0092347D" w:rsidRPr="0071457C">
        <w:rPr>
          <w:rFonts w:asciiTheme="majorHAnsi" w:hAnsiTheme="majorHAnsi" w:cstheme="majorHAnsi"/>
          <w:bCs/>
          <w:szCs w:val="21"/>
        </w:rPr>
        <w:t>,</w:t>
      </w:r>
      <w:r w:rsidR="00673E0C" w:rsidRPr="0071457C">
        <w:rPr>
          <w:rFonts w:asciiTheme="majorHAnsi" w:hAnsiTheme="majorHAnsi" w:cstheme="majorHAnsi"/>
          <w:bCs/>
          <w:szCs w:val="21"/>
        </w:rPr>
        <w:t xml:space="preserve"> Tu2A.7,</w:t>
      </w:r>
      <w:r w:rsidR="0092347D" w:rsidRPr="0071457C">
        <w:rPr>
          <w:rFonts w:asciiTheme="majorHAnsi" w:hAnsiTheme="majorHAnsi" w:cstheme="majorHAnsi"/>
          <w:bCs/>
          <w:szCs w:val="21"/>
        </w:rPr>
        <w:t xml:space="preserve"> </w:t>
      </w:r>
      <w:r w:rsidR="00AF59B8" w:rsidRPr="0071457C">
        <w:rPr>
          <w:rFonts w:asciiTheme="majorHAnsi" w:hAnsiTheme="majorHAnsi" w:cstheme="majorHAnsi"/>
          <w:bCs/>
          <w:szCs w:val="21"/>
        </w:rPr>
        <w:t>Los Angeles</w:t>
      </w:r>
      <w:r w:rsidR="00673E0C" w:rsidRPr="0071457C">
        <w:rPr>
          <w:rFonts w:asciiTheme="majorHAnsi" w:hAnsiTheme="majorHAnsi" w:cstheme="majorHAnsi"/>
          <w:bCs/>
          <w:szCs w:val="21"/>
        </w:rPr>
        <w:t>, 24</w:t>
      </w:r>
      <w:r w:rsidR="00673E0C" w:rsidRPr="0071457C">
        <w:rPr>
          <w:rFonts w:asciiTheme="majorHAnsi" w:hAnsiTheme="majorHAnsi" w:cstheme="majorHAnsi"/>
          <w:bCs/>
          <w:szCs w:val="21"/>
          <w:vertAlign w:val="superscript"/>
        </w:rPr>
        <w:t>th</w:t>
      </w:r>
      <w:r w:rsidR="00673E0C" w:rsidRPr="0071457C">
        <w:rPr>
          <w:rFonts w:asciiTheme="majorHAnsi" w:hAnsiTheme="majorHAnsi" w:cstheme="majorHAnsi"/>
          <w:bCs/>
          <w:szCs w:val="21"/>
        </w:rPr>
        <w:t xml:space="preserve"> Mar. 2015</w:t>
      </w:r>
      <w:r w:rsidR="0092347D" w:rsidRPr="0071457C">
        <w:rPr>
          <w:rFonts w:asciiTheme="majorHAnsi" w:hAnsiTheme="majorHAnsi" w:cstheme="majorHAnsi"/>
          <w:bCs/>
          <w:szCs w:val="21"/>
        </w:rPr>
        <w:t>.</w:t>
      </w:r>
    </w:p>
    <w:p w14:paraId="7E986704" w14:textId="77777777" w:rsidR="0092347D" w:rsidRPr="0071457C" w:rsidRDefault="0092347D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 xml:space="preserve">Junichi </w:t>
      </w:r>
      <w:proofErr w:type="spellStart"/>
      <w:r w:rsidR="00A6190D" w:rsidRPr="0071457C">
        <w:rPr>
          <w:rFonts w:asciiTheme="majorHAnsi" w:hAnsiTheme="majorHAnsi" w:cstheme="majorHAnsi"/>
          <w:bCs/>
          <w:szCs w:val="21"/>
        </w:rPr>
        <w:t>Fujikata</w:t>
      </w:r>
      <w:proofErr w:type="spellEnd"/>
      <w:r w:rsidR="00A6190D" w:rsidRPr="0071457C">
        <w:rPr>
          <w:rFonts w:asciiTheme="majorHAnsi" w:hAnsiTheme="majorHAnsi" w:cstheme="majorHAnsi"/>
          <w:bCs/>
          <w:szCs w:val="21"/>
        </w:rPr>
        <w:t>, Shigeki Takahashi</w:t>
      </w:r>
      <w:r w:rsidRPr="0071457C">
        <w:rPr>
          <w:rFonts w:asciiTheme="majorHAnsi" w:hAnsiTheme="majorHAnsi" w:cstheme="majorHAnsi"/>
          <w:bCs/>
          <w:szCs w:val="21"/>
        </w:rPr>
        <w:t>,</w:t>
      </w:r>
      <w:r w:rsidR="00316B23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Low Injection-current Variable Optical Attenuator by using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with Optimized Lateral PIN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Pr="0071457C">
        <w:rPr>
          <w:rFonts w:asciiTheme="majorHAnsi" w:hAnsiTheme="majorHAnsi" w:cstheme="majorHAnsi"/>
          <w:i/>
          <w:iCs/>
        </w:rPr>
        <w:t>ISPEC</w:t>
      </w:r>
      <w:r w:rsidRPr="0071457C">
        <w:rPr>
          <w:rFonts w:asciiTheme="majorHAnsi" w:hAnsiTheme="majorHAnsi" w:cstheme="majorHAnsi"/>
        </w:rPr>
        <w:t>, Tokyo, Nov. 2014</w:t>
      </w:r>
      <w:r w:rsidRPr="0071457C">
        <w:rPr>
          <w:rFonts w:asciiTheme="majorHAnsi" w:hAnsiTheme="majorHAnsi" w:cstheme="majorHAnsi"/>
          <w:bCs/>
          <w:szCs w:val="21"/>
        </w:rPr>
        <w:t>.</w:t>
      </w:r>
    </w:p>
    <w:p w14:paraId="37B4EDBA" w14:textId="77777777" w:rsidR="00C32125" w:rsidRPr="0071457C" w:rsidRDefault="0078167A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 xml:space="preserve">Junichi </w:t>
      </w:r>
      <w:proofErr w:type="spellStart"/>
      <w:r w:rsidR="00A6190D" w:rsidRPr="0071457C">
        <w:rPr>
          <w:rFonts w:asciiTheme="majorHAnsi" w:hAnsiTheme="majorHAnsi" w:cstheme="majorHAnsi"/>
          <w:bCs/>
          <w:szCs w:val="21"/>
        </w:rPr>
        <w:t>Fujikata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>Shigeki Takahashi</w:t>
      </w:r>
      <w:r w:rsidRPr="0071457C">
        <w:rPr>
          <w:rFonts w:asciiTheme="majorHAnsi" w:hAnsiTheme="majorHAnsi" w:cstheme="majorHAnsi"/>
          <w:bCs/>
          <w:szCs w:val="21"/>
        </w:rPr>
        <w:t>,</w:t>
      </w:r>
      <w:r w:rsidR="00832217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Record-low Injection-current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Variable Optical Attenuator with Optimized Lateral PIN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C32125" w:rsidRPr="0071457C">
        <w:rPr>
          <w:rFonts w:asciiTheme="majorHAnsi" w:hAnsiTheme="majorHAnsi" w:cstheme="majorHAnsi"/>
          <w:bCs/>
          <w:szCs w:val="21"/>
        </w:rPr>
        <w:t>Proc. ECOC, P.2.6, Cannes (2014).</w:t>
      </w:r>
    </w:p>
    <w:p w14:paraId="3310DA5A" w14:textId="77777777" w:rsidR="0078167A" w:rsidRPr="0071457C" w:rsidRDefault="0078167A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Mitsuru Takenaka,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Simulation of carrier-depletion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optical modulators with vertical p-n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B948EB" w:rsidRPr="0071457C">
        <w:rPr>
          <w:rFonts w:asciiTheme="majorHAnsi" w:hAnsiTheme="majorHAnsi" w:cstheme="majorHAnsi"/>
          <w:bCs/>
          <w:szCs w:val="21"/>
        </w:rPr>
        <w:t xml:space="preserve">Proc. GFP, ThP.5, </w:t>
      </w:r>
      <w:r w:rsidRPr="0071457C">
        <w:rPr>
          <w:rFonts w:asciiTheme="majorHAnsi" w:hAnsiTheme="majorHAnsi" w:cstheme="majorHAnsi"/>
          <w:szCs w:val="21"/>
        </w:rPr>
        <w:t>Paris (</w:t>
      </w:r>
      <w:r w:rsidR="00B948EB" w:rsidRPr="0071457C">
        <w:rPr>
          <w:rFonts w:asciiTheme="majorHAnsi" w:hAnsiTheme="majorHAnsi" w:cstheme="majorHAnsi"/>
          <w:szCs w:val="21"/>
        </w:rPr>
        <w:t>2014</w:t>
      </w:r>
      <w:r w:rsidRPr="0071457C">
        <w:rPr>
          <w:rFonts w:asciiTheme="majorHAnsi" w:hAnsiTheme="majorHAnsi" w:cstheme="majorHAnsi"/>
          <w:szCs w:val="21"/>
        </w:rPr>
        <w:t>)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28958A1C" w14:textId="77777777" w:rsidR="00680507" w:rsidRPr="0071457C" w:rsidRDefault="00680507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 xml:space="preserve">Mitsuru Takenaka,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="00C805FE" w:rsidRPr="0071457C">
        <w:rPr>
          <w:rFonts w:asciiTheme="majorHAnsi" w:hAnsiTheme="majorHAnsi" w:cstheme="majorHAnsi"/>
          <w:bCs/>
          <w:szCs w:val="21"/>
        </w:rPr>
        <w:t xml:space="preserve">Strain-induced enhancement of free-carrier effects in </w:t>
      </w:r>
      <w:proofErr w:type="spellStart"/>
      <w:r w:rsidR="00C805FE"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="00C805FE" w:rsidRPr="0071457C">
        <w:rPr>
          <w:rFonts w:asciiTheme="majorHAnsi" w:hAnsiTheme="majorHAnsi" w:cstheme="majorHAnsi"/>
          <w:bCs/>
          <w:szCs w:val="21"/>
        </w:rPr>
        <w:t xml:space="preserve"> for optical modulator and VOA applications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C805FE" w:rsidRPr="0071457C">
        <w:rPr>
          <w:rFonts w:asciiTheme="majorHAnsi" w:hAnsiTheme="majorHAnsi" w:cstheme="majorHAnsi"/>
          <w:szCs w:val="21"/>
        </w:rPr>
        <w:t>OFC2014</w:t>
      </w:r>
      <w:r w:rsidR="00A52A7F" w:rsidRPr="0071457C">
        <w:rPr>
          <w:rFonts w:asciiTheme="majorHAnsi" w:hAnsiTheme="majorHAnsi" w:cstheme="majorHAnsi"/>
          <w:szCs w:val="21"/>
        </w:rPr>
        <w:t xml:space="preserve"> at San Francisco</w:t>
      </w:r>
      <w:r w:rsidR="00E014A7" w:rsidRPr="0071457C">
        <w:rPr>
          <w:rFonts w:asciiTheme="majorHAnsi" w:hAnsiTheme="majorHAnsi" w:cstheme="majorHAnsi"/>
          <w:szCs w:val="21"/>
        </w:rPr>
        <w:t>, Th1C.4</w:t>
      </w:r>
      <w:r w:rsidRPr="0071457C">
        <w:rPr>
          <w:rFonts w:asciiTheme="majorHAnsi" w:eastAsia="MS Mincho" w:hAnsiTheme="majorHAnsi" w:cstheme="majorHAnsi"/>
          <w:szCs w:val="21"/>
        </w:rPr>
        <w:t>.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13</w:t>
      </w:r>
      <w:r w:rsidR="00A52A7F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Mar 2014.</w:t>
      </w:r>
    </w:p>
    <w:p w14:paraId="0BE01EBB" w14:textId="77777777" w:rsidR="00215931" w:rsidRPr="0071457C" w:rsidRDefault="00215931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</w:rPr>
        <w:t>Younghyun Kim</w:t>
      </w:r>
      <w:r w:rsidRPr="0071457C">
        <w:rPr>
          <w:rFonts w:asciiTheme="majorHAnsi" w:hAnsiTheme="majorHAnsi" w:cstheme="majorHAnsi"/>
        </w:rPr>
        <w:t xml:space="preserve">, </w:t>
      </w:r>
      <w:proofErr w:type="spellStart"/>
      <w:r w:rsidRPr="0071457C">
        <w:rPr>
          <w:rFonts w:asciiTheme="majorHAnsi" w:hAnsiTheme="majorHAnsi" w:cstheme="majorHAnsi"/>
        </w:rPr>
        <w:t>Jaehoon</w:t>
      </w:r>
      <w:proofErr w:type="spellEnd"/>
      <w:r w:rsidRPr="0071457C">
        <w:rPr>
          <w:rFonts w:asciiTheme="majorHAnsi" w:hAnsiTheme="majorHAnsi" w:cstheme="majorHAnsi"/>
        </w:rPr>
        <w:t xml:space="preserve"> Han, Mitsuru Takenaka, Shinichi Takagi, “Low temperature Al2O3 surface passivation for carrier injection type Si/strained </w:t>
      </w:r>
      <w:proofErr w:type="spellStart"/>
      <w:r w:rsidRPr="0071457C">
        <w:rPr>
          <w:rFonts w:asciiTheme="majorHAnsi" w:hAnsiTheme="majorHAnsi" w:cstheme="majorHAnsi"/>
        </w:rPr>
        <w:t>SiGe</w:t>
      </w:r>
      <w:proofErr w:type="spellEnd"/>
      <w:r w:rsidRPr="0071457C">
        <w:rPr>
          <w:rFonts w:asciiTheme="majorHAnsi" w:hAnsiTheme="majorHAnsi" w:cstheme="majorHAnsi"/>
        </w:rPr>
        <w:t xml:space="preserve">/Si waveguide modulator”, </w:t>
      </w:r>
      <w:r w:rsidRPr="0071457C">
        <w:rPr>
          <w:rFonts w:asciiTheme="majorHAnsi" w:hAnsiTheme="majorHAnsi" w:cstheme="majorHAnsi"/>
          <w:i/>
          <w:iCs/>
        </w:rPr>
        <w:t>ISPEC</w:t>
      </w:r>
      <w:r w:rsidRPr="0071457C">
        <w:rPr>
          <w:rFonts w:asciiTheme="majorHAnsi" w:hAnsiTheme="majorHAnsi" w:cstheme="majorHAnsi"/>
        </w:rPr>
        <w:t xml:space="preserve">, </w:t>
      </w:r>
      <w:r w:rsidR="00165AA2" w:rsidRPr="0071457C">
        <w:rPr>
          <w:rFonts w:asciiTheme="majorHAnsi" w:hAnsiTheme="majorHAnsi" w:cstheme="majorHAnsi"/>
        </w:rPr>
        <w:t xml:space="preserve">Tokyo, </w:t>
      </w:r>
      <w:r w:rsidRPr="0071457C">
        <w:rPr>
          <w:rFonts w:asciiTheme="majorHAnsi" w:hAnsiTheme="majorHAnsi" w:cstheme="majorHAnsi"/>
        </w:rPr>
        <w:t>Nov. 2013.</w:t>
      </w:r>
    </w:p>
    <w:p w14:paraId="30079525" w14:textId="77777777" w:rsidR="00E1281D" w:rsidRPr="0071457C" w:rsidRDefault="00E1281D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7" w:hangingChars="201" w:hanging="422"/>
        <w:contextualSpacing/>
        <w:rPr>
          <w:rFonts w:asciiTheme="majorHAnsi" w:hAnsiTheme="majorHAnsi" w:cstheme="majorHAnsi"/>
          <w:bCs/>
          <w:szCs w:val="21"/>
        </w:rPr>
      </w:pPr>
      <w:proofErr w:type="spellStart"/>
      <w:r w:rsidRPr="0071457C">
        <w:rPr>
          <w:rFonts w:asciiTheme="majorHAnsi" w:hAnsiTheme="majorHAnsi" w:cstheme="majorHAnsi"/>
          <w:bCs/>
        </w:rPr>
        <w:t>WuKang</w:t>
      </w:r>
      <w:proofErr w:type="spellEnd"/>
      <w:r w:rsidRPr="0071457C">
        <w:rPr>
          <w:rFonts w:asciiTheme="majorHAnsi" w:hAnsiTheme="majorHAnsi" w:cstheme="majorHAnsi"/>
          <w:bCs/>
        </w:rPr>
        <w:t xml:space="preserve"> Kim, </w:t>
      </w:r>
      <w:proofErr w:type="spellStart"/>
      <w:r w:rsidRPr="0071457C">
        <w:rPr>
          <w:rFonts w:asciiTheme="majorHAnsi" w:hAnsiTheme="majorHAnsi" w:cstheme="majorHAnsi"/>
          <w:bCs/>
        </w:rPr>
        <w:t>Yufei</w:t>
      </w:r>
      <w:proofErr w:type="spellEnd"/>
      <w:r w:rsidRPr="0071457C">
        <w:rPr>
          <w:rFonts w:asciiTheme="majorHAnsi" w:hAnsiTheme="majorHAnsi" w:cstheme="majorHAnsi"/>
          <w:bCs/>
        </w:rPr>
        <w:t xml:space="preserve"> Kin, </w:t>
      </w:r>
      <w:r w:rsidRPr="0071457C">
        <w:rPr>
          <w:rFonts w:asciiTheme="majorHAnsi" w:hAnsiTheme="majorHAnsi" w:cstheme="majorHAnsi"/>
          <w:b/>
          <w:bCs/>
        </w:rPr>
        <w:t>Younghyun Kim</w:t>
      </w:r>
      <w:r w:rsidRPr="0071457C">
        <w:rPr>
          <w:rFonts w:asciiTheme="majorHAnsi" w:hAnsiTheme="majorHAnsi" w:cstheme="majorHAnsi"/>
          <w:bCs/>
        </w:rPr>
        <w:t xml:space="preserve">, SangHyeon Kim, </w:t>
      </w:r>
      <w:proofErr w:type="spellStart"/>
      <w:r w:rsidRPr="0071457C">
        <w:rPr>
          <w:rFonts w:asciiTheme="majorHAnsi" w:hAnsiTheme="majorHAnsi" w:cstheme="majorHAnsi"/>
          <w:bCs/>
        </w:rPr>
        <w:t>Takenori</w:t>
      </w:r>
      <w:proofErr w:type="spellEnd"/>
      <w:r w:rsidRPr="0071457C">
        <w:rPr>
          <w:rFonts w:asciiTheme="majorHAnsi" w:hAnsiTheme="majorHAnsi" w:cstheme="majorHAnsi"/>
          <w:bCs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</w:rPr>
        <w:t>Osada</w:t>
      </w:r>
      <w:proofErr w:type="spellEnd"/>
      <w:r w:rsidRPr="0071457C">
        <w:rPr>
          <w:rFonts w:asciiTheme="majorHAnsi" w:hAnsiTheme="majorHAnsi" w:cstheme="majorHAnsi"/>
          <w:bCs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</w:rPr>
        <w:t>Hata</w:t>
      </w:r>
      <w:proofErr w:type="spellEnd"/>
      <w:r w:rsidRPr="0071457C">
        <w:rPr>
          <w:rFonts w:asciiTheme="majorHAnsi" w:hAnsiTheme="majorHAnsi" w:cstheme="majorHAnsi"/>
          <w:bCs/>
        </w:rPr>
        <w:t xml:space="preserve">, Mitsuru </w:t>
      </w:r>
      <w:proofErr w:type="spellStart"/>
      <w:r w:rsidRPr="0071457C">
        <w:rPr>
          <w:rFonts w:asciiTheme="majorHAnsi" w:hAnsiTheme="majorHAnsi" w:cstheme="majorHAnsi"/>
          <w:bCs/>
        </w:rPr>
        <w:t>Takenka</w:t>
      </w:r>
      <w:proofErr w:type="spellEnd"/>
      <w:r w:rsidRPr="0071457C">
        <w:rPr>
          <w:rFonts w:asciiTheme="majorHAnsi" w:hAnsiTheme="majorHAnsi" w:cstheme="majorHAnsi"/>
          <w:bCs/>
        </w:rPr>
        <w:t xml:space="preserve">, and Shinichi Takagi, “Sb-diffused Source/Drain Ultra-thin Body Ge-On Insulator </w:t>
      </w:r>
      <w:proofErr w:type="spellStart"/>
      <w:r w:rsidRPr="0071457C">
        <w:rPr>
          <w:rFonts w:asciiTheme="majorHAnsi" w:hAnsiTheme="majorHAnsi" w:cstheme="majorHAnsi"/>
          <w:bCs/>
        </w:rPr>
        <w:t>nMOSFETs</w:t>
      </w:r>
      <w:proofErr w:type="spellEnd"/>
      <w:r w:rsidRPr="0071457C">
        <w:rPr>
          <w:rFonts w:asciiTheme="majorHAnsi" w:hAnsiTheme="majorHAnsi" w:cstheme="majorHAnsi"/>
          <w:bCs/>
        </w:rPr>
        <w:t xml:space="preserve"> Fabricated by Ge Condensation,” D-6-5L, SSDM, Fukuoka, 2013.</w:t>
      </w:r>
    </w:p>
    <w:p w14:paraId="2DF18289" w14:textId="77777777" w:rsidR="00525AB1" w:rsidRPr="0071457C" w:rsidRDefault="00525AB1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Mincho" w:hAnsiTheme="majorHAnsi" w:cstheme="majorHAnsi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proofErr w:type="spellStart"/>
      <w:r w:rsidR="00F450B5" w:rsidRPr="0071457C">
        <w:rPr>
          <w:rFonts w:asciiTheme="majorHAnsi" w:eastAsia="MS Mincho" w:hAnsiTheme="majorHAnsi" w:cstheme="majorHAnsi"/>
          <w:szCs w:val="21"/>
        </w:rPr>
        <w:t>Jaehoon</w:t>
      </w:r>
      <w:proofErr w:type="spellEnd"/>
      <w:r w:rsidR="00F450B5" w:rsidRPr="0071457C">
        <w:rPr>
          <w:rFonts w:asciiTheme="majorHAnsi" w:eastAsia="MS Mincho" w:hAnsiTheme="majorHAnsi" w:cstheme="majorHAnsi"/>
          <w:szCs w:val="21"/>
        </w:rPr>
        <w:t xml:space="preserve"> Han, </w:t>
      </w:r>
      <w:r w:rsidRPr="0071457C">
        <w:rPr>
          <w:rFonts w:asciiTheme="majorHAnsi" w:eastAsia="MS Mincho" w:hAnsiTheme="majorHAnsi" w:cstheme="majorHAnsi"/>
          <w:szCs w:val="21"/>
        </w:rPr>
        <w:t>Mitsuru Takenaka, Shinichi Takagi, “</w:t>
      </w:r>
      <w:r w:rsidR="00F450B5" w:rsidRPr="0071457C">
        <w:rPr>
          <w:rFonts w:asciiTheme="majorHAnsi" w:eastAsia="MS Mincho" w:hAnsiTheme="majorHAnsi" w:cstheme="majorHAnsi"/>
          <w:szCs w:val="21"/>
        </w:rPr>
        <w:t xml:space="preserve">Low temperature surface passivation for carrier injection type </w:t>
      </w:r>
      <w:proofErr w:type="spellStart"/>
      <w:r w:rsidR="00F450B5"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="00F450B5" w:rsidRPr="0071457C">
        <w:rPr>
          <w:rFonts w:asciiTheme="majorHAnsi" w:eastAsia="MS Mincho" w:hAnsiTheme="majorHAnsi" w:cstheme="majorHAnsi"/>
          <w:szCs w:val="21"/>
        </w:rPr>
        <w:t xml:space="preserve"> optical modulator</w:t>
      </w:r>
      <w:r w:rsidRPr="0071457C">
        <w:rPr>
          <w:rFonts w:asciiTheme="majorHAnsi" w:eastAsia="MS Mincho" w:hAnsiTheme="majorHAnsi" w:cstheme="majorHAnsi"/>
          <w:szCs w:val="21"/>
        </w:rPr>
        <w:t xml:space="preserve">,” </w:t>
      </w:r>
      <w:r w:rsidR="00A36E01" w:rsidRPr="0071457C">
        <w:rPr>
          <w:rFonts w:asciiTheme="majorHAnsi" w:eastAsia="MS Mincho" w:hAnsiTheme="majorHAnsi" w:cstheme="majorHAnsi"/>
          <w:szCs w:val="21"/>
        </w:rPr>
        <w:t>10</w:t>
      </w:r>
      <w:r w:rsidR="00A36E01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36E01" w:rsidRPr="0071457C">
        <w:rPr>
          <w:rFonts w:asciiTheme="majorHAnsi" w:eastAsia="MS Mincho" w:hAnsiTheme="majorHAnsi" w:cstheme="majorHAnsi"/>
          <w:szCs w:val="21"/>
        </w:rPr>
        <w:t xml:space="preserve"> International Conf. of </w:t>
      </w:r>
      <w:r w:rsidRPr="0071457C">
        <w:rPr>
          <w:rFonts w:asciiTheme="majorHAnsi" w:eastAsia="MS Mincho" w:hAnsiTheme="majorHAnsi" w:cstheme="majorHAnsi"/>
          <w:szCs w:val="21"/>
        </w:rPr>
        <w:t xml:space="preserve">Group IV Photonics at Seoul, </w:t>
      </w:r>
      <w:r w:rsidR="00A52A7F" w:rsidRPr="0071457C">
        <w:rPr>
          <w:rFonts w:asciiTheme="majorHAnsi" w:eastAsia="MS Mincho" w:hAnsiTheme="majorHAnsi" w:cstheme="majorHAnsi"/>
          <w:szCs w:val="21"/>
        </w:rPr>
        <w:t>29</w:t>
      </w:r>
      <w:r w:rsidR="00A52A7F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szCs w:val="21"/>
        </w:rPr>
        <w:t>Aug 2013.</w:t>
      </w:r>
    </w:p>
    <w:p w14:paraId="2529904C" w14:textId="77777777" w:rsidR="00EF4CB7" w:rsidRPr="0071457C" w:rsidRDefault="005F52AB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  <w:szCs w:val="21"/>
        </w:rPr>
        <w:t>Younghyun Kim</w:t>
      </w:r>
      <w:r w:rsidRPr="0071457C">
        <w:rPr>
          <w:rFonts w:asciiTheme="majorHAnsi" w:hAnsiTheme="majorHAnsi" w:cstheme="majorHAnsi"/>
          <w:bCs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Mitsuru Takenaka, Shinichi Takagi, “Evaluation of propagation loss of Si/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/Si photonic-wire waveguides for Si based optical modulator,” 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ICSI-8, Fukuoka, 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>4</w:t>
      </w:r>
      <w:r w:rsidR="00A52A7F" w:rsidRPr="0071457C">
        <w:rPr>
          <w:rFonts w:asciiTheme="majorHAnsi" w:eastAsia="MS Gothic" w:hAnsiTheme="majorHAnsi" w:cstheme="majorHAnsi"/>
          <w:kern w:val="0"/>
          <w:szCs w:val="21"/>
          <w:vertAlign w:val="superscript"/>
        </w:rPr>
        <w:t>th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 xml:space="preserve"> Jun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2013.</w:t>
      </w:r>
      <w:r w:rsidRPr="0071457C">
        <w:rPr>
          <w:rFonts w:asciiTheme="majorHAnsi" w:eastAsia="MS Gothic" w:hAnsiTheme="majorHAnsi" w:cstheme="majorHAnsi"/>
          <w:color w:val="FF0000"/>
          <w:kern w:val="0"/>
          <w:szCs w:val="21"/>
        </w:rPr>
        <w:t xml:space="preserve"> </w:t>
      </w:r>
    </w:p>
    <w:p w14:paraId="469174DF" w14:textId="77777777" w:rsidR="00B24F02" w:rsidRPr="0071457C" w:rsidRDefault="00B24F02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7" w:hangingChars="201" w:hanging="422"/>
        <w:contextualSpacing/>
        <w:rPr>
          <w:rFonts w:asciiTheme="majorHAnsi" w:eastAsia="MS Gothic" w:hAnsiTheme="majorHAnsi" w:cstheme="majorHAnsi"/>
          <w:kern w:val="0"/>
          <w:szCs w:val="21"/>
        </w:rPr>
      </w:pP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Minsoo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Kim, </w:t>
      </w:r>
      <w:r w:rsidRPr="0071457C">
        <w:rPr>
          <w:rFonts w:asciiTheme="majorHAnsi" w:eastAsia="MS Gothic" w:hAnsiTheme="majorHAnsi" w:cstheme="majorHAnsi"/>
          <w:b/>
          <w:kern w:val="0"/>
          <w:szCs w:val="21"/>
        </w:rPr>
        <w:t>Younghyun Kim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, </w:t>
      </w: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Masafumi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Yokoyama, </w:t>
      </w: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Ryosho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</w:t>
      </w: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Nakane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, SangHyeon Kim, Mitsuru Takenaka and Shinichi Takagi, “Tunnel Field-Effect Transistors with Germanium/Strained-Silicon Hetero-junctions for Low Power Applications,” ICSI-8, Fukuoka, 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>4</w:t>
      </w:r>
      <w:r w:rsidR="00A52A7F" w:rsidRPr="0071457C">
        <w:rPr>
          <w:rFonts w:asciiTheme="majorHAnsi" w:eastAsia="MS Gothic" w:hAnsiTheme="majorHAnsi" w:cstheme="majorHAnsi"/>
          <w:kern w:val="0"/>
          <w:szCs w:val="21"/>
          <w:vertAlign w:val="superscript"/>
        </w:rPr>
        <w:t>th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 xml:space="preserve"> Jun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2013.</w:t>
      </w:r>
      <w:r w:rsidR="005F1C06" w:rsidRPr="0071457C">
        <w:rPr>
          <w:rFonts w:asciiTheme="majorHAnsi" w:eastAsia="MS Gothic" w:hAnsiTheme="majorHAnsi" w:cstheme="majorHAnsi"/>
          <w:color w:val="FF0000"/>
          <w:kern w:val="0"/>
          <w:szCs w:val="21"/>
        </w:rPr>
        <w:t xml:space="preserve"> </w:t>
      </w:r>
    </w:p>
    <w:p w14:paraId="553D70DE" w14:textId="77777777" w:rsidR="00D0584B" w:rsidRPr="0071457C" w:rsidRDefault="000E1187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Gothic" w:hAnsiTheme="majorHAnsi" w:cstheme="majorHAnsi"/>
          <w:b/>
          <w:kern w:val="0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>, Mitsuru Takenaka, Shinichi Takagi, “</w:t>
      </w:r>
      <w:r w:rsidR="00B47389" w:rsidRPr="0071457C">
        <w:rPr>
          <w:rFonts w:asciiTheme="majorHAnsi" w:eastAsia="MS Mincho" w:hAnsiTheme="majorHAnsi" w:cstheme="majorHAnsi"/>
          <w:szCs w:val="21"/>
        </w:rPr>
        <w:t>Simulation of Si/</w:t>
      </w:r>
      <w:proofErr w:type="spellStart"/>
      <w:r w:rsidR="00B47389"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="00B47389" w:rsidRPr="0071457C">
        <w:rPr>
          <w:rFonts w:asciiTheme="majorHAnsi" w:eastAsia="MS Mincho" w:hAnsiTheme="majorHAnsi" w:cstheme="majorHAnsi"/>
          <w:szCs w:val="21"/>
        </w:rPr>
        <w:t>/Si double heterostructure based carrier-injection modulator</w:t>
      </w:r>
      <w:r w:rsidRPr="0071457C">
        <w:rPr>
          <w:rFonts w:asciiTheme="majorHAnsi" w:eastAsia="MS Mincho" w:hAnsiTheme="majorHAnsi" w:cstheme="majorHAnsi"/>
          <w:szCs w:val="21"/>
        </w:rPr>
        <w:t>”</w:t>
      </w:r>
      <w:r w:rsidR="00FA0D1B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FA0D1B" w:rsidRPr="0071457C">
        <w:rPr>
          <w:rFonts w:asciiTheme="majorHAnsi" w:eastAsia="MS Mincho" w:hAnsiTheme="majorHAnsi" w:cstheme="majorHAnsi"/>
          <w:i/>
          <w:szCs w:val="21"/>
        </w:rPr>
        <w:t>ISPEC</w:t>
      </w:r>
      <w:r w:rsidR="00FA0D1B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9204E0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Nov</w:t>
      </w:r>
      <w:r w:rsidR="00FA0D1B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. 2012.</w:t>
      </w:r>
    </w:p>
    <w:p w14:paraId="311FD708" w14:textId="77777777" w:rsidR="00D0584B" w:rsidRPr="0071457C" w:rsidRDefault="000E1187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Mincho" w:hAnsiTheme="majorHAnsi" w:cstheme="majorHAnsi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Mitsuru Takenaka, Shinichi Takagi, “Numerical analysis of strained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>-based carrier-injection optical modulators,”</w:t>
      </w:r>
      <w:r w:rsidR="00450ED6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404086" w:rsidRPr="0071457C">
        <w:rPr>
          <w:rFonts w:asciiTheme="majorHAnsi" w:eastAsia="MS Mincho" w:hAnsiTheme="majorHAnsi" w:cstheme="majorHAnsi"/>
          <w:szCs w:val="21"/>
        </w:rPr>
        <w:t>9</w:t>
      </w:r>
      <w:r w:rsidR="00404086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404086" w:rsidRPr="0071457C">
        <w:rPr>
          <w:rFonts w:asciiTheme="majorHAnsi" w:eastAsia="MS Mincho" w:hAnsiTheme="majorHAnsi" w:cstheme="majorHAnsi"/>
          <w:szCs w:val="21"/>
        </w:rPr>
        <w:t xml:space="preserve"> International Conf. of Group IV Photonics</w:t>
      </w:r>
      <w:r w:rsidR="00450ED6" w:rsidRPr="0071457C">
        <w:rPr>
          <w:rFonts w:asciiTheme="majorHAnsi" w:eastAsia="MS Mincho" w:hAnsiTheme="majorHAnsi" w:cstheme="majorHAnsi"/>
          <w:i/>
          <w:szCs w:val="21"/>
        </w:rPr>
        <w:t xml:space="preserve"> </w:t>
      </w:r>
      <w:r w:rsidR="00450ED6" w:rsidRPr="0071457C">
        <w:rPr>
          <w:rFonts w:asciiTheme="majorHAnsi" w:eastAsia="MS Mincho" w:hAnsiTheme="majorHAnsi" w:cstheme="majorHAnsi"/>
          <w:szCs w:val="21"/>
        </w:rPr>
        <w:t>at San Diego</w:t>
      </w:r>
      <w:r w:rsidR="0063616B" w:rsidRPr="0071457C">
        <w:rPr>
          <w:rFonts w:asciiTheme="majorHAnsi" w:eastAsia="Malgun Gothic" w:hAnsiTheme="majorHAnsi" w:cstheme="majorHAnsi"/>
          <w:szCs w:val="21"/>
          <w:lang w:eastAsia="ko-KR"/>
        </w:rPr>
        <w:t xml:space="preserve">, </w:t>
      </w:r>
      <w:r w:rsidR="00860BE2" w:rsidRPr="0071457C">
        <w:rPr>
          <w:rFonts w:asciiTheme="majorHAnsi" w:eastAsia="Malgun Gothic" w:hAnsiTheme="majorHAnsi" w:cstheme="majorHAnsi"/>
          <w:szCs w:val="21"/>
          <w:lang w:eastAsia="ko-KR"/>
        </w:rPr>
        <w:t>WP18</w:t>
      </w:r>
      <w:r w:rsidR="00450ED6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6C4E3A" w:rsidRPr="0071457C">
        <w:rPr>
          <w:rFonts w:asciiTheme="majorHAnsi" w:eastAsia="MS Mincho" w:hAnsiTheme="majorHAnsi" w:cstheme="majorHAnsi"/>
          <w:szCs w:val="21"/>
        </w:rPr>
        <w:t xml:space="preserve">Aug. </w:t>
      </w:r>
      <w:r w:rsidR="00450ED6" w:rsidRPr="0071457C">
        <w:rPr>
          <w:rFonts w:asciiTheme="majorHAnsi" w:eastAsia="MS Mincho" w:hAnsiTheme="majorHAnsi" w:cstheme="majorHAnsi"/>
          <w:szCs w:val="21"/>
        </w:rPr>
        <w:t>2012</w:t>
      </w:r>
      <w:r w:rsidR="00F17DBA" w:rsidRPr="0071457C">
        <w:rPr>
          <w:rFonts w:asciiTheme="majorHAnsi" w:eastAsia="MS Mincho" w:hAnsiTheme="majorHAnsi" w:cstheme="majorHAnsi"/>
          <w:szCs w:val="21"/>
        </w:rPr>
        <w:t>.</w:t>
      </w:r>
    </w:p>
    <w:p w14:paraId="2D891457" w14:textId="77777777" w:rsidR="00C6475F" w:rsidRPr="0071457C" w:rsidRDefault="00C6475F" w:rsidP="005A2DF7">
      <w:pPr>
        <w:pStyle w:val="ListParagraph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Gothic" w:hAnsiTheme="majorHAnsi" w:cstheme="majorHAnsi"/>
          <w:b/>
          <w:kern w:val="0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Masafumi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 xml:space="preserve"> Yokoyama, Noriyuki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Taoka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>, Mitsuru Takenaka, Shinichi Takagi</w:t>
      </w:r>
      <w:r w:rsidR="000E1187" w:rsidRPr="0071457C">
        <w:rPr>
          <w:rFonts w:asciiTheme="majorHAnsi" w:eastAsia="MS Mincho" w:hAnsiTheme="majorHAnsi" w:cstheme="majorHAnsi"/>
          <w:szCs w:val="21"/>
        </w:rPr>
        <w:t>,</w:t>
      </w:r>
      <w:r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F422AA" w:rsidRPr="0071457C">
        <w:rPr>
          <w:rFonts w:asciiTheme="majorHAnsi" w:eastAsia="MS Mincho" w:hAnsiTheme="majorHAnsi" w:cstheme="majorHAnsi"/>
          <w:szCs w:val="21"/>
        </w:rPr>
        <w:t xml:space="preserve">“Fabrication of Ge-rich </w:t>
      </w:r>
      <w:proofErr w:type="spellStart"/>
      <w:r w:rsidR="00F422AA"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="00F422AA" w:rsidRPr="0071457C">
        <w:rPr>
          <w:rFonts w:asciiTheme="majorHAnsi" w:eastAsia="MS Mincho" w:hAnsiTheme="majorHAnsi" w:cstheme="majorHAnsi"/>
          <w:szCs w:val="21"/>
        </w:rPr>
        <w:t xml:space="preserve">-On-Insulator by Ge Condensation and Regrowth Technique for </w:t>
      </w:r>
      <w:r w:rsidRPr="0071457C">
        <w:rPr>
          <w:rFonts w:asciiTheme="majorHAnsi" w:eastAsia="MS Mincho" w:hAnsiTheme="majorHAnsi" w:cstheme="majorHAnsi"/>
          <w:szCs w:val="21"/>
        </w:rPr>
        <w:t>Optical Modulator</w:t>
      </w:r>
      <w:r w:rsidR="00660A16" w:rsidRPr="0071457C">
        <w:rPr>
          <w:rFonts w:asciiTheme="majorHAnsi" w:eastAsia="MS Mincho" w:hAnsiTheme="majorHAnsi" w:cstheme="majorHAnsi"/>
          <w:szCs w:val="21"/>
        </w:rPr>
        <w:t>,”</w:t>
      </w:r>
      <w:r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i/>
          <w:szCs w:val="21"/>
        </w:rPr>
        <w:t>ISPEC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65599A" w:rsidRPr="0071457C">
        <w:rPr>
          <w:rFonts w:asciiTheme="majorHAnsi" w:eastAsia="MS Mincho" w:hAnsiTheme="majorHAnsi" w:cstheme="majorHAnsi"/>
          <w:szCs w:val="21"/>
        </w:rPr>
        <w:t>14</w:t>
      </w:r>
      <w:r w:rsidR="0065599A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65599A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65599A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Nov</w:t>
      </w:r>
      <w:r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 xml:space="preserve"> 2011</w:t>
      </w:r>
      <w:r w:rsidR="00A00DA5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.</w:t>
      </w:r>
    </w:p>
    <w:p w14:paraId="7EDE1D8D" w14:textId="77777777" w:rsidR="00C6475F" w:rsidRPr="0071457C" w:rsidRDefault="00C6475F" w:rsidP="005A2DF7">
      <w:pPr>
        <w:pStyle w:val="Default"/>
        <w:numPr>
          <w:ilvl w:val="0"/>
          <w:numId w:val="5"/>
        </w:numPr>
        <w:snapToGrid w:val="0"/>
        <w:ind w:leftChars="269" w:left="979" w:hangingChars="201" w:hanging="414"/>
        <w:contextualSpacing/>
        <w:jc w:val="both"/>
        <w:rPr>
          <w:rFonts w:asciiTheme="majorHAnsi" w:hAnsiTheme="majorHAnsi" w:cstheme="majorHAnsi"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lastRenderedPageBreak/>
        <w:t>Younghyun Kim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Masafumi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Yokoyama, Noriyuki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Taoka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, Mitsuru Takenaka, Shinichi Takagi</w:t>
      </w:r>
      <w:r w:rsidR="000E1187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hAnsiTheme="majorHAnsi" w:cstheme="majorHAnsi"/>
          <w:sz w:val="21"/>
          <w:szCs w:val="21"/>
        </w:rPr>
        <w:t xml:space="preserve"> “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Fabrication of Ge-rich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-on-Insulator waveguide for Optical Modulator</w:t>
      </w:r>
      <w:r w:rsidRPr="0071457C">
        <w:rPr>
          <w:rFonts w:asciiTheme="majorHAnsi" w:hAnsiTheme="majorHAnsi" w:cstheme="majorHAnsi"/>
          <w:sz w:val="21"/>
          <w:szCs w:val="21"/>
        </w:rPr>
        <w:t>”,</w:t>
      </w:r>
      <w:r w:rsidRPr="0071457C">
        <w:rPr>
          <w:rFonts w:asciiTheme="majorHAnsi" w:eastAsia="MS Mincho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i/>
          <w:sz w:val="21"/>
          <w:szCs w:val="21"/>
        </w:rPr>
        <w:t>IEEE Photonics Conference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="006C4E3A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Oct. </w:t>
      </w:r>
      <w:r w:rsidRPr="0071457C">
        <w:rPr>
          <w:rFonts w:asciiTheme="majorHAnsi" w:hAnsiTheme="majorHAnsi" w:cstheme="majorHAnsi"/>
          <w:sz w:val="21"/>
          <w:szCs w:val="21"/>
        </w:rPr>
        <w:t>20</w:t>
      </w:r>
      <w:r w:rsidR="006C4E3A" w:rsidRPr="0071457C">
        <w:rPr>
          <w:rFonts w:asciiTheme="majorHAnsi" w:eastAsia="MS Mincho" w:hAnsiTheme="majorHAnsi" w:cstheme="majorHAnsi"/>
          <w:sz w:val="21"/>
          <w:szCs w:val="21"/>
        </w:rPr>
        <w:t>11</w:t>
      </w:r>
      <w:r w:rsidR="00BC5295" w:rsidRPr="0071457C">
        <w:rPr>
          <w:rFonts w:asciiTheme="majorHAnsi" w:eastAsia="MS Mincho" w:hAnsiTheme="majorHAnsi" w:cstheme="majorHAnsi"/>
          <w:sz w:val="21"/>
          <w:szCs w:val="21"/>
        </w:rPr>
        <w:t>.</w:t>
      </w:r>
      <w:r w:rsidRPr="0071457C">
        <w:rPr>
          <w:rFonts w:asciiTheme="majorHAnsi" w:eastAsia="MS Mincho" w:hAnsiTheme="majorHAnsi" w:cstheme="majorHAnsi"/>
          <w:sz w:val="21"/>
          <w:szCs w:val="21"/>
        </w:rPr>
        <w:t xml:space="preserve"> </w:t>
      </w:r>
    </w:p>
    <w:p w14:paraId="2A20A329" w14:textId="77777777" w:rsidR="00C6475F" w:rsidRDefault="00C6475F" w:rsidP="005A2DF7">
      <w:pPr>
        <w:pStyle w:val="ListParagraph"/>
        <w:widowControl/>
        <w:numPr>
          <w:ilvl w:val="0"/>
          <w:numId w:val="5"/>
        </w:numPr>
        <w:snapToGrid w:val="0"/>
        <w:ind w:leftChars="269" w:left="987" w:hangingChars="201" w:hanging="422"/>
        <w:contextualSpacing/>
        <w:rPr>
          <w:rFonts w:asciiTheme="majorHAnsi" w:eastAsia="MS Mincho" w:hAnsiTheme="majorHAnsi" w:cstheme="majorHAnsi"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>Jin-Ping Ao</w:t>
      </w:r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 xml:space="preserve">Nakatani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Katsutoshi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Sogawa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Yuji</w:t>
      </w:r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/>
          <w:bCs/>
          <w:szCs w:val="21"/>
        </w:rPr>
        <w:t xml:space="preserve">Kim </w:t>
      </w:r>
      <w:proofErr w:type="spellStart"/>
      <w:r w:rsidRPr="0071457C">
        <w:rPr>
          <w:rFonts w:asciiTheme="majorHAnsi" w:hAnsiTheme="majorHAnsi" w:cstheme="majorHAnsi"/>
          <w:b/>
          <w:bCs/>
          <w:szCs w:val="21"/>
        </w:rPr>
        <w:t>YoungHyun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Miyashita Takahiro</w:t>
      </w:r>
      <w:r w:rsidRPr="0071457C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Motoyama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Shin-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ichi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 </w:t>
      </w:r>
      <w:r w:rsidRPr="0071457C">
        <w:rPr>
          <w:rFonts w:asciiTheme="majorHAnsi" w:hAnsiTheme="majorHAnsi" w:cstheme="majorHAnsi"/>
          <w:i/>
          <w:iCs/>
          <w:szCs w:val="21"/>
        </w:rPr>
        <w:t>and</w:t>
      </w:r>
      <w:r w:rsidRPr="0071457C">
        <w:rPr>
          <w:rFonts w:asciiTheme="majorHAnsi" w:hAnsiTheme="majorHAnsi" w:cstheme="majorHAnsi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Cs w:val="21"/>
        </w:rPr>
        <w:t xml:space="preserve">Yasuo </w:t>
      </w:r>
      <w:proofErr w:type="gramStart"/>
      <w:r w:rsidRPr="0071457C">
        <w:rPr>
          <w:rFonts w:asciiTheme="majorHAnsi" w:hAnsiTheme="majorHAnsi" w:cstheme="majorHAnsi"/>
          <w:bCs/>
          <w:szCs w:val="21"/>
        </w:rPr>
        <w:t>Ohno</w:t>
      </w:r>
      <w:r w:rsidRPr="0071457C">
        <w:rPr>
          <w:rFonts w:asciiTheme="majorHAnsi" w:hAnsiTheme="majorHAnsi" w:cstheme="majorHAnsi"/>
          <w:szCs w:val="21"/>
        </w:rPr>
        <w:t xml:space="preserve"> :</w:t>
      </w:r>
      <w:proofErr w:type="gramEnd"/>
      <w:r w:rsidRPr="0071457C">
        <w:rPr>
          <w:rFonts w:asciiTheme="majorHAnsi" w:hAnsiTheme="majorHAnsi" w:cstheme="majorHAnsi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szCs w:val="21"/>
        </w:rPr>
        <w:t>GaN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 MOSFET with Gate SiO2 Deposited by Silane-Based PECVD, </w:t>
      </w:r>
      <w:r w:rsidRPr="0071457C">
        <w:rPr>
          <w:rFonts w:asciiTheme="majorHAnsi" w:hAnsiTheme="majorHAnsi" w:cstheme="majorHAnsi"/>
          <w:i/>
          <w:iCs/>
          <w:szCs w:val="21"/>
        </w:rPr>
        <w:t>The 37th International Symposium on Compound Semiconductors</w:t>
      </w:r>
      <w:r w:rsidRPr="0071457C">
        <w:rPr>
          <w:rFonts w:asciiTheme="majorHAnsi" w:hAnsiTheme="majorHAnsi" w:cstheme="majorHAnsi"/>
          <w:szCs w:val="21"/>
        </w:rPr>
        <w:t>, Takamatsu, May 2010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72D9F6FF" w14:textId="77777777" w:rsidR="00D70AAC" w:rsidRDefault="00D70AAC" w:rsidP="00D70AAC">
      <w:pPr>
        <w:widowControl/>
        <w:snapToGrid w:val="0"/>
        <w:contextualSpacing/>
        <w:rPr>
          <w:rFonts w:asciiTheme="majorHAnsi" w:eastAsia="MS Mincho" w:hAnsiTheme="majorHAnsi" w:cstheme="majorHAnsi"/>
          <w:szCs w:val="21"/>
        </w:rPr>
      </w:pPr>
    </w:p>
    <w:p w14:paraId="7E6C7C71" w14:textId="53728778" w:rsidR="00E135F0" w:rsidRPr="00BA7200" w:rsidRDefault="00E135F0" w:rsidP="00BA7200">
      <w:pPr>
        <w:widowControl/>
        <w:jc w:val="left"/>
        <w:rPr>
          <w:rFonts w:asciiTheme="majorHAnsi" w:hAnsiTheme="majorHAnsi" w:cstheme="majorHAnsi"/>
        </w:rPr>
      </w:pPr>
    </w:p>
    <w:sectPr w:rsidR="00E135F0" w:rsidRPr="00BA7200" w:rsidSect="002808BE">
      <w:footerReference w:type="default" r:id="rId8"/>
      <w:pgSz w:w="11906" w:h="16838"/>
      <w:pgMar w:top="1440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0A4EA" w14:textId="77777777" w:rsidR="00D2298B" w:rsidRDefault="00D2298B" w:rsidP="0063616B">
      <w:r>
        <w:separator/>
      </w:r>
    </w:p>
  </w:endnote>
  <w:endnote w:type="continuationSeparator" w:id="0">
    <w:p w14:paraId="05E13C78" w14:textId="77777777" w:rsidR="00D2298B" w:rsidRDefault="00D2298B" w:rsidP="00636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Yu Mincho"/>
    <w:charset w:val="81"/>
    <w:family w:val="roman"/>
    <w:pitch w:val="variable"/>
    <w:sig w:usb0="00000000" w:usb1="FBDFFFFF" w:usb2="00FFFFFF" w:usb3="00000000" w:csb0="8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cstheme="majorHAnsi"/>
        <w:szCs w:val="21"/>
      </w:rPr>
      <w:id w:val="128345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06E617" w14:textId="77777777" w:rsidR="00F70029" w:rsidRPr="00771A9D" w:rsidRDefault="00F70029">
        <w:pPr>
          <w:pStyle w:val="Footer"/>
          <w:jc w:val="center"/>
          <w:rPr>
            <w:rFonts w:asciiTheme="majorHAnsi" w:hAnsiTheme="majorHAnsi" w:cstheme="majorHAnsi"/>
            <w:szCs w:val="21"/>
          </w:rPr>
        </w:pPr>
      </w:p>
      <w:p w14:paraId="5F6B3536" w14:textId="16D6738E" w:rsidR="007235D8" w:rsidRPr="00771A9D" w:rsidRDefault="007235D8">
        <w:pPr>
          <w:pStyle w:val="Footer"/>
          <w:jc w:val="center"/>
          <w:rPr>
            <w:rFonts w:asciiTheme="majorHAnsi" w:hAnsiTheme="majorHAnsi" w:cstheme="majorHAnsi"/>
            <w:szCs w:val="21"/>
          </w:rPr>
        </w:pPr>
        <w:r w:rsidRPr="00771A9D">
          <w:rPr>
            <w:rFonts w:asciiTheme="majorHAnsi" w:hAnsiTheme="majorHAnsi" w:cstheme="majorHAnsi"/>
            <w:szCs w:val="21"/>
          </w:rPr>
          <w:fldChar w:fldCharType="begin"/>
        </w:r>
        <w:r w:rsidRPr="00771A9D">
          <w:rPr>
            <w:rFonts w:asciiTheme="majorHAnsi" w:hAnsiTheme="majorHAnsi" w:cstheme="majorHAnsi"/>
            <w:szCs w:val="21"/>
          </w:rPr>
          <w:instrText xml:space="preserve"> PAGE   \* MERGEFORMAT </w:instrText>
        </w:r>
        <w:r w:rsidRPr="00771A9D">
          <w:rPr>
            <w:rFonts w:asciiTheme="majorHAnsi" w:hAnsiTheme="majorHAnsi" w:cstheme="majorHAnsi"/>
            <w:szCs w:val="21"/>
          </w:rPr>
          <w:fldChar w:fldCharType="separate"/>
        </w:r>
        <w:r w:rsidR="00525B4E">
          <w:rPr>
            <w:rFonts w:asciiTheme="majorHAnsi" w:hAnsiTheme="majorHAnsi" w:cstheme="majorHAnsi"/>
            <w:noProof/>
            <w:szCs w:val="21"/>
          </w:rPr>
          <w:t>1</w:t>
        </w:r>
        <w:r w:rsidRPr="00771A9D">
          <w:rPr>
            <w:rFonts w:asciiTheme="majorHAnsi" w:hAnsiTheme="majorHAnsi" w:cstheme="majorHAnsi"/>
            <w:noProof/>
            <w:szCs w:val="21"/>
          </w:rPr>
          <w:fldChar w:fldCharType="end"/>
        </w:r>
      </w:p>
    </w:sdtContent>
  </w:sdt>
  <w:p w14:paraId="31347FF0" w14:textId="09EE2E14" w:rsidR="007235D8" w:rsidRPr="00FA56D6" w:rsidRDefault="007235D8" w:rsidP="007235D8">
    <w:pPr>
      <w:pStyle w:val="Footer"/>
      <w:jc w:val="right"/>
      <w:rPr>
        <w:rFonts w:asciiTheme="majorHAnsi" w:eastAsia="Malgun Gothic" w:hAnsiTheme="majorHAnsi" w:cstheme="majorHAnsi"/>
        <w:i/>
        <w:szCs w:val="21"/>
        <w:lang w:eastAsia="ko-KR"/>
      </w:rPr>
    </w:pPr>
    <w:r w:rsidRPr="00771A9D">
      <w:rPr>
        <w:rFonts w:asciiTheme="majorHAnsi" w:hAnsiTheme="majorHAnsi" w:cstheme="majorHAnsi"/>
        <w:i/>
        <w:szCs w:val="21"/>
      </w:rPr>
      <w:tab/>
    </w:r>
    <w:r w:rsidRPr="00771A9D">
      <w:rPr>
        <w:rFonts w:asciiTheme="majorHAnsi" w:hAnsiTheme="majorHAnsi" w:cstheme="majorHAnsi"/>
        <w:i/>
        <w:szCs w:val="21"/>
      </w:rPr>
      <w:tab/>
    </w:r>
    <w:r w:rsidRPr="00771A9D">
      <w:rPr>
        <w:rFonts w:asciiTheme="majorHAnsi" w:eastAsiaTheme="majorEastAsia" w:hAnsiTheme="majorHAnsi" w:cstheme="majorHAnsi"/>
        <w:i/>
        <w:szCs w:val="21"/>
      </w:rPr>
      <w:t xml:space="preserve">Younghyun Kim, CV updated </w:t>
    </w:r>
    <w:r w:rsidR="00FA56D6">
      <w:rPr>
        <w:rFonts w:asciiTheme="majorHAnsi" w:eastAsia="Malgun Gothic" w:hAnsiTheme="majorHAnsi" w:cstheme="majorHAnsi" w:hint="eastAsia"/>
        <w:i/>
        <w:szCs w:val="21"/>
        <w:lang w:eastAsia="ko-KR"/>
      </w:rPr>
      <w:t>J</w:t>
    </w:r>
    <w:r w:rsidR="00084714">
      <w:rPr>
        <w:rFonts w:asciiTheme="majorHAnsi" w:eastAsia="Malgun Gothic" w:hAnsiTheme="majorHAnsi" w:cstheme="majorHAnsi" w:hint="eastAsia"/>
        <w:i/>
        <w:szCs w:val="21"/>
        <w:lang w:eastAsia="ko-KR"/>
      </w:rPr>
      <w:t>u</w:t>
    </w:r>
    <w:r w:rsidR="002F45CB">
      <w:rPr>
        <w:rFonts w:asciiTheme="majorHAnsi" w:eastAsia="Malgun Gothic" w:hAnsiTheme="majorHAnsi" w:cstheme="majorHAnsi"/>
        <w:i/>
        <w:szCs w:val="21"/>
        <w:lang w:eastAsia="ko-KR"/>
      </w:rPr>
      <w:t>ne</w:t>
    </w:r>
    <w:r w:rsidR="00ED10B6">
      <w:rPr>
        <w:rFonts w:asciiTheme="majorHAnsi" w:eastAsiaTheme="majorEastAsia" w:hAnsiTheme="majorHAnsi" w:cstheme="majorHAnsi" w:hint="eastAsia"/>
        <w:i/>
        <w:szCs w:val="21"/>
      </w:rPr>
      <w:t xml:space="preserve"> </w:t>
    </w:r>
    <w:r w:rsidR="00ED10B6">
      <w:rPr>
        <w:rFonts w:asciiTheme="majorHAnsi" w:eastAsia="MS Mincho" w:hAnsiTheme="majorHAnsi" w:cstheme="majorHAnsi"/>
        <w:color w:val="000000"/>
        <w:kern w:val="0"/>
        <w:szCs w:val="20"/>
      </w:rPr>
      <w:t>‘</w:t>
    </w:r>
    <w:r w:rsidR="002F45CB">
      <w:rPr>
        <w:rFonts w:asciiTheme="majorHAnsi" w:eastAsiaTheme="majorEastAsia" w:hAnsiTheme="majorHAnsi" w:cstheme="majorHAnsi"/>
        <w:i/>
        <w:szCs w:val="21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ECBB2" w14:textId="77777777" w:rsidR="00D2298B" w:rsidRDefault="00D2298B" w:rsidP="0063616B">
      <w:r>
        <w:separator/>
      </w:r>
    </w:p>
  </w:footnote>
  <w:footnote w:type="continuationSeparator" w:id="0">
    <w:p w14:paraId="5F0F369D" w14:textId="77777777" w:rsidR="00D2298B" w:rsidRDefault="00D2298B" w:rsidP="00636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1559"/>
    <w:multiLevelType w:val="hybridMultilevel"/>
    <w:tmpl w:val="B1F8E67A"/>
    <w:lvl w:ilvl="0" w:tplc="809C8422">
      <w:numFmt w:val="bullet"/>
      <w:lvlText w:val="-"/>
      <w:lvlJc w:val="left"/>
      <w:pPr>
        <w:ind w:left="1195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6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1" w15:restartNumberingAfterBreak="0">
    <w:nsid w:val="08A26A7E"/>
    <w:multiLevelType w:val="hybridMultilevel"/>
    <w:tmpl w:val="B3E60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8CE004E"/>
    <w:multiLevelType w:val="hybridMultilevel"/>
    <w:tmpl w:val="F8021464"/>
    <w:lvl w:ilvl="0" w:tplc="895C0D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0DB4881"/>
    <w:multiLevelType w:val="hybridMultilevel"/>
    <w:tmpl w:val="A3F681AC"/>
    <w:lvl w:ilvl="0" w:tplc="BF7C91E8">
      <w:start w:val="1"/>
      <w:numFmt w:val="decimal"/>
      <w:lvlText w:val="%1."/>
      <w:lvlJc w:val="left"/>
      <w:pPr>
        <w:ind w:left="609" w:hanging="420"/>
      </w:pPr>
      <w:rPr>
        <w:rFonts w:hint="eastAsia"/>
        <w:vertAlign w:val="superscript"/>
      </w:rPr>
    </w:lvl>
    <w:lvl w:ilvl="1" w:tplc="04090017" w:tentative="1">
      <w:start w:val="1"/>
      <w:numFmt w:val="aiueoFullWidth"/>
      <w:lvlText w:val="(%2)"/>
      <w:lvlJc w:val="left"/>
      <w:pPr>
        <w:ind w:left="102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7" w:tentative="1">
      <w:start w:val="1"/>
      <w:numFmt w:val="aiueoFullWidth"/>
      <w:lvlText w:val="(%5)"/>
      <w:lvlJc w:val="left"/>
      <w:pPr>
        <w:ind w:left="2289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7" w:tentative="1">
      <w:start w:val="1"/>
      <w:numFmt w:val="aiueoFullWidth"/>
      <w:lvlText w:val="(%8)"/>
      <w:lvlJc w:val="left"/>
      <w:pPr>
        <w:ind w:left="354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9" w:hanging="420"/>
      </w:pPr>
    </w:lvl>
  </w:abstractNum>
  <w:abstractNum w:abstractNumId="4" w15:restartNumberingAfterBreak="0">
    <w:nsid w:val="12E932CB"/>
    <w:multiLevelType w:val="hybridMultilevel"/>
    <w:tmpl w:val="5F50E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24274"/>
    <w:multiLevelType w:val="hybridMultilevel"/>
    <w:tmpl w:val="58AE6F14"/>
    <w:lvl w:ilvl="0" w:tplc="EEDAA514">
      <w:numFmt w:val="bullet"/>
      <w:lvlText w:val="-"/>
      <w:lvlJc w:val="left"/>
      <w:pPr>
        <w:ind w:left="926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6" w15:restartNumberingAfterBreak="0">
    <w:nsid w:val="24883DB9"/>
    <w:multiLevelType w:val="hybridMultilevel"/>
    <w:tmpl w:val="3F8AFEF4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7" w:tentative="1">
      <w:start w:val="1"/>
      <w:numFmt w:val="aiueoFullWidth"/>
      <w:lvlText w:val="(%2)"/>
      <w:lvlJc w:val="left"/>
      <w:pPr>
        <w:ind w:left="946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7" w:tentative="1">
      <w:start w:val="1"/>
      <w:numFmt w:val="aiueoFullWidth"/>
      <w:lvlText w:val="(%5)"/>
      <w:lvlJc w:val="left"/>
      <w:pPr>
        <w:ind w:left="2206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7" w:tentative="1">
      <w:start w:val="1"/>
      <w:numFmt w:val="aiueoFullWidth"/>
      <w:lvlText w:val="(%8)"/>
      <w:lvlJc w:val="left"/>
      <w:pPr>
        <w:ind w:left="3466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6" w:hanging="420"/>
      </w:pPr>
    </w:lvl>
  </w:abstractNum>
  <w:abstractNum w:abstractNumId="7" w15:restartNumberingAfterBreak="0">
    <w:nsid w:val="271F12E1"/>
    <w:multiLevelType w:val="hybridMultilevel"/>
    <w:tmpl w:val="03B44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C2BE3"/>
    <w:multiLevelType w:val="hybridMultilevel"/>
    <w:tmpl w:val="E17AB78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AF246BA"/>
    <w:multiLevelType w:val="hybridMultilevel"/>
    <w:tmpl w:val="0F86F574"/>
    <w:lvl w:ilvl="0" w:tplc="A89030F2">
      <w:start w:val="2013"/>
      <w:numFmt w:val="bullet"/>
      <w:lvlText w:val="-"/>
      <w:lvlJc w:val="left"/>
      <w:pPr>
        <w:ind w:left="78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3351B9"/>
    <w:multiLevelType w:val="hybridMultilevel"/>
    <w:tmpl w:val="B4E693C0"/>
    <w:lvl w:ilvl="0" w:tplc="EFDC5B44">
      <w:start w:val="1"/>
      <w:numFmt w:val="decimal"/>
      <w:lvlText w:val="%1."/>
      <w:lvlJc w:val="left"/>
      <w:pPr>
        <w:ind w:left="570" w:hanging="360"/>
      </w:pPr>
      <w:rPr>
        <w:rFonts w:eastAsia="MS Mincho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36AC344B"/>
    <w:multiLevelType w:val="hybridMultilevel"/>
    <w:tmpl w:val="A1DAB6F0"/>
    <w:lvl w:ilvl="0" w:tplc="C5ACF486">
      <w:start w:val="1"/>
      <w:numFmt w:val="decimal"/>
      <w:lvlText w:val="%1."/>
      <w:lvlJc w:val="left"/>
      <w:pPr>
        <w:ind w:left="545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102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5" w:hanging="420"/>
      </w:pPr>
    </w:lvl>
    <w:lvl w:ilvl="3" w:tplc="0409000F" w:tentative="1">
      <w:start w:val="1"/>
      <w:numFmt w:val="decimal"/>
      <w:lvlText w:val="%4."/>
      <w:lvlJc w:val="left"/>
      <w:pPr>
        <w:ind w:left="1865" w:hanging="420"/>
      </w:pPr>
    </w:lvl>
    <w:lvl w:ilvl="4" w:tplc="04090017" w:tentative="1">
      <w:start w:val="1"/>
      <w:numFmt w:val="aiueoFullWidth"/>
      <w:lvlText w:val="(%5)"/>
      <w:lvlJc w:val="left"/>
      <w:pPr>
        <w:ind w:left="228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5" w:hanging="420"/>
      </w:pPr>
    </w:lvl>
    <w:lvl w:ilvl="6" w:tplc="0409000F" w:tentative="1">
      <w:start w:val="1"/>
      <w:numFmt w:val="decimal"/>
      <w:lvlText w:val="%7."/>
      <w:lvlJc w:val="left"/>
      <w:pPr>
        <w:ind w:left="3125" w:hanging="420"/>
      </w:pPr>
    </w:lvl>
    <w:lvl w:ilvl="7" w:tplc="04090017" w:tentative="1">
      <w:start w:val="1"/>
      <w:numFmt w:val="aiueoFullWidth"/>
      <w:lvlText w:val="(%8)"/>
      <w:lvlJc w:val="left"/>
      <w:pPr>
        <w:ind w:left="354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5" w:hanging="420"/>
      </w:pPr>
    </w:lvl>
  </w:abstractNum>
  <w:abstractNum w:abstractNumId="12" w15:restartNumberingAfterBreak="0">
    <w:nsid w:val="3E407105"/>
    <w:multiLevelType w:val="hybridMultilevel"/>
    <w:tmpl w:val="F3468FDC"/>
    <w:lvl w:ilvl="0" w:tplc="3B361752">
      <w:numFmt w:val="bullet"/>
      <w:lvlText w:val="-"/>
      <w:lvlJc w:val="left"/>
      <w:pPr>
        <w:ind w:left="926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3" w15:restartNumberingAfterBreak="0">
    <w:nsid w:val="45EF3108"/>
    <w:multiLevelType w:val="hybridMultilevel"/>
    <w:tmpl w:val="09988550"/>
    <w:lvl w:ilvl="0" w:tplc="D908BE08">
      <w:start w:val="1"/>
      <w:numFmt w:val="decimal"/>
      <w:lvlText w:val="%1."/>
      <w:lvlJc w:val="left"/>
      <w:pPr>
        <w:ind w:left="420" w:hanging="420"/>
      </w:pPr>
      <w:rPr>
        <w:rFonts w:hint="eastAsia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90E3FD3"/>
    <w:multiLevelType w:val="hybridMultilevel"/>
    <w:tmpl w:val="7E96AFE8"/>
    <w:lvl w:ilvl="0" w:tplc="0409000F">
      <w:start w:val="1"/>
      <w:numFmt w:val="decimal"/>
      <w:lvlText w:val="%1."/>
      <w:lvlJc w:val="left"/>
      <w:pPr>
        <w:ind w:left="605" w:hanging="420"/>
      </w:pPr>
    </w:lvl>
    <w:lvl w:ilvl="1" w:tplc="04090017" w:tentative="1">
      <w:start w:val="1"/>
      <w:numFmt w:val="aiueoFullWidth"/>
      <w:lvlText w:val="(%2)"/>
      <w:lvlJc w:val="left"/>
      <w:pPr>
        <w:ind w:left="102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5" w:hanging="420"/>
      </w:pPr>
    </w:lvl>
    <w:lvl w:ilvl="3" w:tplc="0409000F" w:tentative="1">
      <w:start w:val="1"/>
      <w:numFmt w:val="decimal"/>
      <w:lvlText w:val="%4."/>
      <w:lvlJc w:val="left"/>
      <w:pPr>
        <w:ind w:left="1865" w:hanging="420"/>
      </w:pPr>
    </w:lvl>
    <w:lvl w:ilvl="4" w:tplc="04090017" w:tentative="1">
      <w:start w:val="1"/>
      <w:numFmt w:val="aiueoFullWidth"/>
      <w:lvlText w:val="(%5)"/>
      <w:lvlJc w:val="left"/>
      <w:pPr>
        <w:ind w:left="228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5" w:hanging="420"/>
      </w:pPr>
    </w:lvl>
    <w:lvl w:ilvl="6" w:tplc="0409000F" w:tentative="1">
      <w:start w:val="1"/>
      <w:numFmt w:val="decimal"/>
      <w:lvlText w:val="%7."/>
      <w:lvlJc w:val="left"/>
      <w:pPr>
        <w:ind w:left="3125" w:hanging="420"/>
      </w:pPr>
    </w:lvl>
    <w:lvl w:ilvl="7" w:tplc="04090017" w:tentative="1">
      <w:start w:val="1"/>
      <w:numFmt w:val="aiueoFullWidth"/>
      <w:lvlText w:val="(%8)"/>
      <w:lvlJc w:val="left"/>
      <w:pPr>
        <w:ind w:left="354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5" w:hanging="420"/>
      </w:pPr>
    </w:lvl>
  </w:abstractNum>
  <w:abstractNum w:abstractNumId="15" w15:restartNumberingAfterBreak="0">
    <w:nsid w:val="6AB26DD0"/>
    <w:multiLevelType w:val="hybridMultilevel"/>
    <w:tmpl w:val="4588EEFE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8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13"/>
  </w:num>
  <w:num w:numId="12">
    <w:abstractNumId w:val="0"/>
  </w:num>
  <w:num w:numId="13">
    <w:abstractNumId w:val="12"/>
  </w:num>
  <w:num w:numId="14">
    <w:abstractNumId w:val="5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NjUzMTI1NjU2MDNQ0lEKTi0uzszPAykwrQUATu2FsywAAAA="/>
  </w:docVars>
  <w:rsids>
    <w:rsidRoot w:val="00A203D2"/>
    <w:rsid w:val="000018C1"/>
    <w:rsid w:val="000042C9"/>
    <w:rsid w:val="000055DB"/>
    <w:rsid w:val="00006079"/>
    <w:rsid w:val="00011B3F"/>
    <w:rsid w:val="00012475"/>
    <w:rsid w:val="000139B7"/>
    <w:rsid w:val="000171A2"/>
    <w:rsid w:val="00020FD8"/>
    <w:rsid w:val="00022F7A"/>
    <w:rsid w:val="00026312"/>
    <w:rsid w:val="00035361"/>
    <w:rsid w:val="00035761"/>
    <w:rsid w:val="00035852"/>
    <w:rsid w:val="00035AFC"/>
    <w:rsid w:val="000360A2"/>
    <w:rsid w:val="000368A5"/>
    <w:rsid w:val="00040CED"/>
    <w:rsid w:val="000451C8"/>
    <w:rsid w:val="00047D9A"/>
    <w:rsid w:val="000569D9"/>
    <w:rsid w:val="00073F2A"/>
    <w:rsid w:val="000743AF"/>
    <w:rsid w:val="00075FC0"/>
    <w:rsid w:val="00080695"/>
    <w:rsid w:val="000830F8"/>
    <w:rsid w:val="00083A40"/>
    <w:rsid w:val="00084714"/>
    <w:rsid w:val="00084AE2"/>
    <w:rsid w:val="000851B9"/>
    <w:rsid w:val="000858F9"/>
    <w:rsid w:val="00090942"/>
    <w:rsid w:val="00092AB3"/>
    <w:rsid w:val="00096BAF"/>
    <w:rsid w:val="00097997"/>
    <w:rsid w:val="000A5737"/>
    <w:rsid w:val="000A5756"/>
    <w:rsid w:val="000A6D7D"/>
    <w:rsid w:val="000B0B25"/>
    <w:rsid w:val="000B0C32"/>
    <w:rsid w:val="000B2F56"/>
    <w:rsid w:val="000B366B"/>
    <w:rsid w:val="000B4C62"/>
    <w:rsid w:val="000B618D"/>
    <w:rsid w:val="000B7AAD"/>
    <w:rsid w:val="000C12D6"/>
    <w:rsid w:val="000C5F0A"/>
    <w:rsid w:val="000D45A8"/>
    <w:rsid w:val="000D7860"/>
    <w:rsid w:val="000E1187"/>
    <w:rsid w:val="000E13DE"/>
    <w:rsid w:val="000E24C6"/>
    <w:rsid w:val="000F1C08"/>
    <w:rsid w:val="000F5D1F"/>
    <w:rsid w:val="0010200A"/>
    <w:rsid w:val="001047F6"/>
    <w:rsid w:val="00107ADF"/>
    <w:rsid w:val="00110871"/>
    <w:rsid w:val="00112DA4"/>
    <w:rsid w:val="00116318"/>
    <w:rsid w:val="00136DA2"/>
    <w:rsid w:val="00136EE7"/>
    <w:rsid w:val="0015359F"/>
    <w:rsid w:val="0015560E"/>
    <w:rsid w:val="00156DF8"/>
    <w:rsid w:val="00160221"/>
    <w:rsid w:val="00161E8A"/>
    <w:rsid w:val="00162E20"/>
    <w:rsid w:val="00162FEA"/>
    <w:rsid w:val="00165AA2"/>
    <w:rsid w:val="00166082"/>
    <w:rsid w:val="00171342"/>
    <w:rsid w:val="0017271C"/>
    <w:rsid w:val="001735DB"/>
    <w:rsid w:val="00183866"/>
    <w:rsid w:val="00191370"/>
    <w:rsid w:val="001930B2"/>
    <w:rsid w:val="00197BEF"/>
    <w:rsid w:val="001A1BE2"/>
    <w:rsid w:val="001A6B0E"/>
    <w:rsid w:val="001A7794"/>
    <w:rsid w:val="001A7BDB"/>
    <w:rsid w:val="001B6A0F"/>
    <w:rsid w:val="001C1F73"/>
    <w:rsid w:val="001C2B7A"/>
    <w:rsid w:val="001C4714"/>
    <w:rsid w:val="001C5347"/>
    <w:rsid w:val="001C6755"/>
    <w:rsid w:val="001C7ABA"/>
    <w:rsid w:val="001C7E6B"/>
    <w:rsid w:val="001D0086"/>
    <w:rsid w:val="001E0076"/>
    <w:rsid w:val="001E0128"/>
    <w:rsid w:val="001E49E2"/>
    <w:rsid w:val="001F2AEB"/>
    <w:rsid w:val="001F4D75"/>
    <w:rsid w:val="002024A8"/>
    <w:rsid w:val="002038D0"/>
    <w:rsid w:val="00205344"/>
    <w:rsid w:val="00211B6D"/>
    <w:rsid w:val="00212694"/>
    <w:rsid w:val="00213087"/>
    <w:rsid w:val="002132D7"/>
    <w:rsid w:val="00213380"/>
    <w:rsid w:val="00215931"/>
    <w:rsid w:val="00216D02"/>
    <w:rsid w:val="0022384B"/>
    <w:rsid w:val="00224024"/>
    <w:rsid w:val="00225B68"/>
    <w:rsid w:val="00226517"/>
    <w:rsid w:val="00231431"/>
    <w:rsid w:val="0023277E"/>
    <w:rsid w:val="00232A0F"/>
    <w:rsid w:val="00233C82"/>
    <w:rsid w:val="002364B4"/>
    <w:rsid w:val="00241B67"/>
    <w:rsid w:val="00241CC5"/>
    <w:rsid w:val="00245515"/>
    <w:rsid w:val="002507CF"/>
    <w:rsid w:val="0025125A"/>
    <w:rsid w:val="00252978"/>
    <w:rsid w:val="00255710"/>
    <w:rsid w:val="00256925"/>
    <w:rsid w:val="00262C22"/>
    <w:rsid w:val="00271D94"/>
    <w:rsid w:val="00276912"/>
    <w:rsid w:val="002773D6"/>
    <w:rsid w:val="00277D76"/>
    <w:rsid w:val="002808BE"/>
    <w:rsid w:val="002823A6"/>
    <w:rsid w:val="00287949"/>
    <w:rsid w:val="00287B15"/>
    <w:rsid w:val="00290667"/>
    <w:rsid w:val="00294FFB"/>
    <w:rsid w:val="00295445"/>
    <w:rsid w:val="002A3982"/>
    <w:rsid w:val="002A503A"/>
    <w:rsid w:val="002A5A05"/>
    <w:rsid w:val="002B2C78"/>
    <w:rsid w:val="002B63FE"/>
    <w:rsid w:val="002C7006"/>
    <w:rsid w:val="002D0341"/>
    <w:rsid w:val="002D34C6"/>
    <w:rsid w:val="002D4872"/>
    <w:rsid w:val="002D7F30"/>
    <w:rsid w:val="002E1C1F"/>
    <w:rsid w:val="002E20C6"/>
    <w:rsid w:val="002E20D9"/>
    <w:rsid w:val="002E5AE4"/>
    <w:rsid w:val="002E75E6"/>
    <w:rsid w:val="002F07C8"/>
    <w:rsid w:val="002F1278"/>
    <w:rsid w:val="002F144A"/>
    <w:rsid w:val="002F1826"/>
    <w:rsid w:val="002F1993"/>
    <w:rsid w:val="002F1AD9"/>
    <w:rsid w:val="002F286A"/>
    <w:rsid w:val="002F2BD0"/>
    <w:rsid w:val="002F30C3"/>
    <w:rsid w:val="002F45CB"/>
    <w:rsid w:val="002F5422"/>
    <w:rsid w:val="002F5C5D"/>
    <w:rsid w:val="00301FC0"/>
    <w:rsid w:val="00302762"/>
    <w:rsid w:val="00310CF3"/>
    <w:rsid w:val="00312AC9"/>
    <w:rsid w:val="00313AE4"/>
    <w:rsid w:val="0031408D"/>
    <w:rsid w:val="00316B23"/>
    <w:rsid w:val="0032287D"/>
    <w:rsid w:val="00323402"/>
    <w:rsid w:val="00325BEA"/>
    <w:rsid w:val="003267A3"/>
    <w:rsid w:val="00327DD0"/>
    <w:rsid w:val="00334D7D"/>
    <w:rsid w:val="003367B7"/>
    <w:rsid w:val="003408CD"/>
    <w:rsid w:val="00340C63"/>
    <w:rsid w:val="00341F00"/>
    <w:rsid w:val="003420E4"/>
    <w:rsid w:val="00344545"/>
    <w:rsid w:val="00344C83"/>
    <w:rsid w:val="003517AB"/>
    <w:rsid w:val="003518B5"/>
    <w:rsid w:val="00353D63"/>
    <w:rsid w:val="00357FBD"/>
    <w:rsid w:val="00360FD8"/>
    <w:rsid w:val="00361FE8"/>
    <w:rsid w:val="00362047"/>
    <w:rsid w:val="0036635C"/>
    <w:rsid w:val="0037064E"/>
    <w:rsid w:val="003714BC"/>
    <w:rsid w:val="00372E50"/>
    <w:rsid w:val="003779EE"/>
    <w:rsid w:val="00377B45"/>
    <w:rsid w:val="0038078D"/>
    <w:rsid w:val="00381F82"/>
    <w:rsid w:val="003834B7"/>
    <w:rsid w:val="00383C66"/>
    <w:rsid w:val="003845B9"/>
    <w:rsid w:val="00387622"/>
    <w:rsid w:val="003901FB"/>
    <w:rsid w:val="003925A7"/>
    <w:rsid w:val="00395DB0"/>
    <w:rsid w:val="003A1F59"/>
    <w:rsid w:val="003A5430"/>
    <w:rsid w:val="003A66C2"/>
    <w:rsid w:val="003A6E2D"/>
    <w:rsid w:val="003B153C"/>
    <w:rsid w:val="003B48D0"/>
    <w:rsid w:val="003C1FDA"/>
    <w:rsid w:val="003C25E5"/>
    <w:rsid w:val="003C6115"/>
    <w:rsid w:val="003D1319"/>
    <w:rsid w:val="003D1D7F"/>
    <w:rsid w:val="003D295E"/>
    <w:rsid w:val="003D2AAC"/>
    <w:rsid w:val="003D3EED"/>
    <w:rsid w:val="003D56EE"/>
    <w:rsid w:val="003E3CD7"/>
    <w:rsid w:val="003E4923"/>
    <w:rsid w:val="003F146A"/>
    <w:rsid w:val="003F17D8"/>
    <w:rsid w:val="003F572A"/>
    <w:rsid w:val="00401B7F"/>
    <w:rsid w:val="00404086"/>
    <w:rsid w:val="00404C2A"/>
    <w:rsid w:val="00405A92"/>
    <w:rsid w:val="00406C19"/>
    <w:rsid w:val="00410964"/>
    <w:rsid w:val="00413B46"/>
    <w:rsid w:val="00415977"/>
    <w:rsid w:val="00416390"/>
    <w:rsid w:val="00416E45"/>
    <w:rsid w:val="004205E1"/>
    <w:rsid w:val="00424742"/>
    <w:rsid w:val="0043042B"/>
    <w:rsid w:val="00432E9E"/>
    <w:rsid w:val="00433625"/>
    <w:rsid w:val="00433A6B"/>
    <w:rsid w:val="00436F50"/>
    <w:rsid w:val="004416C3"/>
    <w:rsid w:val="00442E60"/>
    <w:rsid w:val="00450ED6"/>
    <w:rsid w:val="00454062"/>
    <w:rsid w:val="00457512"/>
    <w:rsid w:val="00461AB2"/>
    <w:rsid w:val="00463A77"/>
    <w:rsid w:val="00465F94"/>
    <w:rsid w:val="004660B8"/>
    <w:rsid w:val="00466BC1"/>
    <w:rsid w:val="0047532C"/>
    <w:rsid w:val="00475338"/>
    <w:rsid w:val="004766A7"/>
    <w:rsid w:val="00480CA9"/>
    <w:rsid w:val="00483395"/>
    <w:rsid w:val="00483B59"/>
    <w:rsid w:val="00483E9A"/>
    <w:rsid w:val="00484085"/>
    <w:rsid w:val="00484C70"/>
    <w:rsid w:val="0048571A"/>
    <w:rsid w:val="004A0998"/>
    <w:rsid w:val="004A1B91"/>
    <w:rsid w:val="004A3FFD"/>
    <w:rsid w:val="004A50B1"/>
    <w:rsid w:val="004B02CE"/>
    <w:rsid w:val="004B3A2E"/>
    <w:rsid w:val="004B5384"/>
    <w:rsid w:val="004B645C"/>
    <w:rsid w:val="004B6D33"/>
    <w:rsid w:val="004B770E"/>
    <w:rsid w:val="004B7C69"/>
    <w:rsid w:val="004C2CA6"/>
    <w:rsid w:val="004D357B"/>
    <w:rsid w:val="004D706B"/>
    <w:rsid w:val="004E15A5"/>
    <w:rsid w:val="004E2063"/>
    <w:rsid w:val="004E227B"/>
    <w:rsid w:val="004E40CA"/>
    <w:rsid w:val="004E4B5A"/>
    <w:rsid w:val="004F2DD0"/>
    <w:rsid w:val="004F4147"/>
    <w:rsid w:val="00502E9A"/>
    <w:rsid w:val="005138C6"/>
    <w:rsid w:val="00514865"/>
    <w:rsid w:val="005158B4"/>
    <w:rsid w:val="005205BF"/>
    <w:rsid w:val="005225B0"/>
    <w:rsid w:val="00525AB1"/>
    <w:rsid w:val="00525B4E"/>
    <w:rsid w:val="005326C7"/>
    <w:rsid w:val="00534EB8"/>
    <w:rsid w:val="00535448"/>
    <w:rsid w:val="005441F5"/>
    <w:rsid w:val="00547941"/>
    <w:rsid w:val="00553312"/>
    <w:rsid w:val="00557CC8"/>
    <w:rsid w:val="005620A6"/>
    <w:rsid w:val="00562247"/>
    <w:rsid w:val="00562EEA"/>
    <w:rsid w:val="0056490E"/>
    <w:rsid w:val="00564AA3"/>
    <w:rsid w:val="00565568"/>
    <w:rsid w:val="0057270A"/>
    <w:rsid w:val="005730A3"/>
    <w:rsid w:val="0057619B"/>
    <w:rsid w:val="00582522"/>
    <w:rsid w:val="005833E5"/>
    <w:rsid w:val="00584D74"/>
    <w:rsid w:val="005922A6"/>
    <w:rsid w:val="0059331D"/>
    <w:rsid w:val="00593333"/>
    <w:rsid w:val="0059583B"/>
    <w:rsid w:val="005A0299"/>
    <w:rsid w:val="005A2DF7"/>
    <w:rsid w:val="005A5773"/>
    <w:rsid w:val="005A5ABE"/>
    <w:rsid w:val="005B1151"/>
    <w:rsid w:val="005B155E"/>
    <w:rsid w:val="005B394B"/>
    <w:rsid w:val="005B77FA"/>
    <w:rsid w:val="005B7ABA"/>
    <w:rsid w:val="005C5AEB"/>
    <w:rsid w:val="005D234B"/>
    <w:rsid w:val="005D32FD"/>
    <w:rsid w:val="005D375C"/>
    <w:rsid w:val="005D6326"/>
    <w:rsid w:val="005E0DD7"/>
    <w:rsid w:val="005E2275"/>
    <w:rsid w:val="005E4B22"/>
    <w:rsid w:val="005E6372"/>
    <w:rsid w:val="005F1C06"/>
    <w:rsid w:val="005F23DB"/>
    <w:rsid w:val="005F3294"/>
    <w:rsid w:val="005F4EDF"/>
    <w:rsid w:val="005F52AB"/>
    <w:rsid w:val="005F532C"/>
    <w:rsid w:val="005F56A1"/>
    <w:rsid w:val="005F5950"/>
    <w:rsid w:val="005F5E66"/>
    <w:rsid w:val="005F7DDC"/>
    <w:rsid w:val="00600457"/>
    <w:rsid w:val="006010D0"/>
    <w:rsid w:val="00603E1E"/>
    <w:rsid w:val="00604376"/>
    <w:rsid w:val="00606050"/>
    <w:rsid w:val="00606DBC"/>
    <w:rsid w:val="00606FD2"/>
    <w:rsid w:val="006072DB"/>
    <w:rsid w:val="00615706"/>
    <w:rsid w:val="0061579F"/>
    <w:rsid w:val="00621E73"/>
    <w:rsid w:val="00624BA4"/>
    <w:rsid w:val="00624BF4"/>
    <w:rsid w:val="00624E5E"/>
    <w:rsid w:val="00625AB6"/>
    <w:rsid w:val="0062625B"/>
    <w:rsid w:val="00626F28"/>
    <w:rsid w:val="00631E62"/>
    <w:rsid w:val="00633B59"/>
    <w:rsid w:val="0063616B"/>
    <w:rsid w:val="00636CA8"/>
    <w:rsid w:val="006374CE"/>
    <w:rsid w:val="006374EF"/>
    <w:rsid w:val="00640581"/>
    <w:rsid w:val="006427C3"/>
    <w:rsid w:val="00643204"/>
    <w:rsid w:val="006446DF"/>
    <w:rsid w:val="00647804"/>
    <w:rsid w:val="00652C6D"/>
    <w:rsid w:val="00652E63"/>
    <w:rsid w:val="00652EAC"/>
    <w:rsid w:val="0065313B"/>
    <w:rsid w:val="0065599A"/>
    <w:rsid w:val="00660A16"/>
    <w:rsid w:val="00661BEF"/>
    <w:rsid w:val="00662F27"/>
    <w:rsid w:val="00662F42"/>
    <w:rsid w:val="00662F8E"/>
    <w:rsid w:val="00667D53"/>
    <w:rsid w:val="006716E6"/>
    <w:rsid w:val="00672648"/>
    <w:rsid w:val="00672A31"/>
    <w:rsid w:val="00673E0C"/>
    <w:rsid w:val="0067544B"/>
    <w:rsid w:val="006777DB"/>
    <w:rsid w:val="00680507"/>
    <w:rsid w:val="00680A3B"/>
    <w:rsid w:val="006849B2"/>
    <w:rsid w:val="00687B1C"/>
    <w:rsid w:val="006913A6"/>
    <w:rsid w:val="00691BCB"/>
    <w:rsid w:val="00691F60"/>
    <w:rsid w:val="006957E3"/>
    <w:rsid w:val="006A00CE"/>
    <w:rsid w:val="006A7343"/>
    <w:rsid w:val="006B0C32"/>
    <w:rsid w:val="006B1EA0"/>
    <w:rsid w:val="006B20BE"/>
    <w:rsid w:val="006B5CAF"/>
    <w:rsid w:val="006C3E02"/>
    <w:rsid w:val="006C40D0"/>
    <w:rsid w:val="006C4E3A"/>
    <w:rsid w:val="006D2550"/>
    <w:rsid w:val="006E03D6"/>
    <w:rsid w:val="006E0497"/>
    <w:rsid w:val="006E1527"/>
    <w:rsid w:val="006E3973"/>
    <w:rsid w:val="006E4641"/>
    <w:rsid w:val="006E57CE"/>
    <w:rsid w:val="006E6DF9"/>
    <w:rsid w:val="006E788D"/>
    <w:rsid w:val="006F0AFA"/>
    <w:rsid w:val="006F109C"/>
    <w:rsid w:val="006F23FF"/>
    <w:rsid w:val="006F3093"/>
    <w:rsid w:val="006F59B7"/>
    <w:rsid w:val="006F7E8A"/>
    <w:rsid w:val="00700FD9"/>
    <w:rsid w:val="00703EB9"/>
    <w:rsid w:val="00711C29"/>
    <w:rsid w:val="007120D5"/>
    <w:rsid w:val="007125F8"/>
    <w:rsid w:val="00714459"/>
    <w:rsid w:val="0071457C"/>
    <w:rsid w:val="0072185D"/>
    <w:rsid w:val="007235D8"/>
    <w:rsid w:val="00735ACD"/>
    <w:rsid w:val="00736B84"/>
    <w:rsid w:val="0074128F"/>
    <w:rsid w:val="00743B50"/>
    <w:rsid w:val="007449FC"/>
    <w:rsid w:val="00752259"/>
    <w:rsid w:val="0075285C"/>
    <w:rsid w:val="0075508E"/>
    <w:rsid w:val="007572B9"/>
    <w:rsid w:val="00760F88"/>
    <w:rsid w:val="00763FBA"/>
    <w:rsid w:val="007702E4"/>
    <w:rsid w:val="00771A9D"/>
    <w:rsid w:val="007721D6"/>
    <w:rsid w:val="007723DE"/>
    <w:rsid w:val="007734D5"/>
    <w:rsid w:val="00775140"/>
    <w:rsid w:val="00777A4E"/>
    <w:rsid w:val="00780ECB"/>
    <w:rsid w:val="0078167A"/>
    <w:rsid w:val="00782960"/>
    <w:rsid w:val="00784427"/>
    <w:rsid w:val="0078663C"/>
    <w:rsid w:val="007A7674"/>
    <w:rsid w:val="007B208A"/>
    <w:rsid w:val="007B4A2F"/>
    <w:rsid w:val="007B4F09"/>
    <w:rsid w:val="007B697E"/>
    <w:rsid w:val="007C78DA"/>
    <w:rsid w:val="007C793B"/>
    <w:rsid w:val="007D4A23"/>
    <w:rsid w:val="007D5AE0"/>
    <w:rsid w:val="007D66A5"/>
    <w:rsid w:val="007E4ACB"/>
    <w:rsid w:val="007F0598"/>
    <w:rsid w:val="007F1388"/>
    <w:rsid w:val="0080013D"/>
    <w:rsid w:val="00801FC0"/>
    <w:rsid w:val="0080493C"/>
    <w:rsid w:val="00812666"/>
    <w:rsid w:val="00813722"/>
    <w:rsid w:val="00814765"/>
    <w:rsid w:val="00820627"/>
    <w:rsid w:val="008255A9"/>
    <w:rsid w:val="008258F8"/>
    <w:rsid w:val="00832217"/>
    <w:rsid w:val="00833D79"/>
    <w:rsid w:val="00835353"/>
    <w:rsid w:val="00840358"/>
    <w:rsid w:val="00844678"/>
    <w:rsid w:val="0084629D"/>
    <w:rsid w:val="00846B41"/>
    <w:rsid w:val="00853AA7"/>
    <w:rsid w:val="00854E85"/>
    <w:rsid w:val="00860BE2"/>
    <w:rsid w:val="008667B4"/>
    <w:rsid w:val="0086788E"/>
    <w:rsid w:val="00870343"/>
    <w:rsid w:val="00871057"/>
    <w:rsid w:val="00871540"/>
    <w:rsid w:val="00873ACA"/>
    <w:rsid w:val="00884CFC"/>
    <w:rsid w:val="00885FE6"/>
    <w:rsid w:val="00895E11"/>
    <w:rsid w:val="00896DBD"/>
    <w:rsid w:val="008A0667"/>
    <w:rsid w:val="008A6B48"/>
    <w:rsid w:val="008C131C"/>
    <w:rsid w:val="008C15EB"/>
    <w:rsid w:val="008D2AB6"/>
    <w:rsid w:val="008D3EB8"/>
    <w:rsid w:val="008D5B2F"/>
    <w:rsid w:val="008D5C15"/>
    <w:rsid w:val="008D5DE1"/>
    <w:rsid w:val="008D6323"/>
    <w:rsid w:val="008F177A"/>
    <w:rsid w:val="008F5A0E"/>
    <w:rsid w:val="008F6D2D"/>
    <w:rsid w:val="00902464"/>
    <w:rsid w:val="00903A8D"/>
    <w:rsid w:val="00905FB2"/>
    <w:rsid w:val="0090628A"/>
    <w:rsid w:val="00907167"/>
    <w:rsid w:val="00907362"/>
    <w:rsid w:val="00910F47"/>
    <w:rsid w:val="009154D9"/>
    <w:rsid w:val="00917C02"/>
    <w:rsid w:val="009204E0"/>
    <w:rsid w:val="00920995"/>
    <w:rsid w:val="00920F7B"/>
    <w:rsid w:val="0092347D"/>
    <w:rsid w:val="009251B5"/>
    <w:rsid w:val="00926942"/>
    <w:rsid w:val="0092791C"/>
    <w:rsid w:val="00927D58"/>
    <w:rsid w:val="0093721D"/>
    <w:rsid w:val="00940687"/>
    <w:rsid w:val="009409DC"/>
    <w:rsid w:val="00942B98"/>
    <w:rsid w:val="00954154"/>
    <w:rsid w:val="00954AF7"/>
    <w:rsid w:val="00955E03"/>
    <w:rsid w:val="009579E3"/>
    <w:rsid w:val="00957F50"/>
    <w:rsid w:val="0096155B"/>
    <w:rsid w:val="00971D03"/>
    <w:rsid w:val="00971D13"/>
    <w:rsid w:val="009804A6"/>
    <w:rsid w:val="0098139E"/>
    <w:rsid w:val="0098752B"/>
    <w:rsid w:val="0099106A"/>
    <w:rsid w:val="009934B9"/>
    <w:rsid w:val="0099627B"/>
    <w:rsid w:val="009A4E37"/>
    <w:rsid w:val="009A56FF"/>
    <w:rsid w:val="009A5725"/>
    <w:rsid w:val="009A74B3"/>
    <w:rsid w:val="009B48D9"/>
    <w:rsid w:val="009B65A9"/>
    <w:rsid w:val="009B6BC9"/>
    <w:rsid w:val="009B7EB2"/>
    <w:rsid w:val="009C33BF"/>
    <w:rsid w:val="009C3D1B"/>
    <w:rsid w:val="009C456C"/>
    <w:rsid w:val="009D0ABF"/>
    <w:rsid w:val="009E159E"/>
    <w:rsid w:val="009E539E"/>
    <w:rsid w:val="009E6590"/>
    <w:rsid w:val="009F0982"/>
    <w:rsid w:val="009F1BA7"/>
    <w:rsid w:val="009F3D86"/>
    <w:rsid w:val="009F5FB1"/>
    <w:rsid w:val="00A00376"/>
    <w:rsid w:val="00A0080E"/>
    <w:rsid w:val="00A00DA5"/>
    <w:rsid w:val="00A022AC"/>
    <w:rsid w:val="00A03471"/>
    <w:rsid w:val="00A05703"/>
    <w:rsid w:val="00A06E91"/>
    <w:rsid w:val="00A10C0B"/>
    <w:rsid w:val="00A15FF9"/>
    <w:rsid w:val="00A17DEF"/>
    <w:rsid w:val="00A203D2"/>
    <w:rsid w:val="00A20E2D"/>
    <w:rsid w:val="00A26E98"/>
    <w:rsid w:val="00A35A84"/>
    <w:rsid w:val="00A36E01"/>
    <w:rsid w:val="00A40417"/>
    <w:rsid w:val="00A41486"/>
    <w:rsid w:val="00A41634"/>
    <w:rsid w:val="00A4274E"/>
    <w:rsid w:val="00A47DEC"/>
    <w:rsid w:val="00A513CC"/>
    <w:rsid w:val="00A52A7F"/>
    <w:rsid w:val="00A567C0"/>
    <w:rsid w:val="00A5713B"/>
    <w:rsid w:val="00A6073D"/>
    <w:rsid w:val="00A6190D"/>
    <w:rsid w:val="00A66AB6"/>
    <w:rsid w:val="00A679CE"/>
    <w:rsid w:val="00A70ED3"/>
    <w:rsid w:val="00A7219B"/>
    <w:rsid w:val="00A73BF2"/>
    <w:rsid w:val="00A769F8"/>
    <w:rsid w:val="00A77803"/>
    <w:rsid w:val="00A77C09"/>
    <w:rsid w:val="00A82564"/>
    <w:rsid w:val="00A835D2"/>
    <w:rsid w:val="00A85662"/>
    <w:rsid w:val="00A9258C"/>
    <w:rsid w:val="00A93912"/>
    <w:rsid w:val="00A941AE"/>
    <w:rsid w:val="00A95CFE"/>
    <w:rsid w:val="00A95D16"/>
    <w:rsid w:val="00A96E52"/>
    <w:rsid w:val="00AA5B8C"/>
    <w:rsid w:val="00AB0897"/>
    <w:rsid w:val="00AB37C1"/>
    <w:rsid w:val="00AB59FB"/>
    <w:rsid w:val="00AB70C7"/>
    <w:rsid w:val="00AC1CB3"/>
    <w:rsid w:val="00AC3756"/>
    <w:rsid w:val="00AC4D06"/>
    <w:rsid w:val="00AC6AF5"/>
    <w:rsid w:val="00AC7D9C"/>
    <w:rsid w:val="00AD5E6D"/>
    <w:rsid w:val="00AD5ECD"/>
    <w:rsid w:val="00AE254A"/>
    <w:rsid w:val="00AE3BE9"/>
    <w:rsid w:val="00AF126B"/>
    <w:rsid w:val="00AF2FFF"/>
    <w:rsid w:val="00AF3D52"/>
    <w:rsid w:val="00AF59B8"/>
    <w:rsid w:val="00B008CC"/>
    <w:rsid w:val="00B01E85"/>
    <w:rsid w:val="00B0482A"/>
    <w:rsid w:val="00B072BF"/>
    <w:rsid w:val="00B17219"/>
    <w:rsid w:val="00B2184B"/>
    <w:rsid w:val="00B24DAE"/>
    <w:rsid w:val="00B24F02"/>
    <w:rsid w:val="00B26782"/>
    <w:rsid w:val="00B4253B"/>
    <w:rsid w:val="00B42ED9"/>
    <w:rsid w:val="00B44383"/>
    <w:rsid w:val="00B44A33"/>
    <w:rsid w:val="00B45653"/>
    <w:rsid w:val="00B47389"/>
    <w:rsid w:val="00B57090"/>
    <w:rsid w:val="00B616E7"/>
    <w:rsid w:val="00B70EC1"/>
    <w:rsid w:val="00B71739"/>
    <w:rsid w:val="00B75C62"/>
    <w:rsid w:val="00B864FC"/>
    <w:rsid w:val="00B9049D"/>
    <w:rsid w:val="00B9174E"/>
    <w:rsid w:val="00B93DD1"/>
    <w:rsid w:val="00B948EB"/>
    <w:rsid w:val="00B95ED2"/>
    <w:rsid w:val="00BA0587"/>
    <w:rsid w:val="00BA0784"/>
    <w:rsid w:val="00BA1CC6"/>
    <w:rsid w:val="00BA2808"/>
    <w:rsid w:val="00BA3C87"/>
    <w:rsid w:val="00BA3D9A"/>
    <w:rsid w:val="00BA7200"/>
    <w:rsid w:val="00BB3545"/>
    <w:rsid w:val="00BC44E1"/>
    <w:rsid w:val="00BC5295"/>
    <w:rsid w:val="00BC5E56"/>
    <w:rsid w:val="00BD253C"/>
    <w:rsid w:val="00BD2692"/>
    <w:rsid w:val="00BD2AEA"/>
    <w:rsid w:val="00BD3832"/>
    <w:rsid w:val="00BD759F"/>
    <w:rsid w:val="00BE015E"/>
    <w:rsid w:val="00BE0A98"/>
    <w:rsid w:val="00BE349D"/>
    <w:rsid w:val="00BF0A78"/>
    <w:rsid w:val="00BF1520"/>
    <w:rsid w:val="00BF34A5"/>
    <w:rsid w:val="00BF46F1"/>
    <w:rsid w:val="00BF482D"/>
    <w:rsid w:val="00BF7F95"/>
    <w:rsid w:val="00C01AE7"/>
    <w:rsid w:val="00C0240B"/>
    <w:rsid w:val="00C04631"/>
    <w:rsid w:val="00C04F79"/>
    <w:rsid w:val="00C06CC4"/>
    <w:rsid w:val="00C07015"/>
    <w:rsid w:val="00C07ADD"/>
    <w:rsid w:val="00C14537"/>
    <w:rsid w:val="00C1711C"/>
    <w:rsid w:val="00C20DEC"/>
    <w:rsid w:val="00C23155"/>
    <w:rsid w:val="00C2537F"/>
    <w:rsid w:val="00C25D55"/>
    <w:rsid w:val="00C263AC"/>
    <w:rsid w:val="00C27948"/>
    <w:rsid w:val="00C32125"/>
    <w:rsid w:val="00C3417A"/>
    <w:rsid w:val="00C341B2"/>
    <w:rsid w:val="00C354AE"/>
    <w:rsid w:val="00C36FEB"/>
    <w:rsid w:val="00C37106"/>
    <w:rsid w:val="00C42E6F"/>
    <w:rsid w:val="00C4393D"/>
    <w:rsid w:val="00C55CA2"/>
    <w:rsid w:val="00C6475F"/>
    <w:rsid w:val="00C64892"/>
    <w:rsid w:val="00C64ED1"/>
    <w:rsid w:val="00C70223"/>
    <w:rsid w:val="00C707AA"/>
    <w:rsid w:val="00C7267C"/>
    <w:rsid w:val="00C73EE1"/>
    <w:rsid w:val="00C76410"/>
    <w:rsid w:val="00C805FE"/>
    <w:rsid w:val="00C8136E"/>
    <w:rsid w:val="00C822B2"/>
    <w:rsid w:val="00C83AE6"/>
    <w:rsid w:val="00C8524E"/>
    <w:rsid w:val="00C85C71"/>
    <w:rsid w:val="00C87358"/>
    <w:rsid w:val="00C8746A"/>
    <w:rsid w:val="00C900E6"/>
    <w:rsid w:val="00C90D33"/>
    <w:rsid w:val="00CA5B92"/>
    <w:rsid w:val="00CB2E82"/>
    <w:rsid w:val="00CC37FE"/>
    <w:rsid w:val="00CC481E"/>
    <w:rsid w:val="00CC77DA"/>
    <w:rsid w:val="00CD1355"/>
    <w:rsid w:val="00CD6879"/>
    <w:rsid w:val="00CE7077"/>
    <w:rsid w:val="00CF103B"/>
    <w:rsid w:val="00D0584B"/>
    <w:rsid w:val="00D168B1"/>
    <w:rsid w:val="00D16F6E"/>
    <w:rsid w:val="00D2298B"/>
    <w:rsid w:val="00D23BF1"/>
    <w:rsid w:val="00D271A8"/>
    <w:rsid w:val="00D34581"/>
    <w:rsid w:val="00D35FFE"/>
    <w:rsid w:val="00D36AB3"/>
    <w:rsid w:val="00D4038F"/>
    <w:rsid w:val="00D409D7"/>
    <w:rsid w:val="00D40E1D"/>
    <w:rsid w:val="00D42E98"/>
    <w:rsid w:val="00D432E7"/>
    <w:rsid w:val="00D436BC"/>
    <w:rsid w:val="00D45D3D"/>
    <w:rsid w:val="00D518B6"/>
    <w:rsid w:val="00D53502"/>
    <w:rsid w:val="00D5411C"/>
    <w:rsid w:val="00D603EF"/>
    <w:rsid w:val="00D61F89"/>
    <w:rsid w:val="00D632E5"/>
    <w:rsid w:val="00D6372C"/>
    <w:rsid w:val="00D65619"/>
    <w:rsid w:val="00D70AAC"/>
    <w:rsid w:val="00D72C00"/>
    <w:rsid w:val="00D73737"/>
    <w:rsid w:val="00D740AC"/>
    <w:rsid w:val="00D823E0"/>
    <w:rsid w:val="00D837F9"/>
    <w:rsid w:val="00D84394"/>
    <w:rsid w:val="00D92CAD"/>
    <w:rsid w:val="00D9730D"/>
    <w:rsid w:val="00D97CFB"/>
    <w:rsid w:val="00DA32CE"/>
    <w:rsid w:val="00DA607F"/>
    <w:rsid w:val="00DA61CE"/>
    <w:rsid w:val="00DA764F"/>
    <w:rsid w:val="00DB3626"/>
    <w:rsid w:val="00DB6F97"/>
    <w:rsid w:val="00DC0457"/>
    <w:rsid w:val="00DD1499"/>
    <w:rsid w:val="00DD1982"/>
    <w:rsid w:val="00DD30C9"/>
    <w:rsid w:val="00DD55E1"/>
    <w:rsid w:val="00DE0448"/>
    <w:rsid w:val="00DE240A"/>
    <w:rsid w:val="00DE6E7F"/>
    <w:rsid w:val="00DF6A42"/>
    <w:rsid w:val="00DF6D79"/>
    <w:rsid w:val="00E014A7"/>
    <w:rsid w:val="00E05213"/>
    <w:rsid w:val="00E06B36"/>
    <w:rsid w:val="00E1021C"/>
    <w:rsid w:val="00E103D7"/>
    <w:rsid w:val="00E1281D"/>
    <w:rsid w:val="00E135F0"/>
    <w:rsid w:val="00E13B73"/>
    <w:rsid w:val="00E16918"/>
    <w:rsid w:val="00E16969"/>
    <w:rsid w:val="00E21E56"/>
    <w:rsid w:val="00E21EC5"/>
    <w:rsid w:val="00E30058"/>
    <w:rsid w:val="00E3489A"/>
    <w:rsid w:val="00E34C25"/>
    <w:rsid w:val="00E36F24"/>
    <w:rsid w:val="00E3766F"/>
    <w:rsid w:val="00E44B5F"/>
    <w:rsid w:val="00E51139"/>
    <w:rsid w:val="00E5269C"/>
    <w:rsid w:val="00E60F88"/>
    <w:rsid w:val="00E633F7"/>
    <w:rsid w:val="00E63C38"/>
    <w:rsid w:val="00E65D51"/>
    <w:rsid w:val="00E670B4"/>
    <w:rsid w:val="00E709E8"/>
    <w:rsid w:val="00E72BF7"/>
    <w:rsid w:val="00E8245A"/>
    <w:rsid w:val="00E8261F"/>
    <w:rsid w:val="00E8311B"/>
    <w:rsid w:val="00E91588"/>
    <w:rsid w:val="00E91FBB"/>
    <w:rsid w:val="00EA3B9A"/>
    <w:rsid w:val="00EA63FE"/>
    <w:rsid w:val="00EA7150"/>
    <w:rsid w:val="00EA786E"/>
    <w:rsid w:val="00EB2F1A"/>
    <w:rsid w:val="00EC116A"/>
    <w:rsid w:val="00EC70ED"/>
    <w:rsid w:val="00ED0EF9"/>
    <w:rsid w:val="00ED10B6"/>
    <w:rsid w:val="00ED78B7"/>
    <w:rsid w:val="00EE75AD"/>
    <w:rsid w:val="00EF317E"/>
    <w:rsid w:val="00EF37F1"/>
    <w:rsid w:val="00EF3BE5"/>
    <w:rsid w:val="00EF4CB7"/>
    <w:rsid w:val="00EF6C27"/>
    <w:rsid w:val="00F06B61"/>
    <w:rsid w:val="00F17DBA"/>
    <w:rsid w:val="00F214FD"/>
    <w:rsid w:val="00F219A4"/>
    <w:rsid w:val="00F24391"/>
    <w:rsid w:val="00F309DD"/>
    <w:rsid w:val="00F352B0"/>
    <w:rsid w:val="00F41717"/>
    <w:rsid w:val="00F418C1"/>
    <w:rsid w:val="00F422AA"/>
    <w:rsid w:val="00F44898"/>
    <w:rsid w:val="00F450B5"/>
    <w:rsid w:val="00F504F3"/>
    <w:rsid w:val="00F54FB9"/>
    <w:rsid w:val="00F60180"/>
    <w:rsid w:val="00F605B0"/>
    <w:rsid w:val="00F63BCA"/>
    <w:rsid w:val="00F64885"/>
    <w:rsid w:val="00F64E96"/>
    <w:rsid w:val="00F65446"/>
    <w:rsid w:val="00F70029"/>
    <w:rsid w:val="00F73BD1"/>
    <w:rsid w:val="00F77977"/>
    <w:rsid w:val="00F837D0"/>
    <w:rsid w:val="00F948C3"/>
    <w:rsid w:val="00F9782F"/>
    <w:rsid w:val="00FA0D1B"/>
    <w:rsid w:val="00FA1B0C"/>
    <w:rsid w:val="00FA285E"/>
    <w:rsid w:val="00FA3C1F"/>
    <w:rsid w:val="00FA56D6"/>
    <w:rsid w:val="00FB2BA0"/>
    <w:rsid w:val="00FB4F54"/>
    <w:rsid w:val="00FB6D81"/>
    <w:rsid w:val="00FC1069"/>
    <w:rsid w:val="00FC3CD3"/>
    <w:rsid w:val="00FC5ACC"/>
    <w:rsid w:val="00FD18D4"/>
    <w:rsid w:val="00FE2EE0"/>
    <w:rsid w:val="00FE449B"/>
    <w:rsid w:val="00FF0188"/>
    <w:rsid w:val="00FF259F"/>
    <w:rsid w:val="00FF2817"/>
    <w:rsid w:val="00FF2F98"/>
    <w:rsid w:val="00FF3C9F"/>
    <w:rsid w:val="00FF4CBD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85BA9C"/>
  <w15:docId w15:val="{BD78E12F-548D-4B5F-95E5-477AE04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0581"/>
    <w:pPr>
      <w:widowControl w:val="0"/>
      <w:autoSpaceDE w:val="0"/>
      <w:autoSpaceDN w:val="0"/>
      <w:adjustRightInd w:val="0"/>
    </w:pPr>
    <w:rPr>
      <w:rFonts w:ascii="Times New Roman" w:eastAsia="Batang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0581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1F4D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616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3616B"/>
  </w:style>
  <w:style w:type="paragraph" w:styleId="Footer">
    <w:name w:val="footer"/>
    <w:basedOn w:val="Normal"/>
    <w:link w:val="FooterChar"/>
    <w:uiPriority w:val="99"/>
    <w:unhideWhenUsed/>
    <w:rsid w:val="0063616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3616B"/>
  </w:style>
  <w:style w:type="paragraph" w:styleId="BalloonText">
    <w:name w:val="Balloon Text"/>
    <w:basedOn w:val="Normal"/>
    <w:link w:val="BalloonTextChar"/>
    <w:uiPriority w:val="99"/>
    <w:semiHidden/>
    <w:unhideWhenUsed/>
    <w:rsid w:val="007235D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5D8"/>
    <w:rPr>
      <w:rFonts w:asciiTheme="majorHAnsi" w:eastAsiaTheme="majorEastAsia" w:hAnsiTheme="majorHAnsi" w:cstheme="majorBidi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51139"/>
    <w:pPr>
      <w:autoSpaceDE w:val="0"/>
      <w:autoSpaceDN w:val="0"/>
      <w:adjustRightInd w:val="0"/>
      <w:spacing w:line="307" w:lineRule="atLeast"/>
      <w:jc w:val="left"/>
    </w:pPr>
    <w:rPr>
      <w:rFonts w:ascii="Batang" w:eastAsia="Batang" w:hAnsi="Batang" w:cs="Times New Roman"/>
      <w:color w:val="000000"/>
      <w:kern w:val="0"/>
      <w:sz w:val="19"/>
      <w:szCs w:val="19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E51139"/>
    <w:rPr>
      <w:rFonts w:ascii="Batang" w:eastAsia="Batang" w:hAnsi="Batang" w:cs="Times New Roman"/>
      <w:color w:val="000000"/>
      <w:kern w:val="0"/>
      <w:sz w:val="19"/>
      <w:szCs w:val="19"/>
      <w:lang w:eastAsia="ko-KR"/>
    </w:rPr>
  </w:style>
  <w:style w:type="character" w:customStyle="1" w:styleId="nowrap">
    <w:name w:val="nowrap"/>
    <w:basedOn w:val="DefaultParagraphFont"/>
    <w:rsid w:val="00E67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C223A-DC90-4D19-8506-69E0071A3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2612</Words>
  <Characters>14889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HyunsS</dc:creator>
  <cp:lastModifiedBy>Younghyun Kim (imec)</cp:lastModifiedBy>
  <cp:revision>36</cp:revision>
  <cp:lastPrinted>2019-06-11T19:28:00Z</cp:lastPrinted>
  <dcterms:created xsi:type="dcterms:W3CDTF">2018-09-10T11:34:00Z</dcterms:created>
  <dcterms:modified xsi:type="dcterms:W3CDTF">2020-06-15T11:49:00Z</dcterms:modified>
</cp:coreProperties>
</file>