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92FB" w14:textId="77777777" w:rsidR="00D801A6" w:rsidRPr="00D801A6" w:rsidRDefault="00D801A6" w:rsidP="00D801A6">
      <w:pPr>
        <w:jc w:val="center"/>
      </w:pPr>
      <w:r w:rsidRPr="00D801A6">
        <w:rPr>
          <w:b/>
          <w:bCs/>
        </w:rPr>
        <w:t>창원NC파크, 심리지원 상담소 운영</w:t>
      </w:r>
    </w:p>
    <w:p w14:paraId="67FAA18A" w14:textId="77777777" w:rsidR="00D801A6" w:rsidRPr="00D801A6" w:rsidRDefault="00D801A6" w:rsidP="00D801A6">
      <w:pPr>
        <w:rPr>
          <w:rFonts w:hint="eastAsia"/>
        </w:rPr>
      </w:pPr>
      <w:r w:rsidRPr="00D801A6">
        <w:t> </w:t>
      </w:r>
    </w:p>
    <w:p w14:paraId="15141CCD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NC </w:t>
      </w:r>
      <w:proofErr w:type="spellStart"/>
      <w:r w:rsidRPr="00D801A6">
        <w:rPr>
          <w:rFonts w:hint="eastAsia"/>
        </w:rPr>
        <w:t>다이노스와</w:t>
      </w:r>
      <w:proofErr w:type="spellEnd"/>
      <w:r w:rsidRPr="00D801A6">
        <w:rPr>
          <w:rFonts w:hint="eastAsia"/>
        </w:rPr>
        <w:t xml:space="preserve"> 창원시, 창원시설공단이 공동으로 참여하는 합동대책반이 창원시 3개(창원, 마산, 진해) 보건소 정신건강복지센터와 연계해 14일(월)부터 창원NC파크 동문 매표소(창원시 마산회원구 </w:t>
      </w:r>
      <w:proofErr w:type="spellStart"/>
      <w:r w:rsidRPr="00D801A6">
        <w:rPr>
          <w:rFonts w:hint="eastAsia"/>
        </w:rPr>
        <w:t>삼호로</w:t>
      </w:r>
      <w:proofErr w:type="spellEnd"/>
      <w:r w:rsidRPr="00D801A6">
        <w:rPr>
          <w:rFonts w:hint="eastAsia"/>
        </w:rPr>
        <w:t> 63)에서 창원NC파크 구조물 사고 관련 심리지원 상담소를 운영한다.</w:t>
      </w:r>
    </w:p>
    <w:p w14:paraId="3FA1AD01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3876D29C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피해자 유가족, 사고 목격자, 사고대응인력 등 사고 여파로 심리적 어려움을 겪는 분들의 트라우마를 최소화하고 정신 건강을 보호하기 위한 조치이다.</w:t>
      </w:r>
    </w:p>
    <w:p w14:paraId="417A7CF2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13181454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창원NC파크 심리지원 상담소는 합동대책반 공동 주관으로 운영되며, 주 3회(</w:t>
      </w:r>
      <w:proofErr w:type="spellStart"/>
      <w:r w:rsidRPr="00D801A6">
        <w:rPr>
          <w:rFonts w:hint="eastAsia"/>
        </w:rPr>
        <w:t>월∙수∙금</w:t>
      </w:r>
      <w:proofErr w:type="spellEnd"/>
      <w:r w:rsidRPr="00D801A6">
        <w:rPr>
          <w:rFonts w:hint="eastAsia"/>
        </w:rPr>
        <w:t>) 오후 2시부터 오후 4시까지 방문자 대상으로 상담을 실시한다. 원활한 상담을 위해 2명의 전문 심리상담사가 운영 기간 상담소에 상주한다.</w:t>
      </w:r>
    </w:p>
    <w:p w14:paraId="1DD087C6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63F585AD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상담소 방문자는 우울(PHQ-9), 불안(GAD-7), 외상 후 스트레스(PC-PTSD) 심리평가척도 평가지 결과를 기반으로 심리상담을 받게 된다. 진단 결과 고위험군으로 분류될 경우 정신건강보건센터 무료 등록 절차를 거치며, 필요시 병원으로 인계할 예정이다.</w:t>
      </w:r>
    </w:p>
    <w:p w14:paraId="5D163A61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38CA70BB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별도 예약 없이 현장 방문만으로도 무료 상담이 가능하고, 소요 시간은 20분 내외다. 상담소 방문자에게는 주기적으로 정신건강 상태를 확인할 수 있도록 자가검진 애플리케이션 및 QR코드가 제공된다.</w:t>
      </w:r>
    </w:p>
    <w:p w14:paraId="49539970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27323FEC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 xml:space="preserve">상담소 방문이 어려울 경우 전화 상담도 가능하다. 보건복지부에서 운영하는 정신건강위기상담(1577-0199)부터 영남권 트라우마 센터(055-520-2777), 정신건강복지센터 창원(055-225-6441)∙마산(055-225-6031)∙진해(055-225-6391) 등을 통해 </w:t>
      </w:r>
      <w:proofErr w:type="spellStart"/>
      <w:r w:rsidRPr="00D801A6">
        <w:rPr>
          <w:rFonts w:hint="eastAsia"/>
        </w:rPr>
        <w:t>비대면</w:t>
      </w:r>
      <w:proofErr w:type="spellEnd"/>
      <w:r w:rsidRPr="00D801A6">
        <w:rPr>
          <w:rFonts w:hint="eastAsia"/>
        </w:rPr>
        <w:t xml:space="preserve"> 상담을 받을 수 있다. 정신건강위기상담은 24시간 운영하며, 그 외 전화 상담은(09:00~18:00)까지 이용할 수 있다. 익명 상담도 가능하다.</w:t>
      </w:r>
    </w:p>
    <w:p w14:paraId="4DCAF93B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7EC8249F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창원NC파크 심리지원 상담소는 4월 한 달간 운영실태를 참고해 확대 실시 등 다양한 방안을 모색할 계획이다.</w:t>
      </w:r>
    </w:p>
    <w:p w14:paraId="5F31DFF2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lastRenderedPageBreak/>
        <w:t> </w:t>
      </w:r>
    </w:p>
    <w:p w14:paraId="17692E3E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391FC682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(끝)</w:t>
      </w:r>
    </w:p>
    <w:p w14:paraId="130F35BB" w14:textId="77777777" w:rsidR="00D801A6" w:rsidRPr="00D801A6" w:rsidRDefault="00D801A6" w:rsidP="00D801A6">
      <w:pPr>
        <w:rPr>
          <w:rFonts w:hint="eastAsia"/>
        </w:rPr>
      </w:pPr>
      <w:r w:rsidRPr="00D801A6">
        <w:rPr>
          <w:rFonts w:hint="eastAsia"/>
        </w:rPr>
        <w:t> </w:t>
      </w:r>
    </w:p>
    <w:p w14:paraId="097AF43D" w14:textId="77777777" w:rsidR="00057DD1" w:rsidRDefault="00057DD1"/>
    <w:sectPr w:rsidR="00057DD1" w:rsidSect="00D801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E9"/>
    <w:rsid w:val="00057DD1"/>
    <w:rsid w:val="009B6FE9"/>
    <w:rsid w:val="00D801A6"/>
    <w:rsid w:val="00F32C23"/>
    <w:rsid w:val="00F5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C153"/>
  <w15:chartTrackingRefBased/>
  <w15:docId w15:val="{41500AAE-C14F-430D-80F3-E05B5A22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6F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6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6F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6F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6F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6F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6F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6F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6F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6F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6F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6F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6F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6F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6F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6F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6F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6F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6F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6F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6F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6F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6F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6F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6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6F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6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3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751BC78-14D8-4DED-9C9A-C61DC9BD4111}"/>
</file>

<file path=customXml/itemProps2.xml><?xml version="1.0" encoding="utf-8"?>
<ds:datastoreItem xmlns:ds="http://schemas.openxmlformats.org/officeDocument/2006/customXml" ds:itemID="{F7FCADF9-C8BC-4765-B9CE-534B2EB9E7C5}"/>
</file>

<file path=customXml/itemProps3.xml><?xml version="1.0" encoding="utf-8"?>
<ds:datastoreItem xmlns:ds="http://schemas.openxmlformats.org/officeDocument/2006/customXml" ds:itemID="{61C45BAA-8EF3-4443-BAC1-2DA32482D2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cp:revision>1</cp:revision>
  <dcterms:created xsi:type="dcterms:W3CDTF">2025-04-13T05:38:00Z</dcterms:created>
  <dcterms:modified xsi:type="dcterms:W3CDTF">2025-04-14T06:42:00Z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