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8CCD7" w14:textId="77777777" w:rsidR="00E153D3" w:rsidRDefault="00E153D3">
      <w:bookmarkStart w:id="0" w:name="_Hlk211528858"/>
      <w:r w:rsidRPr="00E153D3">
        <w:t>NC 다이노스, 이승호·김상훈 코치 영입</w:t>
      </w:r>
    </w:p>
    <w:p w14:paraId="4FF16DD3" w14:textId="21317686" w:rsidR="00700BB8" w:rsidRDefault="00700BB8"/>
    <w:p w14:paraId="48457F17" w14:textId="1BC30D59" w:rsidR="00E153D3" w:rsidRDefault="00E153D3">
      <w:r w:rsidRPr="00E153D3">
        <w:t>NC 다이노스가 이승호 투수코치와 김상훈 배터리코치를 영입했다.</w:t>
      </w:r>
    </w:p>
    <w:p w14:paraId="15DBEB0E" w14:textId="77777777" w:rsidR="00E153D3" w:rsidRPr="00E153D3" w:rsidRDefault="00E153D3" w:rsidP="00E153D3">
      <w:r w:rsidRPr="00E153D3">
        <w:t>이승호 코치는 2025시즌까지 키움 히어로즈에서 투수코치로 활약했다. 폭넓은 현장 경험을 바탕으로 선수의 자율성과 책임감을 존중하며, 자기주도적 성장을 강조하는 지도자로 평가받고 있다.</w:t>
      </w:r>
    </w:p>
    <w:p w14:paraId="30D5274B" w14:textId="7F070876" w:rsidR="00E153D3" w:rsidRPr="00E153D3" w:rsidRDefault="00E153D3" w:rsidP="00E153D3">
      <w:r w:rsidRPr="00E153D3">
        <w:t>김상훈 코치는 2025시즌 KIA</w:t>
      </w:r>
      <w:r w:rsidR="00927610">
        <w:rPr>
          <w:rFonts w:hint="eastAsia"/>
        </w:rPr>
        <w:t xml:space="preserve"> 타이거즈 전</w:t>
      </w:r>
      <w:r w:rsidR="007D14B2" w:rsidRPr="007D14B2">
        <w:t>력분석총괄</w:t>
      </w:r>
      <w:r w:rsidR="007D14B2">
        <w:rPr>
          <w:rFonts w:hint="eastAsia"/>
        </w:rPr>
        <w:t>을</w:t>
      </w:r>
      <w:r w:rsidRPr="00E153D3">
        <w:t xml:space="preserve"> 맡았다. 선수와의 적극적인 소통을 중시하며, 선수·코치·전력분석</w:t>
      </w:r>
      <w:r w:rsidR="007D14B2">
        <w:rPr>
          <w:rFonts w:hint="eastAsia"/>
        </w:rPr>
        <w:t>총괄</w:t>
      </w:r>
      <w:r w:rsidRPr="00E153D3">
        <w:t xml:space="preserve"> 등 다양한 현장 경험을 통해 경기를 읽는 시야와 상황 대처 능력이 뛰어난 지도자로 꼽힌다</w:t>
      </w:r>
      <w:r>
        <w:rPr>
          <w:rFonts w:hint="eastAsia"/>
        </w:rPr>
        <w:t>.</w:t>
      </w:r>
    </w:p>
    <w:p w14:paraId="65AB4671" w14:textId="7C21A06B" w:rsidR="00E153D3" w:rsidRPr="00E153D3" w:rsidRDefault="00E153D3" w:rsidP="00C053B9">
      <w:pPr>
        <w:rPr>
          <w:rFonts w:hint="eastAsia"/>
        </w:rPr>
      </w:pPr>
      <w:r>
        <w:rPr>
          <w:rFonts w:hint="eastAsia"/>
        </w:rPr>
        <w:t xml:space="preserve">임선남 단장은 </w:t>
      </w:r>
      <w:r>
        <w:t>“</w:t>
      </w:r>
      <w:r w:rsidRPr="00E153D3">
        <w:t>이승호 코치와 김상훈 코치는 모두 선수 시절과 지도자 시절을 통해 현장 경험이 풍부하고, 선수들의 성장 방향을 잘 이끌어줄 수 있는 지도자</w:t>
      </w:r>
      <w:r>
        <w:rPr>
          <w:rFonts w:hint="eastAsia"/>
        </w:rPr>
        <w:t xml:space="preserve">이다. </w:t>
      </w:r>
      <w:r w:rsidRPr="00E153D3">
        <w:t>두 코치의 합류로 투수진과 배터리 파트의 경쟁력 강화는 물론, 선수 개개인의 자율성과 책임을 바탕으로 한 팀 문화 형성에도 도움이 될 것으로 기대</w:t>
      </w:r>
      <w:r>
        <w:rPr>
          <w:rFonts w:hint="eastAsia"/>
        </w:rPr>
        <w:t>한다</w:t>
      </w:r>
      <w:r>
        <w:t>”</w:t>
      </w:r>
      <w:r>
        <w:rPr>
          <w:rFonts w:hint="eastAsia"/>
        </w:rPr>
        <w:t xml:space="preserve">라고 말했다. </w:t>
      </w:r>
    </w:p>
    <w:p w14:paraId="3A14C143" w14:textId="4D528E6C" w:rsidR="00C13CA8" w:rsidRPr="00C13CA8" w:rsidRDefault="00E153D3" w:rsidP="00C13CA8">
      <w:r w:rsidRPr="00E153D3">
        <w:t>이승호 코치와 김상훈 코치는 10월 19일부터 창원NC파크에서 진행되는 ‘CAMP 1’에 합류</w:t>
      </w:r>
      <w:r w:rsidR="00250470">
        <w:rPr>
          <w:rFonts w:hint="eastAsia"/>
        </w:rPr>
        <w:t>해 선수들을 지도하고 있으며</w:t>
      </w:r>
      <w:r w:rsidRPr="00E153D3">
        <w:t>, 구체적인 보직은 추후 확정된다.</w:t>
      </w:r>
    </w:p>
    <w:p w14:paraId="548D4C71" w14:textId="4946E994" w:rsidR="00700BB8" w:rsidRDefault="00C13CA8" w:rsidP="00C13CA8">
      <w:r w:rsidRPr="00C13CA8">
        <w:t> </w:t>
      </w:r>
    </w:p>
    <w:p w14:paraId="7F76AA63" w14:textId="31C6E2CC" w:rsidR="00927610" w:rsidRDefault="00927610" w:rsidP="00C13CA8">
      <w:r>
        <w:rPr>
          <w:rFonts w:hint="eastAsia"/>
        </w:rPr>
        <w:t>(끝)</w:t>
      </w:r>
    </w:p>
    <w:p w14:paraId="6F514132" w14:textId="77777777" w:rsidR="00927610" w:rsidRDefault="00927610" w:rsidP="00C13CA8"/>
    <w:p w14:paraId="184A207F" w14:textId="683C6652" w:rsidR="005D6AC1" w:rsidRDefault="00E153D3">
      <w:r>
        <w:rPr>
          <w:rFonts w:hint="eastAsia"/>
        </w:rPr>
        <w:t>[사진설명]</w:t>
      </w:r>
    </w:p>
    <w:p w14:paraId="3A1B3DAA" w14:textId="6137451E" w:rsidR="00E153D3" w:rsidRDefault="00E153D3">
      <w:pPr>
        <w:rPr>
          <w:rFonts w:hint="eastAsia"/>
        </w:rPr>
      </w:pPr>
      <w:r>
        <w:rPr>
          <w:rFonts w:hint="eastAsia"/>
        </w:rPr>
        <w:t xml:space="preserve">사진 1: </w:t>
      </w:r>
      <w:r w:rsidR="00250470">
        <w:rPr>
          <w:rFonts w:hint="eastAsia"/>
        </w:rPr>
        <w:t>김상훈 코치, 이승호 코치(왼쪽부터)</w:t>
      </w:r>
    </w:p>
    <w:bookmarkEnd w:id="0"/>
    <w:p w14:paraId="5BC113D9" w14:textId="77777777" w:rsidR="005D6AC1" w:rsidRPr="00700BB8" w:rsidRDefault="005D6AC1"/>
    <w:sectPr w:rsidR="005D6AC1" w:rsidRPr="00700BB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9041B1"/>
    <w:multiLevelType w:val="hybridMultilevel"/>
    <w:tmpl w:val="BF5E06AA"/>
    <w:lvl w:ilvl="0" w:tplc="9BAE138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9932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BB8"/>
    <w:rsid w:val="001F0520"/>
    <w:rsid w:val="002238B3"/>
    <w:rsid w:val="00250470"/>
    <w:rsid w:val="003620A0"/>
    <w:rsid w:val="00370C0E"/>
    <w:rsid w:val="003B77CE"/>
    <w:rsid w:val="005D6AC1"/>
    <w:rsid w:val="005F74B0"/>
    <w:rsid w:val="00700BB8"/>
    <w:rsid w:val="00793B08"/>
    <w:rsid w:val="007D14B2"/>
    <w:rsid w:val="0081767E"/>
    <w:rsid w:val="00927610"/>
    <w:rsid w:val="009A08FB"/>
    <w:rsid w:val="009D327C"/>
    <w:rsid w:val="00C053B9"/>
    <w:rsid w:val="00C06616"/>
    <w:rsid w:val="00C13CA8"/>
    <w:rsid w:val="00DA1155"/>
    <w:rsid w:val="00E153D3"/>
    <w:rsid w:val="00E82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A6292"/>
  <w15:chartTrackingRefBased/>
  <w15:docId w15:val="{3F7D81CD-B0B9-460A-8721-F1CECA6D8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00BB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00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00B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00BB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00BB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00BB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00BB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00BB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00BB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00BB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00BB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00BB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00B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00B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00B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00B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00B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00BB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00B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00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00B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00B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00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00BB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00BB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00BB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00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00BB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00B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50AE7F9F-1ABC-4307-AFE4-46F4CC4ECFB8}"/>
</file>

<file path=customXml/itemProps2.xml><?xml version="1.0" encoding="utf-8"?>
<ds:datastoreItem xmlns:ds="http://schemas.openxmlformats.org/officeDocument/2006/customXml" ds:itemID="{9363A7A7-C81B-462F-929C-1A1AD845CBC6}"/>
</file>

<file path=customXml/itemProps3.xml><?xml version="1.0" encoding="utf-8"?>
<ds:datastoreItem xmlns:ds="http://schemas.openxmlformats.org/officeDocument/2006/customXml" ds:itemID="{8DC46295-4346-4853-8D9E-E9D53DC744F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3137</TotalTime>
  <Pages>1</Pages>
  <Words>147</Words>
  <Characters>450</Characters>
  <Application>Microsoft Office Word</Application>
  <DocSecurity>0</DocSecurity>
  <Lines>21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23</cp:revision>
  <dcterms:created xsi:type="dcterms:W3CDTF">2025-10-15T08:44:00Z</dcterms:created>
  <dcterms:modified xsi:type="dcterms:W3CDTF">2025-10-20T00:24:00Z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