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B9DB" w14:textId="77777777" w:rsidR="002B27BB" w:rsidRPr="002B27BB" w:rsidRDefault="002B27BB" w:rsidP="002B27BB">
      <w:pPr>
        <w:rPr>
          <w:b/>
          <w:bCs/>
        </w:rPr>
      </w:pPr>
      <w:r w:rsidRPr="002B27BB">
        <w:rPr>
          <w:b/>
          <w:bCs/>
        </w:rPr>
        <w:t>NC 다이노스, 프로야구 구단 최초 정보보호 관리체계(ISMS) 인증 획득</w:t>
      </w:r>
    </w:p>
    <w:p w14:paraId="443EA94C" w14:textId="77777777" w:rsidR="001F1A53" w:rsidRPr="001F1A53" w:rsidRDefault="001F1A53" w:rsidP="001F1A53">
      <w:pPr>
        <w:rPr>
          <w:b/>
          <w:bCs/>
        </w:rPr>
      </w:pPr>
      <w:r w:rsidRPr="001F1A53">
        <w:rPr>
          <w:b/>
          <w:bCs/>
        </w:rPr>
        <w:t>- 엄격한 국가 공인 80개 심사 기준 전항목 충족… 스포츠 구단 수준 넘어선 최고 수준 보안 체계 입증</w:t>
      </w:r>
    </w:p>
    <w:p w14:paraId="41537FFF" w14:textId="3561AFFC" w:rsidR="001F1A53" w:rsidRPr="001F1A53" w:rsidRDefault="001F1A53" w:rsidP="001F1A53">
      <w:r w:rsidRPr="001F1A53">
        <w:t xml:space="preserve">NC 다이노스가 프로야구 구단 최초로 국가 공인 정보보호 관리체계(ISMS) 인증을 획득하며, 팬들이 안심하고 이용할 수 있는 </w:t>
      </w:r>
      <w:r w:rsidR="00C837F2" w:rsidRPr="00C837F2">
        <w:t>안전한 디지털 서비스 환경을 구축했다.</w:t>
      </w:r>
    </w:p>
    <w:p w14:paraId="0A9659FA" w14:textId="77777777" w:rsidR="000B19E9" w:rsidRPr="000B19E9" w:rsidRDefault="000B19E9" w:rsidP="000B19E9">
      <w:r w:rsidRPr="000B19E9">
        <w:t xml:space="preserve">NC는 지난 7월 15일(수) 과학기술정보통신부와 한국인터넷진흥원(KISA)이 운영하는 정보보호 관리체계(ISMS) 인증을 취득했다. 이번 인증의 유효기간은 2026년 7월 15일부터 2029년 7월 14일까지 3년이다. </w:t>
      </w:r>
    </w:p>
    <w:p w14:paraId="5F5C2282" w14:textId="77777777" w:rsidR="001F1A53" w:rsidRPr="001F1A53" w:rsidRDefault="001F1A53" w:rsidP="001F1A53">
      <w:r w:rsidRPr="001F1A53">
        <w:t xml:space="preserve">ISMS(Information Security Management System)는 기업이 운영하는 정보보호 관리체계가 국가 공인 인증 기준에 적합하게 구축·운영되고 있는지 종합 심사하는 제도다. 최고 수준의 정보보안 역량이 요구되는 인증 제도로, 관리체계 수립·운영(16개), 보호 대책 요구사항(64개) 등 총 80개에 달하는 까다로운 심사 항목을 단 하나의 중대한 결함 없이 모두 충족해야만 발급된다. </w:t>
      </w:r>
    </w:p>
    <w:p w14:paraId="274157BF" w14:textId="77777777" w:rsidR="001F1A53" w:rsidRPr="001F1A53" w:rsidRDefault="001F1A53" w:rsidP="001F1A53">
      <w:r w:rsidRPr="001F1A53">
        <w:t>특히 ISMS는 획득 절차가 까다롭고 수개월 이상의 실증 운영 데이터와 현장 검증이 필수적이어서 주로 금융권이나 대형 IT 기업, 이커머스 기업 중심으로 취득해 왔다. 프로스포츠 구단이 이러한 국가적 수준의 엄격한 정보보안 관리체계를 외부 컨설팅 없이 자체 역량으로 구축해 공식 인증까지 취득한 것은 NC 다이노스가 국내 최초다.</w:t>
      </w:r>
    </w:p>
    <w:p w14:paraId="7ED3FB61" w14:textId="77777777" w:rsidR="001F1A53" w:rsidRPr="001F1A53" w:rsidRDefault="001F1A53" w:rsidP="001F1A53">
      <w:r w:rsidRPr="001F1A53">
        <w:t>NC는 프로야구 인기 상승과 더불어 구단 공식 플랫폼을 통한 경기 티켓 및 MD 상품 구매 등 온라인 거래와 이용자가 급증함에 따라, 수집되는 팬들의 개인정보와 거래 데이터를 선제적이고 철저하게 보호하기 위해 이번 인증 취득을 추진했다.</w:t>
      </w:r>
    </w:p>
    <w:p w14:paraId="3D84AF6A" w14:textId="77777777" w:rsidR="001F1A53" w:rsidRPr="001F1A53" w:rsidRDefault="001F1A53" w:rsidP="001F1A53">
      <w:r w:rsidRPr="001F1A53">
        <w:t>이번 인증 대상 범위에는 구단 공식 홈페이지를 비롯해 모바일 앱, 티켓 예매 서비스, 온라인 팀스토어 등 NC 다이노스의 주요 디지털 플랫폼이 모두 포함됐다. NC는 과기정통부 인증 의무 대상 지정 이후 약 8개월간 정보보안 관리체계를 체계적으로 정비하고 점검을 진행했으며, 올해 4월 본 심사와 6월 결함 보완을 거쳐 7월 최종 인증을 획득했다.</w:t>
      </w:r>
    </w:p>
    <w:p w14:paraId="374316BB" w14:textId="1681D35D" w:rsidR="001F1A53" w:rsidRPr="001F1A53" w:rsidRDefault="001F1A53" w:rsidP="001F1A53">
      <w:r w:rsidRPr="001F1A53">
        <w:t>이번 인증을 통해 NC는 단순한 스포츠 마케팅을 넘어 팬들의 개인정보 보호 수준을 국내 최고 수준으로 격상시켰으며, 팬들이 공식 디지털 채널을 이용할 때 발생할 수 있는 보안 리스크를 선제적으로 예방·대응하는 신뢰도 높은 보안 관리체계를 구축했다.</w:t>
      </w:r>
    </w:p>
    <w:p w14:paraId="104C3A97" w14:textId="4EFCC3AF" w:rsidR="001F1A53" w:rsidRDefault="001F1A53" w:rsidP="002B27BB">
      <w:r w:rsidRPr="001F1A53">
        <w:t>NC 다이노스 이진만 대표는 "ISMS 인증은 금융·IT 기업 수준의 엄격한 보안 요구사항을 충족해야 하는 난이도 높은 인증 제도로, 팬들의 소중한 정보를 보호하겠다는 구단의 의지가 담긴 결과이다. 프로야구를 사랑해 주시는 팬분들께서 안심하고 구단 플랫폼을 이용하실 수 있도록 앞으로도 최상의 보안 역량을 유지하고 강화해 나가겠다"라고 말했다</w:t>
      </w:r>
      <w:r>
        <w:rPr>
          <w:rFonts w:hint="eastAsia"/>
        </w:rPr>
        <w:t>.</w:t>
      </w:r>
    </w:p>
    <w:p w14:paraId="606AA3A4" w14:textId="77777777" w:rsidR="001F1A53" w:rsidRPr="001F1A53" w:rsidRDefault="001F1A53" w:rsidP="001F1A53">
      <w:r w:rsidRPr="001F1A53">
        <w:lastRenderedPageBreak/>
        <w:t xml:space="preserve">NC는 향후 매년 진행되는 사후 심사를 통해 정보보호 관리체계를 고도화하고, 팬들이 믿고 찾을 수 있는 안전한 디지털 서비스 환경을 지속해서 제공할 예정이다. </w:t>
      </w:r>
    </w:p>
    <w:p w14:paraId="23A84F65" w14:textId="77777777" w:rsidR="002B27BB" w:rsidRDefault="002B27BB" w:rsidP="002B27BB">
      <w:pPr>
        <w:rPr>
          <w:b/>
          <w:bCs/>
        </w:rPr>
      </w:pPr>
    </w:p>
    <w:p w14:paraId="00804D48" w14:textId="2CB537B8" w:rsidR="006A5302" w:rsidRDefault="006A5302" w:rsidP="002B27BB">
      <w:pPr>
        <w:rPr>
          <w:b/>
          <w:bCs/>
        </w:rPr>
      </w:pPr>
      <w:r>
        <w:rPr>
          <w:rFonts w:hint="eastAsia"/>
          <w:b/>
          <w:bCs/>
        </w:rPr>
        <w:t>(끝)</w:t>
      </w:r>
    </w:p>
    <w:p w14:paraId="7E47283D" w14:textId="77777777" w:rsidR="006A5302" w:rsidRPr="00EE0E12" w:rsidRDefault="006A5302" w:rsidP="002B27BB">
      <w:pPr>
        <w:rPr>
          <w:b/>
          <w:bCs/>
        </w:rPr>
      </w:pPr>
    </w:p>
    <w:p w14:paraId="4BD9C0D9" w14:textId="62A5EBBC" w:rsidR="002B27BB" w:rsidRPr="00EE0E12" w:rsidRDefault="00EE0E12" w:rsidP="002B27BB">
      <w:pPr>
        <w:rPr>
          <w:b/>
          <w:bCs/>
        </w:rPr>
      </w:pPr>
      <w:r w:rsidRPr="00EE0E12">
        <w:rPr>
          <w:rFonts w:hint="eastAsia"/>
          <w:b/>
          <w:bCs/>
        </w:rPr>
        <w:t>[첨부사진설명]</w:t>
      </w:r>
    </w:p>
    <w:p w14:paraId="5CF44416" w14:textId="611801FF" w:rsidR="00EE0E12" w:rsidRDefault="00EE0E12" w:rsidP="002B27BB">
      <w:r>
        <w:rPr>
          <w:rFonts w:hint="eastAsia"/>
        </w:rPr>
        <w:t xml:space="preserve">사진 1: </w:t>
      </w:r>
      <w:r w:rsidRPr="00EE0E12">
        <w:t>프로야구 구단 최초 정보보호 관리체계(ISMS) 인증 획득을 기념하는 NC 다이노스 마스코트 단디</w:t>
      </w:r>
    </w:p>
    <w:sectPr w:rsidR="00EE0E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AC5BB" w14:textId="77777777" w:rsidR="003B58C1" w:rsidRDefault="003B58C1" w:rsidP="001A21DA">
      <w:pPr>
        <w:spacing w:after="0"/>
      </w:pPr>
      <w:r>
        <w:separator/>
      </w:r>
    </w:p>
  </w:endnote>
  <w:endnote w:type="continuationSeparator" w:id="0">
    <w:p w14:paraId="203A6CE2" w14:textId="77777777" w:rsidR="003B58C1" w:rsidRDefault="003B58C1" w:rsidP="001A21D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C26FD" w14:textId="77777777" w:rsidR="003B58C1" w:rsidRDefault="003B58C1" w:rsidP="001A21DA">
      <w:pPr>
        <w:spacing w:after="0"/>
      </w:pPr>
      <w:r>
        <w:separator/>
      </w:r>
    </w:p>
  </w:footnote>
  <w:footnote w:type="continuationSeparator" w:id="0">
    <w:p w14:paraId="205237F4" w14:textId="77777777" w:rsidR="003B58C1" w:rsidRDefault="003B58C1" w:rsidP="001A21D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67F35"/>
    <w:multiLevelType w:val="hybridMultilevel"/>
    <w:tmpl w:val="BA32A9E2"/>
    <w:lvl w:ilvl="0" w:tplc="164E3488">
      <w:start w:val="6"/>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num w:numId="1" w16cid:durableId="159339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BB"/>
    <w:rsid w:val="000B19E9"/>
    <w:rsid w:val="001038F7"/>
    <w:rsid w:val="001A21DA"/>
    <w:rsid w:val="001F1A53"/>
    <w:rsid w:val="002B27BB"/>
    <w:rsid w:val="003B58C1"/>
    <w:rsid w:val="003D4609"/>
    <w:rsid w:val="003D4804"/>
    <w:rsid w:val="005F74B0"/>
    <w:rsid w:val="00637AFB"/>
    <w:rsid w:val="006A5302"/>
    <w:rsid w:val="007023BB"/>
    <w:rsid w:val="007E6DA3"/>
    <w:rsid w:val="00821B37"/>
    <w:rsid w:val="009A08FB"/>
    <w:rsid w:val="00C837F2"/>
    <w:rsid w:val="00E813A9"/>
    <w:rsid w:val="00EE0E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E2F48D"/>
  <w15:chartTrackingRefBased/>
  <w15:docId w15:val="{22A4A31A-5BA7-41B6-A23C-407F99502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27BB"/>
    <w:pPr>
      <w:widowControl w:val="0"/>
      <w:wordWrap w:val="0"/>
      <w:autoSpaceDE w:val="0"/>
      <w:autoSpaceDN w:val="0"/>
    </w:pPr>
  </w:style>
  <w:style w:type="paragraph" w:styleId="1">
    <w:name w:val="heading 1"/>
    <w:basedOn w:val="a"/>
    <w:next w:val="a"/>
    <w:link w:val="1Char"/>
    <w:uiPriority w:val="9"/>
    <w:qFormat/>
    <w:rsid w:val="002B27B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B27B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2B27B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2B27B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B27B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B27B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B27B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B27B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B27B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B27BB"/>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B27BB"/>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2B27BB"/>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2B27BB"/>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B27BB"/>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B27BB"/>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B27BB"/>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B27BB"/>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B27BB"/>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B27BB"/>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B27B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B27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B27BB"/>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B27BB"/>
    <w:pPr>
      <w:spacing w:before="160"/>
      <w:jc w:val="center"/>
    </w:pPr>
    <w:rPr>
      <w:i/>
      <w:iCs/>
      <w:color w:val="404040" w:themeColor="text1" w:themeTint="BF"/>
    </w:rPr>
  </w:style>
  <w:style w:type="character" w:customStyle="1" w:styleId="Char1">
    <w:name w:val="인용 Char"/>
    <w:basedOn w:val="a0"/>
    <w:link w:val="a5"/>
    <w:uiPriority w:val="29"/>
    <w:rsid w:val="002B27BB"/>
    <w:rPr>
      <w:i/>
      <w:iCs/>
      <w:color w:val="404040" w:themeColor="text1" w:themeTint="BF"/>
    </w:rPr>
  </w:style>
  <w:style w:type="paragraph" w:styleId="a6">
    <w:name w:val="List Paragraph"/>
    <w:basedOn w:val="a"/>
    <w:uiPriority w:val="34"/>
    <w:qFormat/>
    <w:rsid w:val="002B27BB"/>
    <w:pPr>
      <w:ind w:left="720"/>
      <w:contextualSpacing/>
    </w:pPr>
  </w:style>
  <w:style w:type="character" w:styleId="a7">
    <w:name w:val="Intense Emphasis"/>
    <w:basedOn w:val="a0"/>
    <w:uiPriority w:val="21"/>
    <w:qFormat/>
    <w:rsid w:val="002B27BB"/>
    <w:rPr>
      <w:i/>
      <w:iCs/>
      <w:color w:val="0F4761" w:themeColor="accent1" w:themeShade="BF"/>
    </w:rPr>
  </w:style>
  <w:style w:type="paragraph" w:styleId="a8">
    <w:name w:val="Intense Quote"/>
    <w:basedOn w:val="a"/>
    <w:next w:val="a"/>
    <w:link w:val="Char2"/>
    <w:uiPriority w:val="30"/>
    <w:qFormat/>
    <w:rsid w:val="002B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B27BB"/>
    <w:rPr>
      <w:i/>
      <w:iCs/>
      <w:color w:val="0F4761" w:themeColor="accent1" w:themeShade="BF"/>
    </w:rPr>
  </w:style>
  <w:style w:type="character" w:styleId="a9">
    <w:name w:val="Intense Reference"/>
    <w:basedOn w:val="a0"/>
    <w:uiPriority w:val="32"/>
    <w:qFormat/>
    <w:rsid w:val="002B27BB"/>
    <w:rPr>
      <w:b/>
      <w:bCs/>
      <w:smallCaps/>
      <w:color w:val="0F4761" w:themeColor="accent1" w:themeShade="BF"/>
      <w:spacing w:val="5"/>
    </w:rPr>
  </w:style>
  <w:style w:type="paragraph" w:styleId="aa">
    <w:name w:val="header"/>
    <w:basedOn w:val="a"/>
    <w:link w:val="Char3"/>
    <w:uiPriority w:val="99"/>
    <w:unhideWhenUsed/>
    <w:rsid w:val="001A21DA"/>
    <w:pPr>
      <w:tabs>
        <w:tab w:val="center" w:pos="4513"/>
        <w:tab w:val="right" w:pos="9026"/>
      </w:tabs>
      <w:snapToGrid w:val="0"/>
    </w:pPr>
  </w:style>
  <w:style w:type="character" w:customStyle="1" w:styleId="Char3">
    <w:name w:val="머리글 Char"/>
    <w:basedOn w:val="a0"/>
    <w:link w:val="aa"/>
    <w:uiPriority w:val="99"/>
    <w:rsid w:val="001A21DA"/>
  </w:style>
  <w:style w:type="paragraph" w:styleId="ab">
    <w:name w:val="footer"/>
    <w:basedOn w:val="a"/>
    <w:link w:val="Char4"/>
    <w:uiPriority w:val="99"/>
    <w:unhideWhenUsed/>
    <w:rsid w:val="001A21DA"/>
    <w:pPr>
      <w:tabs>
        <w:tab w:val="center" w:pos="4513"/>
        <w:tab w:val="right" w:pos="9026"/>
      </w:tabs>
      <w:snapToGrid w:val="0"/>
    </w:pPr>
  </w:style>
  <w:style w:type="character" w:customStyle="1" w:styleId="Char4">
    <w:name w:val="바닥글 Char"/>
    <w:basedOn w:val="a0"/>
    <w:link w:val="ab"/>
    <w:uiPriority w:val="99"/>
    <w:rsid w:val="001A21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1339</TotalTime>
  <Pages>2</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14</cp:revision>
  <dcterms:created xsi:type="dcterms:W3CDTF">2026-07-30T12:21:00Z</dcterms:created>
  <dcterms:modified xsi:type="dcterms:W3CDTF">2026-08-03T00:48:00Z</dcterms:modified>
</cp:coreProperties>
</file>