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 w:val="0"/>
          <w:color w:val="4B5563"/>
          <w:sz w:val="15"/>
        </w:rPr>
        <w:t>건축공사 감리세부기준 [별지 제1호서식]</w:t>
      </w:r>
    </w:p>
    <w:p>
      <w:pPr>
        <w:pStyle w:val="Title"/>
        <w:jc w:val="center"/>
      </w:pPr>
      <w:r>
        <w:rPr>
          <w:rFonts w:ascii="Malgun Gothic" w:hAnsi="Malgun Gothic" w:eastAsia="Malgun Gothic"/>
          <w:b w:val="0"/>
          <w:color w:val="111827"/>
        </w:rPr>
        <w:t>감리보고서</w:t>
      </w:r>
    </w:p>
    <w:p>
      <w:r>
        <w:rPr>
          <w:rFonts w:ascii="Malgun Gothic" w:hAnsi="Malgun Gothic" w:eastAsia="Malgun Gothic"/>
          <w:b w:val="0"/>
          <w:color w:val="4B5563"/>
          <w:sz w:val="16"/>
        </w:rPr>
        <w:t>공사감리보고서는 사용승인 신청 시 함께 제출하며, 해당되는 보고 구분에 표시합니다.</w:t>
      </w:r>
    </w:p>
    <w:tbl>
      <w:tblPr>
        <w:tblW w:type="dxa" w:w="10205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701"/>
        <w:gridCol w:w="3061"/>
        <w:gridCol w:w="1701"/>
        <w:gridCol w:w="3742"/>
      </w:tblGrid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신청구분</w:t>
            </w:r>
          </w:p>
        </w:tc>
        <w:tc>
          <w:tcPr>
            <w:tcW w:type="dxa" w:w="3742"/>
            <w:gridSpan w:val="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[  ] 감리중간보고    [  ] 감리완료보고</w:t>
            </w:r>
          </w:p>
        </w:tc>
      </w:tr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허가번호</w:t>
            </w:r>
          </w:p>
        </w:tc>
        <w:tc>
          <w:tcPr>
            <w:tcW w:type="dxa" w:w="306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${permitNumber}</w:t>
            </w:r>
          </w:p>
        </w:tc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허가일자</w:t>
            </w:r>
          </w:p>
        </w:tc>
        <w:tc>
          <w:tcPr>
            <w:tcW w:type="dxa" w:w="374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${permitDate}</w:t>
            </w:r>
          </w:p>
        </w:tc>
      </w:tr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대지위치</w:t>
            </w:r>
          </w:p>
        </w:tc>
        <w:tc>
          <w:tcPr>
            <w:tcW w:type="dxa" w:w="306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${siteAddress}</w:t>
            </w:r>
          </w:p>
        </w:tc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지번</w:t>
            </w:r>
          </w:p>
        </w:tc>
        <w:tc>
          <w:tcPr>
            <w:tcW w:type="dxa" w:w="374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${lotNumber}</w:t>
            </w:r>
          </w:p>
        </w:tc>
      </w:tr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공사명</w:t>
            </w:r>
          </w:p>
        </w:tc>
        <w:tc>
          <w:tcPr>
            <w:tcW w:type="dxa" w:w="3742"/>
            <w:gridSpan w:val="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${constructionName}</w:t>
            </w:r>
          </w:p>
        </w:tc>
      </w:tr>
    </w:tbl>
    <w:p>
      <w:pPr>
        <w:spacing w:after="20"/>
      </w:pPr>
    </w:p>
    <w:tbl>
      <w:tblPr>
        <w:tblW w:type="dxa" w:w="10205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417"/>
        <w:gridCol w:w="3969"/>
        <w:gridCol w:w="2721"/>
        <w:gridCol w:w="2098"/>
      </w:tblGrid>
      <w:tr>
        <w:tc>
          <w:tcPr>
            <w:tcW w:type="dxa" w:w="1417"/>
            <w:shd w:fill="E8EEF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구분</w:t>
            </w:r>
          </w:p>
        </w:tc>
        <w:tc>
          <w:tcPr>
            <w:tcW w:type="dxa" w:w="3969"/>
            <w:shd w:fill="E8EEF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건축공정</w:t>
            </w:r>
          </w:p>
        </w:tc>
        <w:tc>
          <w:tcPr>
            <w:tcW w:type="dxa" w:w="2721"/>
            <w:shd w:fill="E8EEF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동명칭 및 번호</w:t>
            </w:r>
          </w:p>
        </w:tc>
        <w:tc>
          <w:tcPr>
            <w:tcW w:type="dxa" w:w="2098"/>
            <w:shd w:fill="E8EEF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확인</w:t>
            </w:r>
          </w:p>
        </w:tc>
      </w:tr>
      <w:tr>
        <w:tc>
          <w:tcPr>
            <w:tcW w:type="dxa" w:w="141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중간보고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[  ]</w:t>
            </w:r>
          </w:p>
        </w:tc>
        <w:tc>
          <w:tcPr>
            <w:tcW w:type="dxa" w:w="3969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기초공사 철근배근 완료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[  ] 지붕슬래브 철근배근 완료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[  ] 주요 구조부 공정 완료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[  ] 거푸집 또는 주심재 설치 완료</w:t>
            </w:r>
          </w:p>
        </w:tc>
        <w:tc>
          <w:tcPr>
            <w:tcW w:type="dxa" w:w="272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${constructionName}</w:t>
            </w:r>
          </w:p>
        </w:tc>
        <w:tc>
          <w:tcPr>
            <w:tcW w:type="dxa" w:w="209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확인</w:t>
            </w:r>
          </w:p>
        </w:tc>
      </w:tr>
      <w:tr>
        <w:tc>
          <w:tcPr>
            <w:tcW w:type="dxa" w:w="141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완료보고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[  ]</w:t>
            </w:r>
          </w:p>
        </w:tc>
        <w:tc>
          <w:tcPr>
            <w:tcW w:type="dxa" w:w="3969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공사감리기간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${supervisionStartDate} ~ ${supervisionEndDate}</w:t>
            </w:r>
          </w:p>
        </w:tc>
        <w:tc>
          <w:tcPr>
            <w:tcW w:type="dxa" w:w="272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감리자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${chiefSupervisorName}</w:t>
            </w:r>
          </w:p>
        </w:tc>
        <w:tc>
          <w:tcPr>
            <w:tcW w:type="dxa" w:w="209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${supervisorName}</w:t>
            </w:r>
          </w:p>
        </w:tc>
      </w:tr>
    </w:tbl>
    <w:p>
      <w:pPr>
        <w:spacing w:after="20"/>
      </w:pPr>
    </w:p>
    <w:tbl>
      <w:tblPr>
        <w:tblW w:type="dxa" w:w="10205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928"/>
        <w:gridCol w:w="8277"/>
      </w:tblGrid>
      <w:tr>
        <w:tc>
          <w:tcPr>
            <w:tcW w:type="dxa" w:w="1928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관계전문기술자 확인 및 의견</w:t>
            </w:r>
          </w:p>
        </w:tc>
        <w:tc>
          <w:tcPr>
            <w:tcW w:type="dxa" w:w="827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${relationEngineerOpinion}</w:t>
            </w:r>
          </w:p>
        </w:tc>
      </w:tr>
      <w:tr>
        <w:tc>
          <w:tcPr>
            <w:tcW w:type="dxa" w:w="1928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공사감리자 종합의견</w:t>
            </w:r>
          </w:p>
        </w:tc>
        <w:tc>
          <w:tcPr>
            <w:tcW w:type="dxa" w:w="827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${comprehensiveOpinion}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b w:val="0"/>
          <w:color w:val="111827"/>
          <w:sz w:val="17"/>
        </w:rPr>
        <w:t>건축법 및 관계 법령에 따라 위와 같이 공사감리보고서를 제출합니다.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814"/>
        <w:gridCol w:w="3288"/>
        <w:gridCol w:w="1814"/>
        <w:gridCol w:w="3288"/>
      </w:tblGrid>
      <w:tr>
        <w:tc>
          <w:tcPr>
            <w:tcW w:type="dxa" w:w="1814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보고일</w:t>
            </w:r>
          </w:p>
        </w:tc>
        <w:tc>
          <w:tcPr>
            <w:tcW w:type="dxa" w:w="328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${reportDate}</w:t>
            </w:r>
          </w:p>
        </w:tc>
        <w:tc>
          <w:tcPr>
            <w:tcW w:type="dxa" w:w="1814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건축주</w:t>
            </w:r>
          </w:p>
        </w:tc>
        <w:tc>
          <w:tcPr>
            <w:tcW w:type="dxa" w:w="328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 xml:space="preserve">                    (서명 또는 인)</w:t>
            </w:r>
          </w:p>
        </w:tc>
      </w:tr>
      <w:tr>
        <w:tc>
          <w:tcPr>
            <w:tcW w:type="dxa" w:w="1814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공사감리자</w:t>
            </w:r>
          </w:p>
        </w:tc>
        <w:tc>
          <w:tcPr>
            <w:tcW w:type="dxa" w:w="3288"/>
            <w:gridSpan w:val="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${chiefSupervisorName}  (서명 또는 인)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Title"/>
        <w:jc w:val="center"/>
      </w:pPr>
      <w:r>
        <w:rPr>
          <w:rFonts w:ascii="Malgun Gothic" w:hAnsi="Malgun Gothic" w:eastAsia="Malgun Gothic"/>
          <w:b w:val="0"/>
          <w:color w:val="111827"/>
        </w:rPr>
        <w:t>현장 조사 및 법령 기준 확인</w:t>
      </w:r>
    </w:p>
    <w:tbl>
      <w:tblPr>
        <w:tblW w:type="dxa" w:w="10205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247"/>
        <w:gridCol w:w="3572"/>
        <w:gridCol w:w="2551"/>
        <w:gridCol w:w="2835"/>
      </w:tblGrid>
      <w:tr>
        <w:tc>
          <w:tcPr>
            <w:tcW w:type="dxa" w:w="1247"/>
            <w:shd w:fill="E8EEF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구분</w:t>
            </w:r>
          </w:p>
        </w:tc>
        <w:tc>
          <w:tcPr>
            <w:tcW w:type="dxa" w:w="3572"/>
            <w:shd w:fill="E8EEF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조사 내용</w:t>
            </w:r>
          </w:p>
        </w:tc>
        <w:tc>
          <w:tcPr>
            <w:tcW w:type="dxa" w:w="2551"/>
            <w:shd w:fill="E8EEF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관련 기준</w:t>
            </w:r>
          </w:p>
        </w:tc>
        <w:tc>
          <w:tcPr>
            <w:tcW w:type="dxa" w:w="2835"/>
            <w:shd w:fill="E8EEF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시공 및 확인 현황</w:t>
            </w:r>
          </w:p>
        </w:tc>
      </w:tr>
      <w:tr>
        <w:tc>
          <w:tcPr>
            <w:tcW w:type="dxa" w:w="124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대지 및 도로</w:t>
            </w:r>
          </w:p>
        </w:tc>
        <w:tc>
          <w:tcPr>
            <w:tcW w:type="dxa" w:w="35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대지의 안전조치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도로ㆍ인접지와의 관계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대지 내 조경 및 배치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건축법령 및 허가조건</w:t>
            </w:r>
          </w:p>
        </w:tc>
        <w:tc>
          <w:tcPr>
            <w:tcW w:type="dxa" w:w="283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감리 체크 결과 참조</w:t>
            </w:r>
          </w:p>
        </w:tc>
      </w:tr>
      <w:tr>
        <w:tc>
          <w:tcPr>
            <w:tcW w:type="dxa" w:w="124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구조</w:t>
            </w:r>
          </w:p>
        </w:tc>
        <w:tc>
          <w:tcPr>
            <w:tcW w:type="dxa" w:w="35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주요 구조부 시공상태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철근ㆍ콘크리트ㆍ철골 등 구조 안전 확인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구조도서 및 감리 체크 기준</w:t>
            </w:r>
          </w:p>
        </w:tc>
        <w:tc>
          <w:tcPr>
            <w:tcW w:type="dxa" w:w="283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감리 체크 결과 참조</w:t>
            </w:r>
          </w:p>
        </w:tc>
      </w:tr>
      <w:tr>
        <w:tc>
          <w:tcPr>
            <w:tcW w:type="dxa" w:w="124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피난ㆍ방화</w:t>
            </w:r>
          </w:p>
        </w:tc>
        <w:tc>
          <w:tcPr>
            <w:tcW w:type="dxa" w:w="35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피난계단, 출구, 방화구획, 방화문 등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건축법령 피난ㆍ방화 기준</w:t>
            </w:r>
          </w:p>
        </w:tc>
        <w:tc>
          <w:tcPr>
            <w:tcW w:type="dxa" w:w="283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감리 체크 결과 참조</w:t>
            </w:r>
          </w:p>
        </w:tc>
      </w:tr>
      <w:tr>
        <w:tc>
          <w:tcPr>
            <w:tcW w:type="dxa" w:w="124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설비ㆍ마감</w:t>
            </w:r>
          </w:p>
        </w:tc>
        <w:tc>
          <w:tcPr>
            <w:tcW w:type="dxa" w:w="35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주요 설비, 마감, 사용승인 전 보완 필요사항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설계도서 및 관계 법령</w:t>
            </w:r>
          </w:p>
        </w:tc>
        <w:tc>
          <w:tcPr>
            <w:tcW w:type="dxa" w:w="283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${specialNotes}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Title"/>
        <w:jc w:val="center"/>
      </w:pPr>
      <w:r>
        <w:rPr>
          <w:rFonts w:ascii="Malgun Gothic" w:hAnsi="Malgun Gothic" w:eastAsia="Malgun Gothic"/>
          <w:b w:val="0"/>
          <w:color w:val="111827"/>
        </w:rPr>
        <w:t>감리 의견 및 보완 확인</w:t>
      </w:r>
    </w:p>
    <w:tbl>
      <w:tblPr>
        <w:tblW w:type="dxa" w:w="10205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0205"/>
      </w:tblGrid>
      <w:tr>
        <w:tc>
          <w:tcPr>
            <w:tcW w:type="dxa" w:w="1037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374151"/>
                <w:sz w:val="17"/>
              </w:rPr>
              <w:t>${reportOpinionSection}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 w:val="0"/>
          <w:color w:val="111827"/>
        </w:rPr>
        <w:t>첨부 사진</w:t>
      </w:r>
    </w:p>
    <w:tbl>
      <w:tblPr>
        <w:tblW w:type="dxa" w:w="10205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0205"/>
      </w:tblGrid>
      <w:tr>
        <w:tc>
          <w:tcPr>
            <w:tcW w:type="dxa" w:w="1037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374151"/>
                <w:sz w:val="17"/>
              </w:rPr>
              <w:t>${photoSection}</w:t>
            </w:r>
          </w:p>
        </w:tc>
      </w:tr>
    </w:tbl>
    <w:p>
      <w:pPr>
        <w:spacing w:after="20"/>
      </w:pPr>
    </w:p>
    <w:tbl>
      <w:tblPr>
        <w:tblW w:type="dxa" w:w="10205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701"/>
        <w:gridCol w:w="8504"/>
      </w:tblGrid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첨부 및 비고</w:t>
            </w:r>
          </w:p>
        </w:tc>
        <w:tc>
          <w:tcPr>
            <w:tcW w:type="dxa" w:w="85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관계전문기술자 의견서, 현장 사진, 시험성적서, 지시공문 등 필요한 자료를 첨부합니다.</w:t>
            </w:r>
          </w:p>
        </w:tc>
      </w:tr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특기사항</w:t>
            </w:r>
          </w:p>
        </w:tc>
        <w:tc>
          <w:tcPr>
            <w:tcW w:type="dxa" w:w="85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${specialNotes}</w:t>
            </w:r>
          </w:p>
        </w:tc>
      </w:tr>
    </w:tbl>
    <w:p>
      <w:pPr>
        <w:spacing w:after="20"/>
      </w:pPr>
    </w:p>
    <w:sectPr w:rsidR="00FC693F" w:rsidRPr="0006063C" w:rsidSect="00034616">
      <w:pgSz w:w="11906" w:h="16838"/>
      <w:pgMar w:top="680" w:right="765" w:bottom="680" w:left="76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Malgun Gothic" w:hAnsi="Malgun Gothic" w:eastAsia="Malgun Gothic"/>
      <w:b w:val="0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3A5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