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7734" w14:textId="12BF57D1" w:rsidR="0079054D" w:rsidRDefault="006F3E5E" w:rsidP="0079054D">
      <w:pPr>
        <w:spacing w:line="480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  <w:r w:rsidRPr="006F3E5E">
        <w:rPr>
          <w:rFonts w:ascii="Times New Roman" w:hAnsi="Times New Roman" w:cs="Times New Roman"/>
          <w:b/>
          <w:bCs/>
          <w:sz w:val="32"/>
          <w:szCs w:val="32"/>
        </w:rPr>
        <w:t>Exploring S-R Compatibility and Speed-Accuracy Tradeoffs in Compensatory Tracking</w:t>
      </w:r>
    </w:p>
    <w:p w14:paraId="306FDFC8" w14:textId="77777777" w:rsidR="0079054D" w:rsidRPr="0079054D" w:rsidRDefault="0079054D" w:rsidP="0079054D">
      <w:pPr>
        <w:spacing w:line="480" w:lineRule="auto"/>
        <w:rPr>
          <w:rFonts w:ascii="Times New Roman" w:hAnsi="Times New Roman" w:cs="Times New Roman"/>
        </w:rPr>
      </w:pPr>
    </w:p>
    <w:sectPr w:rsidR="0079054D" w:rsidRPr="0079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4D"/>
    <w:rsid w:val="006F3E5E"/>
    <w:rsid w:val="00725CA5"/>
    <w:rsid w:val="0079054D"/>
    <w:rsid w:val="00AA7D09"/>
    <w:rsid w:val="00B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1C630"/>
  <w15:chartTrackingRefBased/>
  <w15:docId w15:val="{C83A3230-1D36-6342-905D-67215968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Parker, Cory (cparker019)</dc:creator>
  <cp:keywords/>
  <dc:description/>
  <cp:lastModifiedBy>S: Parker, Cory (cparker019)</cp:lastModifiedBy>
  <cp:revision>2</cp:revision>
  <dcterms:created xsi:type="dcterms:W3CDTF">2024-04-05T18:16:00Z</dcterms:created>
  <dcterms:modified xsi:type="dcterms:W3CDTF">2024-04-05T18:23:00Z</dcterms:modified>
</cp:coreProperties>
</file>