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오염-벡터-계산-구현-명세-v2"/>
    <w:p>
      <w:pPr>
        <w:pStyle w:val="Heading1"/>
      </w:pPr>
      <w:r>
        <w:t xml:space="preserve">오염 벡터 계산 구현 명세 v2</w:t>
      </w:r>
    </w:p>
    <w:p>
      <w:pPr>
        <w:pStyle w:val="FirstParagraph"/>
      </w:pPr>
      <w:r>
        <w:rPr>
          <w:b/>
          <w:bCs/>
        </w:rPr>
        <w:t xml:space="preserve">기준 엔진:</w:t>
      </w:r>
      <w:r>
        <w:t xml:space="preserve"> </w:t>
      </w:r>
      <w:r>
        <w:t xml:space="preserve">별이엔진 V4 (궤적 기반 정렬도)</w:t>
      </w:r>
      <w:r>
        <w:br/>
      </w:r>
      <w:r>
        <w:rPr>
          <w:b/>
          <w:bCs/>
        </w:rPr>
        <w:t xml:space="preserve">기준 이론:</w:t>
      </w:r>
      <w:r>
        <w:t xml:space="preserve"> </w:t>
      </w:r>
      <w:r>
        <w:t xml:space="preserve">기억유전학 v0.3 (6연산 체계)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시뮬레이션 검증 대기</w:t>
      </w:r>
    </w:p>
    <w:p>
      <w:r>
        <w:pict>
          <v:rect style="width:0;height:1.5pt" o:hralign="center" o:hrstd="t" o:hr="t"/>
        </w:pict>
      </w:r>
    </w:p>
    <w:bookmarkStart w:id="9" w:name="이-모듈의-성격"/>
    <w:p>
      <w:pPr>
        <w:pStyle w:val="Heading2"/>
      </w:pPr>
      <w:r>
        <w:t xml:space="preserve">0. 이 모듈의 성격</w:t>
      </w:r>
    </w:p>
    <w:p>
      <w:pPr>
        <w:pStyle w:val="FirstParagraph"/>
      </w:pPr>
      <w:r>
        <w:rPr>
          <w:b/>
          <w:bCs/>
        </w:rPr>
        <w:t xml:space="preserve">이것은</w:t>
      </w:r>
      <w:r>
        <w:rPr>
          <w:b/>
          <w:bCs/>
        </w:rPr>
        <w:t xml:space="preserve"> </w:t>
      </w:r>
      <w:r>
        <w:rPr>
          <w:b/>
          <w:bCs/>
        </w:rPr>
        <w:t xml:space="preserve">“진실 모델”</w:t>
      </w:r>
      <w:r>
        <w:rPr>
          <w:b/>
          <w:bCs/>
        </w:rPr>
        <w:t xml:space="preserve">이 아니라</w:t>
      </w:r>
      <w:r>
        <w:rPr>
          <w:b/>
          <w:bCs/>
        </w:rPr>
        <w:t xml:space="preserve"> </w:t>
      </w:r>
      <w:r>
        <w:rPr>
          <w:b/>
          <w:bCs/>
        </w:rPr>
        <w:t xml:space="preserve">“연출 제어 모델”</w:t>
      </w:r>
      <w:r>
        <w:rPr>
          <w:b/>
          <w:bCs/>
        </w:rPr>
        <w:t xml:space="preserve">이다.</w:t>
      </w:r>
    </w:p>
    <w:p>
      <w:pPr>
        <w:pStyle w:val="BodyText"/>
      </w:pPr>
      <w:r>
        <w:t xml:space="preserve">오염 벡터는 기억의 객관적 상태를 측정하는 계측기가 아니다. 관객이 기억의 변이를 체감할 수 있도록 프론트엔드에 제어 신호를 보내는 장치다. 따라서 각 축의 공식은</w:t>
      </w:r>
      <w:r>
        <w:t xml:space="preserve"> </w:t>
      </w:r>
      <w:r>
        <w:t xml:space="preserve">“이론적으로 가장 정확한가”</w:t>
      </w:r>
      <w:r>
        <w:t xml:space="preserve">가 아니라</w:t>
      </w:r>
      <w:r>
        <w:t xml:space="preserve"> </w:t>
      </w:r>
      <w:r>
        <w:t xml:space="preserve">“표현에 유용한가”</w:t>
      </w:r>
      <w:r>
        <w:t xml:space="preserve">가 기준이다.</w:t>
      </w:r>
    </w:p>
    <w:p>
      <w:pPr>
        <w:pStyle w:val="BodyText"/>
      </w:pPr>
      <w:r>
        <w:t xml:space="preserve">이 구분이 중요한 이유: 오염 벡터의 값이</w:t>
      </w:r>
      <w:r>
        <w:t xml:space="preserve"> </w:t>
      </w:r>
      <w:r>
        <w:t xml:space="preserve">“틀릴”</w:t>
      </w:r>
      <w:r>
        <w:t xml:space="preserve"> </w:t>
      </w:r>
      <w:r>
        <w:t xml:space="preserve">수는 없다. 오염 벡터는 기억의 물리적 속성이 아니라, 연출 강도를 결정하는 제어 변수이기 때문이다. 다만</w:t>
      </w:r>
      <w:r>
        <w:t xml:space="preserve"> </w:t>
      </w:r>
      <w:r>
        <w:t xml:space="preserve">“체감이 약하다”</w:t>
      </w:r>
      <w:r>
        <w:t xml:space="preserve">거나</w:t>
      </w:r>
      <w:r>
        <w:t xml:space="preserve"> </w:t>
      </w:r>
      <w:r>
        <w:t xml:space="preserve">“너무 빨리 포화한다”</w:t>
      </w:r>
      <w:r>
        <w:t xml:space="preserve">는 문제는 있을 수 있고, 이것은 상수 튜닝으로 해결한다.</w:t>
      </w:r>
    </w:p>
    <w:p>
      <w:r>
        <w:pict>
          <v:rect style="width:0;height:1.5pt" o:hralign="center" o:hrstd="t" o:hr="t"/>
        </w:pict>
      </w:r>
    </w:p>
    <w:bookmarkEnd w:id="9"/>
    <w:bookmarkStart w:id="10" w:name="아키텍처-위치"/>
    <w:p>
      <w:pPr>
        <w:pStyle w:val="Heading2"/>
      </w:pPr>
      <w:r>
        <w:t xml:space="preserve">1. 아키텍처 위치</w:t>
      </w:r>
    </w:p>
    <w:p>
      <w:pPr>
        <w:pStyle w:val="SourceCode"/>
      </w:pPr>
      <w:r>
        <w:rPr>
          <w:rStyle w:val="VerbatimChar"/>
        </w:rPr>
        <w:t xml:space="preserve">별이엔진 V4 (변경 없음)</w:t>
      </w:r>
      <w:r>
        <w:br/>
      </w:r>
      <w:r>
        <w:rPr>
          <w:rStyle w:val="VerbatimChar"/>
        </w:rPr>
        <w:t xml:space="preserve">  → alignment, level, shape, void_mod, transition_pattern,</w:t>
      </w:r>
      <w:r>
        <w:br/>
      </w:r>
      <w:r>
        <w:rPr>
          <w:rStyle w:val="VerbatimChar"/>
        </w:rPr>
        <w:t xml:space="preserve">    mismatch_type, fixation_level 출력</w:t>
      </w:r>
      <w:r>
        <w:br/>
      </w:r>
      <w:r>
        <w:br/>
      </w:r>
      <w:r>
        <w:rPr>
          <w:rStyle w:val="VerbatimChar"/>
        </w:rPr>
        <w:t xml:space="preserve">오염 벡터 계산기 (이 문서)</w:t>
      </w:r>
      <w:r>
        <w:br/>
      </w:r>
      <w:r>
        <w:rPr>
          <w:rStyle w:val="VerbatimChar"/>
        </w:rPr>
        <w:t xml:space="preserve">  → V4 출력을 입력으로 받아</w:t>
      </w:r>
      <w:r>
        <w:br/>
      </w:r>
      <w:r>
        <w:rPr>
          <w:rStyle w:val="VerbatimChar"/>
        </w:rPr>
        <w:t xml:space="preserve">  → memory 단위 오염 벡터 증분 업데이트</w:t>
      </w:r>
      <w:r>
        <w:br/>
      </w:r>
      <w:r>
        <w:rPr>
          <w:rStyle w:val="VerbatimChar"/>
        </w:rPr>
        <w:t xml:space="preserve">  → stage_weights 산출</w:t>
      </w:r>
      <w:r>
        <w:br/>
      </w:r>
      <w:r>
        <w:br/>
      </w:r>
      <w:r>
        <w:rPr>
          <w:rStyle w:val="VerbatimChar"/>
        </w:rPr>
        <w:t xml:space="preserve">프론트엔드 렌더러 (별도 문서)</w:t>
      </w:r>
      <w:r>
        <w:br/>
      </w:r>
      <w:r>
        <w:rPr>
          <w:rStyle w:val="VerbatimChar"/>
        </w:rPr>
        <w:t xml:space="preserve">  → stage_weights + 원본 데이터를 받아</w:t>
      </w:r>
      <w:r>
        <w:br/>
      </w:r>
      <w:r>
        <w:rPr>
          <w:rStyle w:val="VerbatimChar"/>
        </w:rPr>
        <w:t xml:space="preserve">  → 텍스트 변형, 시각 표현, 사운드스케이프 연출</w:t>
      </w:r>
    </w:p>
    <w:p>
      <w:pPr>
        <w:pStyle w:val="FirstParagraph"/>
      </w:pPr>
      <w:r>
        <w:t xml:space="preserve">별이엔진은 건드리지 않는다.</w:t>
      </w:r>
    </w:p>
    <w:p>
      <w:r>
        <w:pict>
          <v:rect style="width:0;height:1.5pt" o:hralign="center" o:hrstd="t" o:hr="t"/>
        </w:pict>
      </w:r>
    </w:p>
    <w:bookmarkEnd w:id="10"/>
    <w:bookmarkStart w:id="11" w:name="설계-결정-확정"/>
    <w:p>
      <w:pPr>
        <w:pStyle w:val="Heading2"/>
      </w:pPr>
      <w:r>
        <w:t xml:space="preserve">2. 설계 결정 (확정)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오염 단위</w:t>
            </w:r>
          </w:p>
        </w:tc>
        <w:tc>
          <w:tcPr/>
          <w:p>
            <w:pPr>
              <w:pStyle w:val="Compact"/>
            </w:pPr>
            <w:r>
              <w:t xml:space="preserve">기억(memory) 전체</w:t>
            </w:r>
          </w:p>
        </w:tc>
        <w:tc>
          <w:tcPr/>
          <w:p>
            <w:pPr>
              <w:pStyle w:val="Compact"/>
            </w:pPr>
            <w:r>
              <w:t xml:space="preserve">장면 단위 오염은 해석 횟수가 너무 적어 통계적 의미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결정</w:t>
            </w:r>
          </w:p>
        </w:tc>
        <w:tc>
          <w:tcPr/>
          <w:p>
            <w:pPr>
              <w:pStyle w:val="Compact"/>
            </w:pPr>
            <w:r>
              <w:t xml:space="preserve">혼합 모드</w:t>
            </w:r>
          </w:p>
        </w:tc>
        <w:tc>
          <w:tcPr/>
          <w:p>
            <w:pPr>
              <w:pStyle w:val="Compact"/>
            </w:pPr>
            <w:r>
              <w:t xml:space="preserve">복수 Stage 동시 작동. 초기엔 지배적 축만 표시, 점진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갱신 방식</w:t>
            </w:r>
          </w:p>
        </w:tc>
        <w:tc>
          <w:tcPr/>
          <w:p>
            <w:pPr>
              <w:pStyle w:val="Compact"/>
            </w:pPr>
            <w:r>
              <w:t xml:space="preserve">증분 업데이트</w:t>
            </w:r>
          </w:p>
        </w:tc>
        <w:tc>
          <w:tcPr/>
          <w:p>
            <w:pPr>
              <w:pStyle w:val="Compact"/>
            </w:pPr>
            <w:r>
              <w:t xml:space="preserve">매 play(세션) 종료 시 벡터에 더함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감쇠</w:t>
            </w:r>
          </w:p>
        </w:tc>
        <w:tc>
          <w:tcPr/>
          <w:p>
            <w:pPr>
              <w:pStyle w:val="Compact"/>
            </w:pPr>
            <w:r>
              <w:t xml:space="preserve">미적용</w:t>
            </w:r>
          </w:p>
        </w:tc>
        <w:tc>
          <w:tcPr/>
          <w:p>
            <w:pPr>
              <w:pStyle w:val="Compact"/>
            </w:pPr>
            <w:r>
              <w:t xml:space="preserve">규모 커지면 야간 배치 재계산으로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입력-별이엔진-v4-출력"/>
    <w:p>
      <w:pPr>
        <w:pStyle w:val="Heading2"/>
      </w:pPr>
      <w:r>
        <w:t xml:space="preserve">3. 입력: 별이엔진 V4 출력</w:t>
      </w:r>
    </w:p>
    <w:p>
      <w:pPr>
        <w:pStyle w:val="FirstParagraph"/>
      </w:pPr>
      <w:r>
        <w:t xml:space="preserve">세션 종료 시 V4가 산출하는 최종값: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level × shape × void_mod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scene_score 평균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delta 궤적 코사인 유사도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shape_active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장면 3개 이상이면 true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void_mod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VOID 보정치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transition_pattern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'contradiction'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mismatch_type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'emotion_mismatch'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scenes_played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fixation_level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0~1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4" w:name="저장-구조"/>
    <w:p>
      <w:pPr>
        <w:pStyle w:val="Heading2"/>
      </w:pPr>
      <w:r>
        <w:t xml:space="preserve">4. 저장 구조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memory_id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int: 해석 총 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cont_divergence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float 0~1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cont_convergence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float 0~1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cont_heterogeneity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float 0~1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_cont_align_mean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Welford 내부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_cont_align_m2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Welford 내부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cont_stage_1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편향적 기울어짐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cont_stage_2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해석 병기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cont_stage_3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과잉 완결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cont_last_updated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}</w:t>
      </w:r>
    </w:p>
    <w:bookmarkStart w:id="13" w:name="db-스키마"/>
    <w:p>
      <w:pPr>
        <w:pStyle w:val="Heading3"/>
      </w:pPr>
      <w:r>
        <w:t xml:space="preserve">DB 스키마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cont_depth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cont_divergence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cont_convergence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cont_heterogeneity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_cont_align_mean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_cont_align_m2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cont_stage_1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cont_stage_2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cont_stage_3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memories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cont_last_updated timestamptz;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상수-정의"/>
    <w:p>
      <w:pPr>
        <w:pStyle w:val="Heading2"/>
      </w:pPr>
      <w:r>
        <w:t xml:space="preserve">5. 상수 정의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DECAY_RATE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FIXATION_CONV_WEIGHT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HIGH_CONV_WEIGHT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MID_CONV_WEIGHT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HETERO_SCALE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DEPTH_THRESHOLD_S2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MIN_DEPTH_FOR_CONVERGENCE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신규: convergence 누적 최소 조건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FIXATION_THRESHOLD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RECOMBO_HETERO_THRESHOLD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RECOMBO_DEPTH_THRESHOLD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20" w:name="증분-공식"/>
    <w:p>
      <w:pPr>
        <w:pStyle w:val="Heading2"/>
      </w:pPr>
      <w:r>
        <w:t xml:space="preserve">6. 증분 공식</w:t>
      </w:r>
    </w:p>
    <w:bookmarkStart w:id="16" w:name="depth"/>
    <w:p>
      <w:pPr>
        <w:pStyle w:val="Heading3"/>
      </w:pPr>
      <w:r>
        <w:t xml:space="preserve">6.1 depth</w:t>
      </w:r>
    </w:p>
    <w:p>
      <w:pPr>
        <w:pStyle w:val="SourceCode"/>
      </w:pPr>
      <w:r>
        <w:rPr>
          <w:rStyle w:val="NormalTok"/>
        </w:rPr>
        <w:t xml:space="preserve">depth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bookmarkEnd w:id="16"/>
    <w:bookmarkStart w:id="17" w:name="divergence"/>
    <w:p>
      <w:pPr>
        <w:pStyle w:val="Heading3"/>
      </w:pPr>
      <w:r>
        <w:t xml:space="preserve">6.2 divergence</w:t>
      </w:r>
    </w:p>
    <w:p>
      <w:pPr>
        <w:pStyle w:val="FirstParagraph"/>
      </w:pPr>
      <w:r>
        <w:t xml:space="preserve">기억유전학 대응: 편향적 변이(2), 파괴적 복제(1).</w:t>
      </w:r>
    </w:p>
    <w:p>
      <w:pPr>
        <w:pStyle w:val="BodyText"/>
      </w:pPr>
      <w:r>
        <w:t xml:space="preserve">shape이 낮으면 궤적이 갈라진 것, level이 낮으면 감정 수준이 다른 것.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(divergence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shape_active = false이면 delta_div = 0. 궤적 데이터 없이 발산을 판정하지 않는다.</w:t>
      </w:r>
    </w:p>
    <w:bookmarkEnd w:id="17"/>
    <w:bookmarkStart w:id="18" w:name="convergence"/>
    <w:p>
      <w:pPr>
        <w:pStyle w:val="Heading3"/>
      </w:pPr>
      <w:r>
        <w:t xml:space="preserve">6.3 convergence</w:t>
      </w:r>
    </w:p>
    <w:p>
      <w:pPr>
        <w:pStyle w:val="FirstParagraph"/>
      </w:pPr>
      <w:r>
        <w:t xml:space="preserve">기억유전학 대응: 과잉 수선(5).</w:t>
      </w:r>
    </w:p>
    <w:p>
      <w:pPr>
        <w:pStyle w:val="BodyText"/>
      </w:pPr>
      <w:r>
        <w:rPr>
          <w:b/>
          <w:bCs/>
        </w:rPr>
        <w:t xml:space="preserve">v2 변경: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MIN_DEPTH_FOR_CONVERGENCE</w:t>
      </w:r>
      <w:r>
        <w:rPr>
          <w:b/>
          <w:bCs/>
        </w:rPr>
        <w:t xml:space="preserve"> </w:t>
      </w:r>
      <w:r>
        <w:rPr>
          <w:b/>
          <w:bCs/>
        </w:rPr>
        <w:t xml:space="preserve">게이트 추가.</w:t>
      </w:r>
    </w:p>
    <w:p>
      <w:pPr>
        <w:pStyle w:val="BodyText"/>
      </w:pPr>
      <w:r>
        <w:t xml:space="preserve">v1의 문제: shape_active = false인 초기(장면 1~2개)에도 alignment &gt;= 0.5이면 convergence가 쌓였다. divergence는 0으로 고정되는데 convergence만 올라가서, 초기에 Stage 3이 즉시 지배적이 되는 버그.</w:t>
      </w:r>
    </w:p>
    <w:p>
      <w:pPr>
        <w:pStyle w:val="BodyText"/>
      </w:pPr>
      <w:r>
        <w:t xml:space="preserve">v2 수정: depth가</w:t>
      </w:r>
      <w:r>
        <w:t xml:space="preserve"> </w:t>
      </w:r>
      <w:r>
        <w:rPr>
          <w:rStyle w:val="VerbatimChar"/>
        </w:rPr>
        <w:t xml:space="preserve">MIN_DEPTH_FOR_CONVERGENCE</w:t>
      </w:r>
      <w:r>
        <w:t xml:space="preserve">(기본 3) 미만이면 convergence를 쌓지 않는다. 궤적이 충분히 관찰되기 전에는</w:t>
      </w:r>
      <w:r>
        <w:t xml:space="preserve"> </w:t>
      </w:r>
      <w:r>
        <w:t xml:space="preserve">“수렴하고 있다”</w:t>
      </w:r>
      <w:r>
        <w:t xml:space="preserve">고 판정하지 않는다.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MIN_DEPTH_FOR_CONVERGENCE)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(fixation_level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FIXATION_THRESHOLD) {</w:t>
      </w:r>
      <w:r>
        <w:br/>
      </w:r>
      <w:r>
        <w:rPr>
          <w:rStyle w:val="NormalTok"/>
        </w:rPr>
        <w:t xml:space="preserve">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(effectiveShape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HIGH_CONV_WEIGHT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MID_CONV_WEIGHT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convergence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(convergence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8"/>
    <w:bookmarkStart w:id="19" w:name="heterogeneity"/>
    <w:p>
      <w:pPr>
        <w:pStyle w:val="Heading3"/>
      </w:pPr>
      <w:r>
        <w:t xml:space="preserve">6.4 heterogeneity</w:t>
      </w:r>
    </w:p>
    <w:p>
      <w:pPr>
        <w:pStyle w:val="FirstParagraph"/>
      </w:pPr>
      <w:r>
        <w:t xml:space="preserve">Welford 온라인 분산. alignment의 분산을 추적.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_cont_align_mean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_cont_align_mean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_cont_align_mean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_cont_align_m2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_cont_align_m2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heterogeneity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(variance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HETERO_SCALE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heterogeneity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tage-혼합-비율"/>
    <w:p>
      <w:pPr>
        <w:pStyle w:val="Heading2"/>
      </w:pPr>
      <w:r>
        <w:t xml:space="preserve">7. Stage 혼합 비율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raw_1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divergence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convergence)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heterogeneity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(depth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DEPTH_THRESHOLD_S2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raw_3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convergence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heterogeneity)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raw_3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stage_1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stage_3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stage_1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stage_3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전체-업데이트-함수"/>
    <w:p>
      <w:pPr>
        <w:pStyle w:val="Heading2"/>
      </w:pPr>
      <w:r>
        <w:t xml:space="preserve">8. 전체 업데이트 함수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updateContaminationVector</w:t>
      </w:r>
      <w:r>
        <w:rPr>
          <w:rStyle w:val="NormalTok"/>
        </w:rPr>
        <w:t xml:space="preserve">(memory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engineOutput)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alignment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shape_active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fixation_level</w:t>
      </w:r>
      <w:r>
        <w:br/>
      </w:r>
      <w:r>
        <w:rPr>
          <w:rStyle w:val="NormalTok"/>
        </w:rPr>
        <w:t xml:space="preserve"> 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engineOutput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depth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DECAY_RATE)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effectiveShape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shape_active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divergence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effectiveShape)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cont_divergence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cont_divergence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delta_div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convergence (depth 게이트)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MIN_DEPTH_FOR_CONVERGENCE)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(fixation_level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FIXATION_THRESHOLD) {</w:t>
      </w:r>
      <w:r>
        <w:br/>
      </w:r>
      <w:r>
        <w:rPr>
          <w:rStyle w:val="NormalTok"/>
        </w:rPr>
        <w:t xml:space="preserve">  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FIXATION_CONV_WEIGHT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(effectiveShape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HIGH_CONV_WEIGHT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(alignment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delta_conv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MID_CONV_WEIGHT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cont_convergence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cont_convergence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delta_conv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decay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heterogeneity (Welford)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alignment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_cont_align_m2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HETERO_SCALE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Stage 비율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cont_divergence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cont_convergence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DEPTH_THRESHOLD_S2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cont_convergence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r3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cont_stage_3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cont_last_updated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호출-시점"/>
    <w:p>
      <w:pPr>
        <w:pStyle w:val="Heading2"/>
      </w:pPr>
      <w:r>
        <w:t xml:space="preserve">9. 호출 시점</w:t>
      </w:r>
    </w:p>
    <w:p>
      <w:pPr>
        <w:pStyle w:val="FirstParagraph"/>
      </w:pPr>
      <w:r>
        <w:t xml:space="preserve">아카이브 세션 종료 시 1회 호출. V4의 최종 출력으로 업데이트.</w:t>
      </w:r>
    </w:p>
    <w:p>
      <w:r>
        <w:pict>
          <v:rect style="width:0;height:1.5pt" o:hralign="center" o:hrstd="t" o:hr="t"/>
        </w:pict>
      </w:r>
    </w:p>
    <w:bookmarkEnd w:id="23"/>
    <w:bookmarkStart w:id="24" w:name="재조합-트리거"/>
    <w:p>
      <w:pPr>
        <w:pStyle w:val="Heading2"/>
      </w:pPr>
      <w:r>
        <w:t xml:space="preserve">10. 재조합 트리거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isRecombinationReady</w:t>
      </w:r>
      <w:r>
        <w:rPr>
          <w:rStyle w:val="NormalTok"/>
        </w:rPr>
        <w:t xml:space="preserve">(memory)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cont_heterogeneity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RECOMBO_HETERO_THRESHOLD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memory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cont_depth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RECOMBO_DEPTH_THRESHOLD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stage-프론트엔드-신호-방향-가이드"/>
    <w:p>
      <w:pPr>
        <w:pStyle w:val="Heading2"/>
      </w:pPr>
      <w:r>
        <w:t xml:space="preserve">11. Stage → 프론트엔드 신호 (방향 가이드)</w:t>
      </w:r>
    </w:p>
    <w:p>
      <w:pPr>
        <w:pStyle w:val="FirstParagraph"/>
      </w:pPr>
      <w:r>
        <w:t xml:space="preserve">별도 연출 사양 문서에서 정의. 여기서는 각 Stage가 넘기는 데이터만 명시.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731"/>
        <w:gridCol w:w="32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핵심 신호</w:t>
            </w:r>
          </w:p>
        </w:tc>
        <w:tc>
          <w:tcPr/>
          <w:p>
            <w:pPr>
              <w:pStyle w:val="Compact"/>
            </w:pPr>
            <w:r>
              <w:t xml:space="preserve">데이터 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(편향적 기울어짐)</w:t>
            </w:r>
          </w:p>
        </w:tc>
        <w:tc>
          <w:tcPr/>
          <w:p>
            <w:pPr>
              <w:pStyle w:val="Compact"/>
            </w:pPr>
            <w:r>
              <w:t xml:space="preserve">기울어짐 방향 + 강도</w:t>
            </w:r>
          </w:p>
        </w:tc>
        <w:tc>
          <w:tcPr/>
          <w:p>
            <w:pPr>
              <w:pStyle w:val="Compact"/>
            </w:pPr>
            <w:r>
              <w:t xml:space="preserve">최근 plays의 user_emotion 지배적 감정 + cont_stage_1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(해석 병기)</w:t>
            </w:r>
          </w:p>
        </w:tc>
        <w:tc>
          <w:tcPr/>
          <w:p>
            <w:pPr>
              <w:pStyle w:val="Compact"/>
            </w:pPr>
            <w:r>
              <w:t xml:space="preserve">변이본 수 + 병기 강도</w:t>
            </w:r>
          </w:p>
        </w:tc>
        <w:tc>
          <w:tcPr/>
          <w:p>
            <w:pPr>
              <w:pStyle w:val="Compact"/>
            </w:pPr>
            <w:r>
              <w:t xml:space="preserve">cont_depth + cont_stage_2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(과잉 완결)</w:t>
            </w:r>
          </w:p>
        </w:tc>
        <w:tc>
          <w:tcPr/>
          <w:p>
            <w:pPr>
              <w:pStyle w:val="Compact"/>
            </w:pPr>
            <w:r>
              <w:t xml:space="preserve">과잉 세부 추가 정도</w:t>
            </w:r>
          </w:p>
        </w:tc>
        <w:tc>
          <w:tcPr/>
          <w:p>
            <w:pPr>
              <w:pStyle w:val="Compact"/>
            </w:pPr>
            <w:r>
              <w:t xml:space="preserve">cont_convergence + cont_stage_3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미결정-사항"/>
    <w:p>
      <w:pPr>
        <w:pStyle w:val="Heading2"/>
      </w:pPr>
      <w:r>
        <w:t xml:space="preserve">12. 미결정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 시점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divergence 보수성 튜닝</w:t>
            </w:r>
          </w:p>
        </w:tc>
        <w:tc>
          <w:tcPr/>
          <w:p>
            <w:pPr>
              <w:pStyle w:val="Compact"/>
            </w:pPr>
            <w:r>
              <w:t xml:space="preserve">시뮬레이션 후 — 체감이 약하면 계수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혼합 렌더링</w:t>
            </w:r>
          </w:p>
        </w:tc>
        <w:tc>
          <w:tcPr/>
          <w:p>
            <w:pPr>
              <w:pStyle w:val="Compact"/>
            </w:pPr>
            <w:r>
              <w:t xml:space="preserve">프론트엔드 연출 사양 문서 작성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Stage별 텍스트 변형 프롬프트</w:t>
            </w:r>
          </w:p>
        </w:tc>
        <w:tc>
          <w:tcPr/>
          <w:p>
            <w:pPr>
              <w:pStyle w:val="Compact"/>
            </w:pPr>
            <w:r>
              <w:t xml:space="preserve">contaminate-text Edge Function 재설계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시간 감쇠</w:t>
            </w:r>
          </w:p>
        </w:tc>
        <w:tc>
          <w:tcPr/>
          <w:p>
            <w:pPr>
              <w:pStyle w:val="Compact"/>
            </w:pPr>
            <w:r>
              <w:t xml:space="preserve">규모 커진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상수 튜닝</w:t>
            </w:r>
          </w:p>
        </w:tc>
        <w:tc>
          <w:tcPr/>
          <w:p>
            <w:pPr>
              <w:pStyle w:val="Compact"/>
            </w:pPr>
            <w:r>
              <w:t xml:space="preserve">실데이터 시뮬레이션 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4" w:name="레트로바이러스-계통역학에-의한-3축-정당화"/>
    <w:p>
      <w:pPr>
        <w:pStyle w:val="Heading2"/>
      </w:pPr>
      <w:r>
        <w:t xml:space="preserve">13. 레트로바이러스 계통역학에 의한 3축 정당화</w:t>
      </w:r>
    </w:p>
    <w:bookmarkStart w:id="27" w:name="왜-이-3축인가"/>
    <w:p>
      <w:pPr>
        <w:pStyle w:val="Heading3"/>
      </w:pPr>
      <w:r>
        <w:t xml:space="preserve">13.1 왜 이 3축인가</w:t>
      </w:r>
    </w:p>
    <w:p>
      <w:pPr>
        <w:pStyle w:val="FirstParagraph"/>
      </w:pPr>
      <w:r>
        <w:t xml:space="preserve">오염 벡터의 3축(divergence, convergence, heterogeneity) + depth는 임의 설계가 아니다. HIV-1 계통역학(phylodynamics)에서 바이러스 진화를 추적하는 표준 메트릭과 구조적으로 동일하다.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HIV 계통역학 메트릭</w:t>
            </w:r>
          </w:p>
        </w:tc>
        <w:tc>
          <w:tcPr/>
          <w:p>
            <w:pPr>
              <w:pStyle w:val="Compact"/>
            </w:pPr>
            <w:r>
              <w:t xml:space="preserve">오염 벡터 축</w:t>
            </w:r>
          </w:p>
        </w:tc>
        <w:tc>
          <w:tcPr/>
          <w:p>
            <w:pPr>
              <w:pStyle w:val="Compact"/>
            </w:pPr>
            <w:r>
              <w:t xml:space="preserve">수학적 대응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Root-to-tip divergence</w:t>
            </w:r>
            <w:r>
              <w:t xml:space="preserve"> </w:t>
            </w:r>
            <w:r>
              <w:t xml:space="preserve">(기준 서열로부터의 누적 거리)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divergence</w:t>
            </w:r>
          </w:p>
        </w:tc>
        <w:tc>
          <w:tcPr/>
          <w:p>
            <w:pPr>
              <w:pStyle w:val="Compact"/>
            </w:pPr>
            <w:r>
              <w:t xml:space="preserve">원본으로부터의 감정적 거리 누적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Convergent evolution rate</w:t>
            </w:r>
            <w:r>
              <w:t xml:space="preserve"> </w:t>
            </w:r>
            <w:r>
              <w:t xml:space="preserve">(독립 계통이 동일 변이로 수렴하는 비율)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convergence</w:t>
            </w:r>
          </w:p>
        </w:tc>
        <w:tc>
          <w:tcPr/>
          <w:p>
            <w:pPr>
              <w:pStyle w:val="Compact"/>
            </w:pPr>
            <w:r>
              <w:t xml:space="preserve">반복 고정렬 플레이로 인한 과잉 수렴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Intra-patient diversity (π)</w:t>
            </w:r>
            <w:r>
              <w:t xml:space="preserve"> </w:t>
            </w:r>
            <w:r>
              <w:t xml:space="preserve">(한 환자 내 변이체 간 유전적 다양성)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heterogeneity</w:t>
            </w:r>
          </w:p>
        </w:tc>
        <w:tc>
          <w:tcPr/>
          <w:p>
            <w:pPr>
              <w:pStyle w:val="Compact"/>
            </w:pPr>
            <w:r>
              <w:t xml:space="preserve">한 기억에 대한 해석 간 정렬도 분산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 passage count</w:t>
            </w:r>
            <w:r>
              <w:t xml:space="preserve"> </w:t>
            </w:r>
            <w:r>
              <w:t xml:space="preserve">(계대 배양 횟수)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해석 반복 횟수</w:t>
            </w:r>
          </w:p>
        </w:tc>
      </w:tr>
    </w:tbl>
    <w:bookmarkEnd w:id="27"/>
    <w:bookmarkStart w:id="28" w:name="depth-mullers-ratchet"/>
    <w:p>
      <w:pPr>
        <w:pStyle w:val="Heading3"/>
      </w:pPr>
      <w:r>
        <w:t xml:space="preserve">13.2 depth — Muller’s Ratchet</w:t>
      </w:r>
    </w:p>
    <w:p>
      <w:pPr>
        <w:pStyle w:val="FirstParagraph"/>
      </w:pPr>
      <w:r>
        <w:t xml:space="preserve">무성 생식 집단에서 해로운 변이가 비가역적으로 축적되는 현상(Muller, 1964). 레트로바이러스에서 실제로 관찰됨.</w:t>
      </w:r>
    </w:p>
    <w:p>
      <w:pPr>
        <w:pStyle w:val="SourceCode"/>
      </w:pPr>
      <w:r>
        <w:rPr>
          <w:rStyle w:val="VerbatimChar"/>
        </w:rPr>
        <w:t xml:space="preserve">Muller's Ratchet:  변이 축적은 비가역 — 되돌릴 수 없다</w:t>
      </w:r>
      <w:r>
        <w:br/>
      </w:r>
      <w:r>
        <w:rPr>
          <w:rStyle w:val="VerbatimChar"/>
        </w:rPr>
        <w:t xml:space="preserve">오염 벡터:         depth += 1, 감소 없음 (단조 증가)</w:t>
      </w:r>
    </w:p>
    <w:p>
      <w:pPr>
        <w:pStyle w:val="FirstParagraph"/>
      </w:pPr>
      <w:r>
        <w:t xml:space="preserve">depth가 단조 증가하는 설계 판단은 Muller’s Ratchet의 직접적 구현이다.</w:t>
      </w:r>
    </w:p>
    <w:bookmarkEnd w:id="28"/>
    <w:bookmarkStart w:id="29" w:name="divergence-분자시계-포화-모델"/>
    <w:p>
      <w:pPr>
        <w:pStyle w:val="Heading3"/>
      </w:pPr>
      <w:r>
        <w:t xml:space="preserve">13.3 divergence — 분자시계 포화 모델</w:t>
      </w:r>
    </w:p>
    <w:p>
      <w:pPr>
        <w:pStyle w:val="FirstParagraph"/>
      </w:pPr>
      <w:r>
        <w:t xml:space="preserve">HIV 계통수에서 root-to-tip divergence는 시간에 따라 증가하되, 분자시계(molecular clock)의 포화 효과로 증가율이 점차 둔화된다.</w:t>
      </w:r>
    </w:p>
    <w:p>
      <w:pPr>
        <w:pStyle w:val="SourceCode"/>
      </w:pPr>
      <w:r>
        <w:rPr>
          <w:rStyle w:val="VerbatimChar"/>
        </w:rPr>
        <w:t xml:space="preserve">HIV:       divergence ∝ 1 - e^(-μt)        (포화 곡선)</w:t>
      </w:r>
      <w:r>
        <w:br/>
      </w:r>
      <w:r>
        <w:rPr>
          <w:rStyle w:val="VerbatimChar"/>
        </w:rPr>
        <w:t xml:space="preserve">오염 벡터:  decay = 1/(1 + depth × 0.05)    (초기 업데이트가 크고 점차 둔화)</w:t>
      </w:r>
    </w:p>
    <w:p>
      <w:pPr>
        <w:pStyle w:val="FirstParagraph"/>
      </w:pPr>
      <w:r>
        <w:t xml:space="preserve">DECAY_RATE = 0.05의 감쇠 함수는 분자시계의 포화 모델과 동일한 형태다. 초기 해석이 오염에 더 큰 영향을 미치고 후기 해석은 점차 둔화되는 현상을 포착한다.</w:t>
      </w:r>
    </w:p>
    <w:bookmarkEnd w:id="29"/>
    <w:bookmarkStart w:id="30" w:name="heterogeneity-eigen의-준종quasispecies-이론"/>
    <w:p>
      <w:pPr>
        <w:pStyle w:val="Heading3"/>
      </w:pPr>
      <w:r>
        <w:t xml:space="preserve">13.4 heterogeneity — Eigen의 준종(Quasispecies) 이론</w:t>
      </w:r>
    </w:p>
    <w:p>
      <w:pPr>
        <w:pStyle w:val="FirstParagraph"/>
      </w:pPr>
      <w:r>
        <w:t xml:space="preserve">Eigen &amp; Schuster (1977)의 준종 이론: 높은 변이율을 가진 자기복제자 집단은 단일 서열이 아니라 변이체의 구름(cloud of mutants)으로 존재하며, 이 구름의 폭(width)이 집단의 적응적 다양성을 결정한다.</w:t>
      </w:r>
    </w:p>
    <w:p>
      <w:pPr>
        <w:pStyle w:val="SourceCode"/>
      </w:pPr>
      <w:r>
        <w:rPr>
          <w:rStyle w:val="VerbatimChar"/>
        </w:rPr>
        <w:t xml:space="preserve">Quasispecies:  diversity = variance of sequence space</w:t>
      </w:r>
      <w:r>
        <w:br/>
      </w:r>
      <w:r>
        <w:rPr>
          <w:rStyle w:val="VerbatimChar"/>
        </w:rPr>
        <w:t xml:space="preserve">오염 벡터:     heterogeneity = Welford_variance(alignment_scores) × HETERO_SCALE</w:t>
      </w:r>
    </w:p>
    <w:p>
      <w:pPr>
        <w:pStyle w:val="FirstParagraph"/>
      </w:pPr>
      <w:r>
        <w:t xml:space="preserve">heterogeneity를 분산(variance)으로 계산하는 것은 준종 이론의</w:t>
      </w:r>
      <w:r>
        <w:t xml:space="preserve"> </w:t>
      </w:r>
      <w:r>
        <w:t xml:space="preserve">“구름 폭 측정”</w:t>
      </w:r>
      <w:r>
        <w:t xml:space="preserve">과 동일한 수학적 조작이다. Welford 온라인 분산(Welford, 1962)은 바이러스학에서 intra-patient diversity(π)를 single-pass로 계산하는 것과 같은 통계적 도구다.</w:t>
      </w:r>
    </w:p>
    <w:p>
      <w:pPr>
        <w:pStyle w:val="BodyText"/>
      </w:pPr>
      <w:r>
        <w:t xml:space="preserve">HETERO_SCALE = 4.0은 오염 벡터의 분산을 [0, 1] 범위로 정규화하는 스케일링 계수이며, 준종 이론에서 변이 구름의 폭을 적응도 지형(fitness landscape)의 크기에 대해 정규화하는 것에 대응한다.</w:t>
      </w:r>
    </w:p>
    <w:bookmarkEnd w:id="30"/>
    <w:bookmarkStart w:id="31" w:name="convergence-면역-압력-하의-수렴-진화"/>
    <w:p>
      <w:pPr>
        <w:pStyle w:val="Heading3"/>
      </w:pPr>
      <w:r>
        <w:t xml:space="preserve">13.5 convergence — 면역 압력 하의 수렴 진화</w:t>
      </w:r>
    </w:p>
    <w:p>
      <w:pPr>
        <w:pStyle w:val="FirstParagraph"/>
      </w:pPr>
      <w:r>
        <w:t xml:space="preserve">HIV에서 서로 다른 환자의 바이러스가 독립적으로 동일한 약제 내성 변이(예: M184V)를 획득하는 현상. 면역 압력(=숙주 환경)이 변이를 같은 방향으로 수렴시킨다.</w:t>
      </w:r>
    </w:p>
    <w:p>
      <w:pPr>
        <w:pStyle w:val="SourceCode"/>
      </w:pPr>
      <w:r>
        <w:rPr>
          <w:rStyle w:val="VerbatimChar"/>
        </w:rPr>
        <w:t xml:space="preserve">HIV:       면역 압력 → 독립 계통이 같은 변이로 수렴 → "가짜 복원"</w:t>
      </w:r>
      <w:r>
        <w:br/>
      </w:r>
      <w:r>
        <w:rPr>
          <w:rStyle w:val="VerbatimChar"/>
        </w:rPr>
        <w:t xml:space="preserve">오염 벡터:  반복 고정렬 → convergence 축적 → Stage 3 과잉완성 → "가짜 원본"</w:t>
      </w:r>
    </w:p>
    <w:p>
      <w:pPr>
        <w:pStyle w:val="FirstParagraph"/>
      </w:pPr>
      <w:r>
        <w:t xml:space="preserve">Stage 3(과잉완성)의 정당화: HIV에서 수렴 진화는</w:t>
      </w:r>
      <w:r>
        <w:t xml:space="preserve"> </w:t>
      </w:r>
      <w:r>
        <w:t xml:space="preserve">“원래 서열로 돌아가는 것”</w:t>
      </w:r>
      <w:r>
        <w:t xml:space="preserve">이 아니라</w:t>
      </w:r>
      <w:r>
        <w:t xml:space="preserve"> </w:t>
      </w:r>
      <w:r>
        <w:t xml:space="preserve">“선택 압력에 의해 강제된 새로운 고정”</w:t>
      </w:r>
      <w:r>
        <w:t xml:space="preserve">이다. 마찬가지로 기억의 과잉 수렴은 원본 복원이 아니라 해석자 편향의 고정이며, 기억유전학 Op 5(과잉 수선)의 메커니즘이다.</w:t>
      </w:r>
    </w:p>
    <w:bookmarkEnd w:id="31"/>
    <w:bookmarkStart w:id="32" w:name="stage-mixing-바이러스-적응도-지형에서의-경쟁적-배제"/>
    <w:p>
      <w:pPr>
        <w:pStyle w:val="Heading3"/>
      </w:pPr>
      <w:r>
        <w:t xml:space="preserve">13.6 Stage Mixing — 바이러스 적응도 지형에서의 경쟁적 배제</w:t>
      </w:r>
    </w:p>
    <w:p>
      <w:pPr>
        <w:pStyle w:val="FirstParagraph"/>
      </w:pPr>
      <w:r>
        <w:t xml:space="preserve">Stage mixing의 곱셈 구조:</w:t>
      </w:r>
    </w:p>
    <w:p>
      <w:pPr>
        <w:pStyle w:val="SourceCode"/>
      </w:pPr>
      <w:r>
        <w:rPr>
          <w:rStyle w:val="VerbatimChar"/>
        </w:rPr>
        <w:t xml:space="preserve">stage_1 = divergence × (1 - convergence)      // 발산만, 수렴 없음</w:t>
      </w:r>
      <w:r>
        <w:br/>
      </w:r>
      <w:r>
        <w:rPr>
          <w:rStyle w:val="VerbatimChar"/>
        </w:rPr>
        <w:t xml:space="preserve">stage_3 = convergence × (1 - heterogeneity)   // 수렴만, 다양성 없음</w:t>
      </w:r>
      <w:r>
        <w:br/>
      </w:r>
      <w:r>
        <w:rPr>
          <w:rStyle w:val="VerbatimChar"/>
        </w:rPr>
        <w:t xml:space="preserve">stage_2 = heterogeneity × min(depth/5, 1.0)   // 다양성이 깊이와 함께 증가</w:t>
      </w:r>
    </w:p>
    <w:p>
      <w:pPr>
        <w:pStyle w:val="FirstParagraph"/>
      </w:pPr>
      <w:r>
        <w:t xml:space="preserve">이 구조는 바이러스 적응도 지형(fitness landscape)에서의 세 가지 진화 국면에 대응한다: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진화 국면</w:t>
            </w:r>
          </w:p>
        </w:tc>
        <w:tc>
          <w:tcPr/>
          <w:p>
            <w:pPr>
              <w:pStyle w:val="Compact"/>
            </w:pPr>
            <w:r>
              <w:t xml:space="preserve">바이러스 상태</w:t>
            </w:r>
          </w:p>
        </w:tc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오염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변이 확산기</w:t>
            </w:r>
            <w:r>
              <w:t xml:space="preserve"> </w:t>
            </w:r>
            <w:r>
              <w:t xml:space="preserve">(초기 감염, 면역 회피 전)</w:t>
            </w:r>
          </w:p>
        </w:tc>
        <w:tc>
          <w:tcPr/>
          <w:p>
            <w:pPr>
              <w:pStyle w:val="Compact"/>
            </w:pPr>
            <w:r>
              <w:t xml:space="preserve">divergence 높음, convergence 낮음</w:t>
            </w:r>
          </w:p>
        </w:tc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w:r>
              <w:t xml:space="preserve">기억이 한 방향으로 기울어짐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준종 평형</w:t>
            </w:r>
            <w:r>
              <w:t xml:space="preserve"> </w:t>
            </w:r>
            <w:r>
              <w:t xml:space="preserve">(다양한 변이체 공존)</w:t>
            </w:r>
          </w:p>
        </w:tc>
        <w:tc>
          <w:tcPr/>
          <w:p>
            <w:pPr>
              <w:pStyle w:val="Compact"/>
            </w:pPr>
            <w:r>
              <w:t xml:space="preserve">heterogeneity 높음, depth 깊음</w:t>
            </w:r>
          </w:p>
        </w:tc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w:r>
              <w:t xml:space="preserve">다수 해석이 병기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클론 고정기</w:t>
            </w:r>
            <w:r>
              <w:t xml:space="preserve"> </w:t>
            </w:r>
            <w:r>
              <w:t xml:space="preserve">(약제 내성 고정, 단일 클론 우세)</w:t>
            </w:r>
          </w:p>
        </w:tc>
        <w:tc>
          <w:tcPr/>
          <w:p>
            <w:pPr>
              <w:pStyle w:val="Compact"/>
            </w:pPr>
            <w:r>
              <w:t xml:space="preserve">convergence 높음, heterogeneity 낮음</w:t>
            </w:r>
          </w:p>
        </w:tc>
        <w:tc>
          <w:tcPr/>
          <w:p>
            <w:pPr>
              <w:pStyle w:val="Compact"/>
            </w:pPr>
            <w:r>
              <w:t xml:space="preserve">Stage 3</w:t>
            </w:r>
          </w:p>
        </w:tc>
        <w:tc>
          <w:tcPr/>
          <w:p>
            <w:pPr>
              <w:pStyle w:val="Compact"/>
            </w:pPr>
            <w:r>
              <w:t xml:space="preserve">과잉 완결된</w:t>
            </w:r>
            <w:r>
              <w:t xml:space="preserve"> </w:t>
            </w:r>
            <w:r>
              <w:t xml:space="preserve">“가짜 원본”</w:t>
            </w:r>
          </w:p>
        </w:tc>
      </w:tr>
    </w:tbl>
    <w:p>
      <w:pPr>
        <w:pStyle w:val="BodyText"/>
      </w:pPr>
      <w:r>
        <w:t xml:space="preserve">Stage 1과 Stage 3이 반상관(anti-correlated)인 것은 바이러스 집단에서 확산기와 고정기가 동시에 일어나지 않는 것과 같은 구조적 제약이다.</w:t>
      </w:r>
    </w:p>
    <w:bookmarkEnd w:id="32"/>
    <w:bookmarkStart w:id="33" w:name="참고문헌"/>
    <w:p>
      <w:pPr>
        <w:pStyle w:val="Heading3"/>
      </w:pPr>
      <w:r>
        <w:t xml:space="preserve">13.7 참고문헌</w:t>
      </w:r>
    </w:p>
    <w:p>
      <w:pPr>
        <w:pStyle w:val="Compact"/>
        <w:numPr>
          <w:ilvl w:val="0"/>
          <w:numId w:val="1001"/>
        </w:numPr>
      </w:pPr>
      <w:r>
        <w:t xml:space="preserve">Eigen, M., &amp; Schuster, P. (1977). The hypercycle: a principle of natural self-organization.</w:t>
      </w:r>
      <w:r>
        <w:t xml:space="preserve"> </w:t>
      </w:r>
      <w:r>
        <w:rPr>
          <w:i/>
          <w:iCs/>
        </w:rPr>
        <w:t xml:space="preserve">Naturwissenschaften</w:t>
      </w:r>
      <w:r>
        <w:t xml:space="preserve">, 64(11), 541-565.</w:t>
      </w:r>
    </w:p>
    <w:p>
      <w:pPr>
        <w:pStyle w:val="Compact"/>
        <w:numPr>
          <w:ilvl w:val="0"/>
          <w:numId w:val="1001"/>
        </w:numPr>
      </w:pPr>
      <w:r>
        <w:t xml:space="preserve">Muller, H. J. (1964). The relation of recombination to mutational advance.</w:t>
      </w:r>
      <w:r>
        <w:t xml:space="preserve"> </w:t>
      </w:r>
      <w:r>
        <w:rPr>
          <w:i/>
          <w:iCs/>
        </w:rPr>
        <w:t xml:space="preserve">Mutation Research</w:t>
      </w:r>
      <w:r>
        <w:t xml:space="preserve">, 1(1), 2-9.</w:t>
      </w:r>
    </w:p>
    <w:p>
      <w:pPr>
        <w:pStyle w:val="Compact"/>
        <w:numPr>
          <w:ilvl w:val="0"/>
          <w:numId w:val="1001"/>
        </w:numPr>
      </w:pPr>
      <w:r>
        <w:t xml:space="preserve">Rambaut, A., et al. (2004). The causes and consequences of HIV evolution.</w:t>
      </w:r>
      <w:r>
        <w:t xml:space="preserve"> </w:t>
      </w:r>
      <w:r>
        <w:rPr>
          <w:i/>
          <w:iCs/>
        </w:rPr>
        <w:t xml:space="preserve">Nature Reviews Genetics</w:t>
      </w:r>
      <w:r>
        <w:t xml:space="preserve">, 5(1), 52-61.</w:t>
      </w:r>
    </w:p>
    <w:p>
      <w:pPr>
        <w:pStyle w:val="Compact"/>
        <w:numPr>
          <w:ilvl w:val="0"/>
          <w:numId w:val="1001"/>
        </w:numPr>
      </w:pPr>
      <w:r>
        <w:t xml:space="preserve">Harris, R. S., &amp; Dudley, J. P. (2015). APOBECs and virus restriction.</w:t>
      </w:r>
      <w:r>
        <w:t xml:space="preserve"> </w:t>
      </w:r>
      <w:r>
        <w:rPr>
          <w:i/>
          <w:iCs/>
        </w:rPr>
        <w:t xml:space="preserve">Virology</w:t>
      </w:r>
      <w:r>
        <w:t xml:space="preserve">, 479-480, 131-145.</w:t>
      </w:r>
    </w:p>
    <w:p>
      <w:pPr>
        <w:pStyle w:val="Compact"/>
        <w:numPr>
          <w:ilvl w:val="0"/>
          <w:numId w:val="1001"/>
        </w:numPr>
      </w:pPr>
      <w:r>
        <w:t xml:space="preserve">Welford, B. P. (1962). Note on a method for calculating corrected sums of squares and products.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4(3), 419-420.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별이엔진 V4 기반. 기억유전학 v0.3 연동. 연출 제어 모델. 2026-03-27.</w:t>
      </w:r>
    </w:p>
    <w:bookmarkEnd w:id="33"/>
    <w:bookmarkEnd w:id="34"/>
    <w:bookmarkEnd w:id="35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2026-05-19T05:02:02Z</dcterms:created>
  <dcterms:modified xsi:type="dcterms:W3CDTF">2026-05-19T05:02:02Z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