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trata-3d-rendering-af-version"/>
    <w:p>
      <w:pPr>
        <w:pStyle w:val="Heading1"/>
      </w:pPr>
      <w:r>
        <w:t xml:space="preserve">Strata 3D Rendering (AF Version)</w:t>
      </w:r>
    </w:p>
    <w:bookmarkStart w:id="9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현재 Strata 3D는 기존의 시간 슬랩(</w:t>
      </w:r>
      <w:r>
        <w:rPr>
          <w:rStyle w:val="VerbatimChar"/>
        </w:rPr>
        <w:t xml:space="preserve">surface/near/mid/deep/bedrock</w:t>
      </w:r>
      <w:r>
        <w:t xml:space="preserve">) 누적 렌더링이 아니라,</w:t>
      </w:r>
      <w:r>
        <w:t xml:space="preserve"> </w:t>
      </w:r>
      <w:r>
        <w:rPr>
          <w:b/>
          <w:bCs/>
        </w:rPr>
        <w:t xml:space="preserve">AF 좌표계(Attribution × Core Fear)</w:t>
      </w:r>
      <w:r>
        <w:t xml:space="preserve"> </w:t>
      </w:r>
      <w:r>
        <w:t xml:space="preserve">기반 단일 지형 렌더링으로 동작한다.</w:t>
      </w:r>
    </w:p>
    <w:p>
      <w:pPr>
        <w:pStyle w:val="Compact"/>
        <w:numPr>
          <w:ilvl w:val="0"/>
          <w:numId w:val="1001"/>
        </w:numPr>
      </w:pPr>
      <w:r>
        <w:t xml:space="preserve">X축:</w:t>
      </w:r>
      <w:r>
        <w:t xml:space="preserve"> </w:t>
      </w:r>
      <w:r>
        <w:rPr>
          <w:rStyle w:val="VerbatimChar"/>
        </w:rPr>
        <w:t xml:space="preserve">self_blame → other_blame → fate_blame</w:t>
      </w:r>
    </w:p>
    <w:p>
      <w:pPr>
        <w:pStyle w:val="Compact"/>
        <w:numPr>
          <w:ilvl w:val="0"/>
          <w:numId w:val="1001"/>
        </w:numPr>
      </w:pPr>
      <w:r>
        <w:t xml:space="preserve">Z축:</w:t>
      </w:r>
      <w:r>
        <w:t xml:space="preserve"> </w:t>
      </w:r>
      <w:r>
        <w:rPr>
          <w:rStyle w:val="VerbatimChar"/>
        </w:rPr>
        <w:t xml:space="preserve">abandonment/rejection/powerlessness/loss</w:t>
      </w:r>
    </w:p>
    <w:p>
      <w:pPr>
        <w:pStyle w:val="Compact"/>
        <w:numPr>
          <w:ilvl w:val="0"/>
          <w:numId w:val="1001"/>
        </w:numPr>
      </w:pPr>
      <w:r>
        <w:t xml:space="preserve">Y축: 기억/해석 누적으로 형성된 높이맵</w:t>
      </w:r>
    </w:p>
    <w:p>
      <w:pPr>
        <w:pStyle w:val="FirstParagraph"/>
      </w:pPr>
      <w:r>
        <w:t xml:space="preserve">핵심 구현은</w:t>
      </w:r>
      <w:r>
        <w:t xml:space="preserve"> </w:t>
      </w:r>
      <w:r>
        <w:rPr>
          <w:rStyle w:val="VerbatimChar"/>
        </w:rPr>
        <w:t xml:space="preserve">js/shared/tem_af_strata_terrain.js</w:t>
      </w:r>
      <w:r>
        <w:t xml:space="preserve">에 공통 모듈로 분리되어 있고,</w:t>
      </w:r>
      <w:r>
        <w:t xml:space="preserve"> </w:t>
      </w:r>
      <w:r>
        <w:rPr>
          <w:rStyle w:val="VerbatimChar"/>
        </w:rPr>
        <w:t xml:space="preserve">js/ui/strataView.js</w:t>
      </w:r>
      <w:r>
        <w:t xml:space="preserve">는 데이터 로드 + HUD + 뷰 라이프사이클만 담당한다.</w:t>
      </w:r>
    </w:p>
    <w:p>
      <w:pPr>
        <w:pStyle w:val="BodyText"/>
      </w:pPr>
      <w:r>
        <w:t xml:space="preserve">–</w:t>
      </w:r>
    </w:p>
    <w:bookmarkEnd w:id="9"/>
    <w:bookmarkStart w:id="10" w:name="파일-구조"/>
    <w:p>
      <w:pPr>
        <w:pStyle w:val="Heading2"/>
      </w:pPr>
      <w:r>
        <w:t xml:space="preserve">파일 구조</w:t>
      </w:r>
    </w:p>
    <w:p>
      <w:pPr>
        <w:pStyle w:val="SourceCode"/>
      </w:pPr>
      <w:r>
        <w:rPr>
          <w:rStyle w:val="VerbatimChar"/>
        </w:rPr>
        <w:t xml:space="preserve">index.html / admin.html / demo-sequence.html</w:t>
      </w:r>
      <w:r>
        <w:br/>
      </w:r>
      <w:r>
        <w:rPr>
          <w:rStyle w:val="VerbatimChar"/>
        </w:rPr>
        <w:t xml:space="preserve">├── three.js</w:t>
      </w:r>
      <w:r>
        <w:br/>
      </w:r>
      <w:r>
        <w:rPr>
          <w:rStyle w:val="VerbatimChar"/>
        </w:rPr>
        <w:t xml:space="preserve">├── OrbitControls.js</w:t>
      </w:r>
      <w:r>
        <w:br/>
      </w:r>
      <w:r>
        <w:rPr>
          <w:rStyle w:val="VerbatimChar"/>
        </w:rPr>
        <w:t xml:space="preserve">├── js/shared/tem_af_strata_terrain.js   # AF 지형 엔진 (공통)</w:t>
      </w:r>
      <w:r>
        <w:br/>
      </w:r>
      <w:r>
        <w:rPr>
          <w:rStyle w:val="VerbatimChar"/>
        </w:rPr>
        <w:t xml:space="preserve">└── js/ui/strataView.js                  # showStrataView, 데이터 fetch, HUD</w:t>
      </w:r>
    </w:p>
    <w:p>
      <w:r>
        <w:pict>
          <v:rect style="width:0;height:1.5pt" o:hralign="center" o:hrstd="t" o:hr="t"/>
        </w:pict>
      </w:r>
    </w:p>
    <w:bookmarkEnd w:id="10"/>
    <w:bookmarkStart w:id="13" w:name="데이터-흐름"/>
    <w:p>
      <w:pPr>
        <w:pStyle w:val="Heading2"/>
      </w:pPr>
      <w:r>
        <w:t xml:space="preserve">데이터 흐름</w:t>
      </w:r>
    </w:p>
    <w:bookmarkStart w:id="11" w:name="window.showstrataviewmemoryid-...-호출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window.showStrataView(memoryId, ...)</w:t>
      </w:r>
      <w:r>
        <w:t xml:space="preserve"> </w:t>
      </w:r>
      <w:r>
        <w:t xml:space="preserve">호출</w:t>
      </w:r>
    </w:p>
    <w:bookmarkEnd w:id="11"/>
    <w:bookmarkStart w:id="12" w:name="strataview.js에서-memories-plays-조회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strataView.js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조회</w:t>
      </w:r>
    </w:p>
    <w:p>
      <w:pPr>
        <w:pStyle w:val="Compact"/>
        <w:numPr>
          <w:ilvl w:val="0"/>
          <w:numId w:val="1002"/>
        </w:numPr>
      </w:pPr>
      <w:r>
        <w:t xml:space="preserve">Supabase 실패/빈 결과면</w:t>
      </w:r>
      <w:r>
        <w:t xml:space="preserve"> </w:t>
      </w:r>
      <w:r>
        <w:rPr>
          <w:rStyle w:val="VerbatimChar"/>
        </w:rPr>
        <w:t xml:space="preserve">_simulatedPlaysMap</w:t>
      </w:r>
      <w:r>
        <w:t xml:space="preserve"> </w:t>
      </w:r>
      <w:r>
        <w:t xml:space="preserve">폴백</w:t>
      </w:r>
      <w:r>
        <w:t xml:space="preserve"> </w:t>
      </w:r>
      <w:r>
        <w:t xml:space="preserve">### 3.</w:t>
      </w:r>
      <w:r>
        <w:t xml:space="preserve"> </w:t>
      </w:r>
      <w:r>
        <w:rPr>
          <w:rStyle w:val="VerbatimChar"/>
        </w:rPr>
        <w:t xml:space="preserve">TemAfStrataTerrain.buildMemoryItems(...)</w:t>
      </w:r>
      <w:r>
        <w:t xml:space="preserve">로 렌더용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생성</w:t>
      </w:r>
      <w:r>
        <w:t xml:space="preserve"> </w:t>
      </w:r>
      <w:r>
        <w:t xml:space="preserve">### 4.</w:t>
      </w:r>
      <w:r>
        <w:t xml:space="preserve"> </w:t>
      </w:r>
      <w:r>
        <w:rPr>
          <w:rStyle w:val="VerbatimChar"/>
        </w:rPr>
        <w:t xml:space="preserve">createStrataTerrain(...).buildTerrain(null)</w:t>
      </w:r>
      <w:r>
        <w:t xml:space="preserve"> </w:t>
      </w:r>
      <w:r>
        <w:t xml:space="preserve">내부에서</w:t>
      </w:r>
      <w:r>
        <w:t xml:space="preserve"> </w:t>
      </w:r>
      <w:r>
        <w:rPr>
          <w:rStyle w:val="VerbatimChar"/>
        </w:rPr>
        <w:t xml:space="preserve">computeAfTerrainFields(P, null)</w:t>
      </w:r>
      <w:r>
        <w:t xml:space="preserve">로 높이·색 필드 생성 후 메시에 올림</w:t>
      </w:r>
      <w:r>
        <w:t xml:space="preserve"> </w:t>
      </w:r>
      <w:r>
        <w:t xml:space="preserve">### 5. HUD(</w:t>
      </w:r>
      <w:r>
        <w:rPr>
          <w:rStyle w:val="VerbatimChar"/>
        </w:rPr>
        <w:t xml:space="preserve">strataHudTR</w:t>
      </w:r>
      <w:r>
        <w:t xml:space="preserve">, contamination bar) 갱신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공유-높이맵-api-3d-2d-동기화"/>
    <w:p>
      <w:pPr>
        <w:pStyle w:val="Heading2"/>
      </w:pPr>
      <w:r>
        <w:t xml:space="preserve">공유 높이맵 API (3D / 2D 동기화)</w:t>
      </w:r>
    </w:p>
    <w:p>
      <w:pPr>
        <w:pStyle w:val="FirstParagraph"/>
      </w:pPr>
      <w:r>
        <w:t xml:space="preserve">3D 메시와 2D 등고선(예: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)이</w:t>
      </w:r>
      <w:r>
        <w:t xml:space="preserve"> </w:t>
      </w:r>
      <w:r>
        <w:rPr>
          <w:b/>
          <w:bCs/>
        </w:rPr>
        <w:t xml:space="preserve">같은 스칼라 필드</w:t>
      </w:r>
      <w:r>
        <w:t xml:space="preserve">를 쓰려면 아래를 사용한다.</w:t>
      </w:r>
    </w:p>
    <w:bookmarkStart w:id="14" w:name="X66e790e5790085274259e41ca644edbf21c808e"/>
    <w:p>
      <w:pPr>
        <w:pStyle w:val="Heading3"/>
      </w:pPr>
      <w:r>
        <w:rPr>
          <w:rStyle w:val="VerbatimChar"/>
        </w:rPr>
        <w:t xml:space="preserve">TemAfStrataTerrain.computeAfTerrainFields(P, filterIdx, opt?)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인자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buildMemoryItems</w:t>
      </w:r>
      <w:r>
        <w:t xml:space="preserve"> </w:t>
      </w:r>
      <w:r>
        <w:t xml:space="preserve">결과 배열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filterIdx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이면 전체 기억 합산, 숫자면 해당 인덱스만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opt</w:t>
      </w:r>
      <w:r>
        <w:t xml:space="preserve">:</w:t>
      </w:r>
      <w:r>
        <w:t xml:space="preserve"> </w:t>
      </w:r>
      <w:r>
        <w:rPr>
          <w:rStyle w:val="VerbatimChar"/>
        </w:rPr>
        <w:t xml:space="preserve">{ G?: number, SZ?: number }</w:t>
      </w:r>
      <w:r>
        <w:t xml:space="preserve"> </w:t>
      </w:r>
      <w:r>
        <w:t xml:space="preserve">— 기본</w:t>
      </w:r>
      <w:r>
        <w:t xml:space="preserve"> </w:t>
      </w:r>
      <w:r>
        <w:rPr>
          <w:rStyle w:val="VerbatimChar"/>
        </w:rPr>
        <w:t xml:space="preserve">G=72</w:t>
      </w:r>
      <w:r>
        <w:t xml:space="preserve">,</w:t>
      </w:r>
      <w:r>
        <w:t xml:space="preserve"> </w:t>
      </w:r>
      <w:r>
        <w:rPr>
          <w:rStyle w:val="VerbatimChar"/>
        </w:rPr>
        <w:t xml:space="preserve">SZ=46</w:t>
      </w:r>
      <w:r>
        <w:t xml:space="preserve"> </w:t>
      </w:r>
      <w:r>
        <w:t xml:space="preserve">(Three 런타임과 동일)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반환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hts</w:t>
      </w:r>
      <w:r>
        <w:t xml:space="preserve">:</w:t>
      </w:r>
      <w:r>
        <w:t xml:space="preserve"> </w:t>
      </w:r>
      <w:r>
        <w:rPr>
          <w:rStyle w:val="VerbatimChar"/>
        </w:rPr>
        <w:t xml:space="preserve">Float32Array</w:t>
      </w:r>
      <w:r>
        <w:t xml:space="preserve"> </w:t>
      </w:r>
      <w:r>
        <w:t xml:space="preserve">길이</w:t>
      </w:r>
      <w:r>
        <w:t xml:space="preserve"> </w:t>
      </w:r>
      <w:r>
        <w:rPr>
          <w:rStyle w:val="VerbatimChar"/>
        </w:rPr>
        <w:t xml:space="preserve">G*G</w:t>
      </w:r>
      <w:r>
        <w:t xml:space="preserve"> </w:t>
      </w:r>
      <w:r>
        <w:t xml:space="preserve">(원시 높이, 메시 정규화 전)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cls</w:t>
      </w:r>
      <w:r>
        <w:t xml:space="preserve">:</w:t>
      </w:r>
      <w:r>
        <w:t xml:space="preserve"> </w:t>
      </w:r>
      <w:r>
        <w:rPr>
          <w:rStyle w:val="VerbatimChar"/>
        </w:rPr>
        <w:t xml:space="preserve">Float32Array</w:t>
      </w:r>
      <w:r>
        <w:t xml:space="preserve"> </w:t>
      </w:r>
      <w:r>
        <w:t xml:space="preserve">길이</w:t>
      </w:r>
      <w:r>
        <w:t xml:space="preserve"> </w:t>
      </w:r>
      <w:r>
        <w:rPr>
          <w:rStyle w:val="VerbatimChar"/>
        </w:rPr>
        <w:t xml:space="preserve">G*G*3</w:t>
      </w:r>
      <w:r>
        <w:t xml:space="preserve"> </w:t>
      </w:r>
      <w:r>
        <w:t xml:space="preserve">(RGB 누적)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minH</w:t>
      </w:r>
      <w:r>
        <w:t xml:space="preserve">,</w:t>
      </w:r>
      <w:r>
        <w:t xml:space="preserve"> </w:t>
      </w:r>
      <w:r>
        <w:rPr>
          <w:rStyle w:val="VerbatimChar"/>
        </w:rPr>
        <w:t xml:space="preserve">maxH</w:t>
      </w:r>
      <w:r>
        <w:t xml:space="preserve">:</w:t>
      </w:r>
      <w:r>
        <w:t xml:space="preserve"> </w:t>
      </w:r>
      <w:r>
        <w:rPr>
          <w:rStyle w:val="VerbatimChar"/>
        </w:rPr>
        <w:t xml:space="preserve">hts</w:t>
      </w:r>
      <w:r>
        <w:t xml:space="preserve">의 최소·최대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SZ</w:t>
      </w:r>
      <w:r>
        <w:t xml:space="preserve">,</w:t>
      </w:r>
      <w:r>
        <w:t xml:space="preserve"> </w:t>
      </w:r>
      <w:r>
        <w:rPr>
          <w:rStyle w:val="VerbatimChar"/>
        </w:rPr>
        <w:t xml:space="preserve">H2</w:t>
      </w:r>
    </w:p>
    <w:p>
      <w:pPr>
        <w:pStyle w:val="FirstParagraph"/>
      </w:pPr>
      <w:r>
        <w:rPr>
          <w:rStyle w:val="VerbatimChar"/>
        </w:rPr>
        <w:t xml:space="preserve">createStrataTerrain(...).buildTerrain()</w:t>
      </w:r>
      <w:r>
        <w:t xml:space="preserve">은 이 함수를 호출한 뒤,</w:t>
      </w:r>
      <w:r>
        <w:t xml:space="preserve"> </w:t>
      </w:r>
      <w:r>
        <w:rPr>
          <w:rStyle w:val="VerbatimChar"/>
        </w:rPr>
        <w:t xml:space="preserve">minH</w:t>
      </w:r>
      <w:r>
        <w:t xml:space="preserve">~</w:t>
      </w:r>
      <w:r>
        <w:rPr>
          <w:rStyle w:val="VerbatimChar"/>
        </w:rPr>
        <w:t xml:space="preserve">maxH</w:t>
      </w:r>
      <w:r>
        <w:t xml:space="preserve">로 Y를 정규화해</w:t>
      </w:r>
      <w:r>
        <w:t xml:space="preserve"> </w:t>
      </w:r>
      <w:r>
        <w:rPr>
          <w:rStyle w:val="VerbatimChar"/>
        </w:rPr>
        <w:t xml:space="preserve">PlaneGeometry</w:t>
      </w:r>
      <w:r>
        <w:t xml:space="preserve">에 올린다.</w:t>
      </w:r>
    </w:p>
    <w:bookmarkEnd w:id="14"/>
    <w:bookmarkStart w:id="15" w:name="play-test.html-등고선"/>
    <w:p>
      <w:pPr>
        <w:pStyle w:val="Heading3"/>
      </w:pPr>
      <w:r>
        <w:rPr>
          <w:rStyle w:val="VerbatimChar"/>
        </w:rPr>
        <w:t xml:space="preserve">play-test.html</w:t>
      </w:r>
      <w:r>
        <w:t xml:space="preserve"> </w:t>
      </w:r>
      <w:r>
        <w:t xml:space="preserve">등고선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buildMemoryItems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computeAfTerrainFields</w:t>
      </w:r>
      <w:r>
        <w:t xml:space="preserve">로</w:t>
      </w:r>
      <w:r>
        <w:t xml:space="preserve"> </w:t>
      </w:r>
      <w:r>
        <w:rPr>
          <w:rStyle w:val="VerbatimChar"/>
        </w:rPr>
        <w:t xml:space="preserve">game.agg.heights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를 채우고,</w:t>
      </w:r>
      <w:r>
        <w:t xml:space="preserve"> </w:t>
      </w:r>
      <w:r>
        <w:rPr>
          <w:rStyle w:val="VerbatimChar"/>
        </w:rPr>
        <w:t xml:space="preserve">game.agg.gridG</w:t>
      </w:r>
      <w:r>
        <w:t xml:space="preserve">(=</w:t>
      </w:r>
      <w:r>
        <w:t xml:space="preserve"> </w:t>
      </w:r>
      <w:r>
        <w:rPr>
          <w:rStyle w:val="VerbatimChar"/>
        </w:rPr>
        <w:t xml:space="preserve">G</w:t>
      </w:r>
      <w:r>
        <w:t xml:space="preserve">)를 두어 래스터·marching squares가 72×72와 일치하도록 한다.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f-지형-생성-규칙"/>
    <w:p>
      <w:pPr>
        <w:pStyle w:val="Heading2"/>
      </w:pPr>
      <w:r>
        <w:t xml:space="preserve">AF 지형 생성 규칙</w:t>
      </w:r>
    </w:p>
    <w:p>
      <w:pPr>
        <w:pStyle w:val="FirstParagraph"/>
      </w:pPr>
      <w:r>
        <w:rPr>
          <w:rStyle w:val="VerbatimChar"/>
        </w:rPr>
        <w:t xml:space="preserve">tem_af_strata_terrain.js</w:t>
      </w:r>
      <w:r>
        <w:t xml:space="preserve"> </w:t>
      </w:r>
      <w:r>
        <w:t xml:space="preserve">기준:</w:t>
      </w:r>
    </w:p>
    <w:p>
      <w:pPr>
        <w:pStyle w:val="Compact"/>
        <w:numPr>
          <w:ilvl w:val="0"/>
          <w:numId w:val="1007"/>
        </w:numPr>
      </w:pPr>
      <w:r>
        <w:t xml:space="preserve">감정 벡터 → 귀인 분해(</w:t>
      </w:r>
      <w:r>
        <w:rPr>
          <w:rStyle w:val="VerbatimChar"/>
        </w:rPr>
        <w:t xml:space="preserve">E2A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x = pX(attr)</w:t>
      </w:r>
    </w:p>
    <w:p>
      <w:pPr>
        <w:pStyle w:val="Compact"/>
        <w:numPr>
          <w:ilvl w:val="0"/>
          <w:numId w:val="1007"/>
        </w:numPr>
      </w:pPr>
      <w:r>
        <w:t xml:space="preserve">감정 벡터 → 핵심두려움 분해(</w:t>
      </w:r>
      <w:r>
        <w:rPr>
          <w:rStyle w:val="VerbatimChar"/>
        </w:rPr>
        <w:t xml:space="preserve">E2F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z = pZ(fear)</w:t>
      </w:r>
    </w:p>
    <w:p>
      <w:pPr>
        <w:pStyle w:val="Compact"/>
        <w:numPr>
          <w:ilvl w:val="0"/>
          <w:numId w:val="1007"/>
        </w:numPr>
      </w:pPr>
      <w:r>
        <w:t xml:space="preserve">기억별 중심점(</w:t>
      </w:r>
      <w:r>
        <w:rPr>
          <w:rStyle w:val="VerbatimChar"/>
        </w:rPr>
        <w:t xml:space="preserve">pillarWx</w:t>
      </w:r>
      <w:r>
        <w:t xml:space="preserve">,</w:t>
      </w:r>
      <w:r>
        <w:t xml:space="preserve"> </w:t>
      </w:r>
      <w:r>
        <w:rPr>
          <w:rStyle w:val="VerbatimChar"/>
        </w:rPr>
        <w:t xml:space="preserve">pillarWz</w:t>
      </w:r>
      <w:r>
        <w:t xml:space="preserve">)에 가우시안 봉우리 누적</w:t>
      </w:r>
    </w:p>
    <w:p>
      <w:pPr>
        <w:pStyle w:val="Compact"/>
        <w:numPr>
          <w:ilvl w:val="0"/>
          <w:numId w:val="1007"/>
        </w:numPr>
      </w:pPr>
      <w:r>
        <w:t xml:space="preserve">play별 정렬도(</w:t>
      </w:r>
      <w:r>
        <w:rPr>
          <w:rStyle w:val="VerbatimChar"/>
        </w:rPr>
        <w:t xml:space="preserve">alignment</w:t>
      </w:r>
      <w:r>
        <w:t xml:space="preserve">)에 따라 융기/침하 및 색 혼합</w:t>
      </w:r>
    </w:p>
    <w:p>
      <w:pPr>
        <w:pStyle w:val="Compact"/>
        <w:numPr>
          <w:ilvl w:val="0"/>
          <w:numId w:val="1007"/>
        </w:numPr>
      </w:pPr>
      <w:r>
        <w:t xml:space="preserve">마지막에 fBm 노이즈와 색상 스무딩 적용</w:t>
      </w:r>
    </w:p>
    <w:p>
      <w:pPr>
        <w:pStyle w:val="FirstParagraph"/>
      </w:pPr>
      <w:r>
        <w:t xml:space="preserve">결과(3D):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terrain</w:t>
      </w:r>
      <w:r>
        <w:t xml:space="preserve"> </w:t>
      </w:r>
      <w:r>
        <w:t xml:space="preserve">(vertex color mesh)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terrainWire</w:t>
      </w:r>
      <w:r>
        <w:t xml:space="preserve"> </w:t>
      </w:r>
      <w:r>
        <w:t xml:space="preserve">(와이어 오버레이)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seedGrp</w:t>
      </w:r>
      <w:r>
        <w:t xml:space="preserve"> </w:t>
      </w:r>
      <w:r>
        <w:t xml:space="preserve">(기억 기둥 + 포인트 라이트)</w:t>
      </w:r>
    </w:p>
    <w:p>
      <w:r>
        <w:pict>
          <v:rect style="width:0;height:1.5pt" o:hralign="center" o:hrstd="t" o:hr="t"/>
        </w:pict>
      </w:r>
    </w:p>
    <w:bookmarkEnd w:id="17"/>
    <w:bookmarkStart w:id="20" w:name="주요-api"/>
    <w:p>
      <w:pPr>
        <w:pStyle w:val="Heading2"/>
      </w:pPr>
      <w:r>
        <w:t xml:space="preserve">주요 API</w:t>
      </w:r>
    </w:p>
    <w:bookmarkStart w:id="18" w:name="X96889a5261b01446a44364f147ef834d2d3d4b6"/>
    <w:p>
      <w:pPr>
        <w:pStyle w:val="Heading3"/>
      </w:pPr>
      <w:r>
        <w:rPr>
          <w:rStyle w:val="VerbatimChar"/>
        </w:rPr>
        <w:t xml:space="preserve">window.showStrataView(memoryId, alignmentResult, onClose)</w:t>
      </w:r>
    </w:p>
    <w:p>
      <w:pPr>
        <w:pStyle w:val="Compact"/>
        <w:numPr>
          <w:ilvl w:val="0"/>
          <w:numId w:val="1009"/>
        </w:numPr>
      </w:pPr>
      <w:r>
        <w:t xml:space="preserve">memory 단위 AF 지형 로드/표시</w:t>
      </w:r>
    </w:p>
    <w:p>
      <w:pPr>
        <w:pStyle w:val="Compact"/>
        <w:numPr>
          <w:ilvl w:val="0"/>
          <w:numId w:val="1009"/>
        </w:numPr>
      </w:pPr>
      <w:r>
        <w:t xml:space="preserve">닫기 버튼(</w:t>
      </w:r>
      <w:r>
        <w:rPr>
          <w:rStyle w:val="VerbatimChar"/>
        </w:rPr>
        <w:t xml:space="preserve">strataCloseBtn</w:t>
      </w:r>
      <w:r>
        <w:t xml:space="preserve">)과 연결</w:t>
      </w:r>
    </w:p>
    <w:bookmarkEnd w:id="18"/>
    <w:bookmarkStart w:id="19" w:name="window.strata"/>
    <w:p>
      <w:pPr>
        <w:pStyle w:val="Heading3"/>
      </w:pPr>
      <w:r>
        <w:rPr>
          <w:rStyle w:val="VerbatimChar"/>
        </w:rPr>
        <w:t xml:space="preserve">window.Strata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start()</w:t>
      </w:r>
      <w:r>
        <w:t xml:space="preserve">: runtime 초기화 + 애니메이션 루프 시작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init(config)</w:t>
      </w:r>
      <w:r>
        <w:t xml:space="preserve">: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주입 후 지형 재생성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stop()</w:t>
      </w:r>
      <w:r>
        <w:t xml:space="preserve">: 루프 정지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resizeToCanvas()</w:t>
      </w:r>
      <w:r>
        <w:t xml:space="preserve">: 캔버스 크기 동기화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getData()</w:t>
      </w:r>
      <w:r>
        <w:t xml:space="preserve">: 디버그 데이터 반환</w:t>
      </w:r>
    </w:p>
    <w:p>
      <w:pPr>
        <w:pStyle w:val="BlockText"/>
      </w:pPr>
      <w:r>
        <w:t xml:space="preserve">참고: 기존 슬랩 엔진의</w:t>
      </w:r>
      <w:r>
        <w:t xml:space="preserve"> </w:t>
      </w:r>
      <w:r>
        <w:rPr>
          <w:rStyle w:val="VerbatimChar"/>
        </w:rPr>
        <w:t xml:space="preserve">appendEvent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recompute</w:t>
      </w:r>
      <w:r>
        <w:t xml:space="preserve">는 AF 모드에서는 실시간 증분 리빌드를 제공하지 않고 경고만 남긴다.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hud-의미"/>
    <w:p>
      <w:pPr>
        <w:pStyle w:val="Heading2"/>
      </w:pPr>
      <w:r>
        <w:t xml:space="preserve">HUD 의미</w:t>
      </w:r>
    </w:p>
    <w:p>
      <w:pPr>
        <w:pStyle w:val="Compact"/>
        <w:numPr>
          <w:ilvl w:val="0"/>
          <w:numId w:val="1011"/>
        </w:numPr>
      </w:pPr>
      <w:r>
        <w:t xml:space="preserve">우상단: 메모리 제목, interpretation 수, AF 좌표</w:t>
      </w:r>
    </w:p>
    <w:p>
      <w:pPr>
        <w:pStyle w:val="Compact"/>
        <w:numPr>
          <w:ilvl w:val="0"/>
          <w:numId w:val="1011"/>
        </w:numPr>
      </w:pPr>
      <w:r>
        <w:t xml:space="preserve">우하단 contamination:</w:t>
      </w:r>
      <w:r>
        <w:t xml:space="preserve"> </w:t>
      </w:r>
      <w:r>
        <w:rPr>
          <w:rStyle w:val="VerbatimChar"/>
        </w:rPr>
        <w:t xml:space="preserve">mean(1 - alignment)</w:t>
      </w:r>
      <w:r>
        <w:t xml:space="preserve">, 범위</w:t>
      </w:r>
      <w:r>
        <w:t xml:space="preserve"> </w:t>
      </w:r>
      <w:r>
        <w:rPr>
          <w:rStyle w:val="VerbatimChar"/>
        </w:rPr>
        <w:t xml:space="preserve">0.00 ~ 1.00</w:t>
      </w:r>
    </w:p>
    <w:p>
      <w:r>
        <w:pict>
          <v:rect style="width:0;height:1.5pt" o:hralign="center" o:hrstd="t" o:hr="t"/>
        </w:pict>
      </w:r>
    </w:p>
    <w:bookmarkEnd w:id="21"/>
    <w:bookmarkStart w:id="22" w:name="로컬-디버깅"/>
    <w:p>
      <w:pPr>
        <w:pStyle w:val="Heading2"/>
      </w:pPr>
      <w:r>
        <w:t xml:space="preserve">로컬 디버깅</w:t>
      </w:r>
    </w:p>
    <w:p>
      <w:pPr>
        <w:pStyle w:val="SourceCode"/>
      </w:pPr>
      <w:r>
        <w:rPr>
          <w:rStyle w:val="FunctionTok"/>
        </w:rPr>
        <w:t xml:space="preserve">debugStrata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debugStrata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'memory-uuid'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debugStrataHelp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8" w:name="바이러스학적-해석-기억의-적응도-지형-fitness-landscape"/>
    <w:p>
      <w:pPr>
        <w:pStyle w:val="Heading2"/>
      </w:pPr>
      <w:r>
        <w:t xml:space="preserve">바이러스학적 해석: 기억의 적응도 지형 (Fitness Landscape)</w:t>
      </w:r>
    </w:p>
    <w:p>
      <w:pPr>
        <w:pStyle w:val="FirstParagraph"/>
      </w:pPr>
      <w:r>
        <w:t xml:space="preserve">AF 지형은 바이러스학의 적응도 지형(Wright, 1932)과 구조적으로 대응한다. 단, 대응의 강도에 따라 구분이 필요하다.</w:t>
      </w:r>
    </w:p>
    <w:bookmarkStart w:id="23" w:name="수학적으로-동일한-구조-강한-대응"/>
    <w:p>
      <w:pPr>
        <w:pStyle w:val="Heading3"/>
      </w:pPr>
      <w:r>
        <w:t xml:space="preserve">수학적으로 동일한 구조 (강한 대응)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Strata AF 지형</w:t>
            </w:r>
          </w:p>
        </w:tc>
        <w:tc>
          <w:tcPr/>
          <w:p>
            <w:pPr>
              <w:pStyle w:val="Compact"/>
            </w:pPr>
            <w:r>
              <w:t xml:space="preserve">바이러스 적응도 지형</w:t>
            </w:r>
          </w:p>
        </w:tc>
        <w:tc>
          <w:tcPr/>
          <w:p>
            <w:pPr>
              <w:pStyle w:val="Compact"/>
            </w:pPr>
            <w:r>
              <w:t xml:space="preserve">공유하는 수학적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누적 높이 (가우시안 합산)</w:t>
            </w:r>
          </w:p>
        </w:tc>
        <w:tc>
          <w:tcPr/>
          <w:p>
            <w:pPr>
              <w:pStyle w:val="Compact"/>
            </w:pPr>
            <w:r>
              <w:t xml:space="preserve">적응도 값 (fitness value)</w:t>
            </w:r>
          </w:p>
        </w:tc>
        <w:tc>
          <w:tcPr/>
          <w:p>
            <w:pPr>
              <w:pStyle w:val="Compact"/>
            </w:pPr>
            <w:r>
              <w:t xml:space="preserve">스칼라 필드의 가우시안 누적 — 동일 연산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기억별 중심점 봉우리 (</w:t>
            </w:r>
            <w:r>
              <w:rPr>
                <w:rStyle w:val="VerbatimChar"/>
              </w:rPr>
              <w:t xml:space="preserve">pillarWx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pillarWz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적응도 봉우리 (fitness peak)</w:t>
            </w:r>
          </w:p>
        </w:tc>
        <w:tc>
          <w:tcPr/>
          <w:p>
            <w:pPr>
              <w:pStyle w:val="Compact"/>
            </w:pPr>
            <w:r>
              <w:t xml:space="preserve">Eigen 준종 이론의 중심(centroid)이 봉우리에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봉우리 사이 저지대</w:t>
            </w:r>
          </w:p>
        </w:tc>
        <w:tc>
          <w:tcPr/>
          <w:p>
            <w:pPr>
              <w:pStyle w:val="Compact"/>
            </w:pPr>
            <w:r>
              <w:t xml:space="preserve">적응도 계곡 (fitness valley)</w:t>
            </w:r>
          </w:p>
        </w:tc>
        <w:tc>
          <w:tcPr/>
          <w:p>
            <w:pPr>
              <w:pStyle w:val="Compact"/>
            </w:pPr>
            <w:r>
              <w:t xml:space="preserve">해석/변이체가 점유하지 않은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추가 → 지형 변형</w:t>
            </w:r>
          </w:p>
        </w:tc>
        <w:tc>
          <w:tcPr/>
          <w:p>
            <w:pPr>
              <w:pStyle w:val="Compact"/>
            </w:pPr>
            <w:r>
              <w:t xml:space="preserve">면역 압력 변화 → 지형 이동 (antigenic landscape shift)</w:t>
            </w:r>
          </w:p>
        </w:tc>
        <w:tc>
          <w:tcPr/>
          <w:p>
            <w:pPr>
              <w:pStyle w:val="Compact"/>
            </w:pPr>
            <w:r>
              <w:t xml:space="preserve">새 데이터가 지형 자체를 재구성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기억 기둥 (seed pillar)</w:t>
            </w:r>
          </w:p>
        </w:tc>
        <w:tc>
          <w:tcPr/>
          <w:p>
            <w:pPr>
              <w:pStyle w:val="Compact"/>
            </w:pPr>
            <w:r>
              <w:t xml:space="preserve">founder virus 위치</w:t>
            </w:r>
          </w:p>
        </w:tc>
        <w:tc>
          <w:tcPr/>
          <w:p>
            <w:pPr>
              <w:pStyle w:val="Compact"/>
            </w:pPr>
            <w:r>
              <w:t xml:space="preserve">최초 이벤트의 좌표계 내 위치</w:t>
            </w:r>
          </w:p>
        </w:tc>
      </w:tr>
    </w:tbl>
    <w:bookmarkEnd w:id="23"/>
    <w:bookmarkStart w:id="24" w:name="참고적-비유에-그치는-대응-약한-주장하지-않음"/>
    <w:p>
      <w:pPr>
        <w:pStyle w:val="Heading3"/>
      </w:pPr>
      <w:r>
        <w:t xml:space="preserve">참고적 비유에 그치는 대응 (약한 — 주장하지 않음)</w:t>
      </w:r>
    </w:p>
    <w:p>
      <w:pPr>
        <w:pStyle w:val="Compact"/>
        <w:numPr>
          <w:ilvl w:val="0"/>
          <w:numId w:val="1012"/>
        </w:numPr>
      </w:pPr>
      <w:r>
        <w:t xml:space="preserve">vertex color 감정별 색 혼합 ↔ 항원 지도(Smith et al., 2004)의 혈청형 색 구분: 표면적으로 유사하나 수학적으로 동일하다고 볼 수 없음</w:t>
      </w:r>
    </w:p>
    <w:p>
      <w:pPr>
        <w:pStyle w:val="Compact"/>
        <w:numPr>
          <w:ilvl w:val="0"/>
          <w:numId w:val="1012"/>
        </w:numPr>
      </w:pPr>
      <w:r>
        <w:t xml:space="preserve">fBm 노이즈 ↔ 유전적 부동(genetic drift): 노이즈는 어떤 시스템에나 존재하므로 특이적 대응이 아님</w:t>
      </w:r>
    </w:p>
    <w:bookmarkEnd w:id="24"/>
    <w:bookmarkStart w:id="25" w:name="af-좌표축의-의미"/>
    <w:p>
      <w:pPr>
        <w:pStyle w:val="Heading3"/>
      </w:pPr>
      <w:r>
        <w:t xml:space="preserve">AF 좌표축의 의미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X축 (Attribution):</w:t>
      </w:r>
      <w:r>
        <w:t xml:space="preserve"> </w:t>
      </w:r>
      <w:r>
        <w:t xml:space="preserve">기억 속 사건의 책임 귀인이 self→other→fate 축에 매핑된다. 바이러스학에서 항원 공간의 한 축이 면역 회피 전략의 방향을 나타내는 것과 구조적으로 유사하나, 축 자체의 대응은 비유 수준.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Z축 (Core Fear):</w:t>
      </w:r>
      <w:r>
        <w:t xml:space="preserve"> </w:t>
      </w:r>
      <w:r>
        <w:t xml:space="preserve">기억이 건드리는 핵심 두려움이 abandonment→loss 축에 매핑된다. 바이러스가 공략하는 숙주 감수성(susceptibility)의 스펙트럼에 비유 가능하나, 역시 축 자체의 대응은 약함.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핵심:</w:t>
      </w:r>
      <w:r>
        <w:t xml:space="preserve"> </w:t>
      </w:r>
      <w:r>
        <w:t xml:space="preserve">축의 내용(무엇을 측정하는가)이 대응하는 게 아니라, 2D 좌표에 스칼라를 누적하는</w:t>
      </w:r>
      <w:r>
        <w:t xml:space="preserve"> </w:t>
      </w:r>
      <w:r>
        <w:rPr>
          <w:b/>
          <w:bCs/>
        </w:rPr>
        <w:t xml:space="preserve">지형 생성 메커니즘</w:t>
      </w:r>
      <w:r>
        <w:t xml:space="preserve">이 대응하는 것.</w:t>
      </w:r>
    </w:p>
    <w:bookmarkEnd w:id="25"/>
    <w:bookmarkStart w:id="26" w:name="X38982851efcf90f3c1be0944b38f3de473b0abd"/>
    <w:p>
      <w:pPr>
        <w:pStyle w:val="Heading3"/>
      </w:pPr>
      <w:r>
        <w:t xml:space="preserve">검증 가능한 예측: 기억의 오류 파국 (Mnemonic Error Catastrophe)</w:t>
      </w:r>
    </w:p>
    <w:p>
      <w:pPr>
        <w:pStyle w:val="FirstParagraph"/>
      </w:pPr>
      <w:r>
        <w:t xml:space="preserve">Eigen의 준종 이론에 오류 임계(error threshold)가 존재한다 — 변이율이 임계값을 넘으면 정보가 소멸한다. 이 대응이 유효하다면:</w:t>
      </w:r>
    </w:p>
    <w:p>
      <w:pPr>
        <w:pStyle w:val="BodyText"/>
      </w:pPr>
      <w:r>
        <w:rPr>
          <w:b/>
          <w:bCs/>
        </w:rPr>
        <w:t xml:space="preserve">예측:</w:t>
      </w:r>
      <w:r>
        <w:t xml:space="preserve"> </w:t>
      </w:r>
      <w:r>
        <w:t xml:space="preserve">heterogeneity가 특정 임계값을 초과하면, Strata 지형에서 봉우리가 평탄화되어 기억의</w:t>
      </w:r>
      <w:r>
        <w:t xml:space="preserve"> </w:t>
      </w:r>
      <w:r>
        <w:t xml:space="preserve">“핵심 해석”</w:t>
      </w:r>
      <w:r>
        <w:t xml:space="preserve">이 소멸해야 한다. 이것은 TEM에서 경험적으로 테스트 가능하다:</w:t>
      </w:r>
    </w:p>
    <w:p>
      <w:pPr>
        <w:pStyle w:val="SourceCode"/>
      </w:pPr>
      <w:r>
        <w:rPr>
          <w:rStyle w:val="VerbatimChar"/>
        </w:rPr>
        <w:t xml:space="preserve">if heterogeneity &gt; ERROR_THRESHOLD:</w:t>
      </w:r>
      <w:r>
        <w:br/>
      </w:r>
      <w:r>
        <w:rPr>
          <w:rStyle w:val="VerbatimChar"/>
        </w:rPr>
        <w:t xml:space="preserve">  // 봉우리 높이가 주변 평균과 구분 불가능해짐</w:t>
      </w:r>
      <w:r>
        <w:br/>
      </w:r>
      <w:r>
        <w:rPr>
          <w:rStyle w:val="VerbatimChar"/>
        </w:rPr>
        <w:t xml:space="preserve">  // = 기억의 핵심 서사가 해석의 잡음에 묻힘</w:t>
      </w:r>
      <w:r>
        <w:br/>
      </w:r>
      <w:r>
        <w:rPr>
          <w:rStyle w:val="VerbatimChar"/>
        </w:rPr>
        <w:t xml:space="preserve">  // = "기억의 오류 파국"</w:t>
      </w:r>
    </w:p>
    <w:p>
      <w:pPr>
        <w:pStyle w:val="FirstParagraph"/>
      </w:pPr>
      <w:r>
        <w:t xml:space="preserve">이 임계값이 실제로 존재하는지, 존재한다면 어디인지는 충분한 play 데이터 축적 후 관찰할 수 있다.</w:t>
      </w:r>
    </w:p>
    <w:bookmarkEnd w:id="26"/>
    <w:bookmarkStart w:id="27" w:name="참고문헌"/>
    <w:p>
      <w:pPr>
        <w:pStyle w:val="Heading3"/>
      </w:pPr>
      <w:r>
        <w:t xml:space="preserve">참고문헌</w:t>
      </w:r>
    </w:p>
    <w:p>
      <w:pPr>
        <w:pStyle w:val="Compact"/>
        <w:numPr>
          <w:ilvl w:val="0"/>
          <w:numId w:val="1014"/>
        </w:numPr>
      </w:pPr>
      <w:r>
        <w:t xml:space="preserve">Wright, S. (1932). The roles of mutation, inbreeding, crossbreeding, and selection in evolution.</w:t>
      </w:r>
    </w:p>
    <w:p>
      <w:pPr>
        <w:pStyle w:val="Compact"/>
        <w:numPr>
          <w:ilvl w:val="0"/>
          <w:numId w:val="1014"/>
        </w:numPr>
      </w:pPr>
      <w:r>
        <w:t xml:space="preserve">Eigen, M., &amp; Schuster, P. (1977). The hypercycle: a principle of natural self-organization.</w:t>
      </w:r>
    </w:p>
    <w:p>
      <w:pPr>
        <w:pStyle w:val="Compact"/>
        <w:numPr>
          <w:ilvl w:val="0"/>
          <w:numId w:val="1014"/>
        </w:numPr>
      </w:pPr>
      <w:r>
        <w:t xml:space="preserve">Smith, D. J., et al. (2004). Mapping the antigenic and genetic evolution of influenza virus.</w:t>
      </w:r>
      <w:r>
        <w:t xml:space="preserve"> </w:t>
      </w:r>
      <w:r>
        <w:rPr>
          <w:i/>
          <w:iCs/>
        </w:rPr>
        <w:t xml:space="preserve">Science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Gentner, D. (1983). Structure-mapping: A theoretical framework for analogy.</w:t>
      </w:r>
      <w:r>
        <w:t xml:space="preserve"> </w:t>
      </w:r>
      <w:r>
        <w:rPr>
          <w:i/>
          <w:iCs/>
        </w:rPr>
        <w:t xml:space="preserve">Cognitive Science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마이그레이션-노트-구버전-대비"/>
    <w:p>
      <w:pPr>
        <w:pStyle w:val="Heading2"/>
      </w:pPr>
      <w:r>
        <w:t xml:space="preserve">마이그레이션 노트 (구버전 대비)</w:t>
      </w:r>
    </w:p>
    <w:p>
      <w:pPr>
        <w:pStyle w:val="Compact"/>
        <w:numPr>
          <w:ilvl w:val="0"/>
          <w:numId w:val="1015"/>
        </w:numPr>
      </w:pPr>
      <w:r>
        <w:t xml:space="preserve">제거: 레이어별</w:t>
      </w:r>
      <w:r>
        <w:t xml:space="preserve"> </w:t>
      </w:r>
      <w:r>
        <w:rPr>
          <w:rStyle w:val="VerbatimChar"/>
        </w:rPr>
        <w:t xml:space="preserve">bakeLayer</w:t>
      </w:r>
      <w:r>
        <w:t xml:space="preserve">/</w:t>
      </w:r>
      <w:r>
        <w:rPr>
          <w:rStyle w:val="VerbatimChar"/>
        </w:rPr>
        <w:t xml:space="preserve">buildSlab</w:t>
      </w:r>
      <w:r>
        <w:t xml:space="preserve"> </w:t>
      </w:r>
      <w:r>
        <w:t xml:space="preserve">시간층 렌더</w:t>
      </w:r>
    </w:p>
    <w:p>
      <w:pPr>
        <w:pStyle w:val="Compact"/>
        <w:numPr>
          <w:ilvl w:val="0"/>
          <w:numId w:val="1015"/>
        </w:numPr>
      </w:pPr>
      <w:r>
        <w:t xml:space="preserve">도입: AF 단일 높이맵 +</w:t>
      </w:r>
      <w:r>
        <w:t xml:space="preserve"> </w:t>
      </w:r>
      <w:r>
        <w:rPr>
          <w:rStyle w:val="VerbatimChar"/>
        </w:rPr>
        <w:t xml:space="preserve">computeAfTerrainFields</w:t>
      </w:r>
      <w:r>
        <w:t xml:space="preserve"> </w:t>
      </w:r>
      <w:r>
        <w:t xml:space="preserve">공유</w:t>
      </w:r>
    </w:p>
    <w:p>
      <w:pPr>
        <w:pStyle w:val="Compact"/>
        <w:numPr>
          <w:ilvl w:val="0"/>
          <w:numId w:val="1015"/>
        </w:numPr>
      </w:pPr>
      <w:r>
        <w:t xml:space="preserve">기대효과: 3D와 2D 등고선이 동일 필드에서 파생, 테스트 페이지와 본편 로직 일치</w:t>
      </w:r>
    </w:p>
    <w:bookmarkEnd w:id="29"/>
    <w:bookmarkEnd w:id="30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2026-05-19T05:02:01Z</dcterms:created>
  <dcterms:modified xsi:type="dcterms:W3CDTF">2026-05-19T05:02:01Z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