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b w:val="1"/>
          <w:color w:val="2e74b5"/>
          <w:sz w:val="28"/>
          <w:szCs w:val="28"/>
          <w:vertAlign w:val="baseline"/>
        </w:rPr>
      </w:pPr>
      <w:r w:rsidDel="00000000" w:rsidR="00000000" w:rsidRPr="00000000">
        <w:rPr>
          <w:rFonts w:ascii="Times New Roman" w:cs="Times New Roman" w:eastAsia="Times New Roman" w:hAnsi="Times New Roman"/>
          <w:b w:val="1"/>
          <w:color w:val="2e74b5"/>
          <w:sz w:val="28"/>
          <w:szCs w:val="28"/>
          <w:vertAlign w:val="baseline"/>
          <w:rtl w:val="0"/>
        </w:rPr>
        <w:t xml:space="preserve">10 Steps to Improve Usability, Utility, and Desirability by Implementing Nielsen and Molich’s UI Design Guidelines</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numPr>
          <w:ilvl w:val="0"/>
          <w:numId w:val="1"/>
        </w:numPr>
        <w:tabs>
          <w:tab w:val="left" w:pos="360"/>
        </w:tabs>
        <w:ind w:left="360" w:hanging="356"/>
        <w:rPr>
          <w:rFonts w:ascii="Noto Sans Symbols" w:cs="Noto Sans Symbols" w:eastAsia="Noto Sans Symbols" w:hAnsi="Noto Sans Symbols"/>
          <w:color w:val="2e74b5"/>
          <w:sz w:val="24"/>
          <w:szCs w:val="24"/>
          <w:vertAlign w:val="baseline"/>
        </w:rPr>
      </w:pPr>
      <w:r w:rsidDel="00000000" w:rsidR="00000000" w:rsidRPr="00000000">
        <w:rPr>
          <w:rFonts w:ascii="Times New Roman" w:cs="Times New Roman" w:eastAsia="Times New Roman" w:hAnsi="Times New Roman"/>
          <w:color w:val="2e74b5"/>
          <w:sz w:val="24"/>
          <w:szCs w:val="24"/>
          <w:vertAlign w:val="baseline"/>
          <w:rtl w:val="0"/>
        </w:rPr>
        <w:t xml:space="preserve">Choose the website or app for which you want to critique and improve usability, utility and desirability.</w:t>
      </w:r>
      <w:r w:rsidDel="00000000" w:rsidR="00000000" w:rsidRPr="00000000">
        <w:rPr>
          <w:rtl w:val="0"/>
        </w:rPr>
      </w:r>
    </w:p>
    <w:p w:rsidR="00000000" w:rsidDel="00000000" w:rsidP="00000000" w:rsidRDefault="00000000" w:rsidRPr="00000000" w14:paraId="00000004">
      <w:pPr>
        <w:rPr>
          <w:rFonts w:ascii="Noto Sans Symbols" w:cs="Noto Sans Symbols" w:eastAsia="Noto Sans Symbols" w:hAnsi="Noto Sans Symbols"/>
          <w:color w:val="2e74b5"/>
          <w:sz w:val="24"/>
          <w:szCs w:val="24"/>
          <w:vertAlign w:val="baseline"/>
        </w:rPr>
      </w:pPr>
      <w:r w:rsidDel="00000000" w:rsidR="00000000" w:rsidRPr="00000000">
        <w:rPr>
          <w:rtl w:val="0"/>
        </w:rPr>
      </w:r>
    </w:p>
    <w:p w:rsidR="00000000" w:rsidDel="00000000" w:rsidP="00000000" w:rsidRDefault="00000000" w:rsidRPr="00000000" w14:paraId="00000005">
      <w:pPr>
        <w:numPr>
          <w:ilvl w:val="0"/>
          <w:numId w:val="1"/>
        </w:numPr>
        <w:tabs>
          <w:tab w:val="left" w:pos="360"/>
        </w:tabs>
        <w:ind w:left="360" w:hanging="356"/>
        <w:rPr>
          <w:rFonts w:ascii="Noto Sans Symbols" w:cs="Noto Sans Symbols" w:eastAsia="Noto Sans Symbols" w:hAnsi="Noto Sans Symbols"/>
          <w:color w:val="2e74b5"/>
          <w:sz w:val="24"/>
          <w:szCs w:val="24"/>
          <w:vertAlign w:val="baseline"/>
        </w:rPr>
      </w:pPr>
      <w:r w:rsidDel="00000000" w:rsidR="00000000" w:rsidRPr="00000000">
        <w:rPr>
          <w:rFonts w:ascii="Times New Roman" w:cs="Times New Roman" w:eastAsia="Times New Roman" w:hAnsi="Times New Roman"/>
          <w:color w:val="2e74b5"/>
          <w:sz w:val="24"/>
          <w:szCs w:val="24"/>
          <w:vertAlign w:val="baseline"/>
          <w:rtl w:val="0"/>
        </w:rPr>
        <w:t xml:space="preserve">Then work through the list to see whether or not the website or app follows Nielsen and Molich’s 10 rules of thumb.</w:t>
      </w:r>
      <w:r w:rsidDel="00000000" w:rsidR="00000000" w:rsidRPr="00000000">
        <w:rPr>
          <w:rtl w:val="0"/>
        </w:rPr>
      </w:r>
    </w:p>
    <w:p w:rsidR="00000000" w:rsidDel="00000000" w:rsidP="00000000" w:rsidRDefault="00000000" w:rsidRPr="00000000" w14:paraId="00000006">
      <w:pPr>
        <w:rPr>
          <w:rFonts w:ascii="Noto Sans Symbols" w:cs="Noto Sans Symbols" w:eastAsia="Noto Sans Symbols" w:hAnsi="Noto Sans Symbols"/>
          <w:color w:val="2e74b5"/>
          <w:sz w:val="24"/>
          <w:szCs w:val="24"/>
          <w:vertAlign w:val="baseline"/>
        </w:rPr>
      </w:pPr>
      <w:r w:rsidDel="00000000" w:rsidR="00000000" w:rsidRPr="00000000">
        <w:rPr>
          <w:rtl w:val="0"/>
        </w:rPr>
      </w:r>
    </w:p>
    <w:p w:rsidR="00000000" w:rsidDel="00000000" w:rsidP="00000000" w:rsidRDefault="00000000" w:rsidRPr="00000000" w14:paraId="00000007">
      <w:pPr>
        <w:numPr>
          <w:ilvl w:val="0"/>
          <w:numId w:val="1"/>
        </w:numPr>
        <w:tabs>
          <w:tab w:val="left" w:pos="360"/>
        </w:tabs>
        <w:ind w:left="360" w:hanging="356"/>
        <w:rPr>
          <w:rFonts w:ascii="Noto Sans Symbols" w:cs="Noto Sans Symbols" w:eastAsia="Noto Sans Symbols" w:hAnsi="Noto Sans Symbols"/>
          <w:color w:val="2e74b5"/>
          <w:sz w:val="24"/>
          <w:szCs w:val="24"/>
          <w:vertAlign w:val="baseline"/>
        </w:rPr>
      </w:pPr>
      <w:r w:rsidDel="00000000" w:rsidR="00000000" w:rsidRPr="00000000">
        <w:rPr>
          <w:rFonts w:ascii="Times New Roman" w:cs="Times New Roman" w:eastAsia="Times New Roman" w:hAnsi="Times New Roman"/>
          <w:color w:val="2e74b5"/>
          <w:sz w:val="24"/>
          <w:szCs w:val="24"/>
          <w:vertAlign w:val="baseline"/>
          <w:rtl w:val="0"/>
        </w:rPr>
        <w:t xml:space="preserve">Finally, improve the website or app by further applying the 10 guidelines.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tbl>
      <w:tblPr>
        <w:tblStyle w:val="Table1"/>
        <w:tblW w:w="14790.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0"/>
        <w:gridCol w:w="3260"/>
        <w:gridCol w:w="120"/>
        <w:gridCol w:w="80"/>
        <w:gridCol w:w="3480"/>
        <w:gridCol w:w="120"/>
        <w:gridCol w:w="100"/>
        <w:gridCol w:w="3180"/>
        <w:gridCol w:w="140"/>
        <w:gridCol w:w="105"/>
        <w:gridCol w:w="3765"/>
        <w:gridCol w:w="120"/>
        <w:tblGridChange w:id="0">
          <w:tblGrid>
            <w:gridCol w:w="320"/>
            <w:gridCol w:w="3260"/>
            <w:gridCol w:w="120"/>
            <w:gridCol w:w="80"/>
            <w:gridCol w:w="3480"/>
            <w:gridCol w:w="120"/>
            <w:gridCol w:w="100"/>
            <w:gridCol w:w="3180"/>
            <w:gridCol w:w="140"/>
            <w:gridCol w:w="105"/>
            <w:gridCol w:w="3765"/>
            <w:gridCol w:w="120"/>
          </w:tblGrid>
        </w:tblGridChange>
      </w:tblGrid>
      <w:tr>
        <w:trPr>
          <w:trHeight w:val="391" w:hRule="atLeast"/>
        </w:trPr>
        <w:tc>
          <w:tcPr>
            <w:tcBorders>
              <w:top w:color="000000" w:space="0" w:sz="8" w:val="single"/>
              <w:left w:color="000000" w:space="0" w:sz="8" w:val="single"/>
            </w:tcBorders>
            <w:vAlign w:val="top"/>
          </w:tcPr>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tc>
        <w:tc>
          <w:tcPr>
            <w:vMerge w:val="restart"/>
            <w:tcBorders>
              <w:top w:color="000000" w:space="0" w:sz="8" w:val="single"/>
            </w:tcBorders>
            <w:vAlign w:val="top"/>
          </w:tcPr>
          <w:p w:rsidR="00000000" w:rsidDel="00000000" w:rsidP="00000000" w:rsidRDefault="00000000" w:rsidRPr="00000000" w14:paraId="0000000A">
            <w:pPr>
              <w:ind w:left="74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Rule of Thumb</w:t>
            </w:r>
          </w:p>
        </w:tc>
        <w:tc>
          <w:tcPr>
            <w:tcBorders>
              <w:top w:color="000000" w:space="0" w:sz="8" w:val="single"/>
              <w:right w:color="000000" w:space="0" w:sz="8" w:val="single"/>
            </w:tcBorders>
            <w:vAlign w:val="top"/>
          </w:tcPr>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0D">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Is this rule being applied?</w:t>
            </w:r>
          </w:p>
        </w:tc>
        <w:tc>
          <w:tcPr>
            <w:tcBorders>
              <w:top w:color="000000" w:space="0" w:sz="8" w:val="single"/>
              <w:right w:color="000000" w:space="0" w:sz="8" w:val="single"/>
            </w:tcBorders>
            <w:vAlign w:val="top"/>
          </w:tcPr>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0F">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10">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Is this rule violated?</w:t>
            </w:r>
          </w:p>
        </w:tc>
        <w:tc>
          <w:tcPr>
            <w:tcBorders>
              <w:top w:color="000000" w:space="0" w:sz="8" w:val="single"/>
              <w:right w:color="000000" w:space="0" w:sz="8" w:val="single"/>
            </w:tcBorders>
            <w:vAlign w:val="top"/>
          </w:tcPr>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tcBorders>
            <w:vAlign w:val="top"/>
          </w:tcPr>
          <w:p w:rsidR="00000000" w:rsidDel="00000000" w:rsidP="00000000" w:rsidRDefault="00000000" w:rsidRPr="00000000" w14:paraId="00000013">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How can this rule further improve</w:t>
            </w:r>
          </w:p>
        </w:tc>
        <w:tc>
          <w:tcPr>
            <w:tcBorders>
              <w:top w:color="000000" w:space="0" w:sz="8" w:val="single"/>
              <w:right w:color="000000" w:space="0" w:sz="8" w:val="single"/>
            </w:tcBorders>
            <w:vAlign w:val="top"/>
          </w:tcPr>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tc>
      </w:tr>
      <w:tr>
        <w:trPr>
          <w:trHeight w:val="139" w:hRule="atLeast"/>
        </w:trPr>
        <w:tc>
          <w:tcPr>
            <w:tcBorders>
              <w:left w:color="000000" w:space="0" w:sz="8" w:val="single"/>
            </w:tcBorders>
            <w:vAlign w:val="top"/>
          </w:tcPr>
          <w:p w:rsidR="00000000" w:rsidDel="00000000" w:rsidP="00000000" w:rsidRDefault="00000000" w:rsidRPr="00000000" w14:paraId="00000015">
            <w:pPr>
              <w:rPr>
                <w:rFonts w:ascii="Times New Roman" w:cs="Times New Roman" w:eastAsia="Times New Roman" w:hAnsi="Times New Roman"/>
                <w:sz w:val="12"/>
                <w:szCs w:val="12"/>
                <w:vertAlign w:val="baseline"/>
              </w:rPr>
            </w:pPr>
            <w:r w:rsidDel="00000000" w:rsidR="00000000" w:rsidRPr="00000000">
              <w:rPr>
                <w:rtl w:val="0"/>
              </w:rPr>
            </w:r>
          </w:p>
        </w:tc>
        <w:tc>
          <w:tcPr>
            <w:vMerge w:val="continue"/>
            <w:tcBorders>
              <w:top w:color="000000" w:space="0" w:sz="8" w:val="single"/>
            </w:tcBorders>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2"/>
                <w:szCs w:val="12"/>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17">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018">
            <w:pPr>
              <w:rPr>
                <w:rFonts w:ascii="Times New Roman" w:cs="Times New Roman" w:eastAsia="Times New Roman" w:hAnsi="Times New Roman"/>
                <w:sz w:val="12"/>
                <w:szCs w:val="12"/>
                <w:vertAlign w:val="baseline"/>
              </w:rPr>
            </w:pPr>
            <w:r w:rsidDel="00000000" w:rsidR="00000000" w:rsidRPr="00000000">
              <w:rPr>
                <w:rtl w:val="0"/>
              </w:rPr>
            </w:r>
          </w:p>
        </w:tc>
        <w:tc>
          <w:tcPr>
            <w:vMerge w:val="restart"/>
            <w:vAlign w:val="top"/>
          </w:tcPr>
          <w:p w:rsidR="00000000" w:rsidDel="00000000" w:rsidP="00000000" w:rsidRDefault="00000000" w:rsidRPr="00000000" w14:paraId="00000019">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How so?</w:t>
            </w:r>
          </w:p>
        </w:tc>
        <w:tc>
          <w:tcPr>
            <w:tcBorders>
              <w:right w:color="000000" w:space="0" w:sz="8" w:val="single"/>
            </w:tcBorders>
            <w:vAlign w:val="top"/>
          </w:tcPr>
          <w:p w:rsidR="00000000" w:rsidDel="00000000" w:rsidP="00000000" w:rsidRDefault="00000000" w:rsidRPr="00000000" w14:paraId="0000001A">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01B">
            <w:pPr>
              <w:rPr>
                <w:rFonts w:ascii="Times New Roman" w:cs="Times New Roman" w:eastAsia="Times New Roman" w:hAnsi="Times New Roman"/>
                <w:sz w:val="12"/>
                <w:szCs w:val="12"/>
                <w:vertAlign w:val="baseline"/>
              </w:rPr>
            </w:pPr>
            <w:r w:rsidDel="00000000" w:rsidR="00000000" w:rsidRPr="00000000">
              <w:rPr>
                <w:rtl w:val="0"/>
              </w:rPr>
            </w:r>
          </w:p>
        </w:tc>
        <w:tc>
          <w:tcPr>
            <w:vMerge w:val="restart"/>
            <w:vAlign w:val="top"/>
          </w:tcPr>
          <w:p w:rsidR="00000000" w:rsidDel="00000000" w:rsidP="00000000" w:rsidRDefault="00000000" w:rsidRPr="00000000" w14:paraId="0000001C">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How so?</w:t>
            </w:r>
          </w:p>
        </w:tc>
        <w:tc>
          <w:tcPr>
            <w:tcBorders>
              <w:right w:color="000000" w:space="0" w:sz="8" w:val="single"/>
            </w:tcBorders>
            <w:vAlign w:val="top"/>
          </w:tcPr>
          <w:p w:rsidR="00000000" w:rsidDel="00000000" w:rsidP="00000000" w:rsidRDefault="00000000" w:rsidRPr="00000000" w14:paraId="0000001D">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01E">
            <w:pPr>
              <w:rPr>
                <w:rFonts w:ascii="Times New Roman" w:cs="Times New Roman" w:eastAsia="Times New Roman" w:hAnsi="Times New Roman"/>
                <w:sz w:val="12"/>
                <w:szCs w:val="12"/>
                <w:vertAlign w:val="baseline"/>
              </w:rPr>
            </w:pPr>
            <w:r w:rsidDel="00000000" w:rsidR="00000000" w:rsidRPr="00000000">
              <w:rPr>
                <w:rtl w:val="0"/>
              </w:rPr>
            </w:r>
          </w:p>
        </w:tc>
        <w:tc>
          <w:tcPr>
            <w:vMerge w:val="restart"/>
            <w:vAlign w:val="top"/>
          </w:tcPr>
          <w:p w:rsidR="00000000" w:rsidDel="00000000" w:rsidP="00000000" w:rsidRDefault="00000000" w:rsidRPr="00000000" w14:paraId="0000001F">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usability, utility and desirability?</w:t>
            </w:r>
          </w:p>
        </w:tc>
        <w:tc>
          <w:tcPr>
            <w:tcBorders>
              <w:right w:color="000000" w:space="0" w:sz="8" w:val="single"/>
            </w:tcBorders>
            <w:vAlign w:val="top"/>
          </w:tcPr>
          <w:p w:rsidR="00000000" w:rsidDel="00000000" w:rsidP="00000000" w:rsidRDefault="00000000" w:rsidRPr="00000000" w14:paraId="00000020">
            <w:pPr>
              <w:rPr>
                <w:rFonts w:ascii="Times New Roman" w:cs="Times New Roman" w:eastAsia="Times New Roman" w:hAnsi="Times New Roman"/>
                <w:sz w:val="12"/>
                <w:szCs w:val="12"/>
                <w:vertAlign w:val="baseline"/>
              </w:rPr>
            </w:pPr>
            <w:r w:rsidDel="00000000" w:rsidR="00000000" w:rsidRPr="00000000">
              <w:rPr>
                <w:rtl w:val="0"/>
              </w:rPr>
            </w:r>
          </w:p>
        </w:tc>
      </w:tr>
      <w:tr>
        <w:trPr>
          <w:trHeight w:val="137" w:hRule="atLeast"/>
        </w:trPr>
        <w:tc>
          <w:tcPr>
            <w:tcBorders>
              <w:left w:color="000000" w:space="0" w:sz="8" w:val="single"/>
            </w:tcBorders>
            <w:vAlign w:val="top"/>
          </w:tcPr>
          <w:p w:rsidR="00000000" w:rsidDel="00000000" w:rsidP="00000000" w:rsidRDefault="00000000" w:rsidRPr="00000000" w14:paraId="00000021">
            <w:pPr>
              <w:rPr>
                <w:rFonts w:ascii="Times New Roman" w:cs="Times New Roman" w:eastAsia="Times New Roman" w:hAnsi="Times New Roman"/>
                <w:sz w:val="11"/>
                <w:szCs w:val="11"/>
                <w:vertAlign w:val="baseline"/>
              </w:rPr>
            </w:pPr>
            <w:r w:rsidDel="00000000" w:rsidR="00000000" w:rsidRPr="00000000">
              <w:rPr>
                <w:rtl w:val="0"/>
              </w:rPr>
            </w:r>
          </w:p>
        </w:tc>
        <w:tc>
          <w:tcPr>
            <w:vAlign w:val="top"/>
          </w:tcPr>
          <w:p w:rsidR="00000000" w:rsidDel="00000000" w:rsidP="00000000" w:rsidRDefault="00000000" w:rsidRPr="00000000" w14:paraId="00000022">
            <w:pPr>
              <w:rPr>
                <w:rFonts w:ascii="Times New Roman" w:cs="Times New Roman" w:eastAsia="Times New Roman" w:hAnsi="Times New Roman"/>
                <w:sz w:val="11"/>
                <w:szCs w:val="11"/>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3">
            <w:pPr>
              <w:rPr>
                <w:rFonts w:ascii="Times New Roman" w:cs="Times New Roman" w:eastAsia="Times New Roman" w:hAnsi="Times New Roman"/>
                <w:sz w:val="11"/>
                <w:szCs w:val="11"/>
                <w:vertAlign w:val="baseline"/>
              </w:rPr>
            </w:pPr>
            <w:r w:rsidDel="00000000" w:rsidR="00000000" w:rsidRPr="00000000">
              <w:rPr>
                <w:rtl w:val="0"/>
              </w:rPr>
            </w:r>
          </w:p>
        </w:tc>
        <w:tc>
          <w:tcPr>
            <w:vAlign w:val="top"/>
          </w:tcPr>
          <w:p w:rsidR="00000000" w:rsidDel="00000000" w:rsidP="00000000" w:rsidRDefault="00000000" w:rsidRPr="00000000" w14:paraId="00000024">
            <w:pPr>
              <w:rPr>
                <w:rFonts w:ascii="Times New Roman" w:cs="Times New Roman" w:eastAsia="Times New Roman" w:hAnsi="Times New Roman"/>
                <w:sz w:val="11"/>
                <w:szCs w:val="11"/>
                <w:vertAlign w:val="baseline"/>
              </w:rPr>
            </w:pPr>
            <w:r w:rsidDel="00000000" w:rsidR="00000000" w:rsidRPr="00000000">
              <w:rPr>
                <w:rtl w:val="0"/>
              </w:rPr>
            </w:r>
          </w:p>
        </w:tc>
        <w:tc>
          <w:tcPr>
            <w:vMerge w:val="continue"/>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6">
            <w:pPr>
              <w:rPr>
                <w:rFonts w:ascii="Times New Roman" w:cs="Times New Roman" w:eastAsia="Times New Roman" w:hAnsi="Times New Roman"/>
                <w:sz w:val="11"/>
                <w:szCs w:val="11"/>
                <w:vertAlign w:val="baseline"/>
              </w:rPr>
            </w:pPr>
            <w:r w:rsidDel="00000000" w:rsidR="00000000" w:rsidRPr="00000000">
              <w:rPr>
                <w:rtl w:val="0"/>
              </w:rPr>
            </w:r>
          </w:p>
        </w:tc>
        <w:tc>
          <w:tcPr>
            <w:vAlign w:val="top"/>
          </w:tcPr>
          <w:p w:rsidR="00000000" w:rsidDel="00000000" w:rsidP="00000000" w:rsidRDefault="00000000" w:rsidRPr="00000000" w14:paraId="00000027">
            <w:pPr>
              <w:rPr>
                <w:rFonts w:ascii="Times New Roman" w:cs="Times New Roman" w:eastAsia="Times New Roman" w:hAnsi="Times New Roman"/>
                <w:sz w:val="11"/>
                <w:szCs w:val="11"/>
                <w:vertAlign w:val="baseline"/>
              </w:rPr>
            </w:pPr>
            <w:r w:rsidDel="00000000" w:rsidR="00000000" w:rsidRPr="00000000">
              <w:rPr>
                <w:rtl w:val="0"/>
              </w:rPr>
            </w:r>
          </w:p>
        </w:tc>
        <w:tc>
          <w:tcPr>
            <w:vMerge w:val="continue"/>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9">
            <w:pPr>
              <w:rPr>
                <w:rFonts w:ascii="Times New Roman" w:cs="Times New Roman" w:eastAsia="Times New Roman" w:hAnsi="Times New Roman"/>
                <w:sz w:val="11"/>
                <w:szCs w:val="11"/>
                <w:vertAlign w:val="baseline"/>
              </w:rPr>
            </w:pPr>
            <w:r w:rsidDel="00000000" w:rsidR="00000000" w:rsidRPr="00000000">
              <w:rPr>
                <w:rtl w:val="0"/>
              </w:rPr>
            </w:r>
          </w:p>
        </w:tc>
        <w:tc>
          <w:tcPr>
            <w:vAlign w:val="top"/>
          </w:tcPr>
          <w:p w:rsidR="00000000" w:rsidDel="00000000" w:rsidP="00000000" w:rsidRDefault="00000000" w:rsidRPr="00000000" w14:paraId="0000002A">
            <w:pPr>
              <w:rPr>
                <w:rFonts w:ascii="Times New Roman" w:cs="Times New Roman" w:eastAsia="Times New Roman" w:hAnsi="Times New Roman"/>
                <w:sz w:val="11"/>
                <w:szCs w:val="11"/>
                <w:vertAlign w:val="baseline"/>
              </w:rPr>
            </w:pPr>
            <w:r w:rsidDel="00000000" w:rsidR="00000000" w:rsidRPr="00000000">
              <w:rPr>
                <w:rtl w:val="0"/>
              </w:rPr>
            </w:r>
          </w:p>
        </w:tc>
        <w:tc>
          <w:tcPr>
            <w:vMerge w:val="continue"/>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1"/>
                <w:szCs w:val="11"/>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2C">
            <w:pPr>
              <w:rPr>
                <w:rFonts w:ascii="Times New Roman" w:cs="Times New Roman" w:eastAsia="Times New Roman" w:hAnsi="Times New Roman"/>
                <w:sz w:val="11"/>
                <w:szCs w:val="11"/>
                <w:vertAlign w:val="baseline"/>
              </w:rPr>
            </w:pPr>
            <w:r w:rsidDel="00000000" w:rsidR="00000000" w:rsidRPr="00000000">
              <w:rPr>
                <w:rtl w:val="0"/>
              </w:rPr>
            </w:r>
          </w:p>
        </w:tc>
      </w:tr>
      <w:tr>
        <w:trPr>
          <w:trHeight w:val="116" w:hRule="atLeast"/>
        </w:trPr>
        <w:tc>
          <w:tcPr>
            <w:tcBorders>
              <w:left w:color="000000" w:space="0" w:sz="8" w:val="single"/>
              <w:bottom w:color="000000" w:space="0" w:sz="8" w:val="single"/>
            </w:tcBorders>
            <w:vAlign w:val="top"/>
          </w:tcPr>
          <w:p w:rsidR="00000000" w:rsidDel="00000000" w:rsidP="00000000" w:rsidRDefault="00000000" w:rsidRPr="00000000" w14:paraId="0000002D">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2E">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2F">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0">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1">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2">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3">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4">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5">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6">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37">
            <w:pPr>
              <w:rPr>
                <w:rFonts w:ascii="Times New Roman" w:cs="Times New Roman" w:eastAsia="Times New Roman" w:hAnsi="Times New Roman"/>
                <w:sz w:val="10"/>
                <w:szCs w:val="10"/>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38">
            <w:pPr>
              <w:rPr>
                <w:rFonts w:ascii="Times New Roman" w:cs="Times New Roman" w:eastAsia="Times New Roman" w:hAnsi="Times New Roman"/>
                <w:sz w:val="10"/>
                <w:szCs w:val="10"/>
                <w:vertAlign w:val="baseline"/>
              </w:rPr>
            </w:pPr>
            <w:r w:rsidDel="00000000" w:rsidR="00000000" w:rsidRPr="00000000">
              <w:rPr>
                <w:rtl w:val="0"/>
              </w:rPr>
            </w:r>
          </w:p>
        </w:tc>
      </w:tr>
      <w:tr>
        <w:trPr>
          <w:trHeight w:val="258" w:hRule="atLeast"/>
        </w:trPr>
        <w:tc>
          <w:tcPr>
            <w:tcBorders>
              <w:left w:color="000000" w:space="0" w:sz="8" w:val="single"/>
            </w:tcBorders>
            <w:vAlign w:val="top"/>
          </w:tcPr>
          <w:p w:rsidR="00000000" w:rsidDel="00000000" w:rsidP="00000000" w:rsidRDefault="00000000" w:rsidRPr="00000000" w14:paraId="00000039">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w:t>
            </w:r>
          </w:p>
        </w:tc>
        <w:tc>
          <w:tcPr>
            <w:vAlign w:val="top"/>
          </w:tcPr>
          <w:p w:rsidR="00000000" w:rsidDel="00000000" w:rsidP="00000000" w:rsidRDefault="00000000" w:rsidRPr="00000000" w14:paraId="0000003A">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Visibility of system status</w:t>
            </w:r>
          </w:p>
        </w:tc>
        <w:tc>
          <w:tcPr>
            <w:tcBorders>
              <w:right w:color="000000" w:space="0" w:sz="8" w:val="single"/>
            </w:tcBorders>
            <w:vAlign w:val="top"/>
          </w:tcPr>
          <w:p w:rsidR="00000000" w:rsidDel="00000000" w:rsidP="00000000" w:rsidRDefault="00000000" w:rsidRPr="00000000" w14:paraId="0000003B">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3C">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3D">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 we are constantly keeping the user informed about where they are in the program.</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3E">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3F">
            <w:pPr>
              <w:jc w:val="left"/>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 do not believe it is, it seems as though when the user interacts with the app it keeps the user informed of what is going on.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41">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42">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43">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Can improve usability, utility and desirability by improving feedback to the user when they interact with the application. Making sure that the feedback is appropriate and fast whenever the app is interacted with</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44">
            <w:pPr>
              <w:rPr>
                <w:rFonts w:ascii="Times New Roman" w:cs="Times New Roman" w:eastAsia="Times New Roman" w:hAnsi="Times New Roman"/>
                <w:sz w:val="22"/>
                <w:szCs w:val="22"/>
                <w:vertAlign w:val="baseline"/>
              </w:rPr>
            </w:pPr>
            <w:r w:rsidDel="00000000" w:rsidR="00000000" w:rsidRPr="00000000">
              <w:rPr>
                <w:rtl w:val="0"/>
              </w:rPr>
            </w:r>
          </w:p>
        </w:tc>
      </w:tr>
      <w:tr>
        <w:trPr>
          <w:trHeight w:val="411" w:hRule="atLeast"/>
        </w:trPr>
        <w:tc>
          <w:tcPr>
            <w:tcBorders>
              <w:left w:color="000000" w:space="0" w:sz="8" w:val="single"/>
              <w:bottom w:color="000000" w:space="0" w:sz="8" w:val="single"/>
            </w:tcBorders>
            <w:vAlign w:val="top"/>
          </w:tcPr>
          <w:p w:rsidR="00000000" w:rsidDel="00000000" w:rsidP="00000000" w:rsidRDefault="00000000" w:rsidRPr="00000000" w14:paraId="0000004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9">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A">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B">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C">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4D">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E">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4F">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0">
            <w:pPr>
              <w:rPr>
                <w:rFonts w:ascii="Times New Roman" w:cs="Times New Roman" w:eastAsia="Times New Roman" w:hAnsi="Times New Roman"/>
                <w:sz w:val="24"/>
                <w:szCs w:val="24"/>
                <w:vertAlign w:val="baseline"/>
              </w:rPr>
            </w:pPr>
            <w:r w:rsidDel="00000000" w:rsidR="00000000" w:rsidRPr="00000000">
              <w:rPr>
                <w:rtl w:val="0"/>
              </w:rPr>
            </w:r>
          </w:p>
        </w:tc>
      </w:tr>
      <w:tr>
        <w:trPr>
          <w:trHeight w:val="1026.9140625" w:hRule="atLeast"/>
        </w:trPr>
        <w:tc>
          <w:tcPr>
            <w:tcBorders>
              <w:left w:color="000000" w:space="0" w:sz="8" w:val="single"/>
            </w:tcBorders>
            <w:vAlign w:val="top"/>
          </w:tcPr>
          <w:p w:rsidR="00000000" w:rsidDel="00000000" w:rsidP="00000000" w:rsidRDefault="00000000" w:rsidRPr="00000000" w14:paraId="00000051">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w:t>
            </w:r>
          </w:p>
        </w:tc>
        <w:tc>
          <w:tcPr>
            <w:vAlign w:val="top"/>
          </w:tcPr>
          <w:p w:rsidR="00000000" w:rsidDel="00000000" w:rsidP="00000000" w:rsidRDefault="00000000" w:rsidRPr="00000000" w14:paraId="00000052">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Match between system and the</w:t>
            </w:r>
          </w:p>
        </w:tc>
        <w:tc>
          <w:tcPr>
            <w:tcBorders>
              <w:right w:color="000000" w:space="0" w:sz="8" w:val="single"/>
            </w:tcBorders>
            <w:vAlign w:val="top"/>
          </w:tcPr>
          <w:p w:rsidR="00000000" w:rsidDel="00000000" w:rsidP="00000000" w:rsidRDefault="00000000" w:rsidRPr="00000000" w14:paraId="00000053">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4">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5">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rule is being applied as the system is very relatable to what is needed in the real world. Along with this the system is very relatable to what is expected of this through the perspective of other similar apps.</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6">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7">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8">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 do not believe this rule is violated as the system is very comparable to current apps of the similar type of UI.</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9">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A">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5B">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Can improve this by helping apps speak a similar language of the users helping with usability and desirability.</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5C">
            <w:pPr>
              <w:rPr>
                <w:rFonts w:ascii="Times New Roman" w:cs="Times New Roman" w:eastAsia="Times New Roman" w:hAnsi="Times New Roman"/>
                <w:sz w:val="22"/>
                <w:szCs w:val="22"/>
                <w:vertAlign w:val="baseline"/>
              </w:rPr>
            </w:pPr>
            <w:r w:rsidDel="00000000" w:rsidR="00000000" w:rsidRPr="00000000">
              <w:rPr>
                <w:rtl w:val="0"/>
              </w:rPr>
            </w:r>
          </w:p>
        </w:tc>
      </w:tr>
      <w:tr>
        <w:trPr>
          <w:trHeight w:val="5.9765625" w:hRule="atLeast"/>
        </w:trPr>
        <w:tc>
          <w:tcPr>
            <w:tcBorders>
              <w:left w:color="000000" w:space="0" w:sz="8" w:val="single"/>
            </w:tcBorders>
            <w:vAlign w:val="top"/>
          </w:tcPr>
          <w:p w:rsidR="00000000" w:rsidDel="00000000" w:rsidP="00000000" w:rsidRDefault="00000000" w:rsidRPr="00000000" w14:paraId="0000005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5E">
            <w:pPr>
              <w:ind w:left="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real world</w:t>
            </w:r>
          </w:p>
        </w:tc>
        <w:tc>
          <w:tcPr>
            <w:tcBorders>
              <w:right w:color="000000" w:space="0" w:sz="8" w:val="single"/>
            </w:tcBorders>
            <w:vAlign w:val="top"/>
          </w:tcPr>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1">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62">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3">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4">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65">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67">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c>
      </w:tr>
      <w:tr>
        <w:trPr>
          <w:trHeight w:val="137" w:hRule="atLeast"/>
        </w:trPr>
        <w:tc>
          <w:tcPr>
            <w:tcBorders>
              <w:left w:color="000000" w:space="0" w:sz="8" w:val="single"/>
              <w:bottom w:color="000000" w:space="0" w:sz="8" w:val="single"/>
            </w:tcBorders>
            <w:vAlign w:val="top"/>
          </w:tcPr>
          <w:p w:rsidR="00000000" w:rsidDel="00000000" w:rsidP="00000000" w:rsidRDefault="00000000" w:rsidRPr="00000000" w14:paraId="00000069">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A">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B">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C">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D">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E">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F">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70">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1">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72">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73">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4">
            <w:pPr>
              <w:rPr>
                <w:rFonts w:ascii="Times New Roman" w:cs="Times New Roman" w:eastAsia="Times New Roman" w:hAnsi="Times New Roman"/>
                <w:sz w:val="11"/>
                <w:szCs w:val="11"/>
                <w:vertAlign w:val="baseline"/>
              </w:rPr>
            </w:pPr>
            <w:r w:rsidDel="00000000" w:rsidR="00000000" w:rsidRPr="00000000">
              <w:rPr>
                <w:rtl w:val="0"/>
              </w:rPr>
            </w:r>
          </w:p>
        </w:tc>
      </w:tr>
      <w:tr>
        <w:trPr>
          <w:trHeight w:val="30" w:hRule="atLeast"/>
        </w:trPr>
        <w:tc>
          <w:tcPr>
            <w:tcBorders>
              <w:left w:color="000000" w:space="0" w:sz="8" w:val="single"/>
            </w:tcBorders>
            <w:vAlign w:val="top"/>
          </w:tcPr>
          <w:p w:rsidR="00000000" w:rsidDel="00000000" w:rsidP="00000000" w:rsidRDefault="00000000" w:rsidRPr="00000000" w14:paraId="00000075">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3.</w:t>
            </w:r>
          </w:p>
        </w:tc>
        <w:tc>
          <w:tcPr>
            <w:vAlign w:val="top"/>
          </w:tcPr>
          <w:p w:rsidR="00000000" w:rsidDel="00000000" w:rsidP="00000000" w:rsidRDefault="00000000" w:rsidRPr="00000000" w14:paraId="00000076">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User control and freedom</w:t>
            </w:r>
          </w:p>
        </w:tc>
        <w:tc>
          <w:tcPr>
            <w:tcBorders>
              <w:right w:color="000000" w:space="0" w:sz="8" w:val="single"/>
            </w:tcBorders>
            <w:vAlign w:val="top"/>
          </w:tcPr>
          <w:p w:rsidR="00000000" w:rsidDel="00000000" w:rsidP="00000000" w:rsidRDefault="00000000" w:rsidRPr="00000000" w14:paraId="00000077">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8">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9">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Yes, the user is free to do whatever they want to do within the app whether it is adding to their shopping list or searching for a recipe.</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A">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B">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C">
            <w:pPr>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 as  the user is free to do whatever they want to do within the app whether it is adding to their shopping list or searching for a recipe.</w:t>
            </w:r>
          </w:p>
          <w:p w:rsidR="00000000" w:rsidDel="00000000" w:rsidP="00000000" w:rsidRDefault="00000000" w:rsidRPr="00000000" w14:paraId="0000007D">
            <w:pPr>
              <w:jc w:val="center"/>
              <w:rPr>
                <w:rFonts w:ascii="Times New Roman" w:cs="Times New Roman" w:eastAsia="Times New Roman" w:hAnsi="Times New Roman"/>
                <w:sz w:val="22"/>
                <w:szCs w:val="22"/>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E">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7F">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80">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Improves usability as the user wants the freedom to interact with the app as much as they can. So realizing this helps with all 3 of the above components.</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81">
            <w:pPr>
              <w:rPr>
                <w:rFonts w:ascii="Times New Roman" w:cs="Times New Roman" w:eastAsia="Times New Roman" w:hAnsi="Times New Roman"/>
                <w:sz w:val="22"/>
                <w:szCs w:val="22"/>
                <w:vertAlign w:val="baseline"/>
              </w:rPr>
            </w:pPr>
            <w:r w:rsidDel="00000000" w:rsidR="00000000" w:rsidRPr="00000000">
              <w:rPr>
                <w:rtl w:val="0"/>
              </w:rPr>
            </w:r>
          </w:p>
        </w:tc>
      </w:tr>
      <w:tr>
        <w:trPr>
          <w:trHeight w:val="5.9765625" w:hRule="atLeast"/>
        </w:trPr>
        <w:tc>
          <w:tcPr>
            <w:tcBorders>
              <w:left w:color="000000" w:space="0" w:sz="8" w:val="single"/>
              <w:bottom w:color="000000" w:space="0" w:sz="8" w:val="single"/>
            </w:tcBorders>
            <w:vAlign w:val="top"/>
          </w:tcPr>
          <w:p w:rsidR="00000000" w:rsidDel="00000000" w:rsidP="00000000" w:rsidRDefault="00000000" w:rsidRPr="00000000" w14:paraId="0000008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6">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7">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8">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9">
            <w:pPr>
              <w:jc w:val="left"/>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A">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B">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8C">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8D">
            <w:pPr>
              <w:rPr>
                <w:rFonts w:ascii="Times New Roman" w:cs="Times New Roman" w:eastAsia="Times New Roman" w:hAnsi="Times New Roman"/>
                <w:sz w:val="24"/>
                <w:szCs w:val="24"/>
                <w:vertAlign w:val="baseline"/>
              </w:rPr>
            </w:pPr>
            <w:r w:rsidDel="00000000" w:rsidR="00000000" w:rsidRPr="00000000">
              <w:rPr>
                <w:rtl w:val="0"/>
              </w:rPr>
            </w:r>
          </w:p>
        </w:tc>
      </w:tr>
      <w:tr>
        <w:trPr>
          <w:trHeight w:val="256" w:hRule="atLeast"/>
        </w:trPr>
        <w:tc>
          <w:tcPr>
            <w:tcBorders>
              <w:left w:color="000000" w:space="0" w:sz="8" w:val="single"/>
            </w:tcBorders>
            <w:vAlign w:val="top"/>
          </w:tcPr>
          <w:p w:rsidR="00000000" w:rsidDel="00000000" w:rsidP="00000000" w:rsidRDefault="00000000" w:rsidRPr="00000000" w14:paraId="0000008E">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4.</w:t>
            </w:r>
          </w:p>
        </w:tc>
        <w:tc>
          <w:tcPr>
            <w:vAlign w:val="top"/>
          </w:tcPr>
          <w:p w:rsidR="00000000" w:rsidDel="00000000" w:rsidP="00000000" w:rsidRDefault="00000000" w:rsidRPr="00000000" w14:paraId="0000008F">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Consistency and standards</w:t>
            </w:r>
          </w:p>
        </w:tc>
        <w:tc>
          <w:tcPr>
            <w:tcBorders>
              <w:right w:color="000000" w:space="0" w:sz="8" w:val="single"/>
            </w:tcBorders>
            <w:vAlign w:val="top"/>
          </w:tcPr>
          <w:p w:rsidR="00000000" w:rsidDel="00000000" w:rsidP="00000000" w:rsidRDefault="00000000" w:rsidRPr="00000000" w14:paraId="00000090">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91">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92">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Consistency is followed heavily in the app with consistent icons and back buttons to help the user know how to interact with the app</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93">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94">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95">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only place it would be violated is in the recipe page in which the nav bar is removed. This being because it would clutter the UI too much</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96">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97">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98">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rule can improve usability, utility and desirability as it would allow for the user consistently know where to go for items and become more familiar with the whole app even if they only use a couple of the functions.</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99">
            <w:pPr>
              <w:rPr>
                <w:rFonts w:ascii="Times New Roman" w:cs="Times New Roman" w:eastAsia="Times New Roman" w:hAnsi="Times New Roman"/>
                <w:sz w:val="22"/>
                <w:szCs w:val="22"/>
                <w:vertAlign w:val="baseline"/>
              </w:rPr>
            </w:pPr>
            <w:r w:rsidDel="00000000" w:rsidR="00000000" w:rsidRPr="00000000">
              <w:rPr>
                <w:rtl w:val="0"/>
              </w:rPr>
            </w:r>
          </w:p>
        </w:tc>
      </w:tr>
      <w:tr>
        <w:trPr>
          <w:trHeight w:val="413" w:hRule="atLeast"/>
        </w:trPr>
        <w:tc>
          <w:tcPr>
            <w:tcBorders>
              <w:left w:color="000000" w:space="0" w:sz="8" w:val="single"/>
              <w:bottom w:color="000000" w:space="0" w:sz="8" w:val="single"/>
            </w:tcBorders>
            <w:vAlign w:val="top"/>
          </w:tcPr>
          <w:p w:rsidR="00000000" w:rsidDel="00000000" w:rsidP="00000000" w:rsidRDefault="00000000" w:rsidRPr="00000000" w14:paraId="0000009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9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9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9E">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9F">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A0">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A1">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2">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A3">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A4">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A5">
            <w:pPr>
              <w:rPr>
                <w:rFonts w:ascii="Times New Roman" w:cs="Times New Roman" w:eastAsia="Times New Roman" w:hAnsi="Times New Roman"/>
                <w:sz w:val="24"/>
                <w:szCs w:val="24"/>
                <w:vertAlign w:val="baseline"/>
              </w:rPr>
            </w:pPr>
            <w:r w:rsidDel="00000000" w:rsidR="00000000" w:rsidRPr="00000000">
              <w:rPr>
                <w:rtl w:val="0"/>
              </w:rPr>
            </w:r>
          </w:p>
        </w:tc>
      </w:tr>
      <w:tr>
        <w:trPr>
          <w:trHeight w:val="256" w:hRule="atLeast"/>
        </w:trPr>
        <w:tc>
          <w:tcPr>
            <w:tcBorders>
              <w:left w:color="000000" w:space="0" w:sz="8" w:val="single"/>
            </w:tcBorders>
            <w:vAlign w:val="top"/>
          </w:tcPr>
          <w:p w:rsidR="00000000" w:rsidDel="00000000" w:rsidP="00000000" w:rsidRDefault="00000000" w:rsidRPr="00000000" w14:paraId="000000A6">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5.</w:t>
            </w:r>
          </w:p>
        </w:tc>
        <w:tc>
          <w:tcPr>
            <w:vAlign w:val="top"/>
          </w:tcPr>
          <w:p w:rsidR="00000000" w:rsidDel="00000000" w:rsidP="00000000" w:rsidRDefault="00000000" w:rsidRPr="00000000" w14:paraId="000000A7">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Error prevention</w:t>
            </w:r>
          </w:p>
        </w:tc>
        <w:tc>
          <w:tcPr>
            <w:tcBorders>
              <w:right w:color="000000" w:space="0" w:sz="8" w:val="single"/>
            </w:tcBorders>
            <w:vAlign w:val="top"/>
          </w:tcPr>
          <w:p w:rsidR="00000000" w:rsidDel="00000000" w:rsidP="00000000" w:rsidRDefault="00000000" w:rsidRPr="00000000" w14:paraId="000000A8">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A9">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AA">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rule is being applied in the majority of situations such as during the recipe navigation in which you can change servings. The errors are caught before they can occur.</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B">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AC">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AD">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 do not believe this rule is violated as the program is fairly fleshed out.</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AE">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AF">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B0">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would help the usability, utility and desirability of the program as it would allow for users to not have to deal with errors and make them feel that the app is complete.</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B1">
            <w:pPr>
              <w:rPr>
                <w:rFonts w:ascii="Times New Roman" w:cs="Times New Roman" w:eastAsia="Times New Roman" w:hAnsi="Times New Roman"/>
                <w:sz w:val="22"/>
                <w:szCs w:val="22"/>
                <w:vertAlign w:val="baseline"/>
              </w:rPr>
            </w:pPr>
            <w:r w:rsidDel="00000000" w:rsidR="00000000" w:rsidRPr="00000000">
              <w:rPr>
                <w:rtl w:val="0"/>
              </w:rPr>
            </w:r>
          </w:p>
        </w:tc>
      </w:tr>
      <w:tr>
        <w:trPr>
          <w:trHeight w:val="414" w:hRule="atLeast"/>
        </w:trPr>
        <w:tc>
          <w:tcPr>
            <w:tcBorders>
              <w:left w:color="000000" w:space="0" w:sz="8" w:val="single"/>
              <w:bottom w:color="000000" w:space="0" w:sz="8" w:val="single"/>
            </w:tcBorders>
            <w:vAlign w:val="top"/>
          </w:tcPr>
          <w:p w:rsidR="00000000" w:rsidDel="00000000" w:rsidP="00000000" w:rsidRDefault="00000000" w:rsidRPr="00000000" w14:paraId="000000B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6">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7">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8">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9">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A">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B">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BC">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BD">
            <w:pPr>
              <w:rPr>
                <w:rFonts w:ascii="Times New Roman" w:cs="Times New Roman" w:eastAsia="Times New Roman" w:hAnsi="Times New Roman"/>
                <w:sz w:val="24"/>
                <w:szCs w:val="24"/>
                <w:vertAlign w:val="baseline"/>
              </w:rPr>
            </w:pPr>
            <w:r w:rsidDel="00000000" w:rsidR="00000000" w:rsidRPr="00000000">
              <w:rPr>
                <w:rtl w:val="0"/>
              </w:rPr>
            </w:r>
          </w:p>
        </w:tc>
      </w:tr>
      <w:tr>
        <w:trPr>
          <w:trHeight w:val="256" w:hRule="atLeast"/>
        </w:trPr>
        <w:tc>
          <w:tcPr>
            <w:tcBorders>
              <w:left w:color="000000" w:space="0" w:sz="8" w:val="single"/>
            </w:tcBorders>
            <w:vAlign w:val="top"/>
          </w:tcPr>
          <w:p w:rsidR="00000000" w:rsidDel="00000000" w:rsidP="00000000" w:rsidRDefault="00000000" w:rsidRPr="00000000" w14:paraId="000000BE">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6.</w:t>
            </w:r>
          </w:p>
        </w:tc>
        <w:tc>
          <w:tcPr>
            <w:vAlign w:val="top"/>
          </w:tcPr>
          <w:p w:rsidR="00000000" w:rsidDel="00000000" w:rsidP="00000000" w:rsidRDefault="00000000" w:rsidRPr="00000000" w14:paraId="000000BF">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Recognition rather than recall</w:t>
            </w:r>
          </w:p>
        </w:tc>
        <w:tc>
          <w:tcPr>
            <w:tcBorders>
              <w:right w:color="000000" w:space="0" w:sz="8" w:val="single"/>
            </w:tcBorders>
            <w:vAlign w:val="top"/>
          </w:tcPr>
          <w:p w:rsidR="00000000" w:rsidDel="00000000" w:rsidP="00000000" w:rsidRDefault="00000000" w:rsidRPr="00000000" w14:paraId="000000C0">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C1">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C2">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Rule is applied through icons that represent what they do, so when the perform an action such as going to the shopping cart, there is a shopping cart icon available to them to click.</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C3">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C4">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C5">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 do not believe this rule is violated as all of our major functions are navigated VIA a self explanatory icon.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C6">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C7">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C8">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would help the usability, utility and desirability of the program as the user wouldn’t have to use the app all the time in order to get used to it. They would only have to use it once or twice </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C9">
            <w:pPr>
              <w:rPr>
                <w:rFonts w:ascii="Times New Roman" w:cs="Times New Roman" w:eastAsia="Times New Roman" w:hAnsi="Times New Roman"/>
                <w:sz w:val="22"/>
                <w:szCs w:val="22"/>
                <w:vertAlign w:val="baseline"/>
              </w:rPr>
            </w:pPr>
            <w:r w:rsidDel="00000000" w:rsidR="00000000" w:rsidRPr="00000000">
              <w:rPr>
                <w:rtl w:val="0"/>
              </w:rPr>
            </w:r>
          </w:p>
        </w:tc>
      </w:tr>
      <w:tr>
        <w:trPr>
          <w:trHeight w:val="413" w:hRule="atLeast"/>
        </w:trPr>
        <w:tc>
          <w:tcPr>
            <w:tcBorders>
              <w:left w:color="000000" w:space="0" w:sz="8" w:val="single"/>
              <w:bottom w:color="000000" w:space="0" w:sz="8" w:val="single"/>
            </w:tcBorders>
            <w:vAlign w:val="top"/>
          </w:tcPr>
          <w:p w:rsidR="00000000" w:rsidDel="00000000" w:rsidP="00000000" w:rsidRDefault="00000000" w:rsidRPr="00000000" w14:paraId="000000C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C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C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CE">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CF">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D0">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D1">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2">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D3">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D4">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D5">
            <w:pPr>
              <w:rPr>
                <w:rFonts w:ascii="Times New Roman" w:cs="Times New Roman" w:eastAsia="Times New Roman" w:hAnsi="Times New Roman"/>
                <w:sz w:val="24"/>
                <w:szCs w:val="24"/>
                <w:vertAlign w:val="baseline"/>
              </w:rPr>
            </w:pPr>
            <w:r w:rsidDel="00000000" w:rsidR="00000000" w:rsidRPr="00000000">
              <w:rPr>
                <w:rtl w:val="0"/>
              </w:rPr>
            </w:r>
          </w:p>
        </w:tc>
      </w:tr>
      <w:tr>
        <w:trPr>
          <w:trHeight w:val="256" w:hRule="atLeast"/>
        </w:trPr>
        <w:tc>
          <w:tcPr>
            <w:tcBorders>
              <w:left w:color="000000" w:space="0" w:sz="8" w:val="single"/>
            </w:tcBorders>
            <w:vAlign w:val="top"/>
          </w:tcPr>
          <w:p w:rsidR="00000000" w:rsidDel="00000000" w:rsidP="00000000" w:rsidRDefault="00000000" w:rsidRPr="00000000" w14:paraId="000000D6">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7.</w:t>
            </w:r>
          </w:p>
        </w:tc>
        <w:tc>
          <w:tcPr>
            <w:vAlign w:val="top"/>
          </w:tcPr>
          <w:p w:rsidR="00000000" w:rsidDel="00000000" w:rsidP="00000000" w:rsidRDefault="00000000" w:rsidRPr="00000000" w14:paraId="000000D7">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Flexibility and efficiency of use</w:t>
            </w:r>
          </w:p>
        </w:tc>
        <w:tc>
          <w:tcPr>
            <w:tcBorders>
              <w:right w:color="000000" w:space="0" w:sz="8" w:val="single"/>
            </w:tcBorders>
            <w:vAlign w:val="top"/>
          </w:tcPr>
          <w:p w:rsidR="00000000" w:rsidDel="00000000" w:rsidP="00000000" w:rsidRDefault="00000000" w:rsidRPr="00000000" w14:paraId="000000D8">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D9">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DA">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flexibility of the app is represented in its nav bar in which it allows the user easy and efficient access back to the home screen or other functions of the app.</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B">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DC">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DD">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is not violated in the application as its nav bar in which it allows the user easy and efficient access back to the home screen or other functions of the app.</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DE">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DF">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E0">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would help the usability, utility and desirability of the program as the user would be able to efficiently navigate the app without needing to go through tons of different windows.</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E1">
            <w:pPr>
              <w:rPr>
                <w:rFonts w:ascii="Times New Roman" w:cs="Times New Roman" w:eastAsia="Times New Roman" w:hAnsi="Times New Roman"/>
                <w:sz w:val="22"/>
                <w:szCs w:val="22"/>
                <w:vertAlign w:val="baseline"/>
              </w:rPr>
            </w:pPr>
            <w:r w:rsidDel="00000000" w:rsidR="00000000" w:rsidRPr="00000000">
              <w:rPr>
                <w:rtl w:val="0"/>
              </w:rPr>
            </w:r>
          </w:p>
        </w:tc>
      </w:tr>
      <w:tr>
        <w:trPr>
          <w:trHeight w:val="413" w:hRule="atLeast"/>
        </w:trPr>
        <w:tc>
          <w:tcPr>
            <w:tcBorders>
              <w:left w:color="000000" w:space="0" w:sz="8" w:val="single"/>
              <w:bottom w:color="000000" w:space="0" w:sz="8" w:val="single"/>
            </w:tcBorders>
            <w:vAlign w:val="top"/>
          </w:tcPr>
          <w:p w:rsidR="00000000" w:rsidDel="00000000" w:rsidP="00000000" w:rsidRDefault="00000000" w:rsidRPr="00000000" w14:paraId="000000E2">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6">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7">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8">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9">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A">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B">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EC">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ED">
            <w:pPr>
              <w:rPr>
                <w:rFonts w:ascii="Times New Roman" w:cs="Times New Roman" w:eastAsia="Times New Roman" w:hAnsi="Times New Roman"/>
                <w:sz w:val="24"/>
                <w:szCs w:val="24"/>
                <w:vertAlign w:val="baseline"/>
              </w:rPr>
            </w:pPr>
            <w:r w:rsidDel="00000000" w:rsidR="00000000" w:rsidRPr="00000000">
              <w:rPr>
                <w:rtl w:val="0"/>
              </w:rPr>
            </w:r>
          </w:p>
        </w:tc>
      </w:tr>
      <w:tr>
        <w:trPr>
          <w:trHeight w:val="256" w:hRule="atLeast"/>
        </w:trPr>
        <w:tc>
          <w:tcPr>
            <w:tcBorders>
              <w:left w:color="000000" w:space="0" w:sz="8" w:val="single"/>
            </w:tcBorders>
            <w:vAlign w:val="top"/>
          </w:tcPr>
          <w:p w:rsidR="00000000" w:rsidDel="00000000" w:rsidP="00000000" w:rsidRDefault="00000000" w:rsidRPr="00000000" w14:paraId="000000EE">
            <w:pPr>
              <w:ind w:left="100" w:firstLine="0"/>
              <w:rPr>
                <w:rFonts w:ascii="Times New Roman" w:cs="Times New Roman" w:eastAsia="Times New Roman" w:hAnsi="Times New Roman"/>
                <w:sz w:val="24"/>
                <w:szCs w:val="24"/>
                <w:shd w:fill="ededed" w:val="clear"/>
                <w:vertAlign w:val="baseline"/>
              </w:rPr>
            </w:pPr>
            <w:r w:rsidDel="00000000" w:rsidR="00000000" w:rsidRPr="00000000">
              <w:rPr>
                <w:rFonts w:ascii="Times New Roman" w:cs="Times New Roman" w:eastAsia="Times New Roman" w:hAnsi="Times New Roman"/>
                <w:sz w:val="24"/>
                <w:szCs w:val="24"/>
                <w:shd w:fill="ededed" w:val="clear"/>
                <w:vertAlign w:val="baseline"/>
                <w:rtl w:val="0"/>
              </w:rPr>
              <w:t xml:space="preserve">8.</w:t>
            </w:r>
          </w:p>
        </w:tc>
        <w:tc>
          <w:tcPr>
            <w:vAlign w:val="top"/>
          </w:tcPr>
          <w:p w:rsidR="00000000" w:rsidDel="00000000" w:rsidP="00000000" w:rsidRDefault="00000000" w:rsidRPr="00000000" w14:paraId="000000EF">
            <w:pPr>
              <w:ind w:left="20" w:firstLine="0"/>
              <w:rPr>
                <w:rFonts w:ascii="Times New Roman" w:cs="Times New Roman" w:eastAsia="Times New Roman" w:hAnsi="Times New Roman"/>
                <w:sz w:val="24"/>
                <w:szCs w:val="24"/>
                <w:shd w:fill="ededed" w:val="clear"/>
                <w:vertAlign w:val="baseline"/>
              </w:rPr>
            </w:pPr>
            <w:r w:rsidDel="00000000" w:rsidR="00000000" w:rsidRPr="00000000">
              <w:rPr>
                <w:rFonts w:ascii="Times New Roman" w:cs="Times New Roman" w:eastAsia="Times New Roman" w:hAnsi="Times New Roman"/>
                <w:sz w:val="24"/>
                <w:szCs w:val="24"/>
                <w:shd w:fill="ededed" w:val="clear"/>
                <w:vertAlign w:val="baseline"/>
                <w:rtl w:val="0"/>
              </w:rPr>
              <w:t xml:space="preserve">Aesthetic and minimalist design</w:t>
            </w:r>
          </w:p>
        </w:tc>
        <w:tc>
          <w:tcPr>
            <w:tcBorders>
              <w:right w:color="000000" w:space="0" w:sz="8" w:val="single"/>
            </w:tcBorders>
            <w:vAlign w:val="top"/>
          </w:tcPr>
          <w:p w:rsidR="00000000" w:rsidDel="00000000" w:rsidP="00000000" w:rsidRDefault="00000000" w:rsidRPr="00000000" w14:paraId="000000F0">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F1">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F2">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app has a very minimalistic design making sure that it does not overwhelm the user when they use it.</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3">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F4">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F5">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is not violated if the application has a very minimalistic design making sure that it does not overwhelm the user when they use it.</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6">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F7">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0F8">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would help the usability, utility and desirability of the program as it would make the user feel more comfortable using the application and not feel overwhelmed with ads or anything of the sort.</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F9">
            <w:pPr>
              <w:rPr>
                <w:rFonts w:ascii="Times New Roman" w:cs="Times New Roman" w:eastAsia="Times New Roman" w:hAnsi="Times New Roman"/>
                <w:sz w:val="22"/>
                <w:szCs w:val="22"/>
                <w:vertAlign w:val="baseline"/>
              </w:rPr>
            </w:pPr>
            <w:r w:rsidDel="00000000" w:rsidR="00000000" w:rsidRPr="00000000">
              <w:rPr>
                <w:rtl w:val="0"/>
              </w:rPr>
            </w:r>
          </w:p>
        </w:tc>
      </w:tr>
      <w:tr>
        <w:trPr>
          <w:trHeight w:val="413" w:hRule="atLeast"/>
        </w:trPr>
        <w:tc>
          <w:tcPr>
            <w:tcBorders>
              <w:left w:color="000000" w:space="0" w:sz="8" w:val="single"/>
              <w:bottom w:color="000000" w:space="0" w:sz="8" w:val="single"/>
            </w:tcBorders>
            <w:vAlign w:val="top"/>
          </w:tcPr>
          <w:p w:rsidR="00000000" w:rsidDel="00000000" w:rsidP="00000000" w:rsidRDefault="00000000" w:rsidRPr="00000000" w14:paraId="000000F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F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F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FE">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FF">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0">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1">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2">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3">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04">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05">
            <w:pPr>
              <w:rPr>
                <w:rFonts w:ascii="Times New Roman" w:cs="Times New Roman" w:eastAsia="Times New Roman" w:hAnsi="Times New Roman"/>
                <w:sz w:val="24"/>
                <w:szCs w:val="24"/>
                <w:vertAlign w:val="baseline"/>
              </w:rPr>
            </w:pPr>
            <w:r w:rsidDel="00000000" w:rsidR="00000000" w:rsidRPr="00000000">
              <w:rPr>
                <w:rtl w:val="0"/>
              </w:rPr>
            </w:r>
          </w:p>
        </w:tc>
      </w:tr>
      <w:tr>
        <w:trPr>
          <w:trHeight w:val="256" w:hRule="atLeast"/>
        </w:trPr>
        <w:tc>
          <w:tcPr>
            <w:tcBorders>
              <w:left w:color="000000" w:space="0" w:sz="8" w:val="single"/>
            </w:tcBorders>
            <w:vAlign w:val="top"/>
          </w:tcPr>
          <w:p w:rsidR="00000000" w:rsidDel="00000000" w:rsidP="00000000" w:rsidRDefault="00000000" w:rsidRPr="00000000" w14:paraId="00000106">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9.</w:t>
            </w:r>
          </w:p>
        </w:tc>
        <w:tc>
          <w:tcPr>
            <w:vAlign w:val="top"/>
          </w:tcPr>
          <w:p w:rsidR="00000000" w:rsidDel="00000000" w:rsidP="00000000" w:rsidRDefault="00000000" w:rsidRPr="00000000" w14:paraId="00000107">
            <w:pPr>
              <w:ind w:left="2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Help users recognize, diagnose</w:t>
            </w:r>
          </w:p>
        </w:tc>
        <w:tc>
          <w:tcPr>
            <w:tcBorders>
              <w:right w:color="000000" w:space="0" w:sz="8" w:val="single"/>
            </w:tcBorders>
            <w:vAlign w:val="top"/>
          </w:tcPr>
          <w:p w:rsidR="00000000" w:rsidDel="00000000" w:rsidP="00000000" w:rsidRDefault="00000000" w:rsidRPr="00000000" w14:paraId="00000108">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09">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0A">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The majority of the errors were prevented early on due to our error prevention. However we don’t have many ways for the people to actually recognize errors.</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B">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0C">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0D">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I believe this is violated as we do not have much error handling. Although with no backend it would be hard to do this.</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0E">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0F">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10">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would help the usability, utility and desirability of the program as it would allow the user to easily get out of problems on their own.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1">
            <w:pPr>
              <w:rPr>
                <w:rFonts w:ascii="Times New Roman" w:cs="Times New Roman" w:eastAsia="Times New Roman" w:hAnsi="Times New Roman"/>
                <w:sz w:val="22"/>
                <w:szCs w:val="22"/>
                <w:vertAlign w:val="baseline"/>
              </w:rPr>
            </w:pPr>
            <w:r w:rsidDel="00000000" w:rsidR="00000000" w:rsidRPr="00000000">
              <w:rPr>
                <w:rtl w:val="0"/>
              </w:rPr>
            </w:r>
          </w:p>
        </w:tc>
      </w:tr>
      <w:tr>
        <w:trPr>
          <w:trHeight w:val="277" w:hRule="atLeast"/>
        </w:trPr>
        <w:tc>
          <w:tcPr>
            <w:tcBorders>
              <w:left w:color="000000" w:space="0" w:sz="8" w:val="single"/>
            </w:tcBorders>
            <w:vAlign w:val="top"/>
          </w:tcPr>
          <w:p w:rsidR="00000000" w:rsidDel="00000000" w:rsidP="00000000" w:rsidRDefault="00000000" w:rsidRPr="00000000" w14:paraId="00000112">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3">
            <w:pPr>
              <w:ind w:left="8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and recover from errors</w:t>
            </w:r>
          </w:p>
        </w:tc>
        <w:tc>
          <w:tcPr>
            <w:tcBorders>
              <w:right w:color="000000" w:space="0" w:sz="8" w:val="single"/>
            </w:tcBorders>
            <w:vAlign w:val="top"/>
          </w:tcPr>
          <w:p w:rsidR="00000000" w:rsidDel="00000000" w:rsidP="00000000" w:rsidRDefault="00000000" w:rsidRPr="00000000" w14:paraId="0000011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6">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7">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8">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9">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A">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B">
            <w:pPr>
              <w:jc w:val="cente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C">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1D">
            <w:pPr>
              <w:rPr>
                <w:rFonts w:ascii="Times New Roman" w:cs="Times New Roman" w:eastAsia="Times New Roman" w:hAnsi="Times New Roman"/>
                <w:sz w:val="24"/>
                <w:szCs w:val="24"/>
                <w:vertAlign w:val="baseline"/>
              </w:rPr>
            </w:pPr>
            <w:r w:rsidDel="00000000" w:rsidR="00000000" w:rsidRPr="00000000">
              <w:rPr>
                <w:rtl w:val="0"/>
              </w:rPr>
            </w:r>
          </w:p>
        </w:tc>
      </w:tr>
      <w:tr>
        <w:trPr>
          <w:trHeight w:val="137" w:hRule="atLeast"/>
        </w:trPr>
        <w:tc>
          <w:tcPr>
            <w:tcBorders>
              <w:left w:color="000000" w:space="0" w:sz="8" w:val="single"/>
              <w:bottom w:color="000000" w:space="0" w:sz="8" w:val="single"/>
            </w:tcBorders>
            <w:vAlign w:val="top"/>
          </w:tcPr>
          <w:p w:rsidR="00000000" w:rsidDel="00000000" w:rsidP="00000000" w:rsidRDefault="00000000" w:rsidRPr="00000000" w14:paraId="0000011E">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1F">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0">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21">
            <w:pP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22">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3">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24">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25">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6">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27">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28">
            <w:pPr>
              <w:jc w:val="center"/>
              <w:rPr>
                <w:rFonts w:ascii="Times New Roman" w:cs="Times New Roman" w:eastAsia="Times New Roman" w:hAnsi="Times New Roman"/>
                <w:sz w:val="11"/>
                <w:szCs w:val="11"/>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29">
            <w:pPr>
              <w:rPr>
                <w:rFonts w:ascii="Times New Roman" w:cs="Times New Roman" w:eastAsia="Times New Roman" w:hAnsi="Times New Roman"/>
                <w:sz w:val="11"/>
                <w:szCs w:val="11"/>
                <w:vertAlign w:val="baseline"/>
              </w:rPr>
            </w:pPr>
            <w:r w:rsidDel="00000000" w:rsidR="00000000" w:rsidRPr="00000000">
              <w:rPr>
                <w:rtl w:val="0"/>
              </w:rPr>
            </w:r>
          </w:p>
        </w:tc>
      </w:tr>
      <w:tr>
        <w:trPr>
          <w:trHeight w:val="256" w:hRule="atLeast"/>
        </w:trPr>
        <w:tc>
          <w:tcPr>
            <w:gridSpan w:val="2"/>
            <w:tcBorders>
              <w:left w:color="000000" w:space="0" w:sz="8" w:val="single"/>
            </w:tcBorders>
            <w:vAlign w:val="top"/>
          </w:tcPr>
          <w:p w:rsidR="00000000" w:rsidDel="00000000" w:rsidP="00000000" w:rsidRDefault="00000000" w:rsidRPr="00000000" w14:paraId="0000012A">
            <w:pPr>
              <w:ind w:left="10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10. Help and documentation</w:t>
            </w:r>
          </w:p>
        </w:tc>
        <w:tc>
          <w:tcPr>
            <w:tcBorders>
              <w:right w:color="000000" w:space="0" w:sz="8" w:val="single"/>
            </w:tcBorders>
            <w:vAlign w:val="top"/>
          </w:tcPr>
          <w:p w:rsidR="00000000" w:rsidDel="00000000" w:rsidP="00000000" w:rsidRDefault="00000000" w:rsidRPr="00000000" w14:paraId="0000012C">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2D">
            <w:pP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2E">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rule is not applied, as it is seen that the user can manage the app through its very simple to use design.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2F">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30">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31">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Rule is violated as there are no documents or menus that tell the user what is going on.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2">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33">
            <w:pPr>
              <w:jc w:val="center"/>
              <w:rPr>
                <w:rFonts w:ascii="Times New Roman" w:cs="Times New Roman" w:eastAsia="Times New Roman" w:hAnsi="Times New Roman"/>
                <w:sz w:val="22"/>
                <w:szCs w:val="22"/>
                <w:vertAlign w:val="baseline"/>
              </w:rPr>
            </w:pPr>
            <w:r w:rsidDel="00000000" w:rsidR="00000000" w:rsidRPr="00000000">
              <w:rPr>
                <w:rtl w:val="0"/>
              </w:rPr>
            </w:r>
          </w:p>
        </w:tc>
        <w:tc>
          <w:tcPr>
            <w:vAlign w:val="top"/>
          </w:tcPr>
          <w:p w:rsidR="00000000" w:rsidDel="00000000" w:rsidP="00000000" w:rsidRDefault="00000000" w:rsidRPr="00000000" w14:paraId="00000134">
            <w:pPr>
              <w:jc w:val="center"/>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rtl w:val="0"/>
              </w:rPr>
              <w:t xml:space="preserve">This would help the usability, utility and desirability of the program as it the user if very inexperienced could always get a walkthrough of the application.</w:t>
            </w: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135">
            <w:pPr>
              <w:rPr>
                <w:rFonts w:ascii="Times New Roman" w:cs="Times New Roman" w:eastAsia="Times New Roman" w:hAnsi="Times New Roman"/>
                <w:sz w:val="22"/>
                <w:szCs w:val="22"/>
                <w:vertAlign w:val="baseline"/>
              </w:rPr>
            </w:pPr>
            <w:r w:rsidDel="00000000" w:rsidR="00000000" w:rsidRPr="00000000">
              <w:rPr>
                <w:rtl w:val="0"/>
              </w:rPr>
            </w:r>
          </w:p>
        </w:tc>
      </w:tr>
      <w:tr>
        <w:trPr>
          <w:trHeight w:val="526" w:hRule="atLeast"/>
        </w:trPr>
        <w:tc>
          <w:tcPr>
            <w:tcBorders>
              <w:left w:color="000000" w:space="0" w:sz="8" w:val="single"/>
              <w:bottom w:color="000000" w:space="0" w:sz="8" w:val="single"/>
            </w:tcBorders>
            <w:vAlign w:val="top"/>
          </w:tcPr>
          <w:p w:rsidR="00000000" w:rsidDel="00000000" w:rsidP="00000000" w:rsidRDefault="00000000" w:rsidRPr="00000000" w14:paraId="0000013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37">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3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3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3A">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3B">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3C">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3D">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3E">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3F">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140">
            <w:pPr>
              <w:jc w:val="cente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141">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142">
      <w:pPr>
        <w:rPr>
          <w:rFonts w:ascii="Times New Roman" w:cs="Times New Roman" w:eastAsia="Times New Roman" w:hAnsi="Times New Roman"/>
          <w:sz w:val="24"/>
          <w:szCs w:val="24"/>
          <w:vertAlign w:val="baseline"/>
        </w:rPr>
      </w:pPr>
      <w:r w:rsidDel="00000000" w:rsidR="00000000" w:rsidRPr="00000000">
        <w:rPr>
          <w:rtl w:val="0"/>
        </w:rPr>
      </w:r>
    </w:p>
    <w:sectPr>
      <w:pgSz w:h="12240" w:w="15840" w:orient="landscape"/>
      <w:pgMar w:bottom="907" w:top="1089" w:left="620" w:right="48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puOtINiHds1OWjvP8tbk74WH+g==">AMUW2mWFzr0/tRAJF+iQ0y4fUH7JXK46dD6EcYCl3gOjatRc6j9vqW+A6nbYtO6lavUJ4RjLsOFdih4sKRKJxehZBngu8u+7zrK0NtNg2QuYAKP19tC+J2LTDiIeZs7o4ZVn9UsTZl1m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49E92E49025464A9E74A277DD0F8C17" ma:contentTypeVersion="8" ma:contentTypeDescription="Create a new document." ma:contentTypeScope="" ma:versionID="b343993c5139a9560a52eb38f6e41464">
  <xsd:schema xmlns:xsd="http://www.w3.org/2001/XMLSchema" xmlns:xs="http://www.w3.org/2001/XMLSchema" xmlns:p="http://schemas.microsoft.com/office/2006/metadata/properties" xmlns:ns2="0927ccda-d240-47f8-82bb-5a29df8ae1bb" targetNamespace="http://schemas.microsoft.com/office/2006/metadata/properties" ma:root="true" ma:fieldsID="9b115785bde1c36e8a83ba5445d5eead" ns2:_="">
    <xsd:import namespace="0927ccda-d240-47f8-82bb-5a29df8ae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27ccda-d240-47f8-82bb-5a29df8ae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FBF95E1-1EFE-4694-9A80-760B5238961F}"/>
</file>

<file path=customXML/itemProps3.xml><?xml version="1.0" encoding="utf-8"?>
<ds:datastoreItem xmlns:ds="http://schemas.openxmlformats.org/officeDocument/2006/customXml" ds:itemID="{639ED7F0-54CC-4542-A050-9EA6456646A6}"/>
</file>

<file path=customXML/itemProps4.xml><?xml version="1.0" encoding="utf-8"?>
<ds:datastoreItem xmlns:ds="http://schemas.openxmlformats.org/officeDocument/2006/customXml" ds:itemID="{CE88247D-8EFB-415E-B146-B0EA9303C63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0x010100949E92E49025464A9E74A277DD0F8C17</vt:lpwstr>
  </property>
</Properties>
</file>