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 </w:t>
      </w:r>
      <w:r w:rsidDel="00000000" w:rsidR="00000000" w:rsidRPr="00000000">
        <w:rPr>
          <w:rtl w:val="0"/>
        </w:rPr>
        <w:t xml:space="preserve">Web API Design with Spring Boot Week 3 Coding Assignment</w:t>
      </w:r>
    </w:p>
    <w:p w:rsidR="00000000" w:rsidDel="00000000" w:rsidP="00000000" w:rsidRDefault="00000000" w:rsidRPr="00000000" w14:paraId="00000002">
      <w:pPr>
        <w:rPr/>
      </w:pPr>
      <w:r w:rsidDel="00000000" w:rsidR="00000000" w:rsidRPr="00000000">
        <w:rPr>
          <w:b w:val="1"/>
          <w:rtl w:val="0"/>
        </w:rPr>
        <w:br w:type="textWrapping"/>
        <w:t xml:space="preserve">Points possible:</w:t>
      </w:r>
      <w:r w:rsidDel="00000000" w:rsidR="00000000" w:rsidRPr="00000000">
        <w:rPr>
          <w:rtl w:val="0"/>
        </w:rPr>
        <w:t xml:space="preserve"> 70</w:t>
      </w:r>
    </w:p>
    <w:tbl>
      <w:tblPr>
        <w:tblStyle w:val="Table1"/>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03">
            <w:pPr>
              <w:jc w:val="center"/>
              <w:rPr/>
            </w:pPr>
            <w:r w:rsidDel="00000000" w:rsidR="00000000" w:rsidRPr="00000000">
              <w:rPr>
                <w:rtl w:val="0"/>
              </w:rPr>
              <w:t xml:space="preserve">Category</w:t>
            </w:r>
          </w:p>
        </w:tc>
        <w:tc>
          <w:tcPr/>
          <w:p w:rsidR="00000000" w:rsidDel="00000000" w:rsidP="00000000" w:rsidRDefault="00000000" w:rsidRPr="00000000" w14:paraId="00000004">
            <w:pPr>
              <w:jc w:val="center"/>
              <w:rPr/>
            </w:pPr>
            <w:r w:rsidDel="00000000" w:rsidR="00000000" w:rsidRPr="00000000">
              <w:rPr>
                <w:rtl w:val="0"/>
              </w:rPr>
              <w:t xml:space="preserve">Criteria</w:t>
            </w:r>
          </w:p>
        </w:tc>
        <w:tc>
          <w:tcPr/>
          <w:p w:rsidR="00000000" w:rsidDel="00000000" w:rsidP="00000000" w:rsidRDefault="00000000" w:rsidRPr="00000000" w14:paraId="00000005">
            <w:pPr>
              <w:jc w:val="center"/>
              <w:rPr/>
            </w:pPr>
            <w:r w:rsidDel="00000000" w:rsidR="00000000" w:rsidRPr="00000000">
              <w:rPr>
                <w:rtl w:val="0"/>
              </w:rPr>
              <w:t xml:space="preserve">% of Grade</w:t>
            </w:r>
          </w:p>
        </w:tc>
      </w:tr>
      <w:tr>
        <w:trPr>
          <w:cantSplit w:val="0"/>
          <w:tblHeader w:val="0"/>
        </w:trPr>
        <w:tc>
          <w:tcPr/>
          <w:p w:rsidR="00000000" w:rsidDel="00000000" w:rsidP="00000000" w:rsidRDefault="00000000" w:rsidRPr="00000000" w14:paraId="00000006">
            <w:pPr>
              <w:rPr/>
            </w:pPr>
            <w:r w:rsidDel="00000000" w:rsidR="00000000" w:rsidRPr="00000000">
              <w:rPr>
                <w:rtl w:val="0"/>
              </w:rPr>
              <w:t xml:space="preserve">Functionality</w:t>
            </w:r>
          </w:p>
        </w:tc>
        <w:tc>
          <w:tcPr/>
          <w:p w:rsidR="00000000" w:rsidDel="00000000" w:rsidP="00000000" w:rsidRDefault="00000000" w:rsidRPr="00000000" w14:paraId="00000007">
            <w:pPr>
              <w:rPr/>
            </w:pPr>
            <w:r w:rsidDel="00000000" w:rsidR="00000000" w:rsidRPr="00000000">
              <w:rPr>
                <w:rtl w:val="0"/>
              </w:rPr>
              <w:t xml:space="preserve">Does the code work?</w:t>
            </w:r>
          </w:p>
        </w:tc>
        <w:tc>
          <w:tcPr/>
          <w:p w:rsidR="00000000" w:rsidDel="00000000" w:rsidP="00000000" w:rsidRDefault="00000000" w:rsidRPr="00000000" w14:paraId="00000008">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9">
            <w:pPr>
              <w:rPr/>
            </w:pPr>
            <w:r w:rsidDel="00000000" w:rsidR="00000000" w:rsidRPr="00000000">
              <w:rPr>
                <w:rtl w:val="0"/>
              </w:rPr>
              <w:t xml:space="preserve">Organization</w:t>
            </w:r>
          </w:p>
        </w:tc>
        <w:tc>
          <w:tcPr/>
          <w:p w:rsidR="00000000" w:rsidDel="00000000" w:rsidP="00000000" w:rsidRDefault="00000000" w:rsidRPr="00000000" w14:paraId="0000000A">
            <w:pPr>
              <w:rPr/>
            </w:pPr>
            <w:r w:rsidDel="00000000" w:rsidR="00000000" w:rsidRPr="00000000">
              <w:rPr>
                <w:rtl w:val="0"/>
              </w:rPr>
              <w:t xml:space="preserve">Is the code clean and organized? Proper use of white space, syntax, and consistency are utilized. Names and comments are concise and clear.</w:t>
            </w:r>
          </w:p>
        </w:tc>
        <w:tc>
          <w:tcPr/>
          <w:p w:rsidR="00000000" w:rsidDel="00000000" w:rsidP="00000000" w:rsidRDefault="00000000" w:rsidRPr="00000000" w14:paraId="0000000B">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C">
            <w:pPr>
              <w:rPr/>
            </w:pPr>
            <w:r w:rsidDel="00000000" w:rsidR="00000000" w:rsidRPr="00000000">
              <w:rPr>
                <w:rtl w:val="0"/>
              </w:rPr>
              <w:t xml:space="preserve">Creativity</w:t>
            </w:r>
          </w:p>
        </w:tc>
        <w:tc>
          <w:tcPr/>
          <w:p w:rsidR="00000000" w:rsidDel="00000000" w:rsidP="00000000" w:rsidRDefault="00000000" w:rsidRPr="00000000" w14:paraId="0000000D">
            <w:pPr>
              <w:rPr/>
            </w:pPr>
            <w:r w:rsidDel="00000000" w:rsidR="00000000" w:rsidRPr="00000000">
              <w:rPr>
                <w:rtl w:val="0"/>
              </w:rPr>
              <w:t xml:space="preserve">Student solved the problems presented in the assignment using creativity and out of the box thinking.</w:t>
            </w:r>
          </w:p>
        </w:tc>
        <w:tc>
          <w:tcPr/>
          <w:p w:rsidR="00000000" w:rsidDel="00000000" w:rsidP="00000000" w:rsidRDefault="00000000" w:rsidRPr="00000000" w14:paraId="0000000E">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F">
            <w:pPr>
              <w:rPr/>
            </w:pPr>
            <w:r w:rsidDel="00000000" w:rsidR="00000000" w:rsidRPr="00000000">
              <w:rPr>
                <w:rtl w:val="0"/>
              </w:rPr>
              <w:t xml:space="preserve">Completeness</w:t>
            </w:r>
          </w:p>
        </w:tc>
        <w:tc>
          <w:tcPr/>
          <w:p w:rsidR="00000000" w:rsidDel="00000000" w:rsidP="00000000" w:rsidRDefault="00000000" w:rsidRPr="00000000" w14:paraId="00000010">
            <w:pPr>
              <w:rPr/>
            </w:pPr>
            <w:r w:rsidDel="00000000" w:rsidR="00000000" w:rsidRPr="00000000">
              <w:rPr>
                <w:rtl w:val="0"/>
              </w:rPr>
              <w:t xml:space="preserve">All requirements of the assignment are complete.</w:t>
            </w:r>
          </w:p>
        </w:tc>
        <w:tc>
          <w:tcPr/>
          <w:p w:rsidR="00000000" w:rsidDel="00000000" w:rsidP="00000000" w:rsidRDefault="00000000" w:rsidRPr="00000000" w14:paraId="00000011">
            <w:pPr>
              <w:jc w:val="right"/>
              <w:rPr/>
            </w:pPr>
            <w:r w:rsidDel="00000000" w:rsidR="00000000" w:rsidRPr="00000000">
              <w:rPr>
                <w:rtl w:val="0"/>
              </w:rPr>
              <w:t xml:space="preserve">25</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Instructions: </w:t>
      </w:r>
      <w:r w:rsidDel="00000000" w:rsidR="00000000" w:rsidRPr="00000000">
        <w:rPr>
          <w:rtl w:val="0"/>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rsidR="00000000" w:rsidDel="00000000" w:rsidP="00000000" w:rsidRDefault="00000000" w:rsidRPr="00000000" w14:paraId="00000014">
      <w:pPr>
        <w:rPr/>
      </w:pPr>
      <w:r w:rsidDel="00000000" w:rsidR="00000000" w:rsidRPr="00000000">
        <w:rPr>
          <w:b w:val="1"/>
          <w:rtl w:val="0"/>
        </w:rPr>
        <w:t xml:space="preserve">Here's a friendly tip:</w:t>
      </w:r>
      <w:r w:rsidDel="00000000" w:rsidR="00000000" w:rsidRPr="00000000">
        <w:rPr>
          <w:rtl w:val="0"/>
        </w:rPr>
        <w:t xml:space="preserve"> as you watch the videos, code along with the videos. This will help you with the homework. When a screenshot is required, look for the icon: </w:t>
      </w:r>
      <w:r w:rsidDel="00000000" w:rsidR="00000000" w:rsidRPr="00000000">
        <w:rPr/>
        <w:drawing>
          <wp:inline distB="0" distT="0" distL="0" distR="0">
            <wp:extent cx="190500" cy="190500"/>
            <wp:effectExtent b="0" l="0" r="0" t="0"/>
            <wp:docPr id="5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 You will keep adding to this project throughout this part of the course. When it comes time for the final project, use this project as a starter.</w:t>
      </w:r>
    </w:p>
    <w:p w:rsidR="00000000" w:rsidDel="00000000" w:rsidP="00000000" w:rsidRDefault="00000000" w:rsidRPr="00000000" w14:paraId="00000015">
      <w:pPr>
        <w:rPr>
          <w:b w:val="1"/>
        </w:rPr>
      </w:pPr>
      <w:r w:rsidDel="00000000" w:rsidR="00000000" w:rsidRPr="00000000">
        <w:rPr>
          <w:b w:val="1"/>
          <w:rtl w:val="0"/>
        </w:rPr>
        <w:t xml:space="preserve">Project Resources: </w:t>
      </w:r>
      <w:hyperlink r:id="rId8">
        <w:r w:rsidDel="00000000" w:rsidR="00000000" w:rsidRPr="00000000">
          <w:rPr>
            <w:b w:val="1"/>
            <w:color w:val="0563c1"/>
            <w:u w:val="single"/>
            <w:rtl w:val="0"/>
          </w:rPr>
          <w:t xml:space="preserve">https://github.com/promineotech/Spring-Boot-Course-Student-Resources</w:t>
        </w:r>
      </w:hyperlink>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Coding Steps:</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application you've been building add a DAO layer:</w:t>
      </w:r>
    </w:p>
    <w:p w:rsidR="00000000" w:rsidDel="00000000" w:rsidP="00000000" w:rsidRDefault="00000000" w:rsidRPr="00000000" w14:paraId="0000001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package, com.promineotech.jeep.dao.</w:t>
      </w:r>
    </w:p>
    <w:p w:rsidR="00000000" w:rsidDel="00000000" w:rsidP="00000000" w:rsidRDefault="00000000" w:rsidRPr="00000000" w14:paraId="0000001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new package, create an interface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JeepSalesDao.</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same package, create a class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DefaultJeepSalesDao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implements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JeepSalesDao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 method in the DAO interface and implementation that returns a list of Jeep models (class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takes the model and trim parameters. Here is the method signature: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List&lt;Jeep&gt; fetchJeeps(JeepModel model, String trim);</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Jeep sales service implementation class, inject the DAO interface as an instance variable. The instance variable should be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private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should be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jeepSalesDao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Call the DAO method from the service method and store the returned value in a local variable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the value in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variable (we will add to this later).</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DAO implementation class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DefaultJeepSalesDao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class-level annotation: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 log statement in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DefaultJeepSalesDao.fetchJeeps()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logs the model and trim level. Run the integration test. Produce a screenshot showing the DAO implementation class and the log line in the IDE's console.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5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DefaultJeepSalesDao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inject an instance variable of type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NamedParameterJdbcTemplate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SQL to return a list of Jeep models based on the parameters: model and trim. Be sure to utilize the SQL Injection prevention mechanism of the NamedParameterJdbcTemplate using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:model_id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:trim_level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query.</w:t>
      </w:r>
    </w:p>
    <w:p w:rsidR="00000000" w:rsidDel="00000000" w:rsidP="00000000" w:rsidRDefault="00000000" w:rsidRPr="00000000" w14:paraId="0000002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parameters to a parameter map as shown in the video. Don't forget to convert the JeepModel enum value to a String (i.e.,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params.put("model_id", model.toString());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Call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query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 on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NamedParameterJdbcTemplate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instance variable to return a list of Jeep model objects. Use a RowMapper to map each row of the result set. Remember to convert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modelId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a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JeepModel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See the video for details. Produce a screenshot to show the complete method in the implementation 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5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 getter in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 for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modelPK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@JsonIgnore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annotation to the getter to exclude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modelPK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value from the returned object.</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the test to produce a green status bar. Produce a screenshot showing the test and the green status bar.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5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Screenshots of Code:</w:t>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Screenshots of Running Application:</w:t>
      </w:r>
    </w:p>
    <w:p w:rsidR="00000000" w:rsidDel="00000000" w:rsidP="00000000" w:rsidRDefault="00000000" w:rsidRPr="00000000" w14:paraId="0000002A">
      <w:pPr>
        <w:rPr>
          <w:b w:val="1"/>
        </w:rPr>
      </w:pPr>
      <w:r w:rsidDel="00000000" w:rsidR="00000000" w:rsidRPr="00000000">
        <w:rPr>
          <w:b w:val="1"/>
        </w:rPr>
        <w:drawing>
          <wp:inline distB="114300" distT="114300" distL="114300" distR="114300">
            <wp:extent cx="5943600" cy="3632200"/>
            <wp:effectExtent b="0" l="0" r="0" t="0"/>
            <wp:docPr id="5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Pr>
        <w:drawing>
          <wp:inline distB="114300" distT="114300" distL="114300" distR="114300">
            <wp:extent cx="5943600" cy="4864100"/>
            <wp:effectExtent b="0" l="0" r="0" t="0"/>
            <wp:docPr id="4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Pr>
        <w:drawing>
          <wp:inline distB="114300" distT="114300" distL="114300" distR="114300">
            <wp:extent cx="5943600" cy="3746500"/>
            <wp:effectExtent b="0" l="0" r="0" t="0"/>
            <wp:docPr id="5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URL to GitHub Repository:</w:t>
      </w:r>
    </w:p>
    <w:p w:rsidR="00000000" w:rsidDel="00000000" w:rsidP="00000000" w:rsidRDefault="00000000" w:rsidRPr="00000000" w14:paraId="00000032">
      <w:pPr>
        <w:rPr>
          <w:b w:val="1"/>
        </w:rPr>
      </w:pPr>
      <w:r w:rsidDel="00000000" w:rsidR="00000000" w:rsidRPr="00000000">
        <w:rPr>
          <w:b w:val="1"/>
          <w:rtl w:val="0"/>
        </w:rPr>
        <w:t xml:space="preserve">https://github.com/parkeralton/SpringBootWeek1</w:t>
      </w:r>
    </w:p>
    <w:sectPr>
      <w:headerReference r:id="rId12" w:type="default"/>
      <w:headerReference r:id="rId13" w:type="first"/>
      <w:headerReference r:id="rId14" w:type="even"/>
      <w:footerReference r:id="rId15" w:type="default"/>
      <w:footerReference r:id="rId16" w:type="first"/>
      <w:footerReference r:id="rId17"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60304F"/>
    <w:pPr>
      <w:keepNext w:val="1"/>
      <w:keepLines w:val="1"/>
      <w:spacing w:after="0" w:before="240"/>
      <w:jc w:val="center"/>
      <w:outlineLvl w:val="0"/>
    </w:pPr>
    <w:rPr>
      <w:rFonts w:cstheme="majorBidi" w:eastAsiaTheme="majorEastAsia"/>
      <w:sz w:val="36"/>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9B1ED3"/>
    <w:pPr>
      <w:tabs>
        <w:tab w:val="center" w:pos="4680"/>
        <w:tab w:val="right" w:pos="9360"/>
      </w:tabs>
      <w:spacing w:after="0" w:line="240" w:lineRule="auto"/>
    </w:pPr>
  </w:style>
  <w:style w:type="character" w:styleId="HeaderChar" w:customStyle="1">
    <w:name w:val="Header Char"/>
    <w:basedOn w:val="DefaultParagraphFont"/>
    <w:link w:val="Header"/>
    <w:uiPriority w:val="99"/>
    <w:rsid w:val="009B1ED3"/>
  </w:style>
  <w:style w:type="paragraph" w:styleId="Footer">
    <w:name w:val="footer"/>
    <w:basedOn w:val="Normal"/>
    <w:link w:val="FooterChar"/>
    <w:uiPriority w:val="99"/>
    <w:unhideWhenUsed w:val="1"/>
    <w:rsid w:val="009B1ED3"/>
    <w:pPr>
      <w:tabs>
        <w:tab w:val="center" w:pos="4680"/>
        <w:tab w:val="right" w:pos="9360"/>
      </w:tabs>
      <w:spacing w:after="0" w:line="240" w:lineRule="auto"/>
    </w:pPr>
  </w:style>
  <w:style w:type="character" w:styleId="FooterChar" w:customStyle="1">
    <w:name w:val="Footer Char"/>
    <w:basedOn w:val="DefaultParagraphFont"/>
    <w:link w:val="Footer"/>
    <w:uiPriority w:val="99"/>
    <w:rsid w:val="009B1ED3"/>
  </w:style>
  <w:style w:type="character" w:styleId="Heading1Char" w:customStyle="1">
    <w:name w:val="Heading 1 Char"/>
    <w:basedOn w:val="DefaultParagraphFont"/>
    <w:link w:val="Heading1"/>
    <w:uiPriority w:val="9"/>
    <w:rsid w:val="0060304F"/>
    <w:rPr>
      <w:rFonts w:cstheme="majorBidi" w:eastAsiaTheme="majorEastAsia"/>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ListParagraph">
    <w:name w:val="List Paragraph"/>
    <w:basedOn w:val="Normal"/>
    <w:uiPriority w:val="34"/>
    <w:qFormat w:val="1"/>
    <w:rsid w:val="006E08EB"/>
    <w:pPr>
      <w:ind w:left="720"/>
      <w:contextualSpacing w:val="1"/>
    </w:pPr>
  </w:style>
  <w:style w:type="paragraph" w:styleId="BalloonText">
    <w:name w:val="Balloon Text"/>
    <w:basedOn w:val="Normal"/>
    <w:link w:val="BalloonTextChar"/>
    <w:uiPriority w:val="99"/>
    <w:semiHidden w:val="1"/>
    <w:unhideWhenUsed w:val="1"/>
    <w:rsid w:val="00D33482"/>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D33482"/>
    <w:rPr>
      <w:rFonts w:ascii="Segoe UI" w:cs="Segoe UI" w:hAnsi="Segoe UI"/>
      <w:sz w:val="18"/>
      <w:szCs w:val="18"/>
    </w:rPr>
  </w:style>
  <w:style w:type="character" w:styleId="Hyperlink">
    <w:name w:val="Hyperlink"/>
    <w:basedOn w:val="DefaultParagraphFont"/>
    <w:uiPriority w:val="99"/>
    <w:semiHidden w:val="1"/>
    <w:unhideWhenUsed w:val="1"/>
    <w:rsid w:val="007B7282"/>
    <w:rPr>
      <w:color w:val="0563c1" w:themeColor="hyperlink"/>
      <w:u w:val="single"/>
    </w:rPr>
  </w:style>
  <w:style w:type="character" w:styleId="MonoChar" w:customStyle="1">
    <w:name w:val="Mono Char"/>
    <w:basedOn w:val="DefaultParagraphFont"/>
    <w:link w:val="Mono"/>
    <w:locked w:val="1"/>
    <w:rsid w:val="007B7282"/>
    <w:rPr>
      <w:rFonts w:ascii="Consolas" w:hAnsi="Consolas"/>
      <w:sz w:val="20"/>
      <w:szCs w:val="20"/>
    </w:rPr>
  </w:style>
  <w:style w:type="paragraph" w:styleId="Mono" w:customStyle="1">
    <w:name w:val="Mono"/>
    <w:basedOn w:val="Normal"/>
    <w:link w:val="MonoChar"/>
    <w:qFormat w:val="1"/>
    <w:rsid w:val="007B7282"/>
    <w:pPr>
      <w:spacing w:line="256" w:lineRule="auto"/>
      <w:contextualSpacing w:val="1"/>
    </w:pPr>
    <w:rPr>
      <w:rFonts w:ascii="Consolas" w:hAnsi="Consolas"/>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header" Target="header3.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3.xml"/><Relationship Id="rId14" Type="http://schemas.openxmlformats.org/officeDocument/2006/relationships/header" Target="header2.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github.com/promineotech/Spring-Boot-Course-Student-Resour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0ICBE51b/DdG2lcdsQwNyAlJ0Q==">AMUW2mWQq2vkAbCc4/8cQ2awyBwmTxT6ikMIs/XsL5wuVdGtuZZxIkox2z/AgXrNimxxec/wlpNi7AKl06CUjDOduUxuxR1dzEyPRnH8ANPeaJ4eh5q2dCU=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2021-03-26T18:12:00Z</dcterms:created>
  <dc:creator>Nick Suwyn</dc:creator>
</cp:coreProperties>
</file>