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5157" w14:textId="77777777" w:rsidR="00803DB5" w:rsidRPr="00803DB5" w:rsidRDefault="00803DB5" w:rsidP="00803DB5">
      <w:pPr>
        <w:spacing w:line="360" w:lineRule="auto"/>
        <w:rPr>
          <w:rFonts w:ascii="Times New Roman" w:hAnsi="Times New Roman" w:cs="Times New Roman"/>
          <w:b/>
          <w:bCs/>
        </w:rPr>
      </w:pPr>
      <w:r w:rsidRPr="00803DB5">
        <w:rPr>
          <w:rFonts w:ascii="Times New Roman" w:hAnsi="Times New Roman" w:cs="Times New Roman"/>
          <w:b/>
          <w:bCs/>
        </w:rPr>
        <w:t>Algorithmic Harmony: Composing with the Modular Music Theory System</w:t>
      </w:r>
    </w:p>
    <w:p w14:paraId="4C593312" w14:textId="77777777" w:rsidR="00803DB5" w:rsidRPr="00803DB5" w:rsidRDefault="00803DB5" w:rsidP="00803DB5">
      <w:pPr>
        <w:spacing w:line="360" w:lineRule="auto"/>
        <w:rPr>
          <w:rFonts w:ascii="Times New Roman" w:hAnsi="Times New Roman" w:cs="Times New Roman"/>
          <w:b/>
          <w:bCs/>
        </w:rPr>
      </w:pPr>
      <w:r w:rsidRPr="00803DB5">
        <w:rPr>
          <w:rFonts w:ascii="Times New Roman" w:hAnsi="Times New Roman" w:cs="Times New Roman"/>
          <w:b/>
          <w:bCs/>
        </w:rPr>
        <w:t xml:space="preserve">From Kircher's Arca </w:t>
      </w:r>
      <w:proofErr w:type="spellStart"/>
      <w:r w:rsidRPr="00803DB5">
        <w:rPr>
          <w:rFonts w:ascii="Times New Roman" w:hAnsi="Times New Roman" w:cs="Times New Roman"/>
          <w:b/>
          <w:bCs/>
        </w:rPr>
        <w:t>Musarithmica</w:t>
      </w:r>
      <w:proofErr w:type="spellEnd"/>
      <w:r w:rsidRPr="00803DB5">
        <w:rPr>
          <w:rFonts w:ascii="Times New Roman" w:hAnsi="Times New Roman" w:cs="Times New Roman"/>
          <w:b/>
          <w:bCs/>
        </w:rPr>
        <w:t xml:space="preserve"> to Modern JavaScript</w:t>
      </w:r>
    </w:p>
    <w:p w14:paraId="150929C9" w14:textId="77777777" w:rsidR="00803DB5" w:rsidRDefault="00803DB5" w:rsidP="00803DB5">
      <w:pPr>
        <w:spacing w:line="360" w:lineRule="auto"/>
        <w:rPr>
          <w:rFonts w:ascii="Times New Roman" w:hAnsi="Times New Roman" w:cs="Times New Roman"/>
        </w:rPr>
      </w:pPr>
      <w:r w:rsidRPr="00803DB5">
        <w:rPr>
          <w:rFonts w:ascii="Times New Roman" w:hAnsi="Times New Roman" w:cs="Times New Roman"/>
          <w:b/>
          <w:bCs/>
        </w:rPr>
        <w:t>Author</w:t>
      </w:r>
      <w:r w:rsidRPr="00803DB5">
        <w:rPr>
          <w:rFonts w:ascii="Times New Roman" w:hAnsi="Times New Roman" w:cs="Times New Roman"/>
        </w:rPr>
        <w:t>: Parker Chace</w:t>
      </w:r>
    </w:p>
    <w:p w14:paraId="26D2AA48" w14:textId="77777777" w:rsidR="00803DB5" w:rsidRDefault="00803DB5" w:rsidP="00803DB5">
      <w:pPr>
        <w:spacing w:line="360" w:lineRule="auto"/>
        <w:rPr>
          <w:rFonts w:ascii="Times New Roman" w:hAnsi="Times New Roman" w:cs="Times New Roman"/>
        </w:rPr>
      </w:pPr>
    </w:p>
    <w:p w14:paraId="389D67E0" w14:textId="77777777" w:rsidR="00803DB5" w:rsidRPr="00803DB5" w:rsidRDefault="00803DB5" w:rsidP="00803DB5">
      <w:pPr>
        <w:spacing w:line="360" w:lineRule="auto"/>
        <w:rPr>
          <w:rFonts w:ascii="Times New Roman" w:hAnsi="Times New Roman" w:cs="Times New Roman"/>
        </w:rPr>
      </w:pPr>
    </w:p>
    <w:p w14:paraId="62A0686D" w14:textId="3ED2FA22"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Abstract</w:t>
      </w:r>
    </w:p>
    <w:p w14:paraId="33E00E58" w14:textId="6DD62E1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This paper documents the Modular Music Theory System, a web-based compositional tool that combines algorithmic generation, interactive harmonic analysis, and real-time notation to assist composers in exploring non-functional harmony, container chords, modal reharmonization, and more. Inspired by Athanasius Kircher's 17th-century music theory treatise Arca </w:t>
      </w:r>
      <w:proofErr w:type="spellStart"/>
      <w:r w:rsidRPr="00803DB5">
        <w:rPr>
          <w:rFonts w:ascii="Times New Roman" w:hAnsi="Times New Roman" w:cs="Times New Roman"/>
        </w:rPr>
        <w:t>Musarithmica</w:t>
      </w:r>
      <w:proofErr w:type="spellEnd"/>
      <w:r w:rsidRPr="00803DB5">
        <w:rPr>
          <w:rFonts w:ascii="Times New Roman" w:hAnsi="Times New Roman" w:cs="Times New Roman"/>
        </w:rPr>
        <w:t xml:space="preserve"> and jazz pianist Barry Harris's pedagogical methods for exploring harmony, the system translates numeric sequences, lexical inputs, and phonetic patterns into musical material through a modular JavaScript architecture</w:t>
      </w:r>
      <w:r w:rsidR="002616AD">
        <w:rPr>
          <w:rFonts w:ascii="Times New Roman" w:hAnsi="Times New Roman" w:cs="Times New Roman"/>
        </w:rPr>
        <w:t xml:space="preserve"> </w:t>
      </w:r>
      <w:r w:rsidR="006C57F2">
        <w:rPr>
          <w:rFonts w:ascii="Times New Roman" w:hAnsi="Times New Roman" w:cs="Times New Roman"/>
        </w:rPr>
        <w:t xml:space="preserve">generated by GitHub Copilot, </w:t>
      </w:r>
      <w:r w:rsidR="007F3895">
        <w:rPr>
          <w:rFonts w:ascii="Times New Roman" w:hAnsi="Times New Roman" w:cs="Times New Roman"/>
        </w:rPr>
        <w:t>Kiro, Manus</w:t>
      </w:r>
      <w:r w:rsidR="00CB6659">
        <w:rPr>
          <w:rFonts w:ascii="Times New Roman" w:hAnsi="Times New Roman" w:cs="Times New Roman"/>
        </w:rPr>
        <w:t>, Claude, and ChatGPT</w:t>
      </w:r>
      <w:r w:rsidR="008213E1">
        <w:rPr>
          <w:rFonts w:ascii="Times New Roman" w:hAnsi="Times New Roman" w:cs="Times New Roman"/>
        </w:rPr>
        <w:t xml:space="preserve"> via custom prompt engineering</w:t>
      </w:r>
      <w:r w:rsidRPr="00803DB5">
        <w:rPr>
          <w:rFonts w:ascii="Times New Roman" w:hAnsi="Times New Roman" w:cs="Times New Roman"/>
        </w:rPr>
        <w:t>. A semantic word-mapping engine connects descriptive language to harmony/melody/scale/intervals/context/history/emotional attributes - for example, translating inputs like "medieval city ancient explore" into modal suggestions (C Dorian) that approximate the harmonic language we’re trying to convey which in this case is imitating the harmonic style of Jeremy Soule’s piece Secunda from The Elder Scrolls V: Skyrim soundtrack (2011) in relation to when the song plays during your travels around the game world’s ancient provinces. The tool features a random number generator for creating melodies and chord progressions, a circle of fifths/fourths/chromatic wheel that visualizes scales, an ever-growing scale library (100+ scales), a container chord finder expanding upon Harris's related concepts, a sheet music generator, MIDI export ability, a visualizer that shows scales and chords as a solar system, and much more. This paper attempts to explain the system's design philosophy, documents its core modules, and presents compositional case studies demonstrating how algorithmic constraints can illuminate unexpected harmonic possibilities. The central thesis is simple: by understanding music's underlying mathematical structure, we can intentionally shape emotional impact while expanding our compositional vocabulary beyond habitual patterns.</w:t>
      </w:r>
    </w:p>
    <w:p w14:paraId="3593111F" w14:textId="77777777" w:rsidR="00803DB5" w:rsidRPr="00803DB5" w:rsidRDefault="00803DB5" w:rsidP="00803DB5">
      <w:pPr>
        <w:spacing w:line="360" w:lineRule="auto"/>
        <w:rPr>
          <w:rFonts w:ascii="Times New Roman" w:hAnsi="Times New Roman" w:cs="Times New Roman"/>
        </w:rPr>
      </w:pPr>
    </w:p>
    <w:p w14:paraId="6604B338"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Introduction: All Music is Algorithmic</w:t>
      </w:r>
    </w:p>
    <w:p w14:paraId="5D5C46D4"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Composers have always worked with systems. A major seventh chord is 4 + 3 + 4 semitones; a minor seventh chord is 3 + 4 + 3 semitones; a diminished chord is 3 + 3 semitones. These are algorithmic relationships - patterns we can manipulate, transform, and recombine. The question is not whether to use algorithms in composition, but whether we do so consciously and intentionally.</w:t>
      </w:r>
    </w:p>
    <w:p w14:paraId="38162AE7"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Just as birds evolved countless vocalizations for different purposes - mate attraction, territorial defense, alarm calls, and individual expression - musicians express themselves across diverse contexts: artistic individualism, service to others, lament, celebration. Algorithmic composition tools expand harmonic possibilities while keeping alive the traditions of those who came before us.</w:t>
      </w:r>
    </w:p>
    <w:p w14:paraId="4578AB5F" w14:textId="77777777" w:rsidR="00803DB5" w:rsidRPr="00803DB5" w:rsidRDefault="00803DB5" w:rsidP="00803DB5">
      <w:pPr>
        <w:spacing w:line="360" w:lineRule="auto"/>
        <w:rPr>
          <w:rFonts w:ascii="Times New Roman" w:hAnsi="Times New Roman" w:cs="Times New Roman"/>
        </w:rPr>
      </w:pPr>
    </w:p>
    <w:p w14:paraId="415331F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Historical Precedent: The First "Music Computer" (1650)</w:t>
      </w:r>
    </w:p>
    <w:p w14:paraId="2FB1353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The earliest algorithmic composition system I could find was Athanasius Kircher's Arca </w:t>
      </w:r>
      <w:proofErr w:type="spellStart"/>
      <w:r w:rsidRPr="00803DB5">
        <w:rPr>
          <w:rFonts w:ascii="Times New Roman" w:hAnsi="Times New Roman" w:cs="Times New Roman"/>
        </w:rPr>
        <w:t>Musarithmica</w:t>
      </w:r>
      <w:proofErr w:type="spellEnd"/>
      <w:r w:rsidRPr="00803DB5">
        <w:rPr>
          <w:rFonts w:ascii="Times New Roman" w:hAnsi="Times New Roman" w:cs="Times New Roman"/>
        </w:rPr>
        <w:t xml:space="preserve"> (1650), a combinatorial device using wooden rods that enabled the </w:t>
      </w:r>
      <w:proofErr w:type="spellStart"/>
      <w:r w:rsidRPr="00803DB5">
        <w:rPr>
          <w:rFonts w:ascii="Times New Roman" w:hAnsi="Times New Roman" w:cs="Times New Roman"/>
        </w:rPr>
        <w:t>amusikos</w:t>
      </w:r>
      <w:proofErr w:type="spellEnd"/>
      <w:r w:rsidRPr="00803DB5">
        <w:rPr>
          <w:rFonts w:ascii="Times New Roman" w:hAnsi="Times New Roman" w:cs="Times New Roman"/>
        </w:rPr>
        <w:t xml:space="preserve"> (non-musician) to compose polyphony. Kircher's philosophy centered on Numerus </w:t>
      </w:r>
      <w:proofErr w:type="spellStart"/>
      <w:r w:rsidRPr="00803DB5">
        <w:rPr>
          <w:rFonts w:ascii="Times New Roman" w:hAnsi="Times New Roman" w:cs="Times New Roman"/>
        </w:rPr>
        <w:t>Sonorus</w:t>
      </w:r>
      <w:proofErr w:type="spellEnd"/>
      <w:r w:rsidRPr="00803DB5">
        <w:rPr>
          <w:rFonts w:ascii="Times New Roman" w:hAnsi="Times New Roman" w:cs="Times New Roman"/>
        </w:rPr>
        <w:t xml:space="preserve"> - the concept of "sounding number" - which treated musical structure as manipulable through mathematical operations [11]. The Modular Music Theory System </w:t>
      </w:r>
    </w:p>
    <w:p w14:paraId="3C524575"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continues this lineage, translating numbers and words into musical material through transparent, user-controlled algorithms.</w:t>
      </w:r>
    </w:p>
    <w:p w14:paraId="3B3F7D3C" w14:textId="77777777" w:rsidR="00803DB5" w:rsidRPr="00803DB5" w:rsidRDefault="00803DB5" w:rsidP="00803DB5">
      <w:pPr>
        <w:spacing w:line="360" w:lineRule="auto"/>
        <w:rPr>
          <w:rFonts w:ascii="Times New Roman" w:hAnsi="Times New Roman" w:cs="Times New Roman"/>
        </w:rPr>
      </w:pPr>
    </w:p>
    <w:p w14:paraId="0DB43793"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Barry Harris and Container Chords</w:t>
      </w:r>
    </w:p>
    <w:p w14:paraId="55C4AE89" w14:textId="164DDB23"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The development of this system was directly inspired by pedagogical practices that treat randomly chosen numbers as compositional seeds. One of Barry Harris's masterclasses demonstrated how you can write numbers on scraps of paper that can map to scales and chords and pick them up in a random order, transforming arbitrary sequences into musical starting </w:t>
      </w:r>
      <w:r w:rsidRPr="00803DB5">
        <w:rPr>
          <w:rFonts w:ascii="Times New Roman" w:hAnsi="Times New Roman" w:cs="Times New Roman"/>
        </w:rPr>
        <w:lastRenderedPageBreak/>
        <w:t>points that represent scale degrees; either what the melody is, what scale degree will be the root of the chord, or what scale degree is contained within other chords</w:t>
      </w:r>
      <w:r>
        <w:rPr>
          <w:rFonts w:ascii="Times New Roman" w:hAnsi="Times New Roman" w:cs="Times New Roman"/>
        </w:rPr>
        <w:t xml:space="preserve"> diatonic or </w:t>
      </w:r>
      <w:proofErr w:type="spellStart"/>
      <w:r>
        <w:rPr>
          <w:rFonts w:ascii="Times New Roman" w:hAnsi="Times New Roman" w:cs="Times New Roman"/>
        </w:rPr>
        <w:t>nondiatonic</w:t>
      </w:r>
      <w:proofErr w:type="spellEnd"/>
      <w:r w:rsidRPr="00803DB5">
        <w:rPr>
          <w:rFonts w:ascii="Times New Roman" w:hAnsi="Times New Roman" w:cs="Times New Roman"/>
        </w:rPr>
        <w:t xml:space="preserve"> - even a combination of them all (https://www.youtube.com/watch?v=0-IRJsAi0ek) [10]. At </w:t>
      </w:r>
      <w:r w:rsidR="006D6847">
        <w:rPr>
          <w:rFonts w:ascii="Times New Roman" w:hAnsi="Times New Roman" w:cs="Times New Roman"/>
        </w:rPr>
        <w:t>A</w:t>
      </w:r>
      <w:r w:rsidR="00343583">
        <w:rPr>
          <w:rFonts w:ascii="Times New Roman" w:hAnsi="Times New Roman" w:cs="Times New Roman"/>
        </w:rPr>
        <w:t xml:space="preserve">merican </w:t>
      </w:r>
      <w:r w:rsidR="006D6847">
        <w:rPr>
          <w:rFonts w:ascii="Times New Roman" w:hAnsi="Times New Roman" w:cs="Times New Roman"/>
        </w:rPr>
        <w:t>U</w:t>
      </w:r>
      <w:r w:rsidR="00343583">
        <w:rPr>
          <w:rFonts w:ascii="Times New Roman" w:hAnsi="Times New Roman" w:cs="Times New Roman"/>
        </w:rPr>
        <w:t>niversity’s</w:t>
      </w:r>
      <w:r w:rsidR="006D6847">
        <w:rPr>
          <w:rFonts w:ascii="Times New Roman" w:hAnsi="Times New Roman" w:cs="Times New Roman"/>
        </w:rPr>
        <w:t xml:space="preserve"> Songwriter Hub</w:t>
      </w:r>
      <w:r w:rsidR="00343583">
        <w:rPr>
          <w:rFonts w:ascii="Times New Roman" w:hAnsi="Times New Roman" w:cs="Times New Roman"/>
        </w:rPr>
        <w:t xml:space="preserve">, Professor </w:t>
      </w:r>
      <w:r w:rsidR="001C6DA1">
        <w:rPr>
          <w:rFonts w:ascii="Times New Roman" w:hAnsi="Times New Roman" w:cs="Times New Roman"/>
        </w:rPr>
        <w:t xml:space="preserve">Alex </w:t>
      </w:r>
      <w:r w:rsidR="00343583">
        <w:rPr>
          <w:rFonts w:ascii="Times New Roman" w:hAnsi="Times New Roman" w:cs="Times New Roman"/>
        </w:rPr>
        <w:t xml:space="preserve">Salser guest spoke </w:t>
      </w:r>
      <w:r w:rsidR="001C6DA1">
        <w:rPr>
          <w:rFonts w:ascii="Times New Roman" w:hAnsi="Times New Roman" w:cs="Times New Roman"/>
        </w:rPr>
        <w:t>a demonstrated a similar method</w:t>
      </w:r>
      <w:r w:rsidRPr="00803DB5">
        <w:rPr>
          <w:rFonts w:ascii="Times New Roman" w:hAnsi="Times New Roman" w:cs="Times New Roman"/>
        </w:rPr>
        <w:t xml:space="preserve"> using numbers on </w:t>
      </w:r>
      <w:r w:rsidR="001C6DA1">
        <w:rPr>
          <w:rFonts w:ascii="Times New Roman" w:hAnsi="Times New Roman" w:cs="Times New Roman"/>
        </w:rPr>
        <w:t xml:space="preserve">randomly picked up </w:t>
      </w:r>
      <w:r w:rsidRPr="00803DB5">
        <w:rPr>
          <w:rFonts w:ascii="Times New Roman" w:hAnsi="Times New Roman" w:cs="Times New Roman"/>
        </w:rPr>
        <w:t>scraps of paper to decide what scale degree will be the root of the chord - for example, in the key of C major, picking up a 1, then a 4, then a 5, means you play the diatonic chords Cmajor7, Fmajor7, then G7.</w:t>
      </w:r>
    </w:p>
    <w:p w14:paraId="75689715"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Harris's key contributions that informed this tool's design include:</w:t>
      </w:r>
    </w:p>
    <w:p w14:paraId="4878EE40" w14:textId="77777777" w:rsidR="00803DB5" w:rsidRPr="00803DB5" w:rsidRDefault="00803DB5" w:rsidP="00803DB5">
      <w:pPr>
        <w:spacing w:line="360" w:lineRule="auto"/>
        <w:rPr>
          <w:rFonts w:ascii="Times New Roman" w:hAnsi="Times New Roman" w:cs="Times New Roman"/>
        </w:rPr>
      </w:pPr>
    </w:p>
    <w:p w14:paraId="6258DD3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1.</w:t>
      </w:r>
      <w:r w:rsidRPr="00803DB5">
        <w:rPr>
          <w:rFonts w:ascii="Times New Roman" w:hAnsi="Times New Roman" w:cs="Times New Roman"/>
        </w:rPr>
        <w:tab/>
        <w:t xml:space="preserve">Container Chords: Chords selected not for their functional role but for their ability to "contain" specific melody notes, enabling smooth voice-leading and unexpected harmonic color. Instead of asking "what chord should come next functionally?" Harris </w:t>
      </w:r>
      <w:proofErr w:type="gramStart"/>
      <w:r w:rsidRPr="00803DB5">
        <w:rPr>
          <w:rFonts w:ascii="Times New Roman" w:hAnsi="Times New Roman" w:cs="Times New Roman"/>
        </w:rPr>
        <w:t>asks</w:t>
      </w:r>
      <w:proofErr w:type="gramEnd"/>
      <w:r w:rsidRPr="00803DB5">
        <w:rPr>
          <w:rFonts w:ascii="Times New Roman" w:hAnsi="Times New Roman" w:cs="Times New Roman"/>
        </w:rPr>
        <w:t xml:space="preserve"> "what chord contains the notes I need?"</w:t>
      </w:r>
    </w:p>
    <w:p w14:paraId="062AC01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2.</w:t>
      </w:r>
      <w:r w:rsidRPr="00803DB5">
        <w:rPr>
          <w:rFonts w:ascii="Times New Roman" w:hAnsi="Times New Roman" w:cs="Times New Roman"/>
        </w:rPr>
        <w:tab/>
        <w:t xml:space="preserve">The Sixth Diminished Scale: Harris's method of </w:t>
      </w:r>
      <w:proofErr w:type="gramStart"/>
      <w:r w:rsidRPr="00803DB5">
        <w:rPr>
          <w:rFonts w:ascii="Times New Roman" w:hAnsi="Times New Roman" w:cs="Times New Roman"/>
        </w:rPr>
        <w:t>inserting passing</w:t>
      </w:r>
      <w:proofErr w:type="gramEnd"/>
      <w:r w:rsidRPr="00803DB5">
        <w:rPr>
          <w:rFonts w:ascii="Times New Roman" w:hAnsi="Times New Roman" w:cs="Times New Roman"/>
        </w:rPr>
        <w:t xml:space="preserve"> diminished chords between diatonic harmonies, creating chromatic voice-leading while maintaining tonal coherence.</w:t>
      </w:r>
    </w:p>
    <w:p w14:paraId="31185F5E"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3.</w:t>
      </w:r>
      <w:r w:rsidRPr="00803DB5">
        <w:rPr>
          <w:rFonts w:ascii="Times New Roman" w:hAnsi="Times New Roman" w:cs="Times New Roman"/>
        </w:rPr>
        <w:tab/>
        <w:t>Chromatic Approaches: Systematic use of half-step motion to connect diatonic structures, often through upper or lower neighbor motion.</w:t>
      </w:r>
    </w:p>
    <w:p w14:paraId="0F0F5C4A" w14:textId="77777777" w:rsidR="00803DB5" w:rsidRPr="00803DB5" w:rsidRDefault="00803DB5" w:rsidP="00803DB5">
      <w:pPr>
        <w:spacing w:line="360" w:lineRule="auto"/>
        <w:rPr>
          <w:rFonts w:ascii="Times New Roman" w:hAnsi="Times New Roman" w:cs="Times New Roman"/>
        </w:rPr>
      </w:pPr>
    </w:p>
    <w:p w14:paraId="5B542CC4" w14:textId="32A687EF"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The Container Chord Finder module directly implements Harris's first concept</w:t>
      </w:r>
      <w:r w:rsidR="001B5314">
        <w:rPr>
          <w:rFonts w:ascii="Times New Roman" w:hAnsi="Times New Roman" w:cs="Times New Roman"/>
        </w:rPr>
        <w:t xml:space="preserve"> especially</w:t>
      </w:r>
      <w:r w:rsidRPr="00803DB5">
        <w:rPr>
          <w:rFonts w:ascii="Times New Roman" w:hAnsi="Times New Roman" w:cs="Times New Roman"/>
        </w:rPr>
        <w:t>, allowing composers to click desired melody notes and receive all possible chords that contain those pitches - prioritizing voice-leading and color over functional progression.</w:t>
      </w:r>
    </w:p>
    <w:p w14:paraId="474649A6" w14:textId="77777777" w:rsidR="00803DB5" w:rsidRPr="00803DB5" w:rsidRDefault="00803DB5" w:rsidP="00803DB5">
      <w:pPr>
        <w:spacing w:line="360" w:lineRule="auto"/>
        <w:rPr>
          <w:rFonts w:ascii="Times New Roman" w:hAnsi="Times New Roman" w:cs="Times New Roman"/>
        </w:rPr>
      </w:pPr>
    </w:p>
    <w:p w14:paraId="6E84351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Semantic Mapping: From Words to Modal Color</w:t>
      </w:r>
    </w:p>
    <w:p w14:paraId="60F61171" w14:textId="75D049E1"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One compositional goal driving the semantic mapping features was to enable intuitive emotional-to-harmonic translation. For example, inputting words like "medieval city ancient explore" should approximate the harmonic language Jeremy Soule achieved in "Secunda" from the </w:t>
      </w:r>
      <w:r w:rsidRPr="00803DB5">
        <w:rPr>
          <w:rFonts w:ascii="Times New Roman" w:hAnsi="Times New Roman" w:cs="Times New Roman"/>
        </w:rPr>
        <w:lastRenderedPageBreak/>
        <w:t>Skyrim soundtrack</w:t>
      </w:r>
      <w:r w:rsidR="00F7337E">
        <w:rPr>
          <w:rFonts w:ascii="Times New Roman" w:hAnsi="Times New Roman" w:cs="Times New Roman"/>
        </w:rPr>
        <w:t xml:space="preserve"> - </w:t>
      </w:r>
      <w:r w:rsidRPr="00803DB5">
        <w:rPr>
          <w:rFonts w:ascii="Times New Roman" w:hAnsi="Times New Roman" w:cs="Times New Roman"/>
        </w:rPr>
        <w:t xml:space="preserve">C Dorian with prominent </w:t>
      </w:r>
      <w:proofErr w:type="spellStart"/>
      <w:r w:rsidR="00F7337E">
        <w:rPr>
          <w:rFonts w:ascii="Times New Roman" w:hAnsi="Times New Roman" w:cs="Times New Roman"/>
        </w:rPr>
        <w:t>i</w:t>
      </w:r>
      <w:proofErr w:type="spellEnd"/>
      <w:r w:rsidR="00F7337E">
        <w:rPr>
          <w:rFonts w:ascii="Times New Roman" w:hAnsi="Times New Roman" w:cs="Times New Roman"/>
        </w:rPr>
        <w:t xml:space="preserve"> - </w:t>
      </w:r>
      <w:r w:rsidR="00900B82">
        <w:rPr>
          <w:rFonts w:ascii="Times New Roman" w:hAnsi="Times New Roman" w:cs="Times New Roman"/>
        </w:rPr>
        <w:t>IV</w:t>
      </w:r>
      <w:r w:rsidRPr="00803DB5">
        <w:rPr>
          <w:rFonts w:ascii="Times New Roman" w:hAnsi="Times New Roman" w:cs="Times New Roman"/>
        </w:rPr>
        <w:t xml:space="preserve"> motion, repeating melodic patterns with wide intervallic leaps, and modal stability that evokes antiquity.</w:t>
      </w:r>
    </w:p>
    <w:p w14:paraId="704F1F23" w14:textId="72A3215C"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This kind of lexical-to-modal mapping requires the system to associate "ancient" with church modes, "explore" with open intervallic structures, and "medieval" with Dorian or Phrygian qualities. The generative-word-mapper.js engine implements this through a pattern library that connects semantic attributes to scale characteristics and emotional frameworks like BRECVEM [1, 9].</w:t>
      </w:r>
    </w:p>
    <w:p w14:paraId="266A7C39"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Methods: System Architecture</w:t>
      </w:r>
    </w:p>
    <w:p w14:paraId="5810F7AB" w14:textId="176C2712"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[INSERT FIGURE: Main Interface Overview HERE]</w:t>
      </w:r>
    </w:p>
    <w:p w14:paraId="63D3BF0B" w14:textId="0EB87693" w:rsidR="00AE04DA"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The system is implemented as a modular set of JavaScript engines included in interface </w:t>
      </w:r>
      <w:proofErr w:type="gramStart"/>
      <w:r w:rsidRPr="00803DB5">
        <w:rPr>
          <w:rFonts w:ascii="Times New Roman" w:hAnsi="Times New Roman" w:cs="Times New Roman"/>
        </w:rPr>
        <w:t>provides</w:t>
      </w:r>
      <w:proofErr w:type="gramEnd"/>
      <w:r w:rsidRPr="00803DB5">
        <w:rPr>
          <w:rFonts w:ascii="Times New Roman" w:hAnsi="Times New Roman" w:cs="Times New Roman"/>
        </w:rPr>
        <w:t xml:space="preserve"> multiple views for exploration and composition.</w:t>
      </w:r>
    </w:p>
    <w:p w14:paraId="6A0996FD" w14:textId="77777777" w:rsidR="00B17CE8" w:rsidRPr="00803DB5" w:rsidRDefault="00B17CE8" w:rsidP="00803DB5">
      <w:pPr>
        <w:spacing w:line="360" w:lineRule="auto"/>
        <w:rPr>
          <w:rFonts w:ascii="Times New Roman" w:hAnsi="Times New Roman" w:cs="Times New Roman"/>
        </w:rPr>
      </w:pPr>
    </w:p>
    <w:p w14:paraId="78BB5DF5"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Core Analysis Engines</w:t>
      </w:r>
    </w:p>
    <w:p w14:paraId="5C83E07C" w14:textId="0497729F" w:rsidR="00803DB5" w:rsidRDefault="00803DB5" w:rsidP="00803DB5">
      <w:pPr>
        <w:spacing w:line="360" w:lineRule="auto"/>
        <w:rPr>
          <w:rFonts w:ascii="Times New Roman" w:hAnsi="Times New Roman" w:cs="Times New Roman"/>
        </w:rPr>
      </w:pPr>
      <w:r w:rsidRPr="00803DB5">
        <w:rPr>
          <w:rFonts w:ascii="Times New Roman" w:hAnsi="Times New Roman" w:cs="Times New Roman"/>
        </w:rPr>
        <w:t>phonetic-analyzer.js: Derives phonetic features (syllable counts, stress patterns, vowel quality) that can influence melodic contour choices. For example, words with stressed first syllables might map to melodies with strong downbeats, while dactylic patterns (stressed-unstressed-unstressed) might suggest triplet figures.</w:t>
      </w:r>
    </w:p>
    <w:p w14:paraId="4F7A8FD6" w14:textId="77777777" w:rsidR="00FE0B1F" w:rsidRPr="00803DB5" w:rsidRDefault="00FE0B1F" w:rsidP="00803DB5">
      <w:pPr>
        <w:spacing w:line="360" w:lineRule="auto"/>
        <w:rPr>
          <w:rFonts w:ascii="Times New Roman" w:hAnsi="Times New Roman" w:cs="Times New Roman"/>
        </w:rPr>
      </w:pPr>
    </w:p>
    <w:p w14:paraId="4A47E849" w14:textId="77777777" w:rsid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generative-word-mapper.js: Fuses phonetic signals with semantic inferences to build an attribute profile for an input word or phrase. Semantic inference tries a networked API when available with a robust fallback to an internal pattern library of lexical cues mapped to attributes (e.g., "joy" → bright, </w:t>
      </w:r>
      <w:proofErr w:type="gramStart"/>
      <w:r w:rsidRPr="00803DB5">
        <w:rPr>
          <w:rFonts w:ascii="Times New Roman" w:hAnsi="Times New Roman" w:cs="Times New Roman"/>
        </w:rPr>
        <w:t>high-range</w:t>
      </w:r>
      <w:proofErr w:type="gramEnd"/>
      <w:r w:rsidRPr="00803DB5">
        <w:rPr>
          <w:rFonts w:ascii="Times New Roman" w:hAnsi="Times New Roman" w:cs="Times New Roman"/>
        </w:rPr>
        <w:t>; "ancient" → modal, Dorian/Phrygian; "storm" → dissonant, unstable). This mapper also accepts numeric sequences, interpreting digits as scale degrees, pitch classes, or rhythmic tokens depending on user settings.</w:t>
      </w:r>
    </w:p>
    <w:p w14:paraId="37749F33" w14:textId="77777777" w:rsidR="00FE0B1F" w:rsidRPr="00803DB5" w:rsidRDefault="00FE0B1F" w:rsidP="00803DB5">
      <w:pPr>
        <w:spacing w:line="360" w:lineRule="auto"/>
        <w:rPr>
          <w:rFonts w:ascii="Times New Roman" w:hAnsi="Times New Roman" w:cs="Times New Roman"/>
        </w:rPr>
      </w:pPr>
    </w:p>
    <w:p w14:paraId="6A5CD2C5" w14:textId="6F2FC01D" w:rsid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music-theory-engine.js: Contains the curated scale library (60+ named scales across Western and non-Western traditions including church modes, jazz scales, </w:t>
      </w:r>
      <w:proofErr w:type="spellStart"/>
      <w:r w:rsidRPr="00803DB5">
        <w:rPr>
          <w:rFonts w:ascii="Times New Roman" w:hAnsi="Times New Roman" w:cs="Times New Roman"/>
        </w:rPr>
        <w:t>pentatonics</w:t>
      </w:r>
      <w:proofErr w:type="spellEnd"/>
      <w:r w:rsidRPr="00803DB5">
        <w:rPr>
          <w:rFonts w:ascii="Times New Roman" w:hAnsi="Times New Roman" w:cs="Times New Roman"/>
        </w:rPr>
        <w:t xml:space="preserve">, </w:t>
      </w:r>
      <w:proofErr w:type="spellStart"/>
      <w:r w:rsidRPr="00803DB5">
        <w:rPr>
          <w:rFonts w:ascii="Times New Roman" w:hAnsi="Times New Roman" w:cs="Times New Roman"/>
        </w:rPr>
        <w:t>hexatonics</w:t>
      </w:r>
      <w:proofErr w:type="spellEnd"/>
      <w:r w:rsidRPr="00803DB5">
        <w:rPr>
          <w:rFonts w:ascii="Times New Roman" w:hAnsi="Times New Roman" w:cs="Times New Roman"/>
        </w:rPr>
        <w:t xml:space="preserve">, and </w:t>
      </w:r>
      <w:r w:rsidRPr="00803DB5">
        <w:rPr>
          <w:rFonts w:ascii="Times New Roman" w:hAnsi="Times New Roman" w:cs="Times New Roman"/>
        </w:rPr>
        <w:lastRenderedPageBreak/>
        <w:t xml:space="preserve">approximations of </w:t>
      </w:r>
      <w:proofErr w:type="spellStart"/>
      <w:r w:rsidRPr="00803DB5">
        <w:rPr>
          <w:rFonts w:ascii="Times New Roman" w:hAnsi="Times New Roman" w:cs="Times New Roman"/>
        </w:rPr>
        <w:t>maqamat</w:t>
      </w:r>
      <w:proofErr w:type="spellEnd"/>
      <w:r w:rsidRPr="00803DB5">
        <w:rPr>
          <w:rFonts w:ascii="Times New Roman" w:hAnsi="Times New Roman" w:cs="Times New Roman"/>
        </w:rPr>
        <w:t xml:space="preserve"> and</w:t>
      </w:r>
      <w:r w:rsidR="00B17CE8">
        <w:rPr>
          <w:rFonts w:ascii="Times New Roman" w:hAnsi="Times New Roman" w:cs="Times New Roman"/>
        </w:rPr>
        <w:t xml:space="preserve"> </w:t>
      </w:r>
      <w:r w:rsidRPr="00803DB5">
        <w:rPr>
          <w:rFonts w:ascii="Times New Roman" w:hAnsi="Times New Roman" w:cs="Times New Roman"/>
        </w:rPr>
        <w:t>ragas). Th</w:t>
      </w:r>
      <w:r w:rsidR="00A42ED2">
        <w:rPr>
          <w:rFonts w:ascii="Times New Roman" w:hAnsi="Times New Roman" w:cs="Times New Roman"/>
        </w:rPr>
        <w:t xml:space="preserve">e </w:t>
      </w:r>
      <w:r w:rsidRPr="00803DB5">
        <w:rPr>
          <w:rFonts w:ascii="Times New Roman" w:hAnsi="Times New Roman" w:cs="Times New Roman"/>
        </w:rPr>
        <w:t>object flags entries as approximations when 12-TET encoding cannot accurately</w:t>
      </w:r>
      <w:r w:rsidR="00B17CE8">
        <w:rPr>
          <w:rFonts w:ascii="Times New Roman" w:hAnsi="Times New Roman" w:cs="Times New Roman"/>
        </w:rPr>
        <w:t xml:space="preserve"> </w:t>
      </w:r>
      <w:r w:rsidRPr="00803DB5">
        <w:rPr>
          <w:rFonts w:ascii="Times New Roman" w:hAnsi="Times New Roman" w:cs="Times New Roman"/>
        </w:rPr>
        <w:t>represent microtonal traditions. Scales are stored as pitch-class sets with metadata including characteristic intervals, emotional associations, and cultural context.</w:t>
      </w:r>
    </w:p>
    <w:p w14:paraId="4D9660EE" w14:textId="77777777" w:rsidR="00B17CE8" w:rsidRPr="00803DB5" w:rsidRDefault="00B17CE8" w:rsidP="00803DB5">
      <w:pPr>
        <w:spacing w:line="360" w:lineRule="auto"/>
        <w:rPr>
          <w:rFonts w:ascii="Times New Roman" w:hAnsi="Times New Roman" w:cs="Times New Roman"/>
        </w:rPr>
      </w:pPr>
    </w:p>
    <w:p w14:paraId="060EBD31" w14:textId="2FEAD52A"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scale-intelligence-engine.js: Computes weighted scores for scales based on input attributes. The scoring mixes four components</w:t>
      </w:r>
      <w:r w:rsidR="00B76658">
        <w:rPr>
          <w:rFonts w:ascii="Times New Roman" w:hAnsi="Times New Roman" w:cs="Times New Roman"/>
        </w:rPr>
        <w:t xml:space="preserve"> - </w:t>
      </w:r>
      <w:r w:rsidRPr="00803DB5">
        <w:rPr>
          <w:rFonts w:ascii="Times New Roman" w:hAnsi="Times New Roman" w:cs="Times New Roman"/>
        </w:rPr>
        <w:t>emotional valence/arousal (40%), semantic labels (30%), prominent intervals (20%), and contextual tags (10%) in the default "Balanced" preset. Users can select alternate presets ("Functional," "Emotional," "Color/Synesthesia") or manually adjust weights. The engine includes controlled randomness to balance predictability with discovery.</w:t>
      </w:r>
    </w:p>
    <w:p w14:paraId="7E7CAA4F" w14:textId="77777777" w:rsidR="00803DB5" w:rsidRPr="00803DB5" w:rsidRDefault="00803DB5" w:rsidP="00803DB5">
      <w:pPr>
        <w:spacing w:line="360" w:lineRule="auto"/>
        <w:rPr>
          <w:rFonts w:ascii="Times New Roman" w:hAnsi="Times New Roman" w:cs="Times New Roman"/>
        </w:rPr>
      </w:pPr>
    </w:p>
    <w:p w14:paraId="6F566DE3" w14:textId="7201D919" w:rsidR="00803DB5" w:rsidRDefault="00803DB5" w:rsidP="00803DB5">
      <w:pPr>
        <w:spacing w:line="360" w:lineRule="auto"/>
        <w:rPr>
          <w:rFonts w:ascii="Times New Roman" w:hAnsi="Times New Roman" w:cs="Times New Roman"/>
        </w:rPr>
      </w:pPr>
      <w:r w:rsidRPr="00803DB5">
        <w:rPr>
          <w:rFonts w:ascii="Times New Roman" w:hAnsi="Times New Roman" w:cs="Times New Roman"/>
        </w:rPr>
        <w:t>Interactive Interface Modules</w:t>
      </w:r>
    </w:p>
    <w:p w14:paraId="35409A0E" w14:textId="77777777" w:rsidR="00B0413B" w:rsidRPr="00803DB5" w:rsidRDefault="00B0413B" w:rsidP="00803DB5">
      <w:pPr>
        <w:spacing w:line="360" w:lineRule="auto"/>
        <w:rPr>
          <w:rFonts w:ascii="Times New Roman" w:hAnsi="Times New Roman" w:cs="Times New Roman"/>
        </w:rPr>
      </w:pPr>
    </w:p>
    <w:p w14:paraId="61C2937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1.</w:t>
      </w:r>
      <w:r w:rsidRPr="00803DB5">
        <w:rPr>
          <w:rFonts w:ascii="Times New Roman" w:hAnsi="Times New Roman" w:cs="Times New Roman"/>
        </w:rPr>
        <w:tab/>
        <w:t>Number Generator: Bias-free motif seed generation with optional preferred-note constraints. Users can generate random sequences and apply transformations (reverse, invert, rotate, randomize) to explore variations. The generator treats sequences as scale-degree melodies, harmonic roots, or rhythmic patterns depending on the selected interpretation mode.</w:t>
      </w:r>
    </w:p>
    <w:p w14:paraId="00A08C7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2.</w:t>
      </w:r>
      <w:r w:rsidRPr="00803DB5">
        <w:rPr>
          <w:rFonts w:ascii="Times New Roman" w:hAnsi="Times New Roman" w:cs="Times New Roman"/>
        </w:rPr>
        <w:tab/>
        <w:t>Scale Library with Global Selector: Comprehensive collection with quick-audition dropdown. Each scale includes its interval formula, characteristic sound, and typical usage context (e.g., "Phrygian: dark, Spanish/Middle Eastern flavor, flat-2 is distinctive").</w:t>
      </w:r>
    </w:p>
    <w:p w14:paraId="2A3935E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3.</w:t>
      </w:r>
      <w:r w:rsidRPr="00803DB5">
        <w:rPr>
          <w:rFonts w:ascii="Times New Roman" w:hAnsi="Times New Roman" w:cs="Times New Roman"/>
        </w:rPr>
        <w:tab/>
        <w:t>Piano Visualizer: Live highlighting of scale degrees and chord tones with dynamic key-range fitting. The visualizer adjusts to show only the relevant octave span, reducing visual clutter.</w:t>
      </w:r>
    </w:p>
    <w:p w14:paraId="6FD4B64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4.</w:t>
      </w:r>
      <w:r w:rsidRPr="00803DB5">
        <w:rPr>
          <w:rFonts w:ascii="Times New Roman" w:hAnsi="Times New Roman" w:cs="Times New Roman"/>
        </w:rPr>
        <w:tab/>
        <w:t>Scale Circle Explorer: Interactive circular visualization inspired by circle-of-fifths diagrams. Users can click scale degrees to hear them and visualize intervallic relationships spatially.</w:t>
      </w:r>
    </w:p>
    <w:p w14:paraId="4E60C5D3"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[INSERT FIGURE: Chord Explorer Interface HERE]</w:t>
      </w:r>
    </w:p>
    <w:p w14:paraId="71920897" w14:textId="77777777" w:rsidR="00803DB5" w:rsidRPr="00803DB5" w:rsidRDefault="00803DB5" w:rsidP="00803DB5">
      <w:pPr>
        <w:spacing w:line="360" w:lineRule="auto"/>
        <w:rPr>
          <w:rFonts w:ascii="Times New Roman" w:hAnsi="Times New Roman" w:cs="Times New Roman"/>
        </w:rPr>
      </w:pPr>
    </w:p>
    <w:p w14:paraId="0A607A0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lastRenderedPageBreak/>
        <w:t>5.</w:t>
      </w:r>
      <w:r w:rsidRPr="00803DB5">
        <w:rPr>
          <w:rFonts w:ascii="Times New Roman" w:hAnsi="Times New Roman" w:cs="Times New Roman"/>
        </w:rPr>
        <w:tab/>
        <w:t xml:space="preserve">Unified Chord Explorer: Radial substitution interface organized by harmonic families. Chords are grouped by relationship type: parallel modes (Cmaj7↔Cm7), secondary dominants (V/ii, V/iii), tritone substitutions (V7↔bII7), and modal interchange options (borrowed from parallel minor/major). This layout makes non-functional reharmonization </w:t>
      </w:r>
      <w:proofErr w:type="gramStart"/>
      <w:r w:rsidRPr="00803DB5">
        <w:rPr>
          <w:rFonts w:ascii="Times New Roman" w:hAnsi="Times New Roman" w:cs="Times New Roman"/>
        </w:rPr>
        <w:t>intuitive—users</w:t>
      </w:r>
      <w:proofErr w:type="gramEnd"/>
      <w:r w:rsidRPr="00803DB5">
        <w:rPr>
          <w:rFonts w:ascii="Times New Roman" w:hAnsi="Times New Roman" w:cs="Times New Roman"/>
        </w:rPr>
        <w:t xml:space="preserve"> see substitute options </w:t>
      </w:r>
      <w:proofErr w:type="gramStart"/>
      <w:r w:rsidRPr="00803DB5">
        <w:rPr>
          <w:rFonts w:ascii="Times New Roman" w:hAnsi="Times New Roman" w:cs="Times New Roman"/>
        </w:rPr>
        <w:t>at a glance</w:t>
      </w:r>
      <w:proofErr w:type="gramEnd"/>
      <w:r w:rsidRPr="00803DB5">
        <w:rPr>
          <w:rFonts w:ascii="Times New Roman" w:hAnsi="Times New Roman" w:cs="Times New Roman"/>
        </w:rPr>
        <w:t xml:space="preserve"> rather than scrolling through linear lists.</w:t>
      </w:r>
    </w:p>
    <w:p w14:paraId="32351044"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p>
    <w:p w14:paraId="38BDD85F"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6.</w:t>
      </w:r>
      <w:r w:rsidRPr="00803DB5">
        <w:rPr>
          <w:rFonts w:ascii="Times New Roman" w:hAnsi="Times New Roman" w:cs="Times New Roman"/>
        </w:rPr>
        <w:tab/>
        <w:t>Container Chord Finder: The core implementation of Barry Harris's container chord concept. Users click desired melody notes on a piano interface, and the system returns all chords (triads, sevenths, ninths, elevenths, thirteenths) that contain those pitches. Results are sorted by voice-leading efficiency and harmonic color. This bypasses functional thinking entirely—if your melody outlines D and B, why use G major just because it's V? The finder suggests Dm6, Bm7b5, Gmaj7, G6, Bø7, and others, letting you choose based on color and context rather than Roman numeral progression.</w:t>
      </w:r>
    </w:p>
    <w:p w14:paraId="66227BE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[INSERT FIGURE: Sheet Music Generator with MIDI Controls HERE]</w:t>
      </w:r>
    </w:p>
    <w:p w14:paraId="53F8C42E" w14:textId="77777777" w:rsidR="00803DB5" w:rsidRPr="00803DB5" w:rsidRDefault="00803DB5" w:rsidP="00803DB5">
      <w:pPr>
        <w:spacing w:line="360" w:lineRule="auto"/>
        <w:rPr>
          <w:rFonts w:ascii="Times New Roman" w:hAnsi="Times New Roman" w:cs="Times New Roman"/>
        </w:rPr>
      </w:pPr>
    </w:p>
    <w:p w14:paraId="098B027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7.</w:t>
      </w:r>
      <w:r w:rsidRPr="00803DB5">
        <w:rPr>
          <w:rFonts w:ascii="Times New Roman" w:hAnsi="Times New Roman" w:cs="Times New Roman"/>
        </w:rPr>
        <w:tab/>
        <w:t xml:space="preserve">Sheet Music Generator: SVG-based notation with grand staff option, proper key signatures and accidentals, and per-measure rendering. The generator stores complete voice data per chord, allowing users to edit </w:t>
      </w:r>
      <w:proofErr w:type="gramStart"/>
      <w:r w:rsidRPr="00803DB5">
        <w:rPr>
          <w:rFonts w:ascii="Times New Roman" w:hAnsi="Times New Roman" w:cs="Times New Roman"/>
        </w:rPr>
        <w:t>voicings</w:t>
      </w:r>
      <w:proofErr w:type="gramEnd"/>
      <w:r w:rsidRPr="00803DB5">
        <w:rPr>
          <w:rFonts w:ascii="Times New Roman" w:hAnsi="Times New Roman" w:cs="Times New Roman"/>
        </w:rPr>
        <w:t xml:space="preserve"> and see results immediately in notation.</w:t>
      </w:r>
    </w:p>
    <w:p w14:paraId="34E9417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8.</w:t>
      </w:r>
      <w:r w:rsidRPr="00803DB5">
        <w:rPr>
          <w:rFonts w:ascii="Times New Roman" w:hAnsi="Times New Roman" w:cs="Times New Roman"/>
        </w:rPr>
        <w:tab/>
        <w:t>Progression Builder: Fine-tune harmonic complexity via sliders controlling chord quality (triads vs. extensions), density (3-note vs. 6-note voicings), and chromaticism. The builder includes a reharmonization mode where users can click any chord in a progression to substitute it, add passing chords before/after, or modify voicing.</w:t>
      </w:r>
    </w:p>
    <w:p w14:paraId="7381C766" w14:textId="77777777" w:rsidR="00803DB5" w:rsidRPr="00803DB5" w:rsidRDefault="00803DB5" w:rsidP="00803DB5">
      <w:pPr>
        <w:spacing w:line="360" w:lineRule="auto"/>
        <w:rPr>
          <w:rFonts w:ascii="Times New Roman" w:hAnsi="Times New Roman" w:cs="Times New Roman"/>
        </w:rPr>
      </w:pPr>
    </w:p>
    <w:p w14:paraId="54CB8B57"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MIDI Integration and Playback</w:t>
      </w:r>
    </w:p>
    <w:p w14:paraId="1FAD690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[INSERT FIGURE: MIDI Export Workflow Diagram HERE - if available]</w:t>
      </w:r>
    </w:p>
    <w:p w14:paraId="5AA375B4" w14:textId="77777777" w:rsidR="00803DB5" w:rsidRPr="00803DB5" w:rsidRDefault="00803DB5" w:rsidP="00803DB5">
      <w:pPr>
        <w:spacing w:line="360" w:lineRule="auto"/>
        <w:rPr>
          <w:rFonts w:ascii="Times New Roman" w:hAnsi="Times New Roman" w:cs="Times New Roman"/>
        </w:rPr>
      </w:pPr>
    </w:p>
    <w:p w14:paraId="4BE768C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lastRenderedPageBreak/>
        <w:t xml:space="preserve">The system includes a </w:t>
      </w:r>
      <w:proofErr w:type="spellStart"/>
      <w:r w:rsidRPr="00803DB5">
        <w:rPr>
          <w:rFonts w:ascii="Times New Roman" w:hAnsi="Times New Roman" w:cs="Times New Roman"/>
        </w:rPr>
        <w:t>FastAPI</w:t>
      </w:r>
      <w:proofErr w:type="spellEnd"/>
      <w:r w:rsidRPr="00803DB5">
        <w:rPr>
          <w:rFonts w:ascii="Times New Roman" w:hAnsi="Times New Roman" w:cs="Times New Roman"/>
        </w:rPr>
        <w:t xml:space="preserve"> server that routes MIDI data via </w:t>
      </w:r>
      <w:proofErr w:type="spellStart"/>
      <w:r w:rsidRPr="00803DB5">
        <w:rPr>
          <w:rFonts w:ascii="Times New Roman" w:hAnsi="Times New Roman" w:cs="Times New Roman"/>
        </w:rPr>
        <w:t>loopMIDI</w:t>
      </w:r>
      <w:proofErr w:type="spellEnd"/>
      <w:r w:rsidRPr="00803DB5">
        <w:rPr>
          <w:rFonts w:ascii="Times New Roman" w:hAnsi="Times New Roman" w:cs="Times New Roman"/>
        </w:rPr>
        <w:t xml:space="preserve"> to DAWs and hardware instruments. Users can:</w:t>
      </w:r>
    </w:p>
    <w:p w14:paraId="07AAC9AD"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Play: Audition progressions with internal JavaScript synth</w:t>
      </w:r>
    </w:p>
    <w:p w14:paraId="3E07943D"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Stop: Halt playback</w:t>
      </w:r>
    </w:p>
    <w:p w14:paraId="43CED05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Export MIDI: Generate standard MIDI files with proper timing, velocity, and voice allocation</w:t>
      </w:r>
    </w:p>
    <w:p w14:paraId="701A52F8"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Send to VST (in development): Direct routing to virtual instruments without file export</w:t>
      </w:r>
    </w:p>
    <w:p w14:paraId="3CEDDFFE" w14:textId="77777777" w:rsidR="00803DB5" w:rsidRPr="00803DB5" w:rsidRDefault="00803DB5" w:rsidP="00803DB5">
      <w:pPr>
        <w:spacing w:line="360" w:lineRule="auto"/>
        <w:rPr>
          <w:rFonts w:ascii="Times New Roman" w:hAnsi="Times New Roman" w:cs="Times New Roman"/>
        </w:rPr>
      </w:pPr>
    </w:p>
    <w:p w14:paraId="0CB6DC55"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This workflow eliminates the friction of manual transcription—generated progressions can be auditioned with realistic instrument sounds immediately, accelerating the iteration cycle.</w:t>
      </w:r>
    </w:p>
    <w:p w14:paraId="5E2F602D" w14:textId="77777777" w:rsidR="00803DB5" w:rsidRPr="00803DB5" w:rsidRDefault="00803DB5" w:rsidP="00803DB5">
      <w:pPr>
        <w:spacing w:line="360" w:lineRule="auto"/>
        <w:rPr>
          <w:rFonts w:ascii="Times New Roman" w:hAnsi="Times New Roman" w:cs="Times New Roman"/>
        </w:rPr>
      </w:pPr>
    </w:p>
    <w:p w14:paraId="5A897A2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Scoring and Decision Rules</w:t>
      </w:r>
    </w:p>
    <w:p w14:paraId="671F57BF"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Candidate scales are scored by comparing engine-generated attribute vectors (emotional valence/arousal via BRECVEM mechanisms, semantic labels from word mapping, prominent intervals, contextual tags) to stored scale profiles. The BRECVEM framework [9] maps measurable features to emotion mechanisms: sudden dynamic spikes → brain-stem reflexes, tempo/pulse → rhythmic entrainment, mode/intervals → emotional contagion, harmonic surprise → expectancy. The engine aggregates mechanism signals into a single emotional score, making recommendations explainable: "Phrygian suggested because 'dark' attribute matches low valence</w:t>
      </w:r>
    </w:p>
    <w:p w14:paraId="38761BB8"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flat-2 interval signals minor-key instability."</w:t>
      </w:r>
    </w:p>
    <w:p w14:paraId="261239D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p>
    <w:p w14:paraId="24409D7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Users can version and save weight calibrations for reproducibility. The settings are visible in</w:t>
      </w:r>
    </w:p>
    <w:p w14:paraId="5DE64502" w14:textId="77777777" w:rsidR="00803DB5" w:rsidRPr="00803DB5" w:rsidRDefault="00803DB5" w:rsidP="00803DB5">
      <w:pPr>
        <w:spacing w:line="360" w:lineRule="auto"/>
        <w:rPr>
          <w:rFonts w:ascii="Times New Roman" w:hAnsi="Times New Roman" w:cs="Times New Roman"/>
        </w:rPr>
      </w:pPr>
      <w:proofErr w:type="gramStart"/>
      <w:r w:rsidRPr="00803DB5">
        <w:rPr>
          <w:rFonts w:ascii="Times New Roman" w:hAnsi="Times New Roman" w:cs="Times New Roman"/>
        </w:rPr>
        <w:t>, allowing</w:t>
      </w:r>
      <w:proofErr w:type="gramEnd"/>
      <w:r w:rsidRPr="00803DB5">
        <w:rPr>
          <w:rFonts w:ascii="Times New Roman" w:hAnsi="Times New Roman" w:cs="Times New Roman"/>
        </w:rPr>
        <w:t xml:space="preserve"> researchers to document specific configurations.</w:t>
      </w:r>
    </w:p>
    <w:p w14:paraId="65F248F2" w14:textId="77777777" w:rsidR="00803DB5" w:rsidRPr="00803DB5" w:rsidRDefault="00803DB5" w:rsidP="00803DB5">
      <w:pPr>
        <w:spacing w:line="360" w:lineRule="auto"/>
        <w:rPr>
          <w:rFonts w:ascii="Times New Roman" w:hAnsi="Times New Roman" w:cs="Times New Roman"/>
        </w:rPr>
      </w:pPr>
    </w:p>
    <w:p w14:paraId="1AE56959" w14:textId="77777777" w:rsidR="00803DB5" w:rsidRPr="00803DB5" w:rsidRDefault="00803DB5" w:rsidP="00803DB5">
      <w:pPr>
        <w:spacing w:line="360" w:lineRule="auto"/>
        <w:rPr>
          <w:rFonts w:ascii="Times New Roman" w:hAnsi="Times New Roman" w:cs="Times New Roman"/>
        </w:rPr>
      </w:pPr>
    </w:p>
    <w:p w14:paraId="6E07315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lastRenderedPageBreak/>
        <w:t>Case Studies: Compositional Applications</w:t>
      </w:r>
    </w:p>
    <w:p w14:paraId="24FD487A" w14:textId="77777777" w:rsidR="00803DB5" w:rsidRPr="00803DB5" w:rsidRDefault="00803DB5" w:rsidP="00803DB5">
      <w:pPr>
        <w:spacing w:line="360" w:lineRule="auto"/>
        <w:rPr>
          <w:rFonts w:ascii="Times New Roman" w:hAnsi="Times New Roman" w:cs="Times New Roman"/>
        </w:rPr>
      </w:pPr>
    </w:p>
    <w:p w14:paraId="23D230B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Case Study 1: Generating and Harmonizing 272721</w:t>
      </w:r>
    </w:p>
    <w:p w14:paraId="51A28489"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[INSERT FIGURE: Musical Notation of 272721 Examples HERE]</w:t>
      </w:r>
    </w:p>
    <w:p w14:paraId="62C3693D" w14:textId="77777777" w:rsidR="00803DB5" w:rsidRPr="00803DB5" w:rsidRDefault="00803DB5" w:rsidP="00803DB5">
      <w:pPr>
        <w:spacing w:line="360" w:lineRule="auto"/>
        <w:rPr>
          <w:rFonts w:ascii="Times New Roman" w:hAnsi="Times New Roman" w:cs="Times New Roman"/>
        </w:rPr>
      </w:pPr>
    </w:p>
    <w:p w14:paraId="7DA93175"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To demonstrate the tool's workflow, I randomly generated the sequence 272721. Interpreting digits as scale degrees in C major (1=C, 2=D, 3=E, 4=F, 5=G, 6=A, 7=B) yields the melodic sequence D – B – D – B – D – C.</w:t>
      </w:r>
    </w:p>
    <w:p w14:paraId="5EDB4FB6" w14:textId="77777777" w:rsidR="00803DB5" w:rsidRPr="00803DB5" w:rsidRDefault="00803DB5" w:rsidP="00803DB5">
      <w:pPr>
        <w:spacing w:line="360" w:lineRule="auto"/>
        <w:rPr>
          <w:rFonts w:ascii="Times New Roman" w:hAnsi="Times New Roman" w:cs="Times New Roman"/>
        </w:rPr>
      </w:pPr>
    </w:p>
    <w:p w14:paraId="1E8DDCD9"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First Harmonization: Container Chords Over Functional Harmony</w:t>
      </w:r>
    </w:p>
    <w:p w14:paraId="435E419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Standard functional harmony would place this melody over G major (V), since D and B are chord tones. To avoid "cookie-cutter" progressions, I used the Container Chord Finder.</w:t>
      </w:r>
    </w:p>
    <w:p w14:paraId="1207A9CF"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[INSERT FIGURE: Container Chord Finder showing Dm6 selection HERE]</w:t>
      </w:r>
    </w:p>
    <w:p w14:paraId="4B0A1D26" w14:textId="77777777" w:rsidR="00803DB5" w:rsidRPr="00803DB5" w:rsidRDefault="00803DB5" w:rsidP="00803DB5">
      <w:pPr>
        <w:spacing w:line="360" w:lineRule="auto"/>
        <w:rPr>
          <w:rFonts w:ascii="Times New Roman" w:hAnsi="Times New Roman" w:cs="Times New Roman"/>
        </w:rPr>
      </w:pPr>
    </w:p>
    <w:p w14:paraId="5E0D286C"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Clicking D and B returned multiple options; I selected Dm6 because:</w:t>
      </w:r>
    </w:p>
    <w:p w14:paraId="39D4AD79" w14:textId="77777777" w:rsidR="00803DB5" w:rsidRPr="00803DB5" w:rsidRDefault="00803DB5" w:rsidP="00803DB5">
      <w:pPr>
        <w:spacing w:line="360" w:lineRule="auto"/>
        <w:rPr>
          <w:rFonts w:ascii="Times New Roman" w:hAnsi="Times New Roman" w:cs="Times New Roman"/>
        </w:rPr>
      </w:pPr>
    </w:p>
    <w:p w14:paraId="2F0FC69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D and B are a sixth apart—the chord name reflects the intervallic relationship</w:t>
      </w:r>
    </w:p>
    <w:p w14:paraId="0B41405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Dm is diatonic (ii chord</w:t>
      </w:r>
      <w:proofErr w:type="gramStart"/>
      <w:r w:rsidRPr="00803DB5">
        <w:rPr>
          <w:rFonts w:ascii="Times New Roman" w:hAnsi="Times New Roman" w:cs="Times New Roman"/>
        </w:rPr>
        <w:t>)</w:t>
      </w:r>
      <w:proofErr w:type="gramEnd"/>
      <w:r w:rsidRPr="00803DB5">
        <w:rPr>
          <w:rFonts w:ascii="Times New Roman" w:hAnsi="Times New Roman" w:cs="Times New Roman"/>
        </w:rPr>
        <w:t xml:space="preserve"> but the added sixth creates unexpected color</w:t>
      </w:r>
    </w:p>
    <w:p w14:paraId="614EA5D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B (scale degree 7, the leading tone) creates tension without dominant function</w:t>
      </w:r>
    </w:p>
    <w:p w14:paraId="213C3D1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The voicing sounds richer and less predictable than G major</w:t>
      </w:r>
    </w:p>
    <w:p w14:paraId="1EFF4523" w14:textId="77777777" w:rsidR="00803DB5" w:rsidRPr="00803DB5" w:rsidRDefault="00803DB5" w:rsidP="00803DB5">
      <w:pPr>
        <w:spacing w:line="360" w:lineRule="auto"/>
        <w:rPr>
          <w:rFonts w:ascii="Times New Roman" w:hAnsi="Times New Roman" w:cs="Times New Roman"/>
        </w:rPr>
      </w:pPr>
    </w:p>
    <w:p w14:paraId="420C1DA4"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The melody continues over measures 2-4 with similar logic. For the final C, I "drop-2" a Cmaj7 voicing (second-highest voice down an octave), which sounds momentarily unresolved, then step </w:t>
      </w:r>
      <w:r w:rsidRPr="00803DB5">
        <w:rPr>
          <w:rFonts w:ascii="Times New Roman" w:hAnsi="Times New Roman" w:cs="Times New Roman"/>
        </w:rPr>
        <w:lastRenderedPageBreak/>
        <w:t xml:space="preserve">the </w:t>
      </w:r>
      <w:proofErr w:type="gramStart"/>
      <w:r w:rsidRPr="00803DB5">
        <w:rPr>
          <w:rFonts w:ascii="Times New Roman" w:hAnsi="Times New Roman" w:cs="Times New Roman"/>
        </w:rPr>
        <w:t>bass from B</w:t>
      </w:r>
      <w:proofErr w:type="gramEnd"/>
      <w:r w:rsidRPr="00803DB5">
        <w:rPr>
          <w:rFonts w:ascii="Times New Roman" w:hAnsi="Times New Roman" w:cs="Times New Roman"/>
        </w:rPr>
        <w:t xml:space="preserve"> down to A (vi chord) for a deceptive cadence rather than predictable tonic resolution.</w:t>
      </w:r>
    </w:p>
    <w:p w14:paraId="65D9F2D2" w14:textId="77777777" w:rsidR="00803DB5" w:rsidRPr="00803DB5" w:rsidRDefault="00803DB5" w:rsidP="00803DB5">
      <w:pPr>
        <w:spacing w:line="360" w:lineRule="auto"/>
        <w:rPr>
          <w:rFonts w:ascii="Times New Roman" w:hAnsi="Times New Roman" w:cs="Times New Roman"/>
        </w:rPr>
      </w:pPr>
    </w:p>
    <w:p w14:paraId="75453EBF"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Second Harmonization: Numbers as Harmonic Containers</w:t>
      </w:r>
    </w:p>
    <w:p w14:paraId="7C852B2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 the second approach, 272721 represents scale degrees that must appear within chord voicings rather than as melody on top. The constraint is that each harmony must contain the specified degree somewhere in its voicing. I kept chords diatonic or functionally chromatic (V/V) but let the numbers dictate voice distribution rather than melodic contour.</w:t>
      </w:r>
    </w:p>
    <w:p w14:paraId="1BD49A09"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This demonstrates the system's interpretive flexibility: the same sequence generates melody-driven harmony or harmonic containers depending on compositional intent.</w:t>
      </w:r>
    </w:p>
    <w:p w14:paraId="46260749" w14:textId="77777777" w:rsidR="00803DB5" w:rsidRPr="00803DB5" w:rsidRDefault="00803DB5" w:rsidP="00803DB5">
      <w:pPr>
        <w:spacing w:line="360" w:lineRule="auto"/>
        <w:rPr>
          <w:rFonts w:ascii="Times New Roman" w:hAnsi="Times New Roman" w:cs="Times New Roman"/>
        </w:rPr>
      </w:pPr>
    </w:p>
    <w:p w14:paraId="3BF2685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Case Study 2: Reharmonizing a Generated Motif</w:t>
      </w:r>
    </w:p>
    <w:p w14:paraId="5D98BB5F"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[INSERT FIGURE: Chord Explorer showing Em7→Emaj7 substitution HERE]</w:t>
      </w:r>
    </w:p>
    <w:p w14:paraId="4759247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p>
    <w:p w14:paraId="41D809B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Using the Number Generator, I created the sequence 7-2-4-3 in C major with "Numbers as Roots" mode enabled, meaning each digit </w:t>
      </w:r>
      <w:proofErr w:type="gramStart"/>
      <w:r w:rsidRPr="00803DB5">
        <w:rPr>
          <w:rFonts w:ascii="Times New Roman" w:hAnsi="Times New Roman" w:cs="Times New Roman"/>
        </w:rPr>
        <w:t>maps</w:t>
      </w:r>
      <w:proofErr w:type="gramEnd"/>
      <w:r w:rsidRPr="00803DB5">
        <w:rPr>
          <w:rFonts w:ascii="Times New Roman" w:hAnsi="Times New Roman" w:cs="Times New Roman"/>
        </w:rPr>
        <w:t xml:space="preserve"> to its diatonic chord (7=Bm7b5, 2=Dm7, 4=Fmaj7, 3=Em7).</w:t>
      </w:r>
    </w:p>
    <w:p w14:paraId="17F8DB2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The initial progression was Bm7b5 – Dm7 – Fmaj7 – Em7. Functional but predictable. In the Chord Explorer, I clicked Em7 and selected its parallel major variant, Emaj7, borrowing from C Lydian. This creates a brighter, unexpected shift—the E major triad is non-diatonic but resolves smoothly because the voice-leading is efficient (only one note moves by half-step).</w:t>
      </w:r>
    </w:p>
    <w:p w14:paraId="40FCAA8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The tool made this substitution intuitive by grouping parallel modes together visually. Without the radial interface, I might not have considered this option.</w:t>
      </w:r>
    </w:p>
    <w:p w14:paraId="3826054F" w14:textId="77777777" w:rsidR="00803DB5" w:rsidRPr="00803DB5" w:rsidRDefault="00803DB5" w:rsidP="00803DB5">
      <w:pPr>
        <w:spacing w:line="360" w:lineRule="auto"/>
        <w:rPr>
          <w:rFonts w:ascii="Times New Roman" w:hAnsi="Times New Roman" w:cs="Times New Roman"/>
        </w:rPr>
      </w:pPr>
    </w:p>
    <w:p w14:paraId="25A6778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Case Study 3: Adding Passing Chords to an Existing Progression</w:t>
      </w:r>
    </w:p>
    <w:p w14:paraId="7E432E2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[INSERT FIGURE: Passing Chords Workflow - Romance Song Example HERE]</w:t>
      </w:r>
    </w:p>
    <w:p w14:paraId="724DB6E0" w14:textId="77777777" w:rsidR="00803DB5" w:rsidRPr="00803DB5" w:rsidRDefault="00803DB5" w:rsidP="00803DB5">
      <w:pPr>
        <w:spacing w:line="360" w:lineRule="auto"/>
        <w:rPr>
          <w:rFonts w:ascii="Times New Roman" w:hAnsi="Times New Roman" w:cs="Times New Roman"/>
        </w:rPr>
      </w:pPr>
    </w:p>
    <w:p w14:paraId="2A6D9834"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 entered a pre-existing progression into the system: Dmaj7 – Gmaj7 – F#m7 – B7 – Em7 – F#m7 – Gm7 – Am7 – Em7b5 – Dmaj7</w:t>
      </w:r>
    </w:p>
    <w:p w14:paraId="4974BADD"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This is a romance song with an ascending sequence (Em7-F#m7-Gm7-Am7-Em7b5) that needs to return to Dmaj7 in a "sweet, velvety" way. Following Barry Harris's approach of exploring scales a fifth above the target chord, I searched for scales in A (a fifth above D) that contain a </w:t>
      </w:r>
      <w:proofErr w:type="gramStart"/>
      <w:r w:rsidRPr="00803DB5">
        <w:rPr>
          <w:rFonts w:ascii="Times New Roman" w:hAnsi="Times New Roman" w:cs="Times New Roman"/>
        </w:rPr>
        <w:t>D major</w:t>
      </w:r>
      <w:proofErr w:type="gramEnd"/>
      <w:r w:rsidRPr="00803DB5">
        <w:rPr>
          <w:rFonts w:ascii="Times New Roman" w:hAnsi="Times New Roman" w:cs="Times New Roman"/>
        </w:rPr>
        <w:t xml:space="preserve"> chord.</w:t>
      </w:r>
    </w:p>
    <w:p w14:paraId="1E317E1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I typed 1 2 3 4 5 6 7 into the Number Generator to visualize all diatonic chords in candidate A scales. The Scale Library suggested A Dorian b2 (also called Phrygian </w:t>
      </w:r>
      <w:r w:rsidRPr="00803DB5">
        <w:rPr>
          <w:rFonts w:ascii="Segoe UI Symbol" w:hAnsi="Segoe UI Symbol" w:cs="Segoe UI Symbol"/>
        </w:rPr>
        <w:t>♮</w:t>
      </w:r>
      <w:r w:rsidRPr="00803DB5">
        <w:rPr>
          <w:rFonts w:ascii="Times New Roman" w:hAnsi="Times New Roman" w:cs="Times New Roman"/>
        </w:rPr>
        <w:t>6), which includes a D7 chord on scale degree IV.</w:t>
      </w:r>
    </w:p>
    <w:p w14:paraId="6BBDF41E"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[INSERT FIGURE: A Dorian b2 Scale Diagram with Chords HERE]</w:t>
      </w:r>
    </w:p>
    <w:p w14:paraId="714B0799" w14:textId="77777777" w:rsidR="00803DB5" w:rsidRPr="00803DB5" w:rsidRDefault="00803DB5" w:rsidP="00803DB5">
      <w:pPr>
        <w:spacing w:line="360" w:lineRule="auto"/>
        <w:rPr>
          <w:rFonts w:ascii="Times New Roman" w:hAnsi="Times New Roman" w:cs="Times New Roman"/>
        </w:rPr>
      </w:pPr>
    </w:p>
    <w:p w14:paraId="666F7D94"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The scale's chords are: Am7 – Baug(maj7) – C7 – D7 – Eø7 – F#ø7 – Gmaj7. I selected the Baug(maj7) → C7</w:t>
      </w:r>
    </w:p>
    <w:p w14:paraId="5E31807D"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D7 sequence as passing chords between Em7b5 and Dmaj7. The augmented chord adds exotic color, C7 creates chromatic motion (C</w:t>
      </w:r>
      <w:r w:rsidRPr="00803DB5">
        <w:rPr>
          <w:rFonts w:ascii="Segoe UI Symbol" w:hAnsi="Segoe UI Symbol" w:cs="Segoe UI Symbol"/>
        </w:rPr>
        <w:t>♮</w:t>
      </w:r>
      <w:r w:rsidRPr="00803DB5">
        <w:rPr>
          <w:rFonts w:ascii="Times New Roman" w:hAnsi="Times New Roman" w:cs="Times New Roman"/>
        </w:rPr>
        <w:t xml:space="preserve"> to B in the resolution to Dmaj7), and D7 provides dominant function.</w:t>
      </w:r>
    </w:p>
    <w:p w14:paraId="2C1B209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This workflow—target chord → fifth above → exotic scale exploration → chromatic passing motion—would have been tedious without the tool's integrated scale library and notation generator. The system enabled rapid experimentation that I wouldn't have pursued manually.</w:t>
      </w:r>
    </w:p>
    <w:p w14:paraId="27BD1665" w14:textId="77777777" w:rsidR="00803DB5" w:rsidRPr="00803DB5" w:rsidRDefault="00803DB5" w:rsidP="00803DB5">
      <w:pPr>
        <w:spacing w:line="360" w:lineRule="auto"/>
        <w:rPr>
          <w:rFonts w:ascii="Times New Roman" w:hAnsi="Times New Roman" w:cs="Times New Roman"/>
        </w:rPr>
      </w:pPr>
    </w:p>
    <w:p w14:paraId="1C10F19E" w14:textId="77777777" w:rsidR="00803DB5" w:rsidRPr="00803DB5" w:rsidRDefault="00803DB5" w:rsidP="00803DB5">
      <w:pPr>
        <w:spacing w:line="360" w:lineRule="auto"/>
        <w:rPr>
          <w:rFonts w:ascii="Times New Roman" w:hAnsi="Times New Roman" w:cs="Times New Roman"/>
        </w:rPr>
      </w:pPr>
    </w:p>
    <w:p w14:paraId="5111F478"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Results and Reflection</w:t>
      </w:r>
    </w:p>
    <w:p w14:paraId="38DC70AB" w14:textId="77777777" w:rsidR="00803DB5" w:rsidRPr="00803DB5" w:rsidRDefault="00803DB5" w:rsidP="00803DB5">
      <w:pPr>
        <w:spacing w:line="360" w:lineRule="auto"/>
        <w:rPr>
          <w:rFonts w:ascii="Times New Roman" w:hAnsi="Times New Roman" w:cs="Times New Roman"/>
        </w:rPr>
      </w:pPr>
    </w:p>
    <w:p w14:paraId="7BDB182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What Worked Well</w:t>
      </w:r>
    </w:p>
    <w:p w14:paraId="1F3972D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lastRenderedPageBreak/>
        <w:t xml:space="preserve">Container Chord Finder: This was the most valuable module for composition. Being able to click melody notes and instantly see all harmonic options transformed my approach to </w:t>
      </w:r>
      <w:proofErr w:type="gramStart"/>
      <w:r w:rsidRPr="00803DB5">
        <w:rPr>
          <w:rFonts w:ascii="Times New Roman" w:hAnsi="Times New Roman" w:cs="Times New Roman"/>
        </w:rPr>
        <w:t>voice-leading</w:t>
      </w:r>
      <w:proofErr w:type="gramEnd"/>
      <w:r w:rsidRPr="00803DB5">
        <w:rPr>
          <w:rFonts w:ascii="Times New Roman" w:hAnsi="Times New Roman" w:cs="Times New Roman"/>
        </w:rPr>
        <w:t xml:space="preserve">. In the 272721 </w:t>
      </w:r>
      <w:proofErr w:type="gramStart"/>
      <w:r w:rsidRPr="00803DB5">
        <w:rPr>
          <w:rFonts w:ascii="Times New Roman" w:hAnsi="Times New Roman" w:cs="Times New Roman"/>
        </w:rPr>
        <w:t>example</w:t>
      </w:r>
      <w:proofErr w:type="gramEnd"/>
      <w:r w:rsidRPr="00803DB5">
        <w:rPr>
          <w:rFonts w:ascii="Times New Roman" w:hAnsi="Times New Roman" w:cs="Times New Roman"/>
        </w:rPr>
        <w:t xml:space="preserve">, discovering Dm6 as an alternative to G major </w:t>
      </w:r>
      <w:proofErr w:type="gramStart"/>
      <w:r w:rsidRPr="00803DB5">
        <w:rPr>
          <w:rFonts w:ascii="Times New Roman" w:hAnsi="Times New Roman" w:cs="Times New Roman"/>
        </w:rPr>
        <w:t>opened up</w:t>
      </w:r>
      <w:proofErr w:type="gramEnd"/>
      <w:r w:rsidRPr="00803DB5">
        <w:rPr>
          <w:rFonts w:ascii="Times New Roman" w:hAnsi="Times New Roman" w:cs="Times New Roman"/>
        </w:rPr>
        <w:t xml:space="preserve"> an entire palette of sixth chords I hadn't been using regularly.</w:t>
      </w:r>
    </w:p>
    <w:p w14:paraId="79F6AB0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p>
    <w:p w14:paraId="070CAD2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Number Generator with Transformations: The random sequences forced me out of habitual patterns. I would never have naturally chosen D-B-D-B-D-C as a motif, but the constraint led to discoveries I wouldn't have made otherwise. The rotate and invert functions helped me generate variations while maintaining motivic coherence.</w:t>
      </w:r>
    </w:p>
    <w:p w14:paraId="0C5B50DE"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MIDI Export to DAW: The </w:t>
      </w:r>
      <w:proofErr w:type="spellStart"/>
      <w:r w:rsidRPr="00803DB5">
        <w:rPr>
          <w:rFonts w:ascii="Times New Roman" w:hAnsi="Times New Roman" w:cs="Times New Roman"/>
        </w:rPr>
        <w:t>FastAPI</w:t>
      </w:r>
      <w:proofErr w:type="spellEnd"/>
      <w:r w:rsidRPr="00803DB5">
        <w:rPr>
          <w:rFonts w:ascii="Times New Roman" w:hAnsi="Times New Roman" w:cs="Times New Roman"/>
        </w:rPr>
        <w:t>/</w:t>
      </w:r>
      <w:proofErr w:type="spellStart"/>
      <w:r w:rsidRPr="00803DB5">
        <w:rPr>
          <w:rFonts w:ascii="Times New Roman" w:hAnsi="Times New Roman" w:cs="Times New Roman"/>
        </w:rPr>
        <w:t>loopMIDI</w:t>
      </w:r>
      <w:proofErr w:type="spellEnd"/>
      <w:r w:rsidRPr="00803DB5">
        <w:rPr>
          <w:rFonts w:ascii="Times New Roman" w:hAnsi="Times New Roman" w:cs="Times New Roman"/>
        </w:rPr>
        <w:t xml:space="preserve"> integration eliminated transcription friction. I could audition progressions with realistic piano and string sounds immediately, making aesthetic judgments more confidently than with JavaScript synth playback alone.</w:t>
      </w:r>
    </w:p>
    <w:p w14:paraId="263A01C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Visual Feedback: The Piano Visualizer and Scale Circle Explorer provided immediate reinforcement of theoretical concepts. Seeing scale degrees light up as I clicked through container chords helped me internalize intervallic relationships.</w:t>
      </w:r>
    </w:p>
    <w:p w14:paraId="1A62304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Radial Chord Explorer: Once I understood the layout, the grouped substitution options (parallel modes, secondary dominants, modal interchange) made reharmonization significantly faster than scrolling through dropdown menus.</w:t>
      </w:r>
    </w:p>
    <w:p w14:paraId="43E3654B" w14:textId="77777777" w:rsidR="00803DB5" w:rsidRPr="00803DB5" w:rsidRDefault="00803DB5" w:rsidP="00803DB5">
      <w:pPr>
        <w:spacing w:line="360" w:lineRule="auto"/>
        <w:rPr>
          <w:rFonts w:ascii="Times New Roman" w:hAnsi="Times New Roman" w:cs="Times New Roman"/>
        </w:rPr>
      </w:pPr>
    </w:p>
    <w:p w14:paraId="05B1C2FE"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What Was Less Effective</w:t>
      </w:r>
    </w:p>
    <w:p w14:paraId="0F924E7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Semantic Mapping Granularity: The word-to-scale engine worked well for broad emotional terms ("dark," "bright," "ancient") but struggled with abstract concepts or neologisms. When I input "ephemeral crystalline," the system defaulted to generic bright/high-range suggestions rather than capturing the specific textural quality I intended. The fallback heuristics are </w:t>
      </w:r>
      <w:proofErr w:type="gramStart"/>
      <w:r w:rsidRPr="00803DB5">
        <w:rPr>
          <w:rFonts w:ascii="Times New Roman" w:hAnsi="Times New Roman" w:cs="Times New Roman"/>
        </w:rPr>
        <w:t>coarse—improving</w:t>
      </w:r>
      <w:proofErr w:type="gramEnd"/>
      <w:r w:rsidRPr="00803DB5">
        <w:rPr>
          <w:rFonts w:ascii="Times New Roman" w:hAnsi="Times New Roman" w:cs="Times New Roman"/>
        </w:rPr>
        <w:t xml:space="preserve"> this would require integrating word embedding models or training on compositional corpora.</w:t>
      </w:r>
    </w:p>
    <w:p w14:paraId="7AD8C394"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lastRenderedPageBreak/>
        <w:t>Chord Substitution UI Complexity: The Chord Explorer's radial layout is powerful but has a steep learning curve. First-time users expect linear progression displays; the circular organization is disorienting initially.</w:t>
      </w:r>
    </w:p>
    <w:p w14:paraId="68D4063D"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Several test users (classmates I demoed for) struggled to find the substitution button and didn't intuitively understand the harmonic family groupings.</w:t>
      </w:r>
    </w:p>
    <w:p w14:paraId="29004D9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Numeric Interpretation Ambiguity: The system requires explicit configuration of how to interpret number sequences (scale degrees vs. pitch classes vs. rhythmic values). While this flexibility is useful once understood, it confused early users who expected a single "correct" interpretation. Better defaults or a wizard-style </w:t>
      </w:r>
      <w:proofErr w:type="gramStart"/>
      <w:r w:rsidRPr="00803DB5">
        <w:rPr>
          <w:rFonts w:ascii="Times New Roman" w:hAnsi="Times New Roman" w:cs="Times New Roman"/>
        </w:rPr>
        <w:t>setup flow</w:t>
      </w:r>
      <w:proofErr w:type="gramEnd"/>
      <w:r w:rsidRPr="00803DB5">
        <w:rPr>
          <w:rFonts w:ascii="Times New Roman" w:hAnsi="Times New Roman" w:cs="Times New Roman"/>
        </w:rPr>
        <w:t xml:space="preserve"> might help.</w:t>
      </w:r>
    </w:p>
    <w:p w14:paraId="0BAC93BD"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12-TET Limitations for Semantic Goals: When exploring "medieval" or "ancient" attributes, the system suggests Dorian and Phrygian modes, which </w:t>
      </w:r>
      <w:proofErr w:type="gramStart"/>
      <w:r w:rsidRPr="00803DB5">
        <w:rPr>
          <w:rFonts w:ascii="Times New Roman" w:hAnsi="Times New Roman" w:cs="Times New Roman"/>
        </w:rPr>
        <w:t>is</w:t>
      </w:r>
      <w:proofErr w:type="gramEnd"/>
      <w:r w:rsidRPr="00803DB5">
        <w:rPr>
          <w:rFonts w:ascii="Times New Roman" w:hAnsi="Times New Roman" w:cs="Times New Roman"/>
        </w:rPr>
        <w:t xml:space="preserve"> theoretically sound. However, authentic medieval polyphony uses Pythagorean tuning, and many "ancient" musical traditions (Arabic </w:t>
      </w:r>
      <w:proofErr w:type="spellStart"/>
      <w:r w:rsidRPr="00803DB5">
        <w:rPr>
          <w:rFonts w:ascii="Times New Roman" w:hAnsi="Times New Roman" w:cs="Times New Roman"/>
        </w:rPr>
        <w:t>maqamat</w:t>
      </w:r>
      <w:proofErr w:type="spellEnd"/>
      <w:r w:rsidRPr="00803DB5">
        <w:rPr>
          <w:rFonts w:ascii="Times New Roman" w:hAnsi="Times New Roman" w:cs="Times New Roman"/>
        </w:rPr>
        <w:t xml:space="preserve">, Indian ragas) require microtones. The 12-TET approximations often miss the subtle inflections that create the intended emotional effect. For the Secunda/Skyrim goal, this was acceptable because Soule also composed in 12-TET, but for </w:t>
      </w:r>
      <w:proofErr w:type="spellStart"/>
      <w:r w:rsidRPr="00803DB5">
        <w:rPr>
          <w:rFonts w:ascii="Times New Roman" w:hAnsi="Times New Roman" w:cs="Times New Roman"/>
        </w:rPr>
        <w:t>ethnomusicologically</w:t>
      </w:r>
      <w:proofErr w:type="spellEnd"/>
      <w:r w:rsidRPr="00803DB5">
        <w:rPr>
          <w:rFonts w:ascii="Times New Roman" w:hAnsi="Times New Roman" w:cs="Times New Roman"/>
        </w:rPr>
        <w:t xml:space="preserve"> informed composition, the limitation is significant.</w:t>
      </w:r>
    </w:p>
    <w:p w14:paraId="76AC67E3" w14:textId="77777777" w:rsidR="00803DB5" w:rsidRPr="00803DB5" w:rsidRDefault="00803DB5" w:rsidP="00803DB5">
      <w:pPr>
        <w:spacing w:line="360" w:lineRule="auto"/>
        <w:rPr>
          <w:rFonts w:ascii="Times New Roman" w:hAnsi="Times New Roman" w:cs="Times New Roman"/>
        </w:rPr>
      </w:pPr>
    </w:p>
    <w:p w14:paraId="4F1A727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Compositional Insights</w:t>
      </w:r>
    </w:p>
    <w:p w14:paraId="44A5200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Working with algorithmic constraints illuminated harmonic relationships I'd previously ignored. The container chord approach—prioritizing voice-leading over function—led me to use minor sixth chords, half-diminished</w:t>
      </w:r>
    </w:p>
    <w:p w14:paraId="0DC9C718"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p>
    <w:p w14:paraId="10E7997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sevenths, and augmented major sevenths far more frequently than in my previous work. These sonorities had seemed exotic or jazz-specific before; now I recognize them as color options available in any harmonic context.</w:t>
      </w:r>
    </w:p>
    <w:p w14:paraId="1FF666F5"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The tool doesn't compose </w:t>
      </w:r>
      <w:proofErr w:type="gramStart"/>
      <w:r w:rsidRPr="00803DB5">
        <w:rPr>
          <w:rFonts w:ascii="Times New Roman" w:hAnsi="Times New Roman" w:cs="Times New Roman"/>
        </w:rPr>
        <w:t>music—</w:t>
      </w:r>
      <w:proofErr w:type="gramEnd"/>
      <w:r w:rsidRPr="00803DB5">
        <w:rPr>
          <w:rFonts w:ascii="Times New Roman" w:hAnsi="Times New Roman" w:cs="Times New Roman"/>
        </w:rPr>
        <w:t xml:space="preserve">it illuminates possibilities. Every generated sequence required interpretation, every scale suggestion required contextual judgment, every container chord required voicing decisions. The human element remained central: choosing which random </w:t>
      </w:r>
      <w:r w:rsidRPr="00803DB5">
        <w:rPr>
          <w:rFonts w:ascii="Times New Roman" w:hAnsi="Times New Roman" w:cs="Times New Roman"/>
        </w:rPr>
        <w:lastRenderedPageBreak/>
        <w:t>numbers to use, deciding how to interpret them, selecting among suggested scales, and ultimately voicing and orchestrating the material.</w:t>
      </w:r>
    </w:p>
    <w:p w14:paraId="4AD895D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The most valuable compositional shift was psychological: the tool gave me permission to use non-functional harmony without feeling I was "breaking rules." By making Harris's container chord method interactive and visual, the system reframed harmony as a color palette rather than a ruleset. This mindset change persisted even when composing away from the tool.</w:t>
      </w:r>
    </w:p>
    <w:p w14:paraId="71F9A5A8" w14:textId="77777777" w:rsidR="00803DB5" w:rsidRPr="00803DB5" w:rsidRDefault="00803DB5" w:rsidP="00803DB5">
      <w:pPr>
        <w:spacing w:line="360" w:lineRule="auto"/>
        <w:rPr>
          <w:rFonts w:ascii="Times New Roman" w:hAnsi="Times New Roman" w:cs="Times New Roman"/>
        </w:rPr>
      </w:pPr>
    </w:p>
    <w:p w14:paraId="11551997" w14:textId="77777777" w:rsidR="00803DB5" w:rsidRPr="00803DB5" w:rsidRDefault="00803DB5" w:rsidP="00803DB5">
      <w:pPr>
        <w:spacing w:line="360" w:lineRule="auto"/>
        <w:rPr>
          <w:rFonts w:ascii="Times New Roman" w:hAnsi="Times New Roman" w:cs="Times New Roman"/>
        </w:rPr>
      </w:pPr>
    </w:p>
    <w:p w14:paraId="08C37D9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Discussion</w:t>
      </w:r>
    </w:p>
    <w:p w14:paraId="4EB4D0A2" w14:textId="77777777" w:rsidR="00803DB5" w:rsidRPr="00803DB5" w:rsidRDefault="00803DB5" w:rsidP="00803DB5">
      <w:pPr>
        <w:spacing w:line="360" w:lineRule="auto"/>
        <w:rPr>
          <w:rFonts w:ascii="Times New Roman" w:hAnsi="Times New Roman" w:cs="Times New Roman"/>
        </w:rPr>
      </w:pPr>
    </w:p>
    <w:p w14:paraId="09B4B018"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Broader Context: Algorithmic Composition Lineage</w:t>
      </w:r>
    </w:p>
    <w:p w14:paraId="73D4490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This project situates itself within a tradition stretching from Kircher's mechanical Arca through Schillinger's mathematical composition system, Cage's chance operations, Xenakis's stochastic music, and contemporary machine learning approaches. Unlike black-box AI systems (e.g., OpenAI's </w:t>
      </w:r>
      <w:proofErr w:type="spellStart"/>
      <w:r w:rsidRPr="00803DB5">
        <w:rPr>
          <w:rFonts w:ascii="Times New Roman" w:hAnsi="Times New Roman" w:cs="Times New Roman"/>
        </w:rPr>
        <w:t>MuseNet</w:t>
      </w:r>
      <w:proofErr w:type="spellEnd"/>
      <w:r w:rsidRPr="00803DB5">
        <w:rPr>
          <w:rFonts w:ascii="Times New Roman" w:hAnsi="Times New Roman" w:cs="Times New Roman"/>
        </w:rPr>
        <w:t>, Google's Magenta), the Modular Music Theory System maintains transparency: users see why each scale or chord was suggested and can adjust weighting parameters to align with aesthetic preferences.</w:t>
      </w:r>
    </w:p>
    <w:p w14:paraId="3201A5B9"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The tool also serves a pedagogical function. By making Harris's container chord concepts interactive, it helps students understand voice-leading and substitution principles that seem abstract in lecture format. The Scale Circle Explorer and Piano Visualizer provide immediate visual feedback that reinforces theoretical learning.</w:t>
      </w:r>
    </w:p>
    <w:p w14:paraId="043F7584" w14:textId="77777777" w:rsidR="00803DB5" w:rsidRPr="00803DB5" w:rsidRDefault="00803DB5" w:rsidP="00803DB5">
      <w:pPr>
        <w:spacing w:line="360" w:lineRule="auto"/>
        <w:rPr>
          <w:rFonts w:ascii="Times New Roman" w:hAnsi="Times New Roman" w:cs="Times New Roman"/>
        </w:rPr>
      </w:pPr>
    </w:p>
    <w:p w14:paraId="118BEB20"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Limitations and Constraints</w:t>
      </w:r>
    </w:p>
    <w:p w14:paraId="3FC7D78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Approximation of Non-Western Tunings: All scales are encoded in 12-TET. Arabic </w:t>
      </w:r>
      <w:proofErr w:type="spellStart"/>
      <w:r w:rsidRPr="00803DB5">
        <w:rPr>
          <w:rFonts w:ascii="Times New Roman" w:hAnsi="Times New Roman" w:cs="Times New Roman"/>
        </w:rPr>
        <w:t>maqamat</w:t>
      </w:r>
      <w:proofErr w:type="spellEnd"/>
      <w:r w:rsidRPr="00803DB5">
        <w:rPr>
          <w:rFonts w:ascii="Times New Roman" w:hAnsi="Times New Roman" w:cs="Times New Roman"/>
        </w:rPr>
        <w:t xml:space="preserve"> like Rast and Bayati, Indian ragas like Bhairavi, and Turkish </w:t>
      </w:r>
      <w:proofErr w:type="spellStart"/>
      <w:r w:rsidRPr="00803DB5">
        <w:rPr>
          <w:rFonts w:ascii="Times New Roman" w:hAnsi="Times New Roman" w:cs="Times New Roman"/>
        </w:rPr>
        <w:t>makam</w:t>
      </w:r>
      <w:proofErr w:type="spellEnd"/>
      <w:r w:rsidRPr="00803DB5">
        <w:rPr>
          <w:rFonts w:ascii="Times New Roman" w:hAnsi="Times New Roman" w:cs="Times New Roman"/>
        </w:rPr>
        <w:t xml:space="preserve"> cannot be accurately represented. The system flags these</w:t>
      </w:r>
    </w:p>
    <w:p w14:paraId="70A3687F"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as approximations in</w:t>
      </w:r>
      <w:r w:rsidRPr="00803DB5">
        <w:rPr>
          <w:rFonts w:ascii="Times New Roman" w:hAnsi="Times New Roman" w:cs="Times New Roman"/>
        </w:rPr>
        <w:tab/>
        <w:t>, but users seeking authentic microtonal composition must look elsewhere.</w:t>
      </w:r>
    </w:p>
    <w:p w14:paraId="47ECBAE9"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lastRenderedPageBreak/>
        <w:t>Future versions could integrate Scala format tuning files and JavaScript microtonal playback libraries.</w:t>
      </w:r>
    </w:p>
    <w:p w14:paraId="5FCB5056" w14:textId="77777777" w:rsidR="00803DB5" w:rsidRPr="00803DB5" w:rsidRDefault="00803DB5" w:rsidP="00803DB5">
      <w:pPr>
        <w:spacing w:line="360" w:lineRule="auto"/>
        <w:rPr>
          <w:rFonts w:ascii="Times New Roman" w:hAnsi="Times New Roman" w:cs="Times New Roman"/>
        </w:rPr>
      </w:pPr>
    </w:p>
    <w:p w14:paraId="15D5EF54"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Semantic Inference Dependency on Fallback Heuristics: When external APIs are unavailable, the pattern library produces coarse mappings for edge-case inputs. Technical jargon, culturally specific terms, and compound neologisms often default to generic suggestions. Integration with WordNet or sentiment analysis APIs would improve granularity.</w:t>
      </w:r>
    </w:p>
    <w:p w14:paraId="4B4B1533"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UI Discoverability: Advanced features (chord substitution workflows, reharmonization modes, weight adjustment) have steep learning curves. The interface assumes users understand jazz harmony and modal theory. A tutorial mode or progressive disclosure UI would make the tool more accessible to beginners.</w:t>
      </w:r>
    </w:p>
    <w:p w14:paraId="1A791B6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p>
    <w:p w14:paraId="331CD1AD"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No Rhythmic or Formal Generation: The system focuses exclusively on pitch and harmony. Generated numbers can be interpreted rhythmically, but the tool doesn't provide notation or analysis for rhythmic patterns, formal proportions, or phrase structure. Extending the number-to-music mapping to include these dimensions would create a more complete compositional assistant.</w:t>
      </w:r>
    </w:p>
    <w:p w14:paraId="73A4A778" w14:textId="77777777" w:rsidR="00803DB5" w:rsidRPr="00803DB5" w:rsidRDefault="00803DB5" w:rsidP="00803DB5">
      <w:pPr>
        <w:spacing w:line="360" w:lineRule="auto"/>
        <w:rPr>
          <w:rFonts w:ascii="Times New Roman" w:hAnsi="Times New Roman" w:cs="Times New Roman"/>
        </w:rPr>
      </w:pPr>
    </w:p>
    <w:p w14:paraId="0EB9ADB1" w14:textId="77777777" w:rsidR="00803DB5" w:rsidRPr="00803DB5" w:rsidRDefault="00803DB5" w:rsidP="00803DB5">
      <w:pPr>
        <w:spacing w:line="360" w:lineRule="auto"/>
        <w:rPr>
          <w:rFonts w:ascii="Times New Roman" w:hAnsi="Times New Roman" w:cs="Times New Roman"/>
        </w:rPr>
      </w:pPr>
    </w:p>
    <w:p w14:paraId="044925F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Future Work</w:t>
      </w:r>
    </w:p>
    <w:p w14:paraId="05420CDC"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1.</w:t>
      </w:r>
      <w:r w:rsidRPr="00803DB5">
        <w:rPr>
          <w:rFonts w:ascii="Times New Roman" w:hAnsi="Times New Roman" w:cs="Times New Roman"/>
        </w:rPr>
        <w:tab/>
        <w:t xml:space="preserve">Microtonal Tuning Support: Integrate Scala tuning file import and extend the playback engine to support arbitrary tunings. This would enable authentic representation of </w:t>
      </w:r>
      <w:proofErr w:type="spellStart"/>
      <w:r w:rsidRPr="00803DB5">
        <w:rPr>
          <w:rFonts w:ascii="Times New Roman" w:hAnsi="Times New Roman" w:cs="Times New Roman"/>
        </w:rPr>
        <w:t>maqamat</w:t>
      </w:r>
      <w:proofErr w:type="spellEnd"/>
      <w:r w:rsidRPr="00803DB5">
        <w:rPr>
          <w:rFonts w:ascii="Times New Roman" w:hAnsi="Times New Roman" w:cs="Times New Roman"/>
        </w:rPr>
        <w:t>, ragas, and experimental scales.</w:t>
      </w:r>
    </w:p>
    <w:p w14:paraId="51F41A2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2.</w:t>
      </w:r>
      <w:r w:rsidRPr="00803DB5">
        <w:rPr>
          <w:rFonts w:ascii="Times New Roman" w:hAnsi="Times New Roman" w:cs="Times New Roman"/>
        </w:rPr>
        <w:tab/>
        <w:t xml:space="preserve">Enhanced Semantic Mapping: Incorporate word embedding models (Word2Vec, </w:t>
      </w:r>
      <w:proofErr w:type="spellStart"/>
      <w:r w:rsidRPr="00803DB5">
        <w:rPr>
          <w:rFonts w:ascii="Times New Roman" w:hAnsi="Times New Roman" w:cs="Times New Roman"/>
        </w:rPr>
        <w:t>GloVe</w:t>
      </w:r>
      <w:proofErr w:type="spellEnd"/>
      <w:r w:rsidRPr="00803DB5">
        <w:rPr>
          <w:rFonts w:ascii="Times New Roman" w:hAnsi="Times New Roman" w:cs="Times New Roman"/>
        </w:rPr>
        <w:t>) or fine-tune language models on compositional descriptions to improve lexical-to-musical mappings. Training data could come from album liner notes, concert program notes, or music reviews that connect descriptive language to specific pieces.</w:t>
      </w:r>
    </w:p>
    <w:p w14:paraId="1C9B456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lastRenderedPageBreak/>
        <w:t>3.</w:t>
      </w:r>
      <w:r w:rsidRPr="00803DB5">
        <w:rPr>
          <w:rFonts w:ascii="Times New Roman" w:hAnsi="Times New Roman" w:cs="Times New Roman"/>
        </w:rPr>
        <w:tab/>
        <w:t>User Testing and Iteration: Conduct formal usability studies with composers and students to identify interface pain points. The current design reflects my workflow; broader testing would reveal where the interface fails other users' mental models.</w:t>
      </w:r>
    </w:p>
    <w:p w14:paraId="0BC212A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4.</w:t>
      </w:r>
      <w:r w:rsidRPr="00803DB5">
        <w:rPr>
          <w:rFonts w:ascii="Times New Roman" w:hAnsi="Times New Roman" w:cs="Times New Roman"/>
        </w:rPr>
        <w:tab/>
        <w:t>Advanced Export Options: Add dynamics, articulations, tempo markings, and rehearsal letters to MIDI/notation export for professional use.</w:t>
      </w:r>
    </w:p>
    <w:p w14:paraId="2F516349"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5.</w:t>
      </w:r>
      <w:r w:rsidRPr="00803DB5">
        <w:rPr>
          <w:rFonts w:ascii="Times New Roman" w:hAnsi="Times New Roman" w:cs="Times New Roman"/>
        </w:rPr>
        <w:tab/>
        <w:t>Citation Curation: Consult ethnomusicology faculty and the AU music librarian to improve scale sourcing. Several entries are from secondary references or online databases; tracking down original ethnographic documentation would increase scholarly credibility.</w:t>
      </w:r>
    </w:p>
    <w:p w14:paraId="605AB538"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6.</w:t>
      </w:r>
      <w:r w:rsidRPr="00803DB5">
        <w:rPr>
          <w:rFonts w:ascii="Times New Roman" w:hAnsi="Times New Roman" w:cs="Times New Roman"/>
        </w:rPr>
        <w:tab/>
        <w:t>Machine Learning Integration: Experiment with transformer models trained on chord progression corpora to suggest context-aware substitutions. This would complement (not replace) the rule-based system, balancing novelty with stylistic coherence.</w:t>
      </w:r>
    </w:p>
    <w:p w14:paraId="12E70D0C"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7.</w:t>
      </w:r>
      <w:r w:rsidRPr="00803DB5">
        <w:rPr>
          <w:rFonts w:ascii="Times New Roman" w:hAnsi="Times New Roman" w:cs="Times New Roman"/>
        </w:rPr>
        <w:tab/>
        <w:t>Rhythmic and Formal Dimensions: Extend mappings to include rhythmic patterns (numbers → subdivision schemes) and formal structures (numbers → phrase lengths, sectional proportions).</w:t>
      </w:r>
    </w:p>
    <w:p w14:paraId="44EC47D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8.</w:t>
      </w:r>
      <w:r w:rsidRPr="00803DB5">
        <w:rPr>
          <w:rFonts w:ascii="Times New Roman" w:hAnsi="Times New Roman" w:cs="Times New Roman"/>
        </w:rPr>
        <w:tab/>
        <w:t xml:space="preserve">Collaborative Features: Enable users to save and share weight calibrations, scale selections, and progressions, fostering a community of </w:t>
      </w:r>
      <w:proofErr w:type="gramStart"/>
      <w:r w:rsidRPr="00803DB5">
        <w:rPr>
          <w:rFonts w:ascii="Times New Roman" w:hAnsi="Times New Roman" w:cs="Times New Roman"/>
        </w:rPr>
        <w:t>practice</w:t>
      </w:r>
      <w:proofErr w:type="gramEnd"/>
      <w:r w:rsidRPr="00803DB5">
        <w:rPr>
          <w:rFonts w:ascii="Times New Roman" w:hAnsi="Times New Roman" w:cs="Times New Roman"/>
        </w:rPr>
        <w:t>.</w:t>
      </w:r>
    </w:p>
    <w:p w14:paraId="378C218D" w14:textId="77777777" w:rsidR="00803DB5" w:rsidRPr="00803DB5" w:rsidRDefault="00803DB5" w:rsidP="00803DB5">
      <w:pPr>
        <w:spacing w:line="360" w:lineRule="auto"/>
        <w:rPr>
          <w:rFonts w:ascii="Times New Roman" w:hAnsi="Times New Roman" w:cs="Times New Roman"/>
        </w:rPr>
      </w:pPr>
    </w:p>
    <w:p w14:paraId="15EFE508" w14:textId="77777777" w:rsidR="00803DB5" w:rsidRPr="00803DB5" w:rsidRDefault="00803DB5" w:rsidP="00803DB5">
      <w:pPr>
        <w:spacing w:line="360" w:lineRule="auto"/>
        <w:rPr>
          <w:rFonts w:ascii="Times New Roman" w:hAnsi="Times New Roman" w:cs="Times New Roman"/>
        </w:rPr>
      </w:pPr>
    </w:p>
    <w:p w14:paraId="2F32305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Conclusion</w:t>
      </w:r>
    </w:p>
    <w:p w14:paraId="33751135"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The Modular Music Theory System demonstrates how algorithmic tools can expand compositional vocabulary while maintaining human creativity at the center of the process. Rooted in Kircher's Arca </w:t>
      </w:r>
      <w:proofErr w:type="spellStart"/>
      <w:r w:rsidRPr="00803DB5">
        <w:rPr>
          <w:rFonts w:ascii="Times New Roman" w:hAnsi="Times New Roman" w:cs="Times New Roman"/>
        </w:rPr>
        <w:t>Musarithmica</w:t>
      </w:r>
      <w:proofErr w:type="spellEnd"/>
      <w:r w:rsidRPr="00803DB5">
        <w:rPr>
          <w:rFonts w:ascii="Times New Roman" w:hAnsi="Times New Roman" w:cs="Times New Roman"/>
        </w:rPr>
        <w:t xml:space="preserve"> and informed by Barry Harris's pedagogical methods, the system provides transparent, theory-based suggestions that illuminate possibilities rather than dictate outcomes.</w:t>
      </w:r>
    </w:p>
    <w:p w14:paraId="2D220069"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p>
    <w:p w14:paraId="0C76940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The compositional case </w:t>
      </w:r>
      <w:proofErr w:type="gramStart"/>
      <w:r w:rsidRPr="00803DB5">
        <w:rPr>
          <w:rFonts w:ascii="Times New Roman" w:hAnsi="Times New Roman" w:cs="Times New Roman"/>
        </w:rPr>
        <w:t>studies—272721</w:t>
      </w:r>
      <w:proofErr w:type="gramEnd"/>
      <w:r w:rsidRPr="00803DB5">
        <w:rPr>
          <w:rFonts w:ascii="Times New Roman" w:hAnsi="Times New Roman" w:cs="Times New Roman"/>
        </w:rPr>
        <w:t xml:space="preserve"> harmonization, modal reharmonization, and passing chord insertion—show how algorithmic constraints can lead to discoveries outside habitual </w:t>
      </w:r>
      <w:r w:rsidRPr="00803DB5">
        <w:rPr>
          <w:rFonts w:ascii="Times New Roman" w:hAnsi="Times New Roman" w:cs="Times New Roman"/>
        </w:rPr>
        <w:lastRenderedPageBreak/>
        <w:t>patterns. The Container Chord Finder, implementing Harris's voice-leading approach, proved particularly valuable for exploring non-functional harmony.</w:t>
      </w:r>
    </w:p>
    <w:p w14:paraId="3C19F995"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Central thesis confirmed: by understanding music's underlying mathematical </w:t>
      </w:r>
      <w:proofErr w:type="gramStart"/>
      <w:r w:rsidRPr="00803DB5">
        <w:rPr>
          <w:rFonts w:ascii="Times New Roman" w:hAnsi="Times New Roman" w:cs="Times New Roman"/>
        </w:rPr>
        <w:t>structure—</w:t>
      </w:r>
      <w:proofErr w:type="gramEnd"/>
      <w:r w:rsidRPr="00803DB5">
        <w:rPr>
          <w:rFonts w:ascii="Times New Roman" w:hAnsi="Times New Roman" w:cs="Times New Roman"/>
        </w:rPr>
        <w:t xml:space="preserve">interval ratios, scale patterns, voice-leading </w:t>
      </w:r>
      <w:proofErr w:type="gramStart"/>
      <w:r w:rsidRPr="00803DB5">
        <w:rPr>
          <w:rFonts w:ascii="Times New Roman" w:hAnsi="Times New Roman" w:cs="Times New Roman"/>
        </w:rPr>
        <w:t>efficiency—</w:t>
      </w:r>
      <w:proofErr w:type="gramEnd"/>
      <w:r w:rsidRPr="00803DB5">
        <w:rPr>
          <w:rFonts w:ascii="Times New Roman" w:hAnsi="Times New Roman" w:cs="Times New Roman"/>
        </w:rPr>
        <w:t>we can intentionally shape emotional impact while keeping exploratory traditions alive. The tool doesn't replace compositional judgment; it accelerates the iteration cycle and surfaces options we might otherwise miss.</w:t>
      </w:r>
    </w:p>
    <w:p w14:paraId="4B889A93"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This project was as much about building a thinking tool as a composition tool. The "ego in me wants there to be a way where people can tap into my way of thinking about music and use it to their benefit—even long after I die" (from project check-in notes). By open-sourcing the code and documenting the design philosophy, the system becomes a teaching </w:t>
      </w:r>
      <w:proofErr w:type="gramStart"/>
      <w:r w:rsidRPr="00803DB5">
        <w:rPr>
          <w:rFonts w:ascii="Times New Roman" w:hAnsi="Times New Roman" w:cs="Times New Roman"/>
        </w:rPr>
        <w:t>artifact—a</w:t>
      </w:r>
      <w:proofErr w:type="gramEnd"/>
      <w:r w:rsidRPr="00803DB5">
        <w:rPr>
          <w:rFonts w:ascii="Times New Roman" w:hAnsi="Times New Roman" w:cs="Times New Roman"/>
        </w:rPr>
        <w:t xml:space="preserve"> way to share not just music, but a method for making music.</w:t>
      </w:r>
    </w:p>
    <w:p w14:paraId="529EE440" w14:textId="77777777" w:rsidR="00803DB5" w:rsidRPr="00803DB5" w:rsidRDefault="00803DB5" w:rsidP="00803DB5">
      <w:pPr>
        <w:spacing w:line="360" w:lineRule="auto"/>
        <w:rPr>
          <w:rFonts w:ascii="Times New Roman" w:hAnsi="Times New Roman" w:cs="Times New Roman"/>
        </w:rPr>
      </w:pPr>
    </w:p>
    <w:p w14:paraId="34A745D7" w14:textId="77777777" w:rsidR="00803DB5" w:rsidRPr="00803DB5" w:rsidRDefault="00803DB5" w:rsidP="00803DB5">
      <w:pPr>
        <w:spacing w:line="360" w:lineRule="auto"/>
        <w:rPr>
          <w:rFonts w:ascii="Times New Roman" w:hAnsi="Times New Roman" w:cs="Times New Roman"/>
        </w:rPr>
      </w:pPr>
    </w:p>
    <w:p w14:paraId="102F13BD"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References</w:t>
      </w:r>
    </w:p>
    <w:p w14:paraId="7914E9D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[1]</w:t>
      </w:r>
      <w:r w:rsidRPr="00803DB5">
        <w:rPr>
          <w:rFonts w:ascii="Times New Roman" w:hAnsi="Times New Roman" w:cs="Times New Roman"/>
        </w:rPr>
        <w:tab/>
        <w:t>Music and emotion — Wikipedia. Overview of theories including BRECVEM, neuroscience, and structural features. https://en.wikipedia.org/wiki/Music_and_emotion</w:t>
      </w:r>
    </w:p>
    <w:p w14:paraId="325BAF14"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[2]</w:t>
      </w:r>
      <w:r w:rsidRPr="00803DB5">
        <w:rPr>
          <w:rFonts w:ascii="Times New Roman" w:hAnsi="Times New Roman" w:cs="Times New Roman"/>
        </w:rPr>
        <w:tab/>
        <w:t>Algorithmic composition — Wikipedia. Survey of models and methods including translational systems and hybrid approaches. https://en.wikipedia.org/wiki/Algorithmic_composition</w:t>
      </w:r>
    </w:p>
    <w:p w14:paraId="0258615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[3]</w:t>
      </w:r>
      <w:r w:rsidRPr="00803DB5">
        <w:rPr>
          <w:rFonts w:ascii="Times New Roman" w:hAnsi="Times New Roman" w:cs="Times New Roman"/>
        </w:rPr>
        <w:tab/>
        <w:t xml:space="preserve">Music (Expressive </w:t>
      </w:r>
      <w:proofErr w:type="gramStart"/>
      <w:r w:rsidRPr="00803DB5">
        <w:rPr>
          <w:rFonts w:ascii="Times New Roman" w:hAnsi="Times New Roman" w:cs="Times New Roman"/>
        </w:rPr>
        <w:t>qualities) —</w:t>
      </w:r>
      <w:proofErr w:type="gramEnd"/>
      <w:r w:rsidRPr="00803DB5">
        <w:rPr>
          <w:rFonts w:ascii="Times New Roman" w:hAnsi="Times New Roman" w:cs="Times New Roman"/>
        </w:rPr>
        <w:t xml:space="preserve"> </w:t>
      </w:r>
      <w:proofErr w:type="spellStart"/>
      <w:r w:rsidRPr="00803DB5">
        <w:rPr>
          <w:rFonts w:ascii="Times New Roman" w:hAnsi="Times New Roman" w:cs="Times New Roman"/>
        </w:rPr>
        <w:t>Encyclopaedia</w:t>
      </w:r>
      <w:proofErr w:type="spellEnd"/>
      <w:r w:rsidRPr="00803DB5">
        <w:rPr>
          <w:rFonts w:ascii="Times New Roman" w:hAnsi="Times New Roman" w:cs="Times New Roman"/>
        </w:rPr>
        <w:t xml:space="preserve"> Britannica. Historical and cultural context on music as expressive art. https://www.britannica.com/art/music/Expressive-qualities</w:t>
      </w:r>
    </w:p>
    <w:p w14:paraId="139A2C1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[4]</w:t>
      </w:r>
      <w:r w:rsidRPr="00803DB5">
        <w:rPr>
          <w:rFonts w:ascii="Times New Roman" w:hAnsi="Times New Roman" w:cs="Times New Roman"/>
        </w:rPr>
        <w:tab/>
        <w:t xml:space="preserve">Music Emotion Recognition: A </w:t>
      </w:r>
      <w:proofErr w:type="gramStart"/>
      <w:r w:rsidRPr="00803DB5">
        <w:rPr>
          <w:rFonts w:ascii="Times New Roman" w:hAnsi="Times New Roman" w:cs="Times New Roman"/>
        </w:rPr>
        <w:t>State of the Art</w:t>
      </w:r>
      <w:proofErr w:type="gramEnd"/>
      <w:r w:rsidRPr="00803DB5">
        <w:rPr>
          <w:rFonts w:ascii="Times New Roman" w:hAnsi="Times New Roman" w:cs="Times New Roman"/>
        </w:rPr>
        <w:t xml:space="preserve"> Review — ISMIR 2010 (conference paper PDF) [open access]. https://archives.ismir.net/ismir2010/paper/000045.pdf</w:t>
      </w:r>
    </w:p>
    <w:p w14:paraId="1C9ACCD3"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[5]</w:t>
      </w:r>
      <w:r w:rsidRPr="00803DB5">
        <w:rPr>
          <w:rFonts w:ascii="Times New Roman" w:hAnsi="Times New Roman" w:cs="Times New Roman"/>
        </w:rPr>
        <w:tab/>
        <w:t xml:space="preserve">Music induces universal emotion-related psychophysiological responses — </w:t>
      </w:r>
      <w:proofErr w:type="spellStart"/>
      <w:r w:rsidRPr="00803DB5">
        <w:rPr>
          <w:rFonts w:ascii="Times New Roman" w:hAnsi="Times New Roman" w:cs="Times New Roman"/>
        </w:rPr>
        <w:t>Egermann</w:t>
      </w:r>
      <w:proofErr w:type="spellEnd"/>
      <w:r w:rsidRPr="00803DB5">
        <w:rPr>
          <w:rFonts w:ascii="Times New Roman" w:hAnsi="Times New Roman" w:cs="Times New Roman"/>
        </w:rPr>
        <w:t xml:space="preserve"> et al., Frontiers (open access). https://www.ncbi.nlm.nih.gov/pmc/articles/PMC4286616</w:t>
      </w:r>
    </w:p>
    <w:p w14:paraId="79B069EE"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lastRenderedPageBreak/>
        <w:t>[6]</w:t>
      </w:r>
      <w:r w:rsidRPr="00803DB5">
        <w:rPr>
          <w:rFonts w:ascii="Times New Roman" w:hAnsi="Times New Roman" w:cs="Times New Roman"/>
        </w:rPr>
        <w:tab/>
        <w:t>Emotional Responses to Music: The Essential Inclusion of Emotion Adaptability and Situational Context — Susino et al., Empirical Studies of the Arts (2024). https://journals.sagepub.com/doi/10.1177/02762374241237683</w:t>
      </w:r>
    </w:p>
    <w:p w14:paraId="7FDCC0E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[7]</w:t>
      </w:r>
      <w:r w:rsidRPr="00803DB5">
        <w:rPr>
          <w:rFonts w:ascii="Times New Roman" w:hAnsi="Times New Roman" w:cs="Times New Roman"/>
        </w:rPr>
        <w:tab/>
        <w:t>Musical emotions in the absence of music: A cross-cultural investigation — Susino et al., PLOS ONE (open access). https://www.ncbi.nlm.nih.gov/pmc/articles/PMC7673536</w:t>
      </w:r>
    </w:p>
    <w:p w14:paraId="52E1380E"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[8]</w:t>
      </w:r>
      <w:r w:rsidRPr="00803DB5">
        <w:rPr>
          <w:rFonts w:ascii="Times New Roman" w:hAnsi="Times New Roman" w:cs="Times New Roman"/>
        </w:rPr>
        <w:tab/>
        <w:t>AI Methods in Algorithmic Composition: A Comprehensive Survey — Fernandez &amp; Vico (</w:t>
      </w:r>
      <w:proofErr w:type="spellStart"/>
      <w:r w:rsidRPr="00803DB5">
        <w:rPr>
          <w:rFonts w:ascii="Times New Roman" w:hAnsi="Times New Roman" w:cs="Times New Roman"/>
        </w:rPr>
        <w:t>arXiv</w:t>
      </w:r>
      <w:proofErr w:type="spellEnd"/>
      <w:r w:rsidRPr="00803DB5">
        <w:rPr>
          <w:rFonts w:ascii="Times New Roman" w:hAnsi="Times New Roman" w:cs="Times New Roman"/>
        </w:rPr>
        <w:t>) [open access]. https://arxiv.org/abs/1402.0585</w:t>
      </w:r>
    </w:p>
    <w:p w14:paraId="25305EB5"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[9]</w:t>
      </w:r>
      <w:r w:rsidRPr="00803DB5">
        <w:rPr>
          <w:rFonts w:ascii="Times New Roman" w:hAnsi="Times New Roman" w:cs="Times New Roman"/>
        </w:rPr>
        <w:tab/>
      </w:r>
      <w:proofErr w:type="spellStart"/>
      <w:r w:rsidRPr="00803DB5">
        <w:rPr>
          <w:rFonts w:ascii="Times New Roman" w:hAnsi="Times New Roman" w:cs="Times New Roman"/>
        </w:rPr>
        <w:t>Juslin</w:t>
      </w:r>
      <w:proofErr w:type="spellEnd"/>
      <w:r w:rsidRPr="00803DB5">
        <w:rPr>
          <w:rFonts w:ascii="Times New Roman" w:hAnsi="Times New Roman" w:cs="Times New Roman"/>
        </w:rPr>
        <w:t xml:space="preserve">, P. N.; </w:t>
      </w:r>
      <w:proofErr w:type="spellStart"/>
      <w:r w:rsidRPr="00803DB5">
        <w:rPr>
          <w:rFonts w:ascii="Times New Roman" w:hAnsi="Times New Roman" w:cs="Times New Roman"/>
        </w:rPr>
        <w:t>Västfjäll</w:t>
      </w:r>
      <w:proofErr w:type="spellEnd"/>
      <w:r w:rsidRPr="00803DB5">
        <w:rPr>
          <w:rFonts w:ascii="Times New Roman" w:hAnsi="Times New Roman" w:cs="Times New Roman"/>
        </w:rPr>
        <w:t xml:space="preserve">, D. (2008). "Emotional responses to music: The need to consider underlying </w:t>
      </w:r>
      <w:proofErr w:type="gramStart"/>
      <w:r w:rsidRPr="00803DB5">
        <w:rPr>
          <w:rFonts w:ascii="Times New Roman" w:hAnsi="Times New Roman" w:cs="Times New Roman"/>
        </w:rPr>
        <w:t>mechanisms" —</w:t>
      </w:r>
      <w:proofErr w:type="gramEnd"/>
      <w:r w:rsidRPr="00803DB5">
        <w:rPr>
          <w:rFonts w:ascii="Times New Roman" w:hAnsi="Times New Roman" w:cs="Times New Roman"/>
        </w:rPr>
        <w:t xml:space="preserve"> Behavioral and Brain Sciences. DOI: https://doi.org/10.1017/S0140525X08005293</w:t>
      </w:r>
    </w:p>
    <w:p w14:paraId="4BAE15A1"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p>
    <w:p w14:paraId="70808D17"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[10]</w:t>
      </w:r>
      <w:r w:rsidRPr="00803DB5">
        <w:rPr>
          <w:rFonts w:ascii="Times New Roman" w:hAnsi="Times New Roman" w:cs="Times New Roman"/>
        </w:rPr>
        <w:tab/>
        <w:t>Barry Harris masterclass — Video demonstrating using picked floor numbers as musical seeds (YouTube). https://www.youtube.com/watch?v=0-IRJsAi0ek</w:t>
      </w:r>
    </w:p>
    <w:p w14:paraId="0EB18FC3"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[11]</w:t>
      </w:r>
      <w:r w:rsidRPr="00803DB5">
        <w:rPr>
          <w:rFonts w:ascii="Times New Roman" w:hAnsi="Times New Roman" w:cs="Times New Roman"/>
        </w:rPr>
        <w:tab/>
        <w:t>Kircher, Athanasius. Musurgia Universalis (1650). https://www.arca1650.info</w:t>
      </w:r>
    </w:p>
    <w:p w14:paraId="4CE4EE9A" w14:textId="77777777" w:rsidR="00803DB5" w:rsidRPr="00803DB5" w:rsidRDefault="00803DB5" w:rsidP="00803DB5">
      <w:pPr>
        <w:spacing w:line="360" w:lineRule="auto"/>
        <w:rPr>
          <w:rFonts w:ascii="Times New Roman" w:hAnsi="Times New Roman" w:cs="Times New Roman"/>
        </w:rPr>
      </w:pPr>
    </w:p>
    <w:p w14:paraId="05A25DB8" w14:textId="77777777" w:rsidR="00803DB5" w:rsidRPr="00803DB5" w:rsidRDefault="00803DB5" w:rsidP="00803DB5">
      <w:pPr>
        <w:spacing w:line="360" w:lineRule="auto"/>
        <w:rPr>
          <w:rFonts w:ascii="Times New Roman" w:hAnsi="Times New Roman" w:cs="Times New Roman"/>
        </w:rPr>
      </w:pPr>
    </w:p>
    <w:p w14:paraId="40F2122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Appendix: Technical Documentation</w:t>
      </w:r>
    </w:p>
    <w:p w14:paraId="21AFC98C"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Code entry point:</w:t>
      </w:r>
    </w:p>
    <w:p w14:paraId="6FD3D619" w14:textId="77777777" w:rsidR="00803DB5" w:rsidRPr="00803DB5" w:rsidRDefault="00803DB5" w:rsidP="00803DB5">
      <w:pPr>
        <w:spacing w:line="360" w:lineRule="auto"/>
        <w:rPr>
          <w:rFonts w:ascii="Times New Roman" w:hAnsi="Times New Roman" w:cs="Times New Roman"/>
        </w:rPr>
      </w:pPr>
    </w:p>
    <w:p w14:paraId="2CC97FE9"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Core engines:</w:t>
      </w:r>
    </w:p>
    <w:p w14:paraId="493CC6D1" w14:textId="77777777" w:rsidR="00803DB5" w:rsidRPr="00803DB5" w:rsidRDefault="00803DB5" w:rsidP="00803DB5">
      <w:pPr>
        <w:spacing w:line="360" w:lineRule="auto"/>
        <w:rPr>
          <w:rFonts w:ascii="Times New Roman" w:hAnsi="Times New Roman" w:cs="Times New Roman"/>
        </w:rPr>
      </w:pPr>
    </w:p>
    <w:p w14:paraId="3BA40A1B"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(scale library, 60+ scales with metadata)</w:t>
      </w:r>
    </w:p>
    <w:p w14:paraId="1F2480E8"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(scoring algorithm with BRECVEM emotion mapping) (lexical/phonetic analysis)</w:t>
      </w:r>
    </w:p>
    <w:p w14:paraId="5672089D"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(syllable stress, vowel quality)</w:t>
      </w:r>
    </w:p>
    <w:p w14:paraId="6FC1620C" w14:textId="77777777" w:rsidR="00803DB5" w:rsidRPr="00803DB5" w:rsidRDefault="00803DB5" w:rsidP="00803DB5">
      <w:pPr>
        <w:spacing w:line="360" w:lineRule="auto"/>
        <w:rPr>
          <w:rFonts w:ascii="Times New Roman" w:hAnsi="Times New Roman" w:cs="Times New Roman"/>
        </w:rPr>
      </w:pPr>
    </w:p>
    <w:p w14:paraId="68DB5F97"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lastRenderedPageBreak/>
        <w:t>Default weight configuration (Balanced preset):</w:t>
      </w:r>
    </w:p>
    <w:p w14:paraId="42EF2029" w14:textId="77777777" w:rsidR="00803DB5" w:rsidRPr="00803DB5" w:rsidRDefault="00803DB5" w:rsidP="00803DB5">
      <w:pPr>
        <w:spacing w:line="360" w:lineRule="auto"/>
        <w:rPr>
          <w:rFonts w:ascii="Times New Roman" w:hAnsi="Times New Roman" w:cs="Times New Roman"/>
        </w:rPr>
      </w:pPr>
    </w:p>
    <w:p w14:paraId="6AB1ABD8"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Emotional: 40%</w:t>
      </w:r>
    </w:p>
    <w:p w14:paraId="3D1A6D5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Semantic: 30%</w:t>
      </w:r>
    </w:p>
    <w:p w14:paraId="39E15D5A"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Intervallic: 20%</w:t>
      </w:r>
    </w:p>
    <w:p w14:paraId="15C708C2"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 </w:t>
      </w:r>
      <w:r w:rsidRPr="00803DB5">
        <w:rPr>
          <w:rFonts w:ascii="Times New Roman" w:hAnsi="Times New Roman" w:cs="Times New Roman"/>
        </w:rPr>
        <w:tab/>
        <w:t>Contextual: 10%</w:t>
      </w:r>
    </w:p>
    <w:p w14:paraId="0FA7C3C2" w14:textId="77777777" w:rsidR="00803DB5" w:rsidRPr="00803DB5" w:rsidRDefault="00803DB5" w:rsidP="00803DB5">
      <w:pPr>
        <w:spacing w:line="360" w:lineRule="auto"/>
        <w:rPr>
          <w:rFonts w:ascii="Times New Roman" w:hAnsi="Times New Roman" w:cs="Times New Roman"/>
        </w:rPr>
      </w:pPr>
    </w:p>
    <w:p w14:paraId="320DB5AE"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Scale approximations: All non-12-TET scales flagged in</w:t>
      </w:r>
      <w:r w:rsidRPr="00803DB5">
        <w:rPr>
          <w:rFonts w:ascii="Times New Roman" w:hAnsi="Times New Roman" w:cs="Times New Roman"/>
        </w:rPr>
        <w:tab/>
        <w:t>object</w:t>
      </w:r>
    </w:p>
    <w:p w14:paraId="52FFA3A2" w14:textId="77777777" w:rsidR="00803DB5" w:rsidRPr="00803DB5" w:rsidRDefault="00803DB5" w:rsidP="00803DB5">
      <w:pPr>
        <w:spacing w:line="360" w:lineRule="auto"/>
        <w:rPr>
          <w:rFonts w:ascii="Times New Roman" w:hAnsi="Times New Roman" w:cs="Times New Roman"/>
        </w:rPr>
      </w:pPr>
    </w:p>
    <w:p w14:paraId="34356C5F"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 xml:space="preserve">MIDI implementation: </w:t>
      </w:r>
      <w:proofErr w:type="spellStart"/>
      <w:r w:rsidRPr="00803DB5">
        <w:rPr>
          <w:rFonts w:ascii="Times New Roman" w:hAnsi="Times New Roman" w:cs="Times New Roman"/>
        </w:rPr>
        <w:t>FastAPI</w:t>
      </w:r>
      <w:proofErr w:type="spellEnd"/>
      <w:r w:rsidRPr="00803DB5">
        <w:rPr>
          <w:rFonts w:ascii="Times New Roman" w:hAnsi="Times New Roman" w:cs="Times New Roman"/>
        </w:rPr>
        <w:t xml:space="preserve"> server + </w:t>
      </w:r>
      <w:proofErr w:type="spellStart"/>
      <w:r w:rsidRPr="00803DB5">
        <w:rPr>
          <w:rFonts w:ascii="Times New Roman" w:hAnsi="Times New Roman" w:cs="Times New Roman"/>
        </w:rPr>
        <w:t>loopMIDI</w:t>
      </w:r>
      <w:proofErr w:type="spellEnd"/>
      <w:r w:rsidRPr="00803DB5">
        <w:rPr>
          <w:rFonts w:ascii="Times New Roman" w:hAnsi="Times New Roman" w:cs="Times New Roman"/>
        </w:rPr>
        <w:t xml:space="preserve"> virtual cable routing</w:t>
      </w:r>
    </w:p>
    <w:p w14:paraId="008B4F48" w14:textId="77777777" w:rsidR="00803DB5" w:rsidRPr="00803DB5" w:rsidRDefault="00803DB5" w:rsidP="00803DB5">
      <w:pPr>
        <w:spacing w:line="360" w:lineRule="auto"/>
        <w:rPr>
          <w:rFonts w:ascii="Times New Roman" w:hAnsi="Times New Roman" w:cs="Times New Roman"/>
        </w:rPr>
      </w:pPr>
    </w:p>
    <w:p w14:paraId="7B6D3DAB" w14:textId="77777777" w:rsidR="00803DB5" w:rsidRPr="00803DB5" w:rsidRDefault="00803DB5" w:rsidP="00803DB5">
      <w:pPr>
        <w:spacing w:line="360" w:lineRule="auto"/>
        <w:rPr>
          <w:rFonts w:ascii="Times New Roman" w:hAnsi="Times New Roman" w:cs="Times New Roman"/>
        </w:rPr>
      </w:pPr>
    </w:p>
    <w:p w14:paraId="28E3B206" w14:textId="77777777" w:rsidR="00803DB5"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Acknowledgements</w:t>
      </w:r>
    </w:p>
    <w:p w14:paraId="0EAA26A5" w14:textId="42315A95" w:rsidR="00D4710B" w:rsidRPr="00803DB5" w:rsidRDefault="00803DB5" w:rsidP="00803DB5">
      <w:pPr>
        <w:spacing w:line="360" w:lineRule="auto"/>
        <w:rPr>
          <w:rFonts w:ascii="Times New Roman" w:hAnsi="Times New Roman" w:cs="Times New Roman"/>
        </w:rPr>
      </w:pPr>
      <w:r w:rsidRPr="00803DB5">
        <w:rPr>
          <w:rFonts w:ascii="Times New Roman" w:hAnsi="Times New Roman" w:cs="Times New Roman"/>
        </w:rPr>
        <w:t>Thanks to Professor John Paul Merz for feedback emphasizing the importance of shifting from tool-building to music-making, and for encouraging live demonstrations over purely written documentation. Thanks to AU music librarian for guidance on ethnomusicological sourcing. Thanks to classmates who served as first-time users and provided UI feedback. Special thanks to Barry Harris (posthumously) for teaching me to hear harmony as color rather than function.</w:t>
      </w:r>
    </w:p>
    <w:sectPr w:rsidR="00D4710B" w:rsidRPr="00803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B5"/>
    <w:rsid w:val="00052521"/>
    <w:rsid w:val="000C7AFE"/>
    <w:rsid w:val="001B5314"/>
    <w:rsid w:val="001C6DA1"/>
    <w:rsid w:val="002616AD"/>
    <w:rsid w:val="002E6F4B"/>
    <w:rsid w:val="0034041E"/>
    <w:rsid w:val="00343583"/>
    <w:rsid w:val="00492A4B"/>
    <w:rsid w:val="005B0E7C"/>
    <w:rsid w:val="005B4125"/>
    <w:rsid w:val="00680FCA"/>
    <w:rsid w:val="006C57F2"/>
    <w:rsid w:val="006D6847"/>
    <w:rsid w:val="00715FE5"/>
    <w:rsid w:val="00735114"/>
    <w:rsid w:val="007F3895"/>
    <w:rsid w:val="00803DB5"/>
    <w:rsid w:val="008213E1"/>
    <w:rsid w:val="00900B82"/>
    <w:rsid w:val="00A42ED2"/>
    <w:rsid w:val="00AE04DA"/>
    <w:rsid w:val="00B0413B"/>
    <w:rsid w:val="00B17CE8"/>
    <w:rsid w:val="00B76658"/>
    <w:rsid w:val="00CA31F7"/>
    <w:rsid w:val="00CB6659"/>
    <w:rsid w:val="00D4710B"/>
    <w:rsid w:val="00E030BB"/>
    <w:rsid w:val="00F7337E"/>
    <w:rsid w:val="00FE0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BAC7C"/>
  <w15:chartTrackingRefBased/>
  <w15:docId w15:val="{E0E0AFD7-FBE0-480E-8B85-47285336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DB5"/>
    <w:rPr>
      <w:rFonts w:eastAsiaTheme="majorEastAsia" w:cstheme="majorBidi"/>
      <w:color w:val="272727" w:themeColor="text1" w:themeTint="D8"/>
    </w:rPr>
  </w:style>
  <w:style w:type="paragraph" w:styleId="Title">
    <w:name w:val="Title"/>
    <w:basedOn w:val="Normal"/>
    <w:next w:val="Normal"/>
    <w:link w:val="TitleChar"/>
    <w:uiPriority w:val="10"/>
    <w:qFormat/>
    <w:rsid w:val="00803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DB5"/>
    <w:pPr>
      <w:spacing w:before="160"/>
      <w:jc w:val="center"/>
    </w:pPr>
    <w:rPr>
      <w:i/>
      <w:iCs/>
      <w:color w:val="404040" w:themeColor="text1" w:themeTint="BF"/>
    </w:rPr>
  </w:style>
  <w:style w:type="character" w:customStyle="1" w:styleId="QuoteChar">
    <w:name w:val="Quote Char"/>
    <w:basedOn w:val="DefaultParagraphFont"/>
    <w:link w:val="Quote"/>
    <w:uiPriority w:val="29"/>
    <w:rsid w:val="00803DB5"/>
    <w:rPr>
      <w:i/>
      <w:iCs/>
      <w:color w:val="404040" w:themeColor="text1" w:themeTint="BF"/>
    </w:rPr>
  </w:style>
  <w:style w:type="paragraph" w:styleId="ListParagraph">
    <w:name w:val="List Paragraph"/>
    <w:basedOn w:val="Normal"/>
    <w:uiPriority w:val="34"/>
    <w:qFormat/>
    <w:rsid w:val="00803DB5"/>
    <w:pPr>
      <w:ind w:left="720"/>
      <w:contextualSpacing/>
    </w:pPr>
  </w:style>
  <w:style w:type="character" w:styleId="IntenseEmphasis">
    <w:name w:val="Intense Emphasis"/>
    <w:basedOn w:val="DefaultParagraphFont"/>
    <w:uiPriority w:val="21"/>
    <w:qFormat/>
    <w:rsid w:val="00803DB5"/>
    <w:rPr>
      <w:i/>
      <w:iCs/>
      <w:color w:val="0F4761" w:themeColor="accent1" w:themeShade="BF"/>
    </w:rPr>
  </w:style>
  <w:style w:type="paragraph" w:styleId="IntenseQuote">
    <w:name w:val="Intense Quote"/>
    <w:basedOn w:val="Normal"/>
    <w:next w:val="Normal"/>
    <w:link w:val="IntenseQuoteChar"/>
    <w:uiPriority w:val="30"/>
    <w:qFormat/>
    <w:rsid w:val="00803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DB5"/>
    <w:rPr>
      <w:i/>
      <w:iCs/>
      <w:color w:val="0F4761" w:themeColor="accent1" w:themeShade="BF"/>
    </w:rPr>
  </w:style>
  <w:style w:type="character" w:styleId="IntenseReference">
    <w:name w:val="Intense Reference"/>
    <w:basedOn w:val="DefaultParagraphFont"/>
    <w:uiPriority w:val="32"/>
    <w:qFormat/>
    <w:rsid w:val="00803D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4023</Words>
  <Characters>25748</Characters>
  <Application>Microsoft Office Word</Application>
  <DocSecurity>0</DocSecurity>
  <Lines>476</Lines>
  <Paragraphs>182</Paragraphs>
  <ScaleCrop>false</ScaleCrop>
  <Company/>
  <LinksUpToDate>false</LinksUpToDate>
  <CharactersWithSpaces>29589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Chace</dc:creator>
  <cp:keywords/>
  <dc:description/>
  <cp:lastModifiedBy>Parker Chace</cp:lastModifiedBy>
  <cp:revision>4</cp:revision>
  <dcterms:created xsi:type="dcterms:W3CDTF">2025-12-13T01:53:00Z</dcterms:created>
  <dcterms:modified xsi:type="dcterms:W3CDTF">2025-12-13T01:59:00Z</dcterms:modified>
</cp:coreProperties>
</file>