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5C2D" w14:textId="77777777" w:rsidR="00005E36" w:rsidRDefault="00005E36">
      <w:pPr>
        <w:spacing w:before="2400" w:after="2400"/>
      </w:pPr>
    </w:p>
    <w:p w14:paraId="3563E3E5" w14:textId="77777777" w:rsidR="00005E36" w:rsidRDefault="00000000">
      <w:pPr>
        <w:spacing w:after="100"/>
        <w:jc w:val="center"/>
      </w:pPr>
      <w:r>
        <w:rPr>
          <w:b/>
          <w:bCs/>
          <w:color w:val="64748B"/>
          <w:sz w:val="28"/>
          <w:szCs w:val="28"/>
        </w:rPr>
        <w:t>EXECUTIVE SUMMARY</w:t>
      </w:r>
    </w:p>
    <w:p w14:paraId="542A8ED9" w14:textId="77777777" w:rsidR="00005E36" w:rsidRDefault="00005E36">
      <w:pPr>
        <w:spacing w:before="200" w:after="200"/>
      </w:pPr>
    </w:p>
    <w:p w14:paraId="7FB6FFAF" w14:textId="77777777" w:rsidR="00005E36" w:rsidRDefault="00000000">
      <w:pPr>
        <w:spacing w:after="80"/>
        <w:jc w:val="center"/>
      </w:pPr>
      <w:r>
        <w:rPr>
          <w:b/>
          <w:bCs/>
          <w:color w:val="1E3A5F"/>
          <w:sz w:val="52"/>
          <w:szCs w:val="52"/>
        </w:rPr>
        <w:t>Zero-Touch, AI-Generated</w:t>
      </w:r>
    </w:p>
    <w:p w14:paraId="2A7BC926" w14:textId="77777777" w:rsidR="00005E36" w:rsidRDefault="00000000">
      <w:pPr>
        <w:spacing w:after="200"/>
        <w:jc w:val="center"/>
      </w:pPr>
      <w:r>
        <w:rPr>
          <w:b/>
          <w:bCs/>
          <w:color w:val="1E3A5F"/>
          <w:sz w:val="52"/>
          <w:szCs w:val="52"/>
        </w:rPr>
        <w:t>ERP Training</w:t>
      </w:r>
    </w:p>
    <w:p w14:paraId="69E071EC" w14:textId="77777777" w:rsidR="00005E36" w:rsidRDefault="00005E36">
      <w:pPr>
        <w:spacing w:before="100" w:after="100"/>
      </w:pPr>
    </w:p>
    <w:p w14:paraId="627F50A3" w14:textId="77777777" w:rsidR="00005E36" w:rsidRDefault="00000000">
      <w:pPr>
        <w:spacing w:after="60"/>
        <w:jc w:val="center"/>
      </w:pPr>
      <w:r>
        <w:rPr>
          <w:color w:val="64748B"/>
          <w:sz w:val="28"/>
          <w:szCs w:val="28"/>
        </w:rPr>
        <w:t>Proof of Concept: Status and Approach</w:t>
      </w:r>
    </w:p>
    <w:p w14:paraId="49455841" w14:textId="77777777" w:rsidR="00005E36" w:rsidRDefault="00005E36">
      <w:pPr>
        <w:spacing w:before="600" w:after="600"/>
      </w:pP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</w:tblGrid>
      <w:tr w:rsidR="00005E36" w14:paraId="2C63DB1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3" w:space="0" w:color="3B82F6"/>
              <w:right w:val="none" w:sz="0" w:space="0" w:color="FFFFFF"/>
            </w:tcBorders>
          </w:tcPr>
          <w:p w14:paraId="045783B1" w14:textId="77777777" w:rsidR="00005E36" w:rsidRDefault="00005E36"/>
        </w:tc>
      </w:tr>
    </w:tbl>
    <w:p w14:paraId="0DD9E21F" w14:textId="77777777" w:rsidR="00005E36" w:rsidRDefault="00005E36">
      <w:pPr>
        <w:spacing w:before="200" w:after="200"/>
      </w:pPr>
    </w:p>
    <w:p w14:paraId="7AC47907" w14:textId="77777777" w:rsidR="00005E36" w:rsidRDefault="00000000">
      <w:pPr>
        <w:jc w:val="center"/>
      </w:pPr>
      <w:proofErr w:type="spellStart"/>
      <w:r>
        <w:rPr>
          <w:color w:val="334155"/>
          <w:sz w:val="24"/>
          <w:szCs w:val="24"/>
        </w:rPr>
        <w:t>GlobalMart</w:t>
      </w:r>
      <w:proofErr w:type="spellEnd"/>
      <w:r>
        <w:rPr>
          <w:color w:val="334155"/>
          <w:sz w:val="24"/>
          <w:szCs w:val="24"/>
        </w:rPr>
        <w:t xml:space="preserve"> Southeast Distribution Center</w:t>
      </w:r>
    </w:p>
    <w:p w14:paraId="5E640378" w14:textId="77777777" w:rsidR="00005E36" w:rsidRDefault="00000000">
      <w:pPr>
        <w:spacing w:after="60"/>
        <w:jc w:val="center"/>
      </w:pPr>
      <w:r>
        <w:rPr>
          <w:color w:val="64748B"/>
        </w:rPr>
        <w:t xml:space="preserve">SAP S/4HANA </w:t>
      </w:r>
      <w:proofErr w:type="gramStart"/>
      <w:r>
        <w:rPr>
          <w:color w:val="64748B"/>
        </w:rPr>
        <w:t>2023  |</w:t>
      </w:r>
      <w:proofErr w:type="gramEnd"/>
      <w:r>
        <w:rPr>
          <w:color w:val="64748B"/>
        </w:rPr>
        <w:t xml:space="preserve">  Atlanta, GA</w:t>
      </w:r>
    </w:p>
    <w:p w14:paraId="3DE5EB16" w14:textId="77777777" w:rsidR="00005E36" w:rsidRDefault="00005E36">
      <w:pPr>
        <w:spacing w:before="600" w:after="600"/>
      </w:pPr>
    </w:p>
    <w:p w14:paraId="38787253" w14:textId="77777777" w:rsidR="00005E36" w:rsidRDefault="00000000">
      <w:pPr>
        <w:jc w:val="center"/>
      </w:pPr>
      <w:r>
        <w:rPr>
          <w:color w:val="64748B"/>
        </w:rPr>
        <w:t>February 2026</w:t>
      </w:r>
    </w:p>
    <w:p w14:paraId="7FC6B0FE" w14:textId="77777777" w:rsidR="00005E36" w:rsidRDefault="00000000">
      <w:pPr>
        <w:jc w:val="center"/>
      </w:pPr>
      <w:r>
        <w:rPr>
          <w:b/>
          <w:bCs/>
          <w:color w:val="D97706"/>
          <w:sz w:val="20"/>
          <w:szCs w:val="20"/>
        </w:rPr>
        <w:lastRenderedPageBreak/>
        <w:t>CONFIDENTIAL</w:t>
      </w:r>
    </w:p>
    <w:p w14:paraId="0480EE1F" w14:textId="77777777" w:rsidR="00005E36" w:rsidRDefault="00005E36">
      <w:pPr>
        <w:sectPr w:rsidR="00005E3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13BD9AD" w14:textId="77777777" w:rsidR="00005E36" w:rsidRDefault="00000000">
      <w:pPr>
        <w:pStyle w:val="Heading1"/>
      </w:pPr>
      <w:r>
        <w:lastRenderedPageBreak/>
        <w:t>The Opportunity</w:t>
      </w:r>
    </w:p>
    <w:p w14:paraId="501AA773" w14:textId="77777777" w:rsidR="00005E36" w:rsidRDefault="00000000">
      <w:pPr>
        <w:spacing w:after="160"/>
      </w:pPr>
      <w:r>
        <w:t xml:space="preserve">ERP training is expensive to create, slow to update, and quickly outdated. At </w:t>
      </w:r>
      <w:proofErr w:type="spellStart"/>
      <w:r>
        <w:t>GlobalMart</w:t>
      </w:r>
      <w:proofErr w:type="spellEnd"/>
      <w:r>
        <w:t xml:space="preserve"> distribution centers, this challenge is amplified by site-specific processes, multiple UI layers (SAP S/4HANA, Fiori, Appian), high personnel turnover, and strict regulatory requirements around cold chain compliance.</w:t>
      </w:r>
    </w:p>
    <w:p w14:paraId="2996CC4F" w14:textId="77777777" w:rsidR="00005E36" w:rsidRDefault="00000000">
      <w:pPr>
        <w:spacing w:after="200"/>
      </w:pPr>
      <w:r>
        <w:t xml:space="preserve">Zero-Touch Training dramatically reduces the manual effort of creating and maintaining training content. AI-generated drafts are compiled from the same </w:t>
      </w:r>
      <w:proofErr w:type="spellStart"/>
      <w:r>
        <w:t>DevSecOps</w:t>
      </w:r>
      <w:proofErr w:type="spellEnd"/>
      <w:r>
        <w:t xml:space="preserve"> assets that already keep the system running—automated test scripts, process models, and configuration data. Subject-matter experts review and approve all outputs before delivery, ensuring accuracy and institutional knowledge are preserved. When the system changes, updated drafts are generated automatically for human review.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E36" w14:paraId="4830F5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6" w:space="0" w:color="3B82F6"/>
              <w:bottom w:val="none" w:sz="0" w:space="0" w:color="FFFFFF"/>
              <w:right w:val="none" w:sz="0" w:space="0" w:color="FFFFFF"/>
            </w:tcBorders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28AAE6" w14:textId="77777777" w:rsidR="00005E36" w:rsidRDefault="00000000">
            <w:r>
              <w:rPr>
                <w:i/>
                <w:iCs/>
                <w:color w:val="334155"/>
              </w:rPr>
              <w:t>We’re not building training. We’re compiling it from the same assets that already keep the system running—then putting experts in the loop to validate every output.</w:t>
            </w:r>
          </w:p>
        </w:tc>
      </w:tr>
    </w:tbl>
    <w:p w14:paraId="19554E52" w14:textId="77777777" w:rsidR="00005E36" w:rsidRDefault="00005E36">
      <w:pPr>
        <w:spacing w:before="160" w:after="160"/>
      </w:pPr>
    </w:p>
    <w:p w14:paraId="78AA5F40" w14:textId="77777777" w:rsidR="00005E36" w:rsidRDefault="00000000">
      <w:pPr>
        <w:pStyle w:val="Heading1"/>
      </w:pPr>
      <w:r>
        <w:t>Approach: Five Training Layers</w:t>
      </w:r>
    </w:p>
    <w:p w14:paraId="3B1514AF" w14:textId="77777777" w:rsidR="00005E36" w:rsidRDefault="00000000">
      <w:pPr>
        <w:spacing w:after="200"/>
      </w:pPr>
      <w:r>
        <w:t>The system delivers training through five progressive layers, each addressing a different user need and generated from a different combination of source assets.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400"/>
        <w:gridCol w:w="2600"/>
        <w:gridCol w:w="3800"/>
      </w:tblGrid>
      <w:tr w:rsidR="00005E36" w14:paraId="3768829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74FC6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C1C5F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94041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User Need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2CBFD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Generated Output</w:t>
            </w:r>
          </w:p>
        </w:tc>
      </w:tr>
      <w:tr w:rsidR="00005E36" w14:paraId="76D57AF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11AE" w14:textId="77777777" w:rsidR="00005E3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21D7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Navigation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528F2" w14:textId="77777777" w:rsidR="00005E36" w:rsidRDefault="00000000">
            <w:r>
              <w:rPr>
                <w:color w:val="000000"/>
                <w:sz w:val="20"/>
                <w:szCs w:val="20"/>
              </w:rPr>
              <w:t>"I'm not lost"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09EB6" w14:textId="77777777" w:rsidR="00005E36" w:rsidRDefault="00000000">
            <w:r>
              <w:rPr>
                <w:color w:val="000000"/>
                <w:sz w:val="20"/>
                <w:szCs w:val="20"/>
              </w:rPr>
              <w:t>Step-by-step walkthroughs</w:t>
            </w:r>
          </w:p>
        </w:tc>
      </w:tr>
      <w:tr w:rsidR="00005E36" w14:paraId="4FC933A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A4CAF" w14:textId="77777777" w:rsidR="00005E3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CD63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Process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01385" w14:textId="77777777" w:rsidR="00005E36" w:rsidRDefault="00000000">
            <w:r>
              <w:rPr>
                <w:color w:val="000000"/>
                <w:sz w:val="20"/>
                <w:szCs w:val="20"/>
              </w:rPr>
              <w:t>"I know where I fit"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9DD3C" w14:textId="77777777" w:rsidR="00005E36" w:rsidRDefault="00000000">
            <w:r>
              <w:rPr>
                <w:color w:val="000000"/>
                <w:sz w:val="20"/>
                <w:szCs w:val="20"/>
              </w:rPr>
              <w:t>Explainer video scripts</w:t>
            </w:r>
          </w:p>
        </w:tc>
      </w:tr>
      <w:tr w:rsidR="00005E36" w14:paraId="440DAC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FFE09" w14:textId="77777777" w:rsidR="00005E36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9415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Execution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ACA5C" w14:textId="77777777" w:rsidR="00005E36" w:rsidRDefault="00000000">
            <w:r>
              <w:rPr>
                <w:color w:val="000000"/>
                <w:sz w:val="20"/>
                <w:szCs w:val="20"/>
              </w:rPr>
              <w:t>"I can do my job"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2185D" w14:textId="77777777" w:rsidR="00005E36" w:rsidRDefault="00000000">
            <w:r>
              <w:rPr>
                <w:color w:val="000000"/>
                <w:sz w:val="20"/>
                <w:szCs w:val="20"/>
              </w:rPr>
              <w:t>Role-specific job aids</w:t>
            </w:r>
          </w:p>
        </w:tc>
      </w:tr>
      <w:tr w:rsidR="00005E36" w14:paraId="1C873A8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D9FAC" w14:textId="77777777" w:rsidR="00005E36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717C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In-App Guidance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8062" w14:textId="77777777" w:rsidR="00005E36" w:rsidRDefault="00000000">
            <w:r>
              <w:rPr>
                <w:color w:val="000000"/>
                <w:sz w:val="20"/>
                <w:szCs w:val="20"/>
              </w:rPr>
              <w:t>"Help me while I do it"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AFD60" w14:textId="77777777" w:rsidR="00005E36" w:rsidRDefault="00000000">
            <w:proofErr w:type="spellStart"/>
            <w:r>
              <w:rPr>
                <w:color w:val="000000"/>
                <w:sz w:val="20"/>
                <w:szCs w:val="20"/>
              </w:rPr>
              <w:t>WalkMe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flow definitions</w:t>
            </w:r>
          </w:p>
        </w:tc>
      </w:tr>
      <w:tr w:rsidR="00005E36" w14:paraId="3E9AEB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DCB34" w14:textId="77777777" w:rsidR="00005E36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94229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Continuous Updates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C088B" w14:textId="77777777" w:rsidR="00005E36" w:rsidRDefault="00000000">
            <w:r>
              <w:rPr>
                <w:color w:val="000000"/>
                <w:sz w:val="20"/>
                <w:szCs w:val="20"/>
              </w:rPr>
              <w:t>"Never outdated"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9AAF" w14:textId="77777777" w:rsidR="00005E36" w:rsidRDefault="00000000">
            <w:r>
              <w:rPr>
                <w:color w:val="000000"/>
                <w:sz w:val="20"/>
                <w:szCs w:val="20"/>
              </w:rPr>
              <w:t>Auto-regeneration on change</w:t>
            </w:r>
          </w:p>
        </w:tc>
      </w:tr>
    </w:tbl>
    <w:p w14:paraId="5846120E" w14:textId="77777777" w:rsidR="00005E36" w:rsidRDefault="00005E36">
      <w:pPr>
        <w:spacing w:before="160" w:after="160"/>
      </w:pPr>
    </w:p>
    <w:p w14:paraId="132F870B" w14:textId="77777777" w:rsidR="00005E36" w:rsidRDefault="00000000">
      <w:pPr>
        <w:pStyle w:val="Heading1"/>
      </w:pPr>
      <w:r>
        <w:t>Proof of Concept: Current Status</w:t>
      </w:r>
    </w:p>
    <w:p w14:paraId="215C7050" w14:textId="77777777" w:rsidR="00005E36" w:rsidRDefault="00000000">
      <w:pPr>
        <w:spacing w:after="120"/>
      </w:pPr>
      <w:r>
        <w:t>The PoC targets a single end-to-end process (Purchase Requisition to Goods Receipt), one role (Buyer), and one site (</w:t>
      </w:r>
      <w:proofErr w:type="spellStart"/>
      <w:r>
        <w:t>GlobalMart</w:t>
      </w:r>
      <w:proofErr w:type="spellEnd"/>
      <w:r>
        <w:t xml:space="preserve"> Southeast Distribution Center, Atlanta, GA). The full pipeline is built, tested, and generating real training content.</w:t>
      </w:r>
    </w:p>
    <w:p w14:paraId="724D7331" w14:textId="77777777" w:rsidR="00005E36" w:rsidRDefault="00000000">
      <w:pPr>
        <w:pStyle w:val="Heading2"/>
      </w:pPr>
      <w:r>
        <w:t>Pipeline Architecture</w:t>
      </w:r>
    </w:p>
    <w:p w14:paraId="20491F9B" w14:textId="77777777" w:rsidR="00005E36" w:rsidRDefault="00000000">
      <w:pPr>
        <w:spacing w:after="200"/>
      </w:pPr>
      <w:r>
        <w:t>Source Data (Tosca XML, BPMN XML, Opal YAML) → Parsers → Overlay Assembler → AI Generators → Training Content. The pipeline runs end-to-end via a single command (python run.py) with support for dry-run mode and per-layer execution.</w:t>
      </w:r>
    </w:p>
    <w:p w14:paraId="304E3A14" w14:textId="77777777" w:rsidR="00005E36" w:rsidRDefault="00000000">
      <w:pPr>
        <w:pStyle w:val="Heading2"/>
      </w:pPr>
      <w:r>
        <w:lastRenderedPageBreak/>
        <w:t>Component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200"/>
        <w:gridCol w:w="4960"/>
      </w:tblGrid>
      <w:tr w:rsidR="00005E36" w14:paraId="1153538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6D0A8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8A22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310AC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05E36" w14:paraId="624159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237C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Tosca XML Parser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32F08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F75B" w14:textId="77777777" w:rsidR="00005E36" w:rsidRDefault="00000000">
            <w:r>
              <w:rPr>
                <w:color w:val="000000"/>
                <w:sz w:val="20"/>
                <w:szCs w:val="20"/>
              </w:rPr>
              <w:t xml:space="preserve">Extracts steps, actions, UI elements, site-specific flags from </w:t>
            </w:r>
            <w:proofErr w:type="spellStart"/>
            <w:r>
              <w:rPr>
                <w:color w:val="000000"/>
                <w:sz w:val="20"/>
                <w:szCs w:val="20"/>
              </w:rPr>
              <w:t>namespaced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XML</w:t>
            </w:r>
          </w:p>
        </w:tc>
      </w:tr>
      <w:tr w:rsidR="00005E36" w14:paraId="48CCCC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D89C7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BPMN 2.0 Parser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350B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9EBE" w14:textId="77777777" w:rsidR="00005E36" w:rsidRDefault="00000000">
            <w:r>
              <w:rPr>
                <w:color w:val="000000"/>
                <w:sz w:val="20"/>
                <w:szCs w:val="20"/>
              </w:rPr>
              <w:t>Extracts tasks, gateways, events; builds execution-order traversal via BFS</w:t>
            </w:r>
          </w:p>
        </w:tc>
      </w:tr>
      <w:tr w:rsidR="00005E36" w14:paraId="33C8666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49CD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Opal Overlay Assembler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32D58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F43C9" w14:textId="77777777" w:rsidR="00005E36" w:rsidRDefault="00000000">
            <w:r>
              <w:rPr>
                <w:color w:val="000000"/>
                <w:sz w:val="20"/>
                <w:szCs w:val="20"/>
              </w:rPr>
              <w:t>Loads site YAML, resolves per-transaction constraints for 6 overlay rules</w:t>
            </w:r>
          </w:p>
        </w:tc>
      </w:tr>
      <w:tr w:rsidR="00005E36" w14:paraId="539C3F7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DB5AB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Prompt Templates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F2DB2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F7EE" w14:textId="77777777" w:rsidR="00005E36" w:rsidRDefault="00000000">
            <w:r>
              <w:rPr>
                <w:color w:val="000000"/>
                <w:sz w:val="20"/>
                <w:szCs w:val="20"/>
              </w:rPr>
              <w:t xml:space="preserve">Structured prompts for walkthroughs, video scripts, job aids, </w:t>
            </w:r>
            <w:proofErr w:type="spellStart"/>
            <w:r>
              <w:rPr>
                <w:color w:val="000000"/>
                <w:sz w:val="20"/>
                <w:szCs w:val="20"/>
              </w:rPr>
              <w:t>WalkMe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flows</w:t>
            </w:r>
          </w:p>
        </w:tc>
      </w:tr>
      <w:tr w:rsidR="00005E36" w14:paraId="15BDA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AFE63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AI Generators (4)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DED1C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E4082" w14:textId="77777777" w:rsidR="00005E36" w:rsidRDefault="00000000">
            <w:r>
              <w:rPr>
                <w:color w:val="000000"/>
                <w:sz w:val="20"/>
                <w:szCs w:val="20"/>
              </w:rPr>
              <w:t>Claude API integration with retry logic; generates all 4 content types</w:t>
            </w:r>
          </w:p>
        </w:tc>
      </w:tr>
      <w:tr w:rsidR="00005E36" w14:paraId="5E36577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1A11B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Pipeline Orchestrator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E4712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97B91" w14:textId="77777777" w:rsidR="00005E36" w:rsidRDefault="00000000">
            <w:r>
              <w:rPr>
                <w:color w:val="000000"/>
                <w:sz w:val="20"/>
                <w:szCs w:val="20"/>
              </w:rPr>
              <w:t>Single entry point with --dry-run, --layer filtering, CLI help</w:t>
            </w:r>
          </w:p>
        </w:tc>
      </w:tr>
      <w:tr w:rsidR="00005E36" w14:paraId="58B7A1D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58E4C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Video Renderer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0EA4D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6D01" w14:textId="77777777" w:rsidR="00005E36" w:rsidRDefault="00000000">
            <w:r>
              <w:rPr>
                <w:color w:val="000000"/>
                <w:sz w:val="20"/>
                <w:szCs w:val="20"/>
              </w:rPr>
              <w:t xml:space="preserve">Pillow + </w:t>
            </w:r>
            <w:proofErr w:type="spellStart"/>
            <w:r>
              <w:rPr>
                <w:color w:val="000000"/>
                <w:sz w:val="20"/>
                <w:szCs w:val="20"/>
              </w:rPr>
              <w:t>ffmpeg</w:t>
            </w:r>
            <w:proofErr w:type="spellEnd"/>
            <w:r>
              <w:rPr>
                <w:color w:val="000000"/>
                <w:sz w:val="20"/>
                <w:szCs w:val="20"/>
              </w:rPr>
              <w:t>; produces 9:16 vertical social media video from script</w:t>
            </w:r>
          </w:p>
        </w:tc>
      </w:tr>
      <w:tr w:rsidR="00005E36" w14:paraId="079D0D9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7C2B1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Sample Data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CC20" w14:textId="77777777" w:rsidR="00005E36" w:rsidRDefault="00000000">
            <w:r>
              <w:rPr>
                <w:color w:val="16A34A"/>
                <w:sz w:val="20"/>
                <w:szCs w:val="20"/>
              </w:rPr>
              <w:t>✅ Complete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7E0EF" w14:textId="77777777" w:rsidR="00005E36" w:rsidRDefault="00000000">
            <w:r>
              <w:rPr>
                <w:color w:val="000000"/>
                <w:sz w:val="20"/>
                <w:szCs w:val="20"/>
              </w:rPr>
              <w:t>2 Tosca scripts (52 steps), 1 BPMN model (7 tasks, 5 roles), 6 overlay rules</w:t>
            </w:r>
          </w:p>
        </w:tc>
      </w:tr>
    </w:tbl>
    <w:p w14:paraId="2F1F0863" w14:textId="77777777" w:rsidR="00005E36" w:rsidRDefault="00005E36">
      <w:pPr>
        <w:spacing w:before="160" w:after="160"/>
      </w:pPr>
    </w:p>
    <w:p w14:paraId="54919016" w14:textId="77777777" w:rsidR="00005E36" w:rsidRDefault="00000000">
      <w:pPr>
        <w:pStyle w:val="Heading1"/>
      </w:pPr>
      <w:r>
        <w:t>Generated Outputs (First Run)</w:t>
      </w:r>
    </w:p>
    <w:p w14:paraId="6F5178D3" w14:textId="77777777" w:rsidR="00005E36" w:rsidRDefault="00000000">
      <w:pPr>
        <w:spacing w:after="200"/>
      </w:pPr>
      <w:r>
        <w:t>The pipeline successfully generated 7 training artifacts across all 4 content layers in a single 210-second run, plus a 56-second social media training video.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7"/>
        <w:gridCol w:w="818"/>
        <w:gridCol w:w="2395"/>
        <w:gridCol w:w="3750"/>
      </w:tblGrid>
      <w:tr w:rsidR="00005E36" w14:paraId="3A0EEB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538E1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3DDBD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E78DF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DB5A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005E36" w14:paraId="3163B6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BA039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Navigation Walkthroughs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E97CD" w14:textId="77777777" w:rsidR="00005E3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27F4C" w14:textId="77777777" w:rsidR="00005E36" w:rsidRDefault="00000000">
            <w:r>
              <w:rPr>
                <w:color w:val="000000"/>
                <w:sz w:val="20"/>
                <w:szCs w:val="20"/>
              </w:rPr>
              <w:t>Markdown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48B2" w14:textId="77777777" w:rsidR="00005E36" w:rsidRDefault="00000000">
            <w:r>
              <w:rPr>
                <w:color w:val="000000"/>
                <w:sz w:val="20"/>
                <w:szCs w:val="20"/>
              </w:rPr>
              <w:t>ME51N (PR) + MIGO (GR) with SE-DC callouts</w:t>
            </w:r>
          </w:p>
        </w:tc>
      </w:tr>
      <w:tr w:rsidR="00005E36" w14:paraId="21D0F2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B0ED3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Process Video Script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4A592" w14:textId="77777777" w:rsidR="00005E3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0A19C" w14:textId="77777777" w:rsidR="00005E36" w:rsidRDefault="00000000">
            <w:r>
              <w:rPr>
                <w:color w:val="000000"/>
                <w:sz w:val="20"/>
                <w:szCs w:val="20"/>
              </w:rPr>
              <w:t>Markdown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DA20" w14:textId="77777777" w:rsidR="00005E36" w:rsidRDefault="00000000">
            <w:r>
              <w:rPr>
                <w:color w:val="000000"/>
                <w:sz w:val="20"/>
                <w:szCs w:val="20"/>
              </w:rPr>
              <w:t>End-to-end P2P process, 5 roles, ~6 min narrated</w:t>
            </w:r>
          </w:p>
        </w:tc>
      </w:tr>
      <w:tr w:rsidR="00005E36" w14:paraId="1B0C45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75329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Role-Specific Job Aids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E309A" w14:textId="77777777" w:rsidR="00005E3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B3C37" w14:textId="77777777" w:rsidR="00005E36" w:rsidRDefault="00000000">
            <w:r>
              <w:rPr>
                <w:color w:val="000000"/>
                <w:sz w:val="20"/>
                <w:szCs w:val="20"/>
              </w:rPr>
              <w:t>Markdown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F3A0" w14:textId="77777777" w:rsidR="00005E36" w:rsidRDefault="00000000">
            <w:r>
              <w:rPr>
                <w:color w:val="000000"/>
                <w:sz w:val="20"/>
                <w:szCs w:val="20"/>
              </w:rPr>
              <w:t>Buyer desk reference for PR + GR with field tables</w:t>
            </w:r>
          </w:p>
        </w:tc>
      </w:tr>
      <w:tr w:rsidR="00005E36" w14:paraId="1094F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BDC3" w14:textId="77777777" w:rsidR="00005E36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WalkMe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Flow Definitions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1B95A" w14:textId="77777777" w:rsidR="00005E36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0B7E4" w14:textId="77777777" w:rsidR="00005E36" w:rsidRDefault="00000000">
            <w:r>
              <w:rPr>
                <w:color w:val="000000"/>
                <w:sz w:val="20"/>
                <w:szCs w:val="20"/>
              </w:rPr>
              <w:t>JSON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8BF4" w14:textId="77777777" w:rsidR="00005E36" w:rsidRDefault="00000000">
            <w:r>
              <w:rPr>
                <w:color w:val="000000"/>
                <w:sz w:val="20"/>
                <w:szCs w:val="20"/>
              </w:rPr>
              <w:t>Smart Walk-Thru with UI selectors + validations</w:t>
            </w:r>
          </w:p>
        </w:tc>
      </w:tr>
      <w:tr w:rsidR="00005E36" w14:paraId="6D2269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DF34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Social Media Video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8B331" w14:textId="77777777" w:rsidR="00005E36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F4ED3" w14:textId="77777777" w:rsidR="00005E36" w:rsidRDefault="00000000">
            <w:r>
              <w:rPr>
                <w:color w:val="000000"/>
                <w:sz w:val="20"/>
                <w:szCs w:val="20"/>
              </w:rPr>
              <w:t>MP4 (9:16)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F970C" w14:textId="77777777" w:rsidR="00005E36" w:rsidRDefault="00000000">
            <w:r>
              <w:rPr>
                <w:color w:val="000000"/>
                <w:sz w:val="20"/>
                <w:szCs w:val="20"/>
              </w:rPr>
              <w:t>56s vertical reel, 15 branded slides</w:t>
            </w:r>
          </w:p>
        </w:tc>
      </w:tr>
    </w:tbl>
    <w:p w14:paraId="5C28A836" w14:textId="77777777" w:rsidR="00005E36" w:rsidRDefault="00005E36">
      <w:pPr>
        <w:spacing w:before="80" w:after="80"/>
      </w:pPr>
    </w:p>
    <w:p w14:paraId="1ECA1A21" w14:textId="77777777" w:rsidR="00005E36" w:rsidRDefault="00000000">
      <w:pPr>
        <w:spacing w:after="200"/>
      </w:pPr>
      <w:r>
        <w:t>All generated content correctly incorporates SE-DC site-specific constraints: purchasing group restrictions (R-SE/R-NAT only), mandatory lot/batch tracking for perishables, 3-tier approval for orders over $25K, temperature zone enforcement (Zone-F/Zone-R/Zone-A), and cold chain verification at receiving.</w:t>
      </w:r>
    </w:p>
    <w:p w14:paraId="4A5916CA" w14:textId="77777777" w:rsidR="00005E36" w:rsidRDefault="00000000">
      <w:pPr>
        <w:pStyle w:val="Heading1"/>
      </w:pPr>
      <w:r>
        <w:lastRenderedPageBreak/>
        <w:t>Key Innovation: The Opal Overlay Pattern</w:t>
      </w:r>
    </w:p>
    <w:p w14:paraId="56CC2311" w14:textId="77777777" w:rsidR="00005E36" w:rsidRDefault="00000000">
      <w:pPr>
        <w:spacing w:after="200"/>
      </w:pPr>
      <w:r>
        <w:t>The system uses an overlay architecture that separates enterprise-standard processes from site-specific variations. Each site defines its constraints in a YAML overlay file. The assembler injects these constraints into AI prompts so generated training is site-accurate by default, not generic content that users must mentally adjust.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05E36" w14:paraId="31A5D7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6A1B4A" w14:textId="77777777" w:rsidR="00005E36" w:rsidRDefault="00000000">
            <w:pPr>
              <w:jc w:val="center"/>
            </w:pPr>
            <w:r>
              <w:rPr>
                <w:b/>
                <w:bCs/>
                <w:color w:val="1E3A5F"/>
                <w:sz w:val="24"/>
                <w:szCs w:val="24"/>
              </w:rPr>
              <w:t xml:space="preserve">Enterprise </w:t>
            </w:r>
            <w:proofErr w:type="gramStart"/>
            <w:r>
              <w:rPr>
                <w:b/>
                <w:bCs/>
                <w:color w:val="1E3A5F"/>
                <w:sz w:val="24"/>
                <w:szCs w:val="24"/>
              </w:rPr>
              <w:t>Baseline</w:t>
            </w:r>
            <w:r>
              <w:rPr>
                <w:color w:val="64748B"/>
                <w:sz w:val="24"/>
                <w:szCs w:val="24"/>
              </w:rPr>
              <w:t xml:space="preserve">  +</w:t>
            </w:r>
            <w:proofErr w:type="gramEnd"/>
            <w:r>
              <w:rPr>
                <w:color w:val="64748B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3B82F6"/>
                <w:sz w:val="24"/>
                <w:szCs w:val="24"/>
              </w:rPr>
              <w:t xml:space="preserve">Site </w:t>
            </w:r>
            <w:proofErr w:type="gramStart"/>
            <w:r>
              <w:rPr>
                <w:b/>
                <w:bCs/>
                <w:color w:val="3B82F6"/>
                <w:sz w:val="24"/>
                <w:szCs w:val="24"/>
              </w:rPr>
              <w:t>Overlay</w:t>
            </w:r>
            <w:r>
              <w:rPr>
                <w:color w:val="64748B"/>
                <w:sz w:val="24"/>
                <w:szCs w:val="24"/>
              </w:rPr>
              <w:t xml:space="preserve">  +</w:t>
            </w:r>
            <w:proofErr w:type="gramEnd"/>
            <w:r>
              <w:rPr>
                <w:color w:val="64748B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16A34A"/>
                <w:sz w:val="24"/>
                <w:szCs w:val="24"/>
              </w:rPr>
              <w:t xml:space="preserve">Role </w:t>
            </w:r>
            <w:proofErr w:type="gramStart"/>
            <w:r>
              <w:rPr>
                <w:b/>
                <w:bCs/>
                <w:color w:val="16A34A"/>
                <w:sz w:val="24"/>
                <w:szCs w:val="24"/>
              </w:rPr>
              <w:t>Context</w:t>
            </w:r>
            <w:r>
              <w:rPr>
                <w:color w:val="64748B"/>
                <w:sz w:val="24"/>
                <w:szCs w:val="24"/>
              </w:rPr>
              <w:t xml:space="preserve">  =</w:t>
            </w:r>
            <w:proofErr w:type="gramEnd"/>
            <w:r>
              <w:rPr>
                <w:color w:val="64748B"/>
                <w:sz w:val="24"/>
                <w:szCs w:val="24"/>
              </w:rPr>
              <w:t xml:space="preserve">  </w:t>
            </w:r>
            <w:r>
              <w:rPr>
                <w:b/>
                <w:bCs/>
                <w:color w:val="000000"/>
                <w:sz w:val="24"/>
                <w:szCs w:val="24"/>
              </w:rPr>
              <w:t>Delivered Training</w:t>
            </w:r>
          </w:p>
        </w:tc>
      </w:tr>
    </w:tbl>
    <w:p w14:paraId="4239C59B" w14:textId="77777777" w:rsidR="00005E36" w:rsidRDefault="00005E36">
      <w:pPr>
        <w:spacing w:before="160" w:after="160"/>
      </w:pPr>
    </w:p>
    <w:p w14:paraId="3D5E97E3" w14:textId="77777777" w:rsidR="00005E36" w:rsidRDefault="00000000">
      <w:pPr>
        <w:pStyle w:val="Heading1"/>
      </w:pPr>
      <w:r>
        <w:t>Next Steps</w:t>
      </w:r>
    </w:p>
    <w:p w14:paraId="70F5AB5D" w14:textId="77777777" w:rsidR="00005E3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Layer 5 — Change Detection: </w:t>
      </w:r>
      <w:r>
        <w:t>Build drift monitoring that detects when source assets change and triggers training regeneration drafts for SME review.</w:t>
      </w:r>
    </w:p>
    <w:p w14:paraId="1BBC0F11" w14:textId="77777777" w:rsidR="00005E3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DOCX Output for Job Aids: </w:t>
      </w:r>
      <w:r>
        <w:t xml:space="preserve">Convert Markdown job aids to formatted Word documents with </w:t>
      </w:r>
      <w:proofErr w:type="spellStart"/>
      <w:r>
        <w:t>GlobalMart</w:t>
      </w:r>
      <w:proofErr w:type="spellEnd"/>
      <w:r>
        <w:t xml:space="preserve"> branding, ready for print and distribution.</w:t>
      </w:r>
    </w:p>
    <w:p w14:paraId="189AB175" w14:textId="77777777" w:rsidR="00005E3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Process Expansion: </w:t>
      </w:r>
      <w:r>
        <w:t>Add additional transactions beyond PR/GR (inventory management, invoice verification, returns processing).</w:t>
      </w:r>
    </w:p>
    <w:p w14:paraId="0196846A" w14:textId="77777777" w:rsidR="00005E3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Multi-Site Rollout: </w:t>
      </w:r>
      <w:r>
        <w:t>Add overlay files for additional distribution centers to validate the site-overlay architecture at scale.</w:t>
      </w:r>
    </w:p>
    <w:p w14:paraId="06627EC0" w14:textId="77777777" w:rsidR="00005E36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TTS / Video Production: </w:t>
      </w:r>
      <w:r>
        <w:t>Integrate text-to-speech narration and screen recording to produce AI-assisted training videos from scripts, with trainer sign-off before publication.</w:t>
      </w:r>
    </w:p>
    <w:p w14:paraId="0BA52D9F" w14:textId="77777777" w:rsidR="00005E36" w:rsidRDefault="00005E36">
      <w:pPr>
        <w:spacing w:before="200" w:after="200"/>
      </w:pPr>
    </w:p>
    <w:p w14:paraId="5AD3EFA2" w14:textId="77777777" w:rsidR="00005E36" w:rsidRDefault="00000000">
      <w:pPr>
        <w:pStyle w:val="Heading1"/>
      </w:pPr>
      <w:r>
        <w:t>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05E36" w14:paraId="378B16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0B42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5A657" w14:textId="77777777" w:rsidR="00005E3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</w:tr>
      <w:tr w:rsidR="00005E36" w14:paraId="1CDF2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02C5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36DA" w14:textId="77777777" w:rsidR="00005E36" w:rsidRDefault="00000000">
            <w:r>
              <w:rPr>
                <w:color w:val="000000"/>
                <w:sz w:val="20"/>
                <w:szCs w:val="20"/>
              </w:rPr>
              <w:t>Python 3.10+</w:t>
            </w:r>
          </w:p>
        </w:tc>
      </w:tr>
      <w:tr w:rsidR="00005E36" w14:paraId="288E84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D690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AI Engine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01A51" w14:textId="77777777" w:rsidR="00005E36" w:rsidRDefault="00000000">
            <w:r>
              <w:rPr>
                <w:color w:val="000000"/>
                <w:sz w:val="20"/>
                <w:szCs w:val="20"/>
              </w:rPr>
              <w:t>Anthropic Claude API (Sonnet 4)</w:t>
            </w:r>
          </w:p>
        </w:tc>
      </w:tr>
      <w:tr w:rsidR="00005E36" w14:paraId="78E3D1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9083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XML Parsing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F001A" w14:textId="77777777" w:rsidR="00005E36" w:rsidRDefault="00000000">
            <w:proofErr w:type="spellStart"/>
            <w:r>
              <w:rPr>
                <w:color w:val="000000"/>
                <w:sz w:val="20"/>
                <w:szCs w:val="20"/>
              </w:rPr>
              <w:t>lxml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(Tosca </w:t>
            </w:r>
            <w:proofErr w:type="spellStart"/>
            <w:r>
              <w:rPr>
                <w:color w:val="000000"/>
                <w:sz w:val="20"/>
                <w:szCs w:val="20"/>
              </w:rPr>
              <w:t>namespaced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XML, BPMN 2.0)</w:t>
            </w:r>
          </w:p>
        </w:tc>
      </w:tr>
      <w:tr w:rsidR="00005E36" w14:paraId="4EDA5BA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14573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Overlay Config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2433E" w14:textId="77777777" w:rsidR="00005E36" w:rsidRDefault="00000000">
            <w:proofErr w:type="spellStart"/>
            <w:r>
              <w:rPr>
                <w:color w:val="000000"/>
                <w:sz w:val="20"/>
                <w:szCs w:val="20"/>
              </w:rPr>
              <w:t>PyYAML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(Opal site-specific YAML)</w:t>
            </w:r>
          </w:p>
        </w:tc>
      </w:tr>
      <w:tr w:rsidR="00005E36" w14:paraId="291892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872A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Video Rendering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D259C" w14:textId="77777777" w:rsidR="00005E36" w:rsidRDefault="00000000">
            <w:r>
              <w:rPr>
                <w:color w:val="000000"/>
                <w:sz w:val="20"/>
                <w:szCs w:val="20"/>
              </w:rPr>
              <w:t xml:space="preserve">Pillow (frames) + </w:t>
            </w:r>
            <w:proofErr w:type="spellStart"/>
            <w:r>
              <w:rPr>
                <w:color w:val="000000"/>
                <w:sz w:val="20"/>
                <w:szCs w:val="20"/>
              </w:rPr>
              <w:t>ffmpeg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(assembly)</w:t>
            </w:r>
          </w:p>
        </w:tc>
      </w:tr>
      <w:tr w:rsidR="00005E36" w14:paraId="2D8CDA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6DCD0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Target ERP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1D7B4" w14:textId="77777777" w:rsidR="00005E36" w:rsidRDefault="00000000">
            <w:r>
              <w:rPr>
                <w:color w:val="000000"/>
                <w:sz w:val="20"/>
                <w:szCs w:val="20"/>
              </w:rPr>
              <w:t>SAP S/4HANA 2023, Fiori, Appian</w:t>
            </w:r>
          </w:p>
        </w:tc>
      </w:tr>
      <w:tr w:rsidR="00005E36" w14:paraId="0BFA4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54140" w14:textId="77777777" w:rsidR="00005E36" w:rsidRDefault="00000000">
            <w:r>
              <w:rPr>
                <w:b/>
                <w:bCs/>
                <w:color w:val="000000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F510" w14:textId="77777777" w:rsidR="00005E36" w:rsidRDefault="00000000">
            <w:r>
              <w:rPr>
                <w:color w:val="000000"/>
                <w:sz w:val="20"/>
                <w:szCs w:val="20"/>
              </w:rPr>
              <w:t>github.com/</w:t>
            </w:r>
            <w:proofErr w:type="spellStart"/>
            <w:r>
              <w:rPr>
                <w:color w:val="000000"/>
                <w:sz w:val="20"/>
                <w:szCs w:val="20"/>
              </w:rPr>
              <w:t>parkercombes</w:t>
            </w:r>
            <w:proofErr w:type="spellEnd"/>
            <w:r>
              <w:rPr>
                <w:color w:val="000000"/>
                <w:sz w:val="20"/>
                <w:szCs w:val="20"/>
              </w:rPr>
              <w:t>/zero-touch-training</w:t>
            </w:r>
          </w:p>
        </w:tc>
      </w:tr>
    </w:tbl>
    <w:p w14:paraId="1B3E7074" w14:textId="77777777" w:rsidR="00320DFE" w:rsidRDefault="00320DFE"/>
    <w:sectPr w:rsidR="00320DFE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57F25" w14:textId="77777777" w:rsidR="00320DFE" w:rsidRDefault="00320DFE">
      <w:r>
        <w:separator/>
      </w:r>
    </w:p>
  </w:endnote>
  <w:endnote w:type="continuationSeparator" w:id="0">
    <w:p w14:paraId="71277D0B" w14:textId="77777777" w:rsidR="00320DFE" w:rsidRDefault="00320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4B2D0" w14:textId="77777777" w:rsidR="00005E36" w:rsidRDefault="00000000"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BA4C4A">
      <w:rPr>
        <w:noProof/>
        <w:color w:val="64748B"/>
        <w:sz w:val="16"/>
        <w:szCs w:val="16"/>
      </w:rPr>
      <w:t>3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 | 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20F06" w14:textId="77777777" w:rsidR="00320DFE" w:rsidRDefault="00320DFE">
      <w:r>
        <w:separator/>
      </w:r>
    </w:p>
  </w:footnote>
  <w:footnote w:type="continuationSeparator" w:id="0">
    <w:p w14:paraId="77441334" w14:textId="77777777" w:rsidR="00320DFE" w:rsidRDefault="00320D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1C0D7" w14:textId="77777777" w:rsidR="00005E36" w:rsidRDefault="00000000">
    <w:pPr>
      <w:jc w:val="right"/>
    </w:pPr>
    <w:r>
      <w:rPr>
        <w:i/>
        <w:iCs/>
        <w:color w:val="64748B"/>
        <w:sz w:val="16"/>
        <w:szCs w:val="16"/>
      </w:rPr>
      <w:t>Zero-Touch Training  |  Executive Summary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299"/>
    <w:multiLevelType w:val="hybridMultilevel"/>
    <w:tmpl w:val="061A620C"/>
    <w:lvl w:ilvl="0" w:tplc="F0D24766">
      <w:start w:val="1"/>
      <w:numFmt w:val="bullet"/>
      <w:lvlText w:val="•"/>
      <w:lvlJc w:val="left"/>
      <w:pPr>
        <w:ind w:left="720" w:hanging="360"/>
      </w:pPr>
    </w:lvl>
    <w:lvl w:ilvl="1" w:tplc="73D08E28">
      <w:numFmt w:val="decimal"/>
      <w:lvlText w:val=""/>
      <w:lvlJc w:val="left"/>
    </w:lvl>
    <w:lvl w:ilvl="2" w:tplc="F6907C5E">
      <w:numFmt w:val="decimal"/>
      <w:lvlText w:val=""/>
      <w:lvlJc w:val="left"/>
    </w:lvl>
    <w:lvl w:ilvl="3" w:tplc="C7AEEF40">
      <w:numFmt w:val="decimal"/>
      <w:lvlText w:val=""/>
      <w:lvlJc w:val="left"/>
    </w:lvl>
    <w:lvl w:ilvl="4" w:tplc="0F466C1E">
      <w:numFmt w:val="decimal"/>
      <w:lvlText w:val=""/>
      <w:lvlJc w:val="left"/>
    </w:lvl>
    <w:lvl w:ilvl="5" w:tplc="3374533A">
      <w:numFmt w:val="decimal"/>
      <w:lvlText w:val=""/>
      <w:lvlJc w:val="left"/>
    </w:lvl>
    <w:lvl w:ilvl="6" w:tplc="47E2F594">
      <w:numFmt w:val="decimal"/>
      <w:lvlText w:val=""/>
      <w:lvlJc w:val="left"/>
    </w:lvl>
    <w:lvl w:ilvl="7" w:tplc="DC507952">
      <w:numFmt w:val="decimal"/>
      <w:lvlText w:val=""/>
      <w:lvlJc w:val="left"/>
    </w:lvl>
    <w:lvl w:ilvl="8" w:tplc="BF188E7C">
      <w:numFmt w:val="decimal"/>
      <w:lvlText w:val=""/>
      <w:lvlJc w:val="left"/>
    </w:lvl>
  </w:abstractNum>
  <w:abstractNum w:abstractNumId="1" w15:restartNumberingAfterBreak="0">
    <w:nsid w:val="151B5CBA"/>
    <w:multiLevelType w:val="hybridMultilevel"/>
    <w:tmpl w:val="480C4D9E"/>
    <w:lvl w:ilvl="0" w:tplc="21AAE2CA">
      <w:start w:val="1"/>
      <w:numFmt w:val="decimal"/>
      <w:lvlText w:val="%1."/>
      <w:lvlJc w:val="left"/>
      <w:pPr>
        <w:ind w:left="720" w:hanging="360"/>
      </w:pPr>
    </w:lvl>
    <w:lvl w:ilvl="1" w:tplc="DB8868F8">
      <w:numFmt w:val="decimal"/>
      <w:lvlText w:val=""/>
      <w:lvlJc w:val="left"/>
    </w:lvl>
    <w:lvl w:ilvl="2" w:tplc="8F4CECBA">
      <w:numFmt w:val="decimal"/>
      <w:lvlText w:val=""/>
      <w:lvlJc w:val="left"/>
    </w:lvl>
    <w:lvl w:ilvl="3" w:tplc="1DD4ADB6">
      <w:numFmt w:val="decimal"/>
      <w:lvlText w:val=""/>
      <w:lvlJc w:val="left"/>
    </w:lvl>
    <w:lvl w:ilvl="4" w:tplc="9C2E3F0E">
      <w:numFmt w:val="decimal"/>
      <w:lvlText w:val=""/>
      <w:lvlJc w:val="left"/>
    </w:lvl>
    <w:lvl w:ilvl="5" w:tplc="84124DF0">
      <w:numFmt w:val="decimal"/>
      <w:lvlText w:val=""/>
      <w:lvlJc w:val="left"/>
    </w:lvl>
    <w:lvl w:ilvl="6" w:tplc="757A34EC">
      <w:numFmt w:val="decimal"/>
      <w:lvlText w:val=""/>
      <w:lvlJc w:val="left"/>
    </w:lvl>
    <w:lvl w:ilvl="7" w:tplc="A58A1F8E">
      <w:numFmt w:val="decimal"/>
      <w:lvlText w:val=""/>
      <w:lvlJc w:val="left"/>
    </w:lvl>
    <w:lvl w:ilvl="8" w:tplc="E6887B46">
      <w:numFmt w:val="decimal"/>
      <w:lvlText w:val=""/>
      <w:lvlJc w:val="left"/>
    </w:lvl>
  </w:abstractNum>
  <w:abstractNum w:abstractNumId="2" w15:restartNumberingAfterBreak="0">
    <w:nsid w:val="32802485"/>
    <w:multiLevelType w:val="hybridMultilevel"/>
    <w:tmpl w:val="576081F0"/>
    <w:lvl w:ilvl="0" w:tplc="391A085C">
      <w:start w:val="1"/>
      <w:numFmt w:val="bullet"/>
      <w:lvlText w:val="●"/>
      <w:lvlJc w:val="left"/>
      <w:pPr>
        <w:ind w:left="720" w:hanging="360"/>
      </w:pPr>
    </w:lvl>
    <w:lvl w:ilvl="1" w:tplc="F65A7BB6">
      <w:start w:val="1"/>
      <w:numFmt w:val="bullet"/>
      <w:lvlText w:val="○"/>
      <w:lvlJc w:val="left"/>
      <w:pPr>
        <w:ind w:left="1440" w:hanging="360"/>
      </w:pPr>
    </w:lvl>
    <w:lvl w:ilvl="2" w:tplc="795C4004">
      <w:start w:val="1"/>
      <w:numFmt w:val="bullet"/>
      <w:lvlText w:val="■"/>
      <w:lvlJc w:val="left"/>
      <w:pPr>
        <w:ind w:left="2160" w:hanging="360"/>
      </w:pPr>
    </w:lvl>
    <w:lvl w:ilvl="3" w:tplc="5CFEE84E">
      <w:start w:val="1"/>
      <w:numFmt w:val="bullet"/>
      <w:lvlText w:val="●"/>
      <w:lvlJc w:val="left"/>
      <w:pPr>
        <w:ind w:left="2880" w:hanging="360"/>
      </w:pPr>
    </w:lvl>
    <w:lvl w:ilvl="4" w:tplc="A7F4CE74">
      <w:start w:val="1"/>
      <w:numFmt w:val="bullet"/>
      <w:lvlText w:val="○"/>
      <w:lvlJc w:val="left"/>
      <w:pPr>
        <w:ind w:left="3600" w:hanging="360"/>
      </w:pPr>
    </w:lvl>
    <w:lvl w:ilvl="5" w:tplc="D95C398A">
      <w:start w:val="1"/>
      <w:numFmt w:val="bullet"/>
      <w:lvlText w:val="■"/>
      <w:lvlJc w:val="left"/>
      <w:pPr>
        <w:ind w:left="4320" w:hanging="360"/>
      </w:pPr>
    </w:lvl>
    <w:lvl w:ilvl="6" w:tplc="B3985C98">
      <w:start w:val="1"/>
      <w:numFmt w:val="bullet"/>
      <w:lvlText w:val="●"/>
      <w:lvlJc w:val="left"/>
      <w:pPr>
        <w:ind w:left="5040" w:hanging="360"/>
      </w:pPr>
    </w:lvl>
    <w:lvl w:ilvl="7" w:tplc="ABF8EFC4">
      <w:start w:val="1"/>
      <w:numFmt w:val="bullet"/>
      <w:lvlText w:val="●"/>
      <w:lvlJc w:val="left"/>
      <w:pPr>
        <w:ind w:left="5760" w:hanging="360"/>
      </w:pPr>
    </w:lvl>
    <w:lvl w:ilvl="8" w:tplc="BDCCB9F0">
      <w:start w:val="1"/>
      <w:numFmt w:val="bullet"/>
      <w:lvlText w:val="●"/>
      <w:lvlJc w:val="left"/>
      <w:pPr>
        <w:ind w:left="6480" w:hanging="360"/>
      </w:pPr>
    </w:lvl>
  </w:abstractNum>
  <w:num w:numId="1" w16cid:durableId="478234585">
    <w:abstractNumId w:val="2"/>
    <w:lvlOverride w:ilvl="0">
      <w:startOverride w:val="1"/>
    </w:lvlOverride>
  </w:num>
  <w:num w:numId="2" w16cid:durableId="100598288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E36"/>
    <w:rsid w:val="00005E36"/>
    <w:rsid w:val="00320DFE"/>
    <w:rsid w:val="00A93D14"/>
    <w:rsid w:val="00BA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6ECA2"/>
  <w15:docId w15:val="{64174327-4B67-E949-90DE-929CB9BB9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E3A5F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33415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784</Words>
  <Characters>4753</Characters>
  <Application>Microsoft Office Word</Application>
  <DocSecurity>0</DocSecurity>
  <Lines>186</Lines>
  <Paragraphs>123</Paragraphs>
  <ScaleCrop>false</ScaleCrop>
  <Company/>
  <LinksUpToDate>false</LinksUpToDate>
  <CharactersWithSpaces>5418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Bill Parker-Combes</cp:lastModifiedBy>
  <cp:revision>2</cp:revision>
  <dcterms:created xsi:type="dcterms:W3CDTF">2026-02-12T14:12:00Z</dcterms:created>
  <dcterms:modified xsi:type="dcterms:W3CDTF">2026-02-12T14:50:00Z</dcterms:modified>
</cp:coreProperties>
</file>