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What threshold of db is considered safe for orcas?</w:t>
      </w:r>
    </w:p>
    <w:p w:rsidR="00000000" w:rsidDel="00000000" w:rsidP="00000000" w:rsidRDefault="00000000" w:rsidRPr="00000000" w14:paraId="00000002">
      <w:pPr>
        <w:numPr>
          <w:ilvl w:val="1"/>
          <w:numId w:val="4"/>
        </w:numPr>
        <w:ind w:left="1440" w:hanging="360"/>
        <w:rPr>
          <w:u w:val="none"/>
        </w:rPr>
      </w:pPr>
      <w:r w:rsidDel="00000000" w:rsidR="00000000" w:rsidRPr="00000000">
        <w:rPr>
          <w:rtl w:val="0"/>
        </w:rPr>
        <w:t xml:space="preserve">100db in either 63 or 125 Hz ⅓ octave band</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Acute and chronic impacts on animals</w:t>
      </w:r>
    </w:p>
    <w:p w:rsidR="00000000" w:rsidDel="00000000" w:rsidP="00000000" w:rsidRDefault="00000000" w:rsidRPr="00000000" w14:paraId="00000004">
      <w:pPr>
        <w:numPr>
          <w:ilvl w:val="2"/>
          <w:numId w:val="4"/>
        </w:numPr>
        <w:ind w:left="2160" w:hanging="360"/>
        <w:rPr>
          <w:u w:val="none"/>
        </w:rPr>
      </w:pPr>
      <w:r w:rsidDel="00000000" w:rsidR="00000000" w:rsidRPr="00000000">
        <w:rPr>
          <w:rtl w:val="0"/>
        </w:rPr>
        <w:t xml:space="preserve">Acute</w:t>
      </w:r>
    </w:p>
    <w:p w:rsidR="00000000" w:rsidDel="00000000" w:rsidP="00000000" w:rsidRDefault="00000000" w:rsidRPr="00000000" w14:paraId="00000005">
      <w:pPr>
        <w:numPr>
          <w:ilvl w:val="3"/>
          <w:numId w:val="4"/>
        </w:numPr>
        <w:ind w:left="2880" w:hanging="360"/>
        <w:rPr>
          <w:u w:val="none"/>
        </w:rPr>
      </w:pPr>
      <w:r w:rsidDel="00000000" w:rsidR="00000000" w:rsidRPr="00000000">
        <w:rPr>
          <w:rtl w:val="0"/>
        </w:rPr>
        <w:t xml:space="preserve">No threshold set in canada yet</w:t>
      </w:r>
    </w:p>
    <w:p w:rsidR="00000000" w:rsidDel="00000000" w:rsidP="00000000" w:rsidRDefault="00000000" w:rsidRPr="00000000" w14:paraId="00000006">
      <w:pPr>
        <w:numPr>
          <w:ilvl w:val="3"/>
          <w:numId w:val="4"/>
        </w:numPr>
        <w:ind w:left="2880" w:hanging="360"/>
        <w:rPr>
          <w:u w:val="none"/>
        </w:rPr>
      </w:pPr>
      <w:r w:rsidDel="00000000" w:rsidR="00000000" w:rsidRPr="00000000">
        <w:rPr>
          <w:rtl w:val="0"/>
        </w:rPr>
        <w:t xml:space="preserve">Instant effects on an animal</w:t>
      </w:r>
    </w:p>
    <w:p w:rsidR="00000000" w:rsidDel="00000000" w:rsidP="00000000" w:rsidRDefault="00000000" w:rsidRPr="00000000" w14:paraId="00000007">
      <w:pPr>
        <w:numPr>
          <w:ilvl w:val="3"/>
          <w:numId w:val="4"/>
        </w:numPr>
        <w:ind w:left="2880" w:hanging="360"/>
        <w:rPr>
          <w:u w:val="none"/>
        </w:rPr>
      </w:pPr>
      <w:r w:rsidDel="00000000" w:rsidR="00000000" w:rsidRPr="00000000">
        <w:rPr>
          <w:rtl w:val="0"/>
        </w:rPr>
        <w:t xml:space="preserve">Organ damage, hemorrhaging, death</w:t>
      </w:r>
    </w:p>
    <w:p w:rsidR="00000000" w:rsidDel="00000000" w:rsidP="00000000" w:rsidRDefault="00000000" w:rsidRPr="00000000" w14:paraId="00000008">
      <w:pPr>
        <w:numPr>
          <w:ilvl w:val="2"/>
          <w:numId w:val="4"/>
        </w:numPr>
        <w:ind w:left="2160" w:hanging="360"/>
        <w:rPr>
          <w:u w:val="none"/>
        </w:rPr>
      </w:pPr>
      <w:r w:rsidDel="00000000" w:rsidR="00000000" w:rsidRPr="00000000">
        <w:rPr>
          <w:rtl w:val="0"/>
        </w:rPr>
        <w:t xml:space="preserve">Chronic</w:t>
      </w:r>
    </w:p>
    <w:p w:rsidR="00000000" w:rsidDel="00000000" w:rsidP="00000000" w:rsidRDefault="00000000" w:rsidRPr="00000000" w14:paraId="00000009">
      <w:pPr>
        <w:numPr>
          <w:ilvl w:val="3"/>
          <w:numId w:val="4"/>
        </w:numPr>
        <w:ind w:left="2880" w:hanging="360"/>
        <w:rPr>
          <w:u w:val="none"/>
        </w:rPr>
      </w:pPr>
      <w:r w:rsidDel="00000000" w:rsidR="00000000" w:rsidRPr="00000000">
        <w:rPr>
          <w:rtl w:val="0"/>
        </w:rPr>
        <w:t xml:space="preserve">Lower level sounds</w:t>
      </w:r>
    </w:p>
    <w:p w:rsidR="00000000" w:rsidDel="00000000" w:rsidP="00000000" w:rsidRDefault="00000000" w:rsidRPr="00000000" w14:paraId="0000000A">
      <w:pPr>
        <w:numPr>
          <w:ilvl w:val="3"/>
          <w:numId w:val="4"/>
        </w:numPr>
        <w:ind w:left="2880" w:hanging="360"/>
        <w:rPr>
          <w:u w:val="none"/>
        </w:rPr>
      </w:pPr>
      <w:r w:rsidDel="00000000" w:rsidR="00000000" w:rsidRPr="00000000">
        <w:rPr>
          <w:rtl w:val="0"/>
        </w:rPr>
        <w:t xml:space="preserve">Stress </w:t>
      </w:r>
    </w:p>
    <w:p w:rsidR="00000000" w:rsidDel="00000000" w:rsidP="00000000" w:rsidRDefault="00000000" w:rsidRPr="00000000" w14:paraId="0000000B">
      <w:pPr>
        <w:numPr>
          <w:ilvl w:val="3"/>
          <w:numId w:val="4"/>
        </w:numPr>
        <w:ind w:left="2880" w:hanging="360"/>
        <w:rPr>
          <w:u w:val="none"/>
        </w:rPr>
      </w:pPr>
      <w:r w:rsidDel="00000000" w:rsidR="00000000" w:rsidRPr="00000000">
        <w:rPr>
          <w:rtl w:val="0"/>
        </w:rPr>
        <w:t xml:space="preserve">Longterm exposure</w:t>
      </w:r>
    </w:p>
    <w:p w:rsidR="00000000" w:rsidDel="00000000" w:rsidP="00000000" w:rsidRDefault="00000000" w:rsidRPr="00000000" w14:paraId="0000000C">
      <w:pPr>
        <w:numPr>
          <w:ilvl w:val="3"/>
          <w:numId w:val="4"/>
        </w:numPr>
        <w:ind w:left="2880" w:hanging="360"/>
        <w:rPr>
          <w:u w:val="none"/>
        </w:rPr>
      </w:pPr>
      <w:r w:rsidDel="00000000" w:rsidR="00000000" w:rsidRPr="00000000">
        <w:rPr>
          <w:rtl w:val="0"/>
        </w:rPr>
        <w:t xml:space="preserve">Interfere with echolocation</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Quiet Vessel Initiative</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Canada</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Transport Canada</w:t>
      </w:r>
    </w:p>
    <w:p w:rsidR="00000000" w:rsidDel="00000000" w:rsidP="00000000" w:rsidRDefault="00000000" w:rsidRPr="00000000" w14:paraId="00000010">
      <w:pPr>
        <w:numPr>
          <w:ilvl w:val="2"/>
          <w:numId w:val="4"/>
        </w:numPr>
        <w:ind w:left="2160" w:hanging="360"/>
        <w:rPr>
          <w:u w:val="none"/>
        </w:rPr>
      </w:pPr>
      <w:r w:rsidDel="00000000" w:rsidR="00000000" w:rsidRPr="00000000">
        <w:rPr>
          <w:rtl w:val="0"/>
        </w:rPr>
        <w:t xml:space="preserve">Fund research into making the ocean safer for marine mammals</w:t>
      </w:r>
    </w:p>
    <w:p w:rsidR="00000000" w:rsidDel="00000000" w:rsidP="00000000" w:rsidRDefault="00000000" w:rsidRPr="00000000" w14:paraId="00000011">
      <w:pPr>
        <w:numPr>
          <w:ilvl w:val="2"/>
          <w:numId w:val="4"/>
        </w:numPr>
        <w:ind w:left="2160" w:hanging="360"/>
        <w:rPr>
          <w:u w:val="none"/>
        </w:rPr>
      </w:pPr>
      <w:r w:rsidDel="00000000" w:rsidR="00000000" w:rsidRPr="00000000">
        <w:rPr>
          <w:rtl w:val="0"/>
        </w:rPr>
        <w:t xml:space="preserve">tc.canada.ca/en/programs/quiet-vessel-initiative</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Giving early warning to mammals, cut your engines into port</w:t>
      </w:r>
    </w:p>
    <w:p w:rsidR="00000000" w:rsidDel="00000000" w:rsidP="00000000" w:rsidRDefault="00000000" w:rsidRPr="00000000" w14:paraId="00000013">
      <w:pPr>
        <w:numPr>
          <w:ilvl w:val="2"/>
          <w:numId w:val="4"/>
        </w:numPr>
        <w:ind w:left="2160" w:hanging="360"/>
        <w:rPr>
          <w:u w:val="none"/>
        </w:rPr>
      </w:pPr>
      <w:r w:rsidDel="00000000" w:rsidR="00000000" w:rsidRPr="00000000">
        <w:rPr>
          <w:rtl w:val="0"/>
        </w:rPr>
        <w:t xml:space="preserve">No work yet done on hull design, propellor design</w:t>
      </w:r>
    </w:p>
    <w:p w:rsidR="00000000" w:rsidDel="00000000" w:rsidP="00000000" w:rsidRDefault="00000000" w:rsidRPr="00000000" w14:paraId="00000014">
      <w:pPr>
        <w:numPr>
          <w:ilvl w:val="3"/>
          <w:numId w:val="4"/>
        </w:numPr>
        <w:ind w:left="2880" w:hanging="360"/>
        <w:rPr>
          <w:u w:val="none"/>
        </w:rPr>
      </w:pPr>
      <w:r w:rsidDel="00000000" w:rsidR="00000000" w:rsidRPr="00000000">
        <w:rPr>
          <w:rtl w:val="0"/>
        </w:rPr>
        <w:t xml:space="preserve">Mobius propellors? Toroidal Propellors!</w:t>
      </w:r>
    </w:p>
    <w:p w:rsidR="00000000" w:rsidDel="00000000" w:rsidP="00000000" w:rsidRDefault="00000000" w:rsidRPr="00000000" w14:paraId="00000015">
      <w:pPr>
        <w:numPr>
          <w:ilvl w:val="3"/>
          <w:numId w:val="4"/>
        </w:numPr>
        <w:ind w:left="2880" w:hanging="360"/>
        <w:rPr>
          <w:u w:val="none"/>
        </w:rPr>
      </w:pPr>
      <w:hyperlink r:id="rId6">
        <w:r w:rsidDel="00000000" w:rsidR="00000000" w:rsidRPr="00000000">
          <w:rPr>
            <w:color w:val="1155cc"/>
            <w:u w:val="single"/>
            <w:rtl w:val="0"/>
          </w:rPr>
          <w:t xml:space="preserve">https://ntrs.nasa.gov/citations/20010088092</w:t>
        </w:r>
      </w:hyperlink>
      <w:r w:rsidDel="00000000" w:rsidR="00000000" w:rsidRPr="00000000">
        <w:rPr>
          <w:rtl w:val="0"/>
        </w:rPr>
        <w:t xml:space="preserve"> </w:t>
      </w:r>
    </w:p>
    <w:p w:rsidR="00000000" w:rsidDel="00000000" w:rsidP="00000000" w:rsidRDefault="00000000" w:rsidRPr="00000000" w14:paraId="00000016">
      <w:pPr>
        <w:numPr>
          <w:ilvl w:val="3"/>
          <w:numId w:val="4"/>
        </w:numPr>
        <w:ind w:left="2880" w:hanging="360"/>
        <w:rPr>
          <w:u w:val="none"/>
        </w:rPr>
      </w:pPr>
      <w:hyperlink r:id="rId7">
        <w:r w:rsidDel="00000000" w:rsidR="00000000" w:rsidRPr="00000000">
          <w:rPr>
            <w:color w:val="1155cc"/>
            <w:u w:val="single"/>
            <w:rtl w:val="0"/>
          </w:rPr>
          <w:t xml:space="preserve">https://www.youtube.com/watch?v=MGy8jvf-DZ0</w:t>
        </w:r>
      </w:hyperlink>
      <w:r w:rsidDel="00000000" w:rsidR="00000000" w:rsidRPr="00000000">
        <w:rPr>
          <w:rtl w:val="0"/>
        </w:rPr>
        <w:t xml:space="preserve"> </w:t>
      </w:r>
    </w:p>
    <w:p w:rsidR="00000000" w:rsidDel="00000000" w:rsidP="00000000" w:rsidRDefault="00000000" w:rsidRPr="00000000" w14:paraId="00000017">
      <w:pPr>
        <w:numPr>
          <w:ilvl w:val="3"/>
          <w:numId w:val="4"/>
        </w:numPr>
        <w:ind w:left="2880" w:hanging="360"/>
        <w:rPr>
          <w:u w:val="none"/>
        </w:rPr>
      </w:pPr>
      <w:hyperlink r:id="rId8">
        <w:r w:rsidDel="00000000" w:rsidR="00000000" w:rsidRPr="00000000">
          <w:rPr>
            <w:color w:val="1155cc"/>
            <w:u w:val="single"/>
            <w:rtl w:val="0"/>
          </w:rPr>
          <w:t xml:space="preserve">https://www.youtube.com/watch?v=0e_msu-wS6k</w:t>
        </w:r>
      </w:hyperlink>
      <w:r w:rsidDel="00000000" w:rsidR="00000000" w:rsidRPr="00000000">
        <w:rPr>
          <w:rtl w:val="0"/>
        </w:rPr>
        <w:t xml:space="preserve">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Are there any BC laws that limit marine db levels?</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No, thresholds set by europe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Does ONC have access to AIS Ship Tracking APIs?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Yes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Does ONC have hydrophones in known orca hotspots and water highways?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Yes</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t xml:space="preserve">Anywhere we have a node or observatory community</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No restrictions to theoretical, external software development</w:t>
      </w:r>
    </w:p>
    <w:p w:rsidR="00000000" w:rsidDel="00000000" w:rsidP="00000000" w:rsidRDefault="00000000" w:rsidRPr="00000000" w14:paraId="00000020">
      <w:pPr>
        <w:rPr/>
      </w:pPr>
      <w:r w:rsidDel="00000000" w:rsidR="00000000" w:rsidRPr="00000000">
        <w:rPr/>
        <w:drawing>
          <wp:inline distB="114300" distT="114300" distL="114300" distR="114300">
            <wp:extent cx="5943600" cy="2908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Things to consider</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Accessibility</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W3C guidelines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Interactive elements of your dashboard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think we could propose something simple: live DB readings from hydrophones combined with AIS ship tracking. It tells you what ships are in that area, how big they are, and how fast they're going. We can have an app that targets specific ships and asks them to slow down until the hydrophones pick up an acceptable DB level</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Dave loved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Quiz</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Importance of verbs section</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Module 6.2 Style Matters</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Sentence Structure </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45-60 minutes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7C’s of Effective Communication</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Clear</w:t>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Purpose / goal oriented</w:t>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Match vocabulary to the audience</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Coherent</w:t>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Flow well, logical, organized</w:t>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Transitional words, headings, structure</w:t>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No random / irrelevant points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Consistent tone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Concise</w:t>
      </w:r>
    </w:p>
    <w:p w:rsidR="00000000" w:rsidDel="00000000" w:rsidP="00000000" w:rsidRDefault="00000000" w:rsidRPr="00000000" w14:paraId="00000042">
      <w:pPr>
        <w:numPr>
          <w:ilvl w:val="1"/>
          <w:numId w:val="6"/>
        </w:numPr>
        <w:ind w:left="1440" w:hanging="360"/>
        <w:rPr>
          <w:u w:val="none"/>
        </w:rPr>
      </w:pPr>
      <w:r w:rsidDel="00000000" w:rsidR="00000000" w:rsidRPr="00000000">
        <w:rPr>
          <w:rtl w:val="0"/>
        </w:rPr>
        <w:t xml:space="preserve">Clear meaning, least amount of words as possible</w:t>
      </w:r>
    </w:p>
    <w:p w:rsidR="00000000" w:rsidDel="00000000" w:rsidP="00000000" w:rsidRDefault="00000000" w:rsidRPr="00000000" w14:paraId="00000043">
      <w:pPr>
        <w:numPr>
          <w:ilvl w:val="2"/>
          <w:numId w:val="6"/>
        </w:numPr>
        <w:ind w:left="2160" w:hanging="360"/>
        <w:rPr>
          <w:u w:val="none"/>
        </w:rPr>
      </w:pPr>
      <w:r w:rsidDel="00000000" w:rsidR="00000000" w:rsidRPr="00000000">
        <w:rPr>
          <w:rtl w:val="0"/>
        </w:rPr>
        <w:t xml:space="preserve">Active verbs</w:t>
      </w:r>
    </w:p>
    <w:p w:rsidR="00000000" w:rsidDel="00000000" w:rsidP="00000000" w:rsidRDefault="00000000" w:rsidRPr="00000000" w14:paraId="00000044">
      <w:pPr>
        <w:numPr>
          <w:ilvl w:val="3"/>
          <w:numId w:val="6"/>
        </w:numPr>
        <w:ind w:left="2880" w:hanging="360"/>
        <w:rPr>
          <w:u w:val="none"/>
        </w:rPr>
      </w:pPr>
      <w:r w:rsidDel="00000000" w:rsidR="00000000" w:rsidRPr="00000000">
        <w:rPr>
          <w:rtl w:val="0"/>
        </w:rPr>
        <w:t xml:space="preserve">“Emily ate tacos”</w:t>
      </w:r>
    </w:p>
    <w:p w:rsidR="00000000" w:rsidDel="00000000" w:rsidP="00000000" w:rsidRDefault="00000000" w:rsidRPr="00000000" w14:paraId="00000045">
      <w:pPr>
        <w:numPr>
          <w:ilvl w:val="3"/>
          <w:numId w:val="6"/>
        </w:numPr>
        <w:ind w:left="2880" w:hanging="360"/>
        <w:rPr>
          <w:u w:val="none"/>
        </w:rPr>
      </w:pPr>
      <w:r w:rsidDel="00000000" w:rsidR="00000000" w:rsidRPr="00000000">
        <w:rPr>
          <w:rtl w:val="0"/>
        </w:rPr>
        <w:t xml:space="preserve">“Tacos were eaten by emily</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Concrete</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Paint a picture in the reader’s mind</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Examples, analogies, measurable descriptors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Correct</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No typos</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Standard sentence structure and grammar</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Insure information you provide is accurate</w:t>
      </w:r>
    </w:p>
    <w:p w:rsidR="00000000" w:rsidDel="00000000" w:rsidP="00000000" w:rsidRDefault="00000000" w:rsidRPr="00000000" w14:paraId="0000004D">
      <w:pPr>
        <w:numPr>
          <w:ilvl w:val="1"/>
          <w:numId w:val="6"/>
        </w:numPr>
        <w:ind w:left="1440" w:hanging="360"/>
        <w:rPr>
          <w:u w:val="none"/>
        </w:rPr>
      </w:pPr>
      <w:r w:rsidDel="00000000" w:rsidR="00000000" w:rsidRPr="00000000">
        <w:rPr>
          <w:rtl w:val="0"/>
        </w:rPr>
        <w:t xml:space="preserve">Appropriate document type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Complete</w:t>
      </w:r>
    </w:p>
    <w:p w:rsidR="00000000" w:rsidDel="00000000" w:rsidP="00000000" w:rsidRDefault="00000000" w:rsidRPr="00000000" w14:paraId="0000004F">
      <w:pPr>
        <w:numPr>
          <w:ilvl w:val="1"/>
          <w:numId w:val="6"/>
        </w:numPr>
        <w:ind w:left="1440" w:hanging="360"/>
        <w:rPr>
          <w:u w:val="none"/>
        </w:rPr>
      </w:pPr>
      <w:r w:rsidDel="00000000" w:rsidR="00000000" w:rsidRPr="00000000">
        <w:rPr>
          <w:rtl w:val="0"/>
        </w:rPr>
        <w:t xml:space="preserve">Checklist for yourself before you start writing</w:t>
      </w:r>
    </w:p>
    <w:p w:rsidR="00000000" w:rsidDel="00000000" w:rsidP="00000000" w:rsidRDefault="00000000" w:rsidRPr="00000000" w14:paraId="00000050">
      <w:pPr>
        <w:numPr>
          <w:ilvl w:val="1"/>
          <w:numId w:val="6"/>
        </w:numPr>
        <w:ind w:left="1440" w:hanging="360"/>
        <w:rPr>
          <w:u w:val="none"/>
        </w:rPr>
      </w:pPr>
      <w:r w:rsidDel="00000000" w:rsidR="00000000" w:rsidRPr="00000000">
        <w:rPr>
          <w:rtl w:val="0"/>
        </w:rPr>
        <w:t xml:space="preserve">Answer all relevant questions</w:t>
      </w:r>
    </w:p>
    <w:p w:rsidR="00000000" w:rsidDel="00000000" w:rsidP="00000000" w:rsidRDefault="00000000" w:rsidRPr="00000000" w14:paraId="00000051">
      <w:pPr>
        <w:numPr>
          <w:ilvl w:val="1"/>
          <w:numId w:val="6"/>
        </w:numPr>
        <w:ind w:left="1440" w:hanging="360"/>
        <w:rPr>
          <w:u w:val="none"/>
        </w:rPr>
      </w:pPr>
      <w:r w:rsidDel="00000000" w:rsidR="00000000" w:rsidRPr="00000000">
        <w:rPr>
          <w:rtl w:val="0"/>
        </w:rPr>
        <w:t xml:space="preserve">Be specific in your writing</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Courteous</w:t>
      </w:r>
    </w:p>
    <w:p w:rsidR="00000000" w:rsidDel="00000000" w:rsidP="00000000" w:rsidRDefault="00000000" w:rsidRPr="00000000" w14:paraId="00000053">
      <w:pPr>
        <w:numPr>
          <w:ilvl w:val="1"/>
          <w:numId w:val="6"/>
        </w:numPr>
        <w:ind w:left="1440" w:hanging="360"/>
        <w:rPr>
          <w:u w:val="none"/>
        </w:rPr>
      </w:pPr>
      <w:r w:rsidDel="00000000" w:rsidR="00000000" w:rsidRPr="00000000">
        <w:rPr>
          <w:rtl w:val="0"/>
        </w:rPr>
        <w:t xml:space="preserve">Friendly for the reader</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Easy readability</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Avoid offensive language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Friday is more review</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The importance of verbs verbs (textbook)</w:t>
      </w:r>
    </w:p>
    <w:p w:rsidR="00000000" w:rsidDel="00000000" w:rsidP="00000000" w:rsidRDefault="00000000" w:rsidRPr="00000000" w14:paraId="0000005A">
      <w:pPr>
        <w:numPr>
          <w:ilvl w:val="2"/>
          <w:numId w:val="3"/>
        </w:numPr>
        <w:ind w:left="2160" w:hanging="360"/>
        <w:rPr>
          <w:u w:val="none"/>
        </w:rPr>
      </w:pPr>
      <w:r w:rsidDel="00000000" w:rsidR="00000000" w:rsidRPr="00000000">
        <w:rPr>
          <w:rtl w:val="0"/>
        </w:rPr>
        <w:t xml:space="preserve">Clause</w:t>
      </w:r>
    </w:p>
    <w:p w:rsidR="00000000" w:rsidDel="00000000" w:rsidP="00000000" w:rsidRDefault="00000000" w:rsidRPr="00000000" w14:paraId="0000005B">
      <w:pPr>
        <w:numPr>
          <w:ilvl w:val="2"/>
          <w:numId w:val="3"/>
        </w:numPr>
        <w:ind w:left="2160" w:hanging="360"/>
        <w:rPr>
          <w:u w:val="none"/>
        </w:rPr>
      </w:pPr>
      <w:r w:rsidDel="00000000" w:rsidR="00000000" w:rsidRPr="00000000">
        <w:rPr>
          <w:rtl w:val="0"/>
        </w:rPr>
        <w:t xml:space="preserve">Phrase</w:t>
      </w:r>
    </w:p>
    <w:p w:rsidR="00000000" w:rsidDel="00000000" w:rsidP="00000000" w:rsidRDefault="00000000" w:rsidRPr="00000000" w14:paraId="0000005C">
      <w:pPr>
        <w:numPr>
          <w:ilvl w:val="2"/>
          <w:numId w:val="3"/>
        </w:numPr>
        <w:ind w:left="2160" w:hanging="360"/>
        <w:rPr>
          <w:u w:val="none"/>
        </w:rPr>
      </w:pPr>
      <w:r w:rsidDel="00000000" w:rsidR="00000000" w:rsidRPr="00000000">
        <w:rPr>
          <w:rtl w:val="0"/>
        </w:rPr>
        <w:t xml:space="preserve">Active</w:t>
      </w:r>
    </w:p>
    <w:p w:rsidR="00000000" w:rsidDel="00000000" w:rsidP="00000000" w:rsidRDefault="00000000" w:rsidRPr="00000000" w14:paraId="0000005D">
      <w:pPr>
        <w:numPr>
          <w:ilvl w:val="2"/>
          <w:numId w:val="3"/>
        </w:numPr>
        <w:ind w:left="2160" w:hanging="360"/>
        <w:rPr>
          <w:u w:val="none"/>
        </w:rPr>
      </w:pPr>
      <w:r w:rsidDel="00000000" w:rsidR="00000000" w:rsidRPr="00000000">
        <w:rPr>
          <w:rtl w:val="0"/>
        </w:rPr>
        <w:t xml:space="preserve">Passive</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How to revise a document</w:t>
      </w:r>
    </w:p>
    <w:p w:rsidR="00000000" w:rsidDel="00000000" w:rsidP="00000000" w:rsidRDefault="00000000" w:rsidRPr="00000000" w14:paraId="0000005F">
      <w:pPr>
        <w:numPr>
          <w:ilvl w:val="2"/>
          <w:numId w:val="3"/>
        </w:numPr>
        <w:ind w:left="2160" w:hanging="360"/>
        <w:rPr>
          <w:u w:val="none"/>
        </w:rPr>
      </w:pPr>
      <w:r w:rsidDel="00000000" w:rsidR="00000000" w:rsidRPr="00000000">
        <w:rPr>
          <w:rtl w:val="0"/>
        </w:rPr>
        <w:t xml:space="preserve">4 steps</w:t>
      </w:r>
    </w:p>
    <w:p w:rsidR="00000000" w:rsidDel="00000000" w:rsidP="00000000" w:rsidRDefault="00000000" w:rsidRPr="00000000" w14:paraId="00000060">
      <w:pPr>
        <w:numPr>
          <w:ilvl w:val="2"/>
          <w:numId w:val="3"/>
        </w:numPr>
        <w:ind w:left="2160" w:hanging="360"/>
        <w:rPr>
          <w:u w:val="none"/>
        </w:rPr>
      </w:pPr>
      <w:r w:rsidDel="00000000" w:rsidR="00000000" w:rsidRPr="00000000">
        <w:rPr>
          <w:rtl w:val="0"/>
        </w:rPr>
        <w:t xml:space="preserve">Commas</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Take home quiz over the weekend</w:t>
      </w:r>
    </w:p>
    <w:p w:rsidR="00000000" w:rsidDel="00000000" w:rsidP="00000000" w:rsidRDefault="00000000" w:rsidRPr="00000000" w14:paraId="00000062">
      <w:pPr>
        <w:numPr>
          <w:ilvl w:val="2"/>
          <w:numId w:val="3"/>
        </w:numPr>
        <w:ind w:left="2160" w:hanging="360"/>
        <w:rPr>
          <w:u w:val="none"/>
        </w:rPr>
      </w:pPr>
      <w:r w:rsidDel="00000000" w:rsidR="00000000" w:rsidRPr="00000000">
        <w:rPr>
          <w:rtl w:val="0"/>
        </w:rPr>
        <w:t xml:space="preserve">Due Monday at midnight</w:t>
      </w:r>
    </w:p>
    <w:p w:rsidR="00000000" w:rsidDel="00000000" w:rsidP="00000000" w:rsidRDefault="00000000" w:rsidRPr="00000000" w14:paraId="00000063">
      <w:pPr>
        <w:numPr>
          <w:ilvl w:val="1"/>
          <w:numId w:val="3"/>
        </w:numPr>
        <w:ind w:left="1440" w:hanging="360"/>
        <w:rPr>
          <w:u w:val="none"/>
        </w:rPr>
      </w:pPr>
      <w:r w:rsidDel="00000000" w:rsidR="00000000" w:rsidRPr="00000000">
        <w:rPr>
          <w:rtl w:val="0"/>
        </w:rPr>
        <w:t xml:space="preserve">Include work logs in your appendices!! (In your final assignment)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ntrs.nasa.gov/citations/20010088092" TargetMode="External"/><Relationship Id="rId7" Type="http://schemas.openxmlformats.org/officeDocument/2006/relationships/hyperlink" Target="https://www.youtube.com/watch?v=MGy8jvf-DZ0" TargetMode="External"/><Relationship Id="rId8" Type="http://schemas.openxmlformats.org/officeDocument/2006/relationships/hyperlink" Target="https://www.youtube.com/watch?v=0e_msu-wS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