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t9sscqqboma" w:id="0"/>
      <w:bookmarkEnd w:id="0"/>
      <w:r w:rsidDel="00000000" w:rsidR="00000000" w:rsidRPr="00000000">
        <w:rPr>
          <w:rtl w:val="0"/>
        </w:rPr>
        <w:t xml:space="preserve">April 3rd — Psychiatric Disorders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Neurodevelopmental disorders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Disability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Disorders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Skills Disorders (Dyspraxia)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Disorders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Pervasive Developmental Disorders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Disorders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Attention-Deficit and disruptive behavior disorders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Schizophrenia and other psychotic disorders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illness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Impairments in the perception or expression of reality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stages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Pre-stage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Residual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Auditory hallucinations, paranoid or bizarre delusions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0.4-0.6% of the population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Onset of symptoms occur in young adulthood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Depressive Disorders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serotonin in the brain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SSRIs selective serotonin reuptake inhibitors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also for anxiety disorders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brain stimulation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Anxiety Disorders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Electroconvulsive Therapy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SSRIs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Separation Anxiety disorder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Selective mutism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phobia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anxiety disorder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Panic disorder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Panic attack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Agoraphobia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anxiety disorder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Substance / medication-induced anxiety disorder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Obsessive-compulsive disorders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 dysmorphic disorder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Hoarding disorder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Trichotillomania (hair-pulling)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Excoriation (skin-picking) disorder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Trauma and stress related disorders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Reactive attachment disorder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Adjustment disorders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Post-traumatic stress disorder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Acute stress disorder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Disinhibited social engagement disorder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Dissociative Disorders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Separating yourself emotionally from the trauma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Somatic symptom and related disorders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Hypochondriasis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Illness anxiety disorder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Disorder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Factitious disorder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be cared for or have attention for them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Munchousen (harming yourself)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Needing sympathy and to be cared for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Munchausen by proxy (harming others)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Making other people sick in order to gain attention for themselves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Feeding and eating disorders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Rumination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Avoidant/Restrictive Food intake Disorder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Anorexia nervosa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