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20BC" w14:textId="77777777" w:rsidR="00D6318F" w:rsidRDefault="00D6318F" w:rsidP="00D6318F">
      <w:pPr>
        <w:spacing w:line="480" w:lineRule="auto"/>
        <w:jc w:val="center"/>
        <w:rPr>
          <w:b/>
          <w:bCs/>
        </w:rPr>
      </w:pPr>
    </w:p>
    <w:p w14:paraId="0D7676EF" w14:textId="77777777" w:rsidR="00D6318F" w:rsidRDefault="00D6318F" w:rsidP="00D6318F">
      <w:pPr>
        <w:spacing w:line="480" w:lineRule="auto"/>
        <w:jc w:val="center"/>
        <w:rPr>
          <w:b/>
          <w:bCs/>
        </w:rPr>
      </w:pPr>
    </w:p>
    <w:p w14:paraId="14BD6FDD" w14:textId="77777777" w:rsidR="00D6318F" w:rsidRDefault="00D6318F" w:rsidP="00D6318F">
      <w:pPr>
        <w:spacing w:line="480" w:lineRule="auto"/>
        <w:jc w:val="center"/>
        <w:rPr>
          <w:b/>
          <w:bCs/>
        </w:rPr>
      </w:pPr>
      <w:r>
        <w:rPr>
          <w:b/>
          <w:bCs/>
        </w:rPr>
        <w:t>Chronic Disease Assignment:</w:t>
      </w:r>
    </w:p>
    <w:p w14:paraId="42793E3D" w14:textId="77777777" w:rsidR="00D6318F" w:rsidRDefault="00D6318F" w:rsidP="00D6318F">
      <w:pPr>
        <w:spacing w:line="480" w:lineRule="auto"/>
        <w:jc w:val="center"/>
        <w:rPr>
          <w:b/>
          <w:bCs/>
        </w:rPr>
      </w:pPr>
      <w:r>
        <w:rPr>
          <w:b/>
          <w:bCs/>
        </w:rPr>
        <w:t>Opioid Dependency and Abuse</w:t>
      </w:r>
    </w:p>
    <w:p w14:paraId="4055728B" w14:textId="77777777" w:rsidR="00D6318F" w:rsidRDefault="00D6318F" w:rsidP="00D6318F">
      <w:pPr>
        <w:spacing w:line="480" w:lineRule="auto"/>
        <w:jc w:val="center"/>
        <w:rPr>
          <w:b/>
          <w:bCs/>
        </w:rPr>
      </w:pPr>
    </w:p>
    <w:p w14:paraId="291803CE" w14:textId="02CB7A7F" w:rsidR="00D6318F" w:rsidRDefault="00CF63CF" w:rsidP="00D6318F">
      <w:pPr>
        <w:spacing w:line="480" w:lineRule="auto"/>
        <w:jc w:val="center"/>
      </w:pPr>
      <w:r>
        <w:t xml:space="preserve">Parker DeBruyne - </w:t>
      </w:r>
      <w:r w:rsidR="00D6318F">
        <w:t>V00837207</w:t>
      </w:r>
    </w:p>
    <w:p w14:paraId="1956D05A" w14:textId="77777777" w:rsidR="00D6318F" w:rsidRDefault="00D6318F" w:rsidP="00D6318F">
      <w:pPr>
        <w:spacing w:line="480" w:lineRule="auto"/>
        <w:jc w:val="center"/>
      </w:pPr>
      <w:r>
        <w:t>Health Information Science, University of Victoria</w:t>
      </w:r>
    </w:p>
    <w:p w14:paraId="3283D05B" w14:textId="77777777" w:rsidR="00D6318F" w:rsidRDefault="00D6318F" w:rsidP="00D6318F">
      <w:pPr>
        <w:spacing w:line="480" w:lineRule="auto"/>
        <w:jc w:val="center"/>
      </w:pPr>
      <w:r>
        <w:t>HINF 280: Biomedical Fundamentals</w:t>
      </w:r>
    </w:p>
    <w:p w14:paraId="05DD0DBA" w14:textId="77777777" w:rsidR="00D6318F" w:rsidRDefault="00D6318F" w:rsidP="00D6318F">
      <w:pPr>
        <w:spacing w:line="480" w:lineRule="auto"/>
        <w:jc w:val="center"/>
      </w:pPr>
      <w:r>
        <w:t xml:space="preserve">Dr. </w:t>
      </w:r>
      <w:proofErr w:type="spellStart"/>
      <w:r>
        <w:t>Erdem</w:t>
      </w:r>
      <w:proofErr w:type="spellEnd"/>
      <w:r>
        <w:t xml:space="preserve"> </w:t>
      </w:r>
      <w:proofErr w:type="spellStart"/>
      <w:r>
        <w:t>Yazganoblu</w:t>
      </w:r>
      <w:proofErr w:type="spellEnd"/>
    </w:p>
    <w:p w14:paraId="0C6443CF" w14:textId="54657A65" w:rsidR="00D6318F" w:rsidRDefault="00D6318F" w:rsidP="00D6318F">
      <w:pPr>
        <w:spacing w:line="480" w:lineRule="auto"/>
        <w:jc w:val="center"/>
      </w:pPr>
      <w:r>
        <w:t>February 2</w:t>
      </w:r>
      <w:r>
        <w:t>1</w:t>
      </w:r>
      <w:r>
        <w:t>, 2023</w:t>
      </w:r>
    </w:p>
    <w:p w14:paraId="7D8A0841" w14:textId="77777777" w:rsidR="00D6318F" w:rsidRDefault="00D6318F" w:rsidP="00D6318F">
      <w:pPr>
        <w:spacing w:line="480" w:lineRule="auto"/>
        <w:jc w:val="center"/>
      </w:pPr>
    </w:p>
    <w:p w14:paraId="336B9E53" w14:textId="77777777" w:rsidR="00D6318F" w:rsidRDefault="00D6318F" w:rsidP="00D6318F">
      <w:pPr>
        <w:spacing w:line="480" w:lineRule="auto"/>
        <w:jc w:val="center"/>
      </w:pPr>
    </w:p>
    <w:p w14:paraId="42A5A19B" w14:textId="77777777" w:rsidR="00D6318F" w:rsidRDefault="00D6318F" w:rsidP="00D6318F">
      <w:pPr>
        <w:spacing w:line="480" w:lineRule="auto"/>
        <w:jc w:val="center"/>
      </w:pPr>
    </w:p>
    <w:p w14:paraId="2824E0A8" w14:textId="54154E01" w:rsidR="009039F1" w:rsidRDefault="009039F1"/>
    <w:p w14:paraId="505E69FC" w14:textId="5114B86B" w:rsidR="00D6318F" w:rsidRDefault="00D6318F"/>
    <w:p w14:paraId="22F3D2D7" w14:textId="7EEC4025" w:rsidR="00D6318F" w:rsidRDefault="00D6318F"/>
    <w:p w14:paraId="4865B491" w14:textId="00CCF286" w:rsidR="00D6318F" w:rsidRDefault="00D6318F"/>
    <w:p w14:paraId="5180BBF8" w14:textId="52B80943" w:rsidR="00D6318F" w:rsidRDefault="00D6318F"/>
    <w:p w14:paraId="7948316B" w14:textId="619CCD28" w:rsidR="00D6318F" w:rsidRDefault="00D6318F"/>
    <w:p w14:paraId="577757F6" w14:textId="18766FCE" w:rsidR="00D6318F" w:rsidRDefault="00D6318F"/>
    <w:p w14:paraId="12ABF9D8" w14:textId="6A9C9C4C" w:rsidR="00D6318F" w:rsidRDefault="00D6318F"/>
    <w:p w14:paraId="1524FEBB" w14:textId="474D0DB8" w:rsidR="00D6318F" w:rsidRDefault="00D6318F"/>
    <w:p w14:paraId="7214381D" w14:textId="0CB99C6F" w:rsidR="00D6318F" w:rsidRDefault="00D6318F"/>
    <w:p w14:paraId="47B31761" w14:textId="3C94C1E6" w:rsidR="00D6318F" w:rsidRDefault="00D6318F"/>
    <w:p w14:paraId="31DF7058" w14:textId="63E5A700" w:rsidR="00D6318F" w:rsidRDefault="00D6318F"/>
    <w:p w14:paraId="7C448C54" w14:textId="6CC870D8" w:rsidR="00D6318F" w:rsidRDefault="00D6318F"/>
    <w:p w14:paraId="609DF1E6" w14:textId="2655DFE5" w:rsidR="00D6318F" w:rsidRDefault="00D6318F"/>
    <w:p w14:paraId="477B17C7" w14:textId="584C00FD" w:rsidR="00D6318F" w:rsidRDefault="00D6318F"/>
    <w:p w14:paraId="76CEBFA0" w14:textId="749A5588" w:rsidR="00D6318F" w:rsidRDefault="00D6318F"/>
    <w:p w14:paraId="5FD03EB6" w14:textId="5302B325" w:rsidR="00D6318F" w:rsidRDefault="00D6318F"/>
    <w:p w14:paraId="049CDE56" w14:textId="110A38D3" w:rsidR="00D6318F" w:rsidRDefault="00D6318F"/>
    <w:p w14:paraId="5032B73D" w14:textId="6C7D75B0" w:rsidR="00D6318F" w:rsidRDefault="003818A1">
      <w:r>
        <w:rPr>
          <w:b/>
          <w:bCs/>
        </w:rPr>
        <w:lastRenderedPageBreak/>
        <w:t>Introduction</w:t>
      </w:r>
    </w:p>
    <w:p w14:paraId="163FEFF6" w14:textId="77777777" w:rsidR="0026329C" w:rsidRDefault="0026329C" w:rsidP="0026329C"/>
    <w:p w14:paraId="10F91B31" w14:textId="58A49666" w:rsidR="00F8542A" w:rsidRDefault="0026329C" w:rsidP="0026329C">
      <w:r>
        <w:t>Opioid Dependency is a neurobiological di</w:t>
      </w:r>
      <w:r w:rsidR="00723745">
        <w:t xml:space="preserve">sease </w:t>
      </w:r>
      <w:r>
        <w:t xml:space="preserve">characterized by </w:t>
      </w:r>
      <w:r w:rsidR="00723745">
        <w:t>the</w:t>
      </w:r>
      <w:r>
        <w:t xml:space="preserve"> body’s reliance on opioid drugs to maintain homeostasi</w:t>
      </w:r>
      <w:r w:rsidR="00723745">
        <w:t xml:space="preserve">s. </w:t>
      </w:r>
      <w:r w:rsidR="00BF5D48">
        <w:t>If an a</w:t>
      </w:r>
      <w:r>
        <w:t>fflicted individual</w:t>
      </w:r>
      <w:r w:rsidR="00BF5D48">
        <w:t xml:space="preserve"> </w:t>
      </w:r>
      <w:r w:rsidR="00723745">
        <w:t xml:space="preserve">does not consume </w:t>
      </w:r>
      <w:r w:rsidR="00F871E4">
        <w:t>opioids,</w:t>
      </w:r>
      <w:r w:rsidR="00723745">
        <w:t xml:space="preserve"> t</w:t>
      </w:r>
      <w:r w:rsidR="00BF5D48">
        <w:t xml:space="preserve">hey suffer intense pain caused </w:t>
      </w:r>
      <w:r w:rsidR="00723745">
        <w:t xml:space="preserve">by the overproduction of </w:t>
      </w:r>
      <w:r w:rsidR="009B3281">
        <w:t xml:space="preserve">the </w:t>
      </w:r>
      <w:r w:rsidR="00723745">
        <w:t>n</w:t>
      </w:r>
      <w:r w:rsidR="00BF5D48">
        <w:t>eurotransmitter</w:t>
      </w:r>
      <w:r w:rsidR="009B3281">
        <w:t xml:space="preserve"> noradrenaline</w:t>
      </w:r>
      <w:r w:rsidR="007010F1">
        <w:t xml:space="preserve"> </w:t>
      </w:r>
      <w:r w:rsidR="007010F1">
        <w:t>(</w:t>
      </w:r>
      <w:proofErr w:type="spellStart"/>
      <w:r w:rsidR="007010F1">
        <w:t>Kosten</w:t>
      </w:r>
      <w:proofErr w:type="spellEnd"/>
      <w:r w:rsidR="007010F1">
        <w:t>, 2002)</w:t>
      </w:r>
      <w:r w:rsidR="007010F1">
        <w:t>. I</w:t>
      </w:r>
      <w:r w:rsidR="00723745">
        <w:t>f they consume too much, they suffer respiratory failure and death</w:t>
      </w:r>
      <w:r w:rsidR="007010F1">
        <w:t>. However, as the disease progresses, drug tolerance develops and drives the person to consume ever increasing amounts</w:t>
      </w:r>
      <w:r w:rsidR="001C1B2E">
        <w:t xml:space="preserve"> </w:t>
      </w:r>
      <w:r w:rsidR="00DC1C4B">
        <w:t>making</w:t>
      </w:r>
      <w:r w:rsidR="00332045">
        <w:t xml:space="preserve"> overdose</w:t>
      </w:r>
      <w:r w:rsidR="00DC1C4B">
        <w:t xml:space="preserve"> more likely </w:t>
      </w:r>
      <w:r w:rsidR="00DC1C4B">
        <w:t>(Blanco, 2019)</w:t>
      </w:r>
      <w:r w:rsidR="00527925">
        <w:t xml:space="preserve">. </w:t>
      </w:r>
      <w:r w:rsidR="00821C1E">
        <w:t xml:space="preserve">Understanding the pathophysiology of the disease may help </w:t>
      </w:r>
      <w:r w:rsidR="00821C1E">
        <w:t>reduce social stigma and support preventative measures</w:t>
      </w:r>
      <w:r w:rsidR="00821C1E">
        <w:t>.</w:t>
      </w:r>
    </w:p>
    <w:p w14:paraId="4E3B93CF" w14:textId="565E91C5" w:rsidR="00F8542A" w:rsidRDefault="00F8542A" w:rsidP="0026329C"/>
    <w:p w14:paraId="050B1C38" w14:textId="1DC42758" w:rsidR="00821C1E" w:rsidRDefault="00821C1E" w:rsidP="0026329C">
      <w:r>
        <w:t xml:space="preserve">Risk factors of the disease are difficult to ascertain, as anyone can develop Opioid Dependency, though it is believed that </w:t>
      </w:r>
      <w:r w:rsidR="008522FF">
        <w:t xml:space="preserve">histories of sexual </w:t>
      </w:r>
      <w:r w:rsidR="00F871E4">
        <w:t>abuse,</w:t>
      </w:r>
      <w:r w:rsidR="008522FF">
        <w:t xml:space="preserve"> physical abuse, </w:t>
      </w:r>
      <w:r>
        <w:t>social isolation</w:t>
      </w:r>
      <w:r w:rsidR="008522FF">
        <w:t>,</w:t>
      </w:r>
      <w:r>
        <w:t xml:space="preserve"> and stigma may place an individual at greater risk </w:t>
      </w:r>
      <w:r w:rsidR="00F871E4">
        <w:t>of</w:t>
      </w:r>
      <w:r>
        <w:t xml:space="preserve"> addiction (</w:t>
      </w:r>
      <w:proofErr w:type="spellStart"/>
      <w:r w:rsidRPr="00677901">
        <w:t>Maté</w:t>
      </w:r>
      <w:proofErr w:type="spellEnd"/>
      <w:r>
        <w:t xml:space="preserve">, 2008; </w:t>
      </w:r>
      <w:proofErr w:type="spellStart"/>
      <w:r w:rsidR="008522FF">
        <w:t>Hser</w:t>
      </w:r>
      <w:proofErr w:type="spellEnd"/>
      <w:r w:rsidR="008522FF">
        <w:t xml:space="preserve">, 2015; </w:t>
      </w:r>
      <w:r>
        <w:t>Silva, 1990; Waldinger, 2015). In 2021, Canadian males between the age of 30 to 39 accounted for 76% of opioid overdoses with rates 5.6 times higher among First Nations individuals as opposed to non-indigenous (</w:t>
      </w:r>
      <w:proofErr w:type="spellStart"/>
      <w:r>
        <w:t>Hatt</w:t>
      </w:r>
      <w:proofErr w:type="spellEnd"/>
      <w:r>
        <w:t>, 2022).</w:t>
      </w:r>
    </w:p>
    <w:p w14:paraId="1798A780" w14:textId="77777777" w:rsidR="00821C1E" w:rsidRDefault="00821C1E" w:rsidP="0026329C"/>
    <w:p w14:paraId="329289D6" w14:textId="2777856D" w:rsidR="00723745" w:rsidRDefault="00F8542A" w:rsidP="0026329C">
      <w:r>
        <w:t xml:space="preserve">With the </w:t>
      </w:r>
      <w:r w:rsidR="00F871E4">
        <w:t>marketing</w:t>
      </w:r>
      <w:r w:rsidR="00F871E4">
        <w:t xml:space="preserve"> and </w:t>
      </w:r>
      <w:r>
        <w:t xml:space="preserve">over-prescription </w:t>
      </w:r>
      <w:r w:rsidR="000B32E3">
        <w:t xml:space="preserve">of </w:t>
      </w:r>
      <w:r>
        <w:t>opioids between 1999 and 2008</w:t>
      </w:r>
      <w:r w:rsidR="00DC1C4B">
        <w:t xml:space="preserve">, </w:t>
      </w:r>
      <w:r>
        <w:t>North America has lost more lives to the Opioid Epidemic than to HIV/AIDS (</w:t>
      </w:r>
      <w:r w:rsidR="00DC1C4B">
        <w:t xml:space="preserve">Dyer, 2021; </w:t>
      </w:r>
      <w:r>
        <w:t>Theisen, 2018).</w:t>
      </w:r>
      <w:r>
        <w:t xml:space="preserve"> </w:t>
      </w:r>
      <w:r w:rsidR="00527925">
        <w:t xml:space="preserve">The Center for Disease Control in the United </w:t>
      </w:r>
      <w:r>
        <w:t>S</w:t>
      </w:r>
      <w:r w:rsidR="00527925">
        <w:t>tates reported 70,237 drug related overdose deaths in 2017, 67.8% of which involved an opioid</w:t>
      </w:r>
      <w:r>
        <w:t>, and in Canada</w:t>
      </w:r>
      <w:r w:rsidR="00527925">
        <w:t xml:space="preserve"> </w:t>
      </w:r>
      <w:r>
        <w:t xml:space="preserve">the rate </w:t>
      </w:r>
      <w:r w:rsidR="00DC1C4B">
        <w:t>of</w:t>
      </w:r>
      <w:r>
        <w:t xml:space="preserve"> deaths rose from 11 per day to 20 per day between 2017 and 2022 </w:t>
      </w:r>
      <w:r>
        <w:t>(</w:t>
      </w:r>
      <w:r>
        <w:t>Health Canada, 2019; Public Health Agency of Canada, 2022</w:t>
      </w:r>
      <w:r w:rsidR="00DC1C4B">
        <w:t>; Scholl, 2019</w:t>
      </w:r>
      <w:r>
        <w:t xml:space="preserve">). </w:t>
      </w:r>
    </w:p>
    <w:p w14:paraId="71E53528" w14:textId="57B53FCD" w:rsidR="00332045" w:rsidRDefault="00332045" w:rsidP="009A36E8"/>
    <w:p w14:paraId="315266C1" w14:textId="77777777" w:rsidR="00DC1C4B" w:rsidRDefault="00DC1C4B" w:rsidP="0026329C">
      <w:r>
        <w:rPr>
          <w:b/>
          <w:bCs/>
        </w:rPr>
        <w:t>Pathophysiology</w:t>
      </w:r>
    </w:p>
    <w:p w14:paraId="003C2D0C" w14:textId="1F98CB20" w:rsidR="003D1BE3" w:rsidRDefault="003D1BE3" w:rsidP="0026329C"/>
    <w:p w14:paraId="66C7CB2A" w14:textId="552DC10D" w:rsidR="00AF01F0" w:rsidRDefault="003D1BE3" w:rsidP="0026329C">
      <w:r>
        <w:t>Mu</w:t>
      </w:r>
      <w:r w:rsidR="005872DC">
        <w:t>-</w:t>
      </w:r>
      <w:r w:rsidRPr="003D1BE3">
        <w:t>opioid receptors</w:t>
      </w:r>
      <w:r>
        <w:t xml:space="preserve"> are located </w:t>
      </w:r>
      <w:r w:rsidR="00D32487" w:rsidRPr="003D1BE3">
        <w:t>p</w:t>
      </w:r>
      <w:r w:rsidR="00D32487">
        <w:t>ostsy</w:t>
      </w:r>
      <w:r w:rsidR="00D32487" w:rsidRPr="003D1BE3">
        <w:t>naptically</w:t>
      </w:r>
      <w:r w:rsidRPr="003D1BE3">
        <w:t xml:space="preserve"> in the</w:t>
      </w:r>
      <w:r w:rsidR="00D32487">
        <w:t xml:space="preserve"> dorsal horns of the</w:t>
      </w:r>
      <w:r w:rsidRPr="003D1BE3">
        <w:t xml:space="preserve"> </w:t>
      </w:r>
      <w:r>
        <w:t>spinal cord and</w:t>
      </w:r>
      <w:r w:rsidR="00D32487">
        <w:t xml:space="preserve"> in the</w:t>
      </w:r>
      <w:r>
        <w:t xml:space="preserve"> </w:t>
      </w:r>
      <w:r w:rsidRPr="003D1BE3">
        <w:t xml:space="preserve">periaqueductal gray </w:t>
      </w:r>
      <w:r>
        <w:t>area of the brain</w:t>
      </w:r>
      <w:r w:rsidR="00D32487">
        <w:t>-</w:t>
      </w:r>
      <w:r>
        <w:t xml:space="preserve"> a region responsible for autonomic</w:t>
      </w:r>
      <w:r w:rsidR="00F871E4">
        <w:t xml:space="preserve"> nerve</w:t>
      </w:r>
      <w:r>
        <w:t xml:space="preserve"> function including heart rate, respiratory rate, and pain sensation. </w:t>
      </w:r>
      <w:r w:rsidR="007B294D">
        <w:t xml:space="preserve">Under normal </w:t>
      </w:r>
      <w:r w:rsidR="00F871E4">
        <w:t>conditions</w:t>
      </w:r>
      <w:r w:rsidR="007B294D">
        <w:t xml:space="preserve">, </w:t>
      </w:r>
      <w:r w:rsidR="0086451E">
        <w:t>sensory neurons</w:t>
      </w:r>
      <w:r w:rsidR="00E3724D">
        <w:t xml:space="preserve"> in the peripheral nervous system </w:t>
      </w:r>
      <w:r w:rsidR="00D32487">
        <w:t>detect stimul</w:t>
      </w:r>
      <w:r w:rsidR="00F871E4">
        <w:t>i</w:t>
      </w:r>
      <w:r w:rsidR="00D32487">
        <w:t xml:space="preserve"> and </w:t>
      </w:r>
      <w:r w:rsidR="0086451E">
        <w:t xml:space="preserve">send </w:t>
      </w:r>
      <w:r w:rsidR="00E3724D">
        <w:t xml:space="preserve">action potentials (signals) through nerve tracts </w:t>
      </w:r>
      <w:r w:rsidR="00D32487">
        <w:t>to</w:t>
      </w:r>
      <w:r w:rsidR="007B294D">
        <w:t xml:space="preserve"> the central nervous system</w:t>
      </w:r>
      <w:r w:rsidR="00E3724D">
        <w:t xml:space="preserve"> </w:t>
      </w:r>
      <w:r w:rsidR="00055C4D">
        <w:t xml:space="preserve">where </w:t>
      </w:r>
      <w:r w:rsidR="00E3724D">
        <w:t>they are</w:t>
      </w:r>
      <w:r w:rsidR="00055C4D">
        <w:t xml:space="preserve"> </w:t>
      </w:r>
      <w:r w:rsidR="00E3724D">
        <w:t>processed</w:t>
      </w:r>
      <w:r w:rsidR="00D32487">
        <w:t>.</w:t>
      </w:r>
      <w:r w:rsidR="00055C4D">
        <w:t xml:space="preserve"> </w:t>
      </w:r>
      <w:r w:rsidR="00D32487">
        <w:t>S</w:t>
      </w:r>
      <w:r w:rsidR="00055C4D">
        <w:t xml:space="preserve">ignals are sent back out to the somatic nervous system </w:t>
      </w:r>
      <w:r w:rsidR="0086451E">
        <w:t>(voluntary action) and the autonomic nervous system (involuntary)</w:t>
      </w:r>
      <w:r w:rsidR="00D32487">
        <w:t xml:space="preserve"> where effector tissues carry out the command</w:t>
      </w:r>
      <w:r w:rsidR="00F871E4">
        <w:t xml:space="preserve"> on muscles and organs</w:t>
      </w:r>
      <w:r w:rsidR="0086451E">
        <w:t xml:space="preserve">. </w:t>
      </w:r>
      <w:r w:rsidR="00AF01F0">
        <w:t>K+ ions are concentrated inside of nerve cells, and Na+ ions are concentrated outside causing polarization</w:t>
      </w:r>
      <w:r w:rsidR="00513178">
        <w:t>.</w:t>
      </w:r>
      <w:r w:rsidR="00AF01F0">
        <w:t xml:space="preserve"> </w:t>
      </w:r>
      <w:r w:rsidR="00513178">
        <w:t>S</w:t>
      </w:r>
      <w:r w:rsidR="00AF01F0">
        <w:t>odium-potassium pumps in the</w:t>
      </w:r>
      <w:r w:rsidR="00D32487">
        <w:t>ir</w:t>
      </w:r>
      <w:r w:rsidR="00AF01F0">
        <w:t xml:space="preserve"> cell membranes </w:t>
      </w:r>
      <w:r w:rsidR="00AF01F0">
        <w:t xml:space="preserve">use adenosine triphosphate (ATP) to </w:t>
      </w:r>
      <w:r w:rsidR="00AF01F0">
        <w:t>maintain</w:t>
      </w:r>
      <w:r w:rsidR="00513178">
        <w:t xml:space="preserve"> a resting concentration gradient but can</w:t>
      </w:r>
      <w:r w:rsidR="00F871E4">
        <w:t xml:space="preserve"> open to</w:t>
      </w:r>
      <w:r w:rsidR="00513178">
        <w:t xml:space="preserve"> allow </w:t>
      </w:r>
      <w:r w:rsidR="00F871E4">
        <w:t xml:space="preserve">the flow of </w:t>
      </w:r>
      <w:r w:rsidR="00513178">
        <w:t xml:space="preserve">ions and send an </w:t>
      </w:r>
      <w:r w:rsidR="004E488F">
        <w:t>electrical signal</w:t>
      </w:r>
      <w:r w:rsidR="00513178">
        <w:t xml:space="preserve"> down a nerve tract</w:t>
      </w:r>
      <w:r w:rsidR="00AF01F0">
        <w:t>.</w:t>
      </w:r>
      <w:r w:rsidR="00513178">
        <w:t xml:space="preserve"> </w:t>
      </w:r>
      <w:r w:rsidR="004E488F">
        <w:t>Between neurons within the tract, junctions called synapses allow for the transmission of different signals over a small gap, called a synaptic cleft, using</w:t>
      </w:r>
      <w:r w:rsidR="00E363E5">
        <w:t xml:space="preserve"> </w:t>
      </w:r>
      <w:r w:rsidR="004E488F">
        <w:t>neurotransmitters. The presynaptic cell</w:t>
      </w:r>
      <w:r w:rsidR="00D32487">
        <w:t xml:space="preserve"> </w:t>
      </w:r>
      <w:r w:rsidR="004E488F">
        <w:t xml:space="preserve">releases </w:t>
      </w:r>
      <w:r w:rsidR="00F871E4">
        <w:t xml:space="preserve">these </w:t>
      </w:r>
      <w:r w:rsidR="004E488F">
        <w:t xml:space="preserve">chemicals into the cleft </w:t>
      </w:r>
      <w:r w:rsidR="00E363E5">
        <w:t xml:space="preserve">which </w:t>
      </w:r>
      <w:r w:rsidR="004E488F">
        <w:t>are</w:t>
      </w:r>
      <w:r w:rsidR="00F871E4">
        <w:t xml:space="preserve"> then</w:t>
      </w:r>
      <w:r w:rsidR="004E488F">
        <w:t xml:space="preserve"> picked up by receptors on the postsynaptic cell. If there are more neurotransmitters than there are receptors, the excess can be recycled </w:t>
      </w:r>
      <w:r w:rsidR="00D32487">
        <w:t xml:space="preserve">by reuptake, </w:t>
      </w:r>
      <w:r w:rsidR="004E488F">
        <w:t xml:space="preserve">removed by enzymes, </w:t>
      </w:r>
      <w:r w:rsidR="00D32487">
        <w:t>or they simply diffuse</w:t>
      </w:r>
      <w:r w:rsidR="00E363E5">
        <w:t>d</w:t>
      </w:r>
      <w:r w:rsidR="00D32487">
        <w:t xml:space="preserve"> away.</w:t>
      </w:r>
      <w:r w:rsidR="005872DC">
        <w:t xml:space="preserve"> Under normal conditions, the transmission of signals to and from the central nervous system happens unimpeded </w:t>
      </w:r>
      <w:r w:rsidR="005872DC">
        <w:t>(Cohen, 2019)</w:t>
      </w:r>
      <w:r w:rsidR="005872DC">
        <w:t>.</w:t>
      </w:r>
    </w:p>
    <w:p w14:paraId="3648634B" w14:textId="1215F583" w:rsidR="005872DC" w:rsidRDefault="005872DC" w:rsidP="0026329C"/>
    <w:p w14:paraId="46C1B8E5" w14:textId="0D8F5D6D" w:rsidR="00C316E8" w:rsidRDefault="005872DC" w:rsidP="0026329C">
      <w:r>
        <w:lastRenderedPageBreak/>
        <w:t xml:space="preserve">When opioids enter the bloodstream from the consumption of drugs- inhaled, injected, or consumed- </w:t>
      </w:r>
      <w:r w:rsidR="0004748F">
        <w:t xml:space="preserve">and reach the nervous system, </w:t>
      </w:r>
      <w:r>
        <w:t>they bind to mu-opioid receptors more strongly than natural neurotransmitters</w:t>
      </w:r>
      <w:r w:rsidR="0004748F">
        <w:t xml:space="preserve">, </w:t>
      </w:r>
      <w:r>
        <w:t>inhibit</w:t>
      </w:r>
      <w:r w:rsidR="0004748F">
        <w:t>ing</w:t>
      </w:r>
      <w:r>
        <w:t xml:space="preserve"> K+ conductance</w:t>
      </w:r>
      <w:r w:rsidR="0004748F">
        <w:t xml:space="preserve"> and preventing action potential signals between neurons. In the dorsal root ganglion of the spinal cord, this stops the transmission of pain information to the brain. </w:t>
      </w:r>
      <w:r w:rsidR="005D2788">
        <w:t>At the same time, opioids bind strongly to mu-opioid receptor</w:t>
      </w:r>
      <w:r w:rsidR="00E363E5">
        <w:t>s</w:t>
      </w:r>
      <w:r w:rsidR="005D2788">
        <w:t xml:space="preserve"> in the brain</w:t>
      </w:r>
      <w:r w:rsidR="00197002">
        <w:t xml:space="preserve">, which signal the Ventral Tegmental Area to </w:t>
      </w:r>
      <w:r w:rsidR="00E363E5">
        <w:t>release</w:t>
      </w:r>
      <w:r w:rsidR="00197002">
        <w:t xml:space="preserve"> dopamine into the Nucleus </w:t>
      </w:r>
      <w:proofErr w:type="spellStart"/>
      <w:r w:rsidR="00197002">
        <w:t>Accumbens</w:t>
      </w:r>
      <w:proofErr w:type="spellEnd"/>
      <w:r w:rsidR="00197002">
        <w:t xml:space="preserve"> causing immense pleasure. This t</w:t>
      </w:r>
      <w:r w:rsidR="005D2788">
        <w:t xml:space="preserve">riggers the </w:t>
      </w:r>
      <w:r w:rsidR="00197002">
        <w:t xml:space="preserve">Mesolimbic Reward System </w:t>
      </w:r>
      <w:r w:rsidR="005D2788">
        <w:t xml:space="preserve">that is </w:t>
      </w:r>
      <w:r w:rsidR="00E363E5">
        <w:t>usually</w:t>
      </w:r>
      <w:r w:rsidR="005D2788">
        <w:t xml:space="preserve"> activated by food, sex, and other life functions, until the drug wears off </w:t>
      </w:r>
      <w:r w:rsidR="00197002">
        <w:t>and creates</w:t>
      </w:r>
      <w:r w:rsidR="005D2788">
        <w:t xml:space="preserve"> memories of pleasure</w:t>
      </w:r>
      <w:r w:rsidR="00C316E8">
        <w:t>.</w:t>
      </w:r>
      <w:r w:rsidR="00CA2C8B">
        <w:t xml:space="preserve"> The</w:t>
      </w:r>
      <w:r w:rsidR="00E363E5">
        <w:t>se</w:t>
      </w:r>
      <w:r w:rsidR="00C316E8">
        <w:t xml:space="preserve"> memories</w:t>
      </w:r>
      <w:r w:rsidR="005D2788">
        <w:t xml:space="preserve"> </w:t>
      </w:r>
      <w:r w:rsidR="00C316E8">
        <w:t>induc</w:t>
      </w:r>
      <w:r w:rsidR="00E363E5">
        <w:t>e</w:t>
      </w:r>
      <w:r w:rsidR="00C316E8">
        <w:t xml:space="preserve"> cravings in the individual when they encounter</w:t>
      </w:r>
      <w:r w:rsidR="00E363E5">
        <w:t xml:space="preserve"> </w:t>
      </w:r>
      <w:r w:rsidR="00C316E8">
        <w:t>similar environment</w:t>
      </w:r>
      <w:r w:rsidR="00E363E5">
        <w:t>s again</w:t>
      </w:r>
      <w:r w:rsidR="00C316E8">
        <w:t xml:space="preserve">. Normally, the Prefrontal Cortex helps override the desire to seek pleasure at the expense of self-harm, but this feedback appears to be compromised </w:t>
      </w:r>
      <w:r w:rsidR="00E363E5">
        <w:t>in</w:t>
      </w:r>
      <w:r w:rsidR="00C316E8">
        <w:t xml:space="preserve"> individuals struggling with dependence</w:t>
      </w:r>
      <w:r w:rsidR="00CA2C8B">
        <w:t xml:space="preserve">. </w:t>
      </w:r>
      <w:r w:rsidR="00E363E5">
        <w:t>The t</w:t>
      </w:r>
      <w:r w:rsidR="00C316E8">
        <w:t>olerance</w:t>
      </w:r>
      <w:r w:rsidR="00CA2C8B">
        <w:t xml:space="preserve"> to opioids develops with repeated use and the consumer must </w:t>
      </w:r>
      <w:r w:rsidR="00E363E5">
        <w:t>increase</w:t>
      </w:r>
      <w:r w:rsidR="00CA2C8B">
        <w:t xml:space="preserve"> their dosage to achieve desired effects. </w:t>
      </w:r>
      <w:r w:rsidR="00E363E5">
        <w:t>The m</w:t>
      </w:r>
      <w:r w:rsidR="00CA2C8B">
        <w:t xml:space="preserve">echanisms </w:t>
      </w:r>
      <w:r w:rsidR="00E363E5">
        <w:t xml:space="preserve">for drug tolerance </w:t>
      </w:r>
      <w:r w:rsidR="00CA2C8B">
        <w:t>in</w:t>
      </w:r>
      <w:r w:rsidR="00E363E5">
        <w:t>volve</w:t>
      </w:r>
      <w:r w:rsidR="00CA2C8B">
        <w:t xml:space="preserve"> slower opioid receptor-G protein uncoupling, decreased receptor recycling, and the body’s reduction of opioid receptors in response to overstimulation </w:t>
      </w:r>
      <w:r w:rsidR="00CA2C8B">
        <w:t>(</w:t>
      </w:r>
      <w:proofErr w:type="spellStart"/>
      <w:r w:rsidR="00CA2C8B">
        <w:t>Kosten</w:t>
      </w:r>
      <w:proofErr w:type="spellEnd"/>
      <w:r w:rsidR="00CA2C8B">
        <w:t>, 2002).</w:t>
      </w:r>
    </w:p>
    <w:p w14:paraId="7E609E5D" w14:textId="5BA855FC" w:rsidR="00C316E8" w:rsidRDefault="00C316E8" w:rsidP="0026329C"/>
    <w:p w14:paraId="63F79CA8" w14:textId="1CB189D6" w:rsidR="00C316E8" w:rsidRDefault="00CA2C8B" w:rsidP="0026329C">
      <w:r>
        <w:t>At the same time, opioids repress the release of Noradrenaline</w:t>
      </w:r>
      <w:r w:rsidR="00F30F8C">
        <w:t xml:space="preserve"> (NA)- </w:t>
      </w:r>
      <w:r>
        <w:t>a neurotransmitter that stimulates wakefulness, breathing, and blood pleasure.</w:t>
      </w:r>
      <w:r w:rsidR="00F30F8C">
        <w:t xml:space="preserve"> Large concentrations of opioids induce a state of drowsiness, slowe</w:t>
      </w:r>
      <w:r w:rsidR="00E363E5">
        <w:t>r</w:t>
      </w:r>
      <w:r w:rsidR="00F30F8C">
        <w:t xml:space="preserve"> respiration, and low blood pressure</w:t>
      </w:r>
      <w:r w:rsidR="00E363E5">
        <w:t>. This is</w:t>
      </w:r>
      <w:r w:rsidR="00F30F8C">
        <w:t xml:space="preserve"> called opioid intoxication. To compensate and return to normal functioning, the Locus </w:t>
      </w:r>
      <w:proofErr w:type="spellStart"/>
      <w:r w:rsidR="00F30F8C">
        <w:t>Ceruleus</w:t>
      </w:r>
      <w:proofErr w:type="spellEnd"/>
      <w:r w:rsidR="00F30F8C">
        <w:t xml:space="preserve"> produces higher levels of NA, but when intoxication wears off </w:t>
      </w:r>
      <w:r w:rsidR="00E363E5">
        <w:t>production levels</w:t>
      </w:r>
      <w:r w:rsidR="00F30F8C">
        <w:t xml:space="preserve"> do not return to normal. NA then surges through the body causing hyper-alertness, anxiety, muscle cramps, and diarrhea</w:t>
      </w:r>
      <w:r w:rsidR="00E363E5">
        <w:t>. This is</w:t>
      </w:r>
      <w:r w:rsidR="000C40E6">
        <w:t xml:space="preserve"> known as Opioid Withdrawal Syndrome. Afflicted individuals are simultaneously pulled by the </w:t>
      </w:r>
      <w:r w:rsidR="003E417C">
        <w:t>compulsive</w:t>
      </w:r>
      <w:r w:rsidR="00E363E5">
        <w:t xml:space="preserve"> desire</w:t>
      </w:r>
      <w:r w:rsidR="000C40E6">
        <w:t xml:space="preserve"> to seek pleasure and pushed by the pain of withdrawals to consume again, only to further increase their own tolerance- a positive feedback loop with dire consequences (</w:t>
      </w:r>
      <w:proofErr w:type="spellStart"/>
      <w:r w:rsidR="000C40E6">
        <w:t>Kosten</w:t>
      </w:r>
      <w:proofErr w:type="spellEnd"/>
      <w:r w:rsidR="000C40E6">
        <w:t>, 2002).</w:t>
      </w:r>
    </w:p>
    <w:p w14:paraId="62CFFFC5" w14:textId="60941C2E" w:rsidR="000C40E6" w:rsidRDefault="000C40E6" w:rsidP="0026329C"/>
    <w:p w14:paraId="12FDC2EB" w14:textId="2637CA54" w:rsidR="00CC2F76" w:rsidRDefault="000D75D8" w:rsidP="00CC2F76">
      <w:r>
        <w:t xml:space="preserve">The greatest risk of death is after a patient has sought help for their condition. After detoxifying their body of opioids and persevering through withdrawals, an individual may lose their physical dependence and tolerance to opioids, yet the mechanism for addiction remains. If not properly cared for, </w:t>
      </w:r>
      <w:r w:rsidR="004E3328">
        <w:t>the</w:t>
      </w:r>
      <w:r>
        <w:t xml:space="preserve"> person is likely to consume</w:t>
      </w:r>
      <w:r w:rsidR="004E3328">
        <w:t xml:space="preserve"> </w:t>
      </w:r>
      <w:r>
        <w:t>opioid</w:t>
      </w:r>
      <w:r w:rsidR="004E3328">
        <w:t>s</w:t>
      </w:r>
      <w:r>
        <w:t xml:space="preserve"> again but at t</w:t>
      </w:r>
      <w:r w:rsidR="004E3328">
        <w:t>heir pre-treatment dosage levels leading to fatal hypoxia. Even with careful planning of dosage, street drugs are the only opioids a patient can likely afford at this point, many of which are cut with fentanyl</w:t>
      </w:r>
      <w:r w:rsidR="00CC2F76">
        <w:t>-</w:t>
      </w:r>
      <w:r w:rsidR="004E3328">
        <w:t xml:space="preserve"> a synthetic opioid 100 to 10,000 times more potent than morphine</w:t>
      </w:r>
      <w:r w:rsidR="00CC2F76">
        <w:t xml:space="preserve"> </w:t>
      </w:r>
      <w:r w:rsidR="00CC2F76">
        <w:t>(Bergh, 2021)</w:t>
      </w:r>
      <w:r w:rsidR="00CC2F76">
        <w:t xml:space="preserve">, </w:t>
      </w:r>
      <w:r w:rsidR="00CC2F76">
        <w:rPr>
          <w:b/>
          <w:bCs/>
        </w:rPr>
        <w:t>Figure 1</w:t>
      </w:r>
      <w:r w:rsidR="00CC2F76">
        <w:t>.</w:t>
      </w:r>
      <w:r w:rsidR="004E3328">
        <w:t xml:space="preserve"> </w:t>
      </w:r>
      <w:r w:rsidR="00CC2F76">
        <w:t>A single grain of fentanyl, equivalent in size to a grain of sand, is enough for an average person to fatally overdose. As such, 64% of all opioid overdoses test positive for fentanyl, and 91% of fatal overdoses occur in hotel</w:t>
      </w:r>
      <w:r w:rsidR="003E417C">
        <w:t>s</w:t>
      </w:r>
      <w:r w:rsidR="00CC2F76">
        <w:t>, motel</w:t>
      </w:r>
      <w:r w:rsidR="003E417C">
        <w:t>s</w:t>
      </w:r>
      <w:r w:rsidR="00CC2F76">
        <w:t>, or private room</w:t>
      </w:r>
      <w:r w:rsidR="003E417C">
        <w:t>s</w:t>
      </w:r>
      <w:r w:rsidR="00CC2F76">
        <w:t xml:space="preserve"> whe</w:t>
      </w:r>
      <w:r w:rsidR="003E417C">
        <w:t>re</w:t>
      </w:r>
      <w:r w:rsidR="008F5799">
        <w:t xml:space="preserve"> a patient unknowingly consumes fentanyl without supervision </w:t>
      </w:r>
      <w:r w:rsidR="00CC2F76">
        <w:t>(Somerville, 2017)</w:t>
      </w:r>
      <w:r w:rsidR="00CC2F76">
        <w:t>.</w:t>
      </w:r>
      <w:r w:rsidR="008F5799">
        <w:t xml:space="preserve"> </w:t>
      </w:r>
    </w:p>
    <w:p w14:paraId="761D0CC1" w14:textId="77777777" w:rsidR="00AF01F0" w:rsidRDefault="00AF01F0" w:rsidP="0026329C"/>
    <w:p w14:paraId="58B4FF22" w14:textId="5CE6D471" w:rsidR="00E3724D" w:rsidRDefault="00CC2F76" w:rsidP="00CC2F76">
      <w:pPr>
        <w:jc w:val="center"/>
      </w:pPr>
      <w:r>
        <w:lastRenderedPageBreak/>
        <w:fldChar w:fldCharType="begin"/>
      </w:r>
      <w:r>
        <w:instrText xml:space="preserve"> INCLUDEPICTURE "https://onlinelibrary.wiley.com/cms/asset/959f4ddc-a1f2-4675-a6fc-b17680982c79/acem13034-fig-0001-m.png" \* MERGEFORMATINET </w:instrText>
      </w:r>
      <w:r>
        <w:fldChar w:fldCharType="separate"/>
      </w:r>
      <w:r>
        <w:rPr>
          <w:noProof/>
        </w:rPr>
        <w:drawing>
          <wp:inline distT="0" distB="0" distL="0" distR="0" wp14:anchorId="707C955B" wp14:editId="643DF0D0">
            <wp:extent cx="3194685" cy="4048652"/>
            <wp:effectExtent l="0" t="0" r="5715" b="3175"/>
            <wp:docPr id="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863" cy="4123649"/>
                    </a:xfrm>
                    <a:prstGeom prst="rect">
                      <a:avLst/>
                    </a:prstGeom>
                    <a:noFill/>
                    <a:ln>
                      <a:noFill/>
                    </a:ln>
                  </pic:spPr>
                </pic:pic>
              </a:graphicData>
            </a:graphic>
          </wp:inline>
        </w:drawing>
      </w:r>
      <w:r>
        <w:fldChar w:fldCharType="end"/>
      </w:r>
    </w:p>
    <w:p w14:paraId="48F17778" w14:textId="77777777" w:rsidR="00D22A36" w:rsidRDefault="00CC2F76" w:rsidP="00CC2F76">
      <w:pPr>
        <w:ind w:left="2160"/>
        <w:rPr>
          <w:i/>
          <w:iCs/>
          <w:sz w:val="20"/>
          <w:szCs w:val="20"/>
        </w:rPr>
      </w:pPr>
      <w:r w:rsidRPr="00CC2F76">
        <w:rPr>
          <w:i/>
          <w:iCs/>
          <w:sz w:val="20"/>
          <w:szCs w:val="20"/>
        </w:rPr>
        <w:t xml:space="preserve">Figure 1: Pharmaceutical </w:t>
      </w:r>
      <w:r w:rsidR="00D22A36">
        <w:rPr>
          <w:i/>
          <w:iCs/>
          <w:sz w:val="20"/>
          <w:szCs w:val="20"/>
        </w:rPr>
        <w:t>Hydrocodone/</w:t>
      </w:r>
      <w:r w:rsidRPr="00CC2F76">
        <w:rPr>
          <w:i/>
          <w:iCs/>
          <w:sz w:val="20"/>
          <w:szCs w:val="20"/>
        </w:rPr>
        <w:t xml:space="preserve">Acetaminophen </w:t>
      </w:r>
      <w:r w:rsidR="00D22A36">
        <w:rPr>
          <w:i/>
          <w:iCs/>
          <w:sz w:val="20"/>
          <w:szCs w:val="20"/>
        </w:rPr>
        <w:t>T</w:t>
      </w:r>
      <w:r w:rsidRPr="00CC2F76">
        <w:rPr>
          <w:i/>
          <w:iCs/>
          <w:sz w:val="20"/>
          <w:szCs w:val="20"/>
        </w:rPr>
        <w:t xml:space="preserve">ablet </w:t>
      </w:r>
    </w:p>
    <w:p w14:paraId="53531956" w14:textId="0F38833D" w:rsidR="0098381C" w:rsidRPr="008F5799" w:rsidRDefault="00CC2F76" w:rsidP="00D22A36">
      <w:pPr>
        <w:ind w:left="2160"/>
        <w:rPr>
          <w:i/>
          <w:iCs/>
          <w:sz w:val="20"/>
          <w:szCs w:val="20"/>
        </w:rPr>
      </w:pPr>
      <w:r w:rsidRPr="00CC2F76">
        <w:rPr>
          <w:i/>
          <w:iCs/>
          <w:sz w:val="20"/>
          <w:szCs w:val="20"/>
        </w:rPr>
        <w:t>vs. Counterfeit</w:t>
      </w:r>
      <w:r>
        <w:rPr>
          <w:i/>
          <w:iCs/>
          <w:sz w:val="20"/>
          <w:szCs w:val="20"/>
        </w:rPr>
        <w:t xml:space="preserve"> </w:t>
      </w:r>
      <w:r w:rsidRPr="00CC2F76">
        <w:rPr>
          <w:i/>
          <w:iCs/>
          <w:sz w:val="20"/>
          <w:szCs w:val="20"/>
        </w:rPr>
        <w:t>Tablet laced with Fentanyl. (Sutter, 2017)</w:t>
      </w:r>
    </w:p>
    <w:p w14:paraId="7F999BB7" w14:textId="081B33E0" w:rsidR="00821C1E" w:rsidRDefault="00821C1E" w:rsidP="0026329C"/>
    <w:p w14:paraId="16A1D78B" w14:textId="77777777" w:rsidR="008F5799" w:rsidRDefault="008F5799" w:rsidP="0026329C"/>
    <w:p w14:paraId="391492D2" w14:textId="77777777" w:rsidR="00DC1C4B" w:rsidRDefault="00DC1C4B" w:rsidP="0026329C">
      <w:r>
        <w:rPr>
          <w:b/>
          <w:bCs/>
        </w:rPr>
        <w:t>Symptoms and Progression</w:t>
      </w:r>
    </w:p>
    <w:p w14:paraId="7ACFCC1C" w14:textId="47E7E97A" w:rsidR="00DC1C4B" w:rsidRDefault="00DC1C4B" w:rsidP="0026329C"/>
    <w:p w14:paraId="0385ADB3" w14:textId="29ED1E93" w:rsidR="000A7B30" w:rsidRDefault="008F5799" w:rsidP="0068734C">
      <w:r>
        <w:t xml:space="preserve">Contraction of the disease often begins with </w:t>
      </w:r>
      <w:r w:rsidR="000A7B30">
        <w:t xml:space="preserve">the repeated consumption of opioids, or the single consumption of a large dose. Most frequently, a patient will enter a hospital for an unrelated trauma and require analgesics. They may be inappropriately prescribed opioids for their treatment and develop dependence before </w:t>
      </w:r>
      <w:r w:rsidR="003E417C">
        <w:t xml:space="preserve">their </w:t>
      </w:r>
      <w:r w:rsidR="000A7B30">
        <w:t xml:space="preserve">recovery is finished (Theisen, 2018). Alternatively, an individual may be exposed to recreational opioid abuse through their social groups. Either way, the first symptoms of withdrawal set in </w:t>
      </w:r>
      <w:r w:rsidR="00243B4A">
        <w:t>due to</w:t>
      </w:r>
      <w:r w:rsidR="003E417C">
        <w:t xml:space="preserve"> the</w:t>
      </w:r>
      <w:r w:rsidR="00243B4A">
        <w:t xml:space="preserve"> over</w:t>
      </w:r>
      <w:r w:rsidR="003E417C">
        <w:t>-</w:t>
      </w:r>
      <w:r w:rsidR="00243B4A">
        <w:t>production</w:t>
      </w:r>
      <w:r w:rsidR="003E417C">
        <w:t xml:space="preserve"> of NA</w:t>
      </w:r>
      <w:r w:rsidR="00243B4A">
        <w:t xml:space="preserve"> </w:t>
      </w:r>
      <w:r w:rsidR="000A7B30">
        <w:t>and include the following:</w:t>
      </w:r>
      <w:r w:rsidR="0068734C">
        <w:t xml:space="preserve"> m</w:t>
      </w:r>
      <w:r w:rsidR="000A7B30">
        <w:t>uscle aches</w:t>
      </w:r>
      <w:r w:rsidR="0068734C">
        <w:t>, s</w:t>
      </w:r>
      <w:r w:rsidR="000A7B30">
        <w:t>tomach pain</w:t>
      </w:r>
      <w:r w:rsidR="0068734C">
        <w:t>, f</w:t>
      </w:r>
      <w:r w:rsidR="000A7B30">
        <w:t>ever</w:t>
      </w:r>
      <w:r w:rsidR="0068734C">
        <w:t>, v</w:t>
      </w:r>
      <w:r w:rsidR="000A7B30">
        <w:t>omiting</w:t>
      </w:r>
      <w:r w:rsidR="0068734C">
        <w:t>, a</w:t>
      </w:r>
      <w:r w:rsidR="000A7B30">
        <w:t>nxiety</w:t>
      </w:r>
      <w:r w:rsidR="0068734C">
        <w:t>, d</w:t>
      </w:r>
      <w:r w:rsidR="000A7B30">
        <w:t>iarrhea</w:t>
      </w:r>
      <w:r w:rsidR="0068734C">
        <w:t>, v</w:t>
      </w:r>
      <w:r w:rsidR="000A7B30">
        <w:t>ulnerability to stress</w:t>
      </w:r>
      <w:r w:rsidR="0068734C">
        <w:t>, and o</w:t>
      </w:r>
      <w:r w:rsidR="000A7B30">
        <w:t>pioid cravings</w:t>
      </w:r>
      <w:r w:rsidR="0068734C">
        <w:t>.</w:t>
      </w:r>
    </w:p>
    <w:p w14:paraId="28DB5030" w14:textId="2A6E7A40" w:rsidR="000A7B30" w:rsidRDefault="000A7B30" w:rsidP="0098381C"/>
    <w:p w14:paraId="6B54B167" w14:textId="0BCFF6FA" w:rsidR="000A7B30" w:rsidRDefault="00B37407" w:rsidP="0098381C">
      <w:r>
        <w:t>As tolerance develops</w:t>
      </w:r>
      <w:r w:rsidR="003E417C">
        <w:t>,</w:t>
      </w:r>
      <w:r>
        <w:t xml:space="preserve"> the strength of withdrawal</w:t>
      </w:r>
      <w:r w:rsidR="003E417C">
        <w:t>s</w:t>
      </w:r>
      <w:r>
        <w:t xml:space="preserve"> </w:t>
      </w:r>
      <w:r w:rsidR="003E417C">
        <w:t>increases,</w:t>
      </w:r>
      <w:r>
        <w:t xml:space="preserve"> and </w:t>
      </w:r>
      <w:r w:rsidR="003E417C">
        <w:t>higher doses</w:t>
      </w:r>
      <w:r>
        <w:t xml:space="preserve"> are needed to keep the body functioning in an </w:t>
      </w:r>
      <w:r w:rsidR="003E417C">
        <w:t>awakened</w:t>
      </w:r>
      <w:r>
        <w:t xml:space="preserve"> state- too much </w:t>
      </w:r>
      <w:r w:rsidR="003E417C">
        <w:t>will</w:t>
      </w:r>
      <w:r>
        <w:t xml:space="preserve"> lead to opioid intoxication or overdose</w:t>
      </w:r>
      <w:r w:rsidR="003E417C">
        <w:t>, and too little will cause immense pain</w:t>
      </w:r>
      <w:r>
        <w:t xml:space="preserve">. </w:t>
      </w:r>
      <w:r w:rsidR="003E417C">
        <w:t>Other o</w:t>
      </w:r>
      <w:r>
        <w:t xml:space="preserve">ngoing effects may include depression due to damaged synapses, and </w:t>
      </w:r>
      <w:r w:rsidR="00243B4A">
        <w:t xml:space="preserve">obsessive thoughts to obtain and use opioids. </w:t>
      </w:r>
      <w:r w:rsidR="003E417C">
        <w:t>The c</w:t>
      </w:r>
      <w:r w:rsidR="00243B4A">
        <w:t xml:space="preserve">ompulsion to consume </w:t>
      </w:r>
      <w:r w:rsidR="006967CA">
        <w:t>despite</w:t>
      </w:r>
      <w:r w:rsidR="00243B4A">
        <w:t xml:space="preserve"> environmental hazards</w:t>
      </w:r>
      <w:r w:rsidR="003E417C">
        <w:t>,</w:t>
      </w:r>
      <w:r w:rsidR="00243B4A">
        <w:t xml:space="preserve"> and self-harm</w:t>
      </w:r>
      <w:r w:rsidR="003E417C">
        <w:t>,</w:t>
      </w:r>
      <w:r w:rsidR="00243B4A">
        <w:t xml:space="preserve"> may lead to physical abrasions, </w:t>
      </w:r>
      <w:r w:rsidR="00243B4A">
        <w:t>dehydration,</w:t>
      </w:r>
      <w:r w:rsidR="00243B4A">
        <w:t xml:space="preserve"> weight loss, increased risk of HIV</w:t>
      </w:r>
      <w:r w:rsidR="003E417C">
        <w:t>,</w:t>
      </w:r>
      <w:r w:rsidR="006967CA">
        <w:t xml:space="preserve"> </w:t>
      </w:r>
      <w:r w:rsidR="00243B4A">
        <w:t>hepatitis B</w:t>
      </w:r>
      <w:r w:rsidR="003E417C">
        <w:t>, and hepatitis</w:t>
      </w:r>
      <w:r w:rsidR="00243B4A">
        <w:t xml:space="preserve"> C</w:t>
      </w:r>
      <w:r w:rsidR="006967CA">
        <w:t xml:space="preserve"> </w:t>
      </w:r>
      <w:r w:rsidR="003E417C">
        <w:t>(</w:t>
      </w:r>
      <w:r w:rsidR="006967CA">
        <w:t>due to sharing of intravenous needles</w:t>
      </w:r>
      <w:r w:rsidR="003E417C">
        <w:t>)</w:t>
      </w:r>
      <w:r w:rsidR="00243B4A">
        <w:t>,</w:t>
      </w:r>
      <w:r w:rsidR="006967CA">
        <w:t xml:space="preserve"> and impaired neurological function. Other consequences may include the </w:t>
      </w:r>
      <w:r w:rsidR="006967CA">
        <w:lastRenderedPageBreak/>
        <w:t xml:space="preserve">loss of employment, housing, financial savings, and social connections which contribute to depression and compel the individual to seek </w:t>
      </w:r>
      <w:r w:rsidR="009A36E8">
        <w:t>further</w:t>
      </w:r>
      <w:r w:rsidR="006967CA">
        <w:t xml:space="preserve"> relief through opioids</w:t>
      </w:r>
      <w:r w:rsidR="006D383D">
        <w:t xml:space="preserve"> </w:t>
      </w:r>
      <w:r w:rsidR="006D383D">
        <w:t>(</w:t>
      </w:r>
      <w:proofErr w:type="spellStart"/>
      <w:r w:rsidR="006D383D">
        <w:t>Kosten</w:t>
      </w:r>
      <w:proofErr w:type="spellEnd"/>
      <w:r w:rsidR="006D383D">
        <w:t>, 2002; Sutter, 2017).</w:t>
      </w:r>
    </w:p>
    <w:p w14:paraId="50B02827" w14:textId="11012F25" w:rsidR="00243B4A" w:rsidRDefault="00243B4A" w:rsidP="0098381C"/>
    <w:p w14:paraId="754EC53F" w14:textId="416D9F1F" w:rsidR="00821C1E" w:rsidRDefault="00243B4A" w:rsidP="0098381C">
      <w:r>
        <w:t>During a state of overdose</w:t>
      </w:r>
      <w:r w:rsidR="006967CA">
        <w:t>, noradrenaline (</w:t>
      </w:r>
      <w:r>
        <w:t>NA</w:t>
      </w:r>
      <w:r w:rsidR="006967CA">
        <w:t>)</w:t>
      </w:r>
      <w:r>
        <w:t xml:space="preserve"> is suppressed </w:t>
      </w:r>
      <w:r w:rsidR="006967CA">
        <w:t xml:space="preserve">causing hypotension, hypoxia, </w:t>
      </w:r>
      <w:r w:rsidR="000B32E3">
        <w:t xml:space="preserve">eye miosis (constricted pupils), </w:t>
      </w:r>
      <w:r w:rsidR="006967CA">
        <w:t>and unconsciousness. As low oxygen levels endure, cellular function is inhibited and the heart stops. A first-responder’s</w:t>
      </w:r>
      <w:r w:rsidR="009A36E8">
        <w:t xml:space="preserve"> top</w:t>
      </w:r>
      <w:r w:rsidR="006967CA">
        <w:t xml:space="preserve"> </w:t>
      </w:r>
      <w:r w:rsidR="00301443">
        <w:t>priority is to restore oxygenation to the brain and body before irreversible cell damage is sustained. Working safely in pairs, one paramedic will administer cardiopulmonary resuscitation (CPR) while the other prepares an automated external defibrillator</w:t>
      </w:r>
      <w:r w:rsidR="009A36E8">
        <w:t xml:space="preserve"> (AED)</w:t>
      </w:r>
      <w:r w:rsidR="00301443">
        <w:t xml:space="preserve">. Once regular heart rhythms </w:t>
      </w:r>
      <w:r w:rsidR="009A36E8">
        <w:t>return</w:t>
      </w:r>
      <w:r w:rsidR="00301443">
        <w:t xml:space="preserve">, they </w:t>
      </w:r>
      <w:r w:rsidR="009A36E8">
        <w:t>stop any major bleeds</w:t>
      </w:r>
      <w:r w:rsidR="00301443">
        <w:t xml:space="preserve"> and administer </w:t>
      </w:r>
      <w:r w:rsidR="000B32E3">
        <w:t>naloxone if they believe there are signs of opioid use. Naloxone is a competitive mu-opioid receptor antagonist</w:t>
      </w:r>
      <w:r w:rsidR="009A36E8">
        <w:t>; it</w:t>
      </w:r>
      <w:r w:rsidR="000B32E3">
        <w:t xml:space="preserve"> has a higher binding affinity than most opioids an</w:t>
      </w:r>
      <w:r w:rsidR="009A36E8">
        <w:t>d</w:t>
      </w:r>
      <w:r w:rsidR="000B32E3">
        <w:t xml:space="preserve"> does not</w:t>
      </w:r>
      <w:r w:rsidR="00CC25AF">
        <w:t xml:space="preserve"> activate receptors or</w:t>
      </w:r>
      <w:r w:rsidR="000B32E3">
        <w:t xml:space="preserve"> inhibit the autonomic nervous system. The effects are temporary, 30 to 90 minutes</w:t>
      </w:r>
      <w:r w:rsidR="009A36E8">
        <w:t>,</w:t>
      </w:r>
      <w:r w:rsidR="000B32E3">
        <w:t xml:space="preserve"> and if the overdose is severe</w:t>
      </w:r>
      <w:r w:rsidR="009A36E8">
        <w:t>,</w:t>
      </w:r>
      <w:r w:rsidR="000B32E3">
        <w:t xml:space="preserve"> multiple doses may not be enough to resuscitate the patient. Long-term symptoms of a recovered and rehabilitated patient may include impaired neurological function, psychiatric disorders, </w:t>
      </w:r>
      <w:r w:rsidR="006D383D">
        <w:t>shortened life expectancy, and persistent opioid</w:t>
      </w:r>
      <w:r w:rsidR="000B32E3">
        <w:t xml:space="preserve"> cravings</w:t>
      </w:r>
      <w:r w:rsidR="006D383D">
        <w:t xml:space="preserve"> (</w:t>
      </w:r>
      <w:proofErr w:type="spellStart"/>
      <w:r w:rsidR="006D383D">
        <w:t>Kosten</w:t>
      </w:r>
      <w:proofErr w:type="spellEnd"/>
      <w:r w:rsidR="006D383D">
        <w:t>, 2002; Sutter, 2017).</w:t>
      </w:r>
    </w:p>
    <w:p w14:paraId="1AE853EC" w14:textId="77777777" w:rsidR="0098381C" w:rsidRDefault="0098381C" w:rsidP="0026329C"/>
    <w:p w14:paraId="2F3F3713" w14:textId="77777777" w:rsidR="00DC1C4B" w:rsidRDefault="00DC1C4B" w:rsidP="0026329C">
      <w:r>
        <w:rPr>
          <w:b/>
          <w:bCs/>
        </w:rPr>
        <w:t>Assessment and Treatment</w:t>
      </w:r>
    </w:p>
    <w:p w14:paraId="1190333F" w14:textId="30D8D7AB" w:rsidR="00DC1C4B" w:rsidRDefault="00DC1C4B" w:rsidP="0026329C"/>
    <w:p w14:paraId="09D675F2" w14:textId="642788EE" w:rsidR="006D383D" w:rsidRDefault="006D383D" w:rsidP="0026329C">
      <w:r>
        <w:t xml:space="preserve">Standard opioid testing is done through immunoassay urine drug testing. A sample of urine is mixed with a chemical solution </w:t>
      </w:r>
      <w:r w:rsidR="00D97DE3">
        <w:t xml:space="preserve">containing antibodies specific to the target opioid. If opioids are present, they bind to the antibodies and form a </w:t>
      </w:r>
      <w:r w:rsidR="009A36E8">
        <w:t xml:space="preserve">larger, </w:t>
      </w:r>
      <w:r w:rsidR="00D97DE3">
        <w:t xml:space="preserve">detectable complex. Fentanyl is a fully synthetic opioid; it is not </w:t>
      </w:r>
      <w:r w:rsidR="009A36E8">
        <w:t>picked up by regular</w:t>
      </w:r>
      <w:r w:rsidR="00D97DE3">
        <w:t xml:space="preserve"> tests and needs its own tar</w:t>
      </w:r>
      <w:r w:rsidR="009A36E8">
        <w:t>ge</w:t>
      </w:r>
      <w:r w:rsidR="00D97DE3">
        <w:t>ted urine test (Bergh, 2021; Sutter, 2017). Verbal assessments may also be effective as patients may seek help voluntarily or at the request of family members</w:t>
      </w:r>
      <w:r w:rsidR="00E23919">
        <w:t xml:space="preserve"> (Katz, 2002)</w:t>
      </w:r>
      <w:r w:rsidR="00D97DE3">
        <w:t>.</w:t>
      </w:r>
      <w:r w:rsidR="00E23919">
        <w:t xml:space="preserve"> </w:t>
      </w:r>
      <w:r w:rsidR="00F871E4">
        <w:t xml:space="preserve">The Diagnostic and Statistical Manual of Mental Disorders (DSM5) uses an </w:t>
      </w:r>
      <w:r w:rsidR="009A36E8">
        <w:t>11-question</w:t>
      </w:r>
      <w:r w:rsidR="00F871E4">
        <w:t xml:space="preserve"> assessment to determine severity of the disorder</w:t>
      </w:r>
      <w:r w:rsidR="009A36E8">
        <w:t>,</w:t>
      </w:r>
      <w:r w:rsidR="00F871E4">
        <w:t xml:space="preserve"> with questions ranging </w:t>
      </w:r>
      <w:r w:rsidR="009A36E8">
        <w:t>from dosage and frequency</w:t>
      </w:r>
      <w:r w:rsidR="00F871E4">
        <w:t xml:space="preserve"> to behaviours and cravings (American Psychiatric Association, 2013).</w:t>
      </w:r>
    </w:p>
    <w:p w14:paraId="2B6F0EF2" w14:textId="5E9D28F6" w:rsidR="00D97DE3" w:rsidRDefault="00D97DE3" w:rsidP="0026329C"/>
    <w:p w14:paraId="537AA5BD" w14:textId="1791570F" w:rsidR="0098381C" w:rsidRDefault="00D97DE3" w:rsidP="0026329C">
      <w:r>
        <w:t xml:space="preserve">Methadone is commonly prescribed as </w:t>
      </w:r>
      <w:r w:rsidR="00D22A36">
        <w:t xml:space="preserve">a </w:t>
      </w:r>
      <w:r>
        <w:t xml:space="preserve">long-term treatment </w:t>
      </w:r>
      <w:r w:rsidR="00D22A36">
        <w:t xml:space="preserve">option </w:t>
      </w:r>
      <w:r>
        <w:t xml:space="preserve">for Opioid </w:t>
      </w:r>
      <w:r w:rsidR="00D22A36">
        <w:t xml:space="preserve">Dependence </w:t>
      </w:r>
      <w:r w:rsidR="004C7C3C">
        <w:t>but</w:t>
      </w:r>
      <w:r>
        <w:t xml:space="preserve"> is</w:t>
      </w:r>
      <w:r w:rsidR="00D22A36">
        <w:t>,</w:t>
      </w:r>
      <w:r>
        <w:t xml:space="preserve"> in fact</w:t>
      </w:r>
      <w:r w:rsidR="00D22A36">
        <w:t>,</w:t>
      </w:r>
      <w:r>
        <w:t xml:space="preserve"> an opioid. </w:t>
      </w:r>
      <w:r w:rsidR="004C7C3C">
        <w:t>D</w:t>
      </w:r>
      <w:r w:rsidR="00D22A36">
        <w:t>ependence will still develop</w:t>
      </w:r>
      <w:r w:rsidR="004C7C3C">
        <w:t xml:space="preserve">, </w:t>
      </w:r>
      <w:r w:rsidR="00D22A36">
        <w:t xml:space="preserve">but </w:t>
      </w:r>
      <w:r w:rsidR="004C7C3C">
        <w:t xml:space="preserve">the advantage is that </w:t>
      </w:r>
      <w:r w:rsidR="00D22A36">
        <w:t>methadone</w:t>
      </w:r>
      <w:r w:rsidR="004C7C3C">
        <w:t xml:space="preserve"> </w:t>
      </w:r>
      <w:r w:rsidR="00D22A36">
        <w:t>produce</w:t>
      </w:r>
      <w:r w:rsidR="004C7C3C">
        <w:t xml:space="preserve">s </w:t>
      </w:r>
      <w:r w:rsidR="00D22A36">
        <w:t xml:space="preserve">minimal opioid tolerance in the central nervous system due to a </w:t>
      </w:r>
      <w:r w:rsidR="002168BA">
        <w:t>steadier</w:t>
      </w:r>
      <w:r w:rsidR="00D22A36">
        <w:t xml:space="preserve"> influence on mu-opioid receptors</w:t>
      </w:r>
      <w:r w:rsidR="004C7C3C">
        <w:t xml:space="preserve">. This allows patients to maintain a </w:t>
      </w:r>
      <w:r w:rsidR="002168BA">
        <w:t>consistent dosage</w:t>
      </w:r>
      <w:r w:rsidR="004C7C3C">
        <w:t xml:space="preserve"> for years until rehabilitation is possible. </w:t>
      </w:r>
      <w:r w:rsidR="002168BA">
        <w:t>However, m</w:t>
      </w:r>
      <w:r w:rsidR="004C7C3C">
        <w:t xml:space="preserve">ethadone can be expensive, must be prescribed by a physician, </w:t>
      </w:r>
      <w:r w:rsidR="00CC25AF">
        <w:t xml:space="preserve">only stays in the body a few days, and does not induce euphoria which may complicate treatment </w:t>
      </w:r>
      <w:r w:rsidR="002168BA">
        <w:t>for</w:t>
      </w:r>
      <w:r w:rsidR="00CC25AF">
        <w:t xml:space="preserve"> cravings</w:t>
      </w:r>
      <w:r w:rsidR="004C7C3C">
        <w:t xml:space="preserve">. Patients who continue </w:t>
      </w:r>
      <w:r w:rsidR="00CC25AF">
        <w:t>with methadone</w:t>
      </w:r>
      <w:r w:rsidR="004C7C3C">
        <w:t xml:space="preserve"> for 2 or more years are </w:t>
      </w:r>
      <w:r w:rsidR="002168BA">
        <w:t xml:space="preserve">far </w:t>
      </w:r>
      <w:r w:rsidR="004C7C3C">
        <w:t>less likely to experience relapse (</w:t>
      </w:r>
      <w:proofErr w:type="spellStart"/>
      <w:r w:rsidR="004C7C3C">
        <w:t>Kosten</w:t>
      </w:r>
      <w:proofErr w:type="spellEnd"/>
      <w:r w:rsidR="004C7C3C">
        <w:t>, 2002).</w:t>
      </w:r>
    </w:p>
    <w:p w14:paraId="4993B9C1" w14:textId="434A103B" w:rsidR="004C7C3C" w:rsidRDefault="004C7C3C" w:rsidP="0026329C"/>
    <w:p w14:paraId="0B5D8F96" w14:textId="176DB046" w:rsidR="004C7C3C" w:rsidRDefault="004C7C3C" w:rsidP="0026329C">
      <w:r>
        <w:t xml:space="preserve">Longer Acting Derivative of Methadone (LAAM) </w:t>
      </w:r>
      <w:r w:rsidR="00CC25AF">
        <w:t xml:space="preserve">works similarly to Methadone but acts on the body for longer. Doses may be given 2 </w:t>
      </w:r>
      <w:r w:rsidR="002168BA">
        <w:t>to</w:t>
      </w:r>
      <w:r w:rsidR="00CC25AF">
        <w:t xml:space="preserve"> 3 times per week and can normalize cortisol and stress</w:t>
      </w:r>
      <w:r w:rsidR="002168BA">
        <w:t xml:space="preserve"> levels</w:t>
      </w:r>
      <w:r w:rsidR="00CC25AF">
        <w:t xml:space="preserve"> for the patient. Concerns about heart rhythm complications have limited LAAM’s popularity as a method of treatment (</w:t>
      </w:r>
      <w:proofErr w:type="spellStart"/>
      <w:r w:rsidR="00CC25AF">
        <w:t>Kosten</w:t>
      </w:r>
      <w:proofErr w:type="spellEnd"/>
      <w:r w:rsidR="00CC25AF">
        <w:t xml:space="preserve">, 2002). </w:t>
      </w:r>
    </w:p>
    <w:p w14:paraId="01279378" w14:textId="66511B2A" w:rsidR="00CC25AF" w:rsidRDefault="00CC25AF" w:rsidP="0026329C"/>
    <w:p w14:paraId="4B20BA97" w14:textId="059531FE" w:rsidR="004674CB" w:rsidRDefault="0056224C" w:rsidP="0026329C">
      <w:r>
        <w:lastRenderedPageBreak/>
        <w:t xml:space="preserve">Naltrexone, like naloxone, is a </w:t>
      </w:r>
      <w:r>
        <w:t>competitive mu-opioid receptor antagonist</w:t>
      </w:r>
      <w:r w:rsidR="004674CB">
        <w:t xml:space="preserve"> and </w:t>
      </w:r>
      <w:r>
        <w:t>blocks the effects of opioids on the brain. It</w:t>
      </w:r>
      <w:r w:rsidR="004674CB">
        <w:t xml:space="preserve"> may be administered twice weekly and</w:t>
      </w:r>
      <w:r>
        <w:t xml:space="preserve"> binds to receptors 100 times </w:t>
      </w:r>
      <w:r w:rsidR="002168BA">
        <w:t>stronger</w:t>
      </w:r>
      <w:r>
        <w:t xml:space="preserve"> than opioid</w:t>
      </w:r>
      <w:r w:rsidR="004674CB">
        <w:t>s do. It</w:t>
      </w:r>
      <w:r>
        <w:t xml:space="preserve"> does not produce feelings of pleasure</w:t>
      </w:r>
      <w:r w:rsidR="004674CB">
        <w:t>, however, and patients may</w:t>
      </w:r>
      <w:r w:rsidR="002168BA">
        <w:t xml:space="preserve"> </w:t>
      </w:r>
      <w:r w:rsidR="004674CB">
        <w:t>struggle with cravings</w:t>
      </w:r>
      <w:r>
        <w:t>. It is important that patients are fully detoxified from opioid use before beginning naltrexone treatment or they may experience severe withdrawal effects. Due to the lack of euphoria, naltrexone has poor compliance ratios amongst heroin consumers at only 15%</w:t>
      </w:r>
      <w:r w:rsidR="004674CB">
        <w:t xml:space="preserve"> </w:t>
      </w:r>
      <w:r w:rsidR="004674CB">
        <w:t>(</w:t>
      </w:r>
      <w:proofErr w:type="spellStart"/>
      <w:r w:rsidR="004674CB">
        <w:t>Kosten</w:t>
      </w:r>
      <w:proofErr w:type="spellEnd"/>
      <w:r w:rsidR="004674CB">
        <w:t>, 2002).</w:t>
      </w:r>
    </w:p>
    <w:p w14:paraId="261406E2" w14:textId="77777777" w:rsidR="004674CB" w:rsidRDefault="004674CB" w:rsidP="0026329C"/>
    <w:p w14:paraId="508BF96B" w14:textId="3208C0B6" w:rsidR="00CC25AF" w:rsidRDefault="0056224C" w:rsidP="0026329C">
      <w:r>
        <w:t>Clon</w:t>
      </w:r>
      <w:r w:rsidR="004674CB">
        <w:t xml:space="preserve">idine is an </w:t>
      </w:r>
      <w:r w:rsidR="004674CB" w:rsidRPr="004674CB">
        <w:t>alpha-adrenergic agonist</w:t>
      </w:r>
      <w:r w:rsidR="004674CB">
        <w:t xml:space="preserve"> that supresses NA production and</w:t>
      </w:r>
      <w:r w:rsidR="004674CB" w:rsidRPr="004674CB">
        <w:t xml:space="preserve"> </w:t>
      </w:r>
      <w:r w:rsidR="004674CB">
        <w:t xml:space="preserve">may be used in conjunction with naltrexone to rapidly detoxify a patient while minimizing the effects of withdrawal </w:t>
      </w:r>
      <w:r w:rsidR="004674CB">
        <w:t>(</w:t>
      </w:r>
      <w:proofErr w:type="spellStart"/>
      <w:r w:rsidR="004674CB">
        <w:t>Kosten</w:t>
      </w:r>
      <w:proofErr w:type="spellEnd"/>
      <w:r w:rsidR="004674CB">
        <w:t>, 2002).</w:t>
      </w:r>
    </w:p>
    <w:p w14:paraId="39FDF0A7" w14:textId="5E061740" w:rsidR="004674CB" w:rsidRDefault="004674CB" w:rsidP="0026329C"/>
    <w:p w14:paraId="2AB6D143" w14:textId="6F15A379" w:rsidR="004674CB" w:rsidRDefault="004674CB" w:rsidP="0026329C">
      <w:r>
        <w:t>Buprenorphine is a partial opioid agonist</w:t>
      </w:r>
      <w:r w:rsidR="00254E03">
        <w:t xml:space="preserve"> that acts on mu-opioid receptors with </w:t>
      </w:r>
      <w:r w:rsidR="002168BA">
        <w:t xml:space="preserve">two </w:t>
      </w:r>
      <w:r w:rsidR="00254E03">
        <w:t xml:space="preserve">possible responses: (1) in low doses it produces effects like methadone, and (2) in high doses it behaves like naltrexone. It binds to </w:t>
      </w:r>
      <w:r w:rsidR="002168BA">
        <w:t>receptors and gives euphoria</w:t>
      </w:r>
      <w:r w:rsidR="00254E03">
        <w:t xml:space="preserve"> but has milder effects than other opioids</w:t>
      </w:r>
      <w:r w:rsidR="002168BA">
        <w:t>.</w:t>
      </w:r>
      <w:r w:rsidR="00254E03">
        <w:t xml:space="preserve"> </w:t>
      </w:r>
      <w:r w:rsidR="002168BA">
        <w:t>T</w:t>
      </w:r>
      <w:r w:rsidR="00254E03">
        <w:t xml:space="preserve">his helps with cravings, but then </w:t>
      </w:r>
      <w:r w:rsidR="002168BA">
        <w:t xml:space="preserve">automatically </w:t>
      </w:r>
      <w:r w:rsidR="00254E03">
        <w:t xml:space="preserve">prevents overdose if abused. Buprenorphine is sometimes mixed with naltrexone within tablets to prevent illicit use </w:t>
      </w:r>
      <w:r w:rsidR="00254E03">
        <w:t>(</w:t>
      </w:r>
      <w:proofErr w:type="spellStart"/>
      <w:r w:rsidR="00254E03">
        <w:t>Kosten</w:t>
      </w:r>
      <w:proofErr w:type="spellEnd"/>
      <w:r w:rsidR="00254E03">
        <w:t>, 2002).</w:t>
      </w:r>
    </w:p>
    <w:p w14:paraId="1A2BC46B" w14:textId="77777777" w:rsidR="00D97DE3" w:rsidRDefault="00D97DE3" w:rsidP="0026329C"/>
    <w:p w14:paraId="20D11083" w14:textId="77777777" w:rsidR="006D2AD4" w:rsidRDefault="008522FF" w:rsidP="0026329C">
      <w:r>
        <w:t>Long-term studies on successful treatment are mostly associated with methadone, though the effectiveness of naltrexone and buprenorphine have yet to be assessed. Opioid Dependence appears to be a chronic disorder; successful abstinence from opioid use is around 30% after 10-30 years</w:t>
      </w:r>
      <w:r w:rsidR="006D2AD4">
        <w:t xml:space="preserve">. Some people have overcome Opioid Dependence and gone on to live successful lives, though many struggle with lifelong cravings. The likelihood of future stable abstinence increases significantly after 5 years of sobriety </w:t>
      </w:r>
      <w:r w:rsidR="001D6FB2">
        <w:t>(</w:t>
      </w:r>
      <w:proofErr w:type="spellStart"/>
      <w:r w:rsidR="001D6FB2">
        <w:t>Hser</w:t>
      </w:r>
      <w:proofErr w:type="spellEnd"/>
      <w:r w:rsidR="001D6FB2">
        <w:t>, 2015)</w:t>
      </w:r>
      <w:r w:rsidR="006D2AD4">
        <w:t xml:space="preserve">. </w:t>
      </w:r>
    </w:p>
    <w:p w14:paraId="557051E6" w14:textId="77777777" w:rsidR="0043566E" w:rsidRDefault="0043566E" w:rsidP="0026329C"/>
    <w:p w14:paraId="1575E183" w14:textId="77777777" w:rsidR="0098381C" w:rsidRDefault="00DC1C4B" w:rsidP="0026329C">
      <w:r>
        <w:rPr>
          <w:b/>
          <w:bCs/>
        </w:rPr>
        <w:t>Patient and their Environment</w:t>
      </w:r>
    </w:p>
    <w:p w14:paraId="04670D36" w14:textId="259AAE2C" w:rsidR="0098381C" w:rsidRDefault="0098381C" w:rsidP="0026329C"/>
    <w:p w14:paraId="3A188595" w14:textId="74052855" w:rsidR="006D2AD4" w:rsidRDefault="00B67A26" w:rsidP="0026329C">
      <w:r>
        <w:t xml:space="preserve">As mentioned in the introduction, certain socio-economic factors place </w:t>
      </w:r>
      <w:r w:rsidR="002168BA">
        <w:t>some individuals</w:t>
      </w:r>
      <w:r>
        <w:t xml:space="preserve"> at higher risk </w:t>
      </w:r>
      <w:r w:rsidR="002168BA">
        <w:t>than others</w:t>
      </w:r>
      <w:r>
        <w:t xml:space="preserve">. </w:t>
      </w:r>
      <w:r w:rsidR="002168BA">
        <w:t>Persons</w:t>
      </w:r>
      <w:r>
        <w:t xml:space="preserve"> who become dependent often consume their first dose in a </w:t>
      </w:r>
      <w:r w:rsidR="002168BA">
        <w:t>social setting wh</w:t>
      </w:r>
      <w:r w:rsidR="00F81018">
        <w:t>ere they are</w:t>
      </w:r>
      <w:r>
        <w:t xml:space="preserve"> </w:t>
      </w:r>
      <w:r w:rsidR="002168BA">
        <w:t xml:space="preserve">looking for </w:t>
      </w:r>
      <w:r>
        <w:t>accept</w:t>
      </w:r>
      <w:r w:rsidR="00B51D0C">
        <w:t xml:space="preserve">ance, </w:t>
      </w:r>
      <w:r w:rsidR="00F81018">
        <w:t>respect</w:t>
      </w:r>
      <w:r w:rsidR="00B51D0C">
        <w:t>, and to combat loneliness</w:t>
      </w:r>
      <w:r>
        <w:t xml:space="preserve">. </w:t>
      </w:r>
      <w:r w:rsidR="00F81018">
        <w:t>G</w:t>
      </w:r>
      <w:r>
        <w:t xml:space="preserve">roups </w:t>
      </w:r>
      <w:r w:rsidR="00F81018">
        <w:t>may</w:t>
      </w:r>
      <w:r>
        <w:t xml:space="preserve"> form around </w:t>
      </w:r>
      <w:r w:rsidR="00F81018">
        <w:t>the consumption of</w:t>
      </w:r>
      <w:r w:rsidR="00B51D0C">
        <w:t xml:space="preserve"> </w:t>
      </w:r>
      <w:r>
        <w:t>the drug</w:t>
      </w:r>
      <w:r w:rsidR="00F81018">
        <w:t>,</w:t>
      </w:r>
      <w:r w:rsidR="00B51D0C">
        <w:t xml:space="preserve"> </w:t>
      </w:r>
      <w:r w:rsidR="00F81018">
        <w:t>and</w:t>
      </w:r>
      <w:r w:rsidR="00B51D0C">
        <w:t xml:space="preserve"> cravings to repeat</w:t>
      </w:r>
      <w:r w:rsidR="00F81018">
        <w:t xml:space="preserve"> </w:t>
      </w:r>
      <w:r w:rsidR="00B51D0C">
        <w:t xml:space="preserve">pleasurable feelings set in. Once dependency matures, all waking thoughts become fixated on procuring more of the drug. People will ruin themselves financially, steal from friends and family, and commit crimes to avoid the pains of withdrawal and feel </w:t>
      </w:r>
      <w:r w:rsidR="00F81018">
        <w:t>normal</w:t>
      </w:r>
      <w:r w:rsidR="00B51D0C">
        <w:t xml:space="preserve"> again. The loss of their social connections, financial stability, and health drives them </w:t>
      </w:r>
      <w:r w:rsidR="00F81018">
        <w:t xml:space="preserve">further </w:t>
      </w:r>
      <w:r w:rsidR="00B51D0C">
        <w:t xml:space="preserve">into desperation and loneliness. Street dealers will pretend to be a new customer’s friend </w:t>
      </w:r>
      <w:r w:rsidR="00F81018">
        <w:t xml:space="preserve">and </w:t>
      </w:r>
      <w:r w:rsidR="00B51D0C">
        <w:t>are prepared to resell stolen property so th</w:t>
      </w:r>
      <w:r w:rsidR="00F81018">
        <w:t xml:space="preserve">at </w:t>
      </w:r>
      <w:r w:rsidR="00B51D0C">
        <w:t xml:space="preserve">clients may buy more. Dehydration, malnutrition, </w:t>
      </w:r>
      <w:r w:rsidR="004B1255">
        <w:t xml:space="preserve">compulsive behaviour, </w:t>
      </w:r>
      <w:r w:rsidR="00B51D0C">
        <w:t xml:space="preserve">and severe weight loss </w:t>
      </w:r>
      <w:r w:rsidR="00F81018">
        <w:t>start to</w:t>
      </w:r>
      <w:r w:rsidR="004B1255">
        <w:t xml:space="preserve"> alter an afflicted person’s appearance. To save resources, similarly dependant individuals will share intravenous needles and </w:t>
      </w:r>
      <w:r w:rsidR="00F81018">
        <w:t xml:space="preserve">risk </w:t>
      </w:r>
      <w:r w:rsidR="004B1255">
        <w:t>contract</w:t>
      </w:r>
      <w:r w:rsidR="00F81018">
        <w:t>ing</w:t>
      </w:r>
      <w:r w:rsidR="004B1255">
        <w:t xml:space="preserve"> HIV, hepatitis, and other blood-born diseases.  </w:t>
      </w:r>
    </w:p>
    <w:p w14:paraId="18649261" w14:textId="65504D75" w:rsidR="00B51D0C" w:rsidRDefault="00B51D0C" w:rsidP="0026329C"/>
    <w:p w14:paraId="54B86083" w14:textId="201B6D11" w:rsidR="00B51D0C" w:rsidRDefault="00B51D0C" w:rsidP="0026329C">
      <w:r>
        <w:t>Eventually,</w:t>
      </w:r>
      <w:r w:rsidR="004B1255">
        <w:t xml:space="preserve"> criminal activity leads a patient</w:t>
      </w:r>
      <w:r w:rsidR="00F81018">
        <w:t xml:space="preserve"> to</w:t>
      </w:r>
      <w:r w:rsidR="004B1255">
        <w:t xml:space="preserve"> incarceration where they suffer withdrawals</w:t>
      </w:r>
      <w:r w:rsidR="00F81018">
        <w:t>:</w:t>
      </w:r>
      <w:r w:rsidR="004B1255">
        <w:t xml:space="preserve"> </w:t>
      </w:r>
      <w:r w:rsidR="00F81018">
        <w:t>m</w:t>
      </w:r>
      <w:r w:rsidR="004B1255">
        <w:t>ethadone and other treatments are not provided in prisons. “</w:t>
      </w:r>
      <w:r w:rsidR="002D7DBC">
        <w:t>Your</w:t>
      </w:r>
      <w:r w:rsidR="004B1255">
        <w:t xml:space="preserve"> intestines and your bones </w:t>
      </w:r>
      <w:r w:rsidR="002D7DBC">
        <w:lastRenderedPageBreak/>
        <w:t>[feel]</w:t>
      </w:r>
      <w:r w:rsidR="004B1255">
        <w:t xml:space="preserve"> like they are on fire one minute,</w:t>
      </w:r>
      <w:r w:rsidR="002D7DBC">
        <w:t xml:space="preserve"> </w:t>
      </w:r>
      <w:r w:rsidR="004B1255">
        <w:t xml:space="preserve">then being frozen the next. </w:t>
      </w:r>
      <w:r w:rsidR="002D7DBC">
        <w:t>You [get] h</w:t>
      </w:r>
      <w:r w:rsidR="004B1255">
        <w:t xml:space="preserve">orrible sweats, </w:t>
      </w:r>
      <w:r w:rsidR="002D7DBC">
        <w:t>you’re… sick</w:t>
      </w:r>
      <w:r w:rsidR="004B1255">
        <w:t>,</w:t>
      </w:r>
      <w:r w:rsidR="002D7DBC">
        <w:t xml:space="preserve"> you get</w:t>
      </w:r>
      <w:r w:rsidR="004B1255">
        <w:t xml:space="preserve"> diarrhea, </w:t>
      </w:r>
      <w:r w:rsidR="002D7DBC">
        <w:t>you [can’t]</w:t>
      </w:r>
      <w:r w:rsidR="004B1255">
        <w:t xml:space="preserve"> </w:t>
      </w:r>
      <w:proofErr w:type="gramStart"/>
      <w:r w:rsidR="002D7DBC">
        <w:t>keep still,</w:t>
      </w:r>
      <w:proofErr w:type="gramEnd"/>
      <w:r w:rsidR="004B1255">
        <w:t xml:space="preserve"> </w:t>
      </w:r>
      <w:r w:rsidR="002D7DBC">
        <w:t xml:space="preserve">you [get] </w:t>
      </w:r>
      <w:r w:rsidR="004B1255">
        <w:t xml:space="preserve">twitches, </w:t>
      </w:r>
      <w:r w:rsidR="002D7DBC">
        <w:t>your mind [won’t] switch off</w:t>
      </w:r>
      <w:r w:rsidR="004B1255">
        <w:t>,</w:t>
      </w:r>
      <w:r w:rsidR="002D7DBC">
        <w:t xml:space="preserve"> you</w:t>
      </w:r>
      <w:r w:rsidR="004B1255">
        <w:t xml:space="preserve"> can’t sleep</w:t>
      </w:r>
      <w:r w:rsidR="002D7DBC">
        <w:t>… and</w:t>
      </w:r>
      <w:r w:rsidR="00F81018">
        <w:t>,</w:t>
      </w:r>
      <w:r w:rsidR="002D7DBC">
        <w:t xml:space="preserve"> because you’re not [properly treated before you come out], within an hour [you’re] taking heroin again</w:t>
      </w:r>
      <w:r w:rsidR="004B1255">
        <w:t>” (</w:t>
      </w:r>
      <w:proofErr w:type="spellStart"/>
      <w:r w:rsidR="004B1255">
        <w:t>LADbible</w:t>
      </w:r>
      <w:proofErr w:type="spellEnd"/>
      <w:r w:rsidR="004B1255">
        <w:t xml:space="preserve"> TV, 2020). </w:t>
      </w:r>
      <w:r w:rsidR="00A4323D">
        <w:t>When patient</w:t>
      </w:r>
      <w:r w:rsidR="00F81018">
        <w:t>s are</w:t>
      </w:r>
      <w:r w:rsidR="00A4323D">
        <w:t xml:space="preserve"> released from </w:t>
      </w:r>
      <w:r w:rsidR="00F81018">
        <w:t xml:space="preserve">Canadian </w:t>
      </w:r>
      <w:r w:rsidR="00A4323D">
        <w:t>prison</w:t>
      </w:r>
      <w:r w:rsidR="00F81018">
        <w:t>s</w:t>
      </w:r>
      <w:r w:rsidR="00A4323D">
        <w:t xml:space="preserve"> without proper treatment, they are at sever risk of death due to overdose and violent crime.</w:t>
      </w:r>
    </w:p>
    <w:p w14:paraId="53906628" w14:textId="65ABEC10" w:rsidR="00A4323D" w:rsidRDefault="00A4323D" w:rsidP="0026329C"/>
    <w:p w14:paraId="74D69CB4" w14:textId="3FF4F7F1" w:rsidR="00493510" w:rsidRDefault="00A4323D" w:rsidP="0026329C">
      <w:r>
        <w:t>No person is immune to the effects of Opioid Dependence. Family members that enter hospitals for physical trauma may be inappropriately prescribed opioids, develop dependence</w:t>
      </w:r>
      <w:r w:rsidR="00B71D06">
        <w:t>,</w:t>
      </w:r>
      <w:r>
        <w:t xml:space="preserve"> and follow a </w:t>
      </w:r>
      <w:r w:rsidR="00B71D06">
        <w:t>downward</w:t>
      </w:r>
      <w:r>
        <w:t xml:space="preserve"> trajectory as they struggle to maintain jobs and relationships</w:t>
      </w:r>
      <w:r w:rsidR="00F81018">
        <w:t xml:space="preserve"> </w:t>
      </w:r>
      <w:r w:rsidR="00F81018">
        <w:t>(Dyer, 2021)</w:t>
      </w:r>
      <w:r>
        <w:t xml:space="preserve">. It is important for </w:t>
      </w:r>
      <w:r w:rsidR="00943885">
        <w:t xml:space="preserve">loved ones to know that recovery is possible and directly depends on the social support of friends and family </w:t>
      </w:r>
      <w:r w:rsidR="00943885">
        <w:t>(</w:t>
      </w:r>
      <w:proofErr w:type="spellStart"/>
      <w:r w:rsidR="00943885" w:rsidRPr="00677901">
        <w:t>Maté</w:t>
      </w:r>
      <w:proofErr w:type="spellEnd"/>
      <w:r w:rsidR="00943885">
        <w:t xml:space="preserve">, 2008; </w:t>
      </w:r>
      <w:proofErr w:type="spellStart"/>
      <w:r w:rsidR="00943885">
        <w:t>Hser</w:t>
      </w:r>
      <w:proofErr w:type="spellEnd"/>
      <w:r w:rsidR="00943885">
        <w:t>, 2015; Silva, 1990; Waldinger, 2015)</w:t>
      </w:r>
      <w:r w:rsidR="00943885">
        <w:t xml:space="preserve">. Knowledge of the pathophysiological </w:t>
      </w:r>
      <w:r w:rsidR="00B71D06">
        <w:t>origins</w:t>
      </w:r>
      <w:r w:rsidR="00943885">
        <w:t xml:space="preserve"> of Opioid Dependence may help relatives understand that it is not a choice, it is a real disease, and no one is immune. </w:t>
      </w:r>
    </w:p>
    <w:p w14:paraId="789951FB" w14:textId="77777777" w:rsidR="00493510" w:rsidRDefault="00493510" w:rsidP="0026329C"/>
    <w:p w14:paraId="121969AC" w14:textId="5E877537" w:rsidR="00B67A26" w:rsidRDefault="00943885" w:rsidP="0026329C">
      <w:r>
        <w:t xml:space="preserve">The </w:t>
      </w:r>
      <w:r w:rsidR="00B71D06">
        <w:t>physical</w:t>
      </w:r>
      <w:r>
        <w:t xml:space="preserve"> half of the disorder may be treated medically, but the other half must be treated </w:t>
      </w:r>
      <w:r w:rsidR="00641542">
        <w:t xml:space="preserve">socially </w:t>
      </w:r>
      <w:r>
        <w:t>for recovery to be successful.</w:t>
      </w:r>
      <w:r w:rsidR="00493510">
        <w:t xml:space="preserve"> </w:t>
      </w:r>
      <w:r>
        <w:t xml:space="preserve">The resolution of the </w:t>
      </w:r>
      <w:r w:rsidR="00493510">
        <w:t>Canadian</w:t>
      </w:r>
      <w:r>
        <w:t xml:space="preserve"> Opioid Epidemic must come from a multi-pronged approach: </w:t>
      </w:r>
    </w:p>
    <w:p w14:paraId="1BC5F29D" w14:textId="13F927E3" w:rsidR="00943885" w:rsidRDefault="00943885" w:rsidP="0026329C"/>
    <w:p w14:paraId="75A8382F" w14:textId="17360AF6" w:rsidR="00493510" w:rsidRDefault="00493510" w:rsidP="00943885">
      <w:pPr>
        <w:pStyle w:val="ListParagraph"/>
        <w:numPr>
          <w:ilvl w:val="0"/>
          <w:numId w:val="4"/>
        </w:numPr>
      </w:pPr>
      <w:r>
        <w:t>Pharmaceutical legislation:</w:t>
      </w:r>
    </w:p>
    <w:p w14:paraId="587BE171" w14:textId="27DA5CBC" w:rsidR="00943885" w:rsidRDefault="00493510" w:rsidP="00493510">
      <w:pPr>
        <w:pStyle w:val="ListParagraph"/>
        <w:numPr>
          <w:ilvl w:val="1"/>
          <w:numId w:val="4"/>
        </w:numPr>
      </w:pPr>
      <w:r>
        <w:t>Stronger restrictions on opioid prescriptions (Dyer, 2021)</w:t>
      </w:r>
    </w:p>
    <w:p w14:paraId="7695553B" w14:textId="4F548D47" w:rsidR="00493510" w:rsidRDefault="001E177B" w:rsidP="00493510">
      <w:pPr>
        <w:pStyle w:val="ListParagraph"/>
        <w:numPr>
          <w:ilvl w:val="1"/>
          <w:numId w:val="4"/>
        </w:numPr>
      </w:pPr>
      <w:r>
        <w:t>The e</w:t>
      </w:r>
      <w:r w:rsidR="00493510">
        <w:t xml:space="preserve">limination of over-the-counter opioids </w:t>
      </w:r>
      <w:r>
        <w:t>(Frei, 2010)</w:t>
      </w:r>
    </w:p>
    <w:p w14:paraId="30DB745E" w14:textId="78D04C09" w:rsidR="00493510" w:rsidRDefault="001E177B" w:rsidP="00493510">
      <w:pPr>
        <w:pStyle w:val="ListParagraph"/>
        <w:numPr>
          <w:ilvl w:val="1"/>
          <w:numId w:val="4"/>
        </w:numPr>
      </w:pPr>
      <w:r>
        <w:t>The p</w:t>
      </w:r>
      <w:r w:rsidR="00493510">
        <w:t>romotion of non-opioid, medically proven pain killers</w:t>
      </w:r>
      <w:r>
        <w:t xml:space="preserve"> (Nicol, 2017)</w:t>
      </w:r>
    </w:p>
    <w:p w14:paraId="3A9807A0" w14:textId="5B189307" w:rsidR="00493510" w:rsidRDefault="00493510" w:rsidP="00493510">
      <w:pPr>
        <w:pStyle w:val="ListParagraph"/>
        <w:numPr>
          <w:ilvl w:val="0"/>
          <w:numId w:val="4"/>
        </w:numPr>
      </w:pPr>
      <w:r>
        <w:t>Federal legislation:</w:t>
      </w:r>
    </w:p>
    <w:p w14:paraId="58CD4F41" w14:textId="7BD37610" w:rsidR="00493510" w:rsidRDefault="00493510" w:rsidP="00493510">
      <w:pPr>
        <w:pStyle w:val="ListParagraph"/>
        <w:numPr>
          <w:ilvl w:val="1"/>
          <w:numId w:val="4"/>
        </w:numPr>
      </w:pPr>
      <w:r>
        <w:t>The establishment of a national drug insurance plan under the Canad</w:t>
      </w:r>
      <w:r w:rsidR="00B71D06">
        <w:t xml:space="preserve">a </w:t>
      </w:r>
      <w:r>
        <w:t>Health Act (Morgan, 2016)</w:t>
      </w:r>
    </w:p>
    <w:p w14:paraId="723135EC" w14:textId="7058FCE9" w:rsidR="00493510" w:rsidRDefault="001E177B" w:rsidP="00493510">
      <w:pPr>
        <w:pStyle w:val="ListParagraph"/>
        <w:numPr>
          <w:ilvl w:val="1"/>
          <w:numId w:val="4"/>
        </w:numPr>
      </w:pPr>
      <w:r>
        <w:t>The f</w:t>
      </w:r>
      <w:r w:rsidR="00493510">
        <w:t>ull decriminalization of illegal substances (Greenwald, 2009)</w:t>
      </w:r>
    </w:p>
    <w:p w14:paraId="5E017C7B" w14:textId="4A27EF62" w:rsidR="00641542" w:rsidRDefault="001E177B" w:rsidP="00641542">
      <w:pPr>
        <w:pStyle w:val="ListParagraph"/>
        <w:numPr>
          <w:ilvl w:val="1"/>
          <w:numId w:val="4"/>
        </w:numPr>
      </w:pPr>
      <w:r>
        <w:t xml:space="preserve">Access to rehabilitation </w:t>
      </w:r>
      <w:r w:rsidR="000C43C4">
        <w:t xml:space="preserve">and employment </w:t>
      </w:r>
      <w:r>
        <w:t xml:space="preserve">programs </w:t>
      </w:r>
      <w:r w:rsidR="00B71D06">
        <w:t>for</w:t>
      </w:r>
      <w:r>
        <w:t xml:space="preserve"> Canadian prison</w:t>
      </w:r>
      <w:r w:rsidR="00B71D06">
        <w:t xml:space="preserve"> inmates </w:t>
      </w:r>
      <w:r>
        <w:t>(</w:t>
      </w:r>
      <w:proofErr w:type="spellStart"/>
      <w:r>
        <w:t>Giersten</w:t>
      </w:r>
      <w:proofErr w:type="spellEnd"/>
      <w:r>
        <w:t>, 2012</w:t>
      </w:r>
      <w:r w:rsidR="000C43C4">
        <w:t xml:space="preserve">; </w:t>
      </w:r>
      <w:proofErr w:type="spellStart"/>
      <w:r w:rsidR="000C43C4">
        <w:t>Skardhamar</w:t>
      </w:r>
      <w:proofErr w:type="spellEnd"/>
      <w:r w:rsidR="000C43C4">
        <w:t>, 2012)</w:t>
      </w:r>
    </w:p>
    <w:p w14:paraId="361E2DA8" w14:textId="15921371" w:rsidR="00641542" w:rsidRDefault="00641542" w:rsidP="00641542">
      <w:pPr>
        <w:pStyle w:val="ListParagraph"/>
        <w:numPr>
          <w:ilvl w:val="0"/>
          <w:numId w:val="4"/>
        </w:numPr>
      </w:pPr>
      <w:r>
        <w:t>A cultural shift in perspective</w:t>
      </w:r>
      <w:r w:rsidR="00CD3BF6">
        <w:t>:</w:t>
      </w:r>
    </w:p>
    <w:p w14:paraId="20008C9A" w14:textId="582FF60C" w:rsidR="00CD3BF6" w:rsidRDefault="00B71D06" w:rsidP="00CD3BF6">
      <w:pPr>
        <w:pStyle w:val="ListParagraph"/>
        <w:numPr>
          <w:ilvl w:val="1"/>
          <w:numId w:val="4"/>
        </w:numPr>
      </w:pPr>
      <w:r>
        <w:t>The p</w:t>
      </w:r>
      <w:r w:rsidR="00CD3BF6">
        <w:t>romot</w:t>
      </w:r>
      <w:r>
        <w:t>ion</w:t>
      </w:r>
      <w:r w:rsidR="00CD3BF6">
        <w:t xml:space="preserve"> social skills </w:t>
      </w:r>
      <w:r>
        <w:t>from</w:t>
      </w:r>
      <w:r w:rsidR="00CD3BF6">
        <w:t xml:space="preserve"> </w:t>
      </w:r>
      <w:r>
        <w:t xml:space="preserve">a </w:t>
      </w:r>
      <w:r w:rsidR="00CD3BF6">
        <w:t>young age (Silva, 1990)</w:t>
      </w:r>
    </w:p>
    <w:p w14:paraId="0D506C82" w14:textId="7DF50DC5" w:rsidR="00CD3BF6" w:rsidRDefault="00B71D06" w:rsidP="00CD3BF6">
      <w:pPr>
        <w:pStyle w:val="ListParagraph"/>
        <w:numPr>
          <w:ilvl w:val="1"/>
          <w:numId w:val="4"/>
        </w:numPr>
      </w:pPr>
      <w:r>
        <w:t>More frequent connections</w:t>
      </w:r>
      <w:r w:rsidR="00CD3BF6">
        <w:t xml:space="preserve"> with loved ones (Waldinger, 2015)</w:t>
      </w:r>
    </w:p>
    <w:p w14:paraId="697443E6" w14:textId="3673FCCE" w:rsidR="00CD3BF6" w:rsidRDefault="00B71D06" w:rsidP="00CD3BF6">
      <w:pPr>
        <w:pStyle w:val="ListParagraph"/>
        <w:numPr>
          <w:ilvl w:val="1"/>
          <w:numId w:val="4"/>
        </w:numPr>
      </w:pPr>
      <w:r>
        <w:t>Empathetic</w:t>
      </w:r>
      <w:r w:rsidR="00CD3BF6">
        <w:t xml:space="preserve"> recovery</w:t>
      </w:r>
      <w:r>
        <w:t xml:space="preserve"> support</w:t>
      </w:r>
      <w:r w:rsidR="00CD3BF6">
        <w:t xml:space="preserve"> </w:t>
      </w:r>
      <w:r>
        <w:t>from</w:t>
      </w:r>
      <w:r w:rsidR="00CD3BF6">
        <w:t xml:space="preserve"> friends and family if </w:t>
      </w:r>
      <w:r>
        <w:t xml:space="preserve">they </w:t>
      </w:r>
      <w:r w:rsidR="00CD3BF6">
        <w:t>are able.</w:t>
      </w:r>
    </w:p>
    <w:p w14:paraId="59ECACDB" w14:textId="3178742D" w:rsidR="00641542" w:rsidRDefault="00641542" w:rsidP="00641542"/>
    <w:p w14:paraId="0210B5BD" w14:textId="2E2EAEC0" w:rsidR="00641542" w:rsidRDefault="00641542" w:rsidP="00641542">
      <w:r>
        <w:t xml:space="preserve">The opioid epidemic should belong to a new class of disease: one </w:t>
      </w:r>
      <w:r w:rsidR="00CD3BF6">
        <w:t>afflicts the</w:t>
      </w:r>
      <w:r>
        <w:t xml:space="preserve"> social fabric </w:t>
      </w:r>
      <w:r>
        <w:t>of</w:t>
      </w:r>
      <w:r>
        <w:t xml:space="preserve"> our culture and </w:t>
      </w:r>
      <w:r w:rsidR="00B71D06">
        <w:t>may</w:t>
      </w:r>
      <w:r>
        <w:t xml:space="preserve"> only be prevented by the slow stitching and repairing of our relationships</w:t>
      </w:r>
      <w:r w:rsidR="00CD3BF6">
        <w:t>. F</w:t>
      </w:r>
      <w:r>
        <w:t xml:space="preserve">orgive family members and friends for transgressions, </w:t>
      </w:r>
      <w:proofErr w:type="gramStart"/>
      <w:r w:rsidR="00B71D06">
        <w:t>call</w:t>
      </w:r>
      <w:proofErr w:type="gramEnd"/>
      <w:r w:rsidR="00CD3BF6">
        <w:t xml:space="preserve"> and</w:t>
      </w:r>
      <w:r>
        <w:t xml:space="preserve"> </w:t>
      </w:r>
      <w:r>
        <w:t>ask how they’ve been,</w:t>
      </w:r>
      <w:r w:rsidR="00CD3BF6">
        <w:t xml:space="preserve"> </w:t>
      </w:r>
      <w:r w:rsidR="00B71D06">
        <w:t xml:space="preserve">and </w:t>
      </w:r>
      <w:r>
        <w:t>make plans to see each other in person</w:t>
      </w:r>
      <w:r>
        <w:t xml:space="preserve"> </w:t>
      </w:r>
      <w:r>
        <w:t>(Silva, 1990; Waldinger, 2015)</w:t>
      </w:r>
      <w:r w:rsidR="00CD3BF6">
        <w:t xml:space="preserve">, because </w:t>
      </w:r>
      <w:r>
        <w:t>“</w:t>
      </w:r>
      <w:r w:rsidR="00CD3BF6">
        <w:t>t</w:t>
      </w:r>
      <w:r>
        <w:t xml:space="preserve">he opposite of addiction is not sobriety, </w:t>
      </w:r>
      <w:r w:rsidR="00CD3BF6">
        <w:t>[it is]</w:t>
      </w:r>
      <w:r>
        <w:t xml:space="preserve"> connection” (Mate, 2008).</w:t>
      </w:r>
    </w:p>
    <w:p w14:paraId="750DAF5F" w14:textId="77777777" w:rsidR="00641542" w:rsidRDefault="00641542" w:rsidP="00641542"/>
    <w:p w14:paraId="43880631" w14:textId="6F23CD22" w:rsidR="00641542" w:rsidRDefault="00641542" w:rsidP="00641542"/>
    <w:p w14:paraId="4B817A53" w14:textId="77777777" w:rsidR="00641542" w:rsidRDefault="00641542" w:rsidP="00641542"/>
    <w:p w14:paraId="7D3EAF54" w14:textId="77777777" w:rsidR="00821C1E" w:rsidRDefault="00821C1E" w:rsidP="0026329C"/>
    <w:p w14:paraId="7CE902B4" w14:textId="25386865" w:rsidR="0098381C" w:rsidRDefault="0098381C" w:rsidP="0026329C"/>
    <w:p w14:paraId="0009B33A" w14:textId="1512D7F9" w:rsidR="00821C1E" w:rsidRDefault="00821C1E" w:rsidP="00F871E4">
      <w:pPr>
        <w:jc w:val="center"/>
      </w:pPr>
      <w:r>
        <w:rPr>
          <w:b/>
          <w:bCs/>
        </w:rPr>
        <w:lastRenderedPageBreak/>
        <w:t>References</w:t>
      </w:r>
    </w:p>
    <w:p w14:paraId="0EF43604" w14:textId="49C8E0AA" w:rsidR="00821C1E" w:rsidRDefault="00821C1E" w:rsidP="0026329C"/>
    <w:p w14:paraId="4B93A260" w14:textId="77777777" w:rsidR="00F871E4" w:rsidRDefault="00F871E4" w:rsidP="00F871E4">
      <w:pPr>
        <w:ind w:left="720" w:hanging="720"/>
      </w:pPr>
      <w:r>
        <w:t xml:space="preserve">American Psychiatric Association (2013). Diagnostic and Statistical Manual of Mental Disorders, Fifth </w:t>
      </w:r>
      <w:proofErr w:type="gramStart"/>
      <w:r>
        <w:t>Edition,.</w:t>
      </w:r>
      <w:proofErr w:type="gramEnd"/>
      <w:r>
        <w:t xml:space="preserve"> Washington, DC, American Psychiatric Association page 541. </w:t>
      </w:r>
      <w:hyperlink r:id="rId8" w:history="1">
        <w:r w:rsidRPr="00E603DC">
          <w:rPr>
            <w:rStyle w:val="Hyperlink"/>
          </w:rPr>
          <w:t>https://www.asam.org/docs/default-source/education-docs/dsm-5-dx-oud-8-28-2017.pdf</w:t>
        </w:r>
      </w:hyperlink>
      <w:r>
        <w:t xml:space="preserve"> </w:t>
      </w:r>
    </w:p>
    <w:p w14:paraId="152153C7" w14:textId="77777777" w:rsidR="00F871E4" w:rsidRDefault="00F871E4" w:rsidP="00F871E4">
      <w:pPr>
        <w:ind w:left="720" w:hanging="720"/>
      </w:pPr>
    </w:p>
    <w:p w14:paraId="3A97C62C" w14:textId="77777777" w:rsidR="00F871E4" w:rsidRDefault="00F871E4" w:rsidP="00F871E4">
      <w:pPr>
        <w:ind w:left="720" w:hanging="720"/>
      </w:pPr>
      <w:r w:rsidRPr="00A007C6">
        <w:t xml:space="preserve">Bergh, M. S. S., </w:t>
      </w:r>
      <w:proofErr w:type="spellStart"/>
      <w:r w:rsidRPr="00A007C6">
        <w:t>Øiestad</w:t>
      </w:r>
      <w:proofErr w:type="spellEnd"/>
      <w:r w:rsidRPr="00A007C6">
        <w:t xml:space="preserve">, Å. M. L., Baumann, M. H., &amp; </w:t>
      </w:r>
      <w:proofErr w:type="spellStart"/>
      <w:r w:rsidRPr="00A007C6">
        <w:t>Bogen</w:t>
      </w:r>
      <w:proofErr w:type="spellEnd"/>
      <w:r w:rsidRPr="00A007C6">
        <w:t>, I. L. (2021). Selectivity and sensitivity of urine fentanyl test strips to detect fentanyl analogues in illicit drugs. International Journal of Drug Policy, 90, 103065.</w:t>
      </w:r>
      <w:r>
        <w:t xml:space="preserve"> </w:t>
      </w:r>
      <w:hyperlink r:id="rId9" w:history="1">
        <w:r w:rsidRPr="00B871EE">
          <w:rPr>
            <w:rStyle w:val="Hyperlink"/>
          </w:rPr>
          <w:t>https://www.sciencedirect.com/science/article/pii/S0955395920304035</w:t>
        </w:r>
      </w:hyperlink>
      <w:r>
        <w:t xml:space="preserve"> </w:t>
      </w:r>
    </w:p>
    <w:p w14:paraId="7A8AB82F" w14:textId="77777777" w:rsidR="00F871E4" w:rsidRDefault="00F871E4" w:rsidP="00F871E4">
      <w:pPr>
        <w:ind w:left="720" w:hanging="720"/>
      </w:pPr>
    </w:p>
    <w:p w14:paraId="36C8D09F" w14:textId="77777777" w:rsidR="00F871E4" w:rsidRDefault="00F871E4" w:rsidP="00F871E4">
      <w:pPr>
        <w:ind w:left="720" w:hanging="720"/>
      </w:pPr>
      <w:r>
        <w:t xml:space="preserve">Cohen, B., Hull, K. (2019). </w:t>
      </w:r>
      <w:proofErr w:type="spellStart"/>
      <w:r>
        <w:t>Memmler’s</w:t>
      </w:r>
      <w:proofErr w:type="spellEnd"/>
      <w:r>
        <w:t xml:space="preserve"> the human body in health and disease, 14</w:t>
      </w:r>
      <w:r w:rsidRPr="005544B9">
        <w:rPr>
          <w:vertAlign w:val="superscript"/>
        </w:rPr>
        <w:t>th</w:t>
      </w:r>
      <w:r>
        <w:t xml:space="preserve"> edition, Chapter 9, page 200-225.</w:t>
      </w:r>
    </w:p>
    <w:p w14:paraId="5BDC2B96" w14:textId="77777777" w:rsidR="00F871E4" w:rsidRDefault="00F871E4" w:rsidP="00F871E4">
      <w:pPr>
        <w:ind w:left="720" w:hanging="720"/>
      </w:pPr>
    </w:p>
    <w:p w14:paraId="2880F548" w14:textId="77777777" w:rsidR="00F871E4" w:rsidRDefault="00F871E4" w:rsidP="00F871E4">
      <w:pPr>
        <w:ind w:left="720" w:hanging="720"/>
      </w:pPr>
      <w:r w:rsidRPr="00F6681A">
        <w:t>Dyer, O. (2021). US opioids: Johnson and Johnson and drug distributors offer $26 bn to end thousands of lawsuits.</w:t>
      </w:r>
      <w:r>
        <w:t xml:space="preserve"> </w:t>
      </w:r>
      <w:hyperlink r:id="rId10" w:history="1">
        <w:r w:rsidRPr="00B871EE">
          <w:rPr>
            <w:rStyle w:val="Hyperlink"/>
          </w:rPr>
          <w:t>https://www.bmj.com/content/374/bmj.n1867.full</w:t>
        </w:r>
      </w:hyperlink>
      <w:r>
        <w:t xml:space="preserve"> </w:t>
      </w:r>
    </w:p>
    <w:p w14:paraId="764E922F" w14:textId="77777777" w:rsidR="00F871E4" w:rsidRDefault="00F871E4" w:rsidP="00F871E4">
      <w:pPr>
        <w:ind w:left="720" w:hanging="720"/>
      </w:pPr>
    </w:p>
    <w:p w14:paraId="3F4B1CC5" w14:textId="77777777" w:rsidR="00F871E4" w:rsidRDefault="00F871E4" w:rsidP="00F871E4">
      <w:pPr>
        <w:ind w:left="720" w:hanging="720"/>
      </w:pPr>
      <w:r w:rsidRPr="00993306">
        <w:t>Frei, M. Y., Nielsen, S., Dobbin, M. D., &amp; Tobin, C. L. (2010). Serious morbidity associated with misuse of over‐the‐counter codeine–ibuprofen analgesics: a series of 27 cases. Medical Journal of Australia, 193(5), 294-296.</w:t>
      </w:r>
      <w:r>
        <w:t xml:space="preserve"> </w:t>
      </w:r>
      <w:hyperlink r:id="rId11" w:history="1">
        <w:r w:rsidRPr="00B871EE">
          <w:rPr>
            <w:rStyle w:val="Hyperlink"/>
          </w:rPr>
          <w:t>https://onlinelibrary.wiley.com/doi/abs/10.5694/j.1326-5377.2010.tb03911.x</w:t>
        </w:r>
      </w:hyperlink>
      <w:r>
        <w:t xml:space="preserve"> </w:t>
      </w:r>
    </w:p>
    <w:p w14:paraId="4CFAE98E" w14:textId="77777777" w:rsidR="00F871E4" w:rsidRDefault="00F871E4" w:rsidP="00F871E4">
      <w:pPr>
        <w:ind w:left="720" w:hanging="720"/>
      </w:pPr>
    </w:p>
    <w:p w14:paraId="50DEDC27" w14:textId="77777777" w:rsidR="00F871E4" w:rsidRDefault="00F871E4" w:rsidP="00F871E4">
      <w:pPr>
        <w:ind w:left="720" w:hanging="720"/>
      </w:pPr>
      <w:proofErr w:type="spellStart"/>
      <w:r w:rsidRPr="00E50A85">
        <w:t>Kosten</w:t>
      </w:r>
      <w:proofErr w:type="spellEnd"/>
      <w:r w:rsidRPr="00E50A85">
        <w:t>, T. R., &amp; George, T. P. (2002). The neurobiology of opioid dependence: implications for treatment. Science &amp; practice perspectives, 1(1), 13</w:t>
      </w:r>
      <w:r>
        <w:t>-20</w:t>
      </w:r>
      <w:r w:rsidRPr="00E50A85">
        <w:t>.</w:t>
      </w:r>
      <w:r>
        <w:t xml:space="preserve"> </w:t>
      </w:r>
      <w:hyperlink r:id="rId12" w:history="1">
        <w:r w:rsidRPr="00E603DC">
          <w:rPr>
            <w:rStyle w:val="Hyperlink"/>
          </w:rPr>
          <w:t>https://www.ncbi.nlm.nih.gov/pmc/articles/PMC2851054/</w:t>
        </w:r>
      </w:hyperlink>
      <w:r>
        <w:t xml:space="preserve"> </w:t>
      </w:r>
    </w:p>
    <w:p w14:paraId="10B0AFC5" w14:textId="77777777" w:rsidR="00F871E4" w:rsidRDefault="00F871E4" w:rsidP="00F871E4">
      <w:pPr>
        <w:ind w:left="720" w:hanging="720"/>
      </w:pPr>
    </w:p>
    <w:p w14:paraId="6553C5BF" w14:textId="77777777" w:rsidR="00F871E4" w:rsidRDefault="00F871E4" w:rsidP="00F871E4">
      <w:pPr>
        <w:ind w:left="720" w:hanging="720"/>
      </w:pPr>
      <w:r w:rsidRPr="00DE0B94">
        <w:t>Blanco, C., &amp; Volkow, N. D. (2019). Management of opioid use disorder in the USA: present status and future directions. The Lancet, 393(10182), 1760-1772.</w:t>
      </w:r>
      <w:r>
        <w:t xml:space="preserve"> </w:t>
      </w:r>
      <w:hyperlink r:id="rId13" w:history="1">
        <w:r w:rsidRPr="00E603DC">
          <w:rPr>
            <w:rStyle w:val="Hyperlink"/>
          </w:rPr>
          <w:t>https://www.sciencedirect.com/science/article/abs/pii/S0140673618330782</w:t>
        </w:r>
      </w:hyperlink>
      <w:r>
        <w:t xml:space="preserve"> </w:t>
      </w:r>
    </w:p>
    <w:p w14:paraId="59D61E88" w14:textId="77777777" w:rsidR="00F871E4" w:rsidRDefault="00F871E4" w:rsidP="00F871E4">
      <w:pPr>
        <w:ind w:left="720" w:hanging="720"/>
      </w:pPr>
    </w:p>
    <w:p w14:paraId="065E21B3" w14:textId="77777777" w:rsidR="00F871E4" w:rsidRDefault="00F871E4" w:rsidP="00F871E4">
      <w:pPr>
        <w:ind w:left="720" w:hanging="720"/>
      </w:pPr>
      <w:proofErr w:type="spellStart"/>
      <w:r w:rsidRPr="00993306">
        <w:t>Giertsen</w:t>
      </w:r>
      <w:proofErr w:type="spellEnd"/>
      <w:r w:rsidRPr="00993306">
        <w:t xml:space="preserve">, H. (2012). Policy on drugs in Norwegian prisons: Increased control, answers to poverties and looking for a life after release. Nordic Studies on Alcohol and Drugs, 29(6), 589-604. </w:t>
      </w:r>
      <w:hyperlink r:id="rId14" w:history="1">
        <w:r w:rsidRPr="00B871EE">
          <w:rPr>
            <w:rStyle w:val="Hyperlink"/>
          </w:rPr>
          <w:t>https://journals.sagepub.com/doi/pdf/10.2478/v10199-012-0049-0</w:t>
        </w:r>
      </w:hyperlink>
      <w:r>
        <w:t xml:space="preserve"> </w:t>
      </w:r>
    </w:p>
    <w:p w14:paraId="72EFA5AE" w14:textId="77777777" w:rsidR="00F871E4" w:rsidRDefault="00F871E4" w:rsidP="00F871E4">
      <w:pPr>
        <w:ind w:left="720" w:hanging="720"/>
      </w:pPr>
    </w:p>
    <w:p w14:paraId="6EB3FB0B" w14:textId="77777777" w:rsidR="00F871E4" w:rsidRDefault="00F871E4" w:rsidP="00F871E4">
      <w:pPr>
        <w:ind w:left="720" w:hanging="720"/>
      </w:pPr>
      <w:r w:rsidRPr="00830E35">
        <w:t>Greenwald, G. (2009). Drug decriminalization in Portugal: lessons for creating fair and successful drug policies. Cato Institute Whitepaper Series.</w:t>
      </w:r>
      <w:r>
        <w:t xml:space="preserve"> </w:t>
      </w:r>
      <w:hyperlink r:id="rId15" w:history="1">
        <w:r w:rsidRPr="00B871EE">
          <w:rPr>
            <w:rStyle w:val="Hyperlink"/>
          </w:rPr>
          <w:t>https://papers.ssrn.com/sol3/papers.cfm?abstract_id=1464837</w:t>
        </w:r>
      </w:hyperlink>
      <w:r>
        <w:t xml:space="preserve"> </w:t>
      </w:r>
    </w:p>
    <w:p w14:paraId="7ECEABF9" w14:textId="77777777" w:rsidR="00F871E4" w:rsidRDefault="00F871E4" w:rsidP="00F871E4">
      <w:pPr>
        <w:ind w:left="720" w:hanging="720"/>
      </w:pPr>
    </w:p>
    <w:p w14:paraId="59A87068" w14:textId="77777777" w:rsidR="00F871E4" w:rsidRDefault="00F871E4" w:rsidP="00F871E4">
      <w:pPr>
        <w:ind w:left="720" w:hanging="720"/>
      </w:pPr>
      <w:proofErr w:type="spellStart"/>
      <w:r>
        <w:t>Hatt</w:t>
      </w:r>
      <w:proofErr w:type="spellEnd"/>
      <w:r>
        <w:t xml:space="preserve">, L. (2022). The Opioid Crisis in Canada, </w:t>
      </w:r>
      <w:proofErr w:type="spellStart"/>
      <w:r>
        <w:t>HillStudies</w:t>
      </w:r>
      <w:proofErr w:type="spellEnd"/>
      <w:r>
        <w:t xml:space="preserve">. </w:t>
      </w:r>
      <w:hyperlink r:id="rId16" w:history="1">
        <w:r w:rsidRPr="00E603DC">
          <w:rPr>
            <w:rStyle w:val="Hyperlink"/>
          </w:rPr>
          <w:t>https://lop.parl.ca/sites/PublicWebsite/default/en_CA/ResearchPublications/202123E#a4</w:t>
        </w:r>
      </w:hyperlink>
      <w:r>
        <w:t xml:space="preserve"> </w:t>
      </w:r>
    </w:p>
    <w:p w14:paraId="2DED36D9" w14:textId="77777777" w:rsidR="00F871E4" w:rsidRDefault="00F871E4" w:rsidP="00F871E4">
      <w:pPr>
        <w:ind w:left="720" w:hanging="720"/>
      </w:pPr>
    </w:p>
    <w:p w14:paraId="005E0059" w14:textId="77777777" w:rsidR="00F871E4" w:rsidRDefault="00F871E4" w:rsidP="00F871E4">
      <w:pPr>
        <w:ind w:left="720" w:hanging="720"/>
      </w:pPr>
      <w:r>
        <w:lastRenderedPageBreak/>
        <w:t xml:space="preserve">Health Canada (2019). Canada’s Opioid Crisis (fact sheet). </w:t>
      </w:r>
      <w:hyperlink r:id="rId17" w:history="1">
        <w:r w:rsidRPr="00E603DC">
          <w:rPr>
            <w:rStyle w:val="Hyperlink"/>
          </w:rPr>
          <w:t>https://www.canada.ca/en/health-canada/services/publications/healthy-living/canada-opioid-crisis-fact-sheet.html</w:t>
        </w:r>
      </w:hyperlink>
      <w:r>
        <w:t xml:space="preserve"> </w:t>
      </w:r>
    </w:p>
    <w:p w14:paraId="38C8F348" w14:textId="77777777" w:rsidR="00F871E4" w:rsidRDefault="00F871E4" w:rsidP="00F871E4">
      <w:pPr>
        <w:ind w:left="720" w:hanging="720"/>
      </w:pPr>
      <w:proofErr w:type="spellStart"/>
      <w:r w:rsidRPr="003B342C">
        <w:t>Hser</w:t>
      </w:r>
      <w:proofErr w:type="spellEnd"/>
      <w:r w:rsidRPr="003B342C">
        <w:t xml:space="preserve">, Y. I., Evans, E., </w:t>
      </w:r>
      <w:proofErr w:type="spellStart"/>
      <w:r w:rsidRPr="003B342C">
        <w:t>Grella</w:t>
      </w:r>
      <w:proofErr w:type="spellEnd"/>
      <w:r w:rsidRPr="003B342C">
        <w:t>, C., Ling, W., &amp; Anglin, D. (2015). Long-term course of opioid addiction. Harvard review of psychiatry, 23(2), 76-89.</w:t>
      </w:r>
      <w:r>
        <w:t xml:space="preserve"> </w:t>
      </w:r>
      <w:hyperlink r:id="rId18" w:history="1">
        <w:r w:rsidRPr="00B871EE">
          <w:rPr>
            <w:rStyle w:val="Hyperlink"/>
          </w:rPr>
          <w:t>https://journals.lww.com/hrpjour</w:t>
        </w:r>
        <w:r w:rsidRPr="00B871EE">
          <w:rPr>
            <w:rStyle w:val="Hyperlink"/>
          </w:rPr>
          <w:t>n</w:t>
        </w:r>
        <w:r w:rsidRPr="00B871EE">
          <w:rPr>
            <w:rStyle w:val="Hyperlink"/>
          </w:rPr>
          <w:t>al/Abstract/2015/03000/Long_Term_Course_of_Opioid_Addiction.3.aspx</w:t>
        </w:r>
      </w:hyperlink>
      <w:r>
        <w:t xml:space="preserve"> </w:t>
      </w:r>
    </w:p>
    <w:p w14:paraId="1029EB73" w14:textId="77777777" w:rsidR="00F871E4" w:rsidRDefault="00F871E4" w:rsidP="00F871E4">
      <w:pPr>
        <w:ind w:left="720" w:hanging="720"/>
      </w:pPr>
    </w:p>
    <w:p w14:paraId="333A4989" w14:textId="77777777" w:rsidR="00F871E4" w:rsidRDefault="00F871E4" w:rsidP="00F871E4">
      <w:pPr>
        <w:ind w:left="720" w:hanging="720"/>
      </w:pPr>
      <w:r w:rsidRPr="00A63C28">
        <w:t xml:space="preserve">Katz, N., &amp; </w:t>
      </w:r>
      <w:proofErr w:type="spellStart"/>
      <w:r w:rsidRPr="00A63C28">
        <w:t>Fanciullo</w:t>
      </w:r>
      <w:proofErr w:type="spellEnd"/>
      <w:r w:rsidRPr="00A63C28">
        <w:t>, G. J. (2002). Role of urine toxicology testing in the management of chronic opioid therapy. The Clinical journal of pain, 18(4), S76-S82.</w:t>
      </w:r>
      <w:r>
        <w:t xml:space="preserve"> </w:t>
      </w:r>
      <w:hyperlink r:id="rId19" w:history="1">
        <w:r w:rsidRPr="00B871EE">
          <w:rPr>
            <w:rStyle w:val="Hyperlink"/>
          </w:rPr>
          <w:t>https://journals.lww.com/clinicalpain/Abstract/2002/07001/Role_of_Urine_Toxicology_Testing_in_the_Management.9.aspx</w:t>
        </w:r>
      </w:hyperlink>
      <w:r>
        <w:t xml:space="preserve"> </w:t>
      </w:r>
    </w:p>
    <w:p w14:paraId="5E23CD6E" w14:textId="77777777" w:rsidR="00F871E4" w:rsidRDefault="00F871E4" w:rsidP="00F871E4">
      <w:pPr>
        <w:ind w:left="720" w:hanging="720"/>
      </w:pPr>
    </w:p>
    <w:p w14:paraId="1F3ECE19" w14:textId="77777777" w:rsidR="00F871E4" w:rsidRPr="00122F58" w:rsidRDefault="00F871E4" w:rsidP="00F871E4">
      <w:pPr>
        <w:ind w:left="720" w:hanging="720"/>
      </w:pPr>
      <w:proofErr w:type="spellStart"/>
      <w:r>
        <w:t>LADbible</w:t>
      </w:r>
      <w:proofErr w:type="spellEnd"/>
      <w:r>
        <w:t xml:space="preserve"> TV, (2020). </w:t>
      </w:r>
      <w:r>
        <w:rPr>
          <w:i/>
          <w:iCs/>
        </w:rPr>
        <w:t xml:space="preserve">Heroin Addict </w:t>
      </w:r>
      <w:proofErr w:type="gramStart"/>
      <w:r>
        <w:rPr>
          <w:i/>
          <w:iCs/>
        </w:rPr>
        <w:t>On</w:t>
      </w:r>
      <w:proofErr w:type="gramEnd"/>
      <w:r>
        <w:rPr>
          <w:i/>
          <w:iCs/>
        </w:rPr>
        <w:t xml:space="preserve"> How The Drug Ruins Lives | Minutes With | @LADbible</w:t>
      </w:r>
      <w:r>
        <w:t xml:space="preserve"> [Video]. YouTube. </w:t>
      </w:r>
      <w:hyperlink r:id="rId20" w:history="1">
        <w:r w:rsidRPr="00B871EE">
          <w:rPr>
            <w:rStyle w:val="Hyperlink"/>
          </w:rPr>
          <w:t>https://www.youtube.com/watch?v=ckA80P0uAfk</w:t>
        </w:r>
      </w:hyperlink>
      <w:r>
        <w:t xml:space="preserve"> </w:t>
      </w:r>
    </w:p>
    <w:p w14:paraId="47755884" w14:textId="77777777" w:rsidR="00F871E4" w:rsidRDefault="00F871E4" w:rsidP="00F871E4">
      <w:pPr>
        <w:ind w:left="720" w:hanging="720"/>
      </w:pPr>
    </w:p>
    <w:p w14:paraId="1C8319BC" w14:textId="77777777" w:rsidR="00F871E4" w:rsidRDefault="00F871E4" w:rsidP="00F871E4">
      <w:pPr>
        <w:ind w:left="720" w:hanging="720"/>
      </w:pPr>
      <w:proofErr w:type="spellStart"/>
      <w:r w:rsidRPr="00BA6604">
        <w:t>Maté</w:t>
      </w:r>
      <w:proofErr w:type="spellEnd"/>
      <w:r w:rsidRPr="00BA6604">
        <w:t xml:space="preserve">, G. (2008). In the realm of hungry ghosts: Close encounters with addiction. Random House Digital, </w:t>
      </w:r>
      <w:proofErr w:type="gramStart"/>
      <w:r w:rsidRPr="00BA6604">
        <w:t>Inc..</w:t>
      </w:r>
      <w:proofErr w:type="gramEnd"/>
      <w:r>
        <w:t xml:space="preserve"> </w:t>
      </w:r>
      <w:hyperlink r:id="rId21" w:history="1">
        <w:r w:rsidRPr="00B871EE">
          <w:rPr>
            <w:rStyle w:val="Hyperlink"/>
          </w:rPr>
          <w:t>https://books.google.ca/books?hl=en&amp;lr=&amp;id=HRS0YeEGXiwC&amp;oi=fnd&amp;pg=PA7&amp;dq=g+mate+addiction&amp;ots=BL9Aq_0lR5&amp;sig=fMBpDUk8OnwEBoZ5Ttkgau9fhK8#v=onepage&amp;q=g%20mate%20addiction&amp;f=false</w:t>
        </w:r>
      </w:hyperlink>
      <w:r>
        <w:t xml:space="preserve"> </w:t>
      </w:r>
    </w:p>
    <w:p w14:paraId="6C7F05C7" w14:textId="77777777" w:rsidR="00F871E4" w:rsidRDefault="00F871E4" w:rsidP="00F871E4">
      <w:pPr>
        <w:ind w:left="720" w:hanging="720"/>
      </w:pPr>
    </w:p>
    <w:p w14:paraId="600DA43E" w14:textId="77777777" w:rsidR="00F871E4" w:rsidRDefault="00F871E4" w:rsidP="00F871E4">
      <w:pPr>
        <w:ind w:left="720" w:hanging="720"/>
      </w:pPr>
      <w:r w:rsidRPr="00830E35">
        <w:t xml:space="preserve">Morgan, S. G., &amp; Boothe, K. (2016, November). Universal prescription drug coverage in Canada: </w:t>
      </w:r>
      <w:proofErr w:type="gramStart"/>
      <w:r w:rsidRPr="00830E35">
        <w:t>Long-promised</w:t>
      </w:r>
      <w:proofErr w:type="gramEnd"/>
      <w:r w:rsidRPr="00830E35">
        <w:t xml:space="preserve"> yet undelivered. In Healthcare management forum (Vol. 29, No. 6, pp. 247-254). Sage CA: Los Angeles, CA: SAGE Publications.</w:t>
      </w:r>
      <w:r>
        <w:t xml:space="preserve"> </w:t>
      </w:r>
      <w:hyperlink r:id="rId22" w:history="1">
        <w:r w:rsidRPr="00B871EE">
          <w:rPr>
            <w:rStyle w:val="Hyperlink"/>
          </w:rPr>
          <w:t>https://journals.sagepub.com/doi/pdf/10.1177/0840470416658907</w:t>
        </w:r>
      </w:hyperlink>
      <w:r>
        <w:t xml:space="preserve"> </w:t>
      </w:r>
    </w:p>
    <w:p w14:paraId="0662CF98" w14:textId="77777777" w:rsidR="00F871E4" w:rsidRDefault="00F871E4" w:rsidP="00F871E4">
      <w:pPr>
        <w:ind w:left="720" w:hanging="720"/>
      </w:pPr>
    </w:p>
    <w:p w14:paraId="17C2B15E" w14:textId="77777777" w:rsidR="00F871E4" w:rsidRDefault="00F871E4" w:rsidP="00F871E4">
      <w:pPr>
        <w:ind w:left="720" w:hanging="720"/>
      </w:pPr>
      <w:proofErr w:type="spellStart"/>
      <w:r w:rsidRPr="008C17D8">
        <w:t>Skardhamar</w:t>
      </w:r>
      <w:proofErr w:type="spellEnd"/>
      <w:r w:rsidRPr="008C17D8">
        <w:t>, T., &amp; Telle, K. (2012). Post-release employment and recidivism in Norway. Journal of quantitative criminology, 28, 629-649.</w:t>
      </w:r>
      <w:r>
        <w:t xml:space="preserve"> </w:t>
      </w:r>
      <w:hyperlink r:id="rId23" w:history="1">
        <w:r w:rsidRPr="00B871EE">
          <w:rPr>
            <w:rStyle w:val="Hyperlink"/>
          </w:rPr>
          <w:t>https://link.springer.com/article/10.1007/s10940-012-9166-x</w:t>
        </w:r>
      </w:hyperlink>
      <w:r>
        <w:t xml:space="preserve">  </w:t>
      </w:r>
    </w:p>
    <w:p w14:paraId="231B3100" w14:textId="77777777" w:rsidR="00F871E4" w:rsidRDefault="00F871E4" w:rsidP="00F871E4">
      <w:pPr>
        <w:ind w:left="720" w:hanging="720"/>
      </w:pPr>
    </w:p>
    <w:p w14:paraId="07FF0A04" w14:textId="77777777" w:rsidR="00F871E4" w:rsidRDefault="00F871E4" w:rsidP="00F871E4">
      <w:pPr>
        <w:ind w:left="720" w:hanging="720"/>
      </w:pPr>
      <w:r w:rsidRPr="00993306">
        <w:t xml:space="preserve">Nicol, A. L., Hurley, R. W., &amp; </w:t>
      </w:r>
      <w:proofErr w:type="spellStart"/>
      <w:r w:rsidRPr="00993306">
        <w:t>Benzon</w:t>
      </w:r>
      <w:proofErr w:type="spellEnd"/>
      <w:r w:rsidRPr="00993306">
        <w:t>, H. T. (2017). Alternatives to opioids in the pharmacologic management of chronic pain syndromes: a narrative review of randomized, controlled, and blinded clinical trials. Anesthesia and analgesia, 125(5), 1682.</w:t>
      </w:r>
      <w:r>
        <w:t xml:space="preserve"> </w:t>
      </w:r>
      <w:hyperlink r:id="rId24" w:history="1">
        <w:r w:rsidRPr="00B871EE">
          <w:rPr>
            <w:rStyle w:val="Hyperlink"/>
          </w:rPr>
          <w:t>https://www.ncbi.nlm.nih.gov/pmc/articles/PMC5785237/</w:t>
        </w:r>
      </w:hyperlink>
      <w:r>
        <w:t xml:space="preserve"> </w:t>
      </w:r>
    </w:p>
    <w:p w14:paraId="5E2FF419" w14:textId="77777777" w:rsidR="00F871E4" w:rsidRDefault="00F871E4" w:rsidP="00F871E4">
      <w:pPr>
        <w:ind w:left="720" w:hanging="720"/>
      </w:pPr>
    </w:p>
    <w:p w14:paraId="19827464" w14:textId="77777777" w:rsidR="00F871E4" w:rsidRDefault="00F871E4" w:rsidP="00F871E4">
      <w:pPr>
        <w:ind w:left="720" w:hanging="720"/>
      </w:pPr>
      <w:r>
        <w:t xml:space="preserve">Public Health Agency of Canada, </w:t>
      </w:r>
      <w:r w:rsidRPr="0064665B">
        <w:t>Federal, provincial, and territorial Special Advisory Committee on the Epidemic of Opioid Overdoses</w:t>
      </w:r>
      <w:r>
        <w:t>, (2022)</w:t>
      </w:r>
      <w:r w:rsidRPr="0064665B">
        <w:t xml:space="preserve">. Opioid- and Stimulant-related Harms in Canada. Ottawa: Public Health Agency of Canada; December 2022. </w:t>
      </w:r>
      <w:hyperlink r:id="rId25" w:history="1">
        <w:r w:rsidRPr="00E603DC">
          <w:rPr>
            <w:rStyle w:val="Hyperlink"/>
          </w:rPr>
          <w:t>https://health-infobase.canada.ca/substance-related-harms/opioids-stimulants/</w:t>
        </w:r>
      </w:hyperlink>
      <w:r>
        <w:t xml:space="preserve"> </w:t>
      </w:r>
    </w:p>
    <w:p w14:paraId="3CB7ED35" w14:textId="77777777" w:rsidR="00F871E4" w:rsidRDefault="00F871E4" w:rsidP="00F871E4">
      <w:pPr>
        <w:ind w:left="720" w:hanging="720"/>
      </w:pPr>
    </w:p>
    <w:p w14:paraId="3C15835D" w14:textId="77777777" w:rsidR="00F871E4" w:rsidRDefault="00F871E4" w:rsidP="00F871E4">
      <w:pPr>
        <w:ind w:left="720" w:hanging="720"/>
      </w:pPr>
      <w:r w:rsidRPr="00A94467">
        <w:t xml:space="preserve">Silva, P. A. (1990). The Dunedin multidisciplinary health and development study: a </w:t>
      </w:r>
      <w:proofErr w:type="gramStart"/>
      <w:r w:rsidRPr="00A94467">
        <w:t>15 year</w:t>
      </w:r>
      <w:proofErr w:type="gramEnd"/>
      <w:r w:rsidRPr="00A94467">
        <w:t xml:space="preserve"> longitudinal study. Paediatric and Perinatal Epidemiology, 4(1), 76-107.</w:t>
      </w:r>
      <w:r>
        <w:t xml:space="preserve"> </w:t>
      </w:r>
      <w:hyperlink r:id="rId26" w:history="1">
        <w:r w:rsidRPr="00B871EE">
          <w:rPr>
            <w:rStyle w:val="Hyperlink"/>
          </w:rPr>
          <w:t>h</w:t>
        </w:r>
        <w:r w:rsidRPr="00B871EE">
          <w:rPr>
            <w:rStyle w:val="Hyperlink"/>
          </w:rPr>
          <w:t>t</w:t>
        </w:r>
        <w:r w:rsidRPr="00B871EE">
          <w:rPr>
            <w:rStyle w:val="Hyperlink"/>
          </w:rPr>
          <w:t>tps://onlinelibrary.wil</w:t>
        </w:r>
        <w:r w:rsidRPr="00B871EE">
          <w:rPr>
            <w:rStyle w:val="Hyperlink"/>
          </w:rPr>
          <w:t>e</w:t>
        </w:r>
        <w:r w:rsidRPr="00B871EE">
          <w:rPr>
            <w:rStyle w:val="Hyperlink"/>
          </w:rPr>
          <w:t>y.com/doi/abs/10.1111/j.1365-3016.1990.tb00621.x</w:t>
        </w:r>
      </w:hyperlink>
      <w:r>
        <w:t xml:space="preserve"> </w:t>
      </w:r>
    </w:p>
    <w:p w14:paraId="205D4DF8" w14:textId="77777777" w:rsidR="00F871E4" w:rsidRDefault="00F871E4" w:rsidP="00F871E4">
      <w:pPr>
        <w:ind w:left="720" w:hanging="720"/>
      </w:pPr>
    </w:p>
    <w:p w14:paraId="36AF0606" w14:textId="77777777" w:rsidR="00F871E4" w:rsidRDefault="00F871E4" w:rsidP="00F871E4">
      <w:pPr>
        <w:ind w:left="720" w:hanging="720"/>
      </w:pPr>
      <w:r w:rsidRPr="00122F58">
        <w:lastRenderedPageBreak/>
        <w:t xml:space="preserve">Somerville, N. J., O’Donnell, J., Gladden, R. M., </w:t>
      </w:r>
      <w:proofErr w:type="spellStart"/>
      <w:r w:rsidRPr="00122F58">
        <w:t>Zibbell</w:t>
      </w:r>
      <w:proofErr w:type="spellEnd"/>
      <w:r w:rsidRPr="00122F58">
        <w:t>, J. E., Green, T. C., Younkin, M., ... &amp; Walley, A. Y. (2017). Characteristics of fentanyl overdose—Massachusetts, 2014–2016.</w:t>
      </w:r>
    </w:p>
    <w:p w14:paraId="3684EC00" w14:textId="334D4724" w:rsidR="00F871E4" w:rsidRDefault="00F871E4" w:rsidP="00F871E4">
      <w:pPr>
        <w:ind w:left="720" w:hanging="720"/>
      </w:pPr>
      <w:r w:rsidRPr="00122F58">
        <w:t>Morbidity and Mortality Weekly Report, 66(14), 382.</w:t>
      </w:r>
      <w:r>
        <w:t xml:space="preserve"> </w:t>
      </w:r>
      <w:hyperlink r:id="rId27" w:history="1">
        <w:r w:rsidRPr="00B871EE">
          <w:rPr>
            <w:rStyle w:val="Hyperlink"/>
          </w:rPr>
          <w:t>https://www.ncbi.nlm.nih.gov/pmc/articles/PMC5657806/</w:t>
        </w:r>
      </w:hyperlink>
      <w:r>
        <w:t xml:space="preserve"> </w:t>
      </w:r>
    </w:p>
    <w:p w14:paraId="245E8BBA" w14:textId="77777777" w:rsidR="00F871E4" w:rsidRDefault="00F871E4" w:rsidP="00F871E4">
      <w:pPr>
        <w:ind w:left="720" w:hanging="720"/>
      </w:pPr>
    </w:p>
    <w:p w14:paraId="5A231C3C" w14:textId="77777777" w:rsidR="00F871E4" w:rsidRDefault="00F871E4" w:rsidP="00F871E4">
      <w:pPr>
        <w:ind w:left="720" w:hanging="720"/>
      </w:pPr>
      <w:r w:rsidRPr="00A312FD">
        <w:t>Sutter, M. E., Gerona, R. R., Davis, M. T., Roche, B. M., Colby, D. K., Chenoweth, J. A., ... &amp; Albertson, T. E. (2017). Fatal fentanyl: one pill can kill. Academic emergency medicine, 24(1), 106-113.</w:t>
      </w:r>
      <w:r>
        <w:t xml:space="preserve"> </w:t>
      </w:r>
      <w:hyperlink r:id="rId28" w:history="1">
        <w:r w:rsidRPr="00B871EE">
          <w:rPr>
            <w:rStyle w:val="Hyperlink"/>
          </w:rPr>
          <w:t>https://onlinelibrary.wiley.com/doi/full/10.1111/acem.13034</w:t>
        </w:r>
      </w:hyperlink>
      <w:r>
        <w:t xml:space="preserve"> </w:t>
      </w:r>
    </w:p>
    <w:p w14:paraId="0FFF1672" w14:textId="77777777" w:rsidR="00F871E4" w:rsidRDefault="00F871E4" w:rsidP="00F871E4">
      <w:pPr>
        <w:ind w:left="720" w:hanging="720"/>
      </w:pPr>
    </w:p>
    <w:p w14:paraId="2F649169" w14:textId="77777777" w:rsidR="00F871E4" w:rsidRDefault="00F871E4" w:rsidP="00F871E4">
      <w:pPr>
        <w:ind w:left="720" w:hanging="720"/>
      </w:pPr>
      <w:r w:rsidRPr="00D96FE5">
        <w:t>Theisen, K., Jacobs, B., Macleod, L., &amp; Davies, B. (2018). The United States opioid epidemic: a review of the surgeon's contribution to it and health policy initiatives. BJU international, 122(5), 754-759.</w:t>
      </w:r>
      <w:r>
        <w:t xml:space="preserve"> </w:t>
      </w:r>
      <w:hyperlink r:id="rId29" w:history="1">
        <w:r w:rsidRPr="00B871EE">
          <w:rPr>
            <w:rStyle w:val="Hyperlink"/>
          </w:rPr>
          <w:t>https://bjui-journals.onlinelibrary.wiley.com/doi/full/10.1111/bju.14446</w:t>
        </w:r>
      </w:hyperlink>
    </w:p>
    <w:p w14:paraId="402B48AE" w14:textId="77777777" w:rsidR="00F871E4" w:rsidRDefault="00F871E4" w:rsidP="00F871E4">
      <w:pPr>
        <w:ind w:left="720" w:hanging="720"/>
      </w:pPr>
    </w:p>
    <w:p w14:paraId="57900564" w14:textId="77777777" w:rsidR="00F871E4" w:rsidRDefault="00F871E4" w:rsidP="00F871E4">
      <w:pPr>
        <w:ind w:left="720" w:hanging="720"/>
      </w:pPr>
      <w:r w:rsidRPr="00BA6604">
        <w:t>Waldinger, R. (2015). What makes a good life. Lessons from the longest study on happiness.</w:t>
      </w:r>
      <w:r>
        <w:t xml:space="preserve"> </w:t>
      </w:r>
      <w:hyperlink r:id="rId30" w:history="1">
        <w:r w:rsidRPr="00B871EE">
          <w:rPr>
            <w:rStyle w:val="Hyperlink"/>
          </w:rPr>
          <w:t>http://www.giuliotortello.it/materiali/80_years_study_hapiness_harvard.pdf</w:t>
        </w:r>
      </w:hyperlink>
      <w:r>
        <w:t xml:space="preserve"> </w:t>
      </w:r>
    </w:p>
    <w:p w14:paraId="3A5FAFDA" w14:textId="77777777" w:rsidR="00821C1E" w:rsidRPr="00821C1E" w:rsidRDefault="00821C1E" w:rsidP="0026329C"/>
    <w:sectPr w:rsidR="00821C1E" w:rsidRPr="00821C1E" w:rsidSect="006721D6">
      <w:footerReference w:type="even" r:id="rId31"/>
      <w:footerReference w:type="default" r:id="rId32"/>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6634F" w14:textId="77777777" w:rsidR="00FB363D" w:rsidRDefault="00FB363D" w:rsidP="006721D6">
      <w:r>
        <w:separator/>
      </w:r>
    </w:p>
  </w:endnote>
  <w:endnote w:type="continuationSeparator" w:id="0">
    <w:p w14:paraId="1A85746F" w14:textId="77777777" w:rsidR="00FB363D" w:rsidRDefault="00FB363D" w:rsidP="0067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2058"/>
      <w:docPartObj>
        <w:docPartGallery w:val="Page Numbers (Bottom of Page)"/>
        <w:docPartUnique/>
      </w:docPartObj>
    </w:sdtPr>
    <w:sdtContent>
      <w:p w14:paraId="3C617744" w14:textId="014FDA59" w:rsidR="006721D6" w:rsidRDefault="006721D6" w:rsidP="00B871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A5A28" w14:textId="77777777" w:rsidR="006721D6" w:rsidRDefault="006721D6" w:rsidP="006721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928125"/>
      <w:docPartObj>
        <w:docPartGallery w:val="Page Numbers (Bottom of Page)"/>
        <w:docPartUnique/>
      </w:docPartObj>
    </w:sdtPr>
    <w:sdtContent>
      <w:p w14:paraId="03F6BB5B" w14:textId="51B45CC8" w:rsidR="006721D6" w:rsidRDefault="006721D6" w:rsidP="00B871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35661E7" w14:textId="77777777" w:rsidR="006721D6" w:rsidRDefault="006721D6" w:rsidP="006721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49FA0" w14:textId="77777777" w:rsidR="00FB363D" w:rsidRDefault="00FB363D" w:rsidP="006721D6">
      <w:r>
        <w:separator/>
      </w:r>
    </w:p>
  </w:footnote>
  <w:footnote w:type="continuationSeparator" w:id="0">
    <w:p w14:paraId="414FEDF4" w14:textId="77777777" w:rsidR="00FB363D" w:rsidRDefault="00FB363D" w:rsidP="006721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4FAB"/>
    <w:multiLevelType w:val="hybridMultilevel"/>
    <w:tmpl w:val="1C8CB01A"/>
    <w:lvl w:ilvl="0" w:tplc="58BEDB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A7E58"/>
    <w:multiLevelType w:val="hybridMultilevel"/>
    <w:tmpl w:val="90C42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95D73"/>
    <w:multiLevelType w:val="hybridMultilevel"/>
    <w:tmpl w:val="88B02DBC"/>
    <w:lvl w:ilvl="0" w:tplc="D76CDE16">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2847C97"/>
    <w:multiLevelType w:val="hybridMultilevel"/>
    <w:tmpl w:val="21D4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315254">
    <w:abstractNumId w:val="0"/>
  </w:num>
  <w:num w:numId="2" w16cid:durableId="399717893">
    <w:abstractNumId w:val="2"/>
  </w:num>
  <w:num w:numId="3" w16cid:durableId="1084836748">
    <w:abstractNumId w:val="3"/>
  </w:num>
  <w:num w:numId="4" w16cid:durableId="2041465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09"/>
    <w:rsid w:val="0004748F"/>
    <w:rsid w:val="00055C4D"/>
    <w:rsid w:val="000A7B30"/>
    <w:rsid w:val="000B32E3"/>
    <w:rsid w:val="000C40E6"/>
    <w:rsid w:val="000C43C4"/>
    <w:rsid w:val="000D75D8"/>
    <w:rsid w:val="0013133E"/>
    <w:rsid w:val="00197002"/>
    <w:rsid w:val="001C1B2E"/>
    <w:rsid w:val="001D6FB2"/>
    <w:rsid w:val="001E177B"/>
    <w:rsid w:val="002168BA"/>
    <w:rsid w:val="00243B4A"/>
    <w:rsid w:val="00254E03"/>
    <w:rsid w:val="0026329C"/>
    <w:rsid w:val="002D7DBC"/>
    <w:rsid w:val="00301443"/>
    <w:rsid w:val="00332045"/>
    <w:rsid w:val="003818A1"/>
    <w:rsid w:val="003A01C9"/>
    <w:rsid w:val="003D1BE3"/>
    <w:rsid w:val="003E417C"/>
    <w:rsid w:val="0043566E"/>
    <w:rsid w:val="004674CB"/>
    <w:rsid w:val="00493510"/>
    <w:rsid w:val="004B1255"/>
    <w:rsid w:val="004C7C3C"/>
    <w:rsid w:val="004E3328"/>
    <w:rsid w:val="004E488F"/>
    <w:rsid w:val="00513178"/>
    <w:rsid w:val="00527925"/>
    <w:rsid w:val="0056224C"/>
    <w:rsid w:val="005872DC"/>
    <w:rsid w:val="005D2788"/>
    <w:rsid w:val="00641542"/>
    <w:rsid w:val="006721D6"/>
    <w:rsid w:val="00677901"/>
    <w:rsid w:val="0068734C"/>
    <w:rsid w:val="006967CA"/>
    <w:rsid w:val="006D2AD4"/>
    <w:rsid w:val="006D383D"/>
    <w:rsid w:val="007010F1"/>
    <w:rsid w:val="00723745"/>
    <w:rsid w:val="007B294D"/>
    <w:rsid w:val="007F097C"/>
    <w:rsid w:val="00821C1E"/>
    <w:rsid w:val="008522FF"/>
    <w:rsid w:val="0086451E"/>
    <w:rsid w:val="008F5799"/>
    <w:rsid w:val="009039F1"/>
    <w:rsid w:val="00943885"/>
    <w:rsid w:val="0098381C"/>
    <w:rsid w:val="009A36E8"/>
    <w:rsid w:val="009B3281"/>
    <w:rsid w:val="009E7467"/>
    <w:rsid w:val="00A4323D"/>
    <w:rsid w:val="00A518D2"/>
    <w:rsid w:val="00AA5242"/>
    <w:rsid w:val="00AF01F0"/>
    <w:rsid w:val="00B37407"/>
    <w:rsid w:val="00B51D0C"/>
    <w:rsid w:val="00B67A26"/>
    <w:rsid w:val="00B71D06"/>
    <w:rsid w:val="00BF5D48"/>
    <w:rsid w:val="00C316E8"/>
    <w:rsid w:val="00CA2C8B"/>
    <w:rsid w:val="00CC25AF"/>
    <w:rsid w:val="00CC2F76"/>
    <w:rsid w:val="00CD3BF6"/>
    <w:rsid w:val="00CF63CF"/>
    <w:rsid w:val="00D22A36"/>
    <w:rsid w:val="00D32487"/>
    <w:rsid w:val="00D6318F"/>
    <w:rsid w:val="00D97DE3"/>
    <w:rsid w:val="00DC1C4B"/>
    <w:rsid w:val="00E23919"/>
    <w:rsid w:val="00E363E5"/>
    <w:rsid w:val="00E3724D"/>
    <w:rsid w:val="00F30F8C"/>
    <w:rsid w:val="00F81018"/>
    <w:rsid w:val="00F8542A"/>
    <w:rsid w:val="00F871E4"/>
    <w:rsid w:val="00FA0009"/>
    <w:rsid w:val="00FB36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42212F"/>
  <w15:chartTrackingRefBased/>
  <w15:docId w15:val="{B750A73C-B956-AC4B-90AE-40D594B5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29C"/>
    <w:pPr>
      <w:ind w:left="720"/>
      <w:contextualSpacing/>
    </w:pPr>
  </w:style>
  <w:style w:type="paragraph" w:styleId="Footer">
    <w:name w:val="footer"/>
    <w:basedOn w:val="Normal"/>
    <w:link w:val="FooterChar"/>
    <w:uiPriority w:val="99"/>
    <w:unhideWhenUsed/>
    <w:rsid w:val="006721D6"/>
    <w:pPr>
      <w:tabs>
        <w:tab w:val="center" w:pos="4680"/>
        <w:tab w:val="right" w:pos="9360"/>
      </w:tabs>
    </w:pPr>
  </w:style>
  <w:style w:type="character" w:customStyle="1" w:styleId="FooterChar">
    <w:name w:val="Footer Char"/>
    <w:basedOn w:val="DefaultParagraphFont"/>
    <w:link w:val="Footer"/>
    <w:uiPriority w:val="99"/>
    <w:rsid w:val="006721D6"/>
  </w:style>
  <w:style w:type="character" w:styleId="PageNumber">
    <w:name w:val="page number"/>
    <w:basedOn w:val="DefaultParagraphFont"/>
    <w:uiPriority w:val="99"/>
    <w:semiHidden/>
    <w:unhideWhenUsed/>
    <w:rsid w:val="006721D6"/>
  </w:style>
  <w:style w:type="character" w:styleId="Hyperlink">
    <w:name w:val="Hyperlink"/>
    <w:basedOn w:val="DefaultParagraphFont"/>
    <w:uiPriority w:val="99"/>
    <w:unhideWhenUsed/>
    <w:rsid w:val="00F871E4"/>
    <w:rPr>
      <w:color w:val="0563C1" w:themeColor="hyperlink"/>
      <w:u w:val="single"/>
    </w:rPr>
  </w:style>
  <w:style w:type="character" w:styleId="FollowedHyperlink">
    <w:name w:val="FollowedHyperlink"/>
    <w:basedOn w:val="DefaultParagraphFont"/>
    <w:uiPriority w:val="99"/>
    <w:semiHidden/>
    <w:unhideWhenUsed/>
    <w:rsid w:val="00F871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abs/pii/S0140673618330782" TargetMode="External"/><Relationship Id="rId18" Type="http://schemas.openxmlformats.org/officeDocument/2006/relationships/hyperlink" Target="https://journals.lww.com/hrpjournal/Abstract/2015/03000/Long_Term_Course_of_Opioid_Addiction.3.aspx" TargetMode="External"/><Relationship Id="rId26" Type="http://schemas.openxmlformats.org/officeDocument/2006/relationships/hyperlink" Target="https://onlinelibrary.wiley.com/doi/abs/10.1111/j.1365-3016.1990.tb00621.x" TargetMode="External"/><Relationship Id="rId3" Type="http://schemas.openxmlformats.org/officeDocument/2006/relationships/settings" Target="settings.xml"/><Relationship Id="rId21" Type="http://schemas.openxmlformats.org/officeDocument/2006/relationships/hyperlink" Target="https://books.google.ca/books?hl=en&amp;lr=&amp;id=HRS0YeEGXiwC&amp;oi=fnd&amp;pg=PA7&amp;dq=g+mate+addiction&amp;ots=BL9Aq_0lR5&amp;sig=fMBpDUk8OnwEBoZ5Ttkgau9fhK8#v=onepage&amp;q=g%20mate%20addiction&amp;f=false"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ncbi.nlm.nih.gov/pmc/articles/PMC2851054/" TargetMode="External"/><Relationship Id="rId17" Type="http://schemas.openxmlformats.org/officeDocument/2006/relationships/hyperlink" Target="https://www.canada.ca/en/health-canada/services/publications/healthy-living/canada-opioid-crisis-fact-sheet.html" TargetMode="External"/><Relationship Id="rId25" Type="http://schemas.openxmlformats.org/officeDocument/2006/relationships/hyperlink" Target="https://health-infobase.canada.ca/substance-related-harms/opioids-stimulan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op.parl.ca/sites/PublicWebsite/default/en_CA/ResearchPublications/202123E#a4" TargetMode="External"/><Relationship Id="rId20" Type="http://schemas.openxmlformats.org/officeDocument/2006/relationships/hyperlink" Target="https://www.youtube.com/watch?v=ckA80P0uAfk" TargetMode="External"/><Relationship Id="rId29" Type="http://schemas.openxmlformats.org/officeDocument/2006/relationships/hyperlink" Target="https://bjui-journals.onlinelibrary.wiley.com/doi/full/10.1111/bju.144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library.wiley.com/doi/abs/10.5694/j.1326-5377.2010.tb03911.x" TargetMode="External"/><Relationship Id="rId24" Type="http://schemas.openxmlformats.org/officeDocument/2006/relationships/hyperlink" Target="https://www.ncbi.nlm.nih.gov/pmc/articles/PMC5785237/"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apers.ssrn.com/sol3/papers.cfm?abstract_id=1464837" TargetMode="External"/><Relationship Id="rId23" Type="http://schemas.openxmlformats.org/officeDocument/2006/relationships/hyperlink" Target="https://link.springer.com/article/10.1007/s10940-012-9166-x" TargetMode="External"/><Relationship Id="rId28" Type="http://schemas.openxmlformats.org/officeDocument/2006/relationships/hyperlink" Target="https://onlinelibrary.wiley.com/doi/full/10.1111/acem.13034" TargetMode="External"/><Relationship Id="rId10" Type="http://schemas.openxmlformats.org/officeDocument/2006/relationships/hyperlink" Target="https://www.bmj.com/content/374/bmj.n1867.full" TargetMode="External"/><Relationship Id="rId19" Type="http://schemas.openxmlformats.org/officeDocument/2006/relationships/hyperlink" Target="https://journals.lww.com/clinicalpain/Abstract/2002/07001/Role_of_Urine_Toxicology_Testing_in_the_Management.9.aspx"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ciencedirect.com/science/article/pii/S0955395920304035" TargetMode="External"/><Relationship Id="rId14" Type="http://schemas.openxmlformats.org/officeDocument/2006/relationships/hyperlink" Target="https://journals.sagepub.com/doi/pdf/10.2478/v10199-012-0049-0" TargetMode="External"/><Relationship Id="rId22" Type="http://schemas.openxmlformats.org/officeDocument/2006/relationships/hyperlink" Target="https://journals.sagepub.com/doi/pdf/10.1177/0840470416658907" TargetMode="External"/><Relationship Id="rId27" Type="http://schemas.openxmlformats.org/officeDocument/2006/relationships/hyperlink" Target="https://www.ncbi.nlm.nih.gov/pmc/articles/PMC5657806/" TargetMode="External"/><Relationship Id="rId30" Type="http://schemas.openxmlformats.org/officeDocument/2006/relationships/hyperlink" Target="http://www.giuliotortello.it/materiali/80_years_study_hapiness_harvard.pdf" TargetMode="External"/><Relationship Id="rId8" Type="http://schemas.openxmlformats.org/officeDocument/2006/relationships/hyperlink" Target="https://www.asam.org/docs/default-source/education-docs/dsm-5-dx-oud-8-28-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10</Pages>
  <Words>3731</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DeBruyne</dc:creator>
  <cp:keywords/>
  <dc:description/>
  <cp:lastModifiedBy>Parker DeBruyne</cp:lastModifiedBy>
  <cp:revision>13</cp:revision>
  <cp:lastPrinted>2023-02-22T07:19:00Z</cp:lastPrinted>
  <dcterms:created xsi:type="dcterms:W3CDTF">2023-02-20T23:37:00Z</dcterms:created>
  <dcterms:modified xsi:type="dcterms:W3CDTF">2023-02-22T07:22:00Z</dcterms:modified>
</cp:coreProperties>
</file>