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9F13" w14:textId="77777777" w:rsidR="000272FC" w:rsidRDefault="000272FC" w:rsidP="000272FC">
      <w:pPr>
        <w:jc w:val="center"/>
      </w:pPr>
    </w:p>
    <w:p w14:paraId="6CB259CA" w14:textId="77777777" w:rsidR="000272FC" w:rsidRDefault="000272FC" w:rsidP="000272FC">
      <w:pPr>
        <w:jc w:val="center"/>
      </w:pPr>
    </w:p>
    <w:p w14:paraId="112B9BF0" w14:textId="77777777" w:rsidR="000272FC" w:rsidRDefault="000272FC" w:rsidP="000272FC">
      <w:pPr>
        <w:jc w:val="center"/>
      </w:pPr>
    </w:p>
    <w:p w14:paraId="5109FBE9" w14:textId="77777777" w:rsidR="000272FC" w:rsidRDefault="000272FC" w:rsidP="000272FC">
      <w:pPr>
        <w:jc w:val="center"/>
      </w:pPr>
    </w:p>
    <w:p w14:paraId="0711FC8E" w14:textId="77777777" w:rsidR="000272FC" w:rsidRDefault="000272FC" w:rsidP="000272FC">
      <w:pPr>
        <w:jc w:val="center"/>
      </w:pPr>
    </w:p>
    <w:p w14:paraId="58127E12" w14:textId="77777777" w:rsidR="000272FC" w:rsidRDefault="000272FC" w:rsidP="000272FC">
      <w:pPr>
        <w:jc w:val="center"/>
      </w:pPr>
    </w:p>
    <w:p w14:paraId="587B5201" w14:textId="77777777" w:rsidR="000272FC" w:rsidRDefault="000272FC" w:rsidP="000272FC">
      <w:pPr>
        <w:jc w:val="center"/>
      </w:pPr>
    </w:p>
    <w:p w14:paraId="0E05C58F" w14:textId="77777777" w:rsidR="000272FC" w:rsidRDefault="000272FC" w:rsidP="000272FC">
      <w:pPr>
        <w:jc w:val="center"/>
      </w:pPr>
    </w:p>
    <w:p w14:paraId="0E78C696" w14:textId="77777777" w:rsidR="000272FC" w:rsidRDefault="000272FC" w:rsidP="000272FC">
      <w:pPr>
        <w:jc w:val="center"/>
      </w:pPr>
    </w:p>
    <w:p w14:paraId="4A670E7B" w14:textId="77777777" w:rsidR="000272FC" w:rsidRDefault="000272FC" w:rsidP="000272FC">
      <w:pPr>
        <w:jc w:val="center"/>
      </w:pPr>
    </w:p>
    <w:p w14:paraId="6EA3620B" w14:textId="77777777" w:rsidR="000272FC" w:rsidRDefault="000272FC" w:rsidP="000272FC">
      <w:pPr>
        <w:jc w:val="center"/>
      </w:pPr>
    </w:p>
    <w:p w14:paraId="0CF52647" w14:textId="77777777" w:rsidR="000272FC" w:rsidRDefault="000272FC" w:rsidP="000272FC">
      <w:pPr>
        <w:jc w:val="center"/>
      </w:pPr>
    </w:p>
    <w:p w14:paraId="33CA2306" w14:textId="31B60905" w:rsidR="000272FC" w:rsidRDefault="000272FC" w:rsidP="000272FC">
      <w:pPr>
        <w:jc w:val="center"/>
        <w:rPr>
          <w:highlight w:val="white"/>
        </w:rPr>
      </w:pPr>
      <w:r>
        <w:rPr>
          <w:highlight w:val="white"/>
        </w:rPr>
        <w:t>Term Paper</w:t>
      </w:r>
    </w:p>
    <w:p w14:paraId="6CAE5D9E" w14:textId="77777777" w:rsidR="000272FC" w:rsidRDefault="000272FC" w:rsidP="000272FC">
      <w:pPr>
        <w:jc w:val="center"/>
        <w:rPr>
          <w:highlight w:val="white"/>
        </w:rPr>
      </w:pPr>
      <w:r>
        <w:rPr>
          <w:highlight w:val="white"/>
        </w:rPr>
        <w:t xml:space="preserve">by V00948023 </w:t>
      </w:r>
    </w:p>
    <w:p w14:paraId="784A5854" w14:textId="77777777" w:rsidR="000272FC" w:rsidRDefault="000272FC" w:rsidP="000272FC">
      <w:pPr>
        <w:jc w:val="center"/>
        <w:rPr>
          <w:highlight w:val="white"/>
        </w:rPr>
      </w:pPr>
      <w:r>
        <w:rPr>
          <w:highlight w:val="white"/>
        </w:rPr>
        <w:t>Department of Health Information Science, University of Victoria</w:t>
      </w:r>
    </w:p>
    <w:p w14:paraId="572B77F0" w14:textId="77777777" w:rsidR="000272FC" w:rsidRPr="001C3819" w:rsidRDefault="000272FC" w:rsidP="000272FC">
      <w:pPr>
        <w:jc w:val="center"/>
        <w:rPr>
          <w:highlight w:val="white"/>
        </w:rPr>
      </w:pPr>
      <w:r w:rsidRPr="001C3819">
        <w:rPr>
          <w:highlight w:val="white"/>
        </w:rPr>
        <w:t>HINF 381: Epidemiology, Population Health, and Public Health</w:t>
      </w:r>
    </w:p>
    <w:p w14:paraId="39A521E8" w14:textId="77777777" w:rsidR="000272FC" w:rsidRPr="001C3819" w:rsidRDefault="000272FC" w:rsidP="000272FC">
      <w:pPr>
        <w:jc w:val="center"/>
        <w:rPr>
          <w:highlight w:val="white"/>
        </w:rPr>
      </w:pPr>
      <w:r w:rsidRPr="001C3819">
        <w:rPr>
          <w:highlight w:val="white"/>
        </w:rPr>
        <w:t xml:space="preserve">Professor </w:t>
      </w:r>
      <w:proofErr w:type="spellStart"/>
      <w:r w:rsidRPr="001C3819">
        <w:rPr>
          <w:highlight w:val="white"/>
        </w:rPr>
        <w:t>Erdem</w:t>
      </w:r>
      <w:proofErr w:type="spellEnd"/>
      <w:r w:rsidRPr="001C3819">
        <w:rPr>
          <w:highlight w:val="white"/>
        </w:rPr>
        <w:t xml:space="preserve"> </w:t>
      </w:r>
      <w:proofErr w:type="spellStart"/>
      <w:r w:rsidRPr="001C3819">
        <w:rPr>
          <w:highlight w:val="white"/>
        </w:rPr>
        <w:t>Yazganoglu</w:t>
      </w:r>
      <w:proofErr w:type="spellEnd"/>
    </w:p>
    <w:p w14:paraId="56D5F171" w14:textId="2F84C688" w:rsidR="000272FC" w:rsidRDefault="000272FC" w:rsidP="000272FC">
      <w:pPr>
        <w:jc w:val="center"/>
        <w:rPr>
          <w:highlight w:val="white"/>
        </w:rPr>
      </w:pPr>
    </w:p>
    <w:p w14:paraId="13C10E59" w14:textId="705035FC" w:rsidR="000272FC" w:rsidRDefault="000272FC" w:rsidP="000272FC">
      <w:pPr>
        <w:jc w:val="center"/>
        <w:rPr>
          <w:highlight w:val="white"/>
        </w:rPr>
      </w:pPr>
    </w:p>
    <w:p w14:paraId="5033F397" w14:textId="7414C92F" w:rsidR="000272FC" w:rsidRDefault="000272FC" w:rsidP="000272FC">
      <w:pPr>
        <w:jc w:val="center"/>
        <w:rPr>
          <w:highlight w:val="white"/>
        </w:rPr>
      </w:pPr>
    </w:p>
    <w:p w14:paraId="5C770E67" w14:textId="5E7068D9" w:rsidR="000272FC" w:rsidRDefault="000272FC" w:rsidP="000272FC">
      <w:pPr>
        <w:jc w:val="center"/>
        <w:rPr>
          <w:highlight w:val="white"/>
        </w:rPr>
      </w:pPr>
    </w:p>
    <w:p w14:paraId="19732819" w14:textId="71D603B2" w:rsidR="000272FC" w:rsidRDefault="000272FC" w:rsidP="000272FC">
      <w:pPr>
        <w:jc w:val="center"/>
        <w:rPr>
          <w:highlight w:val="white"/>
        </w:rPr>
      </w:pPr>
    </w:p>
    <w:p w14:paraId="3A58C1D8" w14:textId="7A1150CF" w:rsidR="000272FC" w:rsidRDefault="000272FC" w:rsidP="000272FC">
      <w:pPr>
        <w:jc w:val="center"/>
        <w:rPr>
          <w:highlight w:val="white"/>
        </w:rPr>
      </w:pPr>
    </w:p>
    <w:p w14:paraId="05561122" w14:textId="51DC099C" w:rsidR="000272FC" w:rsidRDefault="000272FC" w:rsidP="000272FC">
      <w:pPr>
        <w:jc w:val="center"/>
        <w:rPr>
          <w:highlight w:val="white"/>
        </w:rPr>
      </w:pPr>
    </w:p>
    <w:p w14:paraId="016991B9" w14:textId="4A0816D6" w:rsidR="000272FC" w:rsidRDefault="000272FC" w:rsidP="000272FC">
      <w:pPr>
        <w:jc w:val="center"/>
        <w:rPr>
          <w:highlight w:val="white"/>
        </w:rPr>
      </w:pPr>
    </w:p>
    <w:p w14:paraId="3360E52A" w14:textId="27443DE6" w:rsidR="000272FC" w:rsidRDefault="000272FC" w:rsidP="000272FC">
      <w:pPr>
        <w:jc w:val="center"/>
        <w:rPr>
          <w:highlight w:val="white"/>
        </w:rPr>
      </w:pPr>
    </w:p>
    <w:p w14:paraId="00075888" w14:textId="34DC00D2" w:rsidR="000272FC" w:rsidRDefault="000272FC" w:rsidP="000272FC">
      <w:pPr>
        <w:jc w:val="center"/>
        <w:rPr>
          <w:highlight w:val="white"/>
        </w:rPr>
      </w:pPr>
    </w:p>
    <w:p w14:paraId="77184098" w14:textId="7872F98E" w:rsidR="000272FC" w:rsidRDefault="000272FC" w:rsidP="000272FC">
      <w:pPr>
        <w:jc w:val="center"/>
        <w:rPr>
          <w:highlight w:val="white"/>
        </w:rPr>
      </w:pPr>
    </w:p>
    <w:p w14:paraId="6DDCC3FB" w14:textId="495756B7" w:rsidR="000272FC" w:rsidRDefault="000272FC" w:rsidP="000272FC">
      <w:pPr>
        <w:jc w:val="center"/>
        <w:rPr>
          <w:highlight w:val="white"/>
        </w:rPr>
      </w:pPr>
    </w:p>
    <w:p w14:paraId="36A67EED" w14:textId="2C6018C6" w:rsidR="000272FC" w:rsidRDefault="000272FC" w:rsidP="000272FC">
      <w:pPr>
        <w:jc w:val="center"/>
        <w:rPr>
          <w:highlight w:val="white"/>
        </w:rPr>
      </w:pPr>
    </w:p>
    <w:p w14:paraId="7DA33320" w14:textId="78ED5299" w:rsidR="000272FC" w:rsidRDefault="000272FC" w:rsidP="000272FC">
      <w:pPr>
        <w:jc w:val="center"/>
        <w:rPr>
          <w:highlight w:val="white"/>
        </w:rPr>
      </w:pPr>
    </w:p>
    <w:p w14:paraId="4386C113" w14:textId="77777777" w:rsidR="000272FC" w:rsidRDefault="000272FC" w:rsidP="000272FC">
      <w:pPr>
        <w:jc w:val="center"/>
        <w:rPr>
          <w:highlight w:val="white"/>
        </w:rPr>
      </w:pPr>
    </w:p>
    <w:p w14:paraId="689C6AF1" w14:textId="77777777" w:rsidR="000272FC" w:rsidRDefault="000272FC" w:rsidP="000272FC">
      <w:pPr>
        <w:jc w:val="center"/>
        <w:rPr>
          <w:highlight w:val="white"/>
        </w:rPr>
      </w:pPr>
    </w:p>
    <w:p w14:paraId="53BF9929" w14:textId="77777777" w:rsidR="000272FC" w:rsidRDefault="000272FC" w:rsidP="000272FC">
      <w:pPr>
        <w:jc w:val="center"/>
        <w:rPr>
          <w:highlight w:val="white"/>
        </w:rPr>
      </w:pPr>
    </w:p>
    <w:p w14:paraId="78638C2A" w14:textId="77777777" w:rsidR="000272FC" w:rsidRDefault="000272FC" w:rsidP="000272FC">
      <w:pPr>
        <w:jc w:val="center"/>
        <w:rPr>
          <w:highlight w:val="white"/>
        </w:rPr>
      </w:pPr>
    </w:p>
    <w:p w14:paraId="1E051208" w14:textId="77777777" w:rsidR="000272FC" w:rsidRDefault="000272FC" w:rsidP="000272FC">
      <w:pPr>
        <w:jc w:val="center"/>
        <w:rPr>
          <w:highlight w:val="white"/>
        </w:rPr>
      </w:pPr>
    </w:p>
    <w:p w14:paraId="4391909A" w14:textId="77777777" w:rsidR="000272FC" w:rsidRDefault="000272FC" w:rsidP="000272FC">
      <w:pPr>
        <w:jc w:val="center"/>
        <w:rPr>
          <w:highlight w:val="white"/>
        </w:rPr>
      </w:pPr>
    </w:p>
    <w:p w14:paraId="426539AA" w14:textId="77777777" w:rsidR="000272FC" w:rsidRDefault="000272FC" w:rsidP="000272FC">
      <w:pPr>
        <w:jc w:val="center"/>
        <w:rPr>
          <w:highlight w:val="white"/>
        </w:rPr>
      </w:pPr>
    </w:p>
    <w:p w14:paraId="406200CE" w14:textId="77777777" w:rsidR="000272FC" w:rsidRDefault="000272FC" w:rsidP="000272FC">
      <w:pPr>
        <w:jc w:val="center"/>
        <w:rPr>
          <w:highlight w:val="white"/>
        </w:rPr>
      </w:pPr>
    </w:p>
    <w:p w14:paraId="0AC5B4B5" w14:textId="77777777" w:rsidR="000272FC" w:rsidRDefault="000272FC" w:rsidP="000272FC">
      <w:pPr>
        <w:jc w:val="center"/>
        <w:rPr>
          <w:highlight w:val="white"/>
        </w:rPr>
      </w:pPr>
    </w:p>
    <w:p w14:paraId="5DB23D5F" w14:textId="77777777" w:rsidR="000272FC" w:rsidRDefault="000272FC" w:rsidP="000272FC">
      <w:pPr>
        <w:jc w:val="center"/>
        <w:rPr>
          <w:highlight w:val="white"/>
        </w:rPr>
      </w:pPr>
    </w:p>
    <w:p w14:paraId="19E95981" w14:textId="77777777" w:rsidR="000272FC" w:rsidRDefault="000272FC" w:rsidP="000272FC">
      <w:pPr>
        <w:jc w:val="center"/>
        <w:rPr>
          <w:highlight w:val="white"/>
        </w:rPr>
      </w:pPr>
    </w:p>
    <w:p w14:paraId="281B643C" w14:textId="77777777" w:rsidR="000272FC" w:rsidRDefault="000272FC" w:rsidP="000272FC">
      <w:pPr>
        <w:jc w:val="center"/>
        <w:rPr>
          <w:highlight w:val="white"/>
        </w:rPr>
      </w:pPr>
    </w:p>
    <w:p w14:paraId="3DE11861" w14:textId="77777777" w:rsidR="000272FC" w:rsidRDefault="000272FC" w:rsidP="000272FC">
      <w:pPr>
        <w:jc w:val="center"/>
        <w:rPr>
          <w:highlight w:val="white"/>
        </w:rPr>
      </w:pPr>
    </w:p>
    <w:p w14:paraId="7F711F1F" w14:textId="77777777" w:rsidR="000272FC" w:rsidRDefault="000272FC" w:rsidP="000272FC">
      <w:pPr>
        <w:jc w:val="center"/>
        <w:rPr>
          <w:highlight w:val="white"/>
        </w:rPr>
      </w:pPr>
    </w:p>
    <w:p w14:paraId="4166E9AC" w14:textId="77777777" w:rsidR="000272FC" w:rsidRDefault="000272FC" w:rsidP="000272FC">
      <w:pPr>
        <w:rPr>
          <w:highlight w:val="white"/>
        </w:rPr>
      </w:pPr>
    </w:p>
    <w:p w14:paraId="774FA6AF" w14:textId="55B05831" w:rsidR="00662C0B" w:rsidRPr="007250D7" w:rsidRDefault="00AC2F82" w:rsidP="00662C0B">
      <w:pPr>
        <w:pStyle w:val="Heading1"/>
        <w:jc w:val="center"/>
        <w:rPr>
          <w:rFonts w:ascii="Calibri" w:hAnsi="Calibri" w:cs="Calibri"/>
          <w:b/>
          <w:bCs/>
          <w:color w:val="000000" w:themeColor="text1"/>
          <w:sz w:val="28"/>
          <w:szCs w:val="28"/>
          <w:highlight w:val="white"/>
        </w:rPr>
      </w:pPr>
      <w:r w:rsidRPr="007250D7">
        <w:rPr>
          <w:rFonts w:ascii="Calibri" w:hAnsi="Calibri" w:cs="Calibri"/>
          <w:b/>
          <w:bCs/>
          <w:color w:val="000000" w:themeColor="text1"/>
          <w:sz w:val="28"/>
          <w:szCs w:val="28"/>
          <w:highlight w:val="white"/>
        </w:rPr>
        <w:lastRenderedPageBreak/>
        <w:t>Perceived Life Stress and Anxiety Disorder Among British Columbians: An Analysis of the Canadian Community Health Survey</w:t>
      </w:r>
    </w:p>
    <w:p w14:paraId="4DCBE981" w14:textId="566E6F9A" w:rsidR="000272FC" w:rsidRDefault="000272FC" w:rsidP="000272FC">
      <w:pPr>
        <w:pStyle w:val="Heading1"/>
        <w:rPr>
          <w:rFonts w:ascii="Calibri" w:hAnsi="Calibri" w:cs="Calibri"/>
          <w:b/>
          <w:bCs/>
          <w:color w:val="000000" w:themeColor="text1"/>
          <w:sz w:val="24"/>
          <w:szCs w:val="24"/>
          <w:highlight w:val="white"/>
        </w:rPr>
      </w:pPr>
      <w:r w:rsidRPr="007250D7">
        <w:rPr>
          <w:rFonts w:ascii="Calibri" w:hAnsi="Calibri" w:cs="Calibri"/>
          <w:b/>
          <w:bCs/>
          <w:color w:val="000000" w:themeColor="text1"/>
          <w:sz w:val="24"/>
          <w:szCs w:val="24"/>
          <w:highlight w:val="white"/>
        </w:rPr>
        <w:t>Introduction</w:t>
      </w:r>
    </w:p>
    <w:p w14:paraId="101E3084" w14:textId="3743B578" w:rsidR="00C3740C" w:rsidRDefault="00C3740C" w:rsidP="00C55814">
      <w:pPr>
        <w:ind w:firstLine="284"/>
        <w:rPr>
          <w:rFonts w:ascii="Calibri" w:hAnsi="Calibri" w:cs="Calibri"/>
          <w:sz w:val="22"/>
          <w:szCs w:val="22"/>
        </w:rPr>
      </w:pPr>
      <w:r>
        <w:rPr>
          <w:rFonts w:ascii="Calibri" w:hAnsi="Calibri" w:cs="Calibri"/>
          <w:sz w:val="22"/>
          <w:szCs w:val="22"/>
        </w:rPr>
        <w:t>A</w:t>
      </w:r>
      <w:r w:rsidR="003F137A">
        <w:rPr>
          <w:rFonts w:ascii="Calibri" w:hAnsi="Calibri" w:cs="Calibri"/>
          <w:sz w:val="22"/>
          <w:szCs w:val="22"/>
        </w:rPr>
        <w:t>nxiety disorder</w:t>
      </w:r>
      <w:r>
        <w:rPr>
          <w:rFonts w:ascii="Calibri" w:hAnsi="Calibri" w:cs="Calibri"/>
          <w:sz w:val="22"/>
          <w:szCs w:val="22"/>
        </w:rPr>
        <w:t>s</w:t>
      </w:r>
      <w:r w:rsidR="00E46F32">
        <w:rPr>
          <w:rFonts w:ascii="Calibri" w:hAnsi="Calibri" w:cs="Calibri"/>
          <w:sz w:val="22"/>
          <w:szCs w:val="22"/>
        </w:rPr>
        <w:t xml:space="preserve">, which are </w:t>
      </w:r>
      <w:r>
        <w:rPr>
          <w:rFonts w:ascii="Calibri" w:hAnsi="Calibri" w:cs="Calibri"/>
          <w:sz w:val="22"/>
          <w:szCs w:val="22"/>
        </w:rPr>
        <w:t>characterized by</w:t>
      </w:r>
      <w:r w:rsidR="003F137A">
        <w:rPr>
          <w:rFonts w:ascii="Calibri" w:hAnsi="Calibri" w:cs="Calibri"/>
          <w:sz w:val="22"/>
          <w:szCs w:val="22"/>
        </w:rPr>
        <w:t xml:space="preserve"> excessive worry or fear</w:t>
      </w:r>
      <w:r w:rsidR="003154C7">
        <w:rPr>
          <w:rFonts w:ascii="Calibri" w:hAnsi="Calibri" w:cs="Calibri"/>
          <w:sz w:val="22"/>
          <w:szCs w:val="22"/>
        </w:rPr>
        <w:t xml:space="preserve"> (Cleveland Clinic, 2020)</w:t>
      </w:r>
      <w:r w:rsidR="00E46F32" w:rsidRPr="00E46F32">
        <w:rPr>
          <w:rFonts w:ascii="Calibri" w:hAnsi="Calibri" w:cs="Calibri"/>
          <w:sz w:val="22"/>
          <w:szCs w:val="22"/>
        </w:rPr>
        <w:t>,</w:t>
      </w:r>
      <w:r w:rsidR="00E46F32">
        <w:rPr>
          <w:rFonts w:ascii="Calibri" w:hAnsi="Calibri" w:cs="Calibri"/>
          <w:sz w:val="22"/>
          <w:szCs w:val="22"/>
        </w:rPr>
        <w:t xml:space="preserve"> are the most common of all mental health conditions</w:t>
      </w:r>
      <w:r w:rsidR="00C55814">
        <w:rPr>
          <w:rFonts w:ascii="Calibri" w:hAnsi="Calibri" w:cs="Calibri"/>
          <w:sz w:val="22"/>
          <w:szCs w:val="22"/>
          <w:vertAlign w:val="superscript"/>
        </w:rPr>
        <w:t xml:space="preserve"> </w:t>
      </w:r>
      <w:r w:rsidR="00C55814">
        <w:rPr>
          <w:rFonts w:ascii="Calibri" w:hAnsi="Calibri" w:cs="Calibri"/>
          <w:sz w:val="22"/>
          <w:szCs w:val="22"/>
        </w:rPr>
        <w:t>(Government of Canada, 2009)</w:t>
      </w:r>
      <w:r w:rsidR="00E46F32">
        <w:rPr>
          <w:rFonts w:ascii="Calibri" w:hAnsi="Calibri" w:cs="Calibri"/>
          <w:sz w:val="22"/>
          <w:szCs w:val="22"/>
        </w:rPr>
        <w:t xml:space="preserve">. They </w:t>
      </w:r>
      <w:r>
        <w:rPr>
          <w:rFonts w:ascii="Calibri" w:hAnsi="Calibri" w:cs="Calibri"/>
          <w:sz w:val="22"/>
          <w:szCs w:val="22"/>
        </w:rPr>
        <w:t>develop when feelings of a</w:t>
      </w:r>
      <w:r w:rsidRPr="00C3740C">
        <w:rPr>
          <w:rFonts w:ascii="Calibri" w:hAnsi="Calibri" w:cs="Calibri"/>
          <w:sz w:val="22"/>
          <w:szCs w:val="22"/>
        </w:rPr>
        <w:t xml:space="preserve">nxiety </w:t>
      </w:r>
      <w:r>
        <w:rPr>
          <w:rFonts w:ascii="Calibri" w:hAnsi="Calibri" w:cs="Calibri"/>
          <w:sz w:val="22"/>
          <w:szCs w:val="22"/>
        </w:rPr>
        <w:t xml:space="preserve">and panic disrupt daily activities, are difficult to regulate, </w:t>
      </w:r>
      <w:r w:rsidR="00E022A3">
        <w:rPr>
          <w:rFonts w:ascii="Calibri" w:hAnsi="Calibri" w:cs="Calibri"/>
          <w:sz w:val="22"/>
          <w:szCs w:val="22"/>
        </w:rPr>
        <w:t xml:space="preserve">and </w:t>
      </w:r>
      <w:r>
        <w:rPr>
          <w:rFonts w:ascii="Calibri" w:hAnsi="Calibri" w:cs="Calibri"/>
          <w:sz w:val="22"/>
          <w:szCs w:val="22"/>
        </w:rPr>
        <w:t xml:space="preserve">are out of proportion to the </w:t>
      </w:r>
      <w:r w:rsidR="00E46F32">
        <w:rPr>
          <w:rFonts w:ascii="Calibri" w:hAnsi="Calibri" w:cs="Calibri"/>
          <w:sz w:val="22"/>
          <w:szCs w:val="22"/>
        </w:rPr>
        <w:t>situation.</w:t>
      </w:r>
      <w:r>
        <w:rPr>
          <w:rFonts w:ascii="Calibri" w:hAnsi="Calibri" w:cs="Calibri"/>
          <w:sz w:val="22"/>
          <w:szCs w:val="22"/>
        </w:rPr>
        <w:t xml:space="preserve"> </w:t>
      </w:r>
      <w:r w:rsidR="00FF0AE3">
        <w:rPr>
          <w:rFonts w:ascii="Calibri" w:hAnsi="Calibri" w:cs="Calibri"/>
          <w:sz w:val="22"/>
          <w:szCs w:val="22"/>
        </w:rPr>
        <w:t>Those with anxiety disorders often experience</w:t>
      </w:r>
      <w:r w:rsidR="00B87E98">
        <w:rPr>
          <w:rFonts w:ascii="Calibri" w:hAnsi="Calibri" w:cs="Calibri"/>
          <w:sz w:val="22"/>
          <w:szCs w:val="22"/>
        </w:rPr>
        <w:t xml:space="preserve"> recurring</w:t>
      </w:r>
      <w:r w:rsidR="00B87E98" w:rsidRPr="00C3740C">
        <w:rPr>
          <w:rFonts w:ascii="Calibri" w:hAnsi="Calibri" w:cs="Calibri"/>
          <w:sz w:val="22"/>
          <w:szCs w:val="22"/>
        </w:rPr>
        <w:t xml:space="preserve"> bouts of acute anxiety, dread, or terror that peak within minutes (</w:t>
      </w:r>
      <w:r w:rsidR="00B87E98">
        <w:rPr>
          <w:rFonts w:ascii="Calibri" w:hAnsi="Calibri" w:cs="Calibri"/>
          <w:sz w:val="22"/>
          <w:szCs w:val="22"/>
        </w:rPr>
        <w:t xml:space="preserve">i.e., </w:t>
      </w:r>
      <w:r w:rsidR="00B87E98" w:rsidRPr="00C3740C">
        <w:rPr>
          <w:rFonts w:ascii="Calibri" w:hAnsi="Calibri" w:cs="Calibri"/>
          <w:sz w:val="22"/>
          <w:szCs w:val="22"/>
        </w:rPr>
        <w:t>panic attacks).</w:t>
      </w:r>
      <w:r w:rsidR="00B87E98">
        <w:rPr>
          <w:rFonts w:ascii="Calibri" w:hAnsi="Calibri" w:cs="Calibri"/>
          <w:sz w:val="22"/>
          <w:szCs w:val="22"/>
        </w:rPr>
        <w:t xml:space="preserve"> </w:t>
      </w:r>
      <w:r w:rsidR="00240F87">
        <w:rPr>
          <w:rFonts w:ascii="Calibri" w:hAnsi="Calibri" w:cs="Calibri"/>
          <w:sz w:val="22"/>
          <w:szCs w:val="22"/>
        </w:rPr>
        <w:t>There are many types of anxiety disorders, including</w:t>
      </w:r>
      <w:r w:rsidR="00240F87" w:rsidRPr="00240F87">
        <w:rPr>
          <w:rFonts w:ascii="Calibri" w:hAnsi="Calibri" w:cs="Calibri"/>
          <w:sz w:val="22"/>
          <w:szCs w:val="22"/>
        </w:rPr>
        <w:t xml:space="preserve"> </w:t>
      </w:r>
      <w:r w:rsidR="00240F87" w:rsidRPr="00240F87">
        <w:rPr>
          <w:rFonts w:ascii="Calibri" w:hAnsi="Calibri" w:cs="Calibri"/>
          <w:sz w:val="22"/>
          <w:szCs w:val="22"/>
        </w:rPr>
        <w:t>generalized anxiety disorder, social anxiety disorder, specific phobia</w:t>
      </w:r>
      <w:r w:rsidR="00240F87">
        <w:rPr>
          <w:rFonts w:ascii="Calibri" w:hAnsi="Calibri" w:cs="Calibri"/>
          <w:sz w:val="22"/>
          <w:szCs w:val="22"/>
        </w:rPr>
        <w:t>-related disorders,</w:t>
      </w:r>
      <w:r w:rsidR="00240F87" w:rsidRPr="00240F87">
        <w:rPr>
          <w:rFonts w:ascii="Calibri" w:hAnsi="Calibri" w:cs="Calibri"/>
          <w:sz w:val="22"/>
          <w:szCs w:val="22"/>
        </w:rPr>
        <w:t xml:space="preserve"> separation anxiety disorder</w:t>
      </w:r>
      <w:r w:rsidR="00240F87">
        <w:rPr>
          <w:rFonts w:ascii="Calibri" w:hAnsi="Calibri" w:cs="Calibri"/>
          <w:sz w:val="22"/>
          <w:szCs w:val="22"/>
        </w:rPr>
        <w:t>, and panic disorder</w:t>
      </w:r>
      <w:r w:rsidR="00240F87" w:rsidRPr="00240F87">
        <w:rPr>
          <w:rFonts w:ascii="Calibri" w:hAnsi="Calibri" w:cs="Calibri"/>
          <w:sz w:val="22"/>
          <w:szCs w:val="22"/>
        </w:rPr>
        <w:t xml:space="preserve">. </w:t>
      </w:r>
      <w:r w:rsidR="00240F87">
        <w:rPr>
          <w:rFonts w:ascii="Calibri" w:hAnsi="Calibri" w:cs="Calibri"/>
          <w:sz w:val="22"/>
          <w:szCs w:val="22"/>
        </w:rPr>
        <w:t>Individuals</w:t>
      </w:r>
      <w:r w:rsidR="00240F87" w:rsidRPr="00240F87">
        <w:rPr>
          <w:rFonts w:ascii="Calibri" w:hAnsi="Calibri" w:cs="Calibri"/>
          <w:sz w:val="22"/>
          <w:szCs w:val="22"/>
        </w:rPr>
        <w:t xml:space="preserve"> can </w:t>
      </w:r>
      <w:r w:rsidR="00E46F32">
        <w:rPr>
          <w:rFonts w:ascii="Calibri" w:hAnsi="Calibri" w:cs="Calibri"/>
          <w:sz w:val="22"/>
          <w:szCs w:val="22"/>
        </w:rPr>
        <w:t>suffer from</w:t>
      </w:r>
      <w:r w:rsidR="00240F87" w:rsidRPr="00240F87">
        <w:rPr>
          <w:rFonts w:ascii="Calibri" w:hAnsi="Calibri" w:cs="Calibri"/>
          <w:sz w:val="22"/>
          <w:szCs w:val="22"/>
        </w:rPr>
        <w:t xml:space="preserve"> more than one anxiety disorder</w:t>
      </w:r>
      <w:r w:rsidR="00E46F32">
        <w:rPr>
          <w:rFonts w:ascii="Calibri" w:hAnsi="Calibri" w:cs="Calibri"/>
          <w:sz w:val="22"/>
          <w:szCs w:val="22"/>
        </w:rPr>
        <w:t xml:space="preserve"> at a time and over their lifetime</w:t>
      </w:r>
      <w:r w:rsidR="003154C7">
        <w:rPr>
          <w:rFonts w:ascii="Calibri" w:hAnsi="Calibri" w:cs="Calibri"/>
          <w:sz w:val="22"/>
          <w:szCs w:val="22"/>
          <w:vertAlign w:val="superscript"/>
        </w:rPr>
        <w:t xml:space="preserve"> </w:t>
      </w:r>
      <w:r w:rsidR="003154C7">
        <w:rPr>
          <w:rFonts w:ascii="Calibri" w:hAnsi="Calibri" w:cs="Calibri"/>
          <w:sz w:val="22"/>
          <w:szCs w:val="22"/>
        </w:rPr>
        <w:t>(Cleveland Clinic, 2020</w:t>
      </w:r>
      <w:r w:rsidR="003154C7">
        <w:rPr>
          <w:rFonts w:ascii="Calibri" w:hAnsi="Calibri" w:cs="Calibri"/>
          <w:sz w:val="22"/>
          <w:szCs w:val="22"/>
        </w:rPr>
        <w:t>)</w:t>
      </w:r>
      <w:r w:rsidR="00240F87" w:rsidRPr="00240F87">
        <w:rPr>
          <w:rFonts w:ascii="Calibri" w:hAnsi="Calibri" w:cs="Calibri"/>
          <w:sz w:val="22"/>
          <w:szCs w:val="22"/>
        </w:rPr>
        <w:t xml:space="preserve">. </w:t>
      </w:r>
      <w:r w:rsidR="00370549">
        <w:rPr>
          <w:rFonts w:ascii="Calibri" w:hAnsi="Calibri" w:cs="Calibri"/>
          <w:sz w:val="22"/>
          <w:szCs w:val="22"/>
        </w:rPr>
        <w:t>These disorders can often cause or exacerbate other mental and physical problems, such as depression or other mental health disorders, substance abuse, headaches and chronic pain, and digestive or bowel problems</w:t>
      </w:r>
      <w:r w:rsidR="003154C7">
        <w:rPr>
          <w:rFonts w:ascii="Calibri" w:hAnsi="Calibri" w:cs="Calibri"/>
          <w:sz w:val="22"/>
          <w:szCs w:val="22"/>
          <w:vertAlign w:val="superscript"/>
        </w:rPr>
        <w:t xml:space="preserve"> </w:t>
      </w:r>
      <w:r w:rsidR="003154C7">
        <w:rPr>
          <w:rFonts w:ascii="Calibri" w:hAnsi="Calibri" w:cs="Calibri"/>
          <w:sz w:val="22"/>
          <w:szCs w:val="22"/>
        </w:rPr>
        <w:t>(</w:t>
      </w:r>
      <w:r w:rsidR="003154C7" w:rsidRPr="003154C7">
        <w:rPr>
          <w:rFonts w:ascii="Calibri" w:hAnsi="Calibri" w:cs="Calibri"/>
          <w:sz w:val="22"/>
          <w:szCs w:val="22"/>
        </w:rPr>
        <w:t xml:space="preserve">Mayo Foundation for Medical Education and Research </w:t>
      </w:r>
      <w:r w:rsidR="003154C7">
        <w:rPr>
          <w:rFonts w:ascii="Calibri" w:hAnsi="Calibri" w:cs="Calibri"/>
          <w:sz w:val="22"/>
          <w:szCs w:val="22"/>
        </w:rPr>
        <w:t>[</w:t>
      </w:r>
      <w:r w:rsidR="003154C7" w:rsidRPr="003154C7">
        <w:rPr>
          <w:rFonts w:ascii="Calibri" w:hAnsi="Calibri" w:cs="Calibri"/>
          <w:sz w:val="22"/>
          <w:szCs w:val="22"/>
        </w:rPr>
        <w:t>MFMER</w:t>
      </w:r>
      <w:r w:rsidR="003154C7">
        <w:rPr>
          <w:rFonts w:ascii="Calibri" w:hAnsi="Calibri" w:cs="Calibri"/>
          <w:sz w:val="22"/>
          <w:szCs w:val="22"/>
        </w:rPr>
        <w:t>], 2018)</w:t>
      </w:r>
      <w:r w:rsidR="00370549">
        <w:rPr>
          <w:rFonts w:ascii="Calibri" w:hAnsi="Calibri" w:cs="Calibri"/>
          <w:sz w:val="22"/>
          <w:szCs w:val="22"/>
        </w:rPr>
        <w:t xml:space="preserve">. </w:t>
      </w:r>
      <w:r w:rsidR="008E433D">
        <w:rPr>
          <w:rFonts w:ascii="Calibri" w:hAnsi="Calibri" w:cs="Calibri"/>
          <w:sz w:val="22"/>
          <w:szCs w:val="22"/>
        </w:rPr>
        <w:t>Furthermore</w:t>
      </w:r>
      <w:r w:rsidR="00370549">
        <w:rPr>
          <w:rFonts w:ascii="Calibri" w:hAnsi="Calibri" w:cs="Calibri"/>
          <w:sz w:val="22"/>
          <w:szCs w:val="22"/>
        </w:rPr>
        <w:t>, they frequently</w:t>
      </w:r>
      <w:r w:rsidR="00370549">
        <w:rPr>
          <w:rFonts w:ascii="Calibri" w:hAnsi="Calibri" w:cs="Calibri"/>
          <w:sz w:val="22"/>
          <w:szCs w:val="22"/>
        </w:rPr>
        <w:t xml:space="preserve"> go undiagnosed and untreated</w:t>
      </w:r>
      <w:r w:rsidR="00FF0AE3">
        <w:rPr>
          <w:rFonts w:ascii="Calibri" w:hAnsi="Calibri" w:cs="Calibri"/>
          <w:sz w:val="22"/>
          <w:szCs w:val="22"/>
        </w:rPr>
        <w:t xml:space="preserve">; however, </w:t>
      </w:r>
      <w:r w:rsidR="00370549">
        <w:rPr>
          <w:rFonts w:ascii="Calibri" w:hAnsi="Calibri" w:cs="Calibri"/>
          <w:sz w:val="22"/>
          <w:szCs w:val="22"/>
        </w:rPr>
        <w:t>those that do get the right treatment can experience improved quality of life, relationships, and productivity</w:t>
      </w:r>
      <w:r w:rsidR="003154C7">
        <w:rPr>
          <w:rFonts w:ascii="Calibri" w:hAnsi="Calibri" w:cs="Calibri"/>
          <w:sz w:val="22"/>
          <w:szCs w:val="22"/>
          <w:vertAlign w:val="superscript"/>
        </w:rPr>
        <w:t xml:space="preserve"> </w:t>
      </w:r>
      <w:r w:rsidR="003154C7">
        <w:rPr>
          <w:rFonts w:ascii="Calibri" w:hAnsi="Calibri" w:cs="Calibri"/>
          <w:sz w:val="22"/>
          <w:szCs w:val="22"/>
        </w:rPr>
        <w:t>(Cleveland Clinic, 2020</w:t>
      </w:r>
      <w:r w:rsidR="003154C7">
        <w:rPr>
          <w:rFonts w:ascii="Calibri" w:hAnsi="Calibri" w:cs="Calibri"/>
          <w:sz w:val="22"/>
          <w:szCs w:val="22"/>
        </w:rPr>
        <w:t>)</w:t>
      </w:r>
      <w:r w:rsidR="00370549">
        <w:rPr>
          <w:rFonts w:ascii="Calibri" w:hAnsi="Calibri" w:cs="Calibri"/>
          <w:sz w:val="22"/>
          <w:szCs w:val="22"/>
        </w:rPr>
        <w:t>.</w:t>
      </w:r>
      <w:r w:rsidR="006A32A8">
        <w:rPr>
          <w:rFonts w:ascii="Calibri" w:hAnsi="Calibri" w:cs="Calibri"/>
          <w:sz w:val="22"/>
          <w:szCs w:val="22"/>
        </w:rPr>
        <w:t xml:space="preserve"> </w:t>
      </w:r>
    </w:p>
    <w:p w14:paraId="26B5861A" w14:textId="0C861750" w:rsidR="00B87E98" w:rsidRDefault="00FF0AE3" w:rsidP="008E433D">
      <w:pPr>
        <w:ind w:firstLine="284"/>
        <w:rPr>
          <w:rFonts w:ascii="Calibri" w:hAnsi="Calibri" w:cs="Calibri"/>
          <w:sz w:val="22"/>
          <w:szCs w:val="22"/>
        </w:rPr>
      </w:pPr>
      <w:r>
        <w:rPr>
          <w:rFonts w:ascii="Calibri" w:hAnsi="Calibri" w:cs="Calibri"/>
          <w:sz w:val="22"/>
          <w:szCs w:val="22"/>
        </w:rPr>
        <w:t>As a</w:t>
      </w:r>
      <w:r w:rsidR="00A252CB" w:rsidRPr="00A252CB">
        <w:rPr>
          <w:rFonts w:ascii="Calibri" w:hAnsi="Calibri" w:cs="Calibri"/>
          <w:sz w:val="22"/>
          <w:szCs w:val="22"/>
        </w:rPr>
        <w:t xml:space="preserve">nxiety disorder is the most </w:t>
      </w:r>
      <w:r w:rsidR="00A252CB">
        <w:rPr>
          <w:rFonts w:ascii="Calibri" w:hAnsi="Calibri" w:cs="Calibri"/>
          <w:sz w:val="22"/>
          <w:szCs w:val="22"/>
        </w:rPr>
        <w:t xml:space="preserve">common </w:t>
      </w:r>
      <w:r w:rsidR="00A252CB" w:rsidRPr="00A252CB">
        <w:rPr>
          <w:rFonts w:ascii="Calibri" w:hAnsi="Calibri" w:cs="Calibri"/>
          <w:sz w:val="22"/>
          <w:szCs w:val="22"/>
        </w:rPr>
        <w:t>mental illness in the world</w:t>
      </w:r>
      <w:r>
        <w:rPr>
          <w:rFonts w:ascii="Calibri" w:hAnsi="Calibri" w:cs="Calibri"/>
          <w:sz w:val="22"/>
          <w:szCs w:val="22"/>
        </w:rPr>
        <w:t xml:space="preserve">, it </w:t>
      </w:r>
      <w:r w:rsidR="00A252CB">
        <w:rPr>
          <w:rFonts w:ascii="Calibri" w:hAnsi="Calibri" w:cs="Calibri"/>
          <w:sz w:val="22"/>
          <w:szCs w:val="22"/>
        </w:rPr>
        <w:t>has</w:t>
      </w:r>
      <w:r w:rsidR="00A252CB" w:rsidRPr="00A252CB">
        <w:rPr>
          <w:rFonts w:ascii="Calibri" w:hAnsi="Calibri" w:cs="Calibri"/>
          <w:sz w:val="22"/>
          <w:szCs w:val="22"/>
        </w:rPr>
        <w:t xml:space="preserve"> a significant i</w:t>
      </w:r>
      <w:r w:rsidR="00A252CB">
        <w:rPr>
          <w:rFonts w:ascii="Calibri" w:hAnsi="Calibri" w:cs="Calibri"/>
          <w:sz w:val="22"/>
          <w:szCs w:val="22"/>
        </w:rPr>
        <w:t>mpact</w:t>
      </w:r>
      <w:r w:rsidR="00A252CB" w:rsidRPr="00A252CB">
        <w:rPr>
          <w:rFonts w:ascii="Calibri" w:hAnsi="Calibri" w:cs="Calibri"/>
          <w:sz w:val="22"/>
          <w:szCs w:val="22"/>
        </w:rPr>
        <w:t xml:space="preserve"> on the global disease burden</w:t>
      </w:r>
      <w:r w:rsidR="008E433D">
        <w:rPr>
          <w:rFonts w:ascii="Calibri" w:hAnsi="Calibri" w:cs="Calibri"/>
          <w:sz w:val="22"/>
          <w:szCs w:val="22"/>
        </w:rPr>
        <w:t xml:space="preserve"> </w:t>
      </w:r>
      <w:r w:rsidR="008E433D">
        <w:rPr>
          <w:rFonts w:ascii="Calibri" w:hAnsi="Calibri" w:cs="Calibri"/>
          <w:sz w:val="22"/>
          <w:szCs w:val="22"/>
        </w:rPr>
        <w:t>(Yang et al., 2021)</w:t>
      </w:r>
      <w:r w:rsidR="00A252CB" w:rsidRPr="00A252CB">
        <w:rPr>
          <w:rFonts w:ascii="Calibri" w:hAnsi="Calibri" w:cs="Calibri"/>
          <w:sz w:val="22"/>
          <w:szCs w:val="22"/>
        </w:rPr>
        <w:t>.</w:t>
      </w:r>
      <w:r w:rsidR="00A252CB">
        <w:rPr>
          <w:rFonts w:ascii="Calibri" w:hAnsi="Calibri" w:cs="Calibri"/>
          <w:sz w:val="22"/>
          <w:szCs w:val="22"/>
        </w:rPr>
        <w:t xml:space="preserve"> </w:t>
      </w:r>
      <w:r w:rsidR="008E433D">
        <w:rPr>
          <w:rFonts w:ascii="Calibri" w:hAnsi="Calibri" w:cs="Calibri"/>
          <w:sz w:val="22"/>
          <w:szCs w:val="22"/>
        </w:rPr>
        <w:t>In fact, in 2020, mental illnesses were the leading causes of global health burden, with anxiety and depression being the most significant contributors</w:t>
      </w:r>
      <w:r w:rsidR="00CB21DC">
        <w:rPr>
          <w:rFonts w:ascii="Calibri" w:hAnsi="Calibri" w:cs="Calibri"/>
          <w:sz w:val="22"/>
          <w:szCs w:val="22"/>
        </w:rPr>
        <w:t xml:space="preserve"> (Brito et al., 2022)</w:t>
      </w:r>
      <w:r w:rsidR="008E433D">
        <w:rPr>
          <w:rFonts w:ascii="Calibri" w:hAnsi="Calibri" w:cs="Calibri"/>
          <w:sz w:val="22"/>
          <w:szCs w:val="22"/>
        </w:rPr>
        <w:t>. Moreover, a</w:t>
      </w:r>
      <w:r w:rsidR="00A252CB">
        <w:rPr>
          <w:rFonts w:ascii="Calibri" w:hAnsi="Calibri" w:cs="Calibri"/>
          <w:sz w:val="22"/>
          <w:szCs w:val="22"/>
        </w:rPr>
        <w:t xml:space="preserve">ccording to the </w:t>
      </w:r>
      <w:r w:rsidR="00A252CB" w:rsidRPr="00A252CB">
        <w:rPr>
          <w:rFonts w:ascii="Calibri" w:hAnsi="Calibri" w:cs="Calibri"/>
          <w:sz w:val="22"/>
          <w:szCs w:val="22"/>
        </w:rPr>
        <w:t>Global Burden of Diseases 2019 Study,</w:t>
      </w:r>
      <w:r w:rsidR="00A252CB">
        <w:rPr>
          <w:rFonts w:ascii="Calibri" w:hAnsi="Calibri" w:cs="Calibri"/>
          <w:sz w:val="22"/>
          <w:szCs w:val="22"/>
        </w:rPr>
        <w:t xml:space="preserve"> there were </w:t>
      </w:r>
      <w:r w:rsidR="00A252CB" w:rsidRPr="00A252CB">
        <w:rPr>
          <w:rFonts w:ascii="Calibri" w:hAnsi="Calibri" w:cs="Calibri"/>
          <w:sz w:val="22"/>
          <w:szCs w:val="22"/>
        </w:rPr>
        <w:t xml:space="preserve">45.82 million incident cases </w:t>
      </w:r>
      <w:r w:rsidR="00A252CB">
        <w:rPr>
          <w:rFonts w:ascii="Calibri" w:hAnsi="Calibri" w:cs="Calibri"/>
          <w:sz w:val="22"/>
          <w:szCs w:val="22"/>
        </w:rPr>
        <w:t xml:space="preserve">and </w:t>
      </w:r>
      <w:r w:rsidR="00A252CB" w:rsidRPr="00A252CB">
        <w:rPr>
          <w:rFonts w:ascii="Calibri" w:hAnsi="Calibri" w:cs="Calibri"/>
          <w:sz w:val="22"/>
          <w:szCs w:val="22"/>
        </w:rPr>
        <w:t>301.39 million prevalent cases</w:t>
      </w:r>
      <w:r w:rsidR="00A252CB">
        <w:rPr>
          <w:rFonts w:ascii="Calibri" w:hAnsi="Calibri" w:cs="Calibri"/>
          <w:sz w:val="22"/>
          <w:szCs w:val="22"/>
        </w:rPr>
        <w:t xml:space="preserve"> </w:t>
      </w:r>
      <w:r w:rsidR="00A252CB" w:rsidRPr="00A252CB">
        <w:rPr>
          <w:rFonts w:ascii="Calibri" w:hAnsi="Calibri" w:cs="Calibri"/>
          <w:sz w:val="22"/>
          <w:szCs w:val="22"/>
        </w:rPr>
        <w:t>of anxiety disorders</w:t>
      </w:r>
      <w:r w:rsidR="00A252CB">
        <w:rPr>
          <w:rFonts w:ascii="Calibri" w:hAnsi="Calibri" w:cs="Calibri"/>
          <w:sz w:val="22"/>
          <w:szCs w:val="22"/>
        </w:rPr>
        <w:t xml:space="preserve"> globally. In addition, </w:t>
      </w:r>
      <w:r w:rsidR="00A252CB" w:rsidRPr="00A252CB">
        <w:rPr>
          <w:rFonts w:ascii="Calibri" w:hAnsi="Calibri" w:cs="Calibri"/>
          <w:sz w:val="22"/>
          <w:szCs w:val="22"/>
        </w:rPr>
        <w:t>28.68 million disability-adjusted life years</w:t>
      </w:r>
      <w:r>
        <w:rPr>
          <w:rFonts w:ascii="Calibri" w:hAnsi="Calibri" w:cs="Calibri"/>
          <w:sz w:val="22"/>
          <w:szCs w:val="22"/>
        </w:rPr>
        <w:t xml:space="preserve"> </w:t>
      </w:r>
      <w:r w:rsidR="00A252CB" w:rsidRPr="00A252CB">
        <w:rPr>
          <w:rFonts w:ascii="Calibri" w:hAnsi="Calibri" w:cs="Calibri"/>
          <w:sz w:val="22"/>
          <w:szCs w:val="22"/>
        </w:rPr>
        <w:t>were calculated</w:t>
      </w:r>
      <w:r w:rsidR="00D35669">
        <w:rPr>
          <w:rFonts w:ascii="Calibri" w:hAnsi="Calibri" w:cs="Calibri"/>
          <w:sz w:val="22"/>
          <w:szCs w:val="22"/>
          <w:vertAlign w:val="superscript"/>
        </w:rPr>
        <w:t xml:space="preserve"> </w:t>
      </w:r>
      <w:r w:rsidR="00D35669">
        <w:rPr>
          <w:rFonts w:ascii="Calibri" w:hAnsi="Calibri" w:cs="Calibri"/>
          <w:sz w:val="22"/>
          <w:szCs w:val="22"/>
        </w:rPr>
        <w:t>(Yang et al., 2021)</w:t>
      </w:r>
      <w:r w:rsidR="00A252CB" w:rsidRPr="00A252CB">
        <w:rPr>
          <w:rFonts w:ascii="Calibri" w:hAnsi="Calibri" w:cs="Calibri"/>
          <w:sz w:val="22"/>
          <w:szCs w:val="22"/>
        </w:rPr>
        <w:t>.</w:t>
      </w:r>
      <w:r w:rsidR="00A252CB">
        <w:rPr>
          <w:rFonts w:ascii="Calibri" w:hAnsi="Calibri" w:cs="Calibri"/>
          <w:sz w:val="22"/>
          <w:szCs w:val="22"/>
        </w:rPr>
        <w:t xml:space="preserve"> As for the Canadian context, i</w:t>
      </w:r>
      <w:r w:rsidR="00370549">
        <w:rPr>
          <w:rFonts w:ascii="Calibri" w:hAnsi="Calibri" w:cs="Calibri"/>
          <w:sz w:val="22"/>
          <w:szCs w:val="22"/>
        </w:rPr>
        <w:t>t is estimated that a</w:t>
      </w:r>
      <w:r w:rsidR="00B87E98" w:rsidRPr="00B87E98">
        <w:rPr>
          <w:rFonts w:ascii="Calibri" w:hAnsi="Calibri" w:cs="Calibri"/>
          <w:sz w:val="22"/>
          <w:szCs w:val="22"/>
        </w:rPr>
        <w:t>nxiety disorders afflict around 2.5 million Canadians throughout the course of their lives, with an annual prevalence of</w:t>
      </w:r>
      <w:r w:rsidR="00B87E98">
        <w:rPr>
          <w:rFonts w:ascii="Calibri" w:hAnsi="Calibri" w:cs="Calibri"/>
          <w:sz w:val="22"/>
          <w:szCs w:val="22"/>
        </w:rPr>
        <w:t xml:space="preserve"> approximately</w:t>
      </w:r>
      <w:r w:rsidR="00B87E98" w:rsidRPr="00B87E98">
        <w:rPr>
          <w:rFonts w:ascii="Calibri" w:hAnsi="Calibri" w:cs="Calibri"/>
          <w:sz w:val="22"/>
          <w:szCs w:val="22"/>
        </w:rPr>
        <w:t xml:space="preserve"> 12%-18%</w:t>
      </w:r>
      <w:r w:rsidR="00C55814">
        <w:rPr>
          <w:rFonts w:ascii="Calibri" w:hAnsi="Calibri" w:cs="Calibri"/>
          <w:sz w:val="22"/>
          <w:szCs w:val="22"/>
          <w:vertAlign w:val="superscript"/>
        </w:rPr>
        <w:t xml:space="preserve"> </w:t>
      </w:r>
      <w:r w:rsidR="00C55814">
        <w:rPr>
          <w:rFonts w:ascii="Calibri" w:hAnsi="Calibri" w:cs="Calibri"/>
          <w:sz w:val="22"/>
          <w:szCs w:val="22"/>
        </w:rPr>
        <w:t>(C</w:t>
      </w:r>
      <w:r w:rsidR="00C55814" w:rsidRPr="00C55814">
        <w:rPr>
          <w:rFonts w:ascii="Calibri" w:hAnsi="Calibri" w:cs="Calibri"/>
          <w:sz w:val="22"/>
          <w:szCs w:val="22"/>
        </w:rPr>
        <w:t>anadian Association of Schools of Nursing</w:t>
      </w:r>
      <w:r w:rsidR="00C55814">
        <w:rPr>
          <w:rFonts w:ascii="Calibri" w:hAnsi="Calibri" w:cs="Calibri"/>
          <w:sz w:val="22"/>
          <w:szCs w:val="22"/>
        </w:rPr>
        <w:t xml:space="preserve">, </w:t>
      </w:r>
      <w:r w:rsidR="00C55814">
        <w:rPr>
          <w:rFonts w:ascii="Calibri" w:hAnsi="Calibri" w:cs="Calibri"/>
          <w:sz w:val="22"/>
          <w:szCs w:val="22"/>
        </w:rPr>
        <w:t>n.d.)</w:t>
      </w:r>
      <w:r w:rsidR="00B87E98">
        <w:rPr>
          <w:rFonts w:ascii="Calibri" w:hAnsi="Calibri" w:cs="Calibri"/>
          <w:sz w:val="22"/>
          <w:szCs w:val="22"/>
        </w:rPr>
        <w:t xml:space="preserve">. </w:t>
      </w:r>
    </w:p>
    <w:p w14:paraId="1122A59D" w14:textId="26853DE5" w:rsidR="00240F87" w:rsidRDefault="00E46F32" w:rsidP="00F9121E">
      <w:pPr>
        <w:ind w:firstLine="284"/>
        <w:rPr>
          <w:rFonts w:ascii="Calibri" w:hAnsi="Calibri" w:cs="Calibri"/>
          <w:sz w:val="22"/>
          <w:szCs w:val="22"/>
        </w:rPr>
      </w:pPr>
      <w:r>
        <w:rPr>
          <w:rFonts w:ascii="Calibri" w:hAnsi="Calibri" w:cs="Calibri"/>
          <w:sz w:val="22"/>
          <w:szCs w:val="22"/>
        </w:rPr>
        <w:t>A</w:t>
      </w:r>
      <w:r w:rsidRPr="00E46F32">
        <w:rPr>
          <w:rFonts w:ascii="Calibri" w:hAnsi="Calibri" w:cs="Calibri"/>
          <w:sz w:val="22"/>
          <w:szCs w:val="22"/>
        </w:rPr>
        <w:t>nxiety disorders aren't fully understood</w:t>
      </w:r>
      <w:r w:rsidR="006A32A8">
        <w:rPr>
          <w:rFonts w:ascii="Calibri" w:hAnsi="Calibri" w:cs="Calibri"/>
          <w:sz w:val="22"/>
          <w:szCs w:val="22"/>
        </w:rPr>
        <w:t>; i</w:t>
      </w:r>
      <w:r w:rsidR="006A32A8" w:rsidRPr="006A32A8">
        <w:rPr>
          <w:rFonts w:ascii="Calibri" w:hAnsi="Calibri" w:cs="Calibri"/>
          <w:sz w:val="22"/>
          <w:szCs w:val="22"/>
        </w:rPr>
        <w:t xml:space="preserve">t is impossible to </w:t>
      </w:r>
      <w:r w:rsidR="006A32A8">
        <w:rPr>
          <w:rFonts w:ascii="Calibri" w:hAnsi="Calibri" w:cs="Calibri"/>
          <w:sz w:val="22"/>
          <w:szCs w:val="22"/>
        </w:rPr>
        <w:t xml:space="preserve">predict </w:t>
      </w:r>
      <w:r w:rsidR="006A32A8" w:rsidRPr="006A32A8">
        <w:rPr>
          <w:rFonts w:ascii="Calibri" w:hAnsi="Calibri" w:cs="Calibri"/>
          <w:sz w:val="22"/>
          <w:szCs w:val="22"/>
        </w:rPr>
        <w:t xml:space="preserve">what may lead someone to </w:t>
      </w:r>
      <w:r w:rsidR="006A32A8">
        <w:rPr>
          <w:rFonts w:ascii="Calibri" w:hAnsi="Calibri" w:cs="Calibri"/>
          <w:sz w:val="22"/>
          <w:szCs w:val="22"/>
        </w:rPr>
        <w:t xml:space="preserve">develop </w:t>
      </w:r>
      <w:r w:rsidR="006A32A8" w:rsidRPr="006A32A8">
        <w:rPr>
          <w:rFonts w:ascii="Calibri" w:hAnsi="Calibri" w:cs="Calibri"/>
          <w:sz w:val="22"/>
          <w:szCs w:val="22"/>
        </w:rPr>
        <w:t xml:space="preserve">an anxiety </w:t>
      </w:r>
      <w:r w:rsidR="006A32A8">
        <w:rPr>
          <w:rFonts w:ascii="Calibri" w:hAnsi="Calibri" w:cs="Calibri"/>
          <w:sz w:val="22"/>
          <w:szCs w:val="22"/>
        </w:rPr>
        <w:t>disorder</w:t>
      </w:r>
      <w:r w:rsidR="003154C7">
        <w:rPr>
          <w:rFonts w:ascii="Calibri" w:hAnsi="Calibri" w:cs="Calibri"/>
          <w:sz w:val="22"/>
          <w:szCs w:val="22"/>
          <w:vertAlign w:val="superscript"/>
        </w:rPr>
        <w:t xml:space="preserve"> </w:t>
      </w:r>
      <w:r w:rsidR="003154C7">
        <w:rPr>
          <w:rFonts w:ascii="Calibri" w:hAnsi="Calibri" w:cs="Calibri"/>
          <w:sz w:val="22"/>
          <w:szCs w:val="22"/>
        </w:rPr>
        <w:t>(MFMER, 2018)</w:t>
      </w:r>
      <w:r w:rsidR="006A32A8">
        <w:rPr>
          <w:rFonts w:ascii="Calibri" w:hAnsi="Calibri" w:cs="Calibri"/>
          <w:sz w:val="22"/>
          <w:szCs w:val="22"/>
        </w:rPr>
        <w:t>.</w:t>
      </w:r>
      <w:r>
        <w:rPr>
          <w:rFonts w:ascii="Calibri" w:hAnsi="Calibri" w:cs="Calibri"/>
          <w:sz w:val="22"/>
          <w:szCs w:val="22"/>
        </w:rPr>
        <w:t xml:space="preserve"> </w:t>
      </w:r>
      <w:r w:rsidR="006A32A8">
        <w:rPr>
          <w:rFonts w:ascii="Calibri" w:hAnsi="Calibri" w:cs="Calibri"/>
          <w:sz w:val="22"/>
          <w:szCs w:val="22"/>
        </w:rPr>
        <w:t>H</w:t>
      </w:r>
      <w:r>
        <w:rPr>
          <w:rFonts w:ascii="Calibri" w:hAnsi="Calibri" w:cs="Calibri"/>
          <w:sz w:val="22"/>
          <w:szCs w:val="22"/>
        </w:rPr>
        <w:t xml:space="preserve">owever, they </w:t>
      </w:r>
      <w:r w:rsidRPr="00E46F32">
        <w:rPr>
          <w:rFonts w:ascii="Calibri" w:hAnsi="Calibri" w:cs="Calibri"/>
          <w:sz w:val="22"/>
          <w:szCs w:val="22"/>
        </w:rPr>
        <w:t xml:space="preserve">are thought to be caused by a mix of biological </w:t>
      </w:r>
      <w:r>
        <w:rPr>
          <w:rFonts w:ascii="Calibri" w:hAnsi="Calibri" w:cs="Calibri"/>
          <w:sz w:val="22"/>
          <w:szCs w:val="22"/>
        </w:rPr>
        <w:t>factor</w:t>
      </w:r>
      <w:r w:rsidRPr="00E46F32">
        <w:rPr>
          <w:rFonts w:ascii="Calibri" w:hAnsi="Calibri" w:cs="Calibri"/>
          <w:sz w:val="22"/>
          <w:szCs w:val="22"/>
        </w:rPr>
        <w:t xml:space="preserve">s, brain functions, </w:t>
      </w:r>
      <w:r w:rsidR="00FF0AE3">
        <w:rPr>
          <w:rFonts w:ascii="Calibri" w:hAnsi="Calibri" w:cs="Calibri"/>
          <w:sz w:val="22"/>
          <w:szCs w:val="22"/>
        </w:rPr>
        <w:t xml:space="preserve">and </w:t>
      </w:r>
      <w:r w:rsidRPr="00E46F32">
        <w:rPr>
          <w:rFonts w:ascii="Calibri" w:hAnsi="Calibri" w:cs="Calibri"/>
          <w:sz w:val="22"/>
          <w:szCs w:val="22"/>
        </w:rPr>
        <w:t>personal situations,</w:t>
      </w:r>
      <w:r>
        <w:rPr>
          <w:rFonts w:ascii="Calibri" w:hAnsi="Calibri" w:cs="Calibri"/>
          <w:sz w:val="22"/>
          <w:szCs w:val="22"/>
        </w:rPr>
        <w:t xml:space="preserve"> combined with</w:t>
      </w:r>
      <w:r w:rsidRPr="00E46F32">
        <w:rPr>
          <w:rFonts w:ascii="Calibri" w:hAnsi="Calibri" w:cs="Calibri"/>
          <w:sz w:val="22"/>
          <w:szCs w:val="22"/>
        </w:rPr>
        <w:t xml:space="preserve"> social and economic factors</w:t>
      </w:r>
      <w:r w:rsidR="00C55814">
        <w:rPr>
          <w:rFonts w:ascii="Calibri" w:hAnsi="Calibri" w:cs="Calibri"/>
          <w:sz w:val="22"/>
          <w:szCs w:val="22"/>
          <w:vertAlign w:val="superscript"/>
        </w:rPr>
        <w:t xml:space="preserve"> </w:t>
      </w:r>
      <w:r w:rsidR="00C55814">
        <w:rPr>
          <w:rFonts w:ascii="Calibri" w:hAnsi="Calibri" w:cs="Calibri"/>
          <w:sz w:val="22"/>
          <w:szCs w:val="22"/>
        </w:rPr>
        <w:t>(Government of Canada, 2009)</w:t>
      </w:r>
      <w:r>
        <w:rPr>
          <w:rFonts w:ascii="Calibri" w:hAnsi="Calibri" w:cs="Calibri"/>
          <w:sz w:val="22"/>
          <w:szCs w:val="22"/>
        </w:rPr>
        <w:t>.</w:t>
      </w:r>
      <w:r w:rsidR="00EA319D">
        <w:rPr>
          <w:rFonts w:ascii="Calibri" w:hAnsi="Calibri" w:cs="Calibri"/>
          <w:sz w:val="22"/>
          <w:szCs w:val="22"/>
        </w:rPr>
        <w:t xml:space="preserve"> In particular, one of these risk factors is e</w:t>
      </w:r>
      <w:r w:rsidR="00370549" w:rsidRPr="00EA319D">
        <w:rPr>
          <w:rFonts w:ascii="Calibri" w:hAnsi="Calibri" w:cs="Calibri"/>
          <w:color w:val="293340"/>
          <w:sz w:val="22"/>
          <w:szCs w:val="22"/>
        </w:rPr>
        <w:t>xposure to stressful and negative life or environmental events</w:t>
      </w:r>
      <w:r w:rsidR="00EA319D">
        <w:rPr>
          <w:rFonts w:ascii="Calibri" w:hAnsi="Calibri" w:cs="Calibri"/>
          <w:color w:val="293340"/>
          <w:sz w:val="22"/>
          <w:szCs w:val="22"/>
        </w:rPr>
        <w:t xml:space="preserve"> </w:t>
      </w:r>
      <w:r w:rsidR="00EA319D">
        <w:rPr>
          <w:rFonts w:ascii="Calibri" w:hAnsi="Calibri" w:cs="Calibri"/>
          <w:sz w:val="22"/>
          <w:szCs w:val="22"/>
        </w:rPr>
        <w:t>(MFMER, 2018)</w:t>
      </w:r>
      <w:r w:rsidR="00E83E20">
        <w:rPr>
          <w:rFonts w:ascii="Calibri" w:hAnsi="Calibri" w:cs="Calibri"/>
          <w:sz w:val="22"/>
          <w:szCs w:val="22"/>
        </w:rPr>
        <w:t xml:space="preserve"> as both stress and anxiety are controlled by t</w:t>
      </w:r>
      <w:r w:rsidR="00E83E20" w:rsidRPr="00E83E20">
        <w:rPr>
          <w:rFonts w:ascii="Calibri" w:hAnsi="Calibri" w:cs="Calibri"/>
          <w:sz w:val="22"/>
          <w:szCs w:val="22"/>
        </w:rPr>
        <w:t xml:space="preserve">he </w:t>
      </w:r>
      <w:r w:rsidR="00E83E20">
        <w:rPr>
          <w:rFonts w:ascii="Calibri" w:hAnsi="Calibri" w:cs="Calibri"/>
          <w:sz w:val="22"/>
          <w:szCs w:val="22"/>
        </w:rPr>
        <w:t xml:space="preserve">same </w:t>
      </w:r>
      <w:r w:rsidR="00E83E20" w:rsidRPr="00E83E20">
        <w:rPr>
          <w:rFonts w:ascii="Calibri" w:hAnsi="Calibri" w:cs="Calibri"/>
          <w:sz w:val="22"/>
          <w:szCs w:val="22"/>
        </w:rPr>
        <w:t>intermingled neural circuits</w:t>
      </w:r>
      <w:r w:rsidR="00E83E20">
        <w:rPr>
          <w:rFonts w:ascii="Calibri" w:hAnsi="Calibri" w:cs="Calibri"/>
          <w:sz w:val="22"/>
          <w:szCs w:val="22"/>
        </w:rPr>
        <w:t xml:space="preserve"> (</w:t>
      </w:r>
      <w:proofErr w:type="spellStart"/>
      <w:r w:rsidR="00E83E20">
        <w:rPr>
          <w:rFonts w:ascii="Calibri" w:hAnsi="Calibri" w:cs="Calibri"/>
          <w:sz w:val="22"/>
          <w:szCs w:val="22"/>
        </w:rPr>
        <w:t>Daviu</w:t>
      </w:r>
      <w:proofErr w:type="spellEnd"/>
      <w:r w:rsidR="00E83E20">
        <w:rPr>
          <w:rFonts w:ascii="Calibri" w:hAnsi="Calibri" w:cs="Calibri"/>
          <w:sz w:val="22"/>
          <w:szCs w:val="22"/>
        </w:rPr>
        <w:t xml:space="preserve"> et al., 2019)</w:t>
      </w:r>
      <w:r w:rsidR="00EA319D">
        <w:rPr>
          <w:rFonts w:ascii="Calibri" w:hAnsi="Calibri" w:cs="Calibri"/>
          <w:sz w:val="22"/>
          <w:szCs w:val="22"/>
        </w:rPr>
        <w:t>.</w:t>
      </w:r>
      <w:r w:rsidR="00EA319D">
        <w:rPr>
          <w:rFonts w:ascii="Calibri" w:hAnsi="Calibri" w:cs="Calibri"/>
          <w:sz w:val="22"/>
          <w:szCs w:val="22"/>
        </w:rPr>
        <w:t xml:space="preserve"> </w:t>
      </w:r>
      <w:r w:rsidR="00E83E20">
        <w:rPr>
          <w:rFonts w:ascii="Calibri" w:hAnsi="Calibri" w:cs="Calibri"/>
          <w:sz w:val="22"/>
          <w:szCs w:val="22"/>
        </w:rPr>
        <w:t>Additionally, anxiety and stress both trigger the same “fight, flight, or freeze” responses (</w:t>
      </w:r>
      <w:r w:rsidR="00E83E20" w:rsidRPr="00E83E20">
        <w:rPr>
          <w:rFonts w:ascii="Calibri" w:hAnsi="Calibri" w:cs="Calibri"/>
          <w:sz w:val="22"/>
          <w:szCs w:val="22"/>
        </w:rPr>
        <w:t>Canadian Mental Health Association</w:t>
      </w:r>
      <w:r w:rsidR="00E83E20">
        <w:rPr>
          <w:rFonts w:ascii="Calibri" w:hAnsi="Calibri" w:cs="Calibri"/>
          <w:sz w:val="22"/>
          <w:szCs w:val="22"/>
        </w:rPr>
        <w:t xml:space="preserve">, 2015). </w:t>
      </w:r>
      <w:r w:rsidR="00EA319D">
        <w:rPr>
          <w:rFonts w:ascii="Calibri" w:hAnsi="Calibri" w:cs="Calibri"/>
          <w:sz w:val="22"/>
          <w:szCs w:val="22"/>
        </w:rPr>
        <w:t>Thus, t</w:t>
      </w:r>
      <w:r w:rsidR="00EA319D">
        <w:rPr>
          <w:rFonts w:ascii="Calibri" w:hAnsi="Calibri" w:cs="Calibri"/>
          <w:sz w:val="22"/>
          <w:szCs w:val="22"/>
        </w:rPr>
        <w:t xml:space="preserve">he aim of this study was to discover </w:t>
      </w:r>
      <w:r w:rsidR="00EA319D">
        <w:rPr>
          <w:rFonts w:ascii="Calibri" w:hAnsi="Calibri" w:cs="Calibri"/>
          <w:sz w:val="22"/>
          <w:szCs w:val="22"/>
        </w:rPr>
        <w:t xml:space="preserve">to what extent </w:t>
      </w:r>
      <w:r w:rsidR="00887534">
        <w:rPr>
          <w:rFonts w:ascii="Calibri" w:hAnsi="Calibri" w:cs="Calibri"/>
          <w:sz w:val="22"/>
          <w:szCs w:val="22"/>
        </w:rPr>
        <w:t xml:space="preserve">experienced </w:t>
      </w:r>
      <w:r w:rsidR="00EA319D">
        <w:rPr>
          <w:rFonts w:ascii="Calibri" w:hAnsi="Calibri" w:cs="Calibri"/>
          <w:sz w:val="22"/>
          <w:szCs w:val="22"/>
        </w:rPr>
        <w:t>life</w:t>
      </w:r>
      <w:r w:rsidR="00EA319D">
        <w:rPr>
          <w:rFonts w:ascii="Calibri" w:hAnsi="Calibri" w:cs="Calibri"/>
          <w:sz w:val="22"/>
          <w:szCs w:val="22"/>
        </w:rPr>
        <w:t xml:space="preserve"> stress </w:t>
      </w:r>
      <w:r w:rsidR="00EA319D">
        <w:rPr>
          <w:rFonts w:ascii="Calibri" w:hAnsi="Calibri" w:cs="Calibri"/>
          <w:sz w:val="22"/>
          <w:szCs w:val="22"/>
        </w:rPr>
        <w:t>is associated with</w:t>
      </w:r>
      <w:r w:rsidR="00EA319D">
        <w:rPr>
          <w:rFonts w:ascii="Calibri" w:hAnsi="Calibri" w:cs="Calibri"/>
          <w:sz w:val="22"/>
          <w:szCs w:val="22"/>
        </w:rPr>
        <w:t xml:space="preserve"> </w:t>
      </w:r>
      <w:r w:rsidR="003D62FB">
        <w:rPr>
          <w:rFonts w:ascii="Calibri" w:hAnsi="Calibri" w:cs="Calibri"/>
          <w:sz w:val="22"/>
          <w:szCs w:val="22"/>
        </w:rPr>
        <w:t xml:space="preserve">the presence of </w:t>
      </w:r>
      <w:r w:rsidR="00EA319D">
        <w:rPr>
          <w:rFonts w:ascii="Calibri" w:hAnsi="Calibri" w:cs="Calibri"/>
          <w:sz w:val="22"/>
          <w:szCs w:val="22"/>
        </w:rPr>
        <w:t>anxiety disorders in British Columbia</w:t>
      </w:r>
      <w:r w:rsidR="00887534">
        <w:rPr>
          <w:rFonts w:ascii="Calibri" w:hAnsi="Calibri" w:cs="Calibri"/>
          <w:sz w:val="22"/>
          <w:szCs w:val="22"/>
        </w:rPr>
        <w:t>n residents.</w:t>
      </w:r>
      <w:r w:rsidR="00EA319D">
        <w:rPr>
          <w:rFonts w:ascii="Calibri" w:hAnsi="Calibri" w:cs="Calibri"/>
          <w:sz w:val="22"/>
          <w:szCs w:val="22"/>
        </w:rPr>
        <w:t xml:space="preserve"> </w:t>
      </w:r>
      <w:r w:rsidR="00EA319D" w:rsidRPr="003154C7">
        <w:rPr>
          <w:rFonts w:ascii="Calibri" w:hAnsi="Calibri" w:cs="Calibri"/>
          <w:sz w:val="22"/>
          <w:szCs w:val="22"/>
        </w:rPr>
        <w:t xml:space="preserve">Given the large incidence and frequency of anxiety disorders, </w:t>
      </w:r>
      <w:r w:rsidR="00F9121E">
        <w:rPr>
          <w:rFonts w:ascii="Calibri" w:hAnsi="Calibri" w:cs="Calibri"/>
          <w:sz w:val="22"/>
          <w:szCs w:val="22"/>
        </w:rPr>
        <w:t>these types of studies are</w:t>
      </w:r>
      <w:r w:rsidR="00EA319D" w:rsidRPr="003154C7">
        <w:rPr>
          <w:rFonts w:ascii="Calibri" w:hAnsi="Calibri" w:cs="Calibri"/>
          <w:sz w:val="22"/>
          <w:szCs w:val="22"/>
        </w:rPr>
        <w:t xml:space="preserve"> particularly significant and </w:t>
      </w:r>
      <w:r w:rsidR="00F9121E">
        <w:rPr>
          <w:rFonts w:ascii="Calibri" w:hAnsi="Calibri" w:cs="Calibri"/>
          <w:sz w:val="22"/>
          <w:szCs w:val="22"/>
        </w:rPr>
        <w:t>necessary</w:t>
      </w:r>
      <w:r w:rsidR="00EA319D" w:rsidRPr="003154C7">
        <w:rPr>
          <w:rFonts w:ascii="Calibri" w:hAnsi="Calibri" w:cs="Calibri"/>
          <w:sz w:val="22"/>
          <w:szCs w:val="22"/>
        </w:rPr>
        <w:t xml:space="preserve"> for</w:t>
      </w:r>
      <w:r w:rsidR="00706DCE">
        <w:rPr>
          <w:rFonts w:ascii="Calibri" w:hAnsi="Calibri" w:cs="Calibri"/>
          <w:sz w:val="22"/>
          <w:szCs w:val="22"/>
        </w:rPr>
        <w:t xml:space="preserve"> prescribing preventative measures and developing </w:t>
      </w:r>
      <w:r w:rsidR="00351F1C">
        <w:rPr>
          <w:rFonts w:ascii="Calibri" w:hAnsi="Calibri" w:cs="Calibri"/>
          <w:sz w:val="22"/>
          <w:szCs w:val="22"/>
        </w:rPr>
        <w:t xml:space="preserve">innovative </w:t>
      </w:r>
      <w:r w:rsidR="00706DCE">
        <w:rPr>
          <w:rFonts w:ascii="Calibri" w:hAnsi="Calibri" w:cs="Calibri"/>
          <w:sz w:val="22"/>
          <w:szCs w:val="22"/>
        </w:rPr>
        <w:t>t</w:t>
      </w:r>
      <w:r w:rsidR="00351F1C">
        <w:rPr>
          <w:rFonts w:ascii="Calibri" w:hAnsi="Calibri" w:cs="Calibri"/>
          <w:sz w:val="22"/>
          <w:szCs w:val="22"/>
        </w:rPr>
        <w:t>reatment</w:t>
      </w:r>
      <w:r w:rsidR="00706DCE">
        <w:rPr>
          <w:rFonts w:ascii="Calibri" w:hAnsi="Calibri" w:cs="Calibri"/>
          <w:sz w:val="22"/>
          <w:szCs w:val="22"/>
        </w:rPr>
        <w:t xml:space="preserve"> strategies. </w:t>
      </w:r>
    </w:p>
    <w:p w14:paraId="1922725C" w14:textId="2FE36DF8" w:rsidR="000272FC" w:rsidRDefault="000272FC" w:rsidP="000272FC">
      <w:pPr>
        <w:pStyle w:val="Heading1"/>
        <w:rPr>
          <w:rFonts w:ascii="Calibri" w:hAnsi="Calibri" w:cs="Calibri"/>
          <w:b/>
          <w:bCs/>
          <w:color w:val="000000" w:themeColor="text1"/>
          <w:sz w:val="24"/>
          <w:szCs w:val="24"/>
          <w:highlight w:val="white"/>
        </w:rPr>
      </w:pPr>
      <w:r w:rsidRPr="007250D7">
        <w:rPr>
          <w:rFonts w:ascii="Calibri" w:hAnsi="Calibri" w:cs="Calibri"/>
          <w:b/>
          <w:bCs/>
          <w:color w:val="000000" w:themeColor="text1"/>
          <w:sz w:val="24"/>
          <w:szCs w:val="24"/>
          <w:highlight w:val="white"/>
        </w:rPr>
        <w:t>Methods</w:t>
      </w:r>
    </w:p>
    <w:p w14:paraId="1F5FC563" w14:textId="77777777" w:rsidR="00C86BED" w:rsidRDefault="00C86BED" w:rsidP="00507E72">
      <w:pPr>
        <w:rPr>
          <w:rFonts w:ascii="Calibri" w:hAnsi="Calibri" w:cs="Calibri"/>
          <w:b/>
          <w:bCs/>
          <w:sz w:val="22"/>
          <w:szCs w:val="22"/>
          <w:highlight w:val="white"/>
        </w:rPr>
      </w:pPr>
    </w:p>
    <w:p w14:paraId="0D9C5CCD" w14:textId="4B2B8053" w:rsidR="00CE6038" w:rsidRDefault="002421FC" w:rsidP="00507E72">
      <w:pPr>
        <w:rPr>
          <w:rFonts w:ascii="Calibri" w:hAnsi="Calibri" w:cs="Calibri"/>
          <w:b/>
          <w:bCs/>
          <w:sz w:val="22"/>
          <w:szCs w:val="22"/>
          <w:highlight w:val="white"/>
        </w:rPr>
      </w:pPr>
      <w:r>
        <w:rPr>
          <w:rFonts w:ascii="Calibri" w:hAnsi="Calibri" w:cs="Calibri"/>
          <w:b/>
          <w:bCs/>
          <w:sz w:val="22"/>
          <w:szCs w:val="22"/>
          <w:highlight w:val="white"/>
        </w:rPr>
        <w:t>Study design</w:t>
      </w:r>
    </w:p>
    <w:p w14:paraId="09463CC6" w14:textId="0A999578" w:rsidR="002421FC" w:rsidRDefault="008E444C" w:rsidP="00E46F32">
      <w:pPr>
        <w:ind w:firstLine="284"/>
        <w:rPr>
          <w:rFonts w:ascii="Calibri" w:hAnsi="Calibri" w:cs="Calibri"/>
          <w:sz w:val="22"/>
          <w:szCs w:val="22"/>
          <w:highlight w:val="white"/>
        </w:rPr>
      </w:pPr>
      <w:r>
        <w:rPr>
          <w:rFonts w:ascii="Calibri" w:hAnsi="Calibri" w:cs="Calibri"/>
          <w:sz w:val="22"/>
          <w:szCs w:val="22"/>
          <w:highlight w:val="white"/>
        </w:rPr>
        <w:t>This is a cross-sectional study</w:t>
      </w:r>
      <w:r w:rsidR="003F137A">
        <w:rPr>
          <w:rFonts w:ascii="Calibri" w:hAnsi="Calibri" w:cs="Calibri"/>
          <w:sz w:val="22"/>
          <w:szCs w:val="22"/>
          <w:highlight w:val="white"/>
        </w:rPr>
        <w:t xml:space="preserve"> </w:t>
      </w:r>
      <w:r>
        <w:rPr>
          <w:rFonts w:ascii="Calibri" w:hAnsi="Calibri" w:cs="Calibri"/>
          <w:sz w:val="22"/>
          <w:szCs w:val="22"/>
          <w:highlight w:val="white"/>
        </w:rPr>
        <w:t xml:space="preserve">utilizing </w:t>
      </w:r>
      <w:r w:rsidR="003F137A">
        <w:rPr>
          <w:rFonts w:ascii="Calibri" w:hAnsi="Calibri" w:cs="Calibri"/>
          <w:sz w:val="22"/>
          <w:szCs w:val="22"/>
          <w:highlight w:val="white"/>
        </w:rPr>
        <w:t>d</w:t>
      </w:r>
      <w:r w:rsidR="00C86BED">
        <w:rPr>
          <w:rFonts w:ascii="Calibri" w:hAnsi="Calibri" w:cs="Calibri"/>
          <w:sz w:val="22"/>
          <w:szCs w:val="22"/>
          <w:highlight w:val="white"/>
        </w:rPr>
        <w:t>ata from the 2015-2016 Canadian Community Health Survey (CCHS)</w:t>
      </w:r>
      <w:r w:rsidR="002421FC">
        <w:rPr>
          <w:rFonts w:ascii="Calibri" w:hAnsi="Calibri" w:cs="Calibri"/>
          <w:sz w:val="22"/>
          <w:szCs w:val="22"/>
          <w:highlight w:val="white"/>
        </w:rPr>
        <w:t xml:space="preserve"> public use microdata file to examine the extent to which perceived life stress is associated with anxiety disorders </w:t>
      </w:r>
      <w:r w:rsidR="0021274C">
        <w:rPr>
          <w:rFonts w:ascii="Calibri" w:hAnsi="Calibri" w:cs="Calibri"/>
          <w:sz w:val="22"/>
          <w:szCs w:val="22"/>
          <w:highlight w:val="white"/>
        </w:rPr>
        <w:t xml:space="preserve">for </w:t>
      </w:r>
      <w:r>
        <w:rPr>
          <w:rFonts w:ascii="Calibri" w:hAnsi="Calibri" w:cs="Calibri"/>
          <w:sz w:val="22"/>
          <w:szCs w:val="22"/>
          <w:highlight w:val="white"/>
        </w:rPr>
        <w:t>individuals residing in</w:t>
      </w:r>
      <w:r w:rsidR="0021274C">
        <w:rPr>
          <w:rFonts w:ascii="Calibri" w:hAnsi="Calibri" w:cs="Calibri"/>
          <w:sz w:val="22"/>
          <w:szCs w:val="22"/>
          <w:highlight w:val="white"/>
        </w:rPr>
        <w:t xml:space="preserve"> </w:t>
      </w:r>
      <w:r w:rsidR="002421FC">
        <w:rPr>
          <w:rFonts w:ascii="Calibri" w:hAnsi="Calibri" w:cs="Calibri"/>
          <w:sz w:val="22"/>
          <w:szCs w:val="22"/>
          <w:highlight w:val="white"/>
        </w:rPr>
        <w:t>British Columbia</w:t>
      </w:r>
      <w:r w:rsidR="0021274C">
        <w:rPr>
          <w:rFonts w:ascii="Calibri" w:hAnsi="Calibri" w:cs="Calibri"/>
          <w:sz w:val="22"/>
          <w:szCs w:val="22"/>
          <w:highlight w:val="white"/>
        </w:rPr>
        <w:t xml:space="preserve"> (BC)</w:t>
      </w:r>
      <w:r w:rsidR="002421FC">
        <w:rPr>
          <w:rFonts w:ascii="Calibri" w:hAnsi="Calibri" w:cs="Calibri"/>
          <w:sz w:val="22"/>
          <w:szCs w:val="22"/>
          <w:highlight w:val="white"/>
        </w:rPr>
        <w:t>. The CCHS</w:t>
      </w:r>
      <w:r w:rsidR="00A656FB">
        <w:rPr>
          <w:rFonts w:ascii="Calibri" w:hAnsi="Calibri" w:cs="Calibri"/>
          <w:sz w:val="22"/>
          <w:szCs w:val="22"/>
          <w:highlight w:val="white"/>
        </w:rPr>
        <w:t xml:space="preserve"> </w:t>
      </w:r>
      <w:r w:rsidR="002421FC">
        <w:rPr>
          <w:rFonts w:ascii="Calibri" w:hAnsi="Calibri" w:cs="Calibri"/>
          <w:sz w:val="22"/>
          <w:szCs w:val="22"/>
          <w:highlight w:val="white"/>
        </w:rPr>
        <w:t xml:space="preserve">is a </w:t>
      </w:r>
      <w:r w:rsidR="00A656FB">
        <w:rPr>
          <w:rFonts w:ascii="Calibri" w:hAnsi="Calibri" w:cs="Calibri"/>
          <w:sz w:val="22"/>
          <w:szCs w:val="22"/>
          <w:highlight w:val="white"/>
        </w:rPr>
        <w:t xml:space="preserve">cross-sectional survey conducted by Statistics Canada that </w:t>
      </w:r>
      <w:r>
        <w:rPr>
          <w:rFonts w:ascii="Calibri" w:hAnsi="Calibri" w:cs="Calibri"/>
          <w:sz w:val="22"/>
          <w:szCs w:val="22"/>
          <w:highlight w:val="white"/>
        </w:rPr>
        <w:t>c</w:t>
      </w:r>
      <w:r w:rsidR="00A656FB">
        <w:rPr>
          <w:rFonts w:ascii="Calibri" w:hAnsi="Calibri" w:cs="Calibri"/>
          <w:sz w:val="22"/>
          <w:szCs w:val="22"/>
          <w:highlight w:val="white"/>
        </w:rPr>
        <w:t>ollects information related to health status, health care utilization and health determinants for the Canadian population</w:t>
      </w:r>
      <w:r w:rsidR="0021274C">
        <w:rPr>
          <w:rFonts w:ascii="Calibri" w:hAnsi="Calibri" w:cs="Calibri"/>
          <w:sz w:val="22"/>
          <w:szCs w:val="22"/>
          <w:highlight w:val="white"/>
        </w:rPr>
        <w:t xml:space="preserve"> (Statistics Canada, 2017)</w:t>
      </w:r>
      <w:r w:rsidR="00A656FB">
        <w:rPr>
          <w:rFonts w:ascii="Calibri" w:hAnsi="Calibri" w:cs="Calibri"/>
          <w:sz w:val="22"/>
          <w:szCs w:val="22"/>
          <w:highlight w:val="white"/>
        </w:rPr>
        <w:t xml:space="preserve">. </w:t>
      </w:r>
    </w:p>
    <w:p w14:paraId="2D0E781E" w14:textId="77777777" w:rsidR="00EB53ED" w:rsidRDefault="00EB53ED" w:rsidP="00A656FB">
      <w:pPr>
        <w:rPr>
          <w:rFonts w:ascii="Calibri" w:hAnsi="Calibri" w:cs="Calibri"/>
          <w:b/>
          <w:bCs/>
          <w:sz w:val="22"/>
          <w:szCs w:val="22"/>
          <w:highlight w:val="white"/>
        </w:rPr>
      </w:pPr>
    </w:p>
    <w:p w14:paraId="7EDFD93C" w14:textId="254D99B5" w:rsidR="002421FC" w:rsidRPr="002421FC" w:rsidRDefault="002421FC" w:rsidP="00A656FB">
      <w:pPr>
        <w:rPr>
          <w:rFonts w:ascii="Calibri" w:hAnsi="Calibri" w:cs="Calibri"/>
          <w:b/>
          <w:bCs/>
          <w:sz w:val="22"/>
          <w:szCs w:val="22"/>
          <w:highlight w:val="white"/>
        </w:rPr>
      </w:pPr>
      <w:r>
        <w:rPr>
          <w:rFonts w:ascii="Calibri" w:hAnsi="Calibri" w:cs="Calibri"/>
          <w:b/>
          <w:bCs/>
          <w:sz w:val="22"/>
          <w:szCs w:val="22"/>
          <w:highlight w:val="white"/>
        </w:rPr>
        <w:lastRenderedPageBreak/>
        <w:t>Study population</w:t>
      </w:r>
    </w:p>
    <w:p w14:paraId="0BEE69E2" w14:textId="13389805" w:rsidR="00C86BED" w:rsidRDefault="00A656FB" w:rsidP="00E46F32">
      <w:pPr>
        <w:ind w:firstLine="284"/>
        <w:rPr>
          <w:rFonts w:ascii="Calibri" w:hAnsi="Calibri" w:cs="Calibri"/>
          <w:sz w:val="22"/>
          <w:szCs w:val="22"/>
        </w:rPr>
      </w:pPr>
      <w:r>
        <w:rPr>
          <w:rFonts w:ascii="Calibri" w:hAnsi="Calibri" w:cs="Calibri"/>
          <w:sz w:val="22"/>
          <w:szCs w:val="22"/>
          <w:highlight w:val="white"/>
        </w:rPr>
        <w:t>The CCHS cover</w:t>
      </w:r>
      <w:r w:rsidR="002421FC">
        <w:rPr>
          <w:rFonts w:ascii="Calibri" w:hAnsi="Calibri" w:cs="Calibri"/>
          <w:sz w:val="22"/>
          <w:szCs w:val="22"/>
          <w:highlight w:val="white"/>
        </w:rPr>
        <w:t>s</w:t>
      </w:r>
      <w:r>
        <w:rPr>
          <w:rFonts w:ascii="Calibri" w:hAnsi="Calibri" w:cs="Calibri"/>
          <w:sz w:val="22"/>
          <w:szCs w:val="22"/>
          <w:highlight w:val="white"/>
        </w:rPr>
        <w:t xml:space="preserve"> approximately 98% of the Canadian population aged 12 and over</w:t>
      </w:r>
      <w:r w:rsidR="00F403AB">
        <w:rPr>
          <w:rFonts w:ascii="Calibri" w:hAnsi="Calibri" w:cs="Calibri"/>
          <w:sz w:val="22"/>
          <w:szCs w:val="22"/>
          <w:highlight w:val="white"/>
        </w:rPr>
        <w:t xml:space="preserve"> </w:t>
      </w:r>
      <w:r w:rsidR="00F403AB" w:rsidRPr="00F403AB">
        <w:rPr>
          <w:rFonts w:ascii="Calibri" w:hAnsi="Calibri" w:cs="Calibri"/>
          <w:sz w:val="22"/>
          <w:szCs w:val="22"/>
        </w:rPr>
        <w:t>living in private dwellings in over 100 health regions covering all provinces and territories</w:t>
      </w:r>
      <w:r>
        <w:rPr>
          <w:rFonts w:ascii="Calibri" w:hAnsi="Calibri" w:cs="Calibri"/>
          <w:sz w:val="22"/>
          <w:szCs w:val="22"/>
          <w:highlight w:val="white"/>
        </w:rPr>
        <w:t xml:space="preserve">. The sampling frame excluded people living on Indian Reserves and on Crown Lands, institutional residents, full-time members of the Canadian Forces, </w:t>
      </w:r>
      <w:r w:rsidRPr="00A656FB">
        <w:rPr>
          <w:rFonts w:ascii="Calibri" w:hAnsi="Calibri" w:cs="Calibri"/>
          <w:sz w:val="22"/>
          <w:szCs w:val="22"/>
        </w:rPr>
        <w:t>youth aged 12 to 17 living in foster homes, and residents of certain remote regions.</w:t>
      </w:r>
      <w:r>
        <w:rPr>
          <w:rFonts w:ascii="Calibri" w:hAnsi="Calibri" w:cs="Calibri"/>
          <w:sz w:val="22"/>
          <w:szCs w:val="22"/>
        </w:rPr>
        <w:t xml:space="preserve"> </w:t>
      </w:r>
      <w:r w:rsidR="00F403AB" w:rsidRPr="00F403AB">
        <w:rPr>
          <w:rFonts w:ascii="Calibri" w:hAnsi="Calibri" w:cs="Calibri"/>
          <w:sz w:val="22"/>
          <w:szCs w:val="22"/>
        </w:rPr>
        <w:t xml:space="preserve">For the purpose of this study, the population of interest was </w:t>
      </w:r>
      <w:r w:rsidR="00F403AB">
        <w:rPr>
          <w:rFonts w:ascii="Calibri" w:hAnsi="Calibri" w:cs="Calibri"/>
          <w:sz w:val="22"/>
          <w:szCs w:val="22"/>
        </w:rPr>
        <w:t>British Columbian</w:t>
      </w:r>
      <w:r w:rsidR="00F403AB" w:rsidRPr="00F403AB">
        <w:rPr>
          <w:rFonts w:ascii="Calibri" w:hAnsi="Calibri" w:cs="Calibri"/>
          <w:sz w:val="22"/>
          <w:szCs w:val="22"/>
        </w:rPr>
        <w:t xml:space="preserve"> residents</w:t>
      </w:r>
      <w:r w:rsidR="00F403AB">
        <w:rPr>
          <w:rFonts w:ascii="Calibri" w:hAnsi="Calibri" w:cs="Calibri"/>
          <w:sz w:val="22"/>
          <w:szCs w:val="22"/>
        </w:rPr>
        <w:t xml:space="preserve"> (n = </w:t>
      </w:r>
      <w:r w:rsidR="00F403AB" w:rsidRPr="00F403AB">
        <w:rPr>
          <w:rFonts w:ascii="Calibri" w:hAnsi="Calibri" w:cs="Calibri"/>
          <w:sz w:val="22"/>
          <w:szCs w:val="22"/>
        </w:rPr>
        <w:t>14,367</w:t>
      </w:r>
      <w:r w:rsidR="00F403AB">
        <w:rPr>
          <w:rFonts w:ascii="Calibri" w:hAnsi="Calibri" w:cs="Calibri"/>
          <w:sz w:val="22"/>
          <w:szCs w:val="22"/>
        </w:rPr>
        <w:t>)</w:t>
      </w:r>
      <w:r w:rsidR="00F403AB" w:rsidRPr="00F403AB">
        <w:rPr>
          <w:rFonts w:ascii="Calibri" w:hAnsi="Calibri" w:cs="Calibri"/>
          <w:sz w:val="22"/>
          <w:szCs w:val="22"/>
        </w:rPr>
        <w:t xml:space="preserve">. </w:t>
      </w:r>
      <w:r w:rsidR="00F403AB">
        <w:rPr>
          <w:rFonts w:ascii="Calibri" w:hAnsi="Calibri" w:cs="Calibri"/>
          <w:sz w:val="22"/>
          <w:szCs w:val="22"/>
        </w:rPr>
        <w:t>S</w:t>
      </w:r>
      <w:r w:rsidR="00F403AB" w:rsidRPr="00F403AB">
        <w:rPr>
          <w:rFonts w:ascii="Calibri" w:hAnsi="Calibri" w:cs="Calibri"/>
          <w:sz w:val="22"/>
          <w:szCs w:val="22"/>
        </w:rPr>
        <w:t xml:space="preserve">ubjects with missing information for any of the included variables (i.e., </w:t>
      </w:r>
      <w:r w:rsidR="00F403AB">
        <w:rPr>
          <w:rFonts w:ascii="Calibri" w:hAnsi="Calibri" w:cs="Calibri"/>
          <w:sz w:val="22"/>
          <w:szCs w:val="22"/>
        </w:rPr>
        <w:t>perceived life stress</w:t>
      </w:r>
      <w:r w:rsidR="00F403AB" w:rsidRPr="00F403AB">
        <w:rPr>
          <w:rFonts w:ascii="Calibri" w:hAnsi="Calibri" w:cs="Calibri"/>
          <w:sz w:val="22"/>
          <w:szCs w:val="22"/>
        </w:rPr>
        <w:t xml:space="preserve"> [n =</w:t>
      </w:r>
      <w:r w:rsidR="00E6671B">
        <w:rPr>
          <w:rFonts w:ascii="Calibri" w:hAnsi="Calibri" w:cs="Calibri"/>
          <w:sz w:val="22"/>
          <w:szCs w:val="22"/>
        </w:rPr>
        <w:t xml:space="preserve"> 92</w:t>
      </w:r>
      <w:r w:rsidR="00F403AB" w:rsidRPr="00F403AB">
        <w:rPr>
          <w:rFonts w:ascii="Calibri" w:hAnsi="Calibri" w:cs="Calibri"/>
          <w:sz w:val="22"/>
          <w:szCs w:val="22"/>
        </w:rPr>
        <w:t xml:space="preserve">], </w:t>
      </w:r>
      <w:r w:rsidR="00F403AB">
        <w:rPr>
          <w:rFonts w:ascii="Calibri" w:hAnsi="Calibri" w:cs="Calibri"/>
          <w:sz w:val="22"/>
          <w:szCs w:val="22"/>
        </w:rPr>
        <w:t xml:space="preserve">anxiety disorder </w:t>
      </w:r>
      <w:r w:rsidR="00F403AB" w:rsidRPr="00F403AB">
        <w:rPr>
          <w:rFonts w:ascii="Calibri" w:hAnsi="Calibri" w:cs="Calibri"/>
          <w:sz w:val="22"/>
          <w:szCs w:val="22"/>
        </w:rPr>
        <w:t xml:space="preserve">[n = </w:t>
      </w:r>
      <w:r w:rsidR="00237471">
        <w:rPr>
          <w:rFonts w:ascii="Calibri" w:hAnsi="Calibri" w:cs="Calibri"/>
          <w:sz w:val="22"/>
          <w:szCs w:val="22"/>
        </w:rPr>
        <w:t>36</w:t>
      </w:r>
      <w:r w:rsidR="00F403AB" w:rsidRPr="00F403AB">
        <w:rPr>
          <w:rFonts w:ascii="Calibri" w:hAnsi="Calibri" w:cs="Calibri"/>
          <w:sz w:val="22"/>
          <w:szCs w:val="22"/>
        </w:rPr>
        <w:t>], and study covariates [n =</w:t>
      </w:r>
      <w:r w:rsidR="007B23E2">
        <w:rPr>
          <w:rFonts w:ascii="Calibri" w:hAnsi="Calibri" w:cs="Calibri"/>
          <w:sz w:val="22"/>
          <w:szCs w:val="22"/>
        </w:rPr>
        <w:t xml:space="preserve"> </w:t>
      </w:r>
      <w:r w:rsidR="009A5E50">
        <w:rPr>
          <w:rFonts w:ascii="Calibri" w:hAnsi="Calibri" w:cs="Calibri"/>
          <w:sz w:val="22"/>
          <w:szCs w:val="22"/>
        </w:rPr>
        <w:t>1743</w:t>
      </w:r>
      <w:r w:rsidR="00F403AB" w:rsidRPr="00F403AB">
        <w:rPr>
          <w:rFonts w:ascii="Calibri" w:hAnsi="Calibri" w:cs="Calibri"/>
          <w:sz w:val="22"/>
          <w:szCs w:val="22"/>
        </w:rPr>
        <w:t>])</w:t>
      </w:r>
      <w:r w:rsidR="00F403AB">
        <w:rPr>
          <w:rFonts w:ascii="Calibri" w:hAnsi="Calibri" w:cs="Calibri"/>
          <w:sz w:val="22"/>
          <w:szCs w:val="22"/>
        </w:rPr>
        <w:t xml:space="preserve"> were excluded</w:t>
      </w:r>
      <w:r w:rsidR="007B23E2">
        <w:rPr>
          <w:rFonts w:ascii="Calibri" w:hAnsi="Calibri" w:cs="Calibri"/>
          <w:sz w:val="22"/>
          <w:szCs w:val="22"/>
        </w:rPr>
        <w:t xml:space="preserve"> (Figure 1)</w:t>
      </w:r>
      <w:r w:rsidR="00F403AB" w:rsidRPr="00F403AB">
        <w:rPr>
          <w:rFonts w:ascii="Calibri" w:hAnsi="Calibri" w:cs="Calibri"/>
          <w:sz w:val="22"/>
          <w:szCs w:val="22"/>
        </w:rPr>
        <w:t xml:space="preserve">. Therefore, the </w:t>
      </w:r>
      <w:r w:rsidR="008E444C">
        <w:rPr>
          <w:rFonts w:ascii="Calibri" w:hAnsi="Calibri" w:cs="Calibri"/>
          <w:sz w:val="22"/>
          <w:szCs w:val="22"/>
        </w:rPr>
        <w:t xml:space="preserve">study </w:t>
      </w:r>
      <w:r w:rsidR="00F403AB" w:rsidRPr="00F403AB">
        <w:rPr>
          <w:rFonts w:ascii="Calibri" w:hAnsi="Calibri" w:cs="Calibri"/>
          <w:sz w:val="22"/>
          <w:szCs w:val="22"/>
        </w:rPr>
        <w:t xml:space="preserve">population consisted of </w:t>
      </w:r>
      <w:r w:rsidR="007B23E2">
        <w:rPr>
          <w:rFonts w:ascii="Calibri" w:hAnsi="Calibri" w:cs="Calibri"/>
          <w:sz w:val="22"/>
          <w:szCs w:val="22"/>
        </w:rPr>
        <w:t>12,</w:t>
      </w:r>
      <w:r w:rsidR="009A5E50">
        <w:rPr>
          <w:rFonts w:ascii="Calibri" w:hAnsi="Calibri" w:cs="Calibri"/>
          <w:sz w:val="22"/>
          <w:szCs w:val="22"/>
        </w:rPr>
        <w:t>496</w:t>
      </w:r>
      <w:r w:rsidR="00F403AB">
        <w:rPr>
          <w:rFonts w:ascii="Calibri" w:hAnsi="Calibri" w:cs="Calibri"/>
          <w:sz w:val="22"/>
          <w:szCs w:val="22"/>
        </w:rPr>
        <w:t xml:space="preserve"> British Columbians. </w:t>
      </w:r>
    </w:p>
    <w:p w14:paraId="2402477D" w14:textId="10007AC5" w:rsidR="007B23E2" w:rsidRDefault="007B23E2" w:rsidP="00A656FB">
      <w:pPr>
        <w:rPr>
          <w:rFonts w:ascii="Calibri" w:hAnsi="Calibri" w:cs="Calibri"/>
          <w:sz w:val="22"/>
          <w:szCs w:val="22"/>
        </w:rPr>
      </w:pPr>
    </w:p>
    <w:p w14:paraId="7D72923B" w14:textId="4C72BDC2" w:rsidR="000A105B" w:rsidRPr="000A105B" w:rsidRDefault="000A105B" w:rsidP="00A656FB">
      <w:pPr>
        <w:rPr>
          <w:rFonts w:ascii="Calibri" w:hAnsi="Calibri" w:cs="Calibri"/>
          <w:b/>
          <w:bCs/>
          <w:sz w:val="22"/>
          <w:szCs w:val="22"/>
          <w:highlight w:val="white"/>
        </w:rPr>
      </w:pPr>
      <w:r>
        <w:rPr>
          <w:rFonts w:ascii="Calibri" w:hAnsi="Calibri" w:cs="Calibri"/>
          <w:b/>
          <w:bCs/>
          <w:sz w:val="22"/>
          <w:szCs w:val="22"/>
          <w:highlight w:val="white"/>
        </w:rPr>
        <w:t xml:space="preserve">Figure 1. </w:t>
      </w:r>
      <w:r w:rsidRPr="000A5C35">
        <w:rPr>
          <w:rFonts w:ascii="Calibri" w:hAnsi="Calibri" w:cs="Calibri"/>
          <w:sz w:val="22"/>
          <w:szCs w:val="22"/>
          <w:highlight w:val="white"/>
        </w:rPr>
        <w:t>Selection of study p</w:t>
      </w:r>
      <w:r>
        <w:rPr>
          <w:rFonts w:ascii="Calibri" w:hAnsi="Calibri" w:cs="Calibri"/>
          <w:sz w:val="22"/>
          <w:szCs w:val="22"/>
          <w:highlight w:val="white"/>
        </w:rPr>
        <w:t>opulation</w:t>
      </w:r>
    </w:p>
    <w:p w14:paraId="0D170BA8" w14:textId="0BE22580" w:rsidR="007B23E2" w:rsidRDefault="009A5E50" w:rsidP="00A656FB">
      <w:pPr>
        <w:rPr>
          <w:rFonts w:ascii="Calibri" w:hAnsi="Calibri" w:cs="Calibri"/>
          <w:sz w:val="22"/>
          <w:szCs w:val="22"/>
          <w:highlight w:val="white"/>
        </w:rPr>
      </w:pPr>
      <w:r>
        <w:rPr>
          <w:rFonts w:ascii="Calibri" w:hAnsi="Calibri" w:cs="Calibri"/>
          <w:noProof/>
          <w:sz w:val="22"/>
          <w:szCs w:val="22"/>
        </w:rPr>
        <w:drawing>
          <wp:inline distT="0" distB="0" distL="0" distR="0" wp14:anchorId="7DC54483" wp14:editId="747D2E47">
            <wp:extent cx="4722725" cy="2686982"/>
            <wp:effectExtent l="0" t="0" r="190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extLst>
                        <a:ext uri="{28A0092B-C50C-407E-A947-70E740481C1C}">
                          <a14:useLocalDpi xmlns:a14="http://schemas.microsoft.com/office/drawing/2010/main" val="0"/>
                        </a:ext>
                      </a:extLst>
                    </a:blip>
                    <a:srcRect t="12160" b="10493"/>
                    <a:stretch/>
                  </pic:blipFill>
                  <pic:spPr bwMode="auto">
                    <a:xfrm>
                      <a:off x="0" y="0"/>
                      <a:ext cx="4757569" cy="2706806"/>
                    </a:xfrm>
                    <a:prstGeom prst="rect">
                      <a:avLst/>
                    </a:prstGeom>
                    <a:ln>
                      <a:noFill/>
                    </a:ln>
                    <a:extLst>
                      <a:ext uri="{53640926-AAD7-44D8-BBD7-CCE9431645EC}">
                        <a14:shadowObscured xmlns:a14="http://schemas.microsoft.com/office/drawing/2010/main"/>
                      </a:ext>
                    </a:extLst>
                  </pic:spPr>
                </pic:pic>
              </a:graphicData>
            </a:graphic>
          </wp:inline>
        </w:drawing>
      </w:r>
    </w:p>
    <w:p w14:paraId="27B4A388" w14:textId="57F26582" w:rsidR="00D73F07" w:rsidRDefault="00D73F07" w:rsidP="00507E72">
      <w:pPr>
        <w:rPr>
          <w:rFonts w:ascii="Calibri" w:hAnsi="Calibri" w:cs="Calibri"/>
          <w:b/>
          <w:bCs/>
          <w:sz w:val="22"/>
          <w:szCs w:val="22"/>
          <w:highlight w:val="white"/>
        </w:rPr>
      </w:pPr>
    </w:p>
    <w:p w14:paraId="092D028C" w14:textId="6254BC9E" w:rsidR="00D73F07" w:rsidRPr="00D73F07" w:rsidRDefault="00D73F07" w:rsidP="00507E72">
      <w:pPr>
        <w:rPr>
          <w:rFonts w:ascii="Calibri" w:hAnsi="Calibri" w:cs="Calibri"/>
          <w:b/>
          <w:bCs/>
          <w:sz w:val="22"/>
          <w:szCs w:val="22"/>
          <w:highlight w:val="white"/>
        </w:rPr>
      </w:pPr>
      <w:r>
        <w:rPr>
          <w:rFonts w:ascii="Calibri" w:hAnsi="Calibri" w:cs="Calibri"/>
          <w:b/>
          <w:bCs/>
          <w:sz w:val="22"/>
          <w:szCs w:val="22"/>
          <w:highlight w:val="white"/>
        </w:rPr>
        <w:t>Measures</w:t>
      </w:r>
    </w:p>
    <w:p w14:paraId="4522F2C7" w14:textId="77777777" w:rsidR="00FA0C37" w:rsidRDefault="00FA0C37" w:rsidP="00507E72">
      <w:pPr>
        <w:rPr>
          <w:rFonts w:ascii="Calibri" w:hAnsi="Calibri" w:cs="Calibri"/>
          <w:b/>
          <w:bCs/>
          <w:i/>
          <w:iCs/>
          <w:sz w:val="22"/>
          <w:szCs w:val="22"/>
          <w:highlight w:val="white"/>
        </w:rPr>
      </w:pPr>
    </w:p>
    <w:p w14:paraId="51CEE759" w14:textId="77777777" w:rsidR="005F7B47" w:rsidRDefault="00507E72" w:rsidP="00FA0C37">
      <w:pPr>
        <w:rPr>
          <w:rFonts w:ascii="Calibri" w:hAnsi="Calibri" w:cs="Calibri"/>
          <w:b/>
          <w:bCs/>
          <w:i/>
          <w:iCs/>
          <w:sz w:val="22"/>
          <w:szCs w:val="22"/>
          <w:highlight w:val="white"/>
        </w:rPr>
      </w:pPr>
      <w:r w:rsidRPr="00D73F07">
        <w:rPr>
          <w:rFonts w:ascii="Calibri" w:hAnsi="Calibri" w:cs="Calibri"/>
          <w:b/>
          <w:bCs/>
          <w:i/>
          <w:iCs/>
          <w:sz w:val="22"/>
          <w:szCs w:val="22"/>
          <w:highlight w:val="white"/>
        </w:rPr>
        <w:t>Main outcome variable</w:t>
      </w:r>
    </w:p>
    <w:p w14:paraId="2D9F9BF8" w14:textId="27D45CC3" w:rsidR="00FA0C37" w:rsidRPr="005F7B47" w:rsidRDefault="00FA0C37" w:rsidP="00E46F32">
      <w:pPr>
        <w:ind w:firstLine="284"/>
        <w:rPr>
          <w:rFonts w:ascii="Calibri" w:hAnsi="Calibri" w:cs="Calibri"/>
          <w:b/>
          <w:bCs/>
          <w:i/>
          <w:iCs/>
          <w:sz w:val="22"/>
          <w:szCs w:val="22"/>
          <w:highlight w:val="white"/>
        </w:rPr>
      </w:pPr>
      <w:r>
        <w:rPr>
          <w:rFonts w:ascii="Calibri" w:hAnsi="Calibri" w:cs="Calibri"/>
          <w:sz w:val="22"/>
          <w:szCs w:val="22"/>
          <w:highlight w:val="white"/>
        </w:rPr>
        <w:t xml:space="preserve">Anxiety disorder, the main outcome variable in this study, was measured by asking respondents the following question: </w:t>
      </w:r>
      <w:r>
        <w:rPr>
          <w:rFonts w:ascii="Calibri" w:hAnsi="Calibri" w:cs="Calibri"/>
          <w:sz w:val="22"/>
          <w:szCs w:val="22"/>
        </w:rPr>
        <w:t>“</w:t>
      </w:r>
      <w:r w:rsidRPr="00FA0C37">
        <w:rPr>
          <w:rFonts w:ascii="Calibri" w:hAnsi="Calibri" w:cs="Calibri"/>
          <w:sz w:val="22"/>
          <w:szCs w:val="22"/>
        </w:rPr>
        <w:t>Do you have an anxiety disorder such as a phobia, obsessive-compulsive disorder or a</w:t>
      </w:r>
      <w:r>
        <w:rPr>
          <w:rFonts w:ascii="Calibri" w:hAnsi="Calibri" w:cs="Calibri"/>
          <w:sz w:val="22"/>
          <w:szCs w:val="22"/>
        </w:rPr>
        <w:t xml:space="preserve"> </w:t>
      </w:r>
      <w:r w:rsidRPr="00FA0C37">
        <w:rPr>
          <w:rFonts w:ascii="Calibri" w:hAnsi="Calibri" w:cs="Calibri"/>
          <w:sz w:val="22"/>
          <w:szCs w:val="22"/>
        </w:rPr>
        <w:t>panic disorder?</w:t>
      </w:r>
      <w:r>
        <w:rPr>
          <w:rFonts w:ascii="Calibri" w:hAnsi="Calibri" w:cs="Calibri"/>
          <w:sz w:val="22"/>
          <w:szCs w:val="22"/>
        </w:rPr>
        <w:t>” with the response options being: “Yes”, “No”, “Don’t know”, “Refusal”, and “Not stated”. Responses other than “Yes” or “No”</w:t>
      </w:r>
      <w:r w:rsidRPr="00FA0C37">
        <w:rPr>
          <w:rFonts w:ascii="Calibri" w:hAnsi="Calibri" w:cs="Calibri"/>
          <w:sz w:val="22"/>
          <w:szCs w:val="22"/>
        </w:rPr>
        <w:t xml:space="preserve"> were </w:t>
      </w:r>
      <w:r w:rsidR="00013063">
        <w:rPr>
          <w:rFonts w:ascii="Calibri" w:hAnsi="Calibri" w:cs="Calibri"/>
          <w:sz w:val="22"/>
          <w:szCs w:val="22"/>
        </w:rPr>
        <w:t xml:space="preserve">treated as missing values and were </w:t>
      </w:r>
      <w:r w:rsidRPr="00FA0C37">
        <w:rPr>
          <w:rFonts w:ascii="Calibri" w:hAnsi="Calibri" w:cs="Calibri"/>
          <w:sz w:val="22"/>
          <w:szCs w:val="22"/>
        </w:rPr>
        <w:t xml:space="preserve">dropped from the dataset during the </w:t>
      </w:r>
      <w:r w:rsidR="00013063">
        <w:rPr>
          <w:rFonts w:ascii="Calibri" w:hAnsi="Calibri" w:cs="Calibri"/>
          <w:sz w:val="22"/>
          <w:szCs w:val="22"/>
        </w:rPr>
        <w:t>data analysis.</w:t>
      </w:r>
    </w:p>
    <w:p w14:paraId="31502972" w14:textId="6B52CBEF" w:rsidR="00507E72" w:rsidRPr="00D73F07" w:rsidRDefault="00507E72" w:rsidP="00507E72">
      <w:pPr>
        <w:rPr>
          <w:rFonts w:ascii="Calibri" w:hAnsi="Calibri" w:cs="Calibri"/>
          <w:b/>
          <w:bCs/>
          <w:i/>
          <w:iCs/>
          <w:sz w:val="22"/>
          <w:szCs w:val="22"/>
          <w:highlight w:val="white"/>
        </w:rPr>
      </w:pPr>
    </w:p>
    <w:p w14:paraId="24A5BD7E" w14:textId="17B92499" w:rsidR="00CE6038" w:rsidRDefault="00507E72" w:rsidP="00507E72">
      <w:pPr>
        <w:rPr>
          <w:rFonts w:ascii="Calibri" w:hAnsi="Calibri" w:cs="Calibri"/>
          <w:b/>
          <w:bCs/>
          <w:i/>
          <w:iCs/>
          <w:sz w:val="22"/>
          <w:szCs w:val="22"/>
          <w:highlight w:val="white"/>
        </w:rPr>
      </w:pPr>
      <w:r w:rsidRPr="00D73F07">
        <w:rPr>
          <w:rFonts w:ascii="Calibri" w:hAnsi="Calibri" w:cs="Calibri"/>
          <w:b/>
          <w:bCs/>
          <w:i/>
          <w:iCs/>
          <w:sz w:val="22"/>
          <w:szCs w:val="22"/>
          <w:highlight w:val="white"/>
        </w:rPr>
        <w:t>Primary exposure variable</w:t>
      </w:r>
    </w:p>
    <w:p w14:paraId="7F4BCF9E" w14:textId="7FF5FAFF" w:rsidR="005F7B47" w:rsidRPr="000D311F" w:rsidRDefault="000D311F" w:rsidP="00E46F32">
      <w:pPr>
        <w:ind w:firstLine="284"/>
        <w:rPr>
          <w:rFonts w:ascii="Calibri" w:hAnsi="Calibri" w:cs="Calibri"/>
          <w:sz w:val="22"/>
          <w:szCs w:val="22"/>
        </w:rPr>
      </w:pPr>
      <w:r>
        <w:rPr>
          <w:rFonts w:ascii="Calibri" w:hAnsi="Calibri" w:cs="Calibri"/>
          <w:sz w:val="22"/>
          <w:szCs w:val="22"/>
          <w:highlight w:val="white"/>
        </w:rPr>
        <w:t>Perceived life stress, the primary exposure variable, was measured by asking respondents the following question: “</w:t>
      </w:r>
      <w:r w:rsidRPr="000D311F">
        <w:rPr>
          <w:rFonts w:ascii="Calibri" w:hAnsi="Calibri" w:cs="Calibri"/>
          <w:sz w:val="22"/>
          <w:szCs w:val="22"/>
        </w:rPr>
        <w:t>Thinking about the amount of stress in your life, would you say that most of your days</w:t>
      </w:r>
      <w:r>
        <w:rPr>
          <w:rFonts w:ascii="Calibri" w:hAnsi="Calibri" w:cs="Calibri"/>
          <w:sz w:val="22"/>
          <w:szCs w:val="22"/>
        </w:rPr>
        <w:t xml:space="preserve"> </w:t>
      </w:r>
      <w:r w:rsidRPr="000D311F">
        <w:rPr>
          <w:rFonts w:ascii="Calibri" w:hAnsi="Calibri" w:cs="Calibri"/>
          <w:sz w:val="22"/>
          <w:szCs w:val="22"/>
        </w:rPr>
        <w:t>are...?</w:t>
      </w:r>
      <w:r>
        <w:rPr>
          <w:rFonts w:ascii="Calibri" w:hAnsi="Calibri" w:cs="Calibri"/>
          <w:sz w:val="22"/>
          <w:szCs w:val="22"/>
        </w:rPr>
        <w:t>” with the response options being: “Not at all stressful”, “Not very stressful”, “A bit stressful”, “Quite a bit stressful”, “Extremely stressful”, “Don’t know”, and “Refusal”. The two latter responses were</w:t>
      </w:r>
      <w:r w:rsidR="00013063">
        <w:rPr>
          <w:rFonts w:ascii="Calibri" w:hAnsi="Calibri" w:cs="Calibri"/>
          <w:sz w:val="22"/>
          <w:szCs w:val="22"/>
        </w:rPr>
        <w:t xml:space="preserve"> treated as missing values and were</w:t>
      </w:r>
      <w:r>
        <w:rPr>
          <w:rFonts w:ascii="Calibri" w:hAnsi="Calibri" w:cs="Calibri"/>
          <w:sz w:val="22"/>
          <w:szCs w:val="22"/>
        </w:rPr>
        <w:t xml:space="preserve"> dropped from the dataset during the </w:t>
      </w:r>
      <w:r w:rsidR="00013063">
        <w:rPr>
          <w:rFonts w:ascii="Calibri" w:hAnsi="Calibri" w:cs="Calibri"/>
          <w:sz w:val="22"/>
          <w:szCs w:val="22"/>
        </w:rPr>
        <w:t>data analysis.</w:t>
      </w:r>
    </w:p>
    <w:p w14:paraId="635C5C9A" w14:textId="77777777" w:rsidR="00EB5C52" w:rsidRDefault="00EB5C52" w:rsidP="00507E72">
      <w:pPr>
        <w:rPr>
          <w:rFonts w:ascii="Calibri" w:hAnsi="Calibri" w:cs="Calibri"/>
          <w:b/>
          <w:bCs/>
          <w:i/>
          <w:iCs/>
          <w:sz w:val="22"/>
          <w:szCs w:val="22"/>
          <w:highlight w:val="white"/>
        </w:rPr>
      </w:pPr>
    </w:p>
    <w:p w14:paraId="230D12B2" w14:textId="26AD59D7" w:rsidR="00D73F07" w:rsidRDefault="00A656FB" w:rsidP="00507E72">
      <w:pPr>
        <w:rPr>
          <w:rFonts w:ascii="Calibri" w:hAnsi="Calibri" w:cs="Calibri"/>
          <w:b/>
          <w:bCs/>
          <w:i/>
          <w:iCs/>
          <w:sz w:val="22"/>
          <w:szCs w:val="22"/>
          <w:highlight w:val="white"/>
        </w:rPr>
      </w:pPr>
      <w:r>
        <w:rPr>
          <w:rFonts w:ascii="Calibri" w:hAnsi="Calibri" w:cs="Calibri"/>
          <w:b/>
          <w:bCs/>
          <w:i/>
          <w:iCs/>
          <w:sz w:val="22"/>
          <w:szCs w:val="22"/>
          <w:highlight w:val="white"/>
        </w:rPr>
        <w:t>Covariates</w:t>
      </w:r>
    </w:p>
    <w:p w14:paraId="25DD58F5" w14:textId="373E6DC1" w:rsidR="00013063" w:rsidRDefault="00EA790D" w:rsidP="00E46F32">
      <w:pPr>
        <w:ind w:firstLine="284"/>
        <w:rPr>
          <w:rFonts w:ascii="Calibri" w:hAnsi="Calibri" w:cs="Calibri"/>
          <w:sz w:val="22"/>
          <w:szCs w:val="22"/>
        </w:rPr>
      </w:pPr>
      <w:r w:rsidRPr="00EA790D">
        <w:rPr>
          <w:rFonts w:ascii="Calibri" w:hAnsi="Calibri" w:cs="Calibri"/>
          <w:sz w:val="22"/>
          <w:szCs w:val="22"/>
        </w:rPr>
        <w:t>The model was adjusted for covariates that are considered to be potential confounders</w:t>
      </w:r>
      <w:r>
        <w:rPr>
          <w:rFonts w:ascii="Calibri" w:hAnsi="Calibri" w:cs="Calibri"/>
          <w:sz w:val="22"/>
          <w:szCs w:val="22"/>
        </w:rPr>
        <w:t xml:space="preserve">. </w:t>
      </w:r>
      <w:r w:rsidR="00E2543F">
        <w:rPr>
          <w:rFonts w:ascii="Calibri" w:hAnsi="Calibri" w:cs="Calibri"/>
          <w:sz w:val="22"/>
          <w:szCs w:val="22"/>
          <w:highlight w:val="white"/>
        </w:rPr>
        <w:t>The socio-demographic covariates entered in the analysis were: gender, age (&gt;20, 20-39, 40-59, 60-79, 80+), highest level of education (</w:t>
      </w:r>
      <w:r w:rsidR="00E2543F">
        <w:rPr>
          <w:rFonts w:ascii="Calibri" w:hAnsi="Calibri" w:cs="Calibri"/>
          <w:sz w:val="22"/>
          <w:szCs w:val="22"/>
        </w:rPr>
        <w:t>l</w:t>
      </w:r>
      <w:r w:rsidR="00E2543F" w:rsidRPr="000A105B">
        <w:rPr>
          <w:rFonts w:ascii="Calibri" w:hAnsi="Calibri" w:cs="Calibri"/>
          <w:sz w:val="22"/>
          <w:szCs w:val="22"/>
        </w:rPr>
        <w:t>ess than secondary school graduation</w:t>
      </w:r>
      <w:r w:rsidR="00E2543F">
        <w:rPr>
          <w:rFonts w:ascii="Calibri" w:hAnsi="Calibri" w:cs="Calibri"/>
          <w:sz w:val="22"/>
          <w:szCs w:val="22"/>
        </w:rPr>
        <w:t>, s</w:t>
      </w:r>
      <w:r w:rsidR="00E2543F" w:rsidRPr="000A105B">
        <w:rPr>
          <w:rFonts w:ascii="Calibri" w:hAnsi="Calibri" w:cs="Calibri"/>
          <w:sz w:val="22"/>
          <w:szCs w:val="22"/>
        </w:rPr>
        <w:t>econdary school graduation, no post-</w:t>
      </w:r>
      <w:r w:rsidR="00E2543F" w:rsidRPr="000A105B">
        <w:rPr>
          <w:rFonts w:ascii="Calibri" w:hAnsi="Calibri" w:cs="Calibri"/>
          <w:sz w:val="22"/>
          <w:szCs w:val="22"/>
        </w:rPr>
        <w:lastRenderedPageBreak/>
        <w:t>secondary education</w:t>
      </w:r>
      <w:r w:rsidR="00E2543F">
        <w:rPr>
          <w:rFonts w:ascii="Calibri" w:hAnsi="Calibri" w:cs="Calibri"/>
          <w:sz w:val="22"/>
          <w:szCs w:val="22"/>
        </w:rPr>
        <w:t>, and p</w:t>
      </w:r>
      <w:r w:rsidR="00E2543F" w:rsidRPr="000A105B">
        <w:rPr>
          <w:rFonts w:ascii="Calibri" w:hAnsi="Calibri" w:cs="Calibri"/>
          <w:sz w:val="22"/>
          <w:szCs w:val="22"/>
        </w:rPr>
        <w:t>ost-secondary certificate diploma or univ</w:t>
      </w:r>
      <w:r w:rsidR="008E444C">
        <w:rPr>
          <w:rFonts w:ascii="Calibri" w:hAnsi="Calibri" w:cs="Calibri"/>
          <w:sz w:val="22"/>
          <w:szCs w:val="22"/>
        </w:rPr>
        <w:t>ersity</w:t>
      </w:r>
      <w:r w:rsidR="00E2543F" w:rsidRPr="000A105B">
        <w:rPr>
          <w:rFonts w:ascii="Calibri" w:hAnsi="Calibri" w:cs="Calibri"/>
          <w:sz w:val="22"/>
          <w:szCs w:val="22"/>
        </w:rPr>
        <w:t xml:space="preserve"> degree</w:t>
      </w:r>
      <w:r w:rsidR="00E2543F">
        <w:rPr>
          <w:rFonts w:ascii="Calibri" w:hAnsi="Calibri" w:cs="Calibri"/>
          <w:sz w:val="22"/>
          <w:szCs w:val="22"/>
        </w:rPr>
        <w:t>), marital status (m</w:t>
      </w:r>
      <w:r w:rsidR="00E2543F" w:rsidRPr="00E2543F">
        <w:rPr>
          <w:rFonts w:ascii="Calibri" w:hAnsi="Calibri" w:cs="Calibri"/>
          <w:sz w:val="22"/>
          <w:szCs w:val="22"/>
        </w:rPr>
        <w:t>arried</w:t>
      </w:r>
      <w:r w:rsidR="00E2543F">
        <w:rPr>
          <w:rFonts w:ascii="Calibri" w:hAnsi="Calibri" w:cs="Calibri"/>
          <w:sz w:val="22"/>
          <w:szCs w:val="22"/>
        </w:rPr>
        <w:t>, c</w:t>
      </w:r>
      <w:r w:rsidR="00E2543F" w:rsidRPr="00E2543F">
        <w:rPr>
          <w:rFonts w:ascii="Calibri" w:hAnsi="Calibri" w:cs="Calibri"/>
          <w:sz w:val="22"/>
          <w:szCs w:val="22"/>
        </w:rPr>
        <w:t>ommon-law</w:t>
      </w:r>
      <w:r w:rsidR="00E2543F">
        <w:rPr>
          <w:rFonts w:ascii="Calibri" w:hAnsi="Calibri" w:cs="Calibri"/>
          <w:sz w:val="22"/>
          <w:szCs w:val="22"/>
        </w:rPr>
        <w:t>, w</w:t>
      </w:r>
      <w:r w:rsidR="00E2543F" w:rsidRPr="00E2543F">
        <w:rPr>
          <w:rFonts w:ascii="Calibri" w:hAnsi="Calibri" w:cs="Calibri"/>
          <w:sz w:val="22"/>
          <w:szCs w:val="22"/>
        </w:rPr>
        <w:t>idowed/</w:t>
      </w:r>
      <w:r w:rsidR="00E2543F">
        <w:rPr>
          <w:rFonts w:ascii="Calibri" w:hAnsi="Calibri" w:cs="Calibri"/>
          <w:sz w:val="22"/>
          <w:szCs w:val="22"/>
        </w:rPr>
        <w:t>d</w:t>
      </w:r>
      <w:r w:rsidR="00E2543F" w:rsidRPr="00E2543F">
        <w:rPr>
          <w:rFonts w:ascii="Calibri" w:hAnsi="Calibri" w:cs="Calibri"/>
          <w:sz w:val="22"/>
          <w:szCs w:val="22"/>
        </w:rPr>
        <w:t>ivorced/</w:t>
      </w:r>
      <w:r w:rsidR="00E2543F">
        <w:rPr>
          <w:rFonts w:ascii="Calibri" w:hAnsi="Calibri" w:cs="Calibri"/>
          <w:sz w:val="22"/>
          <w:szCs w:val="22"/>
        </w:rPr>
        <w:t>s</w:t>
      </w:r>
      <w:r w:rsidR="00E2543F" w:rsidRPr="00E2543F">
        <w:rPr>
          <w:rFonts w:ascii="Calibri" w:hAnsi="Calibri" w:cs="Calibri"/>
          <w:sz w:val="22"/>
          <w:szCs w:val="22"/>
        </w:rPr>
        <w:t>eparated</w:t>
      </w:r>
      <w:r w:rsidR="00013063">
        <w:rPr>
          <w:rFonts w:ascii="Calibri" w:hAnsi="Calibri" w:cs="Calibri"/>
          <w:sz w:val="22"/>
          <w:szCs w:val="22"/>
        </w:rPr>
        <w:t>, and s</w:t>
      </w:r>
      <w:r w:rsidR="00E2543F" w:rsidRPr="00E2543F">
        <w:rPr>
          <w:rFonts w:ascii="Calibri" w:hAnsi="Calibri" w:cs="Calibri"/>
          <w:sz w:val="22"/>
          <w:szCs w:val="22"/>
        </w:rPr>
        <w:t>ingle</w:t>
      </w:r>
      <w:r w:rsidR="00013063">
        <w:rPr>
          <w:rFonts w:ascii="Calibri" w:hAnsi="Calibri" w:cs="Calibri"/>
          <w:sz w:val="22"/>
          <w:szCs w:val="22"/>
        </w:rPr>
        <w:t>), total household income (n</w:t>
      </w:r>
      <w:r w:rsidR="00013063" w:rsidRPr="00013063">
        <w:rPr>
          <w:rFonts w:ascii="Calibri" w:hAnsi="Calibri" w:cs="Calibri"/>
          <w:sz w:val="22"/>
          <w:szCs w:val="22"/>
        </w:rPr>
        <w:t>o income or less than $20,000</w:t>
      </w:r>
      <w:r w:rsidR="00013063">
        <w:rPr>
          <w:rFonts w:ascii="Calibri" w:hAnsi="Calibri" w:cs="Calibri"/>
          <w:sz w:val="22"/>
          <w:szCs w:val="22"/>
        </w:rPr>
        <w:t xml:space="preserve">, </w:t>
      </w:r>
      <w:r w:rsidR="00013063" w:rsidRPr="00013063">
        <w:rPr>
          <w:rFonts w:ascii="Calibri" w:hAnsi="Calibri" w:cs="Calibri"/>
          <w:sz w:val="22"/>
          <w:szCs w:val="22"/>
        </w:rPr>
        <w:t>$20,000-$39,999</w:t>
      </w:r>
      <w:r w:rsidR="00013063">
        <w:rPr>
          <w:rFonts w:ascii="Calibri" w:hAnsi="Calibri" w:cs="Calibri"/>
          <w:sz w:val="22"/>
          <w:szCs w:val="22"/>
        </w:rPr>
        <w:t xml:space="preserve">, </w:t>
      </w:r>
      <w:r w:rsidR="00013063" w:rsidRPr="00013063">
        <w:rPr>
          <w:rFonts w:ascii="Calibri" w:hAnsi="Calibri" w:cs="Calibri"/>
          <w:sz w:val="22"/>
          <w:szCs w:val="22"/>
        </w:rPr>
        <w:t>$40,000-$59,999</w:t>
      </w:r>
      <w:r w:rsidR="00013063">
        <w:rPr>
          <w:rFonts w:ascii="Calibri" w:hAnsi="Calibri" w:cs="Calibri"/>
          <w:sz w:val="22"/>
          <w:szCs w:val="22"/>
        </w:rPr>
        <w:t xml:space="preserve">, </w:t>
      </w:r>
      <w:r w:rsidR="00013063" w:rsidRPr="00013063">
        <w:rPr>
          <w:rFonts w:ascii="Calibri" w:hAnsi="Calibri" w:cs="Calibri"/>
          <w:sz w:val="22"/>
          <w:szCs w:val="22"/>
        </w:rPr>
        <w:t>$60,000-$79,999</w:t>
      </w:r>
      <w:r w:rsidR="00013063">
        <w:rPr>
          <w:rFonts w:ascii="Calibri" w:hAnsi="Calibri" w:cs="Calibri"/>
          <w:sz w:val="22"/>
          <w:szCs w:val="22"/>
        </w:rPr>
        <w:t>, and</w:t>
      </w:r>
      <w:r w:rsidR="00013063" w:rsidRPr="00013063">
        <w:rPr>
          <w:rFonts w:ascii="Calibri" w:hAnsi="Calibri" w:cs="Calibri"/>
          <w:sz w:val="22"/>
          <w:szCs w:val="22"/>
        </w:rPr>
        <w:t xml:space="preserve"> $80,000 or more</w:t>
      </w:r>
      <w:r w:rsidR="00013063">
        <w:rPr>
          <w:rFonts w:ascii="Calibri" w:hAnsi="Calibri" w:cs="Calibri"/>
          <w:sz w:val="22"/>
          <w:szCs w:val="22"/>
        </w:rPr>
        <w:t>), and cultural/racial background (w</w:t>
      </w:r>
      <w:r w:rsidR="00013063" w:rsidRPr="000A105B">
        <w:rPr>
          <w:rFonts w:ascii="Calibri" w:hAnsi="Calibri" w:cs="Calibri"/>
          <w:sz w:val="22"/>
          <w:szCs w:val="22"/>
        </w:rPr>
        <w:t>hite</w:t>
      </w:r>
      <w:r w:rsidR="00013063">
        <w:rPr>
          <w:rFonts w:ascii="Calibri" w:hAnsi="Calibri" w:cs="Calibri"/>
          <w:sz w:val="22"/>
          <w:szCs w:val="22"/>
        </w:rPr>
        <w:t xml:space="preserve"> and n</w:t>
      </w:r>
      <w:r w:rsidR="00013063" w:rsidRPr="000A105B">
        <w:rPr>
          <w:rFonts w:ascii="Calibri" w:hAnsi="Calibri" w:cs="Calibri"/>
          <w:sz w:val="22"/>
          <w:szCs w:val="22"/>
        </w:rPr>
        <w:t xml:space="preserve">on-white </w:t>
      </w:r>
      <w:r w:rsidR="00013063">
        <w:rPr>
          <w:rFonts w:ascii="Calibri" w:hAnsi="Calibri" w:cs="Calibri"/>
          <w:sz w:val="22"/>
          <w:szCs w:val="22"/>
        </w:rPr>
        <w:t>[</w:t>
      </w:r>
      <w:r w:rsidR="00013063" w:rsidRPr="000A105B">
        <w:rPr>
          <w:rFonts w:ascii="Calibri" w:hAnsi="Calibri" w:cs="Calibri"/>
          <w:sz w:val="22"/>
          <w:szCs w:val="22"/>
        </w:rPr>
        <w:t>Aboriginal or Other Visible Minority</w:t>
      </w:r>
      <w:r w:rsidR="00013063">
        <w:rPr>
          <w:rFonts w:ascii="Calibri" w:hAnsi="Calibri" w:cs="Calibri"/>
          <w:sz w:val="22"/>
          <w:szCs w:val="22"/>
        </w:rPr>
        <w:t xml:space="preserve">]). </w:t>
      </w:r>
    </w:p>
    <w:p w14:paraId="7C891929" w14:textId="79C3BEAD" w:rsidR="00EA790D" w:rsidRDefault="00EA790D" w:rsidP="00EA790D">
      <w:pPr>
        <w:ind w:firstLine="284"/>
        <w:rPr>
          <w:rFonts w:ascii="Calibri" w:hAnsi="Calibri" w:cs="Calibri"/>
          <w:sz w:val="22"/>
          <w:szCs w:val="22"/>
        </w:rPr>
      </w:pPr>
      <w:r>
        <w:rPr>
          <w:rFonts w:ascii="Calibri" w:hAnsi="Calibri" w:cs="Calibri"/>
          <w:sz w:val="22"/>
          <w:szCs w:val="22"/>
        </w:rPr>
        <w:t>Behavioural covariates considered included r</w:t>
      </w:r>
      <w:r w:rsidR="00013063">
        <w:rPr>
          <w:rFonts w:ascii="Calibri" w:hAnsi="Calibri" w:cs="Calibri"/>
          <w:sz w:val="22"/>
          <w:szCs w:val="22"/>
        </w:rPr>
        <w:t>espondents</w:t>
      </w:r>
      <w:r w:rsidR="008E444C">
        <w:rPr>
          <w:rFonts w:ascii="Calibri" w:hAnsi="Calibri" w:cs="Calibri"/>
          <w:sz w:val="22"/>
          <w:szCs w:val="22"/>
        </w:rPr>
        <w:t>’</w:t>
      </w:r>
      <w:r w:rsidR="00013063">
        <w:rPr>
          <w:rFonts w:ascii="Calibri" w:hAnsi="Calibri" w:cs="Calibri"/>
          <w:sz w:val="22"/>
          <w:szCs w:val="22"/>
        </w:rPr>
        <w:t xml:space="preserve"> alcohol use and illicit drug use over the last 12 months. Alcohol use was determined by asking respondents to indicate the type of drinker they were, with the response options being: “Regular drinker”, “Occasional drinker”, “Did not drink in the last 12 months”, and “Not stated”. Illicit drug use responses were: “Illicit drug use”, “No drug use”, and “Not stated”. In both instances, “Not stated” was treated as a missing value and was dropped from the data set during the data analysis.</w:t>
      </w:r>
    </w:p>
    <w:p w14:paraId="31E9EFE8" w14:textId="20318EB3" w:rsidR="00013063" w:rsidRPr="008D2ACB" w:rsidRDefault="00EA790D" w:rsidP="008D2ACB">
      <w:pPr>
        <w:ind w:firstLine="284"/>
        <w:rPr>
          <w:rFonts w:ascii="Calibri" w:hAnsi="Calibri" w:cs="Calibri"/>
          <w:sz w:val="22"/>
          <w:szCs w:val="22"/>
          <w:highlight w:val="white"/>
        </w:rPr>
      </w:pPr>
      <w:r>
        <w:rPr>
          <w:rFonts w:ascii="Calibri" w:hAnsi="Calibri" w:cs="Calibri"/>
          <w:sz w:val="22"/>
          <w:szCs w:val="22"/>
        </w:rPr>
        <w:t>Finally, physical and other mental health problems were</w:t>
      </w:r>
      <w:r w:rsidR="008D2ACB">
        <w:rPr>
          <w:rFonts w:ascii="Calibri" w:hAnsi="Calibri" w:cs="Calibri"/>
          <w:sz w:val="22"/>
          <w:szCs w:val="22"/>
        </w:rPr>
        <w:t xml:space="preserve"> also</w:t>
      </w:r>
      <w:r>
        <w:rPr>
          <w:rFonts w:ascii="Calibri" w:hAnsi="Calibri" w:cs="Calibri"/>
          <w:sz w:val="22"/>
          <w:szCs w:val="22"/>
        </w:rPr>
        <w:t xml:space="preserve"> assessed. Respondents’ overall health status was determined by asking them the following question: “</w:t>
      </w:r>
      <w:r w:rsidRPr="00EA790D">
        <w:rPr>
          <w:rFonts w:ascii="Calibri" w:hAnsi="Calibri" w:cs="Calibri"/>
          <w:sz w:val="22"/>
          <w:szCs w:val="22"/>
        </w:rPr>
        <w:t>In general, would you say your health is</w:t>
      </w:r>
      <w:proofErr w:type="gramStart"/>
      <w:r w:rsidRPr="00EA790D">
        <w:rPr>
          <w:rFonts w:ascii="Calibri" w:hAnsi="Calibri" w:cs="Calibri"/>
          <w:sz w:val="22"/>
          <w:szCs w:val="22"/>
        </w:rPr>
        <w:t>... ?</w:t>
      </w:r>
      <w:proofErr w:type="gramEnd"/>
      <w:r>
        <w:rPr>
          <w:rFonts w:ascii="Calibri" w:hAnsi="Calibri" w:cs="Calibri"/>
          <w:sz w:val="22"/>
          <w:szCs w:val="22"/>
        </w:rPr>
        <w:t>” with the response options being: “</w:t>
      </w:r>
      <w:r w:rsidRPr="00EA790D">
        <w:rPr>
          <w:rFonts w:ascii="Calibri" w:hAnsi="Calibri" w:cs="Calibri"/>
          <w:sz w:val="22"/>
          <w:szCs w:val="22"/>
        </w:rPr>
        <w:t>Excellent</w:t>
      </w:r>
      <w:r>
        <w:rPr>
          <w:rFonts w:ascii="Calibri" w:hAnsi="Calibri" w:cs="Calibri"/>
          <w:sz w:val="22"/>
          <w:szCs w:val="22"/>
        </w:rPr>
        <w:t>”, “</w:t>
      </w:r>
      <w:r w:rsidRPr="00EA790D">
        <w:rPr>
          <w:rFonts w:ascii="Calibri" w:hAnsi="Calibri" w:cs="Calibri"/>
          <w:sz w:val="22"/>
          <w:szCs w:val="22"/>
        </w:rPr>
        <w:t>Very good</w:t>
      </w:r>
      <w:r>
        <w:rPr>
          <w:rFonts w:ascii="Calibri" w:hAnsi="Calibri" w:cs="Calibri"/>
          <w:sz w:val="22"/>
          <w:szCs w:val="22"/>
        </w:rPr>
        <w:t>”, “Good”, “Fair”, “Poor”, “Don’t know”, “Refusal”, and “Not stated”.</w:t>
      </w:r>
      <w:r w:rsidR="008D2ACB">
        <w:rPr>
          <w:rFonts w:ascii="Calibri" w:hAnsi="Calibri" w:cs="Calibri"/>
          <w:sz w:val="22"/>
          <w:szCs w:val="22"/>
        </w:rPr>
        <w:t xml:space="preserve"> The three latter responses were treated as missing values and were dropped from the dataset during the data analysis.</w:t>
      </w:r>
      <w:r>
        <w:rPr>
          <w:rFonts w:ascii="Calibri" w:hAnsi="Calibri" w:cs="Calibri"/>
          <w:sz w:val="22"/>
          <w:szCs w:val="22"/>
        </w:rPr>
        <w:t xml:space="preserve"> The presence of other mental health problems </w:t>
      </w:r>
      <w:r w:rsidR="008D2ACB">
        <w:rPr>
          <w:rFonts w:ascii="Calibri" w:hAnsi="Calibri" w:cs="Calibri"/>
          <w:sz w:val="22"/>
          <w:szCs w:val="22"/>
        </w:rPr>
        <w:t>was determined by asking respondents the following question: “</w:t>
      </w:r>
      <w:r w:rsidR="008D2ACB" w:rsidRPr="008D2ACB">
        <w:rPr>
          <w:rFonts w:ascii="Calibri" w:hAnsi="Calibri" w:cs="Calibri"/>
          <w:sz w:val="22"/>
          <w:szCs w:val="22"/>
        </w:rPr>
        <w:t>Do you have a mood disorder such as depression, bipolar disorder, mania or dysthymia?</w:t>
      </w:r>
      <w:r w:rsidR="008D2ACB">
        <w:rPr>
          <w:rFonts w:ascii="Calibri" w:hAnsi="Calibri" w:cs="Calibri"/>
          <w:sz w:val="22"/>
          <w:szCs w:val="22"/>
        </w:rPr>
        <w:t>” with the response options being: “Yes”, “No”, “Don’t know”, “Refusal”, and “Not stated”. Responses other than “Yes” or “No”</w:t>
      </w:r>
      <w:r w:rsidR="008D2ACB" w:rsidRPr="00FA0C37">
        <w:rPr>
          <w:rFonts w:ascii="Calibri" w:hAnsi="Calibri" w:cs="Calibri"/>
          <w:sz w:val="22"/>
          <w:szCs w:val="22"/>
        </w:rPr>
        <w:t xml:space="preserve"> were </w:t>
      </w:r>
      <w:r w:rsidR="008D2ACB">
        <w:rPr>
          <w:rFonts w:ascii="Calibri" w:hAnsi="Calibri" w:cs="Calibri"/>
          <w:sz w:val="22"/>
          <w:szCs w:val="22"/>
        </w:rPr>
        <w:t xml:space="preserve">treated as missing values and were </w:t>
      </w:r>
      <w:r w:rsidR="008D2ACB" w:rsidRPr="00FA0C37">
        <w:rPr>
          <w:rFonts w:ascii="Calibri" w:hAnsi="Calibri" w:cs="Calibri"/>
          <w:sz w:val="22"/>
          <w:szCs w:val="22"/>
        </w:rPr>
        <w:t xml:space="preserve">dropped from the dataset during the </w:t>
      </w:r>
      <w:r w:rsidR="008D2ACB">
        <w:rPr>
          <w:rFonts w:ascii="Calibri" w:hAnsi="Calibri" w:cs="Calibri"/>
          <w:sz w:val="22"/>
          <w:szCs w:val="22"/>
        </w:rPr>
        <w:t>data analysis.</w:t>
      </w:r>
    </w:p>
    <w:p w14:paraId="4DF5B0CA" w14:textId="77777777" w:rsidR="00CE6038" w:rsidRPr="00D73F07" w:rsidRDefault="00CE6038" w:rsidP="00507E72">
      <w:pPr>
        <w:rPr>
          <w:rFonts w:ascii="Calibri" w:hAnsi="Calibri" w:cs="Calibri"/>
          <w:b/>
          <w:bCs/>
          <w:sz w:val="22"/>
          <w:szCs w:val="22"/>
          <w:highlight w:val="white"/>
        </w:rPr>
      </w:pPr>
    </w:p>
    <w:p w14:paraId="626681A3" w14:textId="70CC11A5" w:rsidR="00507E72" w:rsidRPr="00F043F6" w:rsidRDefault="00CE6038" w:rsidP="00507E72">
      <w:pPr>
        <w:rPr>
          <w:rFonts w:ascii="Calibri" w:hAnsi="Calibri" w:cs="Calibri"/>
          <w:b/>
          <w:bCs/>
          <w:i/>
          <w:iCs/>
          <w:sz w:val="22"/>
          <w:szCs w:val="22"/>
          <w:highlight w:val="white"/>
        </w:rPr>
      </w:pPr>
      <w:r w:rsidRPr="00F043F6">
        <w:rPr>
          <w:rFonts w:ascii="Calibri" w:hAnsi="Calibri" w:cs="Calibri"/>
          <w:b/>
          <w:bCs/>
          <w:i/>
          <w:iCs/>
          <w:sz w:val="22"/>
          <w:szCs w:val="22"/>
          <w:highlight w:val="white"/>
        </w:rPr>
        <w:t>Analysis</w:t>
      </w:r>
      <w:r w:rsidR="00507E72" w:rsidRPr="00F043F6">
        <w:rPr>
          <w:rFonts w:ascii="Calibri" w:hAnsi="Calibri" w:cs="Calibri"/>
          <w:b/>
          <w:bCs/>
          <w:i/>
          <w:iCs/>
          <w:sz w:val="22"/>
          <w:szCs w:val="22"/>
          <w:highlight w:val="white"/>
        </w:rPr>
        <w:t xml:space="preserve"> </w:t>
      </w:r>
    </w:p>
    <w:p w14:paraId="2E52E844" w14:textId="2E03AE81" w:rsidR="00E44EBD" w:rsidRPr="00336622" w:rsidRDefault="00E44EBD" w:rsidP="00E46F32">
      <w:pPr>
        <w:ind w:firstLine="284"/>
        <w:rPr>
          <w:rFonts w:ascii="Calibri" w:hAnsi="Calibri" w:cs="Calibri"/>
          <w:sz w:val="22"/>
          <w:szCs w:val="22"/>
        </w:rPr>
      </w:pPr>
      <w:r w:rsidRPr="00336622">
        <w:rPr>
          <w:rFonts w:ascii="Calibri" w:hAnsi="Calibri" w:cs="Calibri"/>
          <w:sz w:val="22"/>
          <w:szCs w:val="22"/>
        </w:rPr>
        <w:t xml:space="preserve">Firstly, </w:t>
      </w:r>
      <w:r w:rsidR="00C671B1" w:rsidRPr="00336622">
        <w:rPr>
          <w:rFonts w:ascii="Calibri" w:hAnsi="Calibri" w:cs="Calibri"/>
          <w:sz w:val="22"/>
          <w:szCs w:val="22"/>
        </w:rPr>
        <w:t>descriptive statistics for the selected study variables were computed using frequency tables.</w:t>
      </w:r>
      <w:r w:rsidR="00336622" w:rsidRPr="00336622">
        <w:rPr>
          <w:rFonts w:ascii="Calibri" w:hAnsi="Calibri" w:cs="Calibri"/>
          <w:sz w:val="22"/>
          <w:szCs w:val="22"/>
        </w:rPr>
        <w:t xml:space="preserve"> </w:t>
      </w:r>
      <w:r w:rsidRPr="00336622">
        <w:rPr>
          <w:rFonts w:ascii="Calibri" w:hAnsi="Calibri" w:cs="Calibri"/>
          <w:sz w:val="22"/>
          <w:szCs w:val="22"/>
        </w:rPr>
        <w:t xml:space="preserve">Afterwards, </w:t>
      </w:r>
      <w:r w:rsidR="00336622" w:rsidRPr="00336622">
        <w:rPr>
          <w:rFonts w:ascii="Calibri" w:hAnsi="Calibri" w:cs="Calibri"/>
          <w:sz w:val="22"/>
          <w:szCs w:val="22"/>
        </w:rPr>
        <w:t>the association</w:t>
      </w:r>
      <w:r w:rsidRPr="00336622">
        <w:rPr>
          <w:rFonts w:ascii="Calibri" w:hAnsi="Calibri" w:cs="Calibri"/>
          <w:sz w:val="22"/>
          <w:szCs w:val="22"/>
        </w:rPr>
        <w:t xml:space="preserve"> between each </w:t>
      </w:r>
      <w:r w:rsidR="00055CCF">
        <w:rPr>
          <w:rFonts w:ascii="Calibri" w:hAnsi="Calibri" w:cs="Calibri"/>
          <w:sz w:val="22"/>
          <w:szCs w:val="22"/>
        </w:rPr>
        <w:t>socio-demographic factor/</w:t>
      </w:r>
      <w:r w:rsidRPr="00336622">
        <w:rPr>
          <w:rFonts w:ascii="Calibri" w:hAnsi="Calibri" w:cs="Calibri"/>
          <w:sz w:val="22"/>
          <w:szCs w:val="22"/>
        </w:rPr>
        <w:t>predictor</w:t>
      </w:r>
      <w:r w:rsidR="00336622" w:rsidRPr="00336622">
        <w:rPr>
          <w:rFonts w:ascii="Calibri" w:hAnsi="Calibri" w:cs="Calibri"/>
          <w:sz w:val="22"/>
          <w:szCs w:val="22"/>
        </w:rPr>
        <w:t xml:space="preserve"> </w:t>
      </w:r>
      <w:r w:rsidRPr="00336622">
        <w:rPr>
          <w:rFonts w:ascii="Calibri" w:hAnsi="Calibri" w:cs="Calibri"/>
          <w:sz w:val="22"/>
          <w:szCs w:val="22"/>
        </w:rPr>
        <w:t xml:space="preserve">and </w:t>
      </w:r>
      <w:r w:rsidR="00336622" w:rsidRPr="00336622">
        <w:rPr>
          <w:rFonts w:ascii="Calibri" w:hAnsi="Calibri" w:cs="Calibri"/>
          <w:sz w:val="22"/>
          <w:szCs w:val="22"/>
        </w:rPr>
        <w:t xml:space="preserve">the </w:t>
      </w:r>
      <w:r w:rsidRPr="00336622">
        <w:rPr>
          <w:rFonts w:ascii="Calibri" w:hAnsi="Calibri" w:cs="Calibri"/>
          <w:sz w:val="22"/>
          <w:szCs w:val="22"/>
        </w:rPr>
        <w:t>outcome</w:t>
      </w:r>
      <w:r w:rsidR="00055CCF">
        <w:rPr>
          <w:rFonts w:ascii="Calibri" w:hAnsi="Calibri" w:cs="Calibri"/>
          <w:sz w:val="22"/>
          <w:szCs w:val="22"/>
        </w:rPr>
        <w:t xml:space="preserve"> (anxiety disorder)</w:t>
      </w:r>
      <w:r w:rsidRPr="00336622">
        <w:rPr>
          <w:rFonts w:ascii="Calibri" w:hAnsi="Calibri" w:cs="Calibri"/>
          <w:sz w:val="22"/>
          <w:szCs w:val="22"/>
        </w:rPr>
        <w:t xml:space="preserve"> </w:t>
      </w:r>
      <w:r w:rsidR="00336622" w:rsidRPr="00336622">
        <w:rPr>
          <w:rFonts w:ascii="Calibri" w:hAnsi="Calibri" w:cs="Calibri"/>
          <w:sz w:val="22"/>
          <w:szCs w:val="22"/>
        </w:rPr>
        <w:t>was examined</w:t>
      </w:r>
      <w:r w:rsidRPr="00336622">
        <w:rPr>
          <w:rFonts w:ascii="Calibri" w:hAnsi="Calibri" w:cs="Calibri"/>
          <w:sz w:val="22"/>
          <w:szCs w:val="22"/>
        </w:rPr>
        <w:t xml:space="preserve"> and unadjusted odds ratios and </w:t>
      </w:r>
      <w:r w:rsidR="00232A03">
        <w:rPr>
          <w:rFonts w:ascii="Calibri" w:hAnsi="Calibri" w:cs="Calibri"/>
          <w:sz w:val="22"/>
          <w:szCs w:val="22"/>
        </w:rPr>
        <w:t>p-values</w:t>
      </w:r>
      <w:r w:rsidRPr="00336622">
        <w:rPr>
          <w:rFonts w:ascii="Calibri" w:hAnsi="Calibri" w:cs="Calibri"/>
          <w:sz w:val="22"/>
          <w:szCs w:val="22"/>
        </w:rPr>
        <w:t xml:space="preserve"> were reported. </w:t>
      </w:r>
      <w:r w:rsidR="00232A03">
        <w:rPr>
          <w:rFonts w:ascii="Calibri" w:hAnsi="Calibri" w:cs="Calibri"/>
          <w:sz w:val="22"/>
          <w:szCs w:val="22"/>
        </w:rPr>
        <w:t xml:space="preserve">Finally, </w:t>
      </w:r>
      <w:r w:rsidR="00232A03" w:rsidRPr="00336622">
        <w:rPr>
          <w:rFonts w:ascii="Calibri" w:hAnsi="Calibri" w:cs="Calibri"/>
          <w:sz w:val="22"/>
          <w:szCs w:val="22"/>
        </w:rPr>
        <w:t xml:space="preserve">the association between </w:t>
      </w:r>
      <w:r w:rsidR="00232A03">
        <w:rPr>
          <w:rFonts w:ascii="Calibri" w:hAnsi="Calibri" w:cs="Calibri"/>
          <w:sz w:val="22"/>
          <w:szCs w:val="22"/>
        </w:rPr>
        <w:t>the exposure</w:t>
      </w:r>
      <w:r w:rsidR="00232A03" w:rsidRPr="00336622">
        <w:rPr>
          <w:rFonts w:ascii="Calibri" w:hAnsi="Calibri" w:cs="Calibri"/>
          <w:sz w:val="22"/>
          <w:szCs w:val="22"/>
        </w:rPr>
        <w:t xml:space="preserve"> </w:t>
      </w:r>
      <w:r w:rsidR="00055CCF">
        <w:rPr>
          <w:rFonts w:ascii="Calibri" w:hAnsi="Calibri" w:cs="Calibri"/>
          <w:sz w:val="22"/>
          <w:szCs w:val="22"/>
        </w:rPr>
        <w:t xml:space="preserve">(perceived life stress) </w:t>
      </w:r>
      <w:r w:rsidR="00232A03" w:rsidRPr="00336622">
        <w:rPr>
          <w:rFonts w:ascii="Calibri" w:hAnsi="Calibri" w:cs="Calibri"/>
          <w:sz w:val="22"/>
          <w:szCs w:val="22"/>
        </w:rPr>
        <w:t xml:space="preserve">and the outcome was examined and odds ratios </w:t>
      </w:r>
      <w:r w:rsidR="00232A03">
        <w:rPr>
          <w:rFonts w:ascii="Calibri" w:hAnsi="Calibri" w:cs="Calibri"/>
          <w:sz w:val="22"/>
          <w:szCs w:val="22"/>
        </w:rPr>
        <w:t xml:space="preserve">adjusted for covariates </w:t>
      </w:r>
      <w:r w:rsidR="00232A03" w:rsidRPr="00336622">
        <w:rPr>
          <w:rFonts w:ascii="Calibri" w:hAnsi="Calibri" w:cs="Calibri"/>
          <w:sz w:val="22"/>
          <w:szCs w:val="22"/>
        </w:rPr>
        <w:t xml:space="preserve">and </w:t>
      </w:r>
      <w:r w:rsidR="00232A03">
        <w:rPr>
          <w:rFonts w:ascii="Calibri" w:hAnsi="Calibri" w:cs="Calibri"/>
          <w:sz w:val="22"/>
          <w:szCs w:val="22"/>
        </w:rPr>
        <w:t>p-values</w:t>
      </w:r>
      <w:r w:rsidR="00232A03" w:rsidRPr="00336622">
        <w:rPr>
          <w:rFonts w:ascii="Calibri" w:hAnsi="Calibri" w:cs="Calibri"/>
          <w:sz w:val="22"/>
          <w:szCs w:val="22"/>
        </w:rPr>
        <w:t xml:space="preserve"> were reported</w:t>
      </w:r>
      <w:r w:rsidR="00336622" w:rsidRPr="00336622">
        <w:rPr>
          <w:rFonts w:ascii="Calibri" w:hAnsi="Calibri" w:cs="Calibri"/>
          <w:sz w:val="22"/>
          <w:szCs w:val="22"/>
        </w:rPr>
        <w:t xml:space="preserve">. </w:t>
      </w:r>
      <w:r w:rsidR="00232A03" w:rsidRPr="00336622">
        <w:rPr>
          <w:rFonts w:ascii="Calibri" w:hAnsi="Calibri" w:cs="Calibri"/>
          <w:sz w:val="22"/>
          <w:szCs w:val="22"/>
        </w:rPr>
        <w:t>A p</w:t>
      </w:r>
      <w:r w:rsidR="00232A03">
        <w:rPr>
          <w:rFonts w:ascii="Calibri" w:hAnsi="Calibri" w:cs="Calibri"/>
          <w:sz w:val="22"/>
          <w:szCs w:val="22"/>
        </w:rPr>
        <w:t>-</w:t>
      </w:r>
      <w:r w:rsidR="00232A03" w:rsidRPr="00336622">
        <w:rPr>
          <w:rFonts w:ascii="Calibri" w:hAnsi="Calibri" w:cs="Calibri"/>
          <w:sz w:val="22"/>
          <w:szCs w:val="22"/>
        </w:rPr>
        <w:t>value below 0.05 suggested a statistically significant association.</w:t>
      </w:r>
      <w:r w:rsidR="00232A03">
        <w:rPr>
          <w:rFonts w:ascii="Calibri" w:hAnsi="Calibri" w:cs="Calibri"/>
          <w:sz w:val="22"/>
          <w:szCs w:val="22"/>
        </w:rPr>
        <w:t xml:space="preserve"> </w:t>
      </w:r>
      <w:r w:rsidRPr="00336622">
        <w:rPr>
          <w:rFonts w:ascii="Calibri" w:hAnsi="Calibri" w:cs="Calibri"/>
          <w:sz w:val="22"/>
          <w:szCs w:val="22"/>
        </w:rPr>
        <w:t>Statistical analyses were</w:t>
      </w:r>
      <w:r w:rsidR="00336622" w:rsidRPr="00336622">
        <w:rPr>
          <w:rFonts w:ascii="Calibri" w:hAnsi="Calibri" w:cs="Calibri"/>
          <w:sz w:val="22"/>
          <w:szCs w:val="22"/>
        </w:rPr>
        <w:t xml:space="preserve"> </w:t>
      </w:r>
      <w:r w:rsidRPr="00336622">
        <w:rPr>
          <w:rFonts w:ascii="Calibri" w:hAnsi="Calibri" w:cs="Calibri"/>
          <w:sz w:val="22"/>
          <w:szCs w:val="22"/>
        </w:rPr>
        <w:t>completed in SAS Studio</w:t>
      </w:r>
      <w:r w:rsidR="00232A03">
        <w:rPr>
          <w:rFonts w:ascii="Calibri" w:hAnsi="Calibri" w:cs="Calibri"/>
          <w:sz w:val="22"/>
          <w:szCs w:val="22"/>
        </w:rPr>
        <w:t xml:space="preserve"> (see Appendix A for full SAS code)</w:t>
      </w:r>
      <w:r w:rsidRPr="00336622">
        <w:rPr>
          <w:rFonts w:ascii="Calibri" w:hAnsi="Calibri" w:cs="Calibri"/>
          <w:sz w:val="22"/>
          <w:szCs w:val="22"/>
        </w:rPr>
        <w:t xml:space="preserve">. </w:t>
      </w:r>
    </w:p>
    <w:p w14:paraId="758CA774" w14:textId="4A227F1D" w:rsidR="000272FC" w:rsidRDefault="000272FC" w:rsidP="000272FC">
      <w:pPr>
        <w:pStyle w:val="Heading1"/>
        <w:rPr>
          <w:rFonts w:ascii="Calibri" w:hAnsi="Calibri" w:cs="Calibri"/>
          <w:b/>
          <w:bCs/>
          <w:color w:val="000000" w:themeColor="text1"/>
          <w:sz w:val="24"/>
          <w:szCs w:val="24"/>
          <w:highlight w:val="white"/>
        </w:rPr>
      </w:pPr>
      <w:r w:rsidRPr="007250D7">
        <w:rPr>
          <w:rFonts w:ascii="Calibri" w:hAnsi="Calibri" w:cs="Calibri"/>
          <w:b/>
          <w:bCs/>
          <w:color w:val="000000" w:themeColor="text1"/>
          <w:sz w:val="24"/>
          <w:szCs w:val="24"/>
          <w:highlight w:val="white"/>
        </w:rPr>
        <w:t>Results</w:t>
      </w:r>
    </w:p>
    <w:p w14:paraId="2873506E" w14:textId="77777777" w:rsidR="00F043F6" w:rsidRPr="00F043F6" w:rsidRDefault="00F043F6" w:rsidP="00F043F6">
      <w:pPr>
        <w:rPr>
          <w:highlight w:val="white"/>
        </w:rPr>
      </w:pPr>
    </w:p>
    <w:p w14:paraId="1ADDB584" w14:textId="77777777" w:rsidR="00C02A9F" w:rsidRDefault="00C02A9F" w:rsidP="00F043F6">
      <w:pPr>
        <w:rPr>
          <w:rFonts w:ascii="Calibri" w:hAnsi="Calibri" w:cs="Calibri"/>
          <w:b/>
          <w:bCs/>
          <w:sz w:val="22"/>
          <w:szCs w:val="22"/>
          <w:highlight w:val="white"/>
        </w:rPr>
      </w:pPr>
      <w:r>
        <w:rPr>
          <w:rFonts w:ascii="Calibri" w:hAnsi="Calibri" w:cs="Calibri"/>
          <w:b/>
          <w:bCs/>
          <w:sz w:val="22"/>
          <w:szCs w:val="22"/>
          <w:highlight w:val="white"/>
        </w:rPr>
        <w:t>Data Analysis</w:t>
      </w:r>
    </w:p>
    <w:p w14:paraId="1CCE57E2" w14:textId="77777777" w:rsidR="00C02A9F" w:rsidRDefault="00C02A9F" w:rsidP="00F043F6">
      <w:pPr>
        <w:rPr>
          <w:rFonts w:ascii="Calibri" w:hAnsi="Calibri" w:cs="Calibri"/>
          <w:b/>
          <w:bCs/>
          <w:sz w:val="22"/>
          <w:szCs w:val="22"/>
          <w:highlight w:val="white"/>
        </w:rPr>
      </w:pPr>
    </w:p>
    <w:p w14:paraId="78CC2132" w14:textId="46894FFC" w:rsidR="00F043F6" w:rsidRPr="00C02A9F" w:rsidRDefault="00F043F6" w:rsidP="00F043F6">
      <w:pPr>
        <w:rPr>
          <w:rFonts w:ascii="Calibri" w:hAnsi="Calibri" w:cs="Calibri"/>
          <w:b/>
          <w:bCs/>
          <w:i/>
          <w:iCs/>
          <w:sz w:val="22"/>
          <w:szCs w:val="22"/>
          <w:highlight w:val="white"/>
        </w:rPr>
      </w:pPr>
      <w:r w:rsidRPr="00C02A9F">
        <w:rPr>
          <w:rFonts w:ascii="Calibri" w:hAnsi="Calibri" w:cs="Calibri"/>
          <w:b/>
          <w:bCs/>
          <w:i/>
          <w:iCs/>
          <w:sz w:val="22"/>
          <w:szCs w:val="22"/>
          <w:highlight w:val="white"/>
        </w:rPr>
        <w:t>Characteristics of the study population</w:t>
      </w:r>
    </w:p>
    <w:p w14:paraId="7424788C" w14:textId="64AEE8F0" w:rsidR="00055CCF" w:rsidRPr="00055CCF" w:rsidRDefault="00055CCF" w:rsidP="00E46F32">
      <w:pPr>
        <w:ind w:firstLine="284"/>
        <w:rPr>
          <w:rFonts w:ascii="Calibri" w:hAnsi="Calibri" w:cs="Calibri"/>
          <w:sz w:val="22"/>
          <w:szCs w:val="22"/>
        </w:rPr>
      </w:pPr>
      <w:r w:rsidRPr="00055CCF">
        <w:rPr>
          <w:rFonts w:ascii="Calibri" w:hAnsi="Calibri" w:cs="Calibri"/>
          <w:sz w:val="22"/>
          <w:szCs w:val="22"/>
        </w:rPr>
        <w:t xml:space="preserve">Table 1 shows the characteristics of </w:t>
      </w:r>
      <w:r>
        <w:rPr>
          <w:rFonts w:ascii="Calibri" w:hAnsi="Calibri" w:cs="Calibri"/>
          <w:sz w:val="22"/>
          <w:szCs w:val="22"/>
        </w:rPr>
        <w:t xml:space="preserve">the </w:t>
      </w:r>
      <w:r w:rsidRPr="00055CCF">
        <w:rPr>
          <w:rFonts w:ascii="Calibri" w:hAnsi="Calibri" w:cs="Calibri"/>
          <w:sz w:val="22"/>
          <w:szCs w:val="22"/>
        </w:rPr>
        <w:t xml:space="preserve">study </w:t>
      </w:r>
      <w:r>
        <w:rPr>
          <w:rFonts w:ascii="Calibri" w:hAnsi="Calibri" w:cs="Calibri"/>
          <w:sz w:val="22"/>
          <w:szCs w:val="22"/>
        </w:rPr>
        <w:t>population</w:t>
      </w:r>
      <w:r w:rsidRPr="00055CCF">
        <w:rPr>
          <w:rFonts w:ascii="Calibri" w:hAnsi="Calibri" w:cs="Calibri"/>
          <w:sz w:val="22"/>
          <w:szCs w:val="22"/>
        </w:rPr>
        <w:t xml:space="preserve">. </w:t>
      </w:r>
      <w:r>
        <w:rPr>
          <w:rFonts w:ascii="Calibri" w:hAnsi="Calibri" w:cs="Calibri"/>
          <w:sz w:val="22"/>
          <w:szCs w:val="22"/>
        </w:rPr>
        <w:t>12,496</w:t>
      </w:r>
      <w:r w:rsidRPr="00055CCF">
        <w:rPr>
          <w:rFonts w:ascii="Calibri" w:hAnsi="Calibri" w:cs="Calibri"/>
          <w:sz w:val="22"/>
          <w:szCs w:val="22"/>
        </w:rPr>
        <w:t xml:space="preserve"> </w:t>
      </w:r>
      <w:r>
        <w:rPr>
          <w:rFonts w:ascii="Calibri" w:hAnsi="Calibri" w:cs="Calibri"/>
          <w:sz w:val="22"/>
          <w:szCs w:val="22"/>
        </w:rPr>
        <w:t>o</w:t>
      </w:r>
      <w:r w:rsidRPr="00055CCF">
        <w:rPr>
          <w:rFonts w:ascii="Calibri" w:hAnsi="Calibri" w:cs="Calibri"/>
          <w:sz w:val="22"/>
          <w:szCs w:val="22"/>
        </w:rPr>
        <w:t xml:space="preserve">bservations with complete data </w:t>
      </w:r>
      <w:r>
        <w:rPr>
          <w:rFonts w:ascii="Calibri" w:hAnsi="Calibri" w:cs="Calibri"/>
          <w:sz w:val="22"/>
          <w:szCs w:val="22"/>
        </w:rPr>
        <w:t>were analyzed in the study</w:t>
      </w:r>
      <w:r w:rsidRPr="00055CCF">
        <w:rPr>
          <w:rFonts w:ascii="Calibri" w:hAnsi="Calibri" w:cs="Calibri"/>
          <w:sz w:val="22"/>
          <w:szCs w:val="22"/>
        </w:rPr>
        <w:t>. The largest segment of the s</w:t>
      </w:r>
      <w:r w:rsidR="005F78A0">
        <w:rPr>
          <w:rFonts w:ascii="Calibri" w:hAnsi="Calibri" w:cs="Calibri"/>
          <w:sz w:val="22"/>
          <w:szCs w:val="22"/>
        </w:rPr>
        <w:t xml:space="preserve">tudy </w:t>
      </w:r>
      <w:r w:rsidRPr="00055CCF">
        <w:rPr>
          <w:rFonts w:ascii="Calibri" w:hAnsi="Calibri" w:cs="Calibri"/>
          <w:sz w:val="22"/>
          <w:szCs w:val="22"/>
        </w:rPr>
        <w:t xml:space="preserve">population was made up of </w:t>
      </w:r>
      <w:r>
        <w:rPr>
          <w:rFonts w:ascii="Calibri" w:hAnsi="Calibri" w:cs="Calibri"/>
          <w:sz w:val="22"/>
          <w:szCs w:val="22"/>
        </w:rPr>
        <w:t xml:space="preserve">individuals who perceive their life as </w:t>
      </w:r>
      <w:r>
        <w:rPr>
          <w:rFonts w:ascii="Calibri" w:hAnsi="Calibri" w:cs="Calibri"/>
          <w:sz w:val="22"/>
          <w:szCs w:val="22"/>
          <w:highlight w:val="white"/>
        </w:rPr>
        <w:t>a</w:t>
      </w:r>
      <w:r w:rsidRPr="000A105B">
        <w:rPr>
          <w:rFonts w:ascii="Calibri" w:hAnsi="Calibri" w:cs="Calibri"/>
          <w:sz w:val="22"/>
          <w:szCs w:val="22"/>
          <w:highlight w:val="white"/>
        </w:rPr>
        <w:t xml:space="preserve"> bit stressful</w:t>
      </w:r>
      <w:r>
        <w:rPr>
          <w:rFonts w:ascii="Calibri" w:hAnsi="Calibri" w:cs="Calibri"/>
          <w:sz w:val="22"/>
          <w:szCs w:val="22"/>
        </w:rPr>
        <w:t>, do not have an anxiety disorder, are women, are 60</w:t>
      </w:r>
      <w:r w:rsidRPr="00055CCF">
        <w:rPr>
          <w:rFonts w:ascii="Calibri" w:hAnsi="Calibri" w:cs="Calibri"/>
          <w:sz w:val="22"/>
          <w:szCs w:val="22"/>
        </w:rPr>
        <w:t>–</w:t>
      </w:r>
      <w:r>
        <w:rPr>
          <w:rFonts w:ascii="Calibri" w:hAnsi="Calibri" w:cs="Calibri"/>
          <w:sz w:val="22"/>
          <w:szCs w:val="22"/>
        </w:rPr>
        <w:t>79</w:t>
      </w:r>
      <w:r w:rsidRPr="00055CCF">
        <w:rPr>
          <w:rFonts w:ascii="Calibri" w:hAnsi="Calibri" w:cs="Calibri"/>
          <w:sz w:val="22"/>
          <w:szCs w:val="22"/>
        </w:rPr>
        <w:t xml:space="preserve"> years </w:t>
      </w:r>
      <w:r>
        <w:rPr>
          <w:rFonts w:ascii="Calibri" w:hAnsi="Calibri" w:cs="Calibri"/>
          <w:sz w:val="22"/>
          <w:szCs w:val="22"/>
        </w:rPr>
        <w:t>old</w:t>
      </w:r>
      <w:r w:rsidRPr="00055CCF">
        <w:rPr>
          <w:rFonts w:ascii="Calibri" w:hAnsi="Calibri" w:cs="Calibri"/>
          <w:sz w:val="22"/>
          <w:szCs w:val="22"/>
        </w:rPr>
        <w:t>,</w:t>
      </w:r>
      <w:r>
        <w:rPr>
          <w:rFonts w:ascii="Calibri" w:hAnsi="Calibri" w:cs="Calibri"/>
          <w:sz w:val="22"/>
          <w:szCs w:val="22"/>
        </w:rPr>
        <w:t xml:space="preserve"> have a p</w:t>
      </w:r>
      <w:r w:rsidRPr="000A105B">
        <w:rPr>
          <w:rFonts w:ascii="Calibri" w:hAnsi="Calibri" w:cs="Calibri"/>
          <w:sz w:val="22"/>
          <w:szCs w:val="22"/>
        </w:rPr>
        <w:t>ost-secondary certificate diploma or univ</w:t>
      </w:r>
      <w:r>
        <w:rPr>
          <w:rFonts w:ascii="Calibri" w:hAnsi="Calibri" w:cs="Calibri"/>
          <w:sz w:val="22"/>
          <w:szCs w:val="22"/>
        </w:rPr>
        <w:t>ersity</w:t>
      </w:r>
      <w:r w:rsidRPr="000A105B">
        <w:rPr>
          <w:rFonts w:ascii="Calibri" w:hAnsi="Calibri" w:cs="Calibri"/>
          <w:sz w:val="22"/>
          <w:szCs w:val="22"/>
        </w:rPr>
        <w:t xml:space="preserve"> degree</w:t>
      </w:r>
      <w:r>
        <w:rPr>
          <w:rFonts w:ascii="Calibri" w:hAnsi="Calibri" w:cs="Calibri"/>
          <w:sz w:val="22"/>
          <w:szCs w:val="22"/>
        </w:rPr>
        <w:t xml:space="preserve">, are </w:t>
      </w:r>
      <w:r w:rsidRPr="00055CCF">
        <w:rPr>
          <w:rFonts w:ascii="Calibri" w:hAnsi="Calibri" w:cs="Calibri"/>
          <w:sz w:val="22"/>
          <w:szCs w:val="22"/>
        </w:rPr>
        <w:t xml:space="preserve">married, </w:t>
      </w:r>
      <w:r>
        <w:rPr>
          <w:rFonts w:ascii="Calibri" w:hAnsi="Calibri" w:cs="Calibri"/>
          <w:sz w:val="22"/>
          <w:szCs w:val="22"/>
        </w:rPr>
        <w:t>have a</w:t>
      </w:r>
      <w:r w:rsidRPr="00055CCF">
        <w:rPr>
          <w:rFonts w:ascii="Calibri" w:hAnsi="Calibri" w:cs="Calibri"/>
          <w:sz w:val="22"/>
          <w:szCs w:val="22"/>
        </w:rPr>
        <w:t xml:space="preserve"> household income</w:t>
      </w:r>
      <w:r>
        <w:rPr>
          <w:rFonts w:ascii="Calibri" w:hAnsi="Calibri" w:cs="Calibri"/>
          <w:sz w:val="22"/>
          <w:szCs w:val="22"/>
        </w:rPr>
        <w:t xml:space="preserve"> of $80,000 or more</w:t>
      </w:r>
      <w:r w:rsidRPr="00055CCF">
        <w:rPr>
          <w:rFonts w:ascii="Calibri" w:hAnsi="Calibri" w:cs="Calibri"/>
          <w:sz w:val="22"/>
          <w:szCs w:val="22"/>
        </w:rPr>
        <w:t xml:space="preserve">, </w:t>
      </w:r>
      <w:r>
        <w:rPr>
          <w:rFonts w:ascii="Calibri" w:hAnsi="Calibri" w:cs="Calibri"/>
          <w:sz w:val="22"/>
          <w:szCs w:val="22"/>
        </w:rPr>
        <w:t>are white, perceive their health as v</w:t>
      </w:r>
      <w:r w:rsidRPr="000A105B">
        <w:rPr>
          <w:rFonts w:ascii="Calibri" w:hAnsi="Calibri" w:cs="Calibri"/>
          <w:sz w:val="22"/>
          <w:szCs w:val="22"/>
        </w:rPr>
        <w:t>ery good</w:t>
      </w:r>
      <w:r>
        <w:rPr>
          <w:rFonts w:ascii="Calibri" w:hAnsi="Calibri" w:cs="Calibri"/>
          <w:sz w:val="22"/>
          <w:szCs w:val="22"/>
        </w:rPr>
        <w:t>, are regular drinkers, do not use any illicit drugs, and do not have a mood disorder.</w:t>
      </w:r>
    </w:p>
    <w:p w14:paraId="5D60C9D2" w14:textId="652B5C85" w:rsidR="00F043F6" w:rsidRDefault="00F043F6" w:rsidP="00F043F6">
      <w:pPr>
        <w:rPr>
          <w:rFonts w:ascii="Calibri" w:hAnsi="Calibri" w:cs="Calibri"/>
          <w:b/>
          <w:bCs/>
          <w:sz w:val="22"/>
          <w:szCs w:val="22"/>
          <w:highlight w:val="white"/>
        </w:rPr>
      </w:pPr>
    </w:p>
    <w:p w14:paraId="6306FB91" w14:textId="77777777" w:rsidR="00B317C1" w:rsidRDefault="00F043F6" w:rsidP="00B317C1">
      <w:pPr>
        <w:rPr>
          <w:rFonts w:ascii="Calibri" w:hAnsi="Calibri" w:cs="Calibri"/>
          <w:b/>
          <w:bCs/>
          <w:i/>
          <w:iCs/>
          <w:sz w:val="22"/>
          <w:szCs w:val="22"/>
        </w:rPr>
      </w:pPr>
      <w:r w:rsidRPr="00C02A9F">
        <w:rPr>
          <w:rFonts w:ascii="Calibri" w:hAnsi="Calibri" w:cs="Calibri"/>
          <w:b/>
          <w:bCs/>
          <w:i/>
          <w:iCs/>
          <w:sz w:val="22"/>
          <w:szCs w:val="22"/>
          <w:highlight w:val="white"/>
        </w:rPr>
        <w:t xml:space="preserve">Association between </w:t>
      </w:r>
      <w:r w:rsidR="00055CCF" w:rsidRPr="00C02A9F">
        <w:rPr>
          <w:rFonts w:ascii="Calibri" w:hAnsi="Calibri" w:cs="Calibri"/>
          <w:b/>
          <w:bCs/>
          <w:i/>
          <w:iCs/>
          <w:sz w:val="22"/>
          <w:szCs w:val="22"/>
          <w:highlight w:val="white"/>
        </w:rPr>
        <w:t>socio-demographic factors/</w:t>
      </w:r>
      <w:r w:rsidRPr="00C02A9F">
        <w:rPr>
          <w:rFonts w:ascii="Calibri" w:hAnsi="Calibri" w:cs="Calibri"/>
          <w:b/>
          <w:bCs/>
          <w:i/>
          <w:iCs/>
          <w:sz w:val="22"/>
          <w:szCs w:val="22"/>
          <w:highlight w:val="white"/>
        </w:rPr>
        <w:t xml:space="preserve">predictor variables and anxiety disorder  </w:t>
      </w:r>
    </w:p>
    <w:p w14:paraId="7C630CA8" w14:textId="4C01BF33" w:rsidR="00FC1141" w:rsidRPr="00B317C1" w:rsidRDefault="00C8229D" w:rsidP="00B317C1">
      <w:pPr>
        <w:ind w:firstLine="284"/>
        <w:rPr>
          <w:rFonts w:ascii="Calibri" w:hAnsi="Calibri" w:cs="Calibri"/>
          <w:b/>
          <w:bCs/>
          <w:i/>
          <w:iCs/>
          <w:sz w:val="22"/>
          <w:szCs w:val="22"/>
          <w:highlight w:val="white"/>
        </w:rPr>
      </w:pPr>
      <w:r w:rsidRPr="00C8229D">
        <w:rPr>
          <w:rFonts w:ascii="Calibri" w:hAnsi="Calibri" w:cs="Calibri"/>
          <w:sz w:val="22"/>
          <w:szCs w:val="22"/>
        </w:rPr>
        <w:t>Table 2</w:t>
      </w:r>
      <w:r>
        <w:rPr>
          <w:rFonts w:ascii="Calibri" w:hAnsi="Calibri" w:cs="Calibri"/>
          <w:sz w:val="22"/>
          <w:szCs w:val="22"/>
        </w:rPr>
        <w:t xml:space="preserve"> shows the results of the u</w:t>
      </w:r>
      <w:r w:rsidRPr="00C8229D">
        <w:rPr>
          <w:rFonts w:ascii="Calibri" w:hAnsi="Calibri" w:cs="Calibri"/>
          <w:sz w:val="22"/>
          <w:szCs w:val="22"/>
        </w:rPr>
        <w:t xml:space="preserve">nivariate association between </w:t>
      </w:r>
      <w:r w:rsidR="006041D8">
        <w:rPr>
          <w:rFonts w:ascii="Calibri" w:hAnsi="Calibri" w:cs="Calibri"/>
          <w:sz w:val="22"/>
          <w:szCs w:val="22"/>
        </w:rPr>
        <w:t>socio-demographic factors/</w:t>
      </w:r>
      <w:r w:rsidRPr="00C8229D">
        <w:rPr>
          <w:rFonts w:ascii="Calibri" w:hAnsi="Calibri" w:cs="Calibri"/>
          <w:sz w:val="22"/>
          <w:szCs w:val="22"/>
        </w:rPr>
        <w:t>predictor variables and the outcome</w:t>
      </w:r>
      <w:r w:rsidR="00E24A3E">
        <w:rPr>
          <w:rFonts w:ascii="Calibri" w:hAnsi="Calibri" w:cs="Calibri"/>
          <w:sz w:val="22"/>
          <w:szCs w:val="22"/>
        </w:rPr>
        <w:t xml:space="preserve"> by reporting unadjusted odd ratios</w:t>
      </w:r>
      <w:r w:rsidRPr="00C8229D">
        <w:rPr>
          <w:rFonts w:ascii="Calibri" w:hAnsi="Calibri" w:cs="Calibri"/>
          <w:sz w:val="22"/>
          <w:szCs w:val="22"/>
        </w:rPr>
        <w:t>.</w:t>
      </w:r>
      <w:r>
        <w:rPr>
          <w:rFonts w:ascii="Calibri" w:hAnsi="Calibri" w:cs="Calibri"/>
          <w:sz w:val="22"/>
          <w:szCs w:val="22"/>
        </w:rPr>
        <w:t xml:space="preserve"> </w:t>
      </w:r>
      <w:r w:rsidR="00FC1141">
        <w:rPr>
          <w:rFonts w:ascii="Calibri" w:hAnsi="Calibri" w:cs="Calibri"/>
          <w:sz w:val="22"/>
          <w:szCs w:val="22"/>
        </w:rPr>
        <w:t xml:space="preserve">There was a positive association between </w:t>
      </w:r>
      <w:r>
        <w:rPr>
          <w:rFonts w:ascii="Calibri" w:hAnsi="Calibri" w:cs="Calibri"/>
          <w:sz w:val="22"/>
          <w:szCs w:val="22"/>
        </w:rPr>
        <w:t>perceived life stress</w:t>
      </w:r>
      <w:r w:rsidR="00FC1141">
        <w:rPr>
          <w:rFonts w:ascii="Calibri" w:hAnsi="Calibri" w:cs="Calibri"/>
          <w:sz w:val="22"/>
          <w:szCs w:val="22"/>
        </w:rPr>
        <w:t xml:space="preserve"> and anxiety</w:t>
      </w:r>
      <w:r w:rsidR="00543758">
        <w:rPr>
          <w:rFonts w:ascii="Calibri" w:hAnsi="Calibri" w:cs="Calibri"/>
          <w:sz w:val="22"/>
          <w:szCs w:val="22"/>
        </w:rPr>
        <w:t xml:space="preserve">: </w:t>
      </w:r>
      <w:r w:rsidR="00FC1141">
        <w:rPr>
          <w:rFonts w:ascii="Calibri" w:hAnsi="Calibri" w:cs="Calibri"/>
          <w:sz w:val="22"/>
          <w:szCs w:val="22"/>
        </w:rPr>
        <w:t xml:space="preserve">as respondents’ perceived life stress increased, so did their odds of having an anxiety disorder. </w:t>
      </w:r>
      <w:r w:rsidR="00594841">
        <w:rPr>
          <w:rFonts w:ascii="Calibri" w:hAnsi="Calibri" w:cs="Calibri"/>
          <w:sz w:val="22"/>
          <w:szCs w:val="22"/>
        </w:rPr>
        <w:t>In fact, those who rated their life as</w:t>
      </w:r>
      <w:r w:rsidR="00B317C1">
        <w:rPr>
          <w:rFonts w:ascii="Calibri" w:hAnsi="Calibri" w:cs="Calibri"/>
          <w:sz w:val="22"/>
          <w:szCs w:val="22"/>
        </w:rPr>
        <w:t xml:space="preserve"> “</w:t>
      </w:r>
      <w:r w:rsidR="00B317C1">
        <w:rPr>
          <w:rFonts w:ascii="Calibri" w:hAnsi="Calibri" w:cs="Calibri"/>
          <w:sz w:val="22"/>
          <w:szCs w:val="22"/>
          <w:highlight w:val="white"/>
        </w:rPr>
        <w:t>a</w:t>
      </w:r>
      <w:r w:rsidR="00B317C1" w:rsidRPr="000A105B">
        <w:rPr>
          <w:rFonts w:ascii="Calibri" w:hAnsi="Calibri" w:cs="Calibri"/>
          <w:sz w:val="22"/>
          <w:szCs w:val="22"/>
          <w:highlight w:val="white"/>
        </w:rPr>
        <w:t xml:space="preserve"> bit stressful</w:t>
      </w:r>
      <w:r w:rsidR="00B317C1">
        <w:rPr>
          <w:rFonts w:ascii="Calibri" w:hAnsi="Calibri" w:cs="Calibri"/>
          <w:sz w:val="22"/>
          <w:szCs w:val="22"/>
        </w:rPr>
        <w:t xml:space="preserve">”, “quite a bit stressful”, and </w:t>
      </w:r>
      <w:r w:rsidR="00594841">
        <w:rPr>
          <w:rFonts w:ascii="Calibri" w:hAnsi="Calibri" w:cs="Calibri"/>
          <w:sz w:val="22"/>
          <w:szCs w:val="22"/>
        </w:rPr>
        <w:t>“</w:t>
      </w:r>
      <w:r w:rsidR="00B317C1">
        <w:rPr>
          <w:rFonts w:ascii="Calibri" w:hAnsi="Calibri" w:cs="Calibri"/>
          <w:sz w:val="22"/>
          <w:szCs w:val="22"/>
        </w:rPr>
        <w:t>e</w:t>
      </w:r>
      <w:r w:rsidR="00594841">
        <w:rPr>
          <w:rFonts w:ascii="Calibri" w:hAnsi="Calibri" w:cs="Calibri"/>
          <w:sz w:val="22"/>
          <w:szCs w:val="22"/>
        </w:rPr>
        <w:t>xtremely stressful” were</w:t>
      </w:r>
      <w:r w:rsidR="00B317C1">
        <w:rPr>
          <w:rFonts w:ascii="Calibri" w:hAnsi="Calibri" w:cs="Calibri"/>
          <w:sz w:val="22"/>
          <w:szCs w:val="22"/>
        </w:rPr>
        <w:t xml:space="preserve">, respectively, </w:t>
      </w:r>
      <w:r w:rsidR="00594841">
        <w:rPr>
          <w:rFonts w:ascii="Calibri" w:hAnsi="Calibri" w:cs="Calibri"/>
          <w:sz w:val="22"/>
          <w:szCs w:val="22"/>
        </w:rPr>
        <w:t>approximately</w:t>
      </w:r>
      <w:r w:rsidR="00B317C1">
        <w:rPr>
          <w:rFonts w:ascii="Calibri" w:hAnsi="Calibri" w:cs="Calibri"/>
          <w:sz w:val="22"/>
          <w:szCs w:val="22"/>
        </w:rPr>
        <w:t xml:space="preserve"> 2, 5, and </w:t>
      </w:r>
      <w:r w:rsidR="00594841">
        <w:rPr>
          <w:rFonts w:ascii="Calibri" w:hAnsi="Calibri" w:cs="Calibri"/>
          <w:sz w:val="22"/>
          <w:szCs w:val="22"/>
        </w:rPr>
        <w:t xml:space="preserve">12 times more likely to have an anxiety disorder than those with no stress. </w:t>
      </w:r>
      <w:r w:rsidR="00543758">
        <w:rPr>
          <w:rFonts w:ascii="Calibri" w:hAnsi="Calibri" w:cs="Calibri"/>
          <w:sz w:val="22"/>
          <w:szCs w:val="22"/>
          <w:highlight w:val="white"/>
        </w:rPr>
        <w:t>On the other hand,</w:t>
      </w:r>
      <w:r w:rsidR="00FC1141">
        <w:rPr>
          <w:rFonts w:ascii="Calibri" w:hAnsi="Calibri" w:cs="Calibri"/>
          <w:sz w:val="22"/>
          <w:szCs w:val="22"/>
          <w:highlight w:val="white"/>
        </w:rPr>
        <w:t xml:space="preserve"> anxiety was negatively related to </w:t>
      </w:r>
      <w:r w:rsidR="00543758">
        <w:rPr>
          <w:rFonts w:ascii="Calibri" w:hAnsi="Calibri" w:cs="Calibri"/>
          <w:sz w:val="22"/>
          <w:szCs w:val="22"/>
          <w:highlight w:val="white"/>
        </w:rPr>
        <w:t xml:space="preserve">the highest </w:t>
      </w:r>
      <w:r w:rsidR="00FC1141">
        <w:rPr>
          <w:rFonts w:ascii="Calibri" w:hAnsi="Calibri" w:cs="Calibri"/>
          <w:sz w:val="22"/>
          <w:szCs w:val="22"/>
          <w:highlight w:val="white"/>
        </w:rPr>
        <w:t>level of education</w:t>
      </w:r>
      <w:r w:rsidR="00543758">
        <w:rPr>
          <w:rFonts w:ascii="Calibri" w:hAnsi="Calibri" w:cs="Calibri"/>
          <w:sz w:val="22"/>
          <w:szCs w:val="22"/>
          <w:highlight w:val="white"/>
        </w:rPr>
        <w:t xml:space="preserve"> attained</w:t>
      </w:r>
      <w:r w:rsidR="00FC1141">
        <w:rPr>
          <w:rFonts w:ascii="Calibri" w:hAnsi="Calibri" w:cs="Calibri"/>
          <w:sz w:val="22"/>
          <w:szCs w:val="22"/>
          <w:highlight w:val="white"/>
        </w:rPr>
        <w:t xml:space="preserve">, total household income, </w:t>
      </w:r>
      <w:r w:rsidR="00543758">
        <w:rPr>
          <w:rFonts w:ascii="Calibri" w:hAnsi="Calibri" w:cs="Calibri"/>
          <w:sz w:val="22"/>
          <w:szCs w:val="22"/>
          <w:highlight w:val="white"/>
        </w:rPr>
        <w:t xml:space="preserve">alcohol use, </w:t>
      </w:r>
      <w:r w:rsidR="00FC1141">
        <w:rPr>
          <w:rFonts w:ascii="Calibri" w:hAnsi="Calibri" w:cs="Calibri"/>
          <w:sz w:val="22"/>
          <w:szCs w:val="22"/>
          <w:highlight w:val="white"/>
        </w:rPr>
        <w:t xml:space="preserve">and perceived health </w:t>
      </w:r>
      <w:r w:rsidR="00FC1141">
        <w:rPr>
          <w:rFonts w:ascii="Calibri" w:hAnsi="Calibri" w:cs="Calibri"/>
          <w:sz w:val="22"/>
          <w:szCs w:val="22"/>
          <w:highlight w:val="white"/>
        </w:rPr>
        <w:lastRenderedPageBreak/>
        <w:t>status. In fact, as</w:t>
      </w:r>
      <w:r w:rsidR="00543758">
        <w:rPr>
          <w:rFonts w:ascii="Calibri" w:hAnsi="Calibri" w:cs="Calibri"/>
          <w:sz w:val="22"/>
          <w:szCs w:val="22"/>
          <w:highlight w:val="white"/>
        </w:rPr>
        <w:t xml:space="preserve"> respondents’</w:t>
      </w:r>
      <w:r w:rsidR="00FC1141">
        <w:rPr>
          <w:rFonts w:ascii="Calibri" w:hAnsi="Calibri" w:cs="Calibri"/>
          <w:sz w:val="22"/>
          <w:szCs w:val="22"/>
          <w:highlight w:val="white"/>
        </w:rPr>
        <w:t xml:space="preserve"> level of education</w:t>
      </w:r>
      <w:r w:rsidR="00543758">
        <w:rPr>
          <w:rFonts w:ascii="Calibri" w:hAnsi="Calibri" w:cs="Calibri"/>
          <w:sz w:val="22"/>
          <w:szCs w:val="22"/>
          <w:highlight w:val="white"/>
        </w:rPr>
        <w:t xml:space="preserve">, </w:t>
      </w:r>
      <w:r w:rsidR="00FC1141">
        <w:rPr>
          <w:rFonts w:ascii="Calibri" w:hAnsi="Calibri" w:cs="Calibri"/>
          <w:sz w:val="22"/>
          <w:szCs w:val="22"/>
          <w:highlight w:val="white"/>
        </w:rPr>
        <w:t>household income</w:t>
      </w:r>
      <w:r w:rsidR="00543758">
        <w:rPr>
          <w:rFonts w:ascii="Calibri" w:hAnsi="Calibri" w:cs="Calibri"/>
          <w:sz w:val="22"/>
          <w:szCs w:val="22"/>
          <w:highlight w:val="white"/>
        </w:rPr>
        <w:t>, and perceived health status improved</w:t>
      </w:r>
      <w:r w:rsidR="00FC1141">
        <w:rPr>
          <w:rFonts w:ascii="Calibri" w:hAnsi="Calibri" w:cs="Calibri"/>
          <w:sz w:val="22"/>
          <w:szCs w:val="22"/>
          <w:highlight w:val="white"/>
        </w:rPr>
        <w:t>, the</w:t>
      </w:r>
      <w:r w:rsidR="00543758">
        <w:rPr>
          <w:rFonts w:ascii="Calibri" w:hAnsi="Calibri" w:cs="Calibri"/>
          <w:sz w:val="22"/>
          <w:szCs w:val="22"/>
          <w:highlight w:val="white"/>
        </w:rPr>
        <w:t>ir</w:t>
      </w:r>
      <w:r w:rsidR="00FC1141">
        <w:rPr>
          <w:rFonts w:ascii="Calibri" w:hAnsi="Calibri" w:cs="Calibri"/>
          <w:sz w:val="22"/>
          <w:szCs w:val="22"/>
          <w:highlight w:val="white"/>
        </w:rPr>
        <w:t xml:space="preserve"> odds of having an anxiety disorder decreased. </w:t>
      </w:r>
      <w:r w:rsidR="006041D8">
        <w:rPr>
          <w:rFonts w:ascii="Calibri" w:hAnsi="Calibri" w:cs="Calibri"/>
          <w:sz w:val="22"/>
          <w:szCs w:val="22"/>
        </w:rPr>
        <w:t>Similarly</w:t>
      </w:r>
      <w:r w:rsidR="00543758">
        <w:rPr>
          <w:rFonts w:ascii="Calibri" w:hAnsi="Calibri" w:cs="Calibri"/>
          <w:sz w:val="22"/>
          <w:szCs w:val="22"/>
        </w:rPr>
        <w:t>, as respondents’ alcohol use decreased, their odds of having an anxiety disorder increased. For age, the odds were high</w:t>
      </w:r>
      <w:r w:rsidR="006041D8">
        <w:rPr>
          <w:rFonts w:ascii="Calibri" w:hAnsi="Calibri" w:cs="Calibri"/>
          <w:sz w:val="22"/>
          <w:szCs w:val="22"/>
        </w:rPr>
        <w:t>er</w:t>
      </w:r>
      <w:r w:rsidR="00543758">
        <w:rPr>
          <w:rFonts w:ascii="Calibri" w:hAnsi="Calibri" w:cs="Calibri"/>
          <w:sz w:val="22"/>
          <w:szCs w:val="22"/>
        </w:rPr>
        <w:t xml:space="preserve"> in the 20-39 age group</w:t>
      </w:r>
      <w:r w:rsidR="006041D8">
        <w:rPr>
          <w:rFonts w:ascii="Calibri" w:hAnsi="Calibri" w:cs="Calibri"/>
          <w:sz w:val="22"/>
          <w:szCs w:val="22"/>
        </w:rPr>
        <w:t xml:space="preserve"> than in the reference age group (&gt;20)</w:t>
      </w:r>
      <w:r w:rsidR="00543758">
        <w:rPr>
          <w:rFonts w:ascii="Calibri" w:hAnsi="Calibri" w:cs="Calibri"/>
          <w:sz w:val="22"/>
          <w:szCs w:val="22"/>
        </w:rPr>
        <w:t xml:space="preserve">, but </w:t>
      </w:r>
      <w:r w:rsidR="006041D8">
        <w:rPr>
          <w:rFonts w:ascii="Calibri" w:hAnsi="Calibri" w:cs="Calibri"/>
          <w:sz w:val="22"/>
          <w:szCs w:val="22"/>
        </w:rPr>
        <w:t xml:space="preserve">odds </w:t>
      </w:r>
      <w:r w:rsidR="00543758">
        <w:rPr>
          <w:rFonts w:ascii="Calibri" w:hAnsi="Calibri" w:cs="Calibri"/>
          <w:sz w:val="22"/>
          <w:szCs w:val="22"/>
        </w:rPr>
        <w:t xml:space="preserve">subsequently </w:t>
      </w:r>
      <w:r w:rsidR="00594841">
        <w:rPr>
          <w:rFonts w:ascii="Calibri" w:hAnsi="Calibri" w:cs="Calibri"/>
          <w:sz w:val="22"/>
          <w:szCs w:val="22"/>
        </w:rPr>
        <w:t xml:space="preserve">steadily </w:t>
      </w:r>
      <w:r w:rsidR="00543758">
        <w:rPr>
          <w:rFonts w:ascii="Calibri" w:hAnsi="Calibri" w:cs="Calibri"/>
          <w:sz w:val="22"/>
          <w:szCs w:val="22"/>
        </w:rPr>
        <w:t xml:space="preserve">decreased with </w:t>
      </w:r>
      <w:r w:rsidR="00594841">
        <w:rPr>
          <w:rFonts w:ascii="Calibri" w:hAnsi="Calibri" w:cs="Calibri"/>
          <w:sz w:val="22"/>
          <w:szCs w:val="22"/>
        </w:rPr>
        <w:t xml:space="preserve">each </w:t>
      </w:r>
      <w:r w:rsidR="006041D8">
        <w:rPr>
          <w:rFonts w:ascii="Calibri" w:hAnsi="Calibri" w:cs="Calibri"/>
          <w:sz w:val="22"/>
          <w:szCs w:val="22"/>
        </w:rPr>
        <w:t xml:space="preserve">older </w:t>
      </w:r>
      <w:r w:rsidR="00543758">
        <w:rPr>
          <w:rFonts w:ascii="Calibri" w:hAnsi="Calibri" w:cs="Calibri"/>
          <w:sz w:val="22"/>
          <w:szCs w:val="22"/>
        </w:rPr>
        <w:t>age</w:t>
      </w:r>
      <w:r w:rsidR="00594841">
        <w:rPr>
          <w:rFonts w:ascii="Calibri" w:hAnsi="Calibri" w:cs="Calibri"/>
          <w:sz w:val="22"/>
          <w:szCs w:val="22"/>
        </w:rPr>
        <w:t xml:space="preserve"> group</w:t>
      </w:r>
      <w:r w:rsidR="00543758">
        <w:rPr>
          <w:rFonts w:ascii="Calibri" w:hAnsi="Calibri" w:cs="Calibri"/>
          <w:sz w:val="22"/>
          <w:szCs w:val="22"/>
        </w:rPr>
        <w:t xml:space="preserve">. </w:t>
      </w:r>
      <w:r w:rsidR="00594841">
        <w:rPr>
          <w:rFonts w:ascii="Calibri" w:hAnsi="Calibri" w:cs="Calibri"/>
          <w:sz w:val="22"/>
          <w:szCs w:val="22"/>
        </w:rPr>
        <w:t>Moreover, those who were w</w:t>
      </w:r>
      <w:r w:rsidR="00594841" w:rsidRPr="000A105B">
        <w:rPr>
          <w:rFonts w:ascii="Calibri" w:hAnsi="Calibri" w:cs="Calibri"/>
          <w:sz w:val="22"/>
          <w:szCs w:val="22"/>
        </w:rPr>
        <w:t>idowed/</w:t>
      </w:r>
      <w:r w:rsidR="00594841">
        <w:rPr>
          <w:rFonts w:ascii="Calibri" w:hAnsi="Calibri" w:cs="Calibri"/>
          <w:sz w:val="22"/>
          <w:szCs w:val="22"/>
        </w:rPr>
        <w:t>d</w:t>
      </w:r>
      <w:r w:rsidR="00594841" w:rsidRPr="000A105B">
        <w:rPr>
          <w:rFonts w:ascii="Calibri" w:hAnsi="Calibri" w:cs="Calibri"/>
          <w:sz w:val="22"/>
          <w:szCs w:val="22"/>
        </w:rPr>
        <w:t>ivorced/</w:t>
      </w:r>
      <w:r w:rsidR="00594841">
        <w:rPr>
          <w:rFonts w:ascii="Calibri" w:hAnsi="Calibri" w:cs="Calibri"/>
          <w:sz w:val="22"/>
          <w:szCs w:val="22"/>
        </w:rPr>
        <w:t>s</w:t>
      </w:r>
      <w:r w:rsidR="00594841" w:rsidRPr="000A105B">
        <w:rPr>
          <w:rFonts w:ascii="Calibri" w:hAnsi="Calibri" w:cs="Calibri"/>
          <w:sz w:val="22"/>
          <w:szCs w:val="22"/>
        </w:rPr>
        <w:t>eparated</w:t>
      </w:r>
      <w:r w:rsidR="00594841">
        <w:rPr>
          <w:rFonts w:ascii="Calibri" w:hAnsi="Calibri" w:cs="Calibri"/>
          <w:sz w:val="22"/>
          <w:szCs w:val="22"/>
        </w:rPr>
        <w:t xml:space="preserve"> had the highest odds of having an anxiety disorder, while married respondents had the lowest odds. Finally</w:t>
      </w:r>
      <w:r w:rsidR="00543758">
        <w:rPr>
          <w:rFonts w:ascii="Calibri" w:hAnsi="Calibri" w:cs="Calibri"/>
          <w:sz w:val="22"/>
          <w:szCs w:val="22"/>
        </w:rPr>
        <w:t xml:space="preserve">, females, white respondents, illicit drug users, and those </w:t>
      </w:r>
      <w:r w:rsidR="00594841">
        <w:rPr>
          <w:rFonts w:ascii="Calibri" w:hAnsi="Calibri" w:cs="Calibri"/>
          <w:sz w:val="22"/>
          <w:szCs w:val="22"/>
        </w:rPr>
        <w:t xml:space="preserve">with a mood disorder were all more likely to have an anxiety disorder than their respective counterparts. </w:t>
      </w:r>
    </w:p>
    <w:p w14:paraId="05EB08A7" w14:textId="6789339B" w:rsidR="00C8229D" w:rsidRDefault="00C8229D" w:rsidP="00F043F6">
      <w:pPr>
        <w:rPr>
          <w:rFonts w:ascii="Calibri" w:hAnsi="Calibri" w:cs="Calibri"/>
          <w:b/>
          <w:bCs/>
          <w:sz w:val="22"/>
          <w:szCs w:val="22"/>
          <w:highlight w:val="white"/>
        </w:rPr>
      </w:pPr>
    </w:p>
    <w:p w14:paraId="67061F0F" w14:textId="04694572" w:rsidR="00055CCF" w:rsidRPr="00C02A9F" w:rsidRDefault="00055CCF" w:rsidP="00055CCF">
      <w:pPr>
        <w:rPr>
          <w:rFonts w:ascii="Calibri" w:hAnsi="Calibri" w:cs="Calibri"/>
          <w:b/>
          <w:bCs/>
          <w:i/>
          <w:iCs/>
          <w:sz w:val="22"/>
          <w:szCs w:val="22"/>
          <w:highlight w:val="white"/>
        </w:rPr>
      </w:pPr>
      <w:r w:rsidRPr="00C02A9F">
        <w:rPr>
          <w:rFonts w:ascii="Calibri" w:hAnsi="Calibri" w:cs="Calibri"/>
          <w:b/>
          <w:bCs/>
          <w:i/>
          <w:iCs/>
          <w:sz w:val="22"/>
          <w:szCs w:val="22"/>
          <w:highlight w:val="white"/>
        </w:rPr>
        <w:t xml:space="preserve">Association between perceived life stress and anxiety disorder  </w:t>
      </w:r>
    </w:p>
    <w:p w14:paraId="13539E79" w14:textId="5E27B18E" w:rsidR="00C02A9F" w:rsidRPr="00EF785B" w:rsidRDefault="00EF785B" w:rsidP="00B317C1">
      <w:pPr>
        <w:ind w:firstLine="284"/>
        <w:rPr>
          <w:rFonts w:ascii="Calibri" w:hAnsi="Calibri" w:cs="Calibri"/>
          <w:sz w:val="22"/>
          <w:szCs w:val="22"/>
          <w:highlight w:val="white"/>
        </w:rPr>
      </w:pPr>
      <w:r>
        <w:rPr>
          <w:rFonts w:ascii="Calibri" w:hAnsi="Calibri" w:cs="Calibri"/>
          <w:sz w:val="22"/>
          <w:szCs w:val="22"/>
          <w:highlight w:val="white"/>
        </w:rPr>
        <w:t xml:space="preserve">Table 3 shows the association between perceived life stress and anxiety disorder among British Columbians </w:t>
      </w:r>
      <w:r w:rsidR="00E24A3E">
        <w:rPr>
          <w:rFonts w:ascii="Calibri" w:hAnsi="Calibri" w:cs="Calibri"/>
          <w:sz w:val="22"/>
          <w:szCs w:val="22"/>
          <w:highlight w:val="white"/>
        </w:rPr>
        <w:t>by reporting odds ratios adjusted</w:t>
      </w:r>
      <w:r>
        <w:rPr>
          <w:rFonts w:ascii="Calibri" w:hAnsi="Calibri" w:cs="Calibri"/>
          <w:sz w:val="22"/>
          <w:szCs w:val="22"/>
          <w:highlight w:val="white"/>
        </w:rPr>
        <w:t xml:space="preserve"> for covariates. </w:t>
      </w:r>
      <w:r w:rsidR="00E721CC">
        <w:rPr>
          <w:rFonts w:ascii="Calibri" w:hAnsi="Calibri" w:cs="Calibri"/>
          <w:sz w:val="22"/>
          <w:szCs w:val="22"/>
          <w:highlight w:val="white"/>
        </w:rPr>
        <w:t>In opposition to the unadjusted odd ratios, t</w:t>
      </w:r>
      <w:r>
        <w:rPr>
          <w:rFonts w:ascii="Calibri" w:hAnsi="Calibri" w:cs="Calibri"/>
          <w:sz w:val="22"/>
          <w:szCs w:val="22"/>
          <w:highlight w:val="white"/>
        </w:rPr>
        <w:t>hose who perceived their life a</w:t>
      </w:r>
      <w:r w:rsidR="00B76D34">
        <w:rPr>
          <w:rFonts w:ascii="Calibri" w:hAnsi="Calibri" w:cs="Calibri"/>
          <w:sz w:val="22"/>
          <w:szCs w:val="22"/>
          <w:highlight w:val="white"/>
        </w:rPr>
        <w:t>s</w:t>
      </w:r>
      <w:r>
        <w:rPr>
          <w:rFonts w:ascii="Calibri" w:hAnsi="Calibri" w:cs="Calibri"/>
          <w:sz w:val="22"/>
          <w:szCs w:val="22"/>
          <w:highlight w:val="white"/>
        </w:rPr>
        <w:t xml:space="preserve"> “not very stressful” were slightly less likely to suffer from an anxiety disorder than those who perceived it as “n</w:t>
      </w:r>
      <w:r w:rsidRPr="000A105B">
        <w:rPr>
          <w:rFonts w:ascii="Calibri" w:hAnsi="Calibri" w:cs="Calibri"/>
          <w:sz w:val="22"/>
          <w:szCs w:val="22"/>
          <w:highlight w:val="white"/>
        </w:rPr>
        <w:t>ot at all stressful</w:t>
      </w:r>
      <w:r>
        <w:rPr>
          <w:rFonts w:ascii="Calibri" w:hAnsi="Calibri" w:cs="Calibri"/>
          <w:sz w:val="22"/>
          <w:szCs w:val="22"/>
          <w:highlight w:val="white"/>
        </w:rPr>
        <w:t>”</w:t>
      </w:r>
      <w:r w:rsidR="00E24A3E">
        <w:rPr>
          <w:rFonts w:ascii="Calibri" w:hAnsi="Calibri" w:cs="Calibri"/>
          <w:sz w:val="22"/>
          <w:szCs w:val="22"/>
          <w:highlight w:val="white"/>
        </w:rPr>
        <w:t xml:space="preserve"> (the reference category) (OR = </w:t>
      </w:r>
      <w:r w:rsidR="00E24A3E">
        <w:rPr>
          <w:rFonts w:ascii="Calibri" w:hAnsi="Calibri" w:cs="Calibri"/>
          <w:sz w:val="22"/>
          <w:szCs w:val="22"/>
          <w:highlight w:val="white"/>
        </w:rPr>
        <w:t xml:space="preserve">0.820 </w:t>
      </w:r>
      <w:r w:rsidR="00E24A3E">
        <w:rPr>
          <w:rFonts w:ascii="Calibri" w:hAnsi="Calibri" w:cs="Calibri"/>
          <w:sz w:val="22"/>
          <w:szCs w:val="22"/>
          <w:highlight w:val="white"/>
        </w:rPr>
        <w:t>vs 1.000)</w:t>
      </w:r>
      <w:r>
        <w:rPr>
          <w:rFonts w:ascii="Calibri" w:hAnsi="Calibri" w:cs="Calibri"/>
          <w:sz w:val="22"/>
          <w:szCs w:val="22"/>
          <w:highlight w:val="white"/>
        </w:rPr>
        <w:t>. However, after crossing this threshold, odds steadily increased</w:t>
      </w:r>
      <w:r w:rsidR="00B76D34">
        <w:rPr>
          <w:rFonts w:ascii="Calibri" w:hAnsi="Calibri" w:cs="Calibri"/>
          <w:sz w:val="22"/>
          <w:szCs w:val="22"/>
          <w:highlight w:val="white"/>
        </w:rPr>
        <w:t xml:space="preserve"> as perceived life stress increased</w:t>
      </w:r>
      <w:r w:rsidR="00E24A3E">
        <w:rPr>
          <w:rFonts w:ascii="Calibri" w:hAnsi="Calibri" w:cs="Calibri"/>
          <w:sz w:val="22"/>
          <w:szCs w:val="22"/>
          <w:highlight w:val="white"/>
        </w:rPr>
        <w:t xml:space="preserve"> (“</w:t>
      </w:r>
      <w:r w:rsidR="00E24A3E" w:rsidRPr="000A105B">
        <w:rPr>
          <w:rFonts w:ascii="Calibri" w:hAnsi="Calibri" w:cs="Calibri"/>
          <w:sz w:val="22"/>
          <w:szCs w:val="22"/>
          <w:highlight w:val="white"/>
        </w:rPr>
        <w:t>A bit stressful</w:t>
      </w:r>
      <w:r w:rsidR="00E24A3E">
        <w:rPr>
          <w:rFonts w:ascii="Calibri" w:hAnsi="Calibri" w:cs="Calibri"/>
          <w:sz w:val="22"/>
          <w:szCs w:val="22"/>
          <w:highlight w:val="white"/>
        </w:rPr>
        <w:t xml:space="preserve">” OR = </w:t>
      </w:r>
      <w:r w:rsidR="00E24A3E">
        <w:rPr>
          <w:rFonts w:ascii="Calibri" w:hAnsi="Calibri" w:cs="Calibri"/>
          <w:sz w:val="22"/>
          <w:szCs w:val="22"/>
          <w:highlight w:val="white"/>
        </w:rPr>
        <w:t>1.071</w:t>
      </w:r>
      <w:r w:rsidR="00E24A3E">
        <w:rPr>
          <w:rFonts w:ascii="Calibri" w:hAnsi="Calibri" w:cs="Calibri"/>
          <w:sz w:val="22"/>
          <w:szCs w:val="22"/>
          <w:highlight w:val="white"/>
        </w:rPr>
        <w:t>, “</w:t>
      </w:r>
      <w:r w:rsidR="00E24A3E" w:rsidRPr="000A105B">
        <w:rPr>
          <w:rFonts w:ascii="Calibri" w:hAnsi="Calibri" w:cs="Calibri"/>
          <w:sz w:val="22"/>
          <w:szCs w:val="22"/>
          <w:highlight w:val="white"/>
        </w:rPr>
        <w:t>Quite a bit stressfu</w:t>
      </w:r>
      <w:r w:rsidR="00E24A3E">
        <w:rPr>
          <w:rFonts w:ascii="Calibri" w:hAnsi="Calibri" w:cs="Calibri"/>
          <w:sz w:val="22"/>
          <w:szCs w:val="22"/>
          <w:highlight w:val="white"/>
        </w:rPr>
        <w:t xml:space="preserve">l” OR = </w:t>
      </w:r>
      <w:r w:rsidR="00E24A3E">
        <w:rPr>
          <w:rFonts w:ascii="Calibri" w:hAnsi="Calibri" w:cs="Calibri"/>
          <w:sz w:val="22"/>
          <w:szCs w:val="22"/>
          <w:highlight w:val="white"/>
        </w:rPr>
        <w:t>1.433</w:t>
      </w:r>
      <w:r w:rsidR="00E24A3E">
        <w:rPr>
          <w:rFonts w:ascii="Calibri" w:hAnsi="Calibri" w:cs="Calibri"/>
          <w:sz w:val="22"/>
          <w:szCs w:val="22"/>
          <w:highlight w:val="white"/>
        </w:rPr>
        <w:t>, “</w:t>
      </w:r>
      <w:r w:rsidR="00E24A3E" w:rsidRPr="000A105B">
        <w:rPr>
          <w:rFonts w:ascii="Calibri" w:hAnsi="Calibri" w:cs="Calibri"/>
          <w:sz w:val="22"/>
          <w:szCs w:val="22"/>
          <w:highlight w:val="white"/>
        </w:rPr>
        <w:t>Extremely stressfu</w:t>
      </w:r>
      <w:r w:rsidR="00E24A3E">
        <w:rPr>
          <w:rFonts w:ascii="Calibri" w:hAnsi="Calibri" w:cs="Calibri"/>
          <w:sz w:val="22"/>
          <w:szCs w:val="22"/>
          <w:highlight w:val="white"/>
        </w:rPr>
        <w:t>l</w:t>
      </w:r>
      <w:r w:rsidR="00E24A3E">
        <w:rPr>
          <w:rFonts w:ascii="Calibri" w:hAnsi="Calibri" w:cs="Calibri"/>
          <w:sz w:val="22"/>
          <w:szCs w:val="22"/>
          <w:highlight w:val="white"/>
        </w:rPr>
        <w:t xml:space="preserve">” OR = </w:t>
      </w:r>
      <w:r w:rsidR="00E24A3E">
        <w:rPr>
          <w:rFonts w:ascii="Calibri" w:hAnsi="Calibri" w:cs="Calibri"/>
          <w:sz w:val="22"/>
          <w:szCs w:val="22"/>
          <w:highlight w:val="white"/>
        </w:rPr>
        <w:t>2.422</w:t>
      </w:r>
      <w:r w:rsidR="00E24A3E">
        <w:rPr>
          <w:rFonts w:ascii="Calibri" w:hAnsi="Calibri" w:cs="Calibri"/>
          <w:sz w:val="22"/>
          <w:szCs w:val="22"/>
          <w:highlight w:val="white"/>
        </w:rPr>
        <w:t>)</w:t>
      </w:r>
      <w:r>
        <w:rPr>
          <w:rFonts w:ascii="Calibri" w:hAnsi="Calibri" w:cs="Calibri"/>
          <w:sz w:val="22"/>
          <w:szCs w:val="22"/>
          <w:highlight w:val="white"/>
        </w:rPr>
        <w:t xml:space="preserve">. </w:t>
      </w:r>
    </w:p>
    <w:p w14:paraId="6B998483" w14:textId="77777777" w:rsidR="00401D29" w:rsidRPr="009361C6" w:rsidRDefault="00401D29" w:rsidP="009361C6">
      <w:pPr>
        <w:rPr>
          <w:highlight w:val="white"/>
        </w:rPr>
      </w:pPr>
    </w:p>
    <w:p w14:paraId="5FFDE3F3" w14:textId="0A69A4FC" w:rsidR="000272FC" w:rsidRPr="009361C6" w:rsidRDefault="009361C6" w:rsidP="009361C6">
      <w:pPr>
        <w:rPr>
          <w:rFonts w:ascii="Calibri" w:hAnsi="Calibri" w:cs="Calibri"/>
          <w:sz w:val="22"/>
          <w:szCs w:val="22"/>
          <w:highlight w:val="white"/>
        </w:rPr>
      </w:pPr>
      <w:r w:rsidRPr="000A105B">
        <w:rPr>
          <w:rFonts w:ascii="Calibri" w:hAnsi="Calibri" w:cs="Calibri"/>
          <w:b/>
          <w:bCs/>
          <w:sz w:val="22"/>
          <w:szCs w:val="22"/>
          <w:highlight w:val="white"/>
        </w:rPr>
        <w:t>Table 1.</w:t>
      </w:r>
      <w:r>
        <w:rPr>
          <w:rFonts w:ascii="Calibri" w:hAnsi="Calibri" w:cs="Calibri"/>
          <w:b/>
          <w:bCs/>
          <w:sz w:val="22"/>
          <w:szCs w:val="22"/>
          <w:highlight w:val="white"/>
        </w:rPr>
        <w:t xml:space="preserve"> </w:t>
      </w:r>
      <w:r>
        <w:rPr>
          <w:rFonts w:ascii="Calibri" w:hAnsi="Calibri" w:cs="Calibri"/>
          <w:sz w:val="22"/>
          <w:szCs w:val="22"/>
          <w:highlight w:val="white"/>
        </w:rPr>
        <w:t>Characteristics of study population</w:t>
      </w:r>
    </w:p>
    <w:tbl>
      <w:tblPr>
        <w:tblStyle w:val="TableGrid"/>
        <w:tblW w:w="0" w:type="auto"/>
        <w:tblLook w:val="04A0" w:firstRow="1" w:lastRow="0" w:firstColumn="1" w:lastColumn="0" w:noHBand="0" w:noVBand="1"/>
      </w:tblPr>
      <w:tblGrid>
        <w:gridCol w:w="6446"/>
        <w:gridCol w:w="1561"/>
        <w:gridCol w:w="1353"/>
      </w:tblGrid>
      <w:tr w:rsidR="009361C6" w:rsidRPr="000A105B" w14:paraId="5A16C39B" w14:textId="77777777" w:rsidTr="00F366D5">
        <w:tc>
          <w:tcPr>
            <w:tcW w:w="6521" w:type="dxa"/>
            <w:tcBorders>
              <w:left w:val="nil"/>
              <w:bottom w:val="single" w:sz="4" w:space="0" w:color="auto"/>
              <w:right w:val="nil"/>
            </w:tcBorders>
          </w:tcPr>
          <w:p w14:paraId="3AA2FB06" w14:textId="77777777" w:rsidR="009361C6" w:rsidRPr="000A105B" w:rsidRDefault="009361C6" w:rsidP="00F366D5">
            <w:pPr>
              <w:rPr>
                <w:rFonts w:ascii="Calibri" w:hAnsi="Calibri" w:cs="Calibri"/>
                <w:b/>
                <w:bCs/>
                <w:sz w:val="22"/>
                <w:szCs w:val="22"/>
                <w:highlight w:val="white"/>
              </w:rPr>
            </w:pPr>
            <w:r w:rsidRPr="000A105B">
              <w:rPr>
                <w:rFonts w:ascii="Calibri" w:hAnsi="Calibri" w:cs="Calibri"/>
                <w:b/>
                <w:bCs/>
                <w:sz w:val="22"/>
                <w:szCs w:val="22"/>
                <w:highlight w:val="white"/>
              </w:rPr>
              <w:t>Characteristics</w:t>
            </w:r>
          </w:p>
        </w:tc>
        <w:tc>
          <w:tcPr>
            <w:tcW w:w="1570" w:type="dxa"/>
            <w:tcBorders>
              <w:left w:val="nil"/>
              <w:bottom w:val="single" w:sz="4" w:space="0" w:color="auto"/>
              <w:right w:val="nil"/>
            </w:tcBorders>
          </w:tcPr>
          <w:p w14:paraId="1984E222" w14:textId="77777777" w:rsidR="009361C6" w:rsidRPr="000A105B" w:rsidRDefault="009361C6" w:rsidP="00F366D5">
            <w:pPr>
              <w:rPr>
                <w:rFonts w:ascii="Calibri" w:hAnsi="Calibri" w:cs="Calibri"/>
                <w:b/>
                <w:bCs/>
                <w:sz w:val="22"/>
                <w:szCs w:val="22"/>
                <w:highlight w:val="white"/>
              </w:rPr>
            </w:pPr>
            <w:r w:rsidRPr="000A105B">
              <w:rPr>
                <w:rFonts w:ascii="Calibri" w:hAnsi="Calibri" w:cs="Calibri"/>
                <w:b/>
                <w:bCs/>
                <w:sz w:val="22"/>
                <w:szCs w:val="22"/>
                <w:highlight w:val="white"/>
              </w:rPr>
              <w:t>Frequency</w:t>
            </w:r>
          </w:p>
        </w:tc>
        <w:tc>
          <w:tcPr>
            <w:tcW w:w="1269" w:type="dxa"/>
            <w:tcBorders>
              <w:left w:val="nil"/>
              <w:bottom w:val="single" w:sz="4" w:space="0" w:color="auto"/>
              <w:right w:val="nil"/>
            </w:tcBorders>
          </w:tcPr>
          <w:p w14:paraId="19E3FABC" w14:textId="2F7785CA" w:rsidR="009361C6" w:rsidRPr="000A105B" w:rsidRDefault="009361C6" w:rsidP="00F366D5">
            <w:pPr>
              <w:rPr>
                <w:rFonts w:ascii="Calibri" w:hAnsi="Calibri" w:cs="Calibri"/>
                <w:b/>
                <w:bCs/>
                <w:sz w:val="22"/>
                <w:szCs w:val="22"/>
                <w:highlight w:val="white"/>
              </w:rPr>
            </w:pPr>
            <w:r w:rsidRPr="000A105B">
              <w:rPr>
                <w:rFonts w:ascii="Calibri" w:hAnsi="Calibri" w:cs="Calibri"/>
                <w:b/>
                <w:bCs/>
                <w:sz w:val="22"/>
                <w:szCs w:val="22"/>
                <w:highlight w:val="white"/>
              </w:rPr>
              <w:t>Percentage</w:t>
            </w:r>
            <w:r w:rsidR="00EF785B">
              <w:rPr>
                <w:rFonts w:ascii="Calibri" w:hAnsi="Calibri" w:cs="Calibri"/>
                <w:b/>
                <w:bCs/>
                <w:sz w:val="22"/>
                <w:szCs w:val="22"/>
                <w:highlight w:val="white"/>
              </w:rPr>
              <w:t>*</w:t>
            </w:r>
          </w:p>
        </w:tc>
      </w:tr>
      <w:tr w:rsidR="009361C6" w:rsidRPr="000A105B" w14:paraId="56D8E44A" w14:textId="77777777" w:rsidTr="00F366D5">
        <w:tc>
          <w:tcPr>
            <w:tcW w:w="6521" w:type="dxa"/>
            <w:tcBorders>
              <w:left w:val="nil"/>
              <w:bottom w:val="nil"/>
              <w:right w:val="nil"/>
            </w:tcBorders>
          </w:tcPr>
          <w:p w14:paraId="365AEBD3"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Perceived life stress</w:t>
            </w:r>
          </w:p>
          <w:p w14:paraId="5915C150"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Not at all stressful</w:t>
            </w:r>
          </w:p>
          <w:p w14:paraId="32A5F4BA"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Not very stressful</w:t>
            </w:r>
          </w:p>
          <w:p w14:paraId="23AA552B"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A bit stressful</w:t>
            </w:r>
          </w:p>
          <w:p w14:paraId="5892250B"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Quite a bit stressful</w:t>
            </w:r>
          </w:p>
          <w:p w14:paraId="79A3E957"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Extremely stressful</w:t>
            </w:r>
          </w:p>
          <w:p w14:paraId="203BA059"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Has an anxiety disorder</w:t>
            </w:r>
          </w:p>
          <w:p w14:paraId="2A8345FC"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Yes</w:t>
            </w:r>
          </w:p>
          <w:p w14:paraId="09208B40"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No</w:t>
            </w:r>
          </w:p>
          <w:p w14:paraId="408ABA4A"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Gender</w:t>
            </w:r>
          </w:p>
          <w:p w14:paraId="251990E3"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Male</w:t>
            </w:r>
          </w:p>
          <w:p w14:paraId="60D80C6F"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Female</w:t>
            </w:r>
          </w:p>
          <w:p w14:paraId="5B61F276"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Age </w:t>
            </w:r>
          </w:p>
          <w:p w14:paraId="579F8789"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&gt;20</w:t>
            </w:r>
          </w:p>
          <w:p w14:paraId="1E1F777A"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20-39</w:t>
            </w:r>
          </w:p>
          <w:p w14:paraId="38373B98"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40-59</w:t>
            </w:r>
          </w:p>
          <w:p w14:paraId="39F5F981"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60-79</w:t>
            </w:r>
          </w:p>
          <w:p w14:paraId="2C71A80D"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 xml:space="preserve">   80+</w:t>
            </w:r>
          </w:p>
        </w:tc>
        <w:tc>
          <w:tcPr>
            <w:tcW w:w="1570" w:type="dxa"/>
            <w:tcBorders>
              <w:left w:val="nil"/>
              <w:bottom w:val="nil"/>
              <w:right w:val="nil"/>
            </w:tcBorders>
          </w:tcPr>
          <w:p w14:paraId="1F48BA90" w14:textId="77777777" w:rsidR="009361C6" w:rsidRPr="000A105B" w:rsidRDefault="009361C6" w:rsidP="00F366D5">
            <w:pPr>
              <w:rPr>
                <w:rFonts w:ascii="Calibri" w:hAnsi="Calibri" w:cs="Calibri"/>
                <w:sz w:val="22"/>
                <w:szCs w:val="22"/>
                <w:highlight w:val="white"/>
              </w:rPr>
            </w:pPr>
          </w:p>
          <w:p w14:paraId="4429F6DC"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1797</w:t>
            </w:r>
          </w:p>
          <w:p w14:paraId="18F039E1"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3575</w:t>
            </w:r>
          </w:p>
          <w:p w14:paraId="52E92C0D"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4802</w:t>
            </w:r>
          </w:p>
          <w:p w14:paraId="564BDB38"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2003</w:t>
            </w:r>
          </w:p>
          <w:p w14:paraId="3725CDC8"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319</w:t>
            </w:r>
          </w:p>
          <w:p w14:paraId="405454B6" w14:textId="77777777" w:rsidR="009361C6" w:rsidRPr="000A105B" w:rsidRDefault="009361C6" w:rsidP="00F366D5">
            <w:pPr>
              <w:rPr>
                <w:rFonts w:ascii="Calibri" w:hAnsi="Calibri" w:cs="Calibri"/>
                <w:sz w:val="22"/>
                <w:szCs w:val="22"/>
                <w:highlight w:val="white"/>
              </w:rPr>
            </w:pPr>
          </w:p>
          <w:p w14:paraId="7E42A8E6"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948</w:t>
            </w:r>
          </w:p>
          <w:p w14:paraId="5E567724"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11548</w:t>
            </w:r>
          </w:p>
          <w:p w14:paraId="36257606" w14:textId="77777777" w:rsidR="009361C6" w:rsidRPr="000A105B" w:rsidRDefault="009361C6" w:rsidP="00F366D5">
            <w:pPr>
              <w:rPr>
                <w:rFonts w:ascii="Calibri" w:hAnsi="Calibri" w:cs="Calibri"/>
                <w:sz w:val="22"/>
                <w:szCs w:val="22"/>
                <w:highlight w:val="white"/>
              </w:rPr>
            </w:pPr>
          </w:p>
          <w:p w14:paraId="562D84C4"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5670</w:t>
            </w:r>
          </w:p>
          <w:p w14:paraId="2B4B4313"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6826</w:t>
            </w:r>
          </w:p>
          <w:p w14:paraId="0158EAA6" w14:textId="77777777" w:rsidR="009361C6" w:rsidRPr="000A105B" w:rsidRDefault="009361C6" w:rsidP="00F366D5">
            <w:pPr>
              <w:rPr>
                <w:rFonts w:ascii="Calibri" w:hAnsi="Calibri" w:cs="Calibri"/>
                <w:sz w:val="22"/>
                <w:szCs w:val="22"/>
                <w:highlight w:val="white"/>
              </w:rPr>
            </w:pPr>
          </w:p>
          <w:p w14:paraId="4B2EA55D"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1166</w:t>
            </w:r>
          </w:p>
          <w:p w14:paraId="578AD06E"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2903</w:t>
            </w:r>
          </w:p>
          <w:p w14:paraId="036AE3A2"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3759</w:t>
            </w:r>
          </w:p>
          <w:p w14:paraId="36AB5EE5"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3902</w:t>
            </w:r>
          </w:p>
          <w:p w14:paraId="67645500"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766</w:t>
            </w:r>
          </w:p>
        </w:tc>
        <w:tc>
          <w:tcPr>
            <w:tcW w:w="1269" w:type="dxa"/>
            <w:tcBorders>
              <w:left w:val="nil"/>
              <w:bottom w:val="nil"/>
              <w:right w:val="nil"/>
            </w:tcBorders>
          </w:tcPr>
          <w:p w14:paraId="0F1DCABA" w14:textId="77777777" w:rsidR="009361C6" w:rsidRPr="000A105B" w:rsidRDefault="009361C6" w:rsidP="00F366D5">
            <w:pPr>
              <w:rPr>
                <w:rFonts w:ascii="Calibri" w:hAnsi="Calibri" w:cs="Calibri"/>
                <w:sz w:val="22"/>
                <w:szCs w:val="22"/>
                <w:highlight w:val="white"/>
              </w:rPr>
            </w:pPr>
          </w:p>
          <w:p w14:paraId="04F7005D"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12.22</w:t>
            </w:r>
          </w:p>
          <w:p w14:paraId="12D5AB82"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27.60</w:t>
            </w:r>
          </w:p>
          <w:p w14:paraId="2A2144CA"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40.79</w:t>
            </w:r>
          </w:p>
          <w:p w14:paraId="5958B373"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16.78</w:t>
            </w:r>
          </w:p>
          <w:p w14:paraId="3AE93A37"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2.60</w:t>
            </w:r>
          </w:p>
          <w:p w14:paraId="206B17FD" w14:textId="77777777" w:rsidR="009361C6" w:rsidRPr="000A105B" w:rsidRDefault="009361C6" w:rsidP="00F366D5">
            <w:pPr>
              <w:rPr>
                <w:rFonts w:ascii="Calibri" w:hAnsi="Calibri" w:cs="Calibri"/>
                <w:sz w:val="22"/>
                <w:szCs w:val="22"/>
                <w:highlight w:val="white"/>
              </w:rPr>
            </w:pPr>
          </w:p>
          <w:p w14:paraId="47840DBE"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7.79</w:t>
            </w:r>
          </w:p>
          <w:p w14:paraId="300FFAC8"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92.21</w:t>
            </w:r>
          </w:p>
          <w:p w14:paraId="70148C71" w14:textId="77777777" w:rsidR="009361C6" w:rsidRPr="000A105B" w:rsidRDefault="009361C6" w:rsidP="00F366D5">
            <w:pPr>
              <w:rPr>
                <w:rFonts w:ascii="Calibri" w:hAnsi="Calibri" w:cs="Calibri"/>
                <w:sz w:val="22"/>
                <w:szCs w:val="22"/>
                <w:highlight w:val="white"/>
              </w:rPr>
            </w:pPr>
          </w:p>
          <w:p w14:paraId="5F5CB752"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49.12</w:t>
            </w:r>
          </w:p>
          <w:p w14:paraId="02F1B0C4"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50.88</w:t>
            </w:r>
          </w:p>
          <w:p w14:paraId="0D16F8DE" w14:textId="77777777" w:rsidR="009361C6" w:rsidRPr="000A105B" w:rsidRDefault="009361C6" w:rsidP="00F366D5">
            <w:pPr>
              <w:rPr>
                <w:rFonts w:ascii="Calibri" w:hAnsi="Calibri" w:cs="Calibri"/>
                <w:sz w:val="22"/>
                <w:szCs w:val="22"/>
                <w:highlight w:val="white"/>
              </w:rPr>
            </w:pPr>
          </w:p>
          <w:p w14:paraId="45560FD4"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31.23</w:t>
            </w:r>
          </w:p>
          <w:p w14:paraId="11AA04D0"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32.90</w:t>
            </w:r>
          </w:p>
          <w:p w14:paraId="42874AB9"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22.76</w:t>
            </w:r>
          </w:p>
          <w:p w14:paraId="5B4A66A9"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3.28</w:t>
            </w:r>
          </w:p>
          <w:p w14:paraId="505137DC"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9.83</w:t>
            </w:r>
          </w:p>
        </w:tc>
      </w:tr>
      <w:tr w:rsidR="009361C6" w:rsidRPr="000A105B" w14:paraId="3CB4F916" w14:textId="77777777" w:rsidTr="00F366D5">
        <w:tc>
          <w:tcPr>
            <w:tcW w:w="6521" w:type="dxa"/>
            <w:tcBorders>
              <w:top w:val="nil"/>
              <w:left w:val="nil"/>
              <w:bottom w:val="nil"/>
              <w:right w:val="nil"/>
            </w:tcBorders>
          </w:tcPr>
          <w:p w14:paraId="59BABDE7"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Highest level of education</w:t>
            </w:r>
          </w:p>
          <w:p w14:paraId="6C142AA5" w14:textId="77777777" w:rsidR="009361C6" w:rsidRPr="000A105B" w:rsidRDefault="009361C6" w:rsidP="00F366D5">
            <w:pPr>
              <w:rPr>
                <w:rFonts w:ascii="Calibri" w:hAnsi="Calibri" w:cs="Calibri"/>
                <w:sz w:val="22"/>
                <w:szCs w:val="22"/>
              </w:rPr>
            </w:pPr>
            <w:r w:rsidRPr="000A105B">
              <w:rPr>
                <w:rFonts w:ascii="Calibri" w:hAnsi="Calibri" w:cs="Calibri"/>
                <w:sz w:val="22"/>
                <w:szCs w:val="22"/>
                <w:highlight w:val="white"/>
              </w:rPr>
              <w:t xml:space="preserve">   </w:t>
            </w:r>
            <w:r w:rsidRPr="000A105B">
              <w:rPr>
                <w:rFonts w:ascii="Calibri" w:hAnsi="Calibri" w:cs="Calibri"/>
                <w:sz w:val="22"/>
                <w:szCs w:val="22"/>
              </w:rPr>
              <w:t>Less than secondary school graduation</w:t>
            </w:r>
          </w:p>
          <w:p w14:paraId="5CB4F313"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Secondary school graduation, no post-secondary education</w:t>
            </w:r>
          </w:p>
          <w:p w14:paraId="24DE18EA"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Post-secondary certificate diploma or univ degree</w:t>
            </w:r>
          </w:p>
          <w:p w14:paraId="776E89E5"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Marital status</w:t>
            </w:r>
          </w:p>
          <w:p w14:paraId="66ACFB91"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Married</w:t>
            </w:r>
          </w:p>
          <w:p w14:paraId="153BE0BD"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Common-law</w:t>
            </w:r>
          </w:p>
          <w:p w14:paraId="35297E30"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Widowed/Divorced/Separated</w:t>
            </w:r>
          </w:p>
          <w:p w14:paraId="13DAD4E0" w14:textId="77777777" w:rsidR="009361C6" w:rsidRPr="000A105B" w:rsidRDefault="009361C6" w:rsidP="00F366D5">
            <w:pPr>
              <w:ind w:firstLine="120"/>
              <w:rPr>
                <w:rFonts w:ascii="Calibri" w:hAnsi="Calibri" w:cs="Calibri"/>
                <w:sz w:val="22"/>
                <w:szCs w:val="22"/>
              </w:rPr>
            </w:pPr>
            <w:r w:rsidRPr="000A105B">
              <w:rPr>
                <w:rFonts w:ascii="Calibri" w:hAnsi="Calibri" w:cs="Calibri"/>
                <w:sz w:val="22"/>
                <w:szCs w:val="22"/>
              </w:rPr>
              <w:t>Single</w:t>
            </w:r>
          </w:p>
          <w:p w14:paraId="4D255C42"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Total household income</w:t>
            </w:r>
          </w:p>
          <w:p w14:paraId="2D512360"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No income or less than $20,000</w:t>
            </w:r>
          </w:p>
          <w:p w14:paraId="1CC6D3B9"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lastRenderedPageBreak/>
              <w:t xml:space="preserve">   $20,000-$39,999</w:t>
            </w:r>
          </w:p>
          <w:p w14:paraId="12B51C61"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$40,000-$59,999</w:t>
            </w:r>
          </w:p>
          <w:p w14:paraId="490E633E"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$60,000-$79,999</w:t>
            </w:r>
          </w:p>
          <w:p w14:paraId="48022F98"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$80,000 or more</w:t>
            </w:r>
          </w:p>
          <w:p w14:paraId="16E8AD8B"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Cultural / racial background</w:t>
            </w:r>
          </w:p>
          <w:p w14:paraId="7756605F"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White</w:t>
            </w:r>
          </w:p>
          <w:p w14:paraId="47BC032A"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Non-white (Aboriginal or Other Visible Minority)</w:t>
            </w:r>
          </w:p>
          <w:p w14:paraId="12D23668"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Perceived health</w:t>
            </w:r>
          </w:p>
          <w:p w14:paraId="257DE696"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Poor</w:t>
            </w:r>
          </w:p>
          <w:p w14:paraId="6A03C1CF"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Fair</w:t>
            </w:r>
          </w:p>
          <w:p w14:paraId="2D2F20AE"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Good</w:t>
            </w:r>
          </w:p>
          <w:p w14:paraId="04057E11"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Very good</w:t>
            </w:r>
          </w:p>
          <w:p w14:paraId="61C21742"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Excellent</w:t>
            </w:r>
          </w:p>
          <w:p w14:paraId="6E032AF2"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Type of drinker - 12 months</w:t>
            </w:r>
          </w:p>
          <w:p w14:paraId="0A937C4E"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Regular drinker</w:t>
            </w:r>
          </w:p>
          <w:p w14:paraId="57146F83"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Occasional drinker</w:t>
            </w:r>
          </w:p>
          <w:p w14:paraId="4606D0C0"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Did not drink in the last 12 months</w:t>
            </w:r>
          </w:p>
          <w:p w14:paraId="0E833FA1"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Any illicit drug use - 12 months</w:t>
            </w:r>
          </w:p>
          <w:p w14:paraId="5C2CA9DA"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Illicit drug use</w:t>
            </w:r>
          </w:p>
          <w:p w14:paraId="387CEA09"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No drug </w:t>
            </w:r>
            <w:proofErr w:type="gramStart"/>
            <w:r w:rsidRPr="000A105B">
              <w:rPr>
                <w:rFonts w:ascii="Calibri" w:hAnsi="Calibri" w:cs="Calibri"/>
                <w:sz w:val="22"/>
                <w:szCs w:val="22"/>
              </w:rPr>
              <w:t>use</w:t>
            </w:r>
            <w:proofErr w:type="gramEnd"/>
          </w:p>
          <w:p w14:paraId="2B2B2CF1"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Has a mood disorder</w:t>
            </w:r>
          </w:p>
          <w:p w14:paraId="3267F2F1"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Yes</w:t>
            </w:r>
          </w:p>
          <w:p w14:paraId="58DFD5C6" w14:textId="77777777" w:rsidR="009361C6" w:rsidRPr="000A105B" w:rsidRDefault="009361C6" w:rsidP="00F366D5">
            <w:pPr>
              <w:rPr>
                <w:rFonts w:ascii="Calibri" w:hAnsi="Calibri" w:cs="Calibri"/>
                <w:sz w:val="22"/>
                <w:szCs w:val="22"/>
              </w:rPr>
            </w:pPr>
            <w:r w:rsidRPr="000A105B">
              <w:rPr>
                <w:rFonts w:ascii="Calibri" w:hAnsi="Calibri" w:cs="Calibri"/>
                <w:sz w:val="22"/>
                <w:szCs w:val="22"/>
              </w:rPr>
              <w:t xml:space="preserve">   No</w:t>
            </w:r>
          </w:p>
        </w:tc>
        <w:tc>
          <w:tcPr>
            <w:tcW w:w="1570" w:type="dxa"/>
            <w:tcBorders>
              <w:top w:val="nil"/>
              <w:left w:val="nil"/>
              <w:bottom w:val="nil"/>
              <w:right w:val="nil"/>
            </w:tcBorders>
          </w:tcPr>
          <w:p w14:paraId="1E18FF0C" w14:textId="77777777" w:rsidR="009361C6" w:rsidRPr="000A105B" w:rsidRDefault="009361C6" w:rsidP="00F366D5">
            <w:pPr>
              <w:rPr>
                <w:rFonts w:ascii="Calibri" w:hAnsi="Calibri" w:cs="Calibri"/>
                <w:sz w:val="22"/>
                <w:szCs w:val="22"/>
                <w:highlight w:val="white"/>
              </w:rPr>
            </w:pPr>
          </w:p>
          <w:p w14:paraId="3FFD3B56"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2021</w:t>
            </w:r>
          </w:p>
          <w:p w14:paraId="70DA331F"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2950</w:t>
            </w:r>
          </w:p>
          <w:p w14:paraId="7DE82724"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7525</w:t>
            </w:r>
          </w:p>
          <w:p w14:paraId="4E328C15" w14:textId="77777777" w:rsidR="009361C6" w:rsidRPr="000A105B" w:rsidRDefault="009361C6" w:rsidP="00F366D5">
            <w:pPr>
              <w:rPr>
                <w:rFonts w:ascii="Calibri" w:hAnsi="Calibri" w:cs="Calibri"/>
                <w:sz w:val="22"/>
                <w:szCs w:val="22"/>
                <w:highlight w:val="white"/>
              </w:rPr>
            </w:pPr>
          </w:p>
          <w:p w14:paraId="0434F326"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5425</w:t>
            </w:r>
          </w:p>
          <w:p w14:paraId="7E60B365"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852</w:t>
            </w:r>
          </w:p>
          <w:p w14:paraId="5ECF2B8A"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2740</w:t>
            </w:r>
          </w:p>
          <w:p w14:paraId="4CC64518"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3479</w:t>
            </w:r>
          </w:p>
          <w:p w14:paraId="6D557C23" w14:textId="77777777" w:rsidR="009361C6" w:rsidRPr="000A105B" w:rsidRDefault="009361C6" w:rsidP="00F366D5">
            <w:pPr>
              <w:rPr>
                <w:rFonts w:ascii="Calibri" w:hAnsi="Calibri" w:cs="Calibri"/>
                <w:sz w:val="22"/>
                <w:szCs w:val="22"/>
                <w:highlight w:val="white"/>
              </w:rPr>
            </w:pPr>
          </w:p>
          <w:p w14:paraId="0388436E"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1123</w:t>
            </w:r>
          </w:p>
          <w:p w14:paraId="1D8F780E"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lastRenderedPageBreak/>
              <w:t>2310</w:t>
            </w:r>
          </w:p>
          <w:p w14:paraId="23FD6131"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2114</w:t>
            </w:r>
          </w:p>
          <w:p w14:paraId="4A865FCE"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1756</w:t>
            </w:r>
          </w:p>
          <w:p w14:paraId="201634DC"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5193</w:t>
            </w:r>
          </w:p>
          <w:p w14:paraId="0EF6994B" w14:textId="77777777" w:rsidR="009361C6" w:rsidRPr="000A105B" w:rsidRDefault="009361C6" w:rsidP="00F366D5">
            <w:pPr>
              <w:rPr>
                <w:rFonts w:ascii="Calibri" w:hAnsi="Calibri" w:cs="Calibri"/>
                <w:sz w:val="22"/>
                <w:szCs w:val="22"/>
                <w:highlight w:val="white"/>
              </w:rPr>
            </w:pPr>
          </w:p>
          <w:p w14:paraId="25637CA8"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10043</w:t>
            </w:r>
          </w:p>
          <w:p w14:paraId="74B20B86"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2453</w:t>
            </w:r>
          </w:p>
          <w:p w14:paraId="6D71135B" w14:textId="77777777" w:rsidR="009361C6" w:rsidRPr="000A105B" w:rsidRDefault="009361C6" w:rsidP="00F366D5">
            <w:pPr>
              <w:rPr>
                <w:rFonts w:ascii="Calibri" w:hAnsi="Calibri" w:cs="Calibri"/>
                <w:sz w:val="22"/>
                <w:szCs w:val="22"/>
                <w:highlight w:val="white"/>
              </w:rPr>
            </w:pPr>
          </w:p>
          <w:p w14:paraId="260077AE"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433</w:t>
            </w:r>
          </w:p>
          <w:p w14:paraId="7AFC1E28"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1137</w:t>
            </w:r>
          </w:p>
          <w:p w14:paraId="351DDD77"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3527</w:t>
            </w:r>
          </w:p>
          <w:p w14:paraId="55C5FEAA"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4520</w:t>
            </w:r>
          </w:p>
          <w:p w14:paraId="27C790D5"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2879</w:t>
            </w:r>
          </w:p>
          <w:p w14:paraId="2E0C0363" w14:textId="77777777" w:rsidR="009361C6" w:rsidRPr="000A105B" w:rsidRDefault="009361C6" w:rsidP="00F366D5">
            <w:pPr>
              <w:rPr>
                <w:rFonts w:ascii="Calibri" w:hAnsi="Calibri" w:cs="Calibri"/>
                <w:sz w:val="22"/>
                <w:szCs w:val="22"/>
                <w:highlight w:val="white"/>
              </w:rPr>
            </w:pPr>
          </w:p>
          <w:p w14:paraId="1DEAB5CC"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7636</w:t>
            </w:r>
          </w:p>
          <w:p w14:paraId="504D1BDD"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1946</w:t>
            </w:r>
          </w:p>
          <w:p w14:paraId="3932D570"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2914</w:t>
            </w:r>
          </w:p>
          <w:p w14:paraId="6E32EF98" w14:textId="77777777" w:rsidR="009361C6" w:rsidRPr="000A105B" w:rsidRDefault="009361C6" w:rsidP="00F366D5">
            <w:pPr>
              <w:rPr>
                <w:rFonts w:ascii="Calibri" w:hAnsi="Calibri" w:cs="Calibri"/>
                <w:sz w:val="22"/>
                <w:szCs w:val="22"/>
                <w:highlight w:val="white"/>
              </w:rPr>
            </w:pPr>
          </w:p>
          <w:p w14:paraId="331E861E"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1394</w:t>
            </w:r>
          </w:p>
          <w:p w14:paraId="350BF5F4"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11102</w:t>
            </w:r>
          </w:p>
          <w:p w14:paraId="26E76F4E" w14:textId="77777777" w:rsidR="009361C6" w:rsidRPr="000A105B" w:rsidRDefault="009361C6" w:rsidP="00F366D5">
            <w:pPr>
              <w:rPr>
                <w:rFonts w:ascii="Calibri" w:hAnsi="Calibri" w:cs="Calibri"/>
                <w:sz w:val="22"/>
                <w:szCs w:val="22"/>
                <w:highlight w:val="white"/>
              </w:rPr>
            </w:pPr>
          </w:p>
          <w:p w14:paraId="17A5B8C3"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1218</w:t>
            </w:r>
          </w:p>
          <w:p w14:paraId="4BADD7DF"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11278</w:t>
            </w:r>
          </w:p>
        </w:tc>
        <w:tc>
          <w:tcPr>
            <w:tcW w:w="1269" w:type="dxa"/>
            <w:tcBorders>
              <w:top w:val="nil"/>
              <w:left w:val="nil"/>
              <w:bottom w:val="nil"/>
              <w:right w:val="nil"/>
            </w:tcBorders>
          </w:tcPr>
          <w:p w14:paraId="673F6757" w14:textId="77777777" w:rsidR="009361C6" w:rsidRPr="000A105B" w:rsidRDefault="009361C6" w:rsidP="00F366D5">
            <w:pPr>
              <w:rPr>
                <w:rFonts w:ascii="Calibri" w:hAnsi="Calibri" w:cs="Calibri"/>
                <w:sz w:val="22"/>
                <w:szCs w:val="22"/>
                <w:highlight w:val="white"/>
              </w:rPr>
            </w:pPr>
          </w:p>
          <w:p w14:paraId="066C72F0"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13.76</w:t>
            </w:r>
          </w:p>
          <w:p w14:paraId="09821E1C"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24.40</w:t>
            </w:r>
          </w:p>
          <w:p w14:paraId="5FC9BF22"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61.83</w:t>
            </w:r>
          </w:p>
          <w:p w14:paraId="59B66693" w14:textId="77777777" w:rsidR="009361C6" w:rsidRPr="000A105B" w:rsidRDefault="009361C6" w:rsidP="00F366D5">
            <w:pPr>
              <w:rPr>
                <w:rFonts w:ascii="Calibri" w:hAnsi="Calibri" w:cs="Calibri"/>
                <w:sz w:val="22"/>
                <w:szCs w:val="22"/>
                <w:highlight w:val="white"/>
              </w:rPr>
            </w:pPr>
          </w:p>
          <w:p w14:paraId="4589EC78"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48.88</w:t>
            </w:r>
          </w:p>
          <w:p w14:paraId="574193FB"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8.55</w:t>
            </w:r>
          </w:p>
          <w:p w14:paraId="09D6DC9A"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12.62</w:t>
            </w:r>
          </w:p>
          <w:p w14:paraId="12D9C050"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29.95</w:t>
            </w:r>
          </w:p>
          <w:p w14:paraId="46B371A9" w14:textId="77777777" w:rsidR="009361C6" w:rsidRPr="000A105B" w:rsidRDefault="009361C6" w:rsidP="00F366D5">
            <w:pPr>
              <w:rPr>
                <w:rFonts w:ascii="Calibri" w:hAnsi="Calibri" w:cs="Calibri"/>
                <w:sz w:val="22"/>
                <w:szCs w:val="22"/>
                <w:highlight w:val="white"/>
              </w:rPr>
            </w:pPr>
          </w:p>
          <w:p w14:paraId="6D1C4DDD"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6.77</w:t>
            </w:r>
          </w:p>
          <w:p w14:paraId="71E3FF95"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lastRenderedPageBreak/>
              <w:t>14.60</w:t>
            </w:r>
          </w:p>
          <w:p w14:paraId="52D0F156"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15.32</w:t>
            </w:r>
          </w:p>
          <w:p w14:paraId="34C753F9"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14.69</w:t>
            </w:r>
          </w:p>
          <w:p w14:paraId="5DED483A"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48.62</w:t>
            </w:r>
          </w:p>
          <w:p w14:paraId="72F8D1ED" w14:textId="77777777" w:rsidR="009361C6" w:rsidRPr="000A105B" w:rsidRDefault="009361C6" w:rsidP="00F366D5">
            <w:pPr>
              <w:rPr>
                <w:rFonts w:ascii="Calibri" w:hAnsi="Calibri" w:cs="Calibri"/>
                <w:sz w:val="22"/>
                <w:szCs w:val="22"/>
                <w:highlight w:val="white"/>
              </w:rPr>
            </w:pPr>
          </w:p>
          <w:p w14:paraId="4E9A70C6"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70.69</w:t>
            </w:r>
          </w:p>
          <w:p w14:paraId="15E5498D"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29.31</w:t>
            </w:r>
          </w:p>
          <w:p w14:paraId="18437619" w14:textId="77777777" w:rsidR="009361C6" w:rsidRPr="000A105B" w:rsidRDefault="009361C6" w:rsidP="00F366D5">
            <w:pPr>
              <w:rPr>
                <w:rFonts w:ascii="Calibri" w:hAnsi="Calibri" w:cs="Calibri"/>
                <w:sz w:val="22"/>
                <w:szCs w:val="22"/>
                <w:highlight w:val="white"/>
              </w:rPr>
            </w:pPr>
          </w:p>
          <w:p w14:paraId="6F1668AF"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2.75</w:t>
            </w:r>
          </w:p>
          <w:p w14:paraId="49BAE5FA"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7.39</w:t>
            </w:r>
          </w:p>
          <w:p w14:paraId="221590F2"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28.25</w:t>
            </w:r>
          </w:p>
          <w:p w14:paraId="306667AF"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36.17</w:t>
            </w:r>
          </w:p>
          <w:p w14:paraId="63A48142"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25.43</w:t>
            </w:r>
          </w:p>
          <w:p w14:paraId="38FFB544" w14:textId="77777777" w:rsidR="009361C6" w:rsidRPr="000A105B" w:rsidRDefault="009361C6" w:rsidP="00F366D5">
            <w:pPr>
              <w:rPr>
                <w:rFonts w:ascii="Calibri" w:hAnsi="Calibri" w:cs="Calibri"/>
                <w:sz w:val="22"/>
                <w:szCs w:val="22"/>
                <w:highlight w:val="white"/>
              </w:rPr>
            </w:pPr>
          </w:p>
          <w:p w14:paraId="44D9C7F2"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61.81</w:t>
            </w:r>
          </w:p>
          <w:p w14:paraId="71D86B5F"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15.43</w:t>
            </w:r>
          </w:p>
          <w:p w14:paraId="169C2143"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22.75</w:t>
            </w:r>
          </w:p>
          <w:p w14:paraId="7EB4C3A7" w14:textId="77777777" w:rsidR="009361C6" w:rsidRPr="000A105B" w:rsidRDefault="009361C6" w:rsidP="00F366D5">
            <w:pPr>
              <w:rPr>
                <w:rFonts w:ascii="Calibri" w:hAnsi="Calibri" w:cs="Calibri"/>
                <w:sz w:val="22"/>
                <w:szCs w:val="22"/>
                <w:highlight w:val="white"/>
              </w:rPr>
            </w:pPr>
          </w:p>
          <w:p w14:paraId="77C2E656"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12.46</w:t>
            </w:r>
          </w:p>
          <w:p w14:paraId="0B0B5713"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87.54</w:t>
            </w:r>
          </w:p>
          <w:p w14:paraId="4D1821AF" w14:textId="77777777" w:rsidR="009361C6" w:rsidRPr="000A105B" w:rsidRDefault="009361C6" w:rsidP="00F366D5">
            <w:pPr>
              <w:rPr>
                <w:rFonts w:ascii="Calibri" w:hAnsi="Calibri" w:cs="Calibri"/>
                <w:sz w:val="22"/>
                <w:szCs w:val="22"/>
                <w:highlight w:val="white"/>
              </w:rPr>
            </w:pPr>
          </w:p>
          <w:p w14:paraId="31D10FBD"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9.40</w:t>
            </w:r>
          </w:p>
          <w:p w14:paraId="3C55A558" w14:textId="77777777" w:rsidR="009361C6" w:rsidRPr="000A105B" w:rsidRDefault="009361C6" w:rsidP="00F366D5">
            <w:pPr>
              <w:rPr>
                <w:rFonts w:ascii="Calibri" w:hAnsi="Calibri" w:cs="Calibri"/>
                <w:sz w:val="22"/>
                <w:szCs w:val="22"/>
                <w:highlight w:val="white"/>
              </w:rPr>
            </w:pPr>
            <w:r w:rsidRPr="000A105B">
              <w:rPr>
                <w:rFonts w:ascii="Calibri" w:hAnsi="Calibri" w:cs="Calibri"/>
                <w:sz w:val="22"/>
                <w:szCs w:val="22"/>
                <w:highlight w:val="white"/>
              </w:rPr>
              <w:t>90.60</w:t>
            </w:r>
          </w:p>
        </w:tc>
      </w:tr>
    </w:tbl>
    <w:p w14:paraId="2A1ED378" w14:textId="1A42F056" w:rsidR="000272FC" w:rsidRPr="00EF785B" w:rsidRDefault="00EF785B" w:rsidP="009361C6">
      <w:pPr>
        <w:rPr>
          <w:rFonts w:ascii="Calibri" w:hAnsi="Calibri" w:cs="Calibri"/>
          <w:i/>
          <w:iCs/>
          <w:sz w:val="20"/>
          <w:szCs w:val="20"/>
          <w:highlight w:val="white"/>
        </w:rPr>
      </w:pPr>
      <w:r w:rsidRPr="00EF785B">
        <w:rPr>
          <w:rFonts w:ascii="Calibri" w:hAnsi="Calibri" w:cs="Calibri"/>
          <w:i/>
          <w:iCs/>
          <w:sz w:val="20"/>
          <w:szCs w:val="20"/>
          <w:highlight w:val="white"/>
        </w:rPr>
        <w:lastRenderedPageBreak/>
        <w:t>*Weighted to the Canadian population</w:t>
      </w:r>
    </w:p>
    <w:p w14:paraId="72DC2A1F" w14:textId="77777777" w:rsidR="00EF785B" w:rsidRDefault="00EF785B" w:rsidP="009361C6">
      <w:pPr>
        <w:rPr>
          <w:highlight w:val="white"/>
        </w:rPr>
      </w:pPr>
    </w:p>
    <w:p w14:paraId="0DAB4EDC" w14:textId="1E19FB04" w:rsidR="000272FC" w:rsidRDefault="00840295" w:rsidP="00840295">
      <w:pPr>
        <w:rPr>
          <w:rFonts w:ascii="Calibri" w:hAnsi="Calibri" w:cs="Calibri"/>
          <w:sz w:val="22"/>
          <w:szCs w:val="22"/>
          <w:highlight w:val="white"/>
        </w:rPr>
      </w:pPr>
      <w:r w:rsidRPr="00840295">
        <w:rPr>
          <w:rFonts w:ascii="Calibri" w:hAnsi="Calibri" w:cs="Calibri"/>
          <w:b/>
          <w:bCs/>
          <w:sz w:val="22"/>
          <w:szCs w:val="22"/>
        </w:rPr>
        <w:t>Table 2.</w:t>
      </w:r>
      <w:r w:rsidR="00F043F6">
        <w:rPr>
          <w:rFonts w:ascii="Calibri" w:hAnsi="Calibri" w:cs="Calibri"/>
          <w:b/>
          <w:bCs/>
          <w:sz w:val="22"/>
          <w:szCs w:val="22"/>
        </w:rPr>
        <w:t xml:space="preserve"> </w:t>
      </w:r>
      <w:r w:rsidR="00F043F6">
        <w:rPr>
          <w:rFonts w:ascii="Calibri" w:hAnsi="Calibri" w:cs="Calibri"/>
          <w:sz w:val="22"/>
          <w:szCs w:val="22"/>
        </w:rPr>
        <w:t>U</w:t>
      </w:r>
      <w:r w:rsidR="00F043F6" w:rsidRPr="00840295">
        <w:rPr>
          <w:rFonts w:ascii="Calibri" w:hAnsi="Calibri" w:cs="Calibri"/>
          <w:sz w:val="22"/>
          <w:szCs w:val="22"/>
        </w:rPr>
        <w:t>nadjusted odds ratios with corresponding p-values</w:t>
      </w:r>
      <w:r w:rsidRPr="00840295">
        <w:rPr>
          <w:rFonts w:ascii="Calibri" w:hAnsi="Calibri" w:cs="Calibri"/>
          <w:sz w:val="22"/>
          <w:szCs w:val="22"/>
        </w:rPr>
        <w:t xml:space="preserve"> </w:t>
      </w:r>
      <w:r w:rsidR="00F043F6">
        <w:rPr>
          <w:rFonts w:ascii="Calibri" w:hAnsi="Calibri" w:cs="Calibri"/>
          <w:sz w:val="22"/>
          <w:szCs w:val="22"/>
        </w:rPr>
        <w:t>for s</w:t>
      </w:r>
      <w:r w:rsidRPr="00840295">
        <w:rPr>
          <w:rFonts w:ascii="Calibri" w:hAnsi="Calibri" w:cs="Calibri"/>
          <w:sz w:val="22"/>
          <w:szCs w:val="22"/>
        </w:rPr>
        <w:t xml:space="preserve">ocio-demographic factors/predictors of </w:t>
      </w:r>
      <w:r>
        <w:rPr>
          <w:rFonts w:ascii="Calibri" w:hAnsi="Calibri" w:cs="Calibri"/>
          <w:sz w:val="22"/>
          <w:szCs w:val="22"/>
        </w:rPr>
        <w:t>anxiety disorder</w:t>
      </w:r>
      <w:r w:rsidRPr="00840295">
        <w:rPr>
          <w:rFonts w:ascii="Calibri" w:hAnsi="Calibri" w:cs="Calibri"/>
          <w:sz w:val="22"/>
          <w:szCs w:val="22"/>
        </w:rPr>
        <w:t xml:space="preserve"> </w:t>
      </w:r>
    </w:p>
    <w:tbl>
      <w:tblPr>
        <w:tblStyle w:val="TableGrid"/>
        <w:tblW w:w="0" w:type="auto"/>
        <w:tblLook w:val="04A0" w:firstRow="1" w:lastRow="0" w:firstColumn="1" w:lastColumn="0" w:noHBand="0" w:noVBand="1"/>
      </w:tblPr>
      <w:tblGrid>
        <w:gridCol w:w="5954"/>
        <w:gridCol w:w="2410"/>
        <w:gridCol w:w="996"/>
      </w:tblGrid>
      <w:tr w:rsidR="00840295" w:rsidRPr="000A105B" w14:paraId="178F5925" w14:textId="77777777" w:rsidTr="00070189">
        <w:tc>
          <w:tcPr>
            <w:tcW w:w="5954" w:type="dxa"/>
            <w:tcBorders>
              <w:left w:val="nil"/>
              <w:bottom w:val="single" w:sz="4" w:space="0" w:color="auto"/>
              <w:right w:val="nil"/>
            </w:tcBorders>
          </w:tcPr>
          <w:p w14:paraId="7D521751" w14:textId="77777777" w:rsidR="00840295" w:rsidRPr="000A105B" w:rsidRDefault="00840295" w:rsidP="00F366D5">
            <w:pPr>
              <w:rPr>
                <w:rFonts w:ascii="Calibri" w:hAnsi="Calibri" w:cs="Calibri"/>
                <w:b/>
                <w:bCs/>
                <w:sz w:val="22"/>
                <w:szCs w:val="22"/>
                <w:highlight w:val="white"/>
              </w:rPr>
            </w:pPr>
            <w:r w:rsidRPr="000A105B">
              <w:rPr>
                <w:rFonts w:ascii="Calibri" w:hAnsi="Calibri" w:cs="Calibri"/>
                <w:b/>
                <w:bCs/>
                <w:sz w:val="22"/>
                <w:szCs w:val="22"/>
                <w:highlight w:val="white"/>
              </w:rPr>
              <w:t>Characteristics</w:t>
            </w:r>
          </w:p>
        </w:tc>
        <w:tc>
          <w:tcPr>
            <w:tcW w:w="2410" w:type="dxa"/>
            <w:tcBorders>
              <w:left w:val="nil"/>
              <w:bottom w:val="single" w:sz="4" w:space="0" w:color="auto"/>
              <w:right w:val="nil"/>
            </w:tcBorders>
          </w:tcPr>
          <w:p w14:paraId="515566A6" w14:textId="31151F35" w:rsidR="00840295" w:rsidRPr="000A105B" w:rsidRDefault="00336622" w:rsidP="00F366D5">
            <w:pPr>
              <w:rPr>
                <w:rFonts w:ascii="Calibri" w:hAnsi="Calibri" w:cs="Calibri"/>
                <w:b/>
                <w:bCs/>
                <w:sz w:val="22"/>
                <w:szCs w:val="22"/>
                <w:highlight w:val="white"/>
              </w:rPr>
            </w:pPr>
            <w:r>
              <w:rPr>
                <w:rFonts w:ascii="Calibri" w:hAnsi="Calibri" w:cs="Calibri"/>
                <w:b/>
                <w:bCs/>
                <w:sz w:val="22"/>
                <w:szCs w:val="22"/>
                <w:highlight w:val="white"/>
              </w:rPr>
              <w:t>Unadjusted o</w:t>
            </w:r>
            <w:r w:rsidR="00840295">
              <w:rPr>
                <w:rFonts w:ascii="Calibri" w:hAnsi="Calibri" w:cs="Calibri"/>
                <w:b/>
                <w:bCs/>
                <w:sz w:val="22"/>
                <w:szCs w:val="22"/>
                <w:highlight w:val="white"/>
              </w:rPr>
              <w:t>dds ratio</w:t>
            </w:r>
            <w:r>
              <w:rPr>
                <w:rFonts w:ascii="Calibri" w:hAnsi="Calibri" w:cs="Calibri"/>
                <w:b/>
                <w:bCs/>
                <w:sz w:val="22"/>
                <w:szCs w:val="22"/>
                <w:highlight w:val="white"/>
              </w:rPr>
              <w:t>s</w:t>
            </w:r>
          </w:p>
        </w:tc>
        <w:tc>
          <w:tcPr>
            <w:tcW w:w="996" w:type="dxa"/>
            <w:tcBorders>
              <w:left w:val="nil"/>
              <w:bottom w:val="single" w:sz="4" w:space="0" w:color="auto"/>
              <w:right w:val="nil"/>
            </w:tcBorders>
          </w:tcPr>
          <w:p w14:paraId="544FE19E" w14:textId="5ADEDC1E" w:rsidR="00840295" w:rsidRPr="000A105B" w:rsidRDefault="00840295" w:rsidP="00F366D5">
            <w:pPr>
              <w:rPr>
                <w:rFonts w:ascii="Calibri" w:hAnsi="Calibri" w:cs="Calibri"/>
                <w:b/>
                <w:bCs/>
                <w:sz w:val="22"/>
                <w:szCs w:val="22"/>
                <w:highlight w:val="white"/>
              </w:rPr>
            </w:pPr>
            <w:r>
              <w:rPr>
                <w:rFonts w:ascii="Calibri" w:hAnsi="Calibri" w:cs="Calibri"/>
                <w:b/>
                <w:bCs/>
                <w:sz w:val="22"/>
                <w:szCs w:val="22"/>
                <w:highlight w:val="white"/>
              </w:rPr>
              <w:t>p-Value</w:t>
            </w:r>
          </w:p>
        </w:tc>
      </w:tr>
      <w:tr w:rsidR="00840295" w:rsidRPr="000A105B" w14:paraId="19C1476F" w14:textId="77777777" w:rsidTr="00070189">
        <w:tc>
          <w:tcPr>
            <w:tcW w:w="5954" w:type="dxa"/>
            <w:tcBorders>
              <w:left w:val="nil"/>
              <w:bottom w:val="nil"/>
              <w:right w:val="nil"/>
            </w:tcBorders>
          </w:tcPr>
          <w:p w14:paraId="715BA5BF"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Perceived life stress</w:t>
            </w:r>
          </w:p>
          <w:p w14:paraId="63F29143"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Not at all stressful</w:t>
            </w:r>
          </w:p>
          <w:p w14:paraId="6BBBA15C"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Not very stressful</w:t>
            </w:r>
          </w:p>
          <w:p w14:paraId="182A4773"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A bit stressful</w:t>
            </w:r>
          </w:p>
          <w:p w14:paraId="2903D887"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Quite a bit stressful</w:t>
            </w:r>
          </w:p>
          <w:p w14:paraId="12C365D7" w14:textId="53F5249E"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Extremely stressful</w:t>
            </w:r>
          </w:p>
          <w:p w14:paraId="6D26B561"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Gender</w:t>
            </w:r>
          </w:p>
          <w:p w14:paraId="01094700"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Male</w:t>
            </w:r>
          </w:p>
          <w:p w14:paraId="5BF568BF"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Female</w:t>
            </w:r>
          </w:p>
          <w:p w14:paraId="70C0457F"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Age </w:t>
            </w:r>
          </w:p>
          <w:p w14:paraId="1B3703D6"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&gt;20</w:t>
            </w:r>
          </w:p>
          <w:p w14:paraId="289AF565"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20-39</w:t>
            </w:r>
          </w:p>
          <w:p w14:paraId="5BC4F690"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40-59</w:t>
            </w:r>
          </w:p>
          <w:p w14:paraId="2E33C81B"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60-79</w:t>
            </w:r>
          </w:p>
          <w:p w14:paraId="13908CD4"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 xml:space="preserve">   80+</w:t>
            </w:r>
          </w:p>
        </w:tc>
        <w:tc>
          <w:tcPr>
            <w:tcW w:w="2410" w:type="dxa"/>
            <w:tcBorders>
              <w:left w:val="nil"/>
              <w:bottom w:val="nil"/>
              <w:right w:val="nil"/>
            </w:tcBorders>
          </w:tcPr>
          <w:p w14:paraId="2B774C67" w14:textId="77777777" w:rsidR="00840295" w:rsidRPr="000A105B" w:rsidRDefault="00840295" w:rsidP="00F366D5">
            <w:pPr>
              <w:rPr>
                <w:rFonts w:ascii="Calibri" w:hAnsi="Calibri" w:cs="Calibri"/>
                <w:sz w:val="22"/>
                <w:szCs w:val="22"/>
                <w:highlight w:val="white"/>
              </w:rPr>
            </w:pPr>
          </w:p>
          <w:p w14:paraId="1ABAC56A" w14:textId="44F64173" w:rsidR="00840295" w:rsidRPr="000A105B" w:rsidRDefault="00840295" w:rsidP="00F366D5">
            <w:pPr>
              <w:rPr>
                <w:rFonts w:ascii="Calibri" w:hAnsi="Calibri" w:cs="Calibri"/>
                <w:sz w:val="22"/>
                <w:szCs w:val="22"/>
                <w:highlight w:val="white"/>
              </w:rPr>
            </w:pPr>
            <w:r>
              <w:rPr>
                <w:rFonts w:ascii="Calibri" w:hAnsi="Calibri" w:cs="Calibri"/>
                <w:sz w:val="22"/>
                <w:szCs w:val="22"/>
                <w:highlight w:val="white"/>
              </w:rPr>
              <w:t>Ref. category</w:t>
            </w:r>
          </w:p>
          <w:p w14:paraId="1D617BC3" w14:textId="71298DD3" w:rsidR="00840295" w:rsidRDefault="00840295" w:rsidP="00F366D5">
            <w:pPr>
              <w:rPr>
                <w:rFonts w:ascii="Calibri" w:hAnsi="Calibri" w:cs="Calibri"/>
                <w:sz w:val="22"/>
                <w:szCs w:val="22"/>
                <w:highlight w:val="white"/>
              </w:rPr>
            </w:pPr>
            <w:r>
              <w:rPr>
                <w:rFonts w:ascii="Calibri" w:hAnsi="Calibri" w:cs="Calibri"/>
                <w:sz w:val="22"/>
                <w:szCs w:val="22"/>
                <w:highlight w:val="white"/>
              </w:rPr>
              <w:t>1.144</w:t>
            </w:r>
            <w:r w:rsidR="00182B6E">
              <w:rPr>
                <w:rFonts w:ascii="Calibri" w:hAnsi="Calibri" w:cs="Calibri"/>
                <w:sz w:val="22"/>
                <w:szCs w:val="22"/>
                <w:highlight w:val="white"/>
              </w:rPr>
              <w:t xml:space="preserve"> </w:t>
            </w:r>
          </w:p>
          <w:p w14:paraId="669ED25D" w14:textId="084F9C3D" w:rsidR="00840295" w:rsidRDefault="00840295" w:rsidP="00F366D5">
            <w:pPr>
              <w:rPr>
                <w:rFonts w:ascii="Calibri" w:hAnsi="Calibri" w:cs="Calibri"/>
                <w:sz w:val="22"/>
                <w:szCs w:val="22"/>
                <w:highlight w:val="white"/>
              </w:rPr>
            </w:pPr>
            <w:r>
              <w:rPr>
                <w:rFonts w:ascii="Calibri" w:hAnsi="Calibri" w:cs="Calibri"/>
                <w:sz w:val="22"/>
                <w:szCs w:val="22"/>
                <w:highlight w:val="white"/>
              </w:rPr>
              <w:t>2.185</w:t>
            </w:r>
            <w:r w:rsidR="00182B6E">
              <w:rPr>
                <w:rFonts w:ascii="Calibri" w:hAnsi="Calibri" w:cs="Calibri"/>
                <w:sz w:val="22"/>
                <w:szCs w:val="22"/>
                <w:highlight w:val="white"/>
              </w:rPr>
              <w:t xml:space="preserve"> </w:t>
            </w:r>
          </w:p>
          <w:p w14:paraId="68F4296A" w14:textId="739DD05E" w:rsidR="00840295" w:rsidRDefault="00840295" w:rsidP="00F366D5">
            <w:pPr>
              <w:rPr>
                <w:rFonts w:ascii="Calibri" w:hAnsi="Calibri" w:cs="Calibri"/>
                <w:sz w:val="22"/>
                <w:szCs w:val="22"/>
                <w:highlight w:val="white"/>
              </w:rPr>
            </w:pPr>
            <w:r>
              <w:rPr>
                <w:rFonts w:ascii="Calibri" w:hAnsi="Calibri" w:cs="Calibri"/>
                <w:sz w:val="22"/>
                <w:szCs w:val="22"/>
                <w:highlight w:val="white"/>
              </w:rPr>
              <w:t>5.060</w:t>
            </w:r>
            <w:r w:rsidR="00182B6E">
              <w:rPr>
                <w:rFonts w:ascii="Calibri" w:hAnsi="Calibri" w:cs="Calibri"/>
                <w:sz w:val="22"/>
                <w:szCs w:val="22"/>
                <w:highlight w:val="white"/>
              </w:rPr>
              <w:t xml:space="preserve"> </w:t>
            </w:r>
          </w:p>
          <w:p w14:paraId="6D443D54" w14:textId="1AD4DFE3" w:rsidR="00840295" w:rsidRPr="000A105B" w:rsidRDefault="00840295" w:rsidP="00F366D5">
            <w:pPr>
              <w:rPr>
                <w:rFonts w:ascii="Calibri" w:hAnsi="Calibri" w:cs="Calibri"/>
                <w:sz w:val="22"/>
                <w:szCs w:val="22"/>
                <w:highlight w:val="white"/>
              </w:rPr>
            </w:pPr>
            <w:r>
              <w:rPr>
                <w:rFonts w:ascii="Calibri" w:hAnsi="Calibri" w:cs="Calibri"/>
                <w:sz w:val="22"/>
                <w:szCs w:val="22"/>
                <w:highlight w:val="white"/>
              </w:rPr>
              <w:t>11.673</w:t>
            </w:r>
            <w:r w:rsidR="00182B6E">
              <w:rPr>
                <w:rFonts w:ascii="Calibri" w:hAnsi="Calibri" w:cs="Calibri"/>
                <w:sz w:val="22"/>
                <w:szCs w:val="22"/>
                <w:highlight w:val="white"/>
              </w:rPr>
              <w:t xml:space="preserve"> </w:t>
            </w:r>
          </w:p>
          <w:p w14:paraId="3FD59805" w14:textId="77777777" w:rsidR="00840295" w:rsidRPr="000A105B" w:rsidRDefault="00840295" w:rsidP="00F366D5">
            <w:pPr>
              <w:rPr>
                <w:rFonts w:ascii="Calibri" w:hAnsi="Calibri" w:cs="Calibri"/>
                <w:sz w:val="22"/>
                <w:szCs w:val="22"/>
                <w:highlight w:val="white"/>
              </w:rPr>
            </w:pPr>
          </w:p>
          <w:p w14:paraId="3555C343" w14:textId="5064FF66" w:rsidR="00840295" w:rsidRPr="000A105B" w:rsidRDefault="00840295" w:rsidP="00F366D5">
            <w:pPr>
              <w:rPr>
                <w:rFonts w:ascii="Calibri" w:hAnsi="Calibri" w:cs="Calibri"/>
                <w:sz w:val="22"/>
                <w:szCs w:val="22"/>
                <w:highlight w:val="white"/>
              </w:rPr>
            </w:pPr>
            <w:r>
              <w:rPr>
                <w:rFonts w:ascii="Calibri" w:hAnsi="Calibri" w:cs="Calibri"/>
                <w:sz w:val="22"/>
                <w:szCs w:val="22"/>
                <w:highlight w:val="white"/>
              </w:rPr>
              <w:t>Ref. category</w:t>
            </w:r>
          </w:p>
          <w:p w14:paraId="4034675E" w14:textId="15903FCE" w:rsidR="00840295" w:rsidRPr="000A105B" w:rsidRDefault="00840295" w:rsidP="00F366D5">
            <w:pPr>
              <w:rPr>
                <w:rFonts w:ascii="Calibri" w:hAnsi="Calibri" w:cs="Calibri"/>
                <w:sz w:val="22"/>
                <w:szCs w:val="22"/>
                <w:highlight w:val="white"/>
              </w:rPr>
            </w:pPr>
            <w:r>
              <w:rPr>
                <w:rFonts w:ascii="Calibri" w:hAnsi="Calibri" w:cs="Calibri"/>
                <w:sz w:val="22"/>
                <w:szCs w:val="22"/>
                <w:highlight w:val="white"/>
              </w:rPr>
              <w:t>2.007</w:t>
            </w:r>
          </w:p>
          <w:p w14:paraId="356E585E" w14:textId="0A50AC2B" w:rsidR="00840295" w:rsidRPr="000A105B" w:rsidRDefault="00840295" w:rsidP="00840295">
            <w:pPr>
              <w:rPr>
                <w:rFonts w:ascii="Calibri" w:hAnsi="Calibri" w:cs="Calibri"/>
                <w:sz w:val="22"/>
                <w:szCs w:val="22"/>
              </w:rPr>
            </w:pPr>
          </w:p>
          <w:p w14:paraId="4E7D5837" w14:textId="36CA9C56" w:rsidR="00840295" w:rsidRDefault="00840295" w:rsidP="00F366D5">
            <w:pPr>
              <w:rPr>
                <w:rFonts w:ascii="Calibri" w:hAnsi="Calibri" w:cs="Calibri"/>
                <w:sz w:val="22"/>
                <w:szCs w:val="22"/>
                <w:highlight w:val="white"/>
              </w:rPr>
            </w:pPr>
            <w:r>
              <w:rPr>
                <w:rFonts w:ascii="Calibri" w:hAnsi="Calibri" w:cs="Calibri"/>
                <w:sz w:val="22"/>
                <w:szCs w:val="22"/>
                <w:highlight w:val="white"/>
              </w:rPr>
              <w:t>Ref. category</w:t>
            </w:r>
          </w:p>
          <w:p w14:paraId="5B916D9B" w14:textId="7526A859" w:rsidR="00567101" w:rsidRDefault="00567101" w:rsidP="00F366D5">
            <w:pPr>
              <w:rPr>
                <w:rFonts w:ascii="Calibri" w:hAnsi="Calibri" w:cs="Calibri"/>
                <w:sz w:val="22"/>
                <w:szCs w:val="22"/>
                <w:highlight w:val="white"/>
              </w:rPr>
            </w:pPr>
            <w:r>
              <w:rPr>
                <w:rFonts w:ascii="Calibri" w:hAnsi="Calibri" w:cs="Calibri"/>
                <w:sz w:val="22"/>
                <w:szCs w:val="22"/>
                <w:highlight w:val="white"/>
              </w:rPr>
              <w:t>1.138</w:t>
            </w:r>
          </w:p>
          <w:p w14:paraId="2ACDF4A0" w14:textId="7C2E0F94" w:rsidR="00840295" w:rsidRDefault="00567101" w:rsidP="00F366D5">
            <w:pPr>
              <w:rPr>
                <w:rFonts w:ascii="Calibri" w:hAnsi="Calibri" w:cs="Calibri"/>
                <w:sz w:val="22"/>
                <w:szCs w:val="22"/>
                <w:highlight w:val="white"/>
              </w:rPr>
            </w:pPr>
            <w:r>
              <w:rPr>
                <w:rFonts w:ascii="Calibri" w:hAnsi="Calibri" w:cs="Calibri"/>
                <w:sz w:val="22"/>
                <w:szCs w:val="22"/>
                <w:highlight w:val="white"/>
              </w:rPr>
              <w:t>1.067</w:t>
            </w:r>
          </w:p>
          <w:p w14:paraId="6C3F1D74" w14:textId="75C9D34F" w:rsidR="00840295" w:rsidRDefault="00567101" w:rsidP="00F366D5">
            <w:pPr>
              <w:rPr>
                <w:rFonts w:ascii="Calibri" w:hAnsi="Calibri" w:cs="Calibri"/>
                <w:sz w:val="22"/>
                <w:szCs w:val="22"/>
                <w:highlight w:val="white"/>
              </w:rPr>
            </w:pPr>
            <w:r>
              <w:rPr>
                <w:rFonts w:ascii="Calibri" w:hAnsi="Calibri" w:cs="Calibri"/>
                <w:sz w:val="22"/>
                <w:szCs w:val="22"/>
                <w:highlight w:val="white"/>
              </w:rPr>
              <w:t>0.523</w:t>
            </w:r>
          </w:p>
          <w:p w14:paraId="542AF056" w14:textId="12706DB0" w:rsidR="00840295" w:rsidRPr="000A105B" w:rsidRDefault="00567101" w:rsidP="00F366D5">
            <w:pPr>
              <w:rPr>
                <w:rFonts w:ascii="Calibri" w:hAnsi="Calibri" w:cs="Calibri"/>
                <w:sz w:val="22"/>
                <w:szCs w:val="22"/>
                <w:highlight w:val="white"/>
              </w:rPr>
            </w:pPr>
            <w:r>
              <w:rPr>
                <w:rFonts w:ascii="Calibri" w:hAnsi="Calibri" w:cs="Calibri"/>
                <w:sz w:val="22"/>
                <w:szCs w:val="22"/>
                <w:highlight w:val="white"/>
              </w:rPr>
              <w:t>0.455</w:t>
            </w:r>
          </w:p>
        </w:tc>
        <w:tc>
          <w:tcPr>
            <w:tcW w:w="996" w:type="dxa"/>
            <w:tcBorders>
              <w:left w:val="nil"/>
              <w:bottom w:val="nil"/>
              <w:right w:val="nil"/>
            </w:tcBorders>
          </w:tcPr>
          <w:p w14:paraId="0E52EE95" w14:textId="77777777" w:rsidR="00840295" w:rsidRPr="000A105B" w:rsidRDefault="00840295" w:rsidP="00F366D5">
            <w:pPr>
              <w:rPr>
                <w:rFonts w:ascii="Calibri" w:hAnsi="Calibri" w:cs="Calibri"/>
                <w:sz w:val="22"/>
                <w:szCs w:val="22"/>
                <w:highlight w:val="white"/>
              </w:rPr>
            </w:pPr>
          </w:p>
          <w:p w14:paraId="1E978DB7" w14:textId="03689FC0" w:rsidR="00840295" w:rsidRPr="000A105B" w:rsidRDefault="00840295" w:rsidP="00F366D5">
            <w:pPr>
              <w:rPr>
                <w:rFonts w:ascii="Calibri" w:hAnsi="Calibri" w:cs="Calibri"/>
                <w:sz w:val="22"/>
                <w:szCs w:val="22"/>
                <w:highlight w:val="white"/>
              </w:rPr>
            </w:pPr>
          </w:p>
          <w:p w14:paraId="78154262" w14:textId="22D38AC0" w:rsidR="00840295" w:rsidRPr="000A105B" w:rsidRDefault="00840295" w:rsidP="00F366D5">
            <w:pPr>
              <w:rPr>
                <w:rFonts w:ascii="Calibri" w:hAnsi="Calibri" w:cs="Calibri"/>
                <w:sz w:val="22"/>
                <w:szCs w:val="22"/>
                <w:highlight w:val="white"/>
              </w:rPr>
            </w:pPr>
            <w:r>
              <w:rPr>
                <w:rFonts w:ascii="Calibri" w:hAnsi="Calibri" w:cs="Calibri"/>
                <w:sz w:val="22"/>
                <w:szCs w:val="22"/>
                <w:highlight w:val="white"/>
              </w:rPr>
              <w:t>&lt;.0001</w:t>
            </w:r>
          </w:p>
          <w:p w14:paraId="1C664E20" w14:textId="77777777" w:rsidR="00840295" w:rsidRPr="000A105B" w:rsidRDefault="00840295" w:rsidP="00840295">
            <w:pPr>
              <w:rPr>
                <w:rFonts w:ascii="Calibri" w:hAnsi="Calibri" w:cs="Calibri"/>
                <w:sz w:val="22"/>
                <w:szCs w:val="22"/>
                <w:highlight w:val="white"/>
              </w:rPr>
            </w:pPr>
            <w:r>
              <w:rPr>
                <w:rFonts w:ascii="Calibri" w:hAnsi="Calibri" w:cs="Calibri"/>
                <w:sz w:val="22"/>
                <w:szCs w:val="22"/>
                <w:highlight w:val="white"/>
              </w:rPr>
              <w:t>&lt;.0001</w:t>
            </w:r>
          </w:p>
          <w:p w14:paraId="1BCFD45B" w14:textId="77777777" w:rsidR="00840295" w:rsidRPr="000A105B" w:rsidRDefault="00840295" w:rsidP="00840295">
            <w:pPr>
              <w:rPr>
                <w:rFonts w:ascii="Calibri" w:hAnsi="Calibri" w:cs="Calibri"/>
                <w:sz w:val="22"/>
                <w:szCs w:val="22"/>
                <w:highlight w:val="white"/>
              </w:rPr>
            </w:pPr>
            <w:r>
              <w:rPr>
                <w:rFonts w:ascii="Calibri" w:hAnsi="Calibri" w:cs="Calibri"/>
                <w:sz w:val="22"/>
                <w:szCs w:val="22"/>
                <w:highlight w:val="white"/>
              </w:rPr>
              <w:t>&lt;.0001</w:t>
            </w:r>
          </w:p>
          <w:p w14:paraId="0F12596A" w14:textId="77777777" w:rsidR="00840295" w:rsidRPr="000A105B" w:rsidRDefault="00840295" w:rsidP="00840295">
            <w:pPr>
              <w:rPr>
                <w:rFonts w:ascii="Calibri" w:hAnsi="Calibri" w:cs="Calibri"/>
                <w:sz w:val="22"/>
                <w:szCs w:val="22"/>
                <w:highlight w:val="white"/>
              </w:rPr>
            </w:pPr>
            <w:r>
              <w:rPr>
                <w:rFonts w:ascii="Calibri" w:hAnsi="Calibri" w:cs="Calibri"/>
                <w:sz w:val="22"/>
                <w:szCs w:val="22"/>
                <w:highlight w:val="white"/>
              </w:rPr>
              <w:t>&lt;.0001</w:t>
            </w:r>
          </w:p>
          <w:p w14:paraId="0773910C" w14:textId="77777777" w:rsidR="00840295" w:rsidRDefault="00840295" w:rsidP="00840295">
            <w:pPr>
              <w:rPr>
                <w:rFonts w:ascii="Calibri" w:hAnsi="Calibri" w:cs="Calibri"/>
                <w:sz w:val="22"/>
                <w:szCs w:val="22"/>
                <w:highlight w:val="white"/>
              </w:rPr>
            </w:pPr>
          </w:p>
          <w:p w14:paraId="7065874D" w14:textId="77777777" w:rsidR="00840295" w:rsidRDefault="00840295" w:rsidP="00840295">
            <w:pPr>
              <w:rPr>
                <w:rFonts w:ascii="Calibri" w:hAnsi="Calibri" w:cs="Calibri"/>
                <w:sz w:val="22"/>
                <w:szCs w:val="22"/>
                <w:highlight w:val="white"/>
              </w:rPr>
            </w:pPr>
          </w:p>
          <w:p w14:paraId="020483A5" w14:textId="77777777" w:rsidR="00840295" w:rsidRPr="000A105B" w:rsidRDefault="00840295" w:rsidP="00840295">
            <w:pPr>
              <w:rPr>
                <w:rFonts w:ascii="Calibri" w:hAnsi="Calibri" w:cs="Calibri"/>
                <w:sz w:val="22"/>
                <w:szCs w:val="22"/>
                <w:highlight w:val="white"/>
              </w:rPr>
            </w:pPr>
            <w:r>
              <w:rPr>
                <w:rFonts w:ascii="Calibri" w:hAnsi="Calibri" w:cs="Calibri"/>
                <w:sz w:val="22"/>
                <w:szCs w:val="22"/>
                <w:highlight w:val="white"/>
              </w:rPr>
              <w:t>&lt;.0001</w:t>
            </w:r>
          </w:p>
          <w:p w14:paraId="01DFED20" w14:textId="77777777" w:rsidR="00840295" w:rsidRDefault="00840295" w:rsidP="00840295">
            <w:pPr>
              <w:rPr>
                <w:rFonts w:ascii="Calibri" w:hAnsi="Calibri" w:cs="Calibri"/>
                <w:sz w:val="22"/>
                <w:szCs w:val="22"/>
                <w:highlight w:val="white"/>
              </w:rPr>
            </w:pPr>
          </w:p>
          <w:p w14:paraId="258620D7" w14:textId="77777777" w:rsidR="00567101" w:rsidRDefault="00567101" w:rsidP="00840295">
            <w:pPr>
              <w:rPr>
                <w:rFonts w:ascii="Calibri" w:hAnsi="Calibri" w:cs="Calibri"/>
                <w:sz w:val="22"/>
                <w:szCs w:val="22"/>
                <w:highlight w:val="white"/>
              </w:rPr>
            </w:pPr>
          </w:p>
          <w:p w14:paraId="25A69743" w14:textId="77777777" w:rsidR="00567101" w:rsidRPr="000A105B" w:rsidRDefault="00567101" w:rsidP="00567101">
            <w:pPr>
              <w:rPr>
                <w:rFonts w:ascii="Calibri" w:hAnsi="Calibri" w:cs="Calibri"/>
                <w:sz w:val="22"/>
                <w:szCs w:val="22"/>
                <w:highlight w:val="white"/>
              </w:rPr>
            </w:pPr>
            <w:r>
              <w:rPr>
                <w:rFonts w:ascii="Calibri" w:hAnsi="Calibri" w:cs="Calibri"/>
                <w:sz w:val="22"/>
                <w:szCs w:val="22"/>
                <w:highlight w:val="white"/>
              </w:rPr>
              <w:t>&lt;.0001</w:t>
            </w:r>
          </w:p>
          <w:p w14:paraId="7729805A" w14:textId="77777777" w:rsidR="00567101" w:rsidRPr="000A105B" w:rsidRDefault="00567101" w:rsidP="00567101">
            <w:pPr>
              <w:rPr>
                <w:rFonts w:ascii="Calibri" w:hAnsi="Calibri" w:cs="Calibri"/>
                <w:sz w:val="22"/>
                <w:szCs w:val="22"/>
                <w:highlight w:val="white"/>
              </w:rPr>
            </w:pPr>
            <w:r>
              <w:rPr>
                <w:rFonts w:ascii="Calibri" w:hAnsi="Calibri" w:cs="Calibri"/>
                <w:sz w:val="22"/>
                <w:szCs w:val="22"/>
                <w:highlight w:val="white"/>
              </w:rPr>
              <w:t>&lt;.0001</w:t>
            </w:r>
          </w:p>
          <w:p w14:paraId="0E2DFA02" w14:textId="77777777" w:rsidR="00567101" w:rsidRPr="000A105B" w:rsidRDefault="00567101" w:rsidP="00567101">
            <w:pPr>
              <w:rPr>
                <w:rFonts w:ascii="Calibri" w:hAnsi="Calibri" w:cs="Calibri"/>
                <w:sz w:val="22"/>
                <w:szCs w:val="22"/>
                <w:highlight w:val="white"/>
              </w:rPr>
            </w:pPr>
            <w:r>
              <w:rPr>
                <w:rFonts w:ascii="Calibri" w:hAnsi="Calibri" w:cs="Calibri"/>
                <w:sz w:val="22"/>
                <w:szCs w:val="22"/>
                <w:highlight w:val="white"/>
              </w:rPr>
              <w:t>&lt;.0001</w:t>
            </w:r>
          </w:p>
          <w:p w14:paraId="64D9FCBA" w14:textId="75E36D49" w:rsidR="00567101" w:rsidRPr="000A105B" w:rsidRDefault="00567101" w:rsidP="00840295">
            <w:pPr>
              <w:rPr>
                <w:rFonts w:ascii="Calibri" w:hAnsi="Calibri" w:cs="Calibri"/>
                <w:sz w:val="22"/>
                <w:szCs w:val="22"/>
                <w:highlight w:val="white"/>
              </w:rPr>
            </w:pPr>
            <w:r>
              <w:rPr>
                <w:rFonts w:ascii="Calibri" w:hAnsi="Calibri" w:cs="Calibri"/>
                <w:sz w:val="22"/>
                <w:szCs w:val="22"/>
                <w:highlight w:val="white"/>
              </w:rPr>
              <w:t>&lt;.0001</w:t>
            </w:r>
          </w:p>
        </w:tc>
      </w:tr>
      <w:tr w:rsidR="00840295" w:rsidRPr="000A105B" w14:paraId="589A2D41" w14:textId="77777777" w:rsidTr="00070189">
        <w:tc>
          <w:tcPr>
            <w:tcW w:w="5954" w:type="dxa"/>
            <w:tcBorders>
              <w:top w:val="nil"/>
              <w:left w:val="nil"/>
              <w:bottom w:val="nil"/>
              <w:right w:val="nil"/>
            </w:tcBorders>
          </w:tcPr>
          <w:p w14:paraId="26DE3B54" w14:textId="77777777" w:rsidR="00840295" w:rsidRPr="000A105B" w:rsidRDefault="00840295" w:rsidP="00F366D5">
            <w:pPr>
              <w:rPr>
                <w:rFonts w:ascii="Calibri" w:hAnsi="Calibri" w:cs="Calibri"/>
                <w:sz w:val="22"/>
                <w:szCs w:val="22"/>
                <w:highlight w:val="white"/>
              </w:rPr>
            </w:pPr>
            <w:r w:rsidRPr="000A105B">
              <w:rPr>
                <w:rFonts w:ascii="Calibri" w:hAnsi="Calibri" w:cs="Calibri"/>
                <w:sz w:val="22"/>
                <w:szCs w:val="22"/>
                <w:highlight w:val="white"/>
              </w:rPr>
              <w:t>Highest level of education</w:t>
            </w:r>
          </w:p>
          <w:p w14:paraId="3696BC5D" w14:textId="77777777" w:rsidR="00840295" w:rsidRPr="000A105B" w:rsidRDefault="00840295" w:rsidP="00F366D5">
            <w:pPr>
              <w:rPr>
                <w:rFonts w:ascii="Calibri" w:hAnsi="Calibri" w:cs="Calibri"/>
                <w:sz w:val="22"/>
                <w:szCs w:val="22"/>
              </w:rPr>
            </w:pPr>
            <w:r w:rsidRPr="000A105B">
              <w:rPr>
                <w:rFonts w:ascii="Calibri" w:hAnsi="Calibri" w:cs="Calibri"/>
                <w:sz w:val="22"/>
                <w:szCs w:val="22"/>
                <w:highlight w:val="white"/>
              </w:rPr>
              <w:t xml:space="preserve">   </w:t>
            </w:r>
            <w:r w:rsidRPr="000A105B">
              <w:rPr>
                <w:rFonts w:ascii="Calibri" w:hAnsi="Calibri" w:cs="Calibri"/>
                <w:sz w:val="22"/>
                <w:szCs w:val="22"/>
              </w:rPr>
              <w:t>Less than secondary school graduation</w:t>
            </w:r>
          </w:p>
          <w:p w14:paraId="4FC51420"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Secondary school graduation, no post-secondary education</w:t>
            </w:r>
          </w:p>
          <w:p w14:paraId="56A1EF62"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Post-secondary certificate diploma or univ degree</w:t>
            </w:r>
          </w:p>
          <w:p w14:paraId="1D6961B0"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Marital status</w:t>
            </w:r>
          </w:p>
          <w:p w14:paraId="6ED563AB"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lastRenderedPageBreak/>
              <w:t xml:space="preserve">   Married</w:t>
            </w:r>
          </w:p>
          <w:p w14:paraId="0B5D82F2"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Common-law</w:t>
            </w:r>
          </w:p>
          <w:p w14:paraId="1D754014"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Widowed/Divorced/Separated</w:t>
            </w:r>
          </w:p>
          <w:p w14:paraId="362801A7" w14:textId="5FC26114" w:rsidR="00840295" w:rsidRPr="000A105B" w:rsidRDefault="00543758" w:rsidP="00F366D5">
            <w:pPr>
              <w:ind w:firstLine="120"/>
              <w:rPr>
                <w:rFonts w:ascii="Calibri" w:hAnsi="Calibri" w:cs="Calibri"/>
                <w:sz w:val="22"/>
                <w:szCs w:val="22"/>
              </w:rPr>
            </w:pPr>
            <w:r>
              <w:rPr>
                <w:rFonts w:ascii="Calibri" w:hAnsi="Calibri" w:cs="Calibri"/>
                <w:sz w:val="22"/>
                <w:szCs w:val="22"/>
              </w:rPr>
              <w:t xml:space="preserve"> </w:t>
            </w:r>
            <w:r w:rsidR="00840295" w:rsidRPr="000A105B">
              <w:rPr>
                <w:rFonts w:ascii="Calibri" w:hAnsi="Calibri" w:cs="Calibri"/>
                <w:sz w:val="22"/>
                <w:szCs w:val="22"/>
              </w:rPr>
              <w:t>Single</w:t>
            </w:r>
          </w:p>
          <w:p w14:paraId="37D43AF6"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Total household income</w:t>
            </w:r>
          </w:p>
          <w:p w14:paraId="63E6BA4B"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No income or less than $20,000</w:t>
            </w:r>
          </w:p>
          <w:p w14:paraId="2585C1AA"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$20,000-$39,999</w:t>
            </w:r>
          </w:p>
          <w:p w14:paraId="1763583F"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$40,000-$59,999</w:t>
            </w:r>
          </w:p>
          <w:p w14:paraId="593D3949"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$60,000-$79,999</w:t>
            </w:r>
          </w:p>
          <w:p w14:paraId="1CCB7B8A"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$80,000 or more</w:t>
            </w:r>
          </w:p>
          <w:p w14:paraId="454F24B0"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Cultural / racial background</w:t>
            </w:r>
          </w:p>
          <w:p w14:paraId="083F5FB0"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White</w:t>
            </w:r>
          </w:p>
          <w:p w14:paraId="02469E0F"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Non-white (Aboriginal or Other Visible Minority)</w:t>
            </w:r>
          </w:p>
          <w:p w14:paraId="6A2A64FC"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Perceived health</w:t>
            </w:r>
          </w:p>
          <w:p w14:paraId="777118F3"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Poor</w:t>
            </w:r>
          </w:p>
          <w:p w14:paraId="48D7075B"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Fair</w:t>
            </w:r>
          </w:p>
          <w:p w14:paraId="7C42093E"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Good</w:t>
            </w:r>
          </w:p>
          <w:p w14:paraId="0C6991E7"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Very good</w:t>
            </w:r>
          </w:p>
          <w:p w14:paraId="490F007E"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Excellent</w:t>
            </w:r>
          </w:p>
          <w:p w14:paraId="5F92B6BE"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Type of drinker - 12 months</w:t>
            </w:r>
          </w:p>
          <w:p w14:paraId="1A79701E"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Regular drinker</w:t>
            </w:r>
          </w:p>
          <w:p w14:paraId="3FCEE140"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Occasional drinker</w:t>
            </w:r>
          </w:p>
          <w:p w14:paraId="7EA4307C"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Did not drink in the last 12 months</w:t>
            </w:r>
          </w:p>
          <w:p w14:paraId="7BE4F5E3"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Any illicit drug use - 12 months</w:t>
            </w:r>
          </w:p>
          <w:p w14:paraId="19B9F496"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Illicit drug use</w:t>
            </w:r>
          </w:p>
          <w:p w14:paraId="0DE8E05C"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No drug </w:t>
            </w:r>
            <w:proofErr w:type="gramStart"/>
            <w:r w:rsidRPr="000A105B">
              <w:rPr>
                <w:rFonts w:ascii="Calibri" w:hAnsi="Calibri" w:cs="Calibri"/>
                <w:sz w:val="22"/>
                <w:szCs w:val="22"/>
              </w:rPr>
              <w:t>use</w:t>
            </w:r>
            <w:proofErr w:type="gramEnd"/>
          </w:p>
          <w:p w14:paraId="39F3CFF0"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Has a mood disorder</w:t>
            </w:r>
          </w:p>
          <w:p w14:paraId="597CEB99"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Yes</w:t>
            </w:r>
          </w:p>
          <w:p w14:paraId="28673C60" w14:textId="77777777" w:rsidR="00840295" w:rsidRPr="000A105B" w:rsidRDefault="00840295" w:rsidP="00F366D5">
            <w:pPr>
              <w:rPr>
                <w:rFonts w:ascii="Calibri" w:hAnsi="Calibri" w:cs="Calibri"/>
                <w:sz w:val="22"/>
                <w:szCs w:val="22"/>
              </w:rPr>
            </w:pPr>
            <w:r w:rsidRPr="000A105B">
              <w:rPr>
                <w:rFonts w:ascii="Calibri" w:hAnsi="Calibri" w:cs="Calibri"/>
                <w:sz w:val="22"/>
                <w:szCs w:val="22"/>
              </w:rPr>
              <w:t xml:space="preserve">   No</w:t>
            </w:r>
          </w:p>
        </w:tc>
        <w:tc>
          <w:tcPr>
            <w:tcW w:w="2410" w:type="dxa"/>
            <w:tcBorders>
              <w:top w:val="nil"/>
              <w:left w:val="nil"/>
              <w:bottom w:val="nil"/>
              <w:right w:val="nil"/>
            </w:tcBorders>
          </w:tcPr>
          <w:p w14:paraId="1B840904" w14:textId="77777777" w:rsidR="00840295" w:rsidRPr="000A105B" w:rsidRDefault="00840295" w:rsidP="00F366D5">
            <w:pPr>
              <w:rPr>
                <w:rFonts w:ascii="Calibri" w:hAnsi="Calibri" w:cs="Calibri"/>
                <w:sz w:val="22"/>
                <w:szCs w:val="22"/>
                <w:highlight w:val="white"/>
              </w:rPr>
            </w:pPr>
          </w:p>
          <w:p w14:paraId="6B846A93" w14:textId="359F6373" w:rsidR="00840295" w:rsidRPr="000A105B" w:rsidRDefault="00840295" w:rsidP="00F366D5">
            <w:pPr>
              <w:rPr>
                <w:rFonts w:ascii="Calibri" w:hAnsi="Calibri" w:cs="Calibri"/>
                <w:sz w:val="22"/>
                <w:szCs w:val="22"/>
                <w:highlight w:val="white"/>
              </w:rPr>
            </w:pPr>
            <w:r>
              <w:rPr>
                <w:rFonts w:ascii="Calibri" w:hAnsi="Calibri" w:cs="Calibri"/>
                <w:sz w:val="22"/>
                <w:szCs w:val="22"/>
                <w:highlight w:val="white"/>
              </w:rPr>
              <w:t>Ref. category</w:t>
            </w:r>
          </w:p>
          <w:p w14:paraId="40E81057" w14:textId="27F2ECE0" w:rsidR="00840295" w:rsidRPr="000A105B" w:rsidRDefault="00052501" w:rsidP="00F366D5">
            <w:pPr>
              <w:rPr>
                <w:rFonts w:ascii="Calibri" w:hAnsi="Calibri" w:cs="Calibri"/>
                <w:sz w:val="22"/>
                <w:szCs w:val="22"/>
                <w:highlight w:val="white"/>
              </w:rPr>
            </w:pPr>
            <w:r>
              <w:rPr>
                <w:rFonts w:ascii="Calibri" w:hAnsi="Calibri" w:cs="Calibri"/>
                <w:sz w:val="22"/>
                <w:szCs w:val="22"/>
                <w:highlight w:val="white"/>
              </w:rPr>
              <w:t>0.8</w:t>
            </w:r>
            <w:r w:rsidR="00396108">
              <w:rPr>
                <w:rFonts w:ascii="Calibri" w:hAnsi="Calibri" w:cs="Calibri"/>
                <w:sz w:val="22"/>
                <w:szCs w:val="22"/>
                <w:highlight w:val="white"/>
              </w:rPr>
              <w:t>85</w:t>
            </w:r>
          </w:p>
          <w:p w14:paraId="2E732F0F" w14:textId="64A6382F" w:rsidR="00840295" w:rsidRPr="000A105B" w:rsidRDefault="00052501" w:rsidP="00F366D5">
            <w:pPr>
              <w:rPr>
                <w:rFonts w:ascii="Calibri" w:hAnsi="Calibri" w:cs="Calibri"/>
                <w:sz w:val="22"/>
                <w:szCs w:val="22"/>
                <w:highlight w:val="white"/>
              </w:rPr>
            </w:pPr>
            <w:r>
              <w:rPr>
                <w:rFonts w:ascii="Calibri" w:hAnsi="Calibri" w:cs="Calibri"/>
                <w:sz w:val="22"/>
                <w:szCs w:val="22"/>
                <w:highlight w:val="white"/>
              </w:rPr>
              <w:t>0.8</w:t>
            </w:r>
            <w:r w:rsidR="00396108">
              <w:rPr>
                <w:rFonts w:ascii="Calibri" w:hAnsi="Calibri" w:cs="Calibri"/>
                <w:sz w:val="22"/>
                <w:szCs w:val="22"/>
                <w:highlight w:val="white"/>
              </w:rPr>
              <w:t>47</w:t>
            </w:r>
          </w:p>
          <w:p w14:paraId="4CC9EA9A" w14:textId="77777777" w:rsidR="00840295" w:rsidRPr="000A105B" w:rsidRDefault="00840295" w:rsidP="00F366D5">
            <w:pPr>
              <w:rPr>
                <w:rFonts w:ascii="Calibri" w:hAnsi="Calibri" w:cs="Calibri"/>
                <w:sz w:val="22"/>
                <w:szCs w:val="22"/>
                <w:highlight w:val="white"/>
              </w:rPr>
            </w:pPr>
          </w:p>
          <w:p w14:paraId="4EF5E5A1" w14:textId="6506A458" w:rsidR="00840295" w:rsidRPr="000A105B" w:rsidRDefault="00840295" w:rsidP="00F366D5">
            <w:pPr>
              <w:rPr>
                <w:rFonts w:ascii="Calibri" w:hAnsi="Calibri" w:cs="Calibri"/>
                <w:sz w:val="22"/>
                <w:szCs w:val="22"/>
                <w:highlight w:val="white"/>
              </w:rPr>
            </w:pPr>
            <w:r>
              <w:rPr>
                <w:rFonts w:ascii="Calibri" w:hAnsi="Calibri" w:cs="Calibri"/>
                <w:sz w:val="22"/>
                <w:szCs w:val="22"/>
                <w:highlight w:val="white"/>
              </w:rPr>
              <w:lastRenderedPageBreak/>
              <w:t>Ref. category</w:t>
            </w:r>
          </w:p>
          <w:p w14:paraId="4D63E1F1" w14:textId="0BDFC926" w:rsidR="004C44D1" w:rsidRPr="000A105B" w:rsidRDefault="004C44D1" w:rsidP="00F366D5">
            <w:pPr>
              <w:rPr>
                <w:rFonts w:ascii="Calibri" w:hAnsi="Calibri" w:cs="Calibri"/>
                <w:sz w:val="22"/>
                <w:szCs w:val="22"/>
                <w:highlight w:val="white"/>
              </w:rPr>
            </w:pPr>
            <w:r>
              <w:rPr>
                <w:rFonts w:ascii="Calibri" w:hAnsi="Calibri" w:cs="Calibri"/>
                <w:sz w:val="22"/>
                <w:szCs w:val="22"/>
                <w:highlight w:val="white"/>
              </w:rPr>
              <w:t>1.452</w:t>
            </w:r>
          </w:p>
          <w:p w14:paraId="61974954" w14:textId="6115948D" w:rsidR="00840295" w:rsidRPr="000A105B" w:rsidRDefault="004C44D1" w:rsidP="00F366D5">
            <w:pPr>
              <w:rPr>
                <w:rFonts w:ascii="Calibri" w:hAnsi="Calibri" w:cs="Calibri"/>
                <w:sz w:val="22"/>
                <w:szCs w:val="22"/>
                <w:highlight w:val="white"/>
              </w:rPr>
            </w:pPr>
            <w:r>
              <w:rPr>
                <w:rFonts w:ascii="Calibri" w:hAnsi="Calibri" w:cs="Calibri"/>
                <w:sz w:val="22"/>
                <w:szCs w:val="22"/>
                <w:highlight w:val="white"/>
              </w:rPr>
              <w:t>1.948</w:t>
            </w:r>
          </w:p>
          <w:p w14:paraId="37BC9383" w14:textId="74DB560B" w:rsidR="00840295" w:rsidRPr="000A105B" w:rsidRDefault="004C44D1" w:rsidP="00F366D5">
            <w:pPr>
              <w:rPr>
                <w:rFonts w:ascii="Calibri" w:hAnsi="Calibri" w:cs="Calibri"/>
                <w:sz w:val="22"/>
                <w:szCs w:val="22"/>
                <w:highlight w:val="white"/>
              </w:rPr>
            </w:pPr>
            <w:r>
              <w:rPr>
                <w:rFonts w:ascii="Calibri" w:hAnsi="Calibri" w:cs="Calibri"/>
                <w:sz w:val="22"/>
                <w:szCs w:val="22"/>
                <w:highlight w:val="white"/>
              </w:rPr>
              <w:t>1.814</w:t>
            </w:r>
          </w:p>
          <w:p w14:paraId="3937EA48" w14:textId="77777777" w:rsidR="00840295" w:rsidRDefault="00840295" w:rsidP="00F366D5">
            <w:pPr>
              <w:rPr>
                <w:rFonts w:ascii="Calibri" w:hAnsi="Calibri" w:cs="Calibri"/>
                <w:sz w:val="22"/>
                <w:szCs w:val="22"/>
                <w:highlight w:val="white"/>
              </w:rPr>
            </w:pPr>
          </w:p>
          <w:p w14:paraId="3123A0FA" w14:textId="77777777" w:rsidR="00840295" w:rsidRPr="000A105B" w:rsidRDefault="00840295" w:rsidP="00840295">
            <w:pPr>
              <w:rPr>
                <w:rFonts w:ascii="Calibri" w:hAnsi="Calibri" w:cs="Calibri"/>
                <w:sz w:val="22"/>
                <w:szCs w:val="22"/>
                <w:highlight w:val="white"/>
              </w:rPr>
            </w:pPr>
            <w:r>
              <w:rPr>
                <w:rFonts w:ascii="Calibri" w:hAnsi="Calibri" w:cs="Calibri"/>
                <w:sz w:val="22"/>
                <w:szCs w:val="22"/>
                <w:highlight w:val="white"/>
              </w:rPr>
              <w:t>Ref. category</w:t>
            </w:r>
          </w:p>
          <w:p w14:paraId="0FCD4135" w14:textId="504B3631" w:rsidR="00763DF1" w:rsidRDefault="00763DF1" w:rsidP="00F366D5">
            <w:pPr>
              <w:rPr>
                <w:rFonts w:ascii="Calibri" w:hAnsi="Calibri" w:cs="Calibri"/>
                <w:sz w:val="22"/>
                <w:szCs w:val="22"/>
                <w:highlight w:val="white"/>
              </w:rPr>
            </w:pPr>
            <w:r>
              <w:rPr>
                <w:rFonts w:ascii="Calibri" w:hAnsi="Calibri" w:cs="Calibri"/>
                <w:sz w:val="22"/>
                <w:szCs w:val="22"/>
                <w:highlight w:val="white"/>
              </w:rPr>
              <w:t>0.729</w:t>
            </w:r>
          </w:p>
          <w:p w14:paraId="01800F2A" w14:textId="591817F5" w:rsidR="00840295" w:rsidRDefault="00763DF1" w:rsidP="00F366D5">
            <w:pPr>
              <w:rPr>
                <w:rFonts w:ascii="Calibri" w:hAnsi="Calibri" w:cs="Calibri"/>
                <w:sz w:val="22"/>
                <w:szCs w:val="22"/>
                <w:highlight w:val="white"/>
              </w:rPr>
            </w:pPr>
            <w:r>
              <w:rPr>
                <w:rFonts w:ascii="Calibri" w:hAnsi="Calibri" w:cs="Calibri"/>
                <w:sz w:val="22"/>
                <w:szCs w:val="22"/>
                <w:highlight w:val="white"/>
              </w:rPr>
              <w:t>0.514</w:t>
            </w:r>
          </w:p>
          <w:p w14:paraId="2A3A23CD" w14:textId="5DA6283C" w:rsidR="00840295" w:rsidRDefault="00763DF1" w:rsidP="00F366D5">
            <w:pPr>
              <w:rPr>
                <w:rFonts w:ascii="Calibri" w:hAnsi="Calibri" w:cs="Calibri"/>
                <w:sz w:val="22"/>
                <w:szCs w:val="22"/>
                <w:highlight w:val="white"/>
              </w:rPr>
            </w:pPr>
            <w:r>
              <w:rPr>
                <w:rFonts w:ascii="Calibri" w:hAnsi="Calibri" w:cs="Calibri"/>
                <w:sz w:val="22"/>
                <w:szCs w:val="22"/>
                <w:highlight w:val="white"/>
              </w:rPr>
              <w:t>0.523</w:t>
            </w:r>
          </w:p>
          <w:p w14:paraId="2195697E" w14:textId="1D658AD6" w:rsidR="00840295" w:rsidRDefault="00763DF1" w:rsidP="00F366D5">
            <w:pPr>
              <w:rPr>
                <w:rFonts w:ascii="Calibri" w:hAnsi="Calibri" w:cs="Calibri"/>
                <w:sz w:val="22"/>
                <w:szCs w:val="22"/>
                <w:highlight w:val="white"/>
              </w:rPr>
            </w:pPr>
            <w:r>
              <w:rPr>
                <w:rFonts w:ascii="Calibri" w:hAnsi="Calibri" w:cs="Calibri"/>
                <w:sz w:val="22"/>
                <w:szCs w:val="22"/>
                <w:highlight w:val="white"/>
              </w:rPr>
              <w:t>0.495</w:t>
            </w:r>
          </w:p>
          <w:p w14:paraId="2B0D3924" w14:textId="77777777" w:rsidR="00840295" w:rsidRDefault="00840295" w:rsidP="00F366D5">
            <w:pPr>
              <w:rPr>
                <w:rFonts w:ascii="Calibri" w:hAnsi="Calibri" w:cs="Calibri"/>
                <w:sz w:val="22"/>
                <w:szCs w:val="22"/>
                <w:highlight w:val="white"/>
              </w:rPr>
            </w:pPr>
          </w:p>
          <w:p w14:paraId="3555E921" w14:textId="77777777" w:rsidR="00840295" w:rsidRPr="000A105B" w:rsidRDefault="00840295" w:rsidP="00840295">
            <w:pPr>
              <w:rPr>
                <w:rFonts w:ascii="Calibri" w:hAnsi="Calibri" w:cs="Calibri"/>
                <w:sz w:val="22"/>
                <w:szCs w:val="22"/>
                <w:highlight w:val="white"/>
              </w:rPr>
            </w:pPr>
            <w:r>
              <w:rPr>
                <w:rFonts w:ascii="Calibri" w:hAnsi="Calibri" w:cs="Calibri"/>
                <w:sz w:val="22"/>
                <w:szCs w:val="22"/>
                <w:highlight w:val="white"/>
              </w:rPr>
              <w:t>Ref. category</w:t>
            </w:r>
          </w:p>
          <w:p w14:paraId="78D1B3F3" w14:textId="57A216B8" w:rsidR="00840295" w:rsidRDefault="00240B1F" w:rsidP="00F366D5">
            <w:pPr>
              <w:rPr>
                <w:rFonts w:ascii="Calibri" w:hAnsi="Calibri" w:cs="Calibri"/>
                <w:sz w:val="22"/>
                <w:szCs w:val="22"/>
                <w:highlight w:val="white"/>
              </w:rPr>
            </w:pPr>
            <w:r>
              <w:rPr>
                <w:rFonts w:ascii="Calibri" w:hAnsi="Calibri" w:cs="Calibri"/>
                <w:sz w:val="22"/>
                <w:szCs w:val="22"/>
                <w:highlight w:val="white"/>
              </w:rPr>
              <w:t>0.482</w:t>
            </w:r>
          </w:p>
          <w:p w14:paraId="0E126C85" w14:textId="77777777" w:rsidR="00840295" w:rsidRDefault="00840295" w:rsidP="00F366D5">
            <w:pPr>
              <w:rPr>
                <w:rFonts w:ascii="Calibri" w:hAnsi="Calibri" w:cs="Calibri"/>
                <w:sz w:val="22"/>
                <w:szCs w:val="22"/>
                <w:highlight w:val="white"/>
              </w:rPr>
            </w:pPr>
          </w:p>
          <w:p w14:paraId="73D9E01D" w14:textId="77777777" w:rsidR="00840295" w:rsidRPr="000A105B" w:rsidRDefault="00840295" w:rsidP="00840295">
            <w:pPr>
              <w:rPr>
                <w:rFonts w:ascii="Calibri" w:hAnsi="Calibri" w:cs="Calibri"/>
                <w:sz w:val="22"/>
                <w:szCs w:val="22"/>
                <w:highlight w:val="white"/>
              </w:rPr>
            </w:pPr>
            <w:r>
              <w:rPr>
                <w:rFonts w:ascii="Calibri" w:hAnsi="Calibri" w:cs="Calibri"/>
                <w:sz w:val="22"/>
                <w:szCs w:val="22"/>
                <w:highlight w:val="white"/>
              </w:rPr>
              <w:t>Ref. category</w:t>
            </w:r>
          </w:p>
          <w:p w14:paraId="2B95840C" w14:textId="21F78DC3" w:rsidR="00967F15" w:rsidRDefault="00967F15" w:rsidP="00F366D5">
            <w:pPr>
              <w:rPr>
                <w:rFonts w:ascii="Calibri" w:hAnsi="Calibri" w:cs="Calibri"/>
                <w:sz w:val="22"/>
                <w:szCs w:val="22"/>
                <w:highlight w:val="white"/>
              </w:rPr>
            </w:pPr>
            <w:r>
              <w:rPr>
                <w:rFonts w:ascii="Calibri" w:hAnsi="Calibri" w:cs="Calibri"/>
                <w:sz w:val="22"/>
                <w:szCs w:val="22"/>
                <w:highlight w:val="white"/>
              </w:rPr>
              <w:t>0.522</w:t>
            </w:r>
          </w:p>
          <w:p w14:paraId="400F8CC2" w14:textId="742DC7BF" w:rsidR="00840295" w:rsidRDefault="00967F15" w:rsidP="00F366D5">
            <w:pPr>
              <w:rPr>
                <w:rFonts w:ascii="Calibri" w:hAnsi="Calibri" w:cs="Calibri"/>
                <w:sz w:val="22"/>
                <w:szCs w:val="22"/>
                <w:highlight w:val="white"/>
              </w:rPr>
            </w:pPr>
            <w:r>
              <w:rPr>
                <w:rFonts w:ascii="Calibri" w:hAnsi="Calibri" w:cs="Calibri"/>
                <w:sz w:val="22"/>
                <w:szCs w:val="22"/>
                <w:highlight w:val="white"/>
              </w:rPr>
              <w:t>0.239</w:t>
            </w:r>
          </w:p>
          <w:p w14:paraId="6CE9BD39" w14:textId="6DD88BEF" w:rsidR="00840295" w:rsidRDefault="00967F15" w:rsidP="00F366D5">
            <w:pPr>
              <w:rPr>
                <w:rFonts w:ascii="Calibri" w:hAnsi="Calibri" w:cs="Calibri"/>
                <w:sz w:val="22"/>
                <w:szCs w:val="22"/>
                <w:highlight w:val="white"/>
              </w:rPr>
            </w:pPr>
            <w:r>
              <w:rPr>
                <w:rFonts w:ascii="Calibri" w:hAnsi="Calibri" w:cs="Calibri"/>
                <w:sz w:val="22"/>
                <w:szCs w:val="22"/>
                <w:highlight w:val="white"/>
              </w:rPr>
              <w:t>0.120</w:t>
            </w:r>
          </w:p>
          <w:p w14:paraId="3C1A1CFB" w14:textId="3EDD1B75" w:rsidR="00840295" w:rsidRDefault="00967F15" w:rsidP="00F366D5">
            <w:pPr>
              <w:rPr>
                <w:rFonts w:ascii="Calibri" w:hAnsi="Calibri" w:cs="Calibri"/>
                <w:sz w:val="22"/>
                <w:szCs w:val="22"/>
                <w:highlight w:val="white"/>
              </w:rPr>
            </w:pPr>
            <w:r>
              <w:rPr>
                <w:rFonts w:ascii="Calibri" w:hAnsi="Calibri" w:cs="Calibri"/>
                <w:sz w:val="22"/>
                <w:szCs w:val="22"/>
                <w:highlight w:val="white"/>
              </w:rPr>
              <w:t>0.052</w:t>
            </w:r>
          </w:p>
          <w:p w14:paraId="53A3A116" w14:textId="77777777" w:rsidR="00840295" w:rsidRDefault="00840295" w:rsidP="00F366D5">
            <w:pPr>
              <w:rPr>
                <w:rFonts w:ascii="Calibri" w:hAnsi="Calibri" w:cs="Calibri"/>
                <w:sz w:val="22"/>
                <w:szCs w:val="22"/>
                <w:highlight w:val="white"/>
              </w:rPr>
            </w:pPr>
          </w:p>
          <w:p w14:paraId="4767A800" w14:textId="77777777" w:rsidR="00840295" w:rsidRPr="000A105B" w:rsidRDefault="00840295" w:rsidP="00840295">
            <w:pPr>
              <w:rPr>
                <w:rFonts w:ascii="Calibri" w:hAnsi="Calibri" w:cs="Calibri"/>
                <w:sz w:val="22"/>
                <w:szCs w:val="22"/>
                <w:highlight w:val="white"/>
              </w:rPr>
            </w:pPr>
            <w:r>
              <w:rPr>
                <w:rFonts w:ascii="Calibri" w:hAnsi="Calibri" w:cs="Calibri"/>
                <w:sz w:val="22"/>
                <w:szCs w:val="22"/>
                <w:highlight w:val="white"/>
              </w:rPr>
              <w:t>Ref. category</w:t>
            </w:r>
          </w:p>
          <w:p w14:paraId="48503191" w14:textId="3E9C4803" w:rsidR="00840295" w:rsidRDefault="00967F15" w:rsidP="00F366D5">
            <w:pPr>
              <w:rPr>
                <w:rFonts w:ascii="Calibri" w:hAnsi="Calibri" w:cs="Calibri"/>
                <w:sz w:val="22"/>
                <w:szCs w:val="22"/>
                <w:highlight w:val="white"/>
              </w:rPr>
            </w:pPr>
            <w:r>
              <w:rPr>
                <w:rFonts w:ascii="Calibri" w:hAnsi="Calibri" w:cs="Calibri"/>
                <w:sz w:val="22"/>
                <w:szCs w:val="22"/>
                <w:highlight w:val="white"/>
              </w:rPr>
              <w:t>1.094</w:t>
            </w:r>
          </w:p>
          <w:p w14:paraId="24F3BDCC" w14:textId="4C9CB17F" w:rsidR="00840295" w:rsidRDefault="00967F15" w:rsidP="00F366D5">
            <w:pPr>
              <w:rPr>
                <w:rFonts w:ascii="Calibri" w:hAnsi="Calibri" w:cs="Calibri"/>
                <w:sz w:val="22"/>
                <w:szCs w:val="22"/>
                <w:highlight w:val="white"/>
              </w:rPr>
            </w:pPr>
            <w:r>
              <w:rPr>
                <w:rFonts w:ascii="Calibri" w:hAnsi="Calibri" w:cs="Calibri"/>
                <w:sz w:val="22"/>
                <w:szCs w:val="22"/>
                <w:highlight w:val="white"/>
              </w:rPr>
              <w:t>1.230</w:t>
            </w:r>
          </w:p>
          <w:p w14:paraId="61186A1C" w14:textId="77777777" w:rsidR="00840295" w:rsidRDefault="00840295" w:rsidP="00F366D5">
            <w:pPr>
              <w:rPr>
                <w:rFonts w:ascii="Calibri" w:hAnsi="Calibri" w:cs="Calibri"/>
                <w:sz w:val="22"/>
                <w:szCs w:val="22"/>
                <w:highlight w:val="white"/>
              </w:rPr>
            </w:pPr>
          </w:p>
          <w:p w14:paraId="00AB8E51" w14:textId="77777777" w:rsidR="00840295" w:rsidRPr="000A105B" w:rsidRDefault="00840295" w:rsidP="00840295">
            <w:pPr>
              <w:rPr>
                <w:rFonts w:ascii="Calibri" w:hAnsi="Calibri" w:cs="Calibri"/>
                <w:sz w:val="22"/>
                <w:szCs w:val="22"/>
                <w:highlight w:val="white"/>
              </w:rPr>
            </w:pPr>
            <w:r>
              <w:rPr>
                <w:rFonts w:ascii="Calibri" w:hAnsi="Calibri" w:cs="Calibri"/>
                <w:sz w:val="22"/>
                <w:szCs w:val="22"/>
                <w:highlight w:val="white"/>
              </w:rPr>
              <w:t>Ref. category</w:t>
            </w:r>
          </w:p>
          <w:p w14:paraId="40B5EBCB" w14:textId="03249296" w:rsidR="00840295" w:rsidRDefault="00967F15" w:rsidP="00F366D5">
            <w:pPr>
              <w:rPr>
                <w:rFonts w:ascii="Calibri" w:hAnsi="Calibri" w:cs="Calibri"/>
                <w:sz w:val="22"/>
                <w:szCs w:val="22"/>
                <w:highlight w:val="white"/>
              </w:rPr>
            </w:pPr>
            <w:r>
              <w:rPr>
                <w:rFonts w:ascii="Calibri" w:hAnsi="Calibri" w:cs="Calibri"/>
                <w:sz w:val="22"/>
                <w:szCs w:val="22"/>
                <w:highlight w:val="white"/>
              </w:rPr>
              <w:t>0.361</w:t>
            </w:r>
          </w:p>
          <w:p w14:paraId="58A19DD6" w14:textId="77777777" w:rsidR="00840295" w:rsidRDefault="00840295" w:rsidP="00F366D5">
            <w:pPr>
              <w:rPr>
                <w:rFonts w:ascii="Calibri" w:hAnsi="Calibri" w:cs="Calibri"/>
                <w:sz w:val="22"/>
                <w:szCs w:val="22"/>
                <w:highlight w:val="white"/>
              </w:rPr>
            </w:pPr>
          </w:p>
          <w:p w14:paraId="4B30F6AE" w14:textId="77777777" w:rsidR="00840295" w:rsidRPr="000A105B" w:rsidRDefault="00840295" w:rsidP="00840295">
            <w:pPr>
              <w:rPr>
                <w:rFonts w:ascii="Calibri" w:hAnsi="Calibri" w:cs="Calibri"/>
                <w:sz w:val="22"/>
                <w:szCs w:val="22"/>
                <w:highlight w:val="white"/>
              </w:rPr>
            </w:pPr>
            <w:r>
              <w:rPr>
                <w:rFonts w:ascii="Calibri" w:hAnsi="Calibri" w:cs="Calibri"/>
                <w:sz w:val="22"/>
                <w:szCs w:val="22"/>
                <w:highlight w:val="white"/>
              </w:rPr>
              <w:t>Ref. category</w:t>
            </w:r>
          </w:p>
          <w:p w14:paraId="717D563A" w14:textId="3908D765" w:rsidR="00840295" w:rsidRPr="000A105B" w:rsidRDefault="009473A7" w:rsidP="00F366D5">
            <w:pPr>
              <w:rPr>
                <w:rFonts w:ascii="Calibri" w:hAnsi="Calibri" w:cs="Calibri"/>
                <w:sz w:val="22"/>
                <w:szCs w:val="22"/>
                <w:highlight w:val="white"/>
              </w:rPr>
            </w:pPr>
            <w:r>
              <w:rPr>
                <w:rFonts w:ascii="Calibri" w:hAnsi="Calibri" w:cs="Calibri"/>
                <w:sz w:val="22"/>
                <w:szCs w:val="22"/>
                <w:highlight w:val="white"/>
              </w:rPr>
              <w:t>0.042</w:t>
            </w:r>
          </w:p>
        </w:tc>
        <w:tc>
          <w:tcPr>
            <w:tcW w:w="996" w:type="dxa"/>
            <w:tcBorders>
              <w:top w:val="nil"/>
              <w:left w:val="nil"/>
              <w:bottom w:val="nil"/>
              <w:right w:val="nil"/>
            </w:tcBorders>
          </w:tcPr>
          <w:p w14:paraId="7061E66E" w14:textId="77777777" w:rsidR="00840295" w:rsidRPr="000A105B" w:rsidRDefault="00840295" w:rsidP="00F366D5">
            <w:pPr>
              <w:rPr>
                <w:rFonts w:ascii="Calibri" w:hAnsi="Calibri" w:cs="Calibri"/>
                <w:sz w:val="22"/>
                <w:szCs w:val="22"/>
                <w:highlight w:val="white"/>
              </w:rPr>
            </w:pPr>
          </w:p>
          <w:p w14:paraId="2CBBE6E9" w14:textId="630D708A" w:rsidR="00840295" w:rsidRDefault="00840295" w:rsidP="00F366D5">
            <w:pPr>
              <w:rPr>
                <w:rFonts w:ascii="Calibri" w:hAnsi="Calibri" w:cs="Calibri"/>
                <w:sz w:val="22"/>
                <w:szCs w:val="22"/>
                <w:highlight w:val="white"/>
              </w:rPr>
            </w:pPr>
          </w:p>
          <w:p w14:paraId="15A35652" w14:textId="6A32A64F" w:rsidR="00052501" w:rsidRDefault="00052501" w:rsidP="00F366D5">
            <w:pPr>
              <w:rPr>
                <w:rFonts w:ascii="Calibri" w:hAnsi="Calibri" w:cs="Calibri"/>
                <w:sz w:val="22"/>
                <w:szCs w:val="22"/>
                <w:highlight w:val="white"/>
              </w:rPr>
            </w:pPr>
            <w:r>
              <w:rPr>
                <w:rFonts w:ascii="Calibri" w:hAnsi="Calibri" w:cs="Calibri"/>
                <w:sz w:val="22"/>
                <w:szCs w:val="22"/>
                <w:highlight w:val="white"/>
              </w:rPr>
              <w:t>&lt;.0001</w:t>
            </w:r>
          </w:p>
          <w:p w14:paraId="342306DB" w14:textId="3ECAD773" w:rsidR="00052501" w:rsidRPr="000A105B" w:rsidRDefault="00052501" w:rsidP="00F366D5">
            <w:pPr>
              <w:rPr>
                <w:rFonts w:ascii="Calibri" w:hAnsi="Calibri" w:cs="Calibri"/>
                <w:sz w:val="22"/>
                <w:szCs w:val="22"/>
                <w:highlight w:val="white"/>
              </w:rPr>
            </w:pPr>
            <w:r>
              <w:rPr>
                <w:rFonts w:ascii="Calibri" w:hAnsi="Calibri" w:cs="Calibri"/>
                <w:sz w:val="22"/>
                <w:szCs w:val="22"/>
                <w:highlight w:val="white"/>
              </w:rPr>
              <w:t>&lt;.0001</w:t>
            </w:r>
          </w:p>
          <w:p w14:paraId="1EA90911" w14:textId="77777777" w:rsidR="00840295" w:rsidRPr="000A105B" w:rsidRDefault="00840295" w:rsidP="00F366D5">
            <w:pPr>
              <w:rPr>
                <w:rFonts w:ascii="Calibri" w:hAnsi="Calibri" w:cs="Calibri"/>
                <w:sz w:val="22"/>
                <w:szCs w:val="22"/>
                <w:highlight w:val="white"/>
              </w:rPr>
            </w:pPr>
          </w:p>
          <w:p w14:paraId="4A4F765B" w14:textId="3B89FBA4" w:rsidR="00840295" w:rsidRPr="000A105B" w:rsidRDefault="00840295" w:rsidP="00F366D5">
            <w:pPr>
              <w:rPr>
                <w:rFonts w:ascii="Calibri" w:hAnsi="Calibri" w:cs="Calibri"/>
                <w:sz w:val="22"/>
                <w:szCs w:val="22"/>
                <w:highlight w:val="white"/>
              </w:rPr>
            </w:pPr>
          </w:p>
          <w:p w14:paraId="42504B71" w14:textId="77777777" w:rsidR="004C44D1" w:rsidRPr="000A105B" w:rsidRDefault="004C44D1" w:rsidP="004C44D1">
            <w:pPr>
              <w:rPr>
                <w:rFonts w:ascii="Calibri" w:hAnsi="Calibri" w:cs="Calibri"/>
                <w:sz w:val="22"/>
                <w:szCs w:val="22"/>
                <w:highlight w:val="white"/>
              </w:rPr>
            </w:pPr>
            <w:r>
              <w:rPr>
                <w:rFonts w:ascii="Calibri" w:hAnsi="Calibri" w:cs="Calibri"/>
                <w:sz w:val="22"/>
                <w:szCs w:val="22"/>
                <w:highlight w:val="white"/>
              </w:rPr>
              <w:t>&lt;.0001</w:t>
            </w:r>
          </w:p>
          <w:p w14:paraId="1D6B044C" w14:textId="77777777" w:rsidR="004C44D1" w:rsidRPr="000A105B" w:rsidRDefault="004C44D1" w:rsidP="004C44D1">
            <w:pPr>
              <w:rPr>
                <w:rFonts w:ascii="Calibri" w:hAnsi="Calibri" w:cs="Calibri"/>
                <w:sz w:val="22"/>
                <w:szCs w:val="22"/>
                <w:highlight w:val="white"/>
              </w:rPr>
            </w:pPr>
            <w:r>
              <w:rPr>
                <w:rFonts w:ascii="Calibri" w:hAnsi="Calibri" w:cs="Calibri"/>
                <w:sz w:val="22"/>
                <w:szCs w:val="22"/>
                <w:highlight w:val="white"/>
              </w:rPr>
              <w:t>&lt;.0001</w:t>
            </w:r>
          </w:p>
          <w:p w14:paraId="2D908DB6" w14:textId="77777777" w:rsidR="004C44D1" w:rsidRPr="000A105B" w:rsidRDefault="004C44D1" w:rsidP="004C44D1">
            <w:pPr>
              <w:rPr>
                <w:rFonts w:ascii="Calibri" w:hAnsi="Calibri" w:cs="Calibri"/>
                <w:sz w:val="22"/>
                <w:szCs w:val="22"/>
                <w:highlight w:val="white"/>
              </w:rPr>
            </w:pPr>
            <w:r>
              <w:rPr>
                <w:rFonts w:ascii="Calibri" w:hAnsi="Calibri" w:cs="Calibri"/>
                <w:sz w:val="22"/>
                <w:szCs w:val="22"/>
                <w:highlight w:val="white"/>
              </w:rPr>
              <w:t>&lt;.0001</w:t>
            </w:r>
          </w:p>
          <w:p w14:paraId="657C5068" w14:textId="77777777" w:rsidR="00840295" w:rsidRPr="000A105B" w:rsidRDefault="00840295" w:rsidP="00F366D5">
            <w:pPr>
              <w:rPr>
                <w:rFonts w:ascii="Calibri" w:hAnsi="Calibri" w:cs="Calibri"/>
                <w:sz w:val="22"/>
                <w:szCs w:val="22"/>
                <w:highlight w:val="white"/>
              </w:rPr>
            </w:pPr>
          </w:p>
          <w:p w14:paraId="28EAD6ED" w14:textId="658584FA" w:rsidR="00840295" w:rsidRDefault="00840295" w:rsidP="00840295">
            <w:pPr>
              <w:rPr>
                <w:rFonts w:ascii="Calibri" w:hAnsi="Calibri" w:cs="Calibri"/>
                <w:sz w:val="22"/>
                <w:szCs w:val="22"/>
                <w:highlight w:val="white"/>
              </w:rPr>
            </w:pPr>
          </w:p>
          <w:p w14:paraId="3AF17DE9" w14:textId="77777777" w:rsidR="00763DF1" w:rsidRPr="000A105B" w:rsidRDefault="00763DF1" w:rsidP="00763DF1">
            <w:pPr>
              <w:rPr>
                <w:rFonts w:ascii="Calibri" w:hAnsi="Calibri" w:cs="Calibri"/>
                <w:sz w:val="22"/>
                <w:szCs w:val="22"/>
                <w:highlight w:val="white"/>
              </w:rPr>
            </w:pPr>
            <w:r>
              <w:rPr>
                <w:rFonts w:ascii="Calibri" w:hAnsi="Calibri" w:cs="Calibri"/>
                <w:sz w:val="22"/>
                <w:szCs w:val="22"/>
                <w:highlight w:val="white"/>
              </w:rPr>
              <w:t>&lt;.0001</w:t>
            </w:r>
          </w:p>
          <w:p w14:paraId="05F8072A" w14:textId="77777777" w:rsidR="00763DF1" w:rsidRPr="000A105B" w:rsidRDefault="00763DF1" w:rsidP="00763DF1">
            <w:pPr>
              <w:rPr>
                <w:rFonts w:ascii="Calibri" w:hAnsi="Calibri" w:cs="Calibri"/>
                <w:sz w:val="22"/>
                <w:szCs w:val="22"/>
                <w:highlight w:val="white"/>
              </w:rPr>
            </w:pPr>
            <w:r>
              <w:rPr>
                <w:rFonts w:ascii="Calibri" w:hAnsi="Calibri" w:cs="Calibri"/>
                <w:sz w:val="22"/>
                <w:szCs w:val="22"/>
                <w:highlight w:val="white"/>
              </w:rPr>
              <w:t>&lt;.0001</w:t>
            </w:r>
          </w:p>
          <w:p w14:paraId="173783D1" w14:textId="77777777" w:rsidR="00763DF1" w:rsidRPr="000A105B" w:rsidRDefault="00763DF1" w:rsidP="00763DF1">
            <w:pPr>
              <w:rPr>
                <w:rFonts w:ascii="Calibri" w:hAnsi="Calibri" w:cs="Calibri"/>
                <w:sz w:val="22"/>
                <w:szCs w:val="22"/>
                <w:highlight w:val="white"/>
              </w:rPr>
            </w:pPr>
            <w:r>
              <w:rPr>
                <w:rFonts w:ascii="Calibri" w:hAnsi="Calibri" w:cs="Calibri"/>
                <w:sz w:val="22"/>
                <w:szCs w:val="22"/>
                <w:highlight w:val="white"/>
              </w:rPr>
              <w:t>&lt;.0001</w:t>
            </w:r>
          </w:p>
          <w:p w14:paraId="47C8AD2F" w14:textId="77777777" w:rsidR="00763DF1" w:rsidRPr="000A105B" w:rsidRDefault="00763DF1" w:rsidP="00763DF1">
            <w:pPr>
              <w:rPr>
                <w:rFonts w:ascii="Calibri" w:hAnsi="Calibri" w:cs="Calibri"/>
                <w:sz w:val="22"/>
                <w:szCs w:val="22"/>
                <w:highlight w:val="white"/>
              </w:rPr>
            </w:pPr>
            <w:r>
              <w:rPr>
                <w:rFonts w:ascii="Calibri" w:hAnsi="Calibri" w:cs="Calibri"/>
                <w:sz w:val="22"/>
                <w:szCs w:val="22"/>
                <w:highlight w:val="white"/>
              </w:rPr>
              <w:t>&lt;.0001</w:t>
            </w:r>
          </w:p>
          <w:p w14:paraId="632E657B" w14:textId="77777777" w:rsidR="00763DF1" w:rsidRPr="000A105B" w:rsidRDefault="00763DF1" w:rsidP="00840295">
            <w:pPr>
              <w:rPr>
                <w:rFonts w:ascii="Calibri" w:hAnsi="Calibri" w:cs="Calibri"/>
                <w:sz w:val="22"/>
                <w:szCs w:val="22"/>
                <w:highlight w:val="white"/>
              </w:rPr>
            </w:pPr>
          </w:p>
          <w:p w14:paraId="54440349" w14:textId="77777777" w:rsidR="00840295" w:rsidRPr="000A105B" w:rsidRDefault="00840295" w:rsidP="00F366D5">
            <w:pPr>
              <w:rPr>
                <w:rFonts w:ascii="Calibri" w:hAnsi="Calibri" w:cs="Calibri"/>
                <w:sz w:val="22"/>
                <w:szCs w:val="22"/>
                <w:highlight w:val="white"/>
              </w:rPr>
            </w:pPr>
          </w:p>
          <w:p w14:paraId="5F4314E8" w14:textId="77777777" w:rsidR="00240B1F" w:rsidRPr="000A105B" w:rsidRDefault="00240B1F" w:rsidP="00240B1F">
            <w:pPr>
              <w:rPr>
                <w:rFonts w:ascii="Calibri" w:hAnsi="Calibri" w:cs="Calibri"/>
                <w:sz w:val="22"/>
                <w:szCs w:val="22"/>
                <w:highlight w:val="white"/>
              </w:rPr>
            </w:pPr>
            <w:r>
              <w:rPr>
                <w:rFonts w:ascii="Calibri" w:hAnsi="Calibri" w:cs="Calibri"/>
                <w:sz w:val="22"/>
                <w:szCs w:val="22"/>
                <w:highlight w:val="white"/>
              </w:rPr>
              <w:t>&lt;.0001</w:t>
            </w:r>
          </w:p>
          <w:p w14:paraId="3FB6DEE1" w14:textId="77777777" w:rsidR="00840295" w:rsidRDefault="00840295" w:rsidP="00840295">
            <w:pPr>
              <w:rPr>
                <w:rFonts w:ascii="Calibri" w:hAnsi="Calibri" w:cs="Calibri"/>
                <w:sz w:val="22"/>
                <w:szCs w:val="22"/>
                <w:highlight w:val="white"/>
              </w:rPr>
            </w:pPr>
          </w:p>
          <w:p w14:paraId="0BB840DA" w14:textId="77777777" w:rsidR="00967F15" w:rsidRDefault="00967F15" w:rsidP="00840295">
            <w:pPr>
              <w:rPr>
                <w:rFonts w:ascii="Calibri" w:hAnsi="Calibri" w:cs="Calibri"/>
                <w:sz w:val="22"/>
                <w:szCs w:val="22"/>
                <w:highlight w:val="white"/>
              </w:rPr>
            </w:pPr>
          </w:p>
          <w:p w14:paraId="369C9A8D" w14:textId="77777777" w:rsidR="00967F15" w:rsidRPr="000A105B" w:rsidRDefault="00967F15" w:rsidP="00967F15">
            <w:pPr>
              <w:rPr>
                <w:rFonts w:ascii="Calibri" w:hAnsi="Calibri" w:cs="Calibri"/>
                <w:sz w:val="22"/>
                <w:szCs w:val="22"/>
                <w:highlight w:val="white"/>
              </w:rPr>
            </w:pPr>
            <w:r>
              <w:rPr>
                <w:rFonts w:ascii="Calibri" w:hAnsi="Calibri" w:cs="Calibri"/>
                <w:sz w:val="22"/>
                <w:szCs w:val="22"/>
                <w:highlight w:val="white"/>
              </w:rPr>
              <w:t>&lt;.0001</w:t>
            </w:r>
          </w:p>
          <w:p w14:paraId="30E1E545" w14:textId="77777777" w:rsidR="00967F15" w:rsidRPr="000A105B" w:rsidRDefault="00967F15" w:rsidP="00967F15">
            <w:pPr>
              <w:rPr>
                <w:rFonts w:ascii="Calibri" w:hAnsi="Calibri" w:cs="Calibri"/>
                <w:sz w:val="22"/>
                <w:szCs w:val="22"/>
                <w:highlight w:val="white"/>
              </w:rPr>
            </w:pPr>
            <w:r>
              <w:rPr>
                <w:rFonts w:ascii="Calibri" w:hAnsi="Calibri" w:cs="Calibri"/>
                <w:sz w:val="22"/>
                <w:szCs w:val="22"/>
                <w:highlight w:val="white"/>
              </w:rPr>
              <w:t>&lt;.0001</w:t>
            </w:r>
          </w:p>
          <w:p w14:paraId="65255DEF" w14:textId="77777777" w:rsidR="00967F15" w:rsidRPr="000A105B" w:rsidRDefault="00967F15" w:rsidP="00967F15">
            <w:pPr>
              <w:rPr>
                <w:rFonts w:ascii="Calibri" w:hAnsi="Calibri" w:cs="Calibri"/>
                <w:sz w:val="22"/>
                <w:szCs w:val="22"/>
                <w:highlight w:val="white"/>
              </w:rPr>
            </w:pPr>
            <w:r>
              <w:rPr>
                <w:rFonts w:ascii="Calibri" w:hAnsi="Calibri" w:cs="Calibri"/>
                <w:sz w:val="22"/>
                <w:szCs w:val="22"/>
                <w:highlight w:val="white"/>
              </w:rPr>
              <w:t>&lt;.0001</w:t>
            </w:r>
          </w:p>
          <w:p w14:paraId="659179CE" w14:textId="77777777" w:rsidR="00967F15" w:rsidRPr="000A105B" w:rsidRDefault="00967F15" w:rsidP="00967F15">
            <w:pPr>
              <w:rPr>
                <w:rFonts w:ascii="Calibri" w:hAnsi="Calibri" w:cs="Calibri"/>
                <w:sz w:val="22"/>
                <w:szCs w:val="22"/>
                <w:highlight w:val="white"/>
              </w:rPr>
            </w:pPr>
            <w:r>
              <w:rPr>
                <w:rFonts w:ascii="Calibri" w:hAnsi="Calibri" w:cs="Calibri"/>
                <w:sz w:val="22"/>
                <w:szCs w:val="22"/>
                <w:highlight w:val="white"/>
              </w:rPr>
              <w:t>&lt;.0001</w:t>
            </w:r>
          </w:p>
          <w:p w14:paraId="1623499E" w14:textId="77777777" w:rsidR="00967F15" w:rsidRDefault="00967F15" w:rsidP="00840295">
            <w:pPr>
              <w:rPr>
                <w:rFonts w:ascii="Calibri" w:hAnsi="Calibri" w:cs="Calibri"/>
                <w:sz w:val="22"/>
                <w:szCs w:val="22"/>
                <w:highlight w:val="white"/>
              </w:rPr>
            </w:pPr>
          </w:p>
          <w:p w14:paraId="4335F46F" w14:textId="77777777" w:rsidR="00967F15" w:rsidRDefault="00967F15" w:rsidP="00840295">
            <w:pPr>
              <w:rPr>
                <w:rFonts w:ascii="Calibri" w:hAnsi="Calibri" w:cs="Calibri"/>
                <w:sz w:val="22"/>
                <w:szCs w:val="22"/>
                <w:highlight w:val="white"/>
              </w:rPr>
            </w:pPr>
          </w:p>
          <w:p w14:paraId="07EF2C15" w14:textId="77777777" w:rsidR="00967F15" w:rsidRPr="000A105B" w:rsidRDefault="00967F15" w:rsidP="00967F15">
            <w:pPr>
              <w:rPr>
                <w:rFonts w:ascii="Calibri" w:hAnsi="Calibri" w:cs="Calibri"/>
                <w:sz w:val="22"/>
                <w:szCs w:val="22"/>
                <w:highlight w:val="white"/>
              </w:rPr>
            </w:pPr>
            <w:r>
              <w:rPr>
                <w:rFonts w:ascii="Calibri" w:hAnsi="Calibri" w:cs="Calibri"/>
                <w:sz w:val="22"/>
                <w:szCs w:val="22"/>
                <w:highlight w:val="white"/>
              </w:rPr>
              <w:t>&lt;.0001</w:t>
            </w:r>
          </w:p>
          <w:p w14:paraId="7D7AC85D" w14:textId="77777777" w:rsidR="00967F15" w:rsidRPr="000A105B" w:rsidRDefault="00967F15" w:rsidP="00967F15">
            <w:pPr>
              <w:rPr>
                <w:rFonts w:ascii="Calibri" w:hAnsi="Calibri" w:cs="Calibri"/>
                <w:sz w:val="22"/>
                <w:szCs w:val="22"/>
                <w:highlight w:val="white"/>
              </w:rPr>
            </w:pPr>
            <w:r>
              <w:rPr>
                <w:rFonts w:ascii="Calibri" w:hAnsi="Calibri" w:cs="Calibri"/>
                <w:sz w:val="22"/>
                <w:szCs w:val="22"/>
                <w:highlight w:val="white"/>
              </w:rPr>
              <w:t>&lt;.0001</w:t>
            </w:r>
          </w:p>
          <w:p w14:paraId="01A292C8" w14:textId="77777777" w:rsidR="00967F15" w:rsidRDefault="00967F15" w:rsidP="00840295">
            <w:pPr>
              <w:rPr>
                <w:rFonts w:ascii="Calibri" w:hAnsi="Calibri" w:cs="Calibri"/>
                <w:sz w:val="22"/>
                <w:szCs w:val="22"/>
                <w:highlight w:val="white"/>
              </w:rPr>
            </w:pPr>
          </w:p>
          <w:p w14:paraId="09AEBD5E" w14:textId="77777777" w:rsidR="00967F15" w:rsidRDefault="00967F15" w:rsidP="00840295">
            <w:pPr>
              <w:rPr>
                <w:rFonts w:ascii="Calibri" w:hAnsi="Calibri" w:cs="Calibri"/>
                <w:sz w:val="22"/>
                <w:szCs w:val="22"/>
                <w:highlight w:val="white"/>
              </w:rPr>
            </w:pPr>
          </w:p>
          <w:p w14:paraId="0FA37314" w14:textId="77777777" w:rsidR="00967F15" w:rsidRPr="000A105B" w:rsidRDefault="00967F15" w:rsidP="00967F15">
            <w:pPr>
              <w:rPr>
                <w:rFonts w:ascii="Calibri" w:hAnsi="Calibri" w:cs="Calibri"/>
                <w:sz w:val="22"/>
                <w:szCs w:val="22"/>
                <w:highlight w:val="white"/>
              </w:rPr>
            </w:pPr>
            <w:r>
              <w:rPr>
                <w:rFonts w:ascii="Calibri" w:hAnsi="Calibri" w:cs="Calibri"/>
                <w:sz w:val="22"/>
                <w:szCs w:val="22"/>
                <w:highlight w:val="white"/>
              </w:rPr>
              <w:t>&lt;.0001</w:t>
            </w:r>
          </w:p>
          <w:p w14:paraId="3F276558" w14:textId="77777777" w:rsidR="00967F15" w:rsidRDefault="00967F15" w:rsidP="00840295">
            <w:pPr>
              <w:rPr>
                <w:rFonts w:ascii="Calibri" w:hAnsi="Calibri" w:cs="Calibri"/>
                <w:sz w:val="22"/>
                <w:szCs w:val="22"/>
                <w:highlight w:val="white"/>
              </w:rPr>
            </w:pPr>
          </w:p>
          <w:p w14:paraId="56655528" w14:textId="77777777" w:rsidR="009473A7" w:rsidRDefault="009473A7" w:rsidP="00840295">
            <w:pPr>
              <w:rPr>
                <w:rFonts w:ascii="Calibri" w:hAnsi="Calibri" w:cs="Calibri"/>
                <w:sz w:val="22"/>
                <w:szCs w:val="22"/>
                <w:highlight w:val="white"/>
              </w:rPr>
            </w:pPr>
          </w:p>
          <w:p w14:paraId="45CCB074" w14:textId="4E70D661" w:rsidR="009473A7" w:rsidRPr="000A105B" w:rsidRDefault="009473A7" w:rsidP="00840295">
            <w:pPr>
              <w:rPr>
                <w:rFonts w:ascii="Calibri" w:hAnsi="Calibri" w:cs="Calibri"/>
                <w:sz w:val="22"/>
                <w:szCs w:val="22"/>
                <w:highlight w:val="white"/>
              </w:rPr>
            </w:pPr>
            <w:r>
              <w:rPr>
                <w:rFonts w:ascii="Calibri" w:hAnsi="Calibri" w:cs="Calibri"/>
                <w:sz w:val="22"/>
                <w:szCs w:val="22"/>
                <w:highlight w:val="white"/>
              </w:rPr>
              <w:t>&lt;.0001</w:t>
            </w:r>
          </w:p>
        </w:tc>
      </w:tr>
    </w:tbl>
    <w:p w14:paraId="5BE8D38B" w14:textId="50FC372A" w:rsidR="000272FC" w:rsidRDefault="000272FC" w:rsidP="00967F15">
      <w:pPr>
        <w:rPr>
          <w:highlight w:val="white"/>
        </w:rPr>
      </w:pPr>
    </w:p>
    <w:p w14:paraId="76DD1754" w14:textId="6D4D7A24" w:rsidR="00232A03" w:rsidRPr="00232A03" w:rsidRDefault="00232A03" w:rsidP="00967F15">
      <w:pPr>
        <w:rPr>
          <w:rFonts w:ascii="Calibri" w:hAnsi="Calibri" w:cs="Calibri"/>
          <w:sz w:val="22"/>
          <w:szCs w:val="22"/>
          <w:highlight w:val="white"/>
        </w:rPr>
      </w:pPr>
      <w:r w:rsidRPr="00840295">
        <w:rPr>
          <w:rFonts w:ascii="Calibri" w:hAnsi="Calibri" w:cs="Calibri"/>
          <w:b/>
          <w:bCs/>
          <w:sz w:val="22"/>
          <w:szCs w:val="22"/>
        </w:rPr>
        <w:t xml:space="preserve">Table </w:t>
      </w:r>
      <w:r w:rsidR="00C8229D">
        <w:rPr>
          <w:rFonts w:ascii="Calibri" w:hAnsi="Calibri" w:cs="Calibri"/>
          <w:b/>
          <w:bCs/>
          <w:sz w:val="22"/>
          <w:szCs w:val="22"/>
        </w:rPr>
        <w:t>3</w:t>
      </w:r>
      <w:r w:rsidRPr="00840295">
        <w:rPr>
          <w:rFonts w:ascii="Calibri" w:hAnsi="Calibri" w:cs="Calibri"/>
          <w:b/>
          <w:bCs/>
          <w:sz w:val="22"/>
          <w:szCs w:val="22"/>
        </w:rPr>
        <w:t>.</w:t>
      </w:r>
      <w:r w:rsidRPr="00840295">
        <w:rPr>
          <w:rFonts w:ascii="Calibri" w:hAnsi="Calibri" w:cs="Calibri"/>
          <w:sz w:val="22"/>
          <w:szCs w:val="22"/>
        </w:rPr>
        <w:t xml:space="preserve"> </w:t>
      </w:r>
      <w:r>
        <w:rPr>
          <w:rFonts w:ascii="Calibri" w:hAnsi="Calibri" w:cs="Calibri"/>
          <w:sz w:val="22"/>
          <w:szCs w:val="22"/>
        </w:rPr>
        <w:t>Adjusted</w:t>
      </w:r>
      <w:r w:rsidRPr="00840295">
        <w:rPr>
          <w:rFonts w:ascii="Calibri" w:hAnsi="Calibri" w:cs="Calibri"/>
          <w:sz w:val="22"/>
          <w:szCs w:val="22"/>
        </w:rPr>
        <w:t xml:space="preserve"> odds ratios with corresponding p-values </w:t>
      </w:r>
      <w:r w:rsidR="00F043F6">
        <w:rPr>
          <w:rFonts w:ascii="Calibri" w:hAnsi="Calibri" w:cs="Calibri"/>
          <w:sz w:val="22"/>
          <w:szCs w:val="22"/>
        </w:rPr>
        <w:t xml:space="preserve">for perceived life stress as a </w:t>
      </w:r>
      <w:r w:rsidR="00F043F6" w:rsidRPr="00840295">
        <w:rPr>
          <w:rFonts w:ascii="Calibri" w:hAnsi="Calibri" w:cs="Calibri"/>
          <w:sz w:val="22"/>
          <w:szCs w:val="22"/>
        </w:rPr>
        <w:t xml:space="preserve">predictor of </w:t>
      </w:r>
      <w:r w:rsidR="00F043F6">
        <w:rPr>
          <w:rFonts w:ascii="Calibri" w:hAnsi="Calibri" w:cs="Calibri"/>
          <w:sz w:val="22"/>
          <w:szCs w:val="22"/>
        </w:rPr>
        <w:t>anxiety disorder</w:t>
      </w:r>
      <w:r w:rsidR="00F043F6" w:rsidRPr="00840295">
        <w:rPr>
          <w:rFonts w:ascii="Calibri" w:hAnsi="Calibri" w:cs="Calibri"/>
          <w:sz w:val="22"/>
          <w:szCs w:val="22"/>
        </w:rPr>
        <w:t xml:space="preserve"> </w:t>
      </w:r>
    </w:p>
    <w:tbl>
      <w:tblPr>
        <w:tblStyle w:val="TableGrid"/>
        <w:tblW w:w="0" w:type="auto"/>
        <w:tblLook w:val="04A0" w:firstRow="1" w:lastRow="0" w:firstColumn="1" w:lastColumn="0" w:noHBand="0" w:noVBand="1"/>
      </w:tblPr>
      <w:tblGrid>
        <w:gridCol w:w="5954"/>
        <w:gridCol w:w="2137"/>
        <w:gridCol w:w="1269"/>
      </w:tblGrid>
      <w:tr w:rsidR="00232A03" w:rsidRPr="000A105B" w14:paraId="5764424E" w14:textId="77777777" w:rsidTr="00F366D5">
        <w:tc>
          <w:tcPr>
            <w:tcW w:w="5954" w:type="dxa"/>
            <w:tcBorders>
              <w:left w:val="nil"/>
              <w:bottom w:val="single" w:sz="4" w:space="0" w:color="auto"/>
              <w:right w:val="nil"/>
            </w:tcBorders>
          </w:tcPr>
          <w:p w14:paraId="466BEE44" w14:textId="77777777" w:rsidR="00232A03" w:rsidRPr="000A105B" w:rsidRDefault="00232A03" w:rsidP="00F366D5">
            <w:pPr>
              <w:rPr>
                <w:rFonts w:ascii="Calibri" w:hAnsi="Calibri" w:cs="Calibri"/>
                <w:b/>
                <w:bCs/>
                <w:sz w:val="22"/>
                <w:szCs w:val="22"/>
                <w:highlight w:val="white"/>
              </w:rPr>
            </w:pPr>
            <w:r w:rsidRPr="000A105B">
              <w:rPr>
                <w:rFonts w:ascii="Calibri" w:hAnsi="Calibri" w:cs="Calibri"/>
                <w:b/>
                <w:bCs/>
                <w:sz w:val="22"/>
                <w:szCs w:val="22"/>
                <w:highlight w:val="white"/>
              </w:rPr>
              <w:t>Characteristics</w:t>
            </w:r>
          </w:p>
        </w:tc>
        <w:tc>
          <w:tcPr>
            <w:tcW w:w="2137" w:type="dxa"/>
            <w:tcBorders>
              <w:left w:val="nil"/>
              <w:bottom w:val="single" w:sz="4" w:space="0" w:color="auto"/>
              <w:right w:val="nil"/>
            </w:tcBorders>
          </w:tcPr>
          <w:p w14:paraId="35A07D76" w14:textId="0CFE207D" w:rsidR="00232A03" w:rsidRPr="000A105B" w:rsidRDefault="00232A03" w:rsidP="00F366D5">
            <w:pPr>
              <w:rPr>
                <w:rFonts w:ascii="Calibri" w:hAnsi="Calibri" w:cs="Calibri"/>
                <w:b/>
                <w:bCs/>
                <w:sz w:val="22"/>
                <w:szCs w:val="22"/>
                <w:highlight w:val="white"/>
              </w:rPr>
            </w:pPr>
            <w:r>
              <w:rPr>
                <w:rFonts w:ascii="Calibri" w:hAnsi="Calibri" w:cs="Calibri"/>
                <w:b/>
                <w:bCs/>
                <w:sz w:val="22"/>
                <w:szCs w:val="22"/>
                <w:highlight w:val="white"/>
              </w:rPr>
              <w:t>Adjusted odds ratios</w:t>
            </w:r>
          </w:p>
        </w:tc>
        <w:tc>
          <w:tcPr>
            <w:tcW w:w="1269" w:type="dxa"/>
            <w:tcBorders>
              <w:left w:val="nil"/>
              <w:bottom w:val="single" w:sz="4" w:space="0" w:color="auto"/>
              <w:right w:val="nil"/>
            </w:tcBorders>
          </w:tcPr>
          <w:p w14:paraId="68F9EF75" w14:textId="77777777" w:rsidR="00232A03" w:rsidRPr="000A105B" w:rsidRDefault="00232A03" w:rsidP="00F366D5">
            <w:pPr>
              <w:rPr>
                <w:rFonts w:ascii="Calibri" w:hAnsi="Calibri" w:cs="Calibri"/>
                <w:b/>
                <w:bCs/>
                <w:sz w:val="22"/>
                <w:szCs w:val="22"/>
                <w:highlight w:val="white"/>
              </w:rPr>
            </w:pPr>
            <w:r>
              <w:rPr>
                <w:rFonts w:ascii="Calibri" w:hAnsi="Calibri" w:cs="Calibri"/>
                <w:b/>
                <w:bCs/>
                <w:sz w:val="22"/>
                <w:szCs w:val="22"/>
                <w:highlight w:val="white"/>
              </w:rPr>
              <w:t>p-Value</w:t>
            </w:r>
          </w:p>
        </w:tc>
      </w:tr>
      <w:tr w:rsidR="00232A03" w:rsidRPr="000A105B" w14:paraId="6E93EFE8" w14:textId="77777777" w:rsidTr="00F366D5">
        <w:tc>
          <w:tcPr>
            <w:tcW w:w="5954" w:type="dxa"/>
            <w:tcBorders>
              <w:left w:val="nil"/>
              <w:bottom w:val="nil"/>
              <w:right w:val="nil"/>
            </w:tcBorders>
          </w:tcPr>
          <w:p w14:paraId="3C508C45" w14:textId="77777777" w:rsidR="00232A03" w:rsidRPr="000A105B" w:rsidRDefault="00232A03" w:rsidP="00F366D5">
            <w:pPr>
              <w:rPr>
                <w:rFonts w:ascii="Calibri" w:hAnsi="Calibri" w:cs="Calibri"/>
                <w:sz w:val="22"/>
                <w:szCs w:val="22"/>
                <w:highlight w:val="white"/>
              </w:rPr>
            </w:pPr>
            <w:r w:rsidRPr="000A105B">
              <w:rPr>
                <w:rFonts w:ascii="Calibri" w:hAnsi="Calibri" w:cs="Calibri"/>
                <w:sz w:val="22"/>
                <w:szCs w:val="22"/>
                <w:highlight w:val="white"/>
              </w:rPr>
              <w:t>Perceived life stress</w:t>
            </w:r>
          </w:p>
          <w:p w14:paraId="7921F60D" w14:textId="77777777" w:rsidR="00232A03" w:rsidRPr="000A105B" w:rsidRDefault="00232A03" w:rsidP="00F366D5">
            <w:pPr>
              <w:rPr>
                <w:rFonts w:ascii="Calibri" w:hAnsi="Calibri" w:cs="Calibri"/>
                <w:sz w:val="22"/>
                <w:szCs w:val="22"/>
                <w:highlight w:val="white"/>
              </w:rPr>
            </w:pPr>
            <w:r w:rsidRPr="000A105B">
              <w:rPr>
                <w:rFonts w:ascii="Calibri" w:hAnsi="Calibri" w:cs="Calibri"/>
                <w:sz w:val="22"/>
                <w:szCs w:val="22"/>
                <w:highlight w:val="white"/>
              </w:rPr>
              <w:t xml:space="preserve">   Not at all stressful</w:t>
            </w:r>
          </w:p>
          <w:p w14:paraId="26E93966" w14:textId="77777777" w:rsidR="00232A03" w:rsidRPr="000A105B" w:rsidRDefault="00232A03" w:rsidP="00F366D5">
            <w:pPr>
              <w:rPr>
                <w:rFonts w:ascii="Calibri" w:hAnsi="Calibri" w:cs="Calibri"/>
                <w:sz w:val="22"/>
                <w:szCs w:val="22"/>
                <w:highlight w:val="white"/>
              </w:rPr>
            </w:pPr>
            <w:r w:rsidRPr="000A105B">
              <w:rPr>
                <w:rFonts w:ascii="Calibri" w:hAnsi="Calibri" w:cs="Calibri"/>
                <w:sz w:val="22"/>
                <w:szCs w:val="22"/>
                <w:highlight w:val="white"/>
              </w:rPr>
              <w:t xml:space="preserve">   Not very stressful</w:t>
            </w:r>
          </w:p>
          <w:p w14:paraId="5C4BCE74" w14:textId="77777777" w:rsidR="00232A03" w:rsidRPr="000A105B" w:rsidRDefault="00232A03" w:rsidP="00F366D5">
            <w:pPr>
              <w:rPr>
                <w:rFonts w:ascii="Calibri" w:hAnsi="Calibri" w:cs="Calibri"/>
                <w:sz w:val="22"/>
                <w:szCs w:val="22"/>
                <w:highlight w:val="white"/>
              </w:rPr>
            </w:pPr>
            <w:r w:rsidRPr="000A105B">
              <w:rPr>
                <w:rFonts w:ascii="Calibri" w:hAnsi="Calibri" w:cs="Calibri"/>
                <w:sz w:val="22"/>
                <w:szCs w:val="22"/>
                <w:highlight w:val="white"/>
              </w:rPr>
              <w:t xml:space="preserve">   A bit stressful</w:t>
            </w:r>
          </w:p>
          <w:p w14:paraId="633C0E28" w14:textId="77777777" w:rsidR="00232A03" w:rsidRPr="000A105B" w:rsidRDefault="00232A03" w:rsidP="00F366D5">
            <w:pPr>
              <w:rPr>
                <w:rFonts w:ascii="Calibri" w:hAnsi="Calibri" w:cs="Calibri"/>
                <w:sz w:val="22"/>
                <w:szCs w:val="22"/>
                <w:highlight w:val="white"/>
              </w:rPr>
            </w:pPr>
            <w:r w:rsidRPr="000A105B">
              <w:rPr>
                <w:rFonts w:ascii="Calibri" w:hAnsi="Calibri" w:cs="Calibri"/>
                <w:sz w:val="22"/>
                <w:szCs w:val="22"/>
                <w:highlight w:val="white"/>
              </w:rPr>
              <w:t xml:space="preserve">   Quite a bit stressful</w:t>
            </w:r>
          </w:p>
          <w:p w14:paraId="37C6C469" w14:textId="410F12BE" w:rsidR="00401D29" w:rsidRPr="000A105B" w:rsidRDefault="00232A03" w:rsidP="00F366D5">
            <w:pPr>
              <w:rPr>
                <w:rFonts w:ascii="Calibri" w:hAnsi="Calibri" w:cs="Calibri"/>
                <w:sz w:val="22"/>
                <w:szCs w:val="22"/>
                <w:highlight w:val="white"/>
              </w:rPr>
            </w:pPr>
            <w:r w:rsidRPr="000A105B">
              <w:rPr>
                <w:rFonts w:ascii="Calibri" w:hAnsi="Calibri" w:cs="Calibri"/>
                <w:sz w:val="22"/>
                <w:szCs w:val="22"/>
                <w:highlight w:val="white"/>
              </w:rPr>
              <w:t xml:space="preserve">   Extremely stressfu</w:t>
            </w:r>
            <w:r w:rsidR="00401D29">
              <w:rPr>
                <w:rFonts w:ascii="Calibri" w:hAnsi="Calibri" w:cs="Calibri"/>
                <w:sz w:val="22"/>
                <w:szCs w:val="22"/>
                <w:highlight w:val="white"/>
              </w:rPr>
              <w:t>l</w:t>
            </w:r>
          </w:p>
        </w:tc>
        <w:tc>
          <w:tcPr>
            <w:tcW w:w="2137" w:type="dxa"/>
            <w:tcBorders>
              <w:left w:val="nil"/>
              <w:bottom w:val="nil"/>
              <w:right w:val="nil"/>
            </w:tcBorders>
          </w:tcPr>
          <w:p w14:paraId="5F69B7C6" w14:textId="77777777" w:rsidR="00232A03" w:rsidRPr="000A105B" w:rsidRDefault="00232A03" w:rsidP="00F366D5">
            <w:pPr>
              <w:rPr>
                <w:rFonts w:ascii="Calibri" w:hAnsi="Calibri" w:cs="Calibri"/>
                <w:sz w:val="22"/>
                <w:szCs w:val="22"/>
                <w:highlight w:val="white"/>
              </w:rPr>
            </w:pPr>
          </w:p>
          <w:p w14:paraId="75BC19A4" w14:textId="77777777" w:rsidR="00232A03" w:rsidRPr="000A105B" w:rsidRDefault="00232A03" w:rsidP="00F366D5">
            <w:pPr>
              <w:rPr>
                <w:rFonts w:ascii="Calibri" w:hAnsi="Calibri" w:cs="Calibri"/>
                <w:sz w:val="22"/>
                <w:szCs w:val="22"/>
                <w:highlight w:val="white"/>
              </w:rPr>
            </w:pPr>
            <w:r>
              <w:rPr>
                <w:rFonts w:ascii="Calibri" w:hAnsi="Calibri" w:cs="Calibri"/>
                <w:sz w:val="22"/>
                <w:szCs w:val="22"/>
                <w:highlight w:val="white"/>
              </w:rPr>
              <w:t>Ref. category</w:t>
            </w:r>
          </w:p>
          <w:p w14:paraId="6316D3BB" w14:textId="33CC52D9" w:rsidR="00232A03" w:rsidRDefault="00232A03" w:rsidP="00F366D5">
            <w:pPr>
              <w:rPr>
                <w:rFonts w:ascii="Calibri" w:hAnsi="Calibri" w:cs="Calibri"/>
                <w:sz w:val="22"/>
                <w:szCs w:val="22"/>
                <w:highlight w:val="white"/>
              </w:rPr>
            </w:pPr>
            <w:r>
              <w:rPr>
                <w:rFonts w:ascii="Calibri" w:hAnsi="Calibri" w:cs="Calibri"/>
                <w:sz w:val="22"/>
                <w:szCs w:val="22"/>
                <w:highlight w:val="white"/>
              </w:rPr>
              <w:t>0.820</w:t>
            </w:r>
          </w:p>
          <w:p w14:paraId="40932F44" w14:textId="0BBBCEA3" w:rsidR="00232A03" w:rsidRDefault="00232A03" w:rsidP="00F366D5">
            <w:pPr>
              <w:rPr>
                <w:rFonts w:ascii="Calibri" w:hAnsi="Calibri" w:cs="Calibri"/>
                <w:sz w:val="22"/>
                <w:szCs w:val="22"/>
                <w:highlight w:val="white"/>
              </w:rPr>
            </w:pPr>
            <w:r>
              <w:rPr>
                <w:rFonts w:ascii="Calibri" w:hAnsi="Calibri" w:cs="Calibri"/>
                <w:sz w:val="22"/>
                <w:szCs w:val="22"/>
                <w:highlight w:val="white"/>
              </w:rPr>
              <w:t>1.071</w:t>
            </w:r>
          </w:p>
          <w:p w14:paraId="3EF308D3" w14:textId="498F94E9" w:rsidR="00232A03" w:rsidRDefault="00232A03" w:rsidP="00F366D5">
            <w:pPr>
              <w:rPr>
                <w:rFonts w:ascii="Calibri" w:hAnsi="Calibri" w:cs="Calibri"/>
                <w:sz w:val="22"/>
                <w:szCs w:val="22"/>
                <w:highlight w:val="white"/>
              </w:rPr>
            </w:pPr>
            <w:r>
              <w:rPr>
                <w:rFonts w:ascii="Calibri" w:hAnsi="Calibri" w:cs="Calibri"/>
                <w:sz w:val="22"/>
                <w:szCs w:val="22"/>
                <w:highlight w:val="white"/>
              </w:rPr>
              <w:t>1.433</w:t>
            </w:r>
          </w:p>
          <w:p w14:paraId="3155D08E" w14:textId="296C769C" w:rsidR="00232A03" w:rsidRPr="000A105B" w:rsidRDefault="00232A03" w:rsidP="00F366D5">
            <w:pPr>
              <w:rPr>
                <w:rFonts w:ascii="Calibri" w:hAnsi="Calibri" w:cs="Calibri"/>
                <w:sz w:val="22"/>
                <w:szCs w:val="22"/>
                <w:highlight w:val="white"/>
              </w:rPr>
            </w:pPr>
            <w:r>
              <w:rPr>
                <w:rFonts w:ascii="Calibri" w:hAnsi="Calibri" w:cs="Calibri"/>
                <w:sz w:val="22"/>
                <w:szCs w:val="22"/>
                <w:highlight w:val="white"/>
              </w:rPr>
              <w:t>2.422</w:t>
            </w:r>
          </w:p>
        </w:tc>
        <w:tc>
          <w:tcPr>
            <w:tcW w:w="1269" w:type="dxa"/>
            <w:tcBorders>
              <w:left w:val="nil"/>
              <w:bottom w:val="nil"/>
              <w:right w:val="nil"/>
            </w:tcBorders>
          </w:tcPr>
          <w:p w14:paraId="442EABBB" w14:textId="77777777" w:rsidR="00232A03" w:rsidRPr="000A105B" w:rsidRDefault="00232A03" w:rsidP="00F366D5">
            <w:pPr>
              <w:rPr>
                <w:rFonts w:ascii="Calibri" w:hAnsi="Calibri" w:cs="Calibri"/>
                <w:sz w:val="22"/>
                <w:szCs w:val="22"/>
                <w:highlight w:val="white"/>
              </w:rPr>
            </w:pPr>
          </w:p>
          <w:p w14:paraId="4D7EFE19" w14:textId="77777777" w:rsidR="00232A03" w:rsidRPr="000A105B" w:rsidRDefault="00232A03" w:rsidP="00F366D5">
            <w:pPr>
              <w:rPr>
                <w:rFonts w:ascii="Calibri" w:hAnsi="Calibri" w:cs="Calibri"/>
                <w:sz w:val="22"/>
                <w:szCs w:val="22"/>
                <w:highlight w:val="white"/>
              </w:rPr>
            </w:pPr>
          </w:p>
          <w:p w14:paraId="7ACE7EBE" w14:textId="77777777" w:rsidR="00232A03" w:rsidRDefault="00232A03" w:rsidP="00F366D5">
            <w:pPr>
              <w:rPr>
                <w:rFonts w:ascii="Calibri" w:hAnsi="Calibri" w:cs="Calibri"/>
                <w:sz w:val="22"/>
                <w:szCs w:val="22"/>
                <w:highlight w:val="white"/>
              </w:rPr>
            </w:pPr>
            <w:r>
              <w:rPr>
                <w:rFonts w:ascii="Calibri" w:hAnsi="Calibri" w:cs="Calibri"/>
                <w:sz w:val="22"/>
                <w:szCs w:val="22"/>
                <w:highlight w:val="white"/>
              </w:rPr>
              <w:t>&lt;.0001</w:t>
            </w:r>
          </w:p>
          <w:p w14:paraId="31803961" w14:textId="77777777" w:rsidR="00232A03" w:rsidRDefault="00232A03" w:rsidP="00F366D5">
            <w:pPr>
              <w:rPr>
                <w:rFonts w:ascii="Calibri" w:hAnsi="Calibri" w:cs="Calibri"/>
                <w:sz w:val="22"/>
                <w:szCs w:val="22"/>
                <w:highlight w:val="white"/>
              </w:rPr>
            </w:pPr>
            <w:r>
              <w:rPr>
                <w:rFonts w:ascii="Calibri" w:hAnsi="Calibri" w:cs="Calibri"/>
                <w:sz w:val="22"/>
                <w:szCs w:val="22"/>
                <w:highlight w:val="white"/>
              </w:rPr>
              <w:t>&lt;.0001</w:t>
            </w:r>
          </w:p>
          <w:p w14:paraId="21638251" w14:textId="77777777" w:rsidR="00232A03" w:rsidRDefault="00232A03" w:rsidP="00F366D5">
            <w:pPr>
              <w:rPr>
                <w:rFonts w:ascii="Calibri" w:hAnsi="Calibri" w:cs="Calibri"/>
                <w:sz w:val="22"/>
                <w:szCs w:val="22"/>
                <w:highlight w:val="white"/>
              </w:rPr>
            </w:pPr>
            <w:r>
              <w:rPr>
                <w:rFonts w:ascii="Calibri" w:hAnsi="Calibri" w:cs="Calibri"/>
                <w:sz w:val="22"/>
                <w:szCs w:val="22"/>
                <w:highlight w:val="white"/>
              </w:rPr>
              <w:t>&lt;.0001</w:t>
            </w:r>
          </w:p>
          <w:p w14:paraId="5430C8CB" w14:textId="018B1C98" w:rsidR="00232A03" w:rsidRPr="000A105B" w:rsidRDefault="00232A03" w:rsidP="00F366D5">
            <w:pPr>
              <w:rPr>
                <w:rFonts w:ascii="Calibri" w:hAnsi="Calibri" w:cs="Calibri"/>
                <w:sz w:val="22"/>
                <w:szCs w:val="22"/>
                <w:highlight w:val="white"/>
              </w:rPr>
            </w:pPr>
            <w:r>
              <w:rPr>
                <w:rFonts w:ascii="Calibri" w:hAnsi="Calibri" w:cs="Calibri"/>
                <w:sz w:val="22"/>
                <w:szCs w:val="22"/>
                <w:highlight w:val="white"/>
              </w:rPr>
              <w:t>&lt;.0001</w:t>
            </w:r>
          </w:p>
        </w:tc>
      </w:tr>
    </w:tbl>
    <w:p w14:paraId="796A7532" w14:textId="77777777" w:rsidR="00EB5C52" w:rsidRDefault="00EB5C52">
      <w:pPr>
        <w:rPr>
          <w:rFonts w:ascii="Calibri" w:hAnsi="Calibri" w:cs="Calibri"/>
          <w:b/>
          <w:bCs/>
          <w:color w:val="000000" w:themeColor="text1"/>
          <w:sz w:val="22"/>
          <w:szCs w:val="22"/>
          <w:highlight w:val="white"/>
        </w:rPr>
      </w:pPr>
    </w:p>
    <w:p w14:paraId="31A05E63" w14:textId="63CE38EB" w:rsidR="00C02A9F" w:rsidRDefault="00C02A9F">
      <w:pPr>
        <w:rPr>
          <w:rFonts w:ascii="Calibri" w:hAnsi="Calibri" w:cs="Calibri"/>
          <w:b/>
          <w:bCs/>
          <w:color w:val="000000" w:themeColor="text1"/>
          <w:sz w:val="22"/>
          <w:szCs w:val="22"/>
          <w:highlight w:val="white"/>
        </w:rPr>
      </w:pPr>
      <w:r w:rsidRPr="00C02A9F">
        <w:rPr>
          <w:rFonts w:ascii="Calibri" w:hAnsi="Calibri" w:cs="Calibri"/>
          <w:b/>
          <w:bCs/>
          <w:color w:val="000000" w:themeColor="text1"/>
          <w:sz w:val="22"/>
          <w:szCs w:val="22"/>
          <w:highlight w:val="white"/>
        </w:rPr>
        <w:t>Literature Review</w:t>
      </w:r>
    </w:p>
    <w:p w14:paraId="1536375A" w14:textId="5E4A6346" w:rsidR="005C030E" w:rsidRPr="00B317C1" w:rsidRDefault="006F74F0" w:rsidP="00B317C1">
      <w:pPr>
        <w:ind w:firstLine="284"/>
        <w:rPr>
          <w:rFonts w:ascii="Calibri" w:hAnsi="Calibri" w:cs="Calibri"/>
          <w:color w:val="1C1D1E"/>
          <w:sz w:val="22"/>
          <w:szCs w:val="22"/>
          <w:shd w:val="clear" w:color="auto" w:fill="FFFFFF"/>
        </w:rPr>
      </w:pPr>
      <w:r>
        <w:rPr>
          <w:rFonts w:ascii="Calibri" w:hAnsi="Calibri" w:cs="Calibri"/>
          <w:color w:val="000000" w:themeColor="text1"/>
          <w:sz w:val="22"/>
          <w:szCs w:val="22"/>
          <w:highlight w:val="white"/>
        </w:rPr>
        <w:t>T</w:t>
      </w:r>
      <w:r w:rsidR="00DB7BD3">
        <w:rPr>
          <w:rFonts w:ascii="Calibri" w:hAnsi="Calibri" w:cs="Calibri"/>
          <w:color w:val="000000" w:themeColor="text1"/>
          <w:sz w:val="22"/>
          <w:szCs w:val="22"/>
          <w:highlight w:val="white"/>
        </w:rPr>
        <w:t xml:space="preserve">he </w:t>
      </w:r>
      <w:r w:rsidR="00F31DD0">
        <w:rPr>
          <w:rFonts w:ascii="Calibri" w:hAnsi="Calibri" w:cs="Calibri"/>
          <w:color w:val="000000" w:themeColor="text1"/>
          <w:sz w:val="22"/>
          <w:szCs w:val="22"/>
          <w:highlight w:val="white"/>
        </w:rPr>
        <w:t>studies reviewed</w:t>
      </w:r>
      <w:r w:rsidR="00DB7BD3">
        <w:rPr>
          <w:rFonts w:ascii="Calibri" w:hAnsi="Calibri" w:cs="Calibri"/>
          <w:color w:val="000000" w:themeColor="text1"/>
          <w:sz w:val="22"/>
          <w:szCs w:val="22"/>
          <w:highlight w:val="white"/>
        </w:rPr>
        <w:t xml:space="preserve"> (see Appendix C for full literature analysis)</w:t>
      </w:r>
      <w:r>
        <w:rPr>
          <w:rFonts w:ascii="Calibri" w:hAnsi="Calibri" w:cs="Calibri"/>
          <w:color w:val="000000" w:themeColor="text1"/>
          <w:sz w:val="22"/>
          <w:szCs w:val="22"/>
          <w:highlight w:val="white"/>
        </w:rPr>
        <w:t xml:space="preserve"> showed a correlation between stressful life events and anxiety disorder. For example, a study of college students found that anxiety was causally influenced by stress and that </w:t>
      </w:r>
      <w:r>
        <w:rPr>
          <w:rFonts w:ascii="Calibri" w:hAnsi="Calibri" w:cs="Calibri"/>
          <w:color w:val="212121"/>
          <w:sz w:val="22"/>
          <w:szCs w:val="22"/>
          <w:shd w:val="clear" w:color="auto" w:fill="FFFFFF"/>
        </w:rPr>
        <w:t>a</w:t>
      </w:r>
      <w:r w:rsidRPr="00460389">
        <w:rPr>
          <w:rFonts w:ascii="Calibri" w:hAnsi="Calibri" w:cs="Calibri"/>
          <w:color w:val="212121"/>
          <w:sz w:val="22"/>
          <w:szCs w:val="22"/>
          <w:shd w:val="clear" w:color="auto" w:fill="FFFFFF"/>
        </w:rPr>
        <w:t>nxiety had positive contemporaneous links to stress</w:t>
      </w:r>
      <w:r>
        <w:rPr>
          <w:rFonts w:ascii="Calibri" w:hAnsi="Calibri" w:cs="Calibri"/>
          <w:color w:val="212121"/>
          <w:sz w:val="22"/>
          <w:szCs w:val="22"/>
          <w:shd w:val="clear" w:color="auto" w:fill="FFFFFF"/>
        </w:rPr>
        <w:t xml:space="preserve">. Similarly, another study conducted during the COVID-19 pandemic concluded that there was a high positive </w:t>
      </w:r>
      <w:r>
        <w:rPr>
          <w:rFonts w:ascii="Calibri" w:hAnsi="Calibri" w:cs="Calibri"/>
          <w:color w:val="1C1D1E"/>
          <w:sz w:val="22"/>
          <w:szCs w:val="22"/>
          <w:shd w:val="clear" w:color="auto" w:fill="FFFFFF"/>
        </w:rPr>
        <w:t>relationship between stress and anxiety</w:t>
      </w:r>
      <w:r>
        <w:rPr>
          <w:rFonts w:ascii="Calibri" w:hAnsi="Calibri" w:cs="Calibri"/>
          <w:color w:val="1C1D1E"/>
          <w:sz w:val="22"/>
          <w:szCs w:val="22"/>
          <w:shd w:val="clear" w:color="auto" w:fill="FFFFFF"/>
        </w:rPr>
        <w:t xml:space="preserve">. Finally, a study conducted with female patients of the same general practitioner in London found that, in particular, stressful events rated as severe dangers were significantly associated with the onset of anxiety disorder. </w:t>
      </w:r>
    </w:p>
    <w:p w14:paraId="02F32241" w14:textId="2ED4ACCE" w:rsidR="00840295" w:rsidRDefault="00401D29">
      <w:pPr>
        <w:rPr>
          <w:rFonts w:ascii="Calibri" w:hAnsi="Calibri" w:cs="Calibri"/>
          <w:b/>
          <w:bCs/>
          <w:color w:val="000000" w:themeColor="text1"/>
        </w:rPr>
      </w:pPr>
      <w:r w:rsidRPr="007250D7">
        <w:rPr>
          <w:rFonts w:ascii="Calibri" w:hAnsi="Calibri" w:cs="Calibri"/>
          <w:b/>
          <w:bCs/>
          <w:color w:val="000000" w:themeColor="text1"/>
          <w:highlight w:val="white"/>
        </w:rPr>
        <w:lastRenderedPageBreak/>
        <w:t>Discussion</w:t>
      </w:r>
    </w:p>
    <w:p w14:paraId="72EAF0AC" w14:textId="3E1C7A96" w:rsidR="005E5F64" w:rsidRDefault="007A616F" w:rsidP="00D3181E">
      <w:pPr>
        <w:ind w:firstLine="284"/>
        <w:rPr>
          <w:rFonts w:ascii="Calibri" w:hAnsi="Calibri" w:cs="Calibri"/>
          <w:color w:val="000000" w:themeColor="text1"/>
          <w:sz w:val="22"/>
          <w:szCs w:val="22"/>
        </w:rPr>
      </w:pPr>
      <w:r w:rsidRPr="007A616F">
        <w:rPr>
          <w:rFonts w:ascii="Calibri" w:hAnsi="Calibri" w:cs="Calibri"/>
          <w:color w:val="000000" w:themeColor="text1"/>
          <w:sz w:val="22"/>
          <w:szCs w:val="22"/>
        </w:rPr>
        <w:t xml:space="preserve">The study results revealed that </w:t>
      </w:r>
      <w:r>
        <w:rPr>
          <w:rFonts w:ascii="Calibri" w:hAnsi="Calibri" w:cs="Calibri"/>
          <w:color w:val="000000" w:themeColor="text1"/>
          <w:sz w:val="22"/>
          <w:szCs w:val="22"/>
        </w:rPr>
        <w:t xml:space="preserve">British Columbians with higher perceived life stress were more likely to suffer from </w:t>
      </w:r>
      <w:r w:rsidRPr="007A616F">
        <w:rPr>
          <w:rFonts w:ascii="Calibri" w:hAnsi="Calibri" w:cs="Calibri"/>
          <w:color w:val="000000" w:themeColor="text1"/>
          <w:sz w:val="22"/>
          <w:szCs w:val="22"/>
        </w:rPr>
        <w:t>self-reported</w:t>
      </w:r>
      <w:r>
        <w:rPr>
          <w:rFonts w:ascii="Calibri" w:hAnsi="Calibri" w:cs="Calibri"/>
          <w:color w:val="000000" w:themeColor="text1"/>
          <w:sz w:val="22"/>
          <w:szCs w:val="22"/>
        </w:rPr>
        <w:t xml:space="preserve"> </w:t>
      </w:r>
      <w:r w:rsidRPr="007A616F">
        <w:rPr>
          <w:rFonts w:ascii="Calibri" w:hAnsi="Calibri" w:cs="Calibri"/>
          <w:color w:val="000000" w:themeColor="text1"/>
          <w:sz w:val="22"/>
          <w:szCs w:val="22"/>
        </w:rPr>
        <w:t xml:space="preserve">diagnoses of anxiety disorders compared </w:t>
      </w:r>
      <w:r>
        <w:rPr>
          <w:rFonts w:ascii="Calibri" w:hAnsi="Calibri" w:cs="Calibri"/>
          <w:color w:val="000000" w:themeColor="text1"/>
          <w:sz w:val="22"/>
          <w:szCs w:val="22"/>
        </w:rPr>
        <w:t xml:space="preserve">to those who </w:t>
      </w:r>
      <w:r w:rsidR="005C030E">
        <w:rPr>
          <w:rFonts w:ascii="Calibri" w:hAnsi="Calibri" w:cs="Calibri"/>
          <w:color w:val="000000" w:themeColor="text1"/>
          <w:sz w:val="22"/>
          <w:szCs w:val="22"/>
        </w:rPr>
        <w:t>were</w:t>
      </w:r>
      <w:r>
        <w:rPr>
          <w:rFonts w:ascii="Calibri" w:hAnsi="Calibri" w:cs="Calibri"/>
          <w:color w:val="000000" w:themeColor="text1"/>
          <w:sz w:val="22"/>
          <w:szCs w:val="22"/>
        </w:rPr>
        <w:t xml:space="preserve"> stress-free, </w:t>
      </w:r>
      <w:r w:rsidRPr="007A616F">
        <w:rPr>
          <w:rFonts w:ascii="Calibri" w:hAnsi="Calibri" w:cs="Calibri"/>
          <w:color w:val="000000" w:themeColor="text1"/>
          <w:sz w:val="22"/>
          <w:szCs w:val="22"/>
        </w:rPr>
        <w:t xml:space="preserve">even after adjusting for </w:t>
      </w:r>
      <w:r>
        <w:rPr>
          <w:rFonts w:ascii="Calibri" w:hAnsi="Calibri" w:cs="Calibri"/>
          <w:color w:val="000000" w:themeColor="text1"/>
          <w:sz w:val="22"/>
          <w:szCs w:val="22"/>
        </w:rPr>
        <w:t>gender,</w:t>
      </w:r>
      <w:r w:rsidRPr="007A616F">
        <w:rPr>
          <w:rFonts w:ascii="Calibri" w:hAnsi="Calibri" w:cs="Calibri"/>
          <w:color w:val="000000" w:themeColor="text1"/>
          <w:sz w:val="22"/>
          <w:szCs w:val="22"/>
        </w:rPr>
        <w:t xml:space="preserve"> age, </w:t>
      </w:r>
      <w:r>
        <w:rPr>
          <w:rFonts w:ascii="Calibri" w:hAnsi="Calibri" w:cs="Calibri"/>
          <w:color w:val="000000" w:themeColor="text1"/>
          <w:sz w:val="22"/>
          <w:szCs w:val="22"/>
        </w:rPr>
        <w:t>mood disorders</w:t>
      </w:r>
      <w:r w:rsidRPr="007A616F">
        <w:rPr>
          <w:rFonts w:ascii="Calibri" w:hAnsi="Calibri" w:cs="Calibri"/>
          <w:color w:val="000000" w:themeColor="text1"/>
          <w:sz w:val="22"/>
          <w:szCs w:val="22"/>
        </w:rPr>
        <w:t>,</w:t>
      </w:r>
      <w:r>
        <w:rPr>
          <w:rFonts w:ascii="Calibri" w:hAnsi="Calibri" w:cs="Calibri"/>
          <w:color w:val="000000" w:themeColor="text1"/>
          <w:sz w:val="22"/>
          <w:szCs w:val="22"/>
        </w:rPr>
        <w:t xml:space="preserve"> cultural/racial background,</w:t>
      </w:r>
      <w:r w:rsidRPr="007A616F">
        <w:rPr>
          <w:rFonts w:ascii="Calibri" w:hAnsi="Calibri" w:cs="Calibri"/>
          <w:color w:val="000000" w:themeColor="text1"/>
          <w:sz w:val="22"/>
          <w:szCs w:val="22"/>
        </w:rPr>
        <w:t xml:space="preserve"> income, marital status, </w:t>
      </w:r>
      <w:r>
        <w:rPr>
          <w:rFonts w:ascii="Calibri" w:hAnsi="Calibri" w:cs="Calibri"/>
          <w:color w:val="000000" w:themeColor="text1"/>
          <w:sz w:val="22"/>
          <w:szCs w:val="22"/>
        </w:rPr>
        <w:t xml:space="preserve">alcohol and illicit drug use, </w:t>
      </w:r>
      <w:r w:rsidRPr="007A616F">
        <w:rPr>
          <w:rFonts w:ascii="Calibri" w:hAnsi="Calibri" w:cs="Calibri"/>
          <w:color w:val="000000" w:themeColor="text1"/>
          <w:sz w:val="22"/>
          <w:szCs w:val="22"/>
        </w:rPr>
        <w:t>education, and</w:t>
      </w:r>
      <w:r>
        <w:rPr>
          <w:rFonts w:ascii="Calibri" w:hAnsi="Calibri" w:cs="Calibri"/>
          <w:color w:val="000000" w:themeColor="text1"/>
          <w:sz w:val="22"/>
          <w:szCs w:val="22"/>
        </w:rPr>
        <w:t xml:space="preserve"> perceived health. </w:t>
      </w:r>
      <w:r w:rsidR="00566B60" w:rsidRPr="00566B60">
        <w:rPr>
          <w:rFonts w:ascii="Calibri" w:hAnsi="Calibri" w:cs="Calibri"/>
          <w:color w:val="000000" w:themeColor="text1"/>
          <w:sz w:val="22"/>
          <w:szCs w:val="22"/>
        </w:rPr>
        <w:t xml:space="preserve">These results were consistent with the findings from the literature. </w:t>
      </w:r>
      <w:r w:rsidRPr="007A616F">
        <w:rPr>
          <w:rFonts w:ascii="Calibri" w:hAnsi="Calibri" w:cs="Calibri"/>
          <w:color w:val="000000" w:themeColor="text1"/>
          <w:sz w:val="22"/>
          <w:szCs w:val="22"/>
        </w:rPr>
        <w:t xml:space="preserve">Although the prevalence of life </w:t>
      </w:r>
      <w:r>
        <w:rPr>
          <w:rFonts w:ascii="Calibri" w:hAnsi="Calibri" w:cs="Calibri"/>
          <w:color w:val="000000" w:themeColor="text1"/>
          <w:sz w:val="22"/>
          <w:szCs w:val="22"/>
        </w:rPr>
        <w:t xml:space="preserve">stress </w:t>
      </w:r>
      <w:r w:rsidRPr="007A616F">
        <w:rPr>
          <w:rFonts w:ascii="Calibri" w:hAnsi="Calibri" w:cs="Calibri"/>
          <w:color w:val="000000" w:themeColor="text1"/>
          <w:sz w:val="22"/>
          <w:szCs w:val="22"/>
        </w:rPr>
        <w:t xml:space="preserve">in </w:t>
      </w:r>
      <w:r>
        <w:rPr>
          <w:rFonts w:ascii="Calibri" w:hAnsi="Calibri" w:cs="Calibri"/>
          <w:color w:val="000000" w:themeColor="text1"/>
          <w:sz w:val="22"/>
          <w:szCs w:val="22"/>
        </w:rPr>
        <w:t>British Columbians</w:t>
      </w:r>
      <w:r w:rsidRPr="007A616F">
        <w:rPr>
          <w:rFonts w:ascii="Calibri" w:hAnsi="Calibri" w:cs="Calibri"/>
          <w:color w:val="000000" w:themeColor="text1"/>
          <w:sz w:val="22"/>
          <w:szCs w:val="22"/>
        </w:rPr>
        <w:t xml:space="preserve"> living with </w:t>
      </w:r>
      <w:r>
        <w:rPr>
          <w:rFonts w:ascii="Calibri" w:hAnsi="Calibri" w:cs="Calibri"/>
          <w:color w:val="000000" w:themeColor="text1"/>
          <w:sz w:val="22"/>
          <w:szCs w:val="22"/>
        </w:rPr>
        <w:t>anxiety disorders</w:t>
      </w:r>
      <w:r w:rsidRPr="007A616F">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was </w:t>
      </w:r>
      <w:r w:rsidR="005C030E">
        <w:rPr>
          <w:rFonts w:ascii="Calibri" w:hAnsi="Calibri" w:cs="Calibri"/>
          <w:color w:val="000000" w:themeColor="text1"/>
          <w:sz w:val="22"/>
          <w:szCs w:val="22"/>
        </w:rPr>
        <w:t xml:space="preserve">able to be </w:t>
      </w:r>
      <w:r>
        <w:rPr>
          <w:rFonts w:ascii="Calibri" w:hAnsi="Calibri" w:cs="Calibri"/>
          <w:color w:val="000000" w:themeColor="text1"/>
          <w:sz w:val="22"/>
          <w:szCs w:val="22"/>
        </w:rPr>
        <w:t>captured</w:t>
      </w:r>
      <w:r w:rsidRPr="007A616F">
        <w:rPr>
          <w:rFonts w:ascii="Calibri" w:hAnsi="Calibri" w:cs="Calibri"/>
          <w:color w:val="000000" w:themeColor="text1"/>
          <w:sz w:val="22"/>
          <w:szCs w:val="22"/>
        </w:rPr>
        <w:t xml:space="preserve">, this study </w:t>
      </w:r>
      <w:r w:rsidR="00E57531">
        <w:rPr>
          <w:rFonts w:ascii="Calibri" w:hAnsi="Calibri" w:cs="Calibri"/>
          <w:color w:val="000000" w:themeColor="text1"/>
          <w:sz w:val="22"/>
          <w:szCs w:val="22"/>
        </w:rPr>
        <w:t>did have</w:t>
      </w:r>
      <w:r w:rsidRPr="007A616F">
        <w:rPr>
          <w:rFonts w:ascii="Calibri" w:hAnsi="Calibri" w:cs="Calibri"/>
          <w:color w:val="000000" w:themeColor="text1"/>
          <w:sz w:val="22"/>
          <w:szCs w:val="22"/>
        </w:rPr>
        <w:t xml:space="preserve"> limitations.</w:t>
      </w:r>
      <w:r>
        <w:rPr>
          <w:rFonts w:ascii="Calibri" w:hAnsi="Calibri" w:cs="Calibri"/>
          <w:color w:val="000000" w:themeColor="text1"/>
          <w:sz w:val="22"/>
          <w:szCs w:val="22"/>
        </w:rPr>
        <w:t xml:space="preserve"> </w:t>
      </w:r>
      <w:r w:rsidR="00E57531" w:rsidRPr="00E57531">
        <w:rPr>
          <w:rFonts w:ascii="Calibri" w:hAnsi="Calibri" w:cs="Calibri"/>
          <w:color w:val="000000" w:themeColor="text1"/>
          <w:sz w:val="22"/>
          <w:szCs w:val="22"/>
        </w:rPr>
        <w:t>First</w:t>
      </w:r>
      <w:r w:rsidR="00E57531">
        <w:rPr>
          <w:rFonts w:ascii="Calibri" w:hAnsi="Calibri" w:cs="Calibri"/>
          <w:color w:val="000000" w:themeColor="text1"/>
          <w:sz w:val="22"/>
          <w:szCs w:val="22"/>
        </w:rPr>
        <w:t>ly</w:t>
      </w:r>
      <w:r w:rsidR="00E57531" w:rsidRPr="00E57531">
        <w:rPr>
          <w:rFonts w:ascii="Calibri" w:hAnsi="Calibri" w:cs="Calibri"/>
          <w:color w:val="000000" w:themeColor="text1"/>
          <w:sz w:val="22"/>
          <w:szCs w:val="22"/>
        </w:rPr>
        <w:t xml:space="preserve">, due to the self-reported nature of </w:t>
      </w:r>
      <w:r w:rsidR="00E57531">
        <w:rPr>
          <w:rFonts w:ascii="Calibri" w:hAnsi="Calibri" w:cs="Calibri"/>
          <w:color w:val="000000" w:themeColor="text1"/>
          <w:sz w:val="22"/>
          <w:szCs w:val="22"/>
        </w:rPr>
        <w:t>the survey, the variables considered in this study were</w:t>
      </w:r>
      <w:r w:rsidR="00E57531" w:rsidRPr="00E57531">
        <w:rPr>
          <w:rFonts w:ascii="Calibri" w:hAnsi="Calibri" w:cs="Calibri"/>
          <w:color w:val="000000" w:themeColor="text1"/>
          <w:sz w:val="22"/>
          <w:szCs w:val="22"/>
        </w:rPr>
        <w:t xml:space="preserve"> </w:t>
      </w:r>
      <w:r w:rsidR="00200DD2">
        <w:rPr>
          <w:rFonts w:ascii="Calibri" w:hAnsi="Calibri" w:cs="Calibri"/>
          <w:color w:val="000000" w:themeColor="text1"/>
          <w:sz w:val="22"/>
          <w:szCs w:val="22"/>
        </w:rPr>
        <w:t>susceptible</w:t>
      </w:r>
      <w:r w:rsidR="00E57531" w:rsidRPr="00E57531">
        <w:rPr>
          <w:rFonts w:ascii="Calibri" w:hAnsi="Calibri" w:cs="Calibri"/>
          <w:color w:val="000000" w:themeColor="text1"/>
          <w:sz w:val="22"/>
          <w:szCs w:val="22"/>
        </w:rPr>
        <w:t xml:space="preserve"> to misclassification errors </w:t>
      </w:r>
      <w:r w:rsidR="005C030E">
        <w:rPr>
          <w:rFonts w:ascii="Calibri" w:hAnsi="Calibri" w:cs="Calibri"/>
          <w:color w:val="000000" w:themeColor="text1"/>
          <w:sz w:val="22"/>
          <w:szCs w:val="22"/>
        </w:rPr>
        <w:t>as well as</w:t>
      </w:r>
      <w:r w:rsidR="00E57531" w:rsidRPr="00E57531">
        <w:rPr>
          <w:rFonts w:ascii="Calibri" w:hAnsi="Calibri" w:cs="Calibri"/>
          <w:color w:val="000000" w:themeColor="text1"/>
          <w:sz w:val="22"/>
          <w:szCs w:val="22"/>
        </w:rPr>
        <w:t xml:space="preserve"> non-response, reporting, and recall bias</w:t>
      </w:r>
      <w:r w:rsidR="005C030E">
        <w:rPr>
          <w:rFonts w:ascii="Calibri" w:hAnsi="Calibri" w:cs="Calibri"/>
          <w:color w:val="000000" w:themeColor="text1"/>
          <w:sz w:val="22"/>
          <w:szCs w:val="22"/>
        </w:rPr>
        <w:t>es</w:t>
      </w:r>
      <w:r w:rsidR="00E57531" w:rsidRPr="00E57531">
        <w:rPr>
          <w:rFonts w:ascii="Calibri" w:hAnsi="Calibri" w:cs="Calibri"/>
          <w:color w:val="000000" w:themeColor="text1"/>
          <w:sz w:val="22"/>
          <w:szCs w:val="22"/>
        </w:rPr>
        <w:t>.</w:t>
      </w:r>
      <w:r w:rsidR="00D3181E">
        <w:rPr>
          <w:rFonts w:ascii="Calibri" w:hAnsi="Calibri" w:cs="Calibri"/>
          <w:color w:val="000000" w:themeColor="text1"/>
          <w:sz w:val="22"/>
          <w:szCs w:val="22"/>
        </w:rPr>
        <w:t xml:space="preserve"> </w:t>
      </w:r>
      <w:r w:rsidR="007961B9">
        <w:rPr>
          <w:rFonts w:ascii="Calibri" w:hAnsi="Calibri" w:cs="Calibri"/>
          <w:color w:val="000000" w:themeColor="text1"/>
          <w:sz w:val="22"/>
          <w:szCs w:val="22"/>
        </w:rPr>
        <w:t xml:space="preserve">In particular, there may </w:t>
      </w:r>
      <w:r w:rsidR="005C030E">
        <w:rPr>
          <w:rFonts w:ascii="Calibri" w:hAnsi="Calibri" w:cs="Calibri"/>
          <w:color w:val="000000" w:themeColor="text1"/>
          <w:sz w:val="22"/>
          <w:szCs w:val="22"/>
        </w:rPr>
        <w:t xml:space="preserve">have </w:t>
      </w:r>
      <w:r w:rsidR="007961B9">
        <w:rPr>
          <w:rFonts w:ascii="Calibri" w:hAnsi="Calibri" w:cs="Calibri"/>
          <w:color w:val="000000" w:themeColor="text1"/>
          <w:sz w:val="22"/>
          <w:szCs w:val="22"/>
        </w:rPr>
        <w:t>be</w:t>
      </w:r>
      <w:r w:rsidR="005C030E">
        <w:rPr>
          <w:rFonts w:ascii="Calibri" w:hAnsi="Calibri" w:cs="Calibri"/>
          <w:color w:val="000000" w:themeColor="text1"/>
          <w:sz w:val="22"/>
          <w:szCs w:val="22"/>
        </w:rPr>
        <w:t>en</w:t>
      </w:r>
      <w:r w:rsidR="007961B9">
        <w:rPr>
          <w:rFonts w:ascii="Calibri" w:hAnsi="Calibri" w:cs="Calibri"/>
          <w:color w:val="000000" w:themeColor="text1"/>
          <w:sz w:val="22"/>
          <w:szCs w:val="22"/>
        </w:rPr>
        <w:t xml:space="preserve"> differences between r</w:t>
      </w:r>
      <w:r w:rsidR="007961B9" w:rsidRPr="007961B9">
        <w:rPr>
          <w:rFonts w:ascii="Calibri" w:hAnsi="Calibri" w:cs="Calibri"/>
          <w:color w:val="000000" w:themeColor="text1"/>
          <w:sz w:val="22"/>
          <w:szCs w:val="22"/>
        </w:rPr>
        <w:t xml:space="preserve">espondents </w:t>
      </w:r>
      <w:r w:rsidR="007961B9">
        <w:rPr>
          <w:rFonts w:ascii="Calibri" w:hAnsi="Calibri" w:cs="Calibri"/>
          <w:color w:val="000000" w:themeColor="text1"/>
          <w:sz w:val="22"/>
          <w:szCs w:val="22"/>
        </w:rPr>
        <w:t>and</w:t>
      </w:r>
      <w:r w:rsidR="007961B9" w:rsidRPr="007961B9">
        <w:rPr>
          <w:rFonts w:ascii="Calibri" w:hAnsi="Calibri" w:cs="Calibri"/>
          <w:color w:val="000000" w:themeColor="text1"/>
          <w:sz w:val="22"/>
          <w:szCs w:val="22"/>
        </w:rPr>
        <w:t xml:space="preserve"> non-respondents, and mental health issues may </w:t>
      </w:r>
      <w:r w:rsidR="007961B9">
        <w:rPr>
          <w:rFonts w:ascii="Calibri" w:hAnsi="Calibri" w:cs="Calibri"/>
          <w:color w:val="000000" w:themeColor="text1"/>
          <w:sz w:val="22"/>
          <w:szCs w:val="22"/>
        </w:rPr>
        <w:t xml:space="preserve">have </w:t>
      </w:r>
      <w:r w:rsidR="007961B9" w:rsidRPr="007961B9">
        <w:rPr>
          <w:rFonts w:ascii="Calibri" w:hAnsi="Calibri" w:cs="Calibri"/>
          <w:color w:val="000000" w:themeColor="text1"/>
          <w:sz w:val="22"/>
          <w:szCs w:val="22"/>
        </w:rPr>
        <w:t>be</w:t>
      </w:r>
      <w:r w:rsidR="007961B9">
        <w:rPr>
          <w:rFonts w:ascii="Calibri" w:hAnsi="Calibri" w:cs="Calibri"/>
          <w:color w:val="000000" w:themeColor="text1"/>
          <w:sz w:val="22"/>
          <w:szCs w:val="22"/>
        </w:rPr>
        <w:t>en</w:t>
      </w:r>
      <w:r w:rsidR="007961B9" w:rsidRPr="007961B9">
        <w:rPr>
          <w:rFonts w:ascii="Calibri" w:hAnsi="Calibri" w:cs="Calibri"/>
          <w:color w:val="000000" w:themeColor="text1"/>
          <w:sz w:val="22"/>
          <w:szCs w:val="22"/>
        </w:rPr>
        <w:t xml:space="preserve"> underreported, leading to an underestimation of the connection.</w:t>
      </w:r>
      <w:r w:rsidR="007961B9">
        <w:rPr>
          <w:rFonts w:ascii="Calibri" w:hAnsi="Calibri" w:cs="Calibri"/>
          <w:color w:val="000000" w:themeColor="text1"/>
          <w:sz w:val="22"/>
          <w:szCs w:val="22"/>
        </w:rPr>
        <w:t xml:space="preserve"> </w:t>
      </w:r>
      <w:r w:rsidR="007961B9" w:rsidRPr="007961B9">
        <w:rPr>
          <w:rFonts w:ascii="Calibri" w:hAnsi="Calibri" w:cs="Calibri"/>
          <w:color w:val="000000" w:themeColor="text1"/>
          <w:sz w:val="22"/>
          <w:szCs w:val="22"/>
        </w:rPr>
        <w:t xml:space="preserve">It is also possible that </w:t>
      </w:r>
      <w:r w:rsidR="007961B9">
        <w:rPr>
          <w:rFonts w:ascii="Calibri" w:hAnsi="Calibri" w:cs="Calibri"/>
          <w:color w:val="000000" w:themeColor="text1"/>
          <w:sz w:val="22"/>
          <w:szCs w:val="22"/>
        </w:rPr>
        <w:t xml:space="preserve">individuals </w:t>
      </w:r>
      <w:r w:rsidR="007961B9" w:rsidRPr="007961B9">
        <w:rPr>
          <w:rFonts w:ascii="Calibri" w:hAnsi="Calibri" w:cs="Calibri"/>
          <w:color w:val="000000" w:themeColor="text1"/>
          <w:sz w:val="22"/>
          <w:szCs w:val="22"/>
        </w:rPr>
        <w:t xml:space="preserve">who reported having </w:t>
      </w:r>
      <w:r w:rsidR="007961B9">
        <w:rPr>
          <w:rFonts w:ascii="Calibri" w:hAnsi="Calibri" w:cs="Calibri"/>
          <w:color w:val="000000" w:themeColor="text1"/>
          <w:sz w:val="22"/>
          <w:szCs w:val="22"/>
        </w:rPr>
        <w:t>an anxiety disorder</w:t>
      </w:r>
      <w:r w:rsidR="007961B9" w:rsidRPr="007961B9">
        <w:rPr>
          <w:rFonts w:ascii="Calibri" w:hAnsi="Calibri" w:cs="Calibri"/>
          <w:color w:val="000000" w:themeColor="text1"/>
          <w:sz w:val="22"/>
          <w:szCs w:val="22"/>
        </w:rPr>
        <w:t xml:space="preserve"> were more likely to report life </w:t>
      </w:r>
      <w:r w:rsidR="007961B9">
        <w:rPr>
          <w:rFonts w:ascii="Calibri" w:hAnsi="Calibri" w:cs="Calibri"/>
          <w:color w:val="000000" w:themeColor="text1"/>
          <w:sz w:val="22"/>
          <w:szCs w:val="22"/>
        </w:rPr>
        <w:t xml:space="preserve">stress, leading to </w:t>
      </w:r>
      <w:r w:rsidR="007961B9" w:rsidRPr="007961B9">
        <w:rPr>
          <w:rFonts w:ascii="Calibri" w:hAnsi="Calibri" w:cs="Calibri"/>
          <w:color w:val="000000" w:themeColor="text1"/>
          <w:sz w:val="22"/>
          <w:szCs w:val="22"/>
        </w:rPr>
        <w:t xml:space="preserve">an overestimation of the </w:t>
      </w:r>
      <w:r w:rsidR="007961B9">
        <w:rPr>
          <w:rFonts w:ascii="Calibri" w:hAnsi="Calibri" w:cs="Calibri"/>
          <w:color w:val="000000" w:themeColor="text1"/>
          <w:sz w:val="22"/>
          <w:szCs w:val="22"/>
        </w:rPr>
        <w:t xml:space="preserve">findings. </w:t>
      </w:r>
      <w:r w:rsidR="00D3181E">
        <w:rPr>
          <w:rFonts w:ascii="Calibri" w:hAnsi="Calibri" w:cs="Calibri"/>
          <w:color w:val="000000" w:themeColor="text1"/>
          <w:sz w:val="22"/>
          <w:szCs w:val="22"/>
        </w:rPr>
        <w:t xml:space="preserve">These </w:t>
      </w:r>
      <w:r w:rsidR="005C030E">
        <w:rPr>
          <w:rFonts w:ascii="Calibri" w:hAnsi="Calibri" w:cs="Calibri"/>
          <w:color w:val="000000" w:themeColor="text1"/>
          <w:sz w:val="22"/>
          <w:szCs w:val="22"/>
        </w:rPr>
        <w:t xml:space="preserve">factors </w:t>
      </w:r>
      <w:r w:rsidR="00F507E1">
        <w:rPr>
          <w:rFonts w:ascii="Calibri" w:hAnsi="Calibri" w:cs="Calibri"/>
          <w:color w:val="000000" w:themeColor="text1"/>
          <w:sz w:val="22"/>
          <w:szCs w:val="22"/>
        </w:rPr>
        <w:t>negatively</w:t>
      </w:r>
      <w:r w:rsidR="00D3181E">
        <w:rPr>
          <w:rFonts w:ascii="Calibri" w:hAnsi="Calibri" w:cs="Calibri"/>
          <w:color w:val="000000" w:themeColor="text1"/>
          <w:sz w:val="22"/>
          <w:szCs w:val="22"/>
        </w:rPr>
        <w:t xml:space="preserve"> impact the study’s internal validity</w:t>
      </w:r>
      <w:r w:rsidR="00D3181E">
        <w:rPr>
          <w:rFonts w:ascii="Calibri" w:hAnsi="Calibri" w:cs="Calibri"/>
          <w:color w:val="000000" w:themeColor="text1"/>
          <w:sz w:val="22"/>
          <w:szCs w:val="22"/>
        </w:rPr>
        <w:t xml:space="preserve">. </w:t>
      </w:r>
      <w:r w:rsidR="00C41A22">
        <w:rPr>
          <w:rFonts w:ascii="Calibri" w:hAnsi="Calibri" w:cs="Calibri"/>
          <w:color w:val="000000" w:themeColor="text1"/>
          <w:sz w:val="22"/>
          <w:szCs w:val="22"/>
        </w:rPr>
        <w:t xml:space="preserve">Secondly, individuals with an anxiety </w:t>
      </w:r>
      <w:r w:rsidR="00C41A22" w:rsidRPr="00C41A22">
        <w:rPr>
          <w:rFonts w:ascii="Calibri" w:hAnsi="Calibri" w:cs="Calibri"/>
          <w:color w:val="000000" w:themeColor="text1"/>
          <w:sz w:val="22"/>
          <w:szCs w:val="22"/>
        </w:rPr>
        <w:t xml:space="preserve">disorder </w:t>
      </w:r>
      <w:r w:rsidR="00C41A22">
        <w:rPr>
          <w:rFonts w:ascii="Calibri" w:hAnsi="Calibri" w:cs="Calibri"/>
          <w:color w:val="000000" w:themeColor="text1"/>
          <w:sz w:val="22"/>
          <w:szCs w:val="22"/>
        </w:rPr>
        <w:t>constituted</w:t>
      </w:r>
      <w:r w:rsidR="00C41A22" w:rsidRPr="00C41A22">
        <w:rPr>
          <w:rFonts w:ascii="Calibri" w:hAnsi="Calibri" w:cs="Calibri"/>
          <w:color w:val="000000" w:themeColor="text1"/>
          <w:sz w:val="22"/>
          <w:szCs w:val="22"/>
        </w:rPr>
        <w:t xml:space="preserve"> </w:t>
      </w:r>
      <w:r w:rsidR="00C41A22">
        <w:rPr>
          <w:rFonts w:ascii="Calibri" w:hAnsi="Calibri" w:cs="Calibri"/>
          <w:color w:val="000000" w:themeColor="text1"/>
          <w:sz w:val="22"/>
          <w:szCs w:val="22"/>
        </w:rPr>
        <w:t xml:space="preserve">a </w:t>
      </w:r>
      <w:r w:rsidR="00C41A22" w:rsidRPr="00C41A22">
        <w:rPr>
          <w:rFonts w:ascii="Calibri" w:hAnsi="Calibri" w:cs="Calibri"/>
          <w:color w:val="000000" w:themeColor="text1"/>
          <w:sz w:val="22"/>
          <w:szCs w:val="22"/>
        </w:rPr>
        <w:t>small proportio</w:t>
      </w:r>
      <w:r w:rsidR="00C41A22">
        <w:rPr>
          <w:rFonts w:ascii="Calibri" w:hAnsi="Calibri" w:cs="Calibri"/>
          <w:color w:val="000000" w:themeColor="text1"/>
          <w:sz w:val="22"/>
          <w:szCs w:val="22"/>
        </w:rPr>
        <w:t>n</w:t>
      </w:r>
      <w:r w:rsidR="00C41A22" w:rsidRPr="00C41A22">
        <w:rPr>
          <w:rFonts w:ascii="Calibri" w:hAnsi="Calibri" w:cs="Calibri"/>
          <w:color w:val="000000" w:themeColor="text1"/>
          <w:sz w:val="22"/>
          <w:szCs w:val="22"/>
        </w:rPr>
        <w:t xml:space="preserve"> of </w:t>
      </w:r>
      <w:r w:rsidR="00C41A22">
        <w:rPr>
          <w:rFonts w:ascii="Calibri" w:hAnsi="Calibri" w:cs="Calibri"/>
          <w:color w:val="000000" w:themeColor="text1"/>
          <w:sz w:val="22"/>
          <w:szCs w:val="22"/>
        </w:rPr>
        <w:t>the</w:t>
      </w:r>
      <w:r w:rsidR="00C41A22" w:rsidRPr="00C41A22">
        <w:rPr>
          <w:rFonts w:ascii="Calibri" w:hAnsi="Calibri" w:cs="Calibri"/>
          <w:color w:val="000000" w:themeColor="text1"/>
          <w:sz w:val="22"/>
          <w:szCs w:val="22"/>
        </w:rPr>
        <w:t xml:space="preserve"> study population (</w:t>
      </w:r>
      <w:r w:rsidR="00C41A22">
        <w:rPr>
          <w:rFonts w:ascii="Calibri" w:hAnsi="Calibri" w:cs="Calibri"/>
          <w:color w:val="000000" w:themeColor="text1"/>
          <w:sz w:val="22"/>
          <w:szCs w:val="22"/>
        </w:rPr>
        <w:t>7.79%</w:t>
      </w:r>
      <w:r w:rsidR="00C41A22" w:rsidRPr="00C41A22">
        <w:rPr>
          <w:rFonts w:ascii="Calibri" w:hAnsi="Calibri" w:cs="Calibri"/>
          <w:color w:val="000000" w:themeColor="text1"/>
          <w:sz w:val="22"/>
          <w:szCs w:val="22"/>
        </w:rPr>
        <w:t>). Third</w:t>
      </w:r>
      <w:r w:rsidR="00C41A22">
        <w:rPr>
          <w:rFonts w:ascii="Calibri" w:hAnsi="Calibri" w:cs="Calibri"/>
          <w:color w:val="000000" w:themeColor="text1"/>
          <w:sz w:val="22"/>
          <w:szCs w:val="22"/>
        </w:rPr>
        <w:t>ly</w:t>
      </w:r>
      <w:r w:rsidR="00C41A22" w:rsidRPr="00C41A22">
        <w:rPr>
          <w:rFonts w:ascii="Calibri" w:hAnsi="Calibri" w:cs="Calibri"/>
          <w:color w:val="000000" w:themeColor="text1"/>
          <w:sz w:val="22"/>
          <w:szCs w:val="22"/>
        </w:rPr>
        <w:t xml:space="preserve">, </w:t>
      </w:r>
      <w:r w:rsidR="00C41A22">
        <w:rPr>
          <w:rFonts w:ascii="Calibri" w:hAnsi="Calibri" w:cs="Calibri"/>
          <w:color w:val="000000" w:themeColor="text1"/>
          <w:sz w:val="22"/>
          <w:szCs w:val="22"/>
        </w:rPr>
        <w:t>as</w:t>
      </w:r>
      <w:r w:rsidR="00C41A22" w:rsidRPr="00C41A22">
        <w:rPr>
          <w:rFonts w:ascii="Calibri" w:hAnsi="Calibri" w:cs="Calibri"/>
          <w:color w:val="000000" w:themeColor="text1"/>
          <w:sz w:val="22"/>
          <w:szCs w:val="22"/>
        </w:rPr>
        <w:t xml:space="preserve"> </w:t>
      </w:r>
      <w:r w:rsidR="00C41A22">
        <w:rPr>
          <w:rFonts w:ascii="Calibri" w:hAnsi="Calibri" w:cs="Calibri"/>
          <w:color w:val="000000" w:themeColor="text1"/>
          <w:sz w:val="22"/>
          <w:szCs w:val="22"/>
        </w:rPr>
        <w:t xml:space="preserve">individuals </w:t>
      </w:r>
      <w:r w:rsidR="00C41A22" w:rsidRPr="00C41A22">
        <w:rPr>
          <w:rFonts w:ascii="Calibri" w:hAnsi="Calibri" w:cs="Calibri"/>
          <w:color w:val="000000" w:themeColor="text1"/>
          <w:sz w:val="22"/>
          <w:szCs w:val="22"/>
        </w:rPr>
        <w:t>with missing data</w:t>
      </w:r>
      <w:r w:rsidR="00C41A22">
        <w:rPr>
          <w:rFonts w:ascii="Calibri" w:hAnsi="Calibri" w:cs="Calibri"/>
          <w:color w:val="000000" w:themeColor="text1"/>
          <w:sz w:val="22"/>
          <w:szCs w:val="22"/>
        </w:rPr>
        <w:t xml:space="preserve"> for multiple variables of interest were excluded</w:t>
      </w:r>
      <w:r w:rsidR="00C41A22" w:rsidRPr="00C41A22">
        <w:rPr>
          <w:rFonts w:ascii="Calibri" w:hAnsi="Calibri" w:cs="Calibri"/>
          <w:color w:val="000000" w:themeColor="text1"/>
          <w:sz w:val="22"/>
          <w:szCs w:val="22"/>
        </w:rPr>
        <w:t xml:space="preserve">, there may </w:t>
      </w:r>
      <w:r w:rsidR="00C41A22">
        <w:rPr>
          <w:rFonts w:ascii="Calibri" w:hAnsi="Calibri" w:cs="Calibri"/>
          <w:color w:val="000000" w:themeColor="text1"/>
          <w:sz w:val="22"/>
          <w:szCs w:val="22"/>
        </w:rPr>
        <w:t xml:space="preserve">have </w:t>
      </w:r>
      <w:r w:rsidR="00C41A22" w:rsidRPr="00C41A22">
        <w:rPr>
          <w:rFonts w:ascii="Calibri" w:hAnsi="Calibri" w:cs="Calibri"/>
          <w:color w:val="000000" w:themeColor="text1"/>
          <w:sz w:val="22"/>
          <w:szCs w:val="22"/>
        </w:rPr>
        <w:t>be</w:t>
      </w:r>
      <w:r w:rsidR="00C41A22">
        <w:rPr>
          <w:rFonts w:ascii="Calibri" w:hAnsi="Calibri" w:cs="Calibri"/>
          <w:color w:val="000000" w:themeColor="text1"/>
          <w:sz w:val="22"/>
          <w:szCs w:val="22"/>
        </w:rPr>
        <w:t>en</w:t>
      </w:r>
      <w:r w:rsidR="00C41A22" w:rsidRPr="00C41A22">
        <w:rPr>
          <w:rFonts w:ascii="Calibri" w:hAnsi="Calibri" w:cs="Calibri"/>
          <w:color w:val="000000" w:themeColor="text1"/>
          <w:sz w:val="22"/>
          <w:szCs w:val="22"/>
        </w:rPr>
        <w:t xml:space="preserve"> selection bias since the</w:t>
      </w:r>
      <w:r w:rsidR="00C41A22">
        <w:rPr>
          <w:rFonts w:ascii="Calibri" w:hAnsi="Calibri" w:cs="Calibri"/>
          <w:color w:val="000000" w:themeColor="text1"/>
          <w:sz w:val="22"/>
          <w:szCs w:val="22"/>
        </w:rPr>
        <w:t>se excluded individuals</w:t>
      </w:r>
      <w:r w:rsidR="00C41A22" w:rsidRPr="00C41A22">
        <w:rPr>
          <w:rFonts w:ascii="Calibri" w:hAnsi="Calibri" w:cs="Calibri"/>
          <w:color w:val="000000" w:themeColor="text1"/>
          <w:sz w:val="22"/>
          <w:szCs w:val="22"/>
        </w:rPr>
        <w:t xml:space="preserve"> may have </w:t>
      </w:r>
      <w:r w:rsidR="00C41A22">
        <w:rPr>
          <w:rFonts w:ascii="Calibri" w:hAnsi="Calibri" w:cs="Calibri"/>
          <w:color w:val="000000" w:themeColor="text1"/>
          <w:sz w:val="22"/>
          <w:szCs w:val="22"/>
        </w:rPr>
        <w:t>differed from</w:t>
      </w:r>
      <w:r w:rsidR="00C41A22" w:rsidRPr="00C41A22">
        <w:rPr>
          <w:rFonts w:ascii="Calibri" w:hAnsi="Calibri" w:cs="Calibri"/>
          <w:color w:val="000000" w:themeColor="text1"/>
          <w:sz w:val="22"/>
          <w:szCs w:val="22"/>
        </w:rPr>
        <w:t xml:space="preserve"> the individuals </w:t>
      </w:r>
      <w:r w:rsidR="00C41A22">
        <w:rPr>
          <w:rFonts w:ascii="Calibri" w:hAnsi="Calibri" w:cs="Calibri"/>
          <w:color w:val="000000" w:themeColor="text1"/>
          <w:sz w:val="22"/>
          <w:szCs w:val="22"/>
        </w:rPr>
        <w:t>studied</w:t>
      </w:r>
      <w:r w:rsidR="00D3181E">
        <w:rPr>
          <w:rFonts w:ascii="Calibri" w:hAnsi="Calibri" w:cs="Calibri"/>
          <w:color w:val="000000" w:themeColor="text1"/>
          <w:sz w:val="22"/>
          <w:szCs w:val="22"/>
        </w:rPr>
        <w:t xml:space="preserve">. These two limitations mean </w:t>
      </w:r>
      <w:r w:rsidR="00D3181E">
        <w:rPr>
          <w:rFonts w:ascii="Calibri" w:hAnsi="Calibri" w:cs="Calibri"/>
          <w:color w:val="000000" w:themeColor="text1"/>
          <w:sz w:val="22"/>
          <w:szCs w:val="22"/>
        </w:rPr>
        <w:t>th</w:t>
      </w:r>
      <w:r w:rsidR="00D3181E" w:rsidRPr="00D3181E">
        <w:rPr>
          <w:rFonts w:ascii="Calibri" w:hAnsi="Calibri" w:cs="Calibri"/>
          <w:color w:val="000000" w:themeColor="text1"/>
          <w:sz w:val="22"/>
          <w:szCs w:val="22"/>
        </w:rPr>
        <w:t>e results may not be generalizable to</w:t>
      </w:r>
      <w:r w:rsidR="00D3181E">
        <w:rPr>
          <w:rFonts w:ascii="Calibri" w:hAnsi="Calibri" w:cs="Calibri"/>
          <w:color w:val="000000" w:themeColor="text1"/>
          <w:sz w:val="22"/>
          <w:szCs w:val="22"/>
        </w:rPr>
        <w:t xml:space="preserve"> other</w:t>
      </w:r>
      <w:r w:rsidR="00D3181E" w:rsidRPr="00D3181E">
        <w:rPr>
          <w:rFonts w:ascii="Calibri" w:hAnsi="Calibri" w:cs="Calibri"/>
          <w:color w:val="000000" w:themeColor="text1"/>
          <w:sz w:val="22"/>
          <w:szCs w:val="22"/>
        </w:rPr>
        <w:t xml:space="preserve"> </w:t>
      </w:r>
      <w:r w:rsidR="00D3181E">
        <w:rPr>
          <w:rFonts w:ascii="Calibri" w:hAnsi="Calibri" w:cs="Calibri"/>
          <w:color w:val="000000" w:themeColor="text1"/>
          <w:sz w:val="22"/>
          <w:szCs w:val="22"/>
        </w:rPr>
        <w:t xml:space="preserve">populations, </w:t>
      </w:r>
      <w:r w:rsidR="00D3181E">
        <w:rPr>
          <w:rFonts w:ascii="Calibri" w:hAnsi="Calibri" w:cs="Calibri"/>
          <w:color w:val="000000" w:themeColor="text1"/>
          <w:sz w:val="22"/>
          <w:szCs w:val="22"/>
        </w:rPr>
        <w:t>thus</w:t>
      </w:r>
      <w:r w:rsidR="00F507E1">
        <w:rPr>
          <w:rFonts w:ascii="Calibri" w:hAnsi="Calibri" w:cs="Calibri"/>
          <w:color w:val="000000" w:themeColor="text1"/>
          <w:sz w:val="22"/>
          <w:szCs w:val="22"/>
        </w:rPr>
        <w:t xml:space="preserve"> negatively</w:t>
      </w:r>
      <w:r w:rsidR="00D3181E">
        <w:rPr>
          <w:rFonts w:ascii="Calibri" w:hAnsi="Calibri" w:cs="Calibri"/>
          <w:color w:val="000000" w:themeColor="text1"/>
          <w:sz w:val="22"/>
          <w:szCs w:val="22"/>
        </w:rPr>
        <w:t xml:space="preserve"> </w:t>
      </w:r>
      <w:r w:rsidR="00D3181E">
        <w:rPr>
          <w:rFonts w:ascii="Calibri" w:hAnsi="Calibri" w:cs="Calibri"/>
          <w:color w:val="000000" w:themeColor="text1"/>
          <w:sz w:val="22"/>
          <w:szCs w:val="22"/>
        </w:rPr>
        <w:t>impacting the study’s external validity</w:t>
      </w:r>
      <w:r w:rsidR="00D3181E">
        <w:rPr>
          <w:rFonts w:ascii="Calibri" w:hAnsi="Calibri" w:cs="Calibri"/>
          <w:color w:val="000000" w:themeColor="text1"/>
          <w:sz w:val="22"/>
          <w:szCs w:val="22"/>
        </w:rPr>
        <w:t xml:space="preserve">. </w:t>
      </w:r>
      <w:r w:rsidR="00F507E1">
        <w:rPr>
          <w:rFonts w:ascii="Calibri" w:hAnsi="Calibri" w:cs="Calibri"/>
          <w:color w:val="000000" w:themeColor="text1"/>
          <w:sz w:val="22"/>
          <w:szCs w:val="22"/>
        </w:rPr>
        <w:t>Next</w:t>
      </w:r>
      <w:r w:rsidR="005E5F64">
        <w:rPr>
          <w:rFonts w:ascii="Calibri" w:hAnsi="Calibri" w:cs="Calibri"/>
          <w:color w:val="000000" w:themeColor="text1"/>
          <w:sz w:val="22"/>
          <w:szCs w:val="22"/>
        </w:rPr>
        <w:t xml:space="preserve">, there </w:t>
      </w:r>
      <w:r w:rsidR="00F507E1">
        <w:rPr>
          <w:rFonts w:ascii="Calibri" w:hAnsi="Calibri" w:cs="Calibri"/>
          <w:color w:val="000000" w:themeColor="text1"/>
          <w:sz w:val="22"/>
          <w:szCs w:val="22"/>
        </w:rPr>
        <w:t>was</w:t>
      </w:r>
      <w:r w:rsidR="005E5F64">
        <w:rPr>
          <w:rFonts w:ascii="Calibri" w:hAnsi="Calibri" w:cs="Calibri"/>
          <w:color w:val="000000" w:themeColor="text1"/>
          <w:sz w:val="22"/>
          <w:szCs w:val="22"/>
        </w:rPr>
        <w:t xml:space="preserve"> the potential for reverse causality; individuals with an anxiety disorder might be more likely to </w:t>
      </w:r>
      <w:r w:rsidR="00F507E1">
        <w:rPr>
          <w:rFonts w:ascii="Calibri" w:hAnsi="Calibri" w:cs="Calibri"/>
          <w:color w:val="000000" w:themeColor="text1"/>
          <w:sz w:val="22"/>
          <w:szCs w:val="22"/>
        </w:rPr>
        <w:t>report</w:t>
      </w:r>
      <w:r w:rsidR="005E5F64">
        <w:rPr>
          <w:rFonts w:ascii="Calibri" w:hAnsi="Calibri" w:cs="Calibri"/>
          <w:color w:val="000000" w:themeColor="text1"/>
          <w:sz w:val="22"/>
          <w:szCs w:val="22"/>
        </w:rPr>
        <w:t xml:space="preserve"> higher levels of stress. </w:t>
      </w:r>
      <w:r w:rsidR="00F507E1">
        <w:rPr>
          <w:rFonts w:ascii="Calibri" w:hAnsi="Calibri" w:cs="Calibri"/>
          <w:color w:val="000000" w:themeColor="text1"/>
          <w:sz w:val="22"/>
          <w:szCs w:val="22"/>
        </w:rPr>
        <w:t>Finally, although odds were adjusted for multiple variables, it is possible that there were other confounders that were not accounted for</w:t>
      </w:r>
      <w:r w:rsidR="007C5B48">
        <w:rPr>
          <w:rFonts w:ascii="Calibri" w:hAnsi="Calibri" w:cs="Calibri"/>
          <w:color w:val="000000" w:themeColor="text1"/>
          <w:sz w:val="22"/>
          <w:szCs w:val="22"/>
        </w:rPr>
        <w:t xml:space="preserve"> that could have </w:t>
      </w:r>
      <w:r w:rsidR="00E52728">
        <w:rPr>
          <w:rFonts w:ascii="Calibri" w:hAnsi="Calibri" w:cs="Calibri"/>
          <w:color w:val="000000" w:themeColor="text1"/>
          <w:sz w:val="22"/>
          <w:szCs w:val="22"/>
        </w:rPr>
        <w:t>influenced both the exposure and outcome variable, causing a spurious association between the two</w:t>
      </w:r>
      <w:r w:rsidR="00F507E1">
        <w:rPr>
          <w:rFonts w:ascii="Calibri" w:hAnsi="Calibri" w:cs="Calibri"/>
          <w:color w:val="000000" w:themeColor="text1"/>
          <w:sz w:val="22"/>
          <w:szCs w:val="22"/>
        </w:rPr>
        <w:t xml:space="preserve">. </w:t>
      </w:r>
      <w:r w:rsidR="005C030E">
        <w:rPr>
          <w:rFonts w:ascii="Calibri" w:hAnsi="Calibri" w:cs="Calibri"/>
          <w:color w:val="000000" w:themeColor="text1"/>
          <w:sz w:val="22"/>
          <w:szCs w:val="22"/>
        </w:rPr>
        <w:t xml:space="preserve">These two factors also have a negative effect on the study’s internal validity. </w:t>
      </w:r>
    </w:p>
    <w:p w14:paraId="29FF7509" w14:textId="6C82C563" w:rsidR="005E5F64" w:rsidRDefault="005E5F64" w:rsidP="00E52728">
      <w:pPr>
        <w:ind w:firstLine="284"/>
        <w:rPr>
          <w:rFonts w:ascii="Calibri" w:eastAsiaTheme="minorEastAsia" w:hAnsi="Calibri" w:cs="Calibri"/>
          <w:sz w:val="22"/>
          <w:szCs w:val="22"/>
          <w:lang w:val="en-US"/>
        </w:rPr>
      </w:pPr>
      <w:r>
        <w:rPr>
          <w:rFonts w:ascii="Calibri" w:hAnsi="Calibri" w:cs="Calibri"/>
          <w:color w:val="000000" w:themeColor="text1"/>
          <w:sz w:val="22"/>
          <w:szCs w:val="22"/>
        </w:rPr>
        <w:t>Despite these limitations</w:t>
      </w:r>
      <w:r w:rsidR="00E83E20">
        <w:rPr>
          <w:rFonts w:ascii="Calibri" w:hAnsi="Calibri" w:cs="Calibri"/>
          <w:color w:val="000000" w:themeColor="text1"/>
          <w:sz w:val="22"/>
          <w:szCs w:val="22"/>
        </w:rPr>
        <w:t xml:space="preserve">, </w:t>
      </w:r>
      <w:r w:rsidR="00F4588C">
        <w:rPr>
          <w:rFonts w:ascii="Calibri" w:hAnsi="Calibri" w:cs="Calibri"/>
          <w:color w:val="000000" w:themeColor="text1"/>
          <w:sz w:val="22"/>
          <w:szCs w:val="22"/>
        </w:rPr>
        <w:t>th</w:t>
      </w:r>
      <w:r w:rsidR="00D3181E">
        <w:rPr>
          <w:rFonts w:ascii="Calibri" w:hAnsi="Calibri" w:cs="Calibri"/>
          <w:color w:val="000000" w:themeColor="text1"/>
          <w:sz w:val="22"/>
          <w:szCs w:val="22"/>
        </w:rPr>
        <w:t>e</w:t>
      </w:r>
      <w:r w:rsidR="00F4588C">
        <w:rPr>
          <w:rFonts w:ascii="Calibri" w:hAnsi="Calibri" w:cs="Calibri"/>
          <w:color w:val="000000" w:themeColor="text1"/>
          <w:sz w:val="22"/>
          <w:szCs w:val="22"/>
        </w:rPr>
        <w:t xml:space="preserve"> study d</w:t>
      </w:r>
      <w:r w:rsidR="00804656">
        <w:rPr>
          <w:rFonts w:ascii="Calibri" w:hAnsi="Calibri" w:cs="Calibri"/>
          <w:color w:val="000000" w:themeColor="text1"/>
          <w:sz w:val="22"/>
          <w:szCs w:val="22"/>
        </w:rPr>
        <w:t>id</w:t>
      </w:r>
      <w:r w:rsidR="00F4588C">
        <w:rPr>
          <w:rFonts w:ascii="Calibri" w:hAnsi="Calibri" w:cs="Calibri"/>
          <w:color w:val="000000" w:themeColor="text1"/>
          <w:sz w:val="22"/>
          <w:szCs w:val="22"/>
        </w:rPr>
        <w:t xml:space="preserve"> meet several criteria necessary for establishing causality. </w:t>
      </w:r>
      <w:r w:rsidR="00F4588C">
        <w:rPr>
          <w:rFonts w:ascii="Calibri" w:eastAsiaTheme="minorEastAsia" w:hAnsi="Calibri" w:cs="Calibri"/>
          <w:sz w:val="22"/>
          <w:szCs w:val="22"/>
          <w:lang w:val="en-US"/>
        </w:rPr>
        <w:t xml:space="preserve">First, the study </w:t>
      </w:r>
      <w:r w:rsidR="00D3181E">
        <w:rPr>
          <w:rFonts w:ascii="Calibri" w:eastAsiaTheme="minorEastAsia" w:hAnsi="Calibri" w:cs="Calibri"/>
          <w:sz w:val="22"/>
          <w:szCs w:val="22"/>
          <w:lang w:val="en-US"/>
        </w:rPr>
        <w:t>presented</w:t>
      </w:r>
      <w:r w:rsidR="00F4588C">
        <w:rPr>
          <w:rFonts w:ascii="Calibri" w:eastAsiaTheme="minorEastAsia" w:hAnsi="Calibri" w:cs="Calibri"/>
          <w:sz w:val="22"/>
          <w:szCs w:val="22"/>
          <w:lang w:val="en-US"/>
        </w:rPr>
        <w:t xml:space="preserve"> facts related to the biological plausibility of the relationship by</w:t>
      </w:r>
      <w:r w:rsidR="00F4588C">
        <w:rPr>
          <w:rFonts w:ascii="Calibri" w:eastAsiaTheme="minorEastAsia" w:hAnsi="Calibri" w:cs="Calibri"/>
          <w:sz w:val="22"/>
          <w:szCs w:val="22"/>
          <w:lang w:val="en-US"/>
        </w:rPr>
        <w:t xml:space="preserve"> </w:t>
      </w:r>
      <w:r w:rsidR="00EA40DB">
        <w:rPr>
          <w:rFonts w:ascii="Calibri" w:eastAsiaTheme="minorEastAsia" w:hAnsi="Calibri" w:cs="Calibri"/>
          <w:sz w:val="22"/>
          <w:szCs w:val="22"/>
          <w:lang w:val="en-US"/>
        </w:rPr>
        <w:t>mentioning</w:t>
      </w:r>
      <w:r w:rsidR="00F4588C">
        <w:rPr>
          <w:rFonts w:ascii="Calibri" w:eastAsiaTheme="minorEastAsia" w:hAnsi="Calibri" w:cs="Calibri"/>
          <w:sz w:val="22"/>
          <w:szCs w:val="22"/>
          <w:lang w:val="en-US"/>
        </w:rPr>
        <w:t xml:space="preserve"> the significant overlap between stress and anxiety i</w:t>
      </w:r>
      <w:r w:rsidR="00F4588C" w:rsidRPr="00F4588C">
        <w:rPr>
          <w:rFonts w:ascii="Calibri" w:eastAsiaTheme="minorEastAsia" w:hAnsi="Calibri" w:cs="Calibri"/>
          <w:sz w:val="22"/>
          <w:szCs w:val="22"/>
          <w:lang w:val="en-US"/>
        </w:rPr>
        <w:t>n terms of both emotional components and the underlying neurocircuitry</w:t>
      </w:r>
      <w:r w:rsidR="00F4588C">
        <w:rPr>
          <w:rFonts w:ascii="Calibri" w:eastAsiaTheme="minorEastAsia" w:hAnsi="Calibri" w:cs="Calibri"/>
          <w:sz w:val="22"/>
          <w:szCs w:val="22"/>
          <w:lang w:val="en-US"/>
        </w:rPr>
        <w:t xml:space="preserve">. </w:t>
      </w:r>
      <w:r w:rsidR="007C5B48">
        <w:rPr>
          <w:rFonts w:ascii="Calibri" w:eastAsiaTheme="minorEastAsia" w:hAnsi="Calibri" w:cs="Calibri"/>
          <w:sz w:val="22"/>
          <w:szCs w:val="22"/>
          <w:lang w:val="en-US"/>
        </w:rPr>
        <w:t>Second, t</w:t>
      </w:r>
      <w:r w:rsidR="00F4588C">
        <w:rPr>
          <w:rFonts w:ascii="Calibri" w:eastAsiaTheme="minorEastAsia" w:hAnsi="Calibri" w:cs="Calibri"/>
          <w:sz w:val="22"/>
          <w:szCs w:val="22"/>
          <w:lang w:val="en-US"/>
        </w:rPr>
        <w:t xml:space="preserve">he evidence of a causal relationship </w:t>
      </w:r>
      <w:r w:rsidR="00804656">
        <w:rPr>
          <w:rFonts w:ascii="Calibri" w:eastAsiaTheme="minorEastAsia" w:hAnsi="Calibri" w:cs="Calibri"/>
          <w:sz w:val="22"/>
          <w:szCs w:val="22"/>
          <w:lang w:val="en-US"/>
        </w:rPr>
        <w:t>was</w:t>
      </w:r>
      <w:r w:rsidR="00F4588C">
        <w:rPr>
          <w:rFonts w:ascii="Calibri" w:eastAsiaTheme="minorEastAsia" w:hAnsi="Calibri" w:cs="Calibri"/>
          <w:sz w:val="22"/>
          <w:szCs w:val="22"/>
          <w:lang w:val="en-US"/>
        </w:rPr>
        <w:t xml:space="preserve"> further strengthened by the fact that this study’s findings have been replicated in different populations and by different investigators, as discussed in the </w:t>
      </w:r>
      <w:r w:rsidR="00F4588C">
        <w:rPr>
          <w:rFonts w:ascii="Calibri" w:eastAsiaTheme="minorEastAsia" w:hAnsi="Calibri" w:cs="Calibri"/>
          <w:sz w:val="22"/>
          <w:szCs w:val="22"/>
          <w:lang w:val="en-US"/>
        </w:rPr>
        <w:t>literature analysis</w:t>
      </w:r>
      <w:r w:rsidR="00F4588C">
        <w:rPr>
          <w:rFonts w:ascii="Calibri" w:eastAsiaTheme="minorEastAsia" w:hAnsi="Calibri" w:cs="Calibri"/>
          <w:sz w:val="22"/>
          <w:szCs w:val="22"/>
          <w:lang w:val="en-US"/>
        </w:rPr>
        <w:t>.</w:t>
      </w:r>
      <w:r w:rsidR="00804656">
        <w:rPr>
          <w:rFonts w:ascii="Calibri" w:eastAsiaTheme="minorEastAsia" w:hAnsi="Calibri" w:cs="Calibri"/>
          <w:sz w:val="22"/>
          <w:szCs w:val="22"/>
          <w:lang w:val="en-US"/>
        </w:rPr>
        <w:t xml:space="preserve"> </w:t>
      </w:r>
      <w:r w:rsidR="007C5B48">
        <w:rPr>
          <w:rFonts w:ascii="Calibri" w:eastAsiaTheme="minorEastAsia" w:hAnsi="Calibri" w:cs="Calibri"/>
          <w:sz w:val="22"/>
          <w:szCs w:val="22"/>
          <w:lang w:val="en-US"/>
        </w:rPr>
        <w:t>Third,</w:t>
      </w:r>
      <w:r w:rsidR="007C5B48">
        <w:rPr>
          <w:rFonts w:ascii="Calibri" w:eastAsiaTheme="minorEastAsia" w:hAnsi="Calibri" w:cs="Calibri"/>
          <w:sz w:val="22"/>
          <w:szCs w:val="22"/>
          <w:lang w:val="en-US"/>
        </w:rPr>
        <w:t xml:space="preserve"> the study did mention </w:t>
      </w:r>
      <w:r w:rsidR="007C5B48">
        <w:rPr>
          <w:rFonts w:ascii="Calibri" w:eastAsiaTheme="minorEastAsia" w:hAnsi="Calibri" w:cs="Calibri"/>
          <w:sz w:val="22"/>
          <w:szCs w:val="22"/>
          <w:lang w:val="en-US"/>
        </w:rPr>
        <w:t xml:space="preserve">several </w:t>
      </w:r>
      <w:r w:rsidR="007C5B48">
        <w:rPr>
          <w:rFonts w:ascii="Calibri" w:eastAsiaTheme="minorEastAsia" w:hAnsi="Calibri" w:cs="Calibri"/>
          <w:sz w:val="22"/>
          <w:szCs w:val="22"/>
          <w:lang w:val="en-US"/>
        </w:rPr>
        <w:t xml:space="preserve">limitations, </w:t>
      </w:r>
      <w:r w:rsidR="00E52728">
        <w:rPr>
          <w:rFonts w:ascii="Calibri" w:eastAsiaTheme="minorEastAsia" w:hAnsi="Calibri" w:cs="Calibri"/>
          <w:sz w:val="22"/>
          <w:szCs w:val="22"/>
          <w:lang w:val="en-US"/>
        </w:rPr>
        <w:t xml:space="preserve">including the possibility of confounding. </w:t>
      </w:r>
      <w:r w:rsidR="00885D7F">
        <w:rPr>
          <w:rFonts w:ascii="Calibri" w:eastAsiaTheme="minorEastAsia" w:hAnsi="Calibri" w:cs="Calibri"/>
          <w:sz w:val="22"/>
          <w:szCs w:val="22"/>
          <w:lang w:val="en-US"/>
        </w:rPr>
        <w:t>Next</w:t>
      </w:r>
      <w:r w:rsidR="00F4588C">
        <w:rPr>
          <w:rFonts w:ascii="Calibri" w:eastAsiaTheme="minorEastAsia" w:hAnsi="Calibri" w:cs="Calibri"/>
          <w:sz w:val="22"/>
          <w:szCs w:val="22"/>
          <w:lang w:val="en-US"/>
        </w:rPr>
        <w:t xml:space="preserve">, as the </w:t>
      </w:r>
      <w:r w:rsidR="00804656">
        <w:rPr>
          <w:rFonts w:ascii="Calibri" w:eastAsiaTheme="minorEastAsia" w:hAnsi="Calibri" w:cs="Calibri"/>
          <w:sz w:val="22"/>
          <w:szCs w:val="22"/>
          <w:lang w:val="en-US"/>
        </w:rPr>
        <w:t>intensity of stress experienced increased, so did the odds of having an anxiety disorder</w:t>
      </w:r>
      <w:r w:rsidR="00F4588C">
        <w:rPr>
          <w:rFonts w:ascii="Calibri" w:eastAsiaTheme="minorEastAsia" w:hAnsi="Calibri" w:cs="Calibri"/>
          <w:sz w:val="22"/>
          <w:szCs w:val="22"/>
          <w:lang w:val="en-US"/>
        </w:rPr>
        <w:t xml:space="preserve">, which suggests a dose-response relationship. </w:t>
      </w:r>
      <w:r w:rsidR="00885D7F">
        <w:rPr>
          <w:rFonts w:ascii="Calibri" w:eastAsiaTheme="minorEastAsia" w:hAnsi="Calibri" w:cs="Calibri"/>
          <w:sz w:val="22"/>
          <w:szCs w:val="22"/>
          <w:lang w:val="en-US"/>
        </w:rPr>
        <w:t>Finally</w:t>
      </w:r>
      <w:r w:rsidR="00F4588C">
        <w:rPr>
          <w:rFonts w:ascii="Calibri" w:eastAsiaTheme="minorEastAsia" w:hAnsi="Calibri" w:cs="Calibri"/>
          <w:sz w:val="22"/>
          <w:szCs w:val="22"/>
          <w:lang w:val="en-US"/>
        </w:rPr>
        <w:t xml:space="preserve">, the strength of the association </w:t>
      </w:r>
      <w:r w:rsidR="00885D7F">
        <w:rPr>
          <w:rFonts w:ascii="Calibri" w:eastAsiaTheme="minorEastAsia" w:hAnsi="Calibri" w:cs="Calibri"/>
          <w:sz w:val="22"/>
          <w:szCs w:val="22"/>
          <w:lang w:val="en-US"/>
        </w:rPr>
        <w:t>was</w:t>
      </w:r>
      <w:r w:rsidR="00F4588C">
        <w:rPr>
          <w:rFonts w:ascii="Calibri" w:eastAsiaTheme="minorEastAsia" w:hAnsi="Calibri" w:cs="Calibri"/>
          <w:sz w:val="22"/>
          <w:szCs w:val="22"/>
          <w:lang w:val="en-US"/>
        </w:rPr>
        <w:t xml:space="preserve"> demonstrated by </w:t>
      </w:r>
      <w:r w:rsidR="00F4588C">
        <w:rPr>
          <w:rFonts w:ascii="Calibri" w:hAnsi="Calibri" w:cs="Calibri"/>
          <w:sz w:val="22"/>
          <w:szCs w:val="22"/>
        </w:rPr>
        <w:t>the low P values, which show that the probability that the</w:t>
      </w:r>
      <w:r w:rsidR="00F4588C" w:rsidRPr="00D76E48">
        <w:rPr>
          <w:rFonts w:ascii="Calibri" w:hAnsi="Calibri" w:cs="Calibri"/>
          <w:sz w:val="22"/>
          <w:szCs w:val="22"/>
        </w:rPr>
        <w:t xml:space="preserve"> difference</w:t>
      </w:r>
      <w:r w:rsidR="00F4588C">
        <w:rPr>
          <w:rFonts w:ascii="Calibri" w:hAnsi="Calibri" w:cs="Calibri"/>
          <w:sz w:val="22"/>
          <w:szCs w:val="22"/>
        </w:rPr>
        <w:t xml:space="preserve">s between the </w:t>
      </w:r>
      <w:r w:rsidR="00D3181E">
        <w:rPr>
          <w:rFonts w:ascii="Calibri" w:hAnsi="Calibri" w:cs="Calibri"/>
          <w:sz w:val="22"/>
          <w:szCs w:val="22"/>
        </w:rPr>
        <w:t>different stress levels</w:t>
      </w:r>
      <w:r w:rsidR="00F4588C">
        <w:rPr>
          <w:rFonts w:ascii="Calibri" w:hAnsi="Calibri" w:cs="Calibri"/>
          <w:sz w:val="22"/>
          <w:szCs w:val="22"/>
        </w:rPr>
        <w:t xml:space="preserve"> </w:t>
      </w:r>
      <w:r w:rsidR="00F4588C" w:rsidRPr="00D76E48">
        <w:rPr>
          <w:rFonts w:ascii="Calibri" w:hAnsi="Calibri" w:cs="Calibri"/>
          <w:sz w:val="22"/>
          <w:szCs w:val="22"/>
        </w:rPr>
        <w:t>could have arisen by chance alone</w:t>
      </w:r>
      <w:r w:rsidR="00F4588C">
        <w:rPr>
          <w:rFonts w:ascii="Calibri" w:hAnsi="Calibri" w:cs="Calibri"/>
          <w:sz w:val="22"/>
          <w:szCs w:val="22"/>
        </w:rPr>
        <w:t xml:space="preserve"> is very low. </w:t>
      </w:r>
      <w:r w:rsidR="00D3181E">
        <w:rPr>
          <w:rFonts w:ascii="Calibri" w:hAnsi="Calibri" w:cs="Calibri"/>
          <w:sz w:val="22"/>
          <w:szCs w:val="22"/>
        </w:rPr>
        <w:t xml:space="preserve">Despite this evidence for causality, </w:t>
      </w:r>
      <w:r w:rsidR="00EA40DB">
        <w:rPr>
          <w:rFonts w:ascii="Calibri" w:hAnsi="Calibri" w:cs="Calibri"/>
          <w:sz w:val="22"/>
          <w:szCs w:val="22"/>
        </w:rPr>
        <w:t>deficiencies</w:t>
      </w:r>
      <w:r w:rsidR="00D3181E">
        <w:rPr>
          <w:rFonts w:ascii="Calibri" w:hAnsi="Calibri" w:cs="Calibri"/>
          <w:sz w:val="22"/>
          <w:szCs w:val="22"/>
        </w:rPr>
        <w:t xml:space="preserve"> lay in the fact that</w:t>
      </w:r>
      <w:r w:rsidR="00F4588C">
        <w:rPr>
          <w:rFonts w:ascii="Calibri" w:hAnsi="Calibri" w:cs="Calibri"/>
          <w:sz w:val="22"/>
          <w:szCs w:val="22"/>
        </w:rPr>
        <w:t xml:space="preserve"> </w:t>
      </w:r>
      <w:r w:rsidR="00F4588C">
        <w:rPr>
          <w:rFonts w:ascii="Calibri" w:eastAsiaTheme="minorEastAsia" w:hAnsi="Calibri" w:cs="Calibri"/>
          <w:sz w:val="22"/>
          <w:szCs w:val="22"/>
          <w:lang w:val="en-US"/>
        </w:rPr>
        <w:t>a temporal relationship</w:t>
      </w:r>
      <w:r w:rsidR="00D3181E">
        <w:rPr>
          <w:rFonts w:ascii="Calibri" w:eastAsiaTheme="minorEastAsia" w:hAnsi="Calibri" w:cs="Calibri"/>
          <w:sz w:val="22"/>
          <w:szCs w:val="22"/>
          <w:lang w:val="en-US"/>
        </w:rPr>
        <w:t xml:space="preserve"> and cessation effects were not established due to </w:t>
      </w:r>
      <w:r w:rsidR="00EA40DB">
        <w:rPr>
          <w:rFonts w:ascii="Calibri" w:eastAsiaTheme="minorEastAsia" w:hAnsi="Calibri" w:cs="Calibri"/>
          <w:sz w:val="22"/>
          <w:szCs w:val="22"/>
          <w:lang w:val="en-US"/>
        </w:rPr>
        <w:t xml:space="preserve">the </w:t>
      </w:r>
      <w:r w:rsidR="00D3181E">
        <w:rPr>
          <w:rFonts w:ascii="Calibri" w:eastAsiaTheme="minorEastAsia" w:hAnsi="Calibri" w:cs="Calibri"/>
          <w:sz w:val="22"/>
          <w:szCs w:val="22"/>
          <w:lang w:val="en-US"/>
        </w:rPr>
        <w:t xml:space="preserve">study utilizing cross-sectional data. </w:t>
      </w:r>
    </w:p>
    <w:p w14:paraId="4F208646" w14:textId="2D4848EE" w:rsidR="00E66F0B" w:rsidRPr="00EB5C52" w:rsidRDefault="00E66F0B">
      <w:pPr>
        <w:rPr>
          <w:rFonts w:ascii="Calibri" w:eastAsiaTheme="minorEastAsia" w:hAnsi="Calibri" w:cs="Calibri"/>
          <w:sz w:val="22"/>
          <w:szCs w:val="22"/>
          <w:lang w:val="en-US"/>
        </w:rPr>
      </w:pPr>
    </w:p>
    <w:p w14:paraId="19F4D2A6" w14:textId="5A83880E" w:rsidR="00E66F0B" w:rsidRDefault="00E66F0B" w:rsidP="00E66F0B">
      <w:r>
        <w:rPr>
          <w:rFonts w:ascii="Calibri" w:hAnsi="Calibri" w:cs="Calibri"/>
          <w:b/>
          <w:bCs/>
          <w:color w:val="000000" w:themeColor="text1"/>
        </w:rPr>
        <w:t>Conclusion</w:t>
      </w:r>
    </w:p>
    <w:p w14:paraId="0CD8467B" w14:textId="5833539D" w:rsidR="00C60651" w:rsidRPr="00EB5C52" w:rsidRDefault="005E5F64" w:rsidP="00EB5C52">
      <w:pPr>
        <w:ind w:firstLine="284"/>
        <w:rPr>
          <w:rFonts w:ascii="Calibri" w:hAnsi="Calibri" w:cs="Calibri"/>
          <w:sz w:val="22"/>
          <w:szCs w:val="22"/>
        </w:rPr>
      </w:pPr>
      <w:r>
        <w:rPr>
          <w:rFonts w:ascii="Calibri" w:hAnsi="Calibri" w:cs="Calibri"/>
          <w:sz w:val="22"/>
          <w:szCs w:val="22"/>
        </w:rPr>
        <w:t>In conclusion, t</w:t>
      </w:r>
      <w:r w:rsidRPr="005E5F64">
        <w:rPr>
          <w:rFonts w:ascii="Calibri" w:hAnsi="Calibri" w:cs="Calibri"/>
          <w:sz w:val="22"/>
          <w:szCs w:val="22"/>
        </w:rPr>
        <w:t xml:space="preserve">his study found that </w:t>
      </w:r>
      <w:r w:rsidR="00F64712">
        <w:rPr>
          <w:rFonts w:ascii="Calibri" w:hAnsi="Calibri" w:cs="Calibri"/>
          <w:sz w:val="22"/>
          <w:szCs w:val="22"/>
        </w:rPr>
        <w:t>British Columbians who perceive their life as extremely stressful are more likely to suffer from an anxiety disorder than those who experience lower levels of stress.</w:t>
      </w:r>
      <w:r>
        <w:rPr>
          <w:rFonts w:ascii="Calibri" w:hAnsi="Calibri" w:cs="Calibri"/>
          <w:sz w:val="22"/>
          <w:szCs w:val="22"/>
        </w:rPr>
        <w:t xml:space="preserve"> This</w:t>
      </w:r>
      <w:r w:rsidR="007A616F" w:rsidRPr="007A616F">
        <w:rPr>
          <w:rFonts w:ascii="Calibri" w:hAnsi="Calibri" w:cs="Calibri"/>
          <w:sz w:val="22"/>
          <w:szCs w:val="22"/>
        </w:rPr>
        <w:t xml:space="preserve"> highlight</w:t>
      </w:r>
      <w:r>
        <w:rPr>
          <w:rFonts w:ascii="Calibri" w:hAnsi="Calibri" w:cs="Calibri"/>
          <w:sz w:val="22"/>
          <w:szCs w:val="22"/>
        </w:rPr>
        <w:t>s</w:t>
      </w:r>
      <w:r w:rsidR="007A616F" w:rsidRPr="007A616F">
        <w:rPr>
          <w:rFonts w:ascii="Calibri" w:hAnsi="Calibri" w:cs="Calibri"/>
          <w:sz w:val="22"/>
          <w:szCs w:val="22"/>
        </w:rPr>
        <w:t xml:space="preserve"> the importance of addressing life </w:t>
      </w:r>
      <w:r w:rsidR="007A616F">
        <w:rPr>
          <w:rFonts w:ascii="Calibri" w:hAnsi="Calibri" w:cs="Calibri"/>
          <w:sz w:val="22"/>
          <w:szCs w:val="22"/>
        </w:rPr>
        <w:t>stress</w:t>
      </w:r>
      <w:r w:rsidR="007A616F" w:rsidRPr="007A616F">
        <w:rPr>
          <w:rFonts w:ascii="Calibri" w:hAnsi="Calibri" w:cs="Calibri"/>
          <w:sz w:val="22"/>
          <w:szCs w:val="22"/>
        </w:rPr>
        <w:t xml:space="preserve"> and the need to </w:t>
      </w:r>
      <w:r w:rsidR="00823C38">
        <w:rPr>
          <w:rFonts w:ascii="Calibri" w:hAnsi="Calibri" w:cs="Calibri"/>
          <w:sz w:val="22"/>
          <w:szCs w:val="22"/>
        </w:rPr>
        <w:t xml:space="preserve">seriously </w:t>
      </w:r>
      <w:r w:rsidR="007A616F" w:rsidRPr="007A616F">
        <w:rPr>
          <w:rFonts w:ascii="Calibri" w:hAnsi="Calibri" w:cs="Calibri"/>
          <w:sz w:val="22"/>
          <w:szCs w:val="22"/>
        </w:rPr>
        <w:t xml:space="preserve">consider implementing and </w:t>
      </w:r>
      <w:r w:rsidR="00823C38">
        <w:rPr>
          <w:rFonts w:ascii="Calibri" w:hAnsi="Calibri" w:cs="Calibri"/>
          <w:sz w:val="22"/>
          <w:szCs w:val="22"/>
        </w:rPr>
        <w:t xml:space="preserve">effectively </w:t>
      </w:r>
      <w:r w:rsidR="007A616F" w:rsidRPr="007A616F">
        <w:rPr>
          <w:rFonts w:ascii="Calibri" w:hAnsi="Calibri" w:cs="Calibri"/>
          <w:sz w:val="22"/>
          <w:szCs w:val="22"/>
        </w:rPr>
        <w:t xml:space="preserve">utilizing psychosocial interventions for improvement in </w:t>
      </w:r>
      <w:r w:rsidR="007A616F">
        <w:rPr>
          <w:rFonts w:ascii="Calibri" w:hAnsi="Calibri" w:cs="Calibri"/>
          <w:sz w:val="22"/>
          <w:szCs w:val="22"/>
        </w:rPr>
        <w:t>those with anxiety disorders</w:t>
      </w:r>
      <w:r w:rsidR="007A616F" w:rsidRPr="007A616F">
        <w:rPr>
          <w:rFonts w:ascii="Calibri" w:hAnsi="Calibri" w:cs="Calibri"/>
          <w:sz w:val="22"/>
          <w:szCs w:val="22"/>
        </w:rPr>
        <w:t>.</w:t>
      </w:r>
      <w:r>
        <w:rPr>
          <w:rFonts w:ascii="Calibri" w:hAnsi="Calibri" w:cs="Calibri"/>
          <w:sz w:val="22"/>
          <w:szCs w:val="22"/>
        </w:rPr>
        <w:t xml:space="preserve"> Further research involving </w:t>
      </w:r>
      <w:r w:rsidRPr="005E5F64">
        <w:rPr>
          <w:rFonts w:ascii="Calibri" w:hAnsi="Calibri" w:cs="Calibri"/>
          <w:sz w:val="22"/>
          <w:szCs w:val="22"/>
        </w:rPr>
        <w:t>a</w:t>
      </w:r>
      <w:r w:rsidRPr="005E5F64">
        <w:rPr>
          <w:rFonts w:ascii="Calibri" w:hAnsi="Calibri" w:cs="Calibri"/>
          <w:sz w:val="22"/>
          <w:szCs w:val="22"/>
        </w:rPr>
        <w:t xml:space="preserve"> longitudinal study </w:t>
      </w:r>
      <w:r>
        <w:rPr>
          <w:rFonts w:ascii="Calibri" w:hAnsi="Calibri" w:cs="Calibri"/>
          <w:sz w:val="22"/>
          <w:szCs w:val="22"/>
        </w:rPr>
        <w:t>is needed to understand how</w:t>
      </w:r>
      <w:r w:rsidR="00170B41">
        <w:rPr>
          <w:rFonts w:ascii="Calibri" w:hAnsi="Calibri" w:cs="Calibri"/>
          <w:sz w:val="22"/>
          <w:szCs w:val="22"/>
        </w:rPr>
        <w:t xml:space="preserve"> anxiety disorders are affected by</w:t>
      </w:r>
      <w:r>
        <w:rPr>
          <w:rFonts w:ascii="Calibri" w:hAnsi="Calibri" w:cs="Calibri"/>
          <w:sz w:val="22"/>
          <w:szCs w:val="22"/>
        </w:rPr>
        <w:t xml:space="preserve"> variations in stress levels within individuals</w:t>
      </w:r>
      <w:r w:rsidR="00170B41">
        <w:rPr>
          <w:rFonts w:ascii="Calibri" w:hAnsi="Calibri" w:cs="Calibri"/>
          <w:sz w:val="22"/>
          <w:szCs w:val="22"/>
        </w:rPr>
        <w:t xml:space="preserve">. </w:t>
      </w:r>
    </w:p>
    <w:p w14:paraId="12554AC4" w14:textId="77777777" w:rsidR="00C60651" w:rsidRDefault="00C60651">
      <w:pPr>
        <w:rPr>
          <w:rFonts w:ascii="Calibri" w:hAnsi="Calibri" w:cs="Calibri"/>
          <w:b/>
          <w:bCs/>
        </w:rPr>
      </w:pPr>
    </w:p>
    <w:p w14:paraId="0590852F" w14:textId="77777777" w:rsidR="00EB5C52" w:rsidRDefault="00EB5C52">
      <w:pPr>
        <w:rPr>
          <w:rFonts w:ascii="Calibri" w:hAnsi="Calibri" w:cs="Calibri"/>
          <w:b/>
          <w:bCs/>
          <w:sz w:val="28"/>
          <w:szCs w:val="28"/>
        </w:rPr>
      </w:pPr>
    </w:p>
    <w:p w14:paraId="7366FB85" w14:textId="77777777" w:rsidR="00EB5C52" w:rsidRDefault="00EB5C52">
      <w:pPr>
        <w:rPr>
          <w:rFonts w:ascii="Calibri" w:hAnsi="Calibri" w:cs="Calibri"/>
          <w:b/>
          <w:bCs/>
          <w:sz w:val="28"/>
          <w:szCs w:val="28"/>
        </w:rPr>
      </w:pPr>
    </w:p>
    <w:p w14:paraId="3FFFFB60" w14:textId="77777777" w:rsidR="00EB5C52" w:rsidRDefault="00EB5C52">
      <w:pPr>
        <w:rPr>
          <w:rFonts w:ascii="Calibri" w:hAnsi="Calibri" w:cs="Calibri"/>
          <w:b/>
          <w:bCs/>
          <w:sz w:val="28"/>
          <w:szCs w:val="28"/>
        </w:rPr>
      </w:pPr>
    </w:p>
    <w:p w14:paraId="1D022F96" w14:textId="50CC12F4" w:rsidR="00840295" w:rsidRPr="006F08AD" w:rsidRDefault="0021274C">
      <w:pPr>
        <w:rPr>
          <w:rFonts w:ascii="Calibri" w:hAnsi="Calibri" w:cs="Calibri"/>
          <w:b/>
          <w:bCs/>
          <w:sz w:val="28"/>
          <w:szCs w:val="28"/>
        </w:rPr>
      </w:pPr>
      <w:r w:rsidRPr="006F08AD">
        <w:rPr>
          <w:rFonts w:ascii="Calibri" w:hAnsi="Calibri" w:cs="Calibri"/>
          <w:b/>
          <w:bCs/>
          <w:sz w:val="28"/>
          <w:szCs w:val="28"/>
        </w:rPr>
        <w:lastRenderedPageBreak/>
        <w:t>References</w:t>
      </w:r>
    </w:p>
    <w:p w14:paraId="1A4000B3" w14:textId="47AD17DA" w:rsidR="008B5FEC" w:rsidRPr="008B5FEC" w:rsidRDefault="008B5FEC" w:rsidP="00566B60">
      <w:pPr>
        <w:ind w:left="454" w:hanging="454"/>
        <w:rPr>
          <w:rFonts w:ascii="Calibri" w:hAnsi="Calibri" w:cs="Calibri"/>
          <w:sz w:val="22"/>
          <w:szCs w:val="22"/>
        </w:rPr>
      </w:pPr>
      <w:r>
        <w:rPr>
          <w:rFonts w:ascii="Calibri" w:hAnsi="Calibri" w:cs="Calibri"/>
          <w:sz w:val="22"/>
          <w:szCs w:val="22"/>
        </w:rPr>
        <w:t xml:space="preserve">Brito, H., Andrade, D., Rojas, German, Martinez, A., &amp; Alfaro, J. (2022). </w:t>
      </w:r>
      <w:r w:rsidRPr="008B5FEC">
        <w:rPr>
          <w:rFonts w:ascii="Calibri" w:hAnsi="Calibri" w:cs="Calibri"/>
          <w:sz w:val="22"/>
          <w:szCs w:val="22"/>
        </w:rPr>
        <w:t xml:space="preserve">Explanatory model of symptoms of stress, </w:t>
      </w:r>
      <w:proofErr w:type="gramStart"/>
      <w:r w:rsidRPr="008B5FEC">
        <w:rPr>
          <w:rFonts w:ascii="Calibri" w:hAnsi="Calibri" w:cs="Calibri"/>
          <w:sz w:val="22"/>
          <w:szCs w:val="22"/>
        </w:rPr>
        <w:t>anxiety</w:t>
      </w:r>
      <w:proofErr w:type="gramEnd"/>
      <w:r w:rsidRPr="008B5FEC">
        <w:rPr>
          <w:rFonts w:ascii="Calibri" w:hAnsi="Calibri" w:cs="Calibri"/>
          <w:sz w:val="22"/>
          <w:szCs w:val="22"/>
        </w:rPr>
        <w:t xml:space="preserve"> and depression in the general population: Cross-sectional study during the COVID-19 pandemic</w:t>
      </w:r>
      <w:r>
        <w:rPr>
          <w:rFonts w:ascii="Calibri" w:hAnsi="Calibri" w:cs="Calibri"/>
          <w:sz w:val="22"/>
          <w:szCs w:val="22"/>
        </w:rPr>
        <w:t xml:space="preserve">. </w:t>
      </w:r>
      <w:r>
        <w:rPr>
          <w:rFonts w:ascii="Calibri" w:hAnsi="Calibri" w:cs="Calibri"/>
          <w:i/>
          <w:iCs/>
          <w:sz w:val="22"/>
          <w:szCs w:val="22"/>
        </w:rPr>
        <w:t>International Journal of Mental Health Nursing, 31</w:t>
      </w:r>
      <w:r>
        <w:rPr>
          <w:rFonts w:ascii="Calibri" w:hAnsi="Calibri" w:cs="Calibri"/>
          <w:sz w:val="22"/>
          <w:szCs w:val="22"/>
        </w:rPr>
        <w:t xml:space="preserve">(6), 1492-1502. </w:t>
      </w:r>
      <w:r w:rsidRPr="008B5FEC">
        <w:rPr>
          <w:rFonts w:ascii="Calibri" w:hAnsi="Calibri" w:cs="Calibri"/>
          <w:sz w:val="22"/>
          <w:szCs w:val="22"/>
        </w:rPr>
        <w:t>https://doi.org/10.1111/inm.13053</w:t>
      </w:r>
    </w:p>
    <w:p w14:paraId="3703C1F8" w14:textId="77777777" w:rsidR="008B5FEC" w:rsidRDefault="008B5FEC" w:rsidP="00566B60">
      <w:pPr>
        <w:ind w:left="454" w:hanging="454"/>
        <w:rPr>
          <w:rFonts w:ascii="Calibri" w:hAnsi="Calibri" w:cs="Calibri"/>
          <w:sz w:val="22"/>
          <w:szCs w:val="22"/>
        </w:rPr>
      </w:pPr>
    </w:p>
    <w:p w14:paraId="5E85BFE3" w14:textId="2467A3CD" w:rsidR="00C55814" w:rsidRPr="00C55814" w:rsidRDefault="00C55814" w:rsidP="00566B60">
      <w:pPr>
        <w:ind w:left="454" w:hanging="454"/>
        <w:rPr>
          <w:rFonts w:ascii="Calibri" w:hAnsi="Calibri" w:cs="Calibri"/>
          <w:sz w:val="22"/>
          <w:szCs w:val="22"/>
        </w:rPr>
      </w:pPr>
      <w:r w:rsidRPr="00C55814">
        <w:rPr>
          <w:rFonts w:ascii="Calibri" w:hAnsi="Calibri" w:cs="Calibri"/>
          <w:sz w:val="22"/>
          <w:szCs w:val="22"/>
        </w:rPr>
        <w:t>Canadian Association of Schools of Nursing</w:t>
      </w:r>
      <w:r>
        <w:rPr>
          <w:rFonts w:ascii="Calibri" w:hAnsi="Calibri" w:cs="Calibri"/>
          <w:sz w:val="22"/>
          <w:szCs w:val="22"/>
        </w:rPr>
        <w:t xml:space="preserve">. (n.d.). </w:t>
      </w:r>
      <w:r w:rsidRPr="00C55814">
        <w:rPr>
          <w:rFonts w:ascii="Calibri" w:hAnsi="Calibri" w:cs="Calibri"/>
          <w:i/>
          <w:iCs/>
          <w:sz w:val="22"/>
          <w:szCs w:val="22"/>
        </w:rPr>
        <w:t>Module 3: Assessment</w:t>
      </w:r>
      <w:r>
        <w:rPr>
          <w:rFonts w:ascii="Calibri" w:hAnsi="Calibri" w:cs="Calibri"/>
          <w:i/>
          <w:iCs/>
          <w:sz w:val="22"/>
          <w:szCs w:val="22"/>
        </w:rPr>
        <w:t xml:space="preserve">. </w:t>
      </w:r>
      <w:r w:rsidRPr="00C55814">
        <w:rPr>
          <w:rFonts w:ascii="Calibri" w:hAnsi="Calibri" w:cs="Calibri"/>
          <w:sz w:val="22"/>
          <w:szCs w:val="22"/>
        </w:rPr>
        <w:t>http://nperesource.casn.ca/modules/module-3/lesson-3-5-epidemiology-of-anxiety-disorders/</w:t>
      </w:r>
    </w:p>
    <w:p w14:paraId="67FEE926" w14:textId="77777777" w:rsidR="00C55814" w:rsidRDefault="00C55814" w:rsidP="00566B60">
      <w:pPr>
        <w:ind w:left="454" w:hanging="454"/>
        <w:rPr>
          <w:rFonts w:ascii="Calibri" w:hAnsi="Calibri" w:cs="Calibri"/>
          <w:sz w:val="22"/>
          <w:szCs w:val="22"/>
        </w:rPr>
      </w:pPr>
    </w:p>
    <w:p w14:paraId="5078D8AD" w14:textId="014CBAE7" w:rsidR="00E269AF" w:rsidRPr="00E269AF" w:rsidRDefault="00E269AF" w:rsidP="00566B60">
      <w:pPr>
        <w:ind w:left="454" w:hanging="454"/>
        <w:rPr>
          <w:rFonts w:ascii="Calibri" w:hAnsi="Calibri" w:cs="Calibri"/>
          <w:sz w:val="22"/>
          <w:szCs w:val="22"/>
        </w:rPr>
      </w:pPr>
      <w:r w:rsidRPr="00E269AF">
        <w:rPr>
          <w:rFonts w:ascii="Calibri" w:hAnsi="Calibri" w:cs="Calibri"/>
          <w:sz w:val="22"/>
          <w:szCs w:val="22"/>
        </w:rPr>
        <w:t>Canadian Mental Health Association</w:t>
      </w:r>
      <w:r>
        <w:rPr>
          <w:rFonts w:ascii="Calibri" w:hAnsi="Calibri" w:cs="Calibri"/>
          <w:sz w:val="22"/>
          <w:szCs w:val="22"/>
        </w:rPr>
        <w:t xml:space="preserve">. </w:t>
      </w:r>
      <w:r w:rsidRPr="00E269AF">
        <w:rPr>
          <w:rFonts w:ascii="Calibri" w:hAnsi="Calibri" w:cs="Calibri"/>
          <w:i/>
          <w:iCs/>
          <w:sz w:val="22"/>
          <w:szCs w:val="22"/>
        </w:rPr>
        <w:t>What’s the difference between anxiety and stress?</w:t>
      </w:r>
      <w:r>
        <w:rPr>
          <w:rFonts w:ascii="Calibri" w:hAnsi="Calibri" w:cs="Calibri"/>
          <w:i/>
          <w:iCs/>
          <w:sz w:val="22"/>
          <w:szCs w:val="22"/>
        </w:rPr>
        <w:t xml:space="preserve"> </w:t>
      </w:r>
      <w:proofErr w:type="spellStart"/>
      <w:r>
        <w:rPr>
          <w:rFonts w:ascii="Calibri" w:hAnsi="Calibri" w:cs="Calibri"/>
          <w:sz w:val="22"/>
          <w:szCs w:val="22"/>
        </w:rPr>
        <w:t>HeretoHelp</w:t>
      </w:r>
      <w:proofErr w:type="spellEnd"/>
      <w:r>
        <w:rPr>
          <w:rFonts w:ascii="Calibri" w:hAnsi="Calibri" w:cs="Calibri"/>
          <w:sz w:val="22"/>
          <w:szCs w:val="22"/>
        </w:rPr>
        <w:t xml:space="preserve">. </w:t>
      </w:r>
      <w:r w:rsidRPr="00E269AF">
        <w:rPr>
          <w:rFonts w:ascii="Calibri" w:hAnsi="Calibri" w:cs="Calibri"/>
          <w:sz w:val="22"/>
          <w:szCs w:val="22"/>
        </w:rPr>
        <w:t>https://www.heretohelp.bc.ca/q-and-a/whats-the-difference-between-anxiety-and-stress</w:t>
      </w:r>
    </w:p>
    <w:p w14:paraId="471D6191" w14:textId="77777777" w:rsidR="00E269AF" w:rsidRDefault="00E269AF" w:rsidP="00566B60">
      <w:pPr>
        <w:ind w:left="454" w:hanging="454"/>
        <w:rPr>
          <w:rFonts w:ascii="Calibri" w:hAnsi="Calibri" w:cs="Calibri"/>
          <w:sz w:val="22"/>
          <w:szCs w:val="22"/>
        </w:rPr>
      </w:pPr>
    </w:p>
    <w:p w14:paraId="41CFD27B" w14:textId="471D38EB" w:rsidR="003154C7" w:rsidRPr="003154C7" w:rsidRDefault="003154C7" w:rsidP="00566B60">
      <w:pPr>
        <w:ind w:left="454" w:hanging="454"/>
        <w:rPr>
          <w:rFonts w:ascii="Calibri" w:hAnsi="Calibri" w:cs="Calibri"/>
          <w:sz w:val="22"/>
          <w:szCs w:val="22"/>
        </w:rPr>
      </w:pPr>
      <w:r>
        <w:rPr>
          <w:rFonts w:ascii="Calibri" w:hAnsi="Calibri" w:cs="Calibri"/>
          <w:sz w:val="22"/>
          <w:szCs w:val="22"/>
        </w:rPr>
        <w:t xml:space="preserve">Cleveland Clinic. (2020, December 17). </w:t>
      </w:r>
      <w:r>
        <w:rPr>
          <w:rFonts w:ascii="Calibri" w:hAnsi="Calibri" w:cs="Calibri"/>
          <w:i/>
          <w:iCs/>
          <w:sz w:val="22"/>
          <w:szCs w:val="22"/>
        </w:rPr>
        <w:t xml:space="preserve">Anxiety Disorders. </w:t>
      </w:r>
      <w:r w:rsidRPr="003154C7">
        <w:rPr>
          <w:rFonts w:ascii="Calibri" w:hAnsi="Calibri" w:cs="Calibri"/>
          <w:sz w:val="22"/>
          <w:szCs w:val="22"/>
        </w:rPr>
        <w:t>https://my.clevelandclinic.org/health/diseases/9536-anxiety-disorders#prevention</w:t>
      </w:r>
    </w:p>
    <w:p w14:paraId="60028BC4" w14:textId="77777777" w:rsidR="003154C7" w:rsidRDefault="003154C7" w:rsidP="00566B60">
      <w:pPr>
        <w:ind w:left="454" w:hanging="454"/>
        <w:rPr>
          <w:rFonts w:ascii="Calibri" w:hAnsi="Calibri" w:cs="Calibri"/>
          <w:sz w:val="22"/>
          <w:szCs w:val="22"/>
        </w:rPr>
      </w:pPr>
    </w:p>
    <w:p w14:paraId="53B8648E" w14:textId="5F655892" w:rsidR="006842A2" w:rsidRDefault="006842A2" w:rsidP="00566B60">
      <w:pPr>
        <w:ind w:left="454" w:hanging="454"/>
        <w:rPr>
          <w:rFonts w:ascii="Calibri" w:hAnsi="Calibri" w:cs="Calibri"/>
          <w:sz w:val="22"/>
          <w:szCs w:val="22"/>
        </w:rPr>
      </w:pPr>
      <w:proofErr w:type="spellStart"/>
      <w:r>
        <w:rPr>
          <w:rFonts w:ascii="Calibri" w:hAnsi="Calibri" w:cs="Calibri"/>
          <w:sz w:val="22"/>
          <w:szCs w:val="22"/>
        </w:rPr>
        <w:t>Daviu</w:t>
      </w:r>
      <w:proofErr w:type="spellEnd"/>
      <w:r>
        <w:rPr>
          <w:rFonts w:ascii="Calibri" w:hAnsi="Calibri" w:cs="Calibri"/>
          <w:sz w:val="22"/>
          <w:szCs w:val="22"/>
        </w:rPr>
        <w:t xml:space="preserve">, N., </w:t>
      </w:r>
      <w:proofErr w:type="spellStart"/>
      <w:r w:rsidRPr="006842A2">
        <w:rPr>
          <w:rFonts w:ascii="Calibri" w:hAnsi="Calibri" w:cs="Calibri"/>
          <w:sz w:val="22"/>
          <w:szCs w:val="22"/>
        </w:rPr>
        <w:t>Bruchas</w:t>
      </w:r>
      <w:proofErr w:type="spellEnd"/>
      <w:r>
        <w:rPr>
          <w:rFonts w:ascii="Calibri" w:hAnsi="Calibri" w:cs="Calibri"/>
          <w:sz w:val="22"/>
          <w:szCs w:val="22"/>
        </w:rPr>
        <w:t>,</w:t>
      </w:r>
      <w:r w:rsidRPr="006842A2">
        <w:rPr>
          <w:rFonts w:ascii="Calibri" w:hAnsi="Calibri" w:cs="Calibri"/>
          <w:sz w:val="22"/>
          <w:szCs w:val="22"/>
        </w:rPr>
        <w:t xml:space="preserve"> M</w:t>
      </w:r>
      <w:r>
        <w:rPr>
          <w:rFonts w:ascii="Calibri" w:hAnsi="Calibri" w:cs="Calibri"/>
          <w:sz w:val="22"/>
          <w:szCs w:val="22"/>
        </w:rPr>
        <w:t xml:space="preserve">. </w:t>
      </w:r>
      <w:r w:rsidRPr="006842A2">
        <w:rPr>
          <w:rFonts w:ascii="Calibri" w:hAnsi="Calibri" w:cs="Calibri"/>
          <w:sz w:val="22"/>
          <w:szCs w:val="22"/>
        </w:rPr>
        <w:t>R</w:t>
      </w:r>
      <w:r>
        <w:rPr>
          <w:rFonts w:ascii="Calibri" w:hAnsi="Calibri" w:cs="Calibri"/>
          <w:sz w:val="22"/>
          <w:szCs w:val="22"/>
        </w:rPr>
        <w:t>.</w:t>
      </w:r>
      <w:r w:rsidRPr="006842A2">
        <w:rPr>
          <w:rFonts w:ascii="Calibri" w:hAnsi="Calibri" w:cs="Calibri"/>
          <w:sz w:val="22"/>
          <w:szCs w:val="22"/>
        </w:rPr>
        <w:t>, Moghaddam</w:t>
      </w:r>
      <w:r>
        <w:rPr>
          <w:rFonts w:ascii="Calibri" w:hAnsi="Calibri" w:cs="Calibri"/>
          <w:sz w:val="22"/>
          <w:szCs w:val="22"/>
        </w:rPr>
        <w:t>,</w:t>
      </w:r>
      <w:r w:rsidRPr="006842A2">
        <w:rPr>
          <w:rFonts w:ascii="Calibri" w:hAnsi="Calibri" w:cs="Calibri"/>
          <w:sz w:val="22"/>
          <w:szCs w:val="22"/>
        </w:rPr>
        <w:t xml:space="preserve"> B</w:t>
      </w:r>
      <w:r>
        <w:rPr>
          <w:rFonts w:ascii="Calibri" w:hAnsi="Calibri" w:cs="Calibri"/>
          <w:sz w:val="22"/>
          <w:szCs w:val="22"/>
        </w:rPr>
        <w:t>.</w:t>
      </w:r>
      <w:r w:rsidRPr="006842A2">
        <w:rPr>
          <w:rFonts w:ascii="Calibri" w:hAnsi="Calibri" w:cs="Calibri"/>
          <w:sz w:val="22"/>
          <w:szCs w:val="22"/>
        </w:rPr>
        <w:t>, Sandi</w:t>
      </w:r>
      <w:r>
        <w:rPr>
          <w:rFonts w:ascii="Calibri" w:hAnsi="Calibri" w:cs="Calibri"/>
          <w:sz w:val="22"/>
          <w:szCs w:val="22"/>
        </w:rPr>
        <w:t>,</w:t>
      </w:r>
      <w:r w:rsidRPr="006842A2">
        <w:rPr>
          <w:rFonts w:ascii="Calibri" w:hAnsi="Calibri" w:cs="Calibri"/>
          <w:sz w:val="22"/>
          <w:szCs w:val="22"/>
        </w:rPr>
        <w:t xml:space="preserve"> C</w:t>
      </w:r>
      <w:r>
        <w:rPr>
          <w:rFonts w:ascii="Calibri" w:hAnsi="Calibri" w:cs="Calibri"/>
          <w:sz w:val="22"/>
          <w:szCs w:val="22"/>
        </w:rPr>
        <w:t>.</w:t>
      </w:r>
      <w:r w:rsidRPr="006842A2">
        <w:rPr>
          <w:rFonts w:ascii="Calibri" w:hAnsi="Calibri" w:cs="Calibri"/>
          <w:sz w:val="22"/>
          <w:szCs w:val="22"/>
        </w:rPr>
        <w:t>,</w:t>
      </w:r>
      <w:r>
        <w:rPr>
          <w:rFonts w:ascii="Calibri" w:hAnsi="Calibri" w:cs="Calibri"/>
          <w:sz w:val="22"/>
          <w:szCs w:val="22"/>
        </w:rPr>
        <w:t xml:space="preserve"> &amp;</w:t>
      </w:r>
      <w:r w:rsidRPr="006842A2">
        <w:rPr>
          <w:rFonts w:ascii="Calibri" w:hAnsi="Calibri" w:cs="Calibri"/>
          <w:sz w:val="22"/>
          <w:szCs w:val="22"/>
        </w:rPr>
        <w:t xml:space="preserve"> </w:t>
      </w:r>
      <w:proofErr w:type="spellStart"/>
      <w:r w:rsidRPr="006842A2">
        <w:rPr>
          <w:rFonts w:ascii="Calibri" w:hAnsi="Calibri" w:cs="Calibri"/>
          <w:sz w:val="22"/>
          <w:szCs w:val="22"/>
        </w:rPr>
        <w:t>Beyeler</w:t>
      </w:r>
      <w:proofErr w:type="spellEnd"/>
      <w:r>
        <w:rPr>
          <w:rFonts w:ascii="Calibri" w:hAnsi="Calibri" w:cs="Calibri"/>
          <w:sz w:val="22"/>
          <w:szCs w:val="22"/>
        </w:rPr>
        <w:t>,</w:t>
      </w:r>
      <w:r w:rsidRPr="006842A2">
        <w:rPr>
          <w:rFonts w:ascii="Calibri" w:hAnsi="Calibri" w:cs="Calibri"/>
          <w:sz w:val="22"/>
          <w:szCs w:val="22"/>
        </w:rPr>
        <w:t xml:space="preserve"> A.</w:t>
      </w:r>
      <w:r>
        <w:rPr>
          <w:rFonts w:ascii="Calibri" w:hAnsi="Calibri" w:cs="Calibri"/>
          <w:sz w:val="22"/>
          <w:szCs w:val="22"/>
        </w:rPr>
        <w:t xml:space="preserve"> (2019).</w:t>
      </w:r>
      <w:r w:rsidRPr="006842A2">
        <w:rPr>
          <w:rFonts w:ascii="Calibri" w:hAnsi="Calibri" w:cs="Calibri"/>
          <w:sz w:val="22"/>
          <w:szCs w:val="22"/>
        </w:rPr>
        <w:t xml:space="preserve"> Neurobiological links between stress and anxiety. </w:t>
      </w:r>
      <w:r w:rsidRPr="006842A2">
        <w:rPr>
          <w:rFonts w:ascii="Calibri" w:hAnsi="Calibri" w:cs="Calibri"/>
          <w:i/>
          <w:iCs/>
          <w:sz w:val="22"/>
          <w:szCs w:val="22"/>
        </w:rPr>
        <w:t>Neurobiol</w:t>
      </w:r>
      <w:r w:rsidRPr="006842A2">
        <w:rPr>
          <w:rFonts w:ascii="Calibri" w:hAnsi="Calibri" w:cs="Calibri"/>
          <w:i/>
          <w:iCs/>
          <w:sz w:val="22"/>
          <w:szCs w:val="22"/>
        </w:rPr>
        <w:t>ogy of</w:t>
      </w:r>
      <w:r w:rsidRPr="006842A2">
        <w:rPr>
          <w:rFonts w:ascii="Calibri" w:hAnsi="Calibri" w:cs="Calibri"/>
          <w:i/>
          <w:iCs/>
          <w:sz w:val="22"/>
          <w:szCs w:val="22"/>
        </w:rPr>
        <w:t xml:space="preserve"> Stress</w:t>
      </w:r>
      <w:r>
        <w:rPr>
          <w:rFonts w:ascii="Calibri" w:hAnsi="Calibri" w:cs="Calibri"/>
          <w:sz w:val="22"/>
          <w:szCs w:val="22"/>
        </w:rPr>
        <w:t xml:space="preserve">, </w:t>
      </w:r>
      <w:r w:rsidRPr="006842A2">
        <w:rPr>
          <w:rFonts w:ascii="Calibri" w:hAnsi="Calibri" w:cs="Calibri"/>
          <w:i/>
          <w:iCs/>
          <w:sz w:val="22"/>
          <w:szCs w:val="22"/>
        </w:rPr>
        <w:t>11</w:t>
      </w:r>
      <w:r w:rsidRPr="006842A2">
        <w:rPr>
          <w:rFonts w:ascii="Calibri" w:hAnsi="Calibri" w:cs="Calibri"/>
          <w:sz w:val="22"/>
          <w:szCs w:val="22"/>
        </w:rPr>
        <w:t xml:space="preserve">. </w:t>
      </w:r>
      <w:proofErr w:type="spellStart"/>
      <w:r w:rsidRPr="006842A2">
        <w:rPr>
          <w:rFonts w:ascii="Calibri" w:hAnsi="Calibri" w:cs="Calibri"/>
          <w:sz w:val="22"/>
          <w:szCs w:val="22"/>
        </w:rPr>
        <w:t>doi</w:t>
      </w:r>
      <w:proofErr w:type="spellEnd"/>
      <w:r w:rsidRPr="006842A2">
        <w:rPr>
          <w:rFonts w:ascii="Calibri" w:hAnsi="Calibri" w:cs="Calibri"/>
          <w:sz w:val="22"/>
          <w:szCs w:val="22"/>
        </w:rPr>
        <w:t>: 10.1016/j.ynstr.2019.100191.</w:t>
      </w:r>
    </w:p>
    <w:p w14:paraId="010F27C2" w14:textId="77777777" w:rsidR="006842A2" w:rsidRDefault="006842A2" w:rsidP="00566B60">
      <w:pPr>
        <w:ind w:left="454" w:hanging="454"/>
        <w:rPr>
          <w:rFonts w:ascii="Calibri" w:hAnsi="Calibri" w:cs="Calibri"/>
          <w:sz w:val="22"/>
          <w:szCs w:val="22"/>
        </w:rPr>
      </w:pPr>
    </w:p>
    <w:p w14:paraId="0F6EFDD6" w14:textId="751C24B0" w:rsidR="006B4891" w:rsidRPr="006B4891" w:rsidRDefault="006B4891" w:rsidP="00566B60">
      <w:pPr>
        <w:ind w:left="454" w:hanging="454"/>
        <w:rPr>
          <w:rFonts w:ascii="Calibri" w:hAnsi="Calibri" w:cs="Calibri"/>
          <w:sz w:val="22"/>
          <w:szCs w:val="22"/>
        </w:rPr>
      </w:pPr>
      <w:r>
        <w:rPr>
          <w:rFonts w:ascii="Calibri" w:hAnsi="Calibri" w:cs="Calibri"/>
          <w:sz w:val="22"/>
          <w:szCs w:val="22"/>
        </w:rPr>
        <w:t xml:space="preserve">Finlay-Jones, R., &amp; Brown, G. W. (1981). </w:t>
      </w:r>
      <w:r w:rsidRPr="006B4891">
        <w:rPr>
          <w:rFonts w:ascii="Calibri" w:hAnsi="Calibri" w:cs="Calibri"/>
          <w:sz w:val="22"/>
          <w:szCs w:val="22"/>
        </w:rPr>
        <w:t>Types of stressful life event and the onset of anxiety</w:t>
      </w:r>
    </w:p>
    <w:p w14:paraId="2AB156D0" w14:textId="72895719" w:rsidR="006B4891" w:rsidRPr="006B4891" w:rsidRDefault="006B4891" w:rsidP="00566B60">
      <w:pPr>
        <w:ind w:left="454" w:hanging="454"/>
        <w:rPr>
          <w:rFonts w:ascii="Calibri" w:hAnsi="Calibri" w:cs="Calibri"/>
          <w:sz w:val="22"/>
          <w:szCs w:val="22"/>
        </w:rPr>
      </w:pPr>
      <w:r w:rsidRPr="006B4891">
        <w:rPr>
          <w:rFonts w:ascii="Calibri" w:hAnsi="Calibri" w:cs="Calibri"/>
          <w:sz w:val="22"/>
          <w:szCs w:val="22"/>
        </w:rPr>
        <w:t>and depressive disorders</w:t>
      </w:r>
      <w:r>
        <w:rPr>
          <w:rFonts w:ascii="Calibri" w:hAnsi="Calibri" w:cs="Calibri"/>
          <w:sz w:val="22"/>
          <w:szCs w:val="22"/>
        </w:rPr>
        <w:t xml:space="preserve">. </w:t>
      </w:r>
      <w:r>
        <w:rPr>
          <w:rFonts w:ascii="Calibri" w:hAnsi="Calibri" w:cs="Calibri"/>
          <w:i/>
          <w:iCs/>
          <w:sz w:val="22"/>
          <w:szCs w:val="22"/>
        </w:rPr>
        <w:t>Psychological Medicine, 11</w:t>
      </w:r>
      <w:r>
        <w:rPr>
          <w:rFonts w:ascii="Calibri" w:hAnsi="Calibri" w:cs="Calibri"/>
          <w:sz w:val="22"/>
          <w:szCs w:val="22"/>
        </w:rPr>
        <w:t xml:space="preserve">(4), 803-815. </w:t>
      </w:r>
      <w:r>
        <w:rPr>
          <w:rFonts w:ascii="Source Sans Pro" w:hAnsi="Source Sans Pro"/>
          <w:color w:val="3A3A3A"/>
          <w:sz w:val="23"/>
          <w:szCs w:val="23"/>
          <w:shd w:val="clear" w:color="auto" w:fill="FFFFFF"/>
        </w:rPr>
        <w:t>https://doi.org/10.1017/S0033291700041301</w:t>
      </w:r>
    </w:p>
    <w:p w14:paraId="1EDD54BB" w14:textId="77777777" w:rsidR="006B4891" w:rsidRDefault="006B4891" w:rsidP="00566B60">
      <w:pPr>
        <w:ind w:left="454" w:hanging="454"/>
        <w:rPr>
          <w:rFonts w:ascii="Calibri" w:hAnsi="Calibri" w:cs="Calibri"/>
          <w:sz w:val="22"/>
          <w:szCs w:val="22"/>
        </w:rPr>
      </w:pPr>
    </w:p>
    <w:p w14:paraId="5C284F08" w14:textId="705C4559" w:rsidR="00F706A2" w:rsidRPr="00F706A2" w:rsidRDefault="00F706A2" w:rsidP="00566B60">
      <w:pPr>
        <w:ind w:left="454" w:hanging="454"/>
        <w:rPr>
          <w:rFonts w:ascii="Calibri" w:hAnsi="Calibri" w:cs="Calibri"/>
          <w:i/>
          <w:iCs/>
          <w:sz w:val="22"/>
          <w:szCs w:val="22"/>
        </w:rPr>
      </w:pPr>
      <w:r>
        <w:rPr>
          <w:rFonts w:ascii="Calibri" w:hAnsi="Calibri" w:cs="Calibri"/>
          <w:sz w:val="22"/>
          <w:szCs w:val="22"/>
        </w:rPr>
        <w:t xml:space="preserve">Government of Canada. (2009, July 22). </w:t>
      </w:r>
      <w:r w:rsidRPr="00F706A2">
        <w:rPr>
          <w:rFonts w:ascii="Calibri" w:hAnsi="Calibri" w:cs="Calibri"/>
          <w:i/>
          <w:iCs/>
          <w:sz w:val="22"/>
          <w:szCs w:val="22"/>
        </w:rPr>
        <w:t xml:space="preserve">Mental Health - </w:t>
      </w:r>
      <w:proofErr w:type="gramStart"/>
      <w:r w:rsidRPr="00F706A2">
        <w:rPr>
          <w:rFonts w:ascii="Calibri" w:hAnsi="Calibri" w:cs="Calibri"/>
          <w:i/>
          <w:iCs/>
          <w:sz w:val="22"/>
          <w:szCs w:val="22"/>
        </w:rPr>
        <w:t>Anxiety Disorders</w:t>
      </w:r>
      <w:proofErr w:type="gramEnd"/>
      <w:r w:rsidRPr="00F706A2">
        <w:rPr>
          <w:rFonts w:ascii="Calibri" w:hAnsi="Calibri" w:cs="Calibri"/>
          <w:i/>
          <w:iCs/>
          <w:sz w:val="22"/>
          <w:szCs w:val="22"/>
        </w:rPr>
        <w:t>.</w:t>
      </w:r>
      <w:r>
        <w:rPr>
          <w:rFonts w:ascii="Calibri" w:hAnsi="Calibri" w:cs="Calibri"/>
          <w:sz w:val="22"/>
          <w:szCs w:val="22"/>
        </w:rPr>
        <w:t xml:space="preserve"> </w:t>
      </w:r>
      <w:r w:rsidRPr="00F706A2">
        <w:rPr>
          <w:rFonts w:ascii="Calibri" w:hAnsi="Calibri" w:cs="Calibri"/>
          <w:sz w:val="22"/>
          <w:szCs w:val="22"/>
        </w:rPr>
        <w:t>https://www.canada.ca/en/health-canada/services/healthy-living/your-health/diseases/mental-health-anxiety-disorders.html</w:t>
      </w:r>
    </w:p>
    <w:p w14:paraId="151BA784" w14:textId="77777777" w:rsidR="00F706A2" w:rsidRDefault="00F706A2" w:rsidP="00566B60">
      <w:pPr>
        <w:ind w:left="454" w:hanging="454"/>
        <w:rPr>
          <w:rFonts w:ascii="Calibri" w:hAnsi="Calibri" w:cs="Calibri"/>
          <w:sz w:val="22"/>
          <w:szCs w:val="22"/>
        </w:rPr>
      </w:pPr>
    </w:p>
    <w:p w14:paraId="2AB08A73" w14:textId="41614542" w:rsidR="00947DC1" w:rsidRDefault="00947DC1" w:rsidP="00566B60">
      <w:pPr>
        <w:ind w:left="454" w:hanging="454"/>
        <w:rPr>
          <w:rFonts w:ascii="Calibri" w:hAnsi="Calibri" w:cs="Calibri"/>
          <w:sz w:val="22"/>
          <w:szCs w:val="22"/>
        </w:rPr>
      </w:pPr>
      <w:proofErr w:type="spellStart"/>
      <w:r w:rsidRPr="00947DC1">
        <w:rPr>
          <w:rFonts w:ascii="Calibri" w:hAnsi="Calibri" w:cs="Calibri"/>
          <w:sz w:val="22"/>
          <w:szCs w:val="22"/>
        </w:rPr>
        <w:t>Huckins</w:t>
      </w:r>
      <w:proofErr w:type="spellEnd"/>
      <w:r>
        <w:rPr>
          <w:rFonts w:ascii="Calibri" w:hAnsi="Calibri" w:cs="Calibri"/>
          <w:sz w:val="22"/>
          <w:szCs w:val="22"/>
        </w:rPr>
        <w:t>,</w:t>
      </w:r>
      <w:r w:rsidRPr="00947DC1">
        <w:rPr>
          <w:rFonts w:ascii="Calibri" w:hAnsi="Calibri" w:cs="Calibri"/>
          <w:sz w:val="22"/>
          <w:szCs w:val="22"/>
        </w:rPr>
        <w:t xml:space="preserve"> J</w:t>
      </w:r>
      <w:r>
        <w:rPr>
          <w:rFonts w:ascii="Calibri" w:hAnsi="Calibri" w:cs="Calibri"/>
          <w:sz w:val="22"/>
          <w:szCs w:val="22"/>
        </w:rPr>
        <w:t xml:space="preserve">. </w:t>
      </w:r>
      <w:r w:rsidRPr="00947DC1">
        <w:rPr>
          <w:rFonts w:ascii="Calibri" w:hAnsi="Calibri" w:cs="Calibri"/>
          <w:sz w:val="22"/>
          <w:szCs w:val="22"/>
        </w:rPr>
        <w:t>F</w:t>
      </w:r>
      <w:r>
        <w:rPr>
          <w:rFonts w:ascii="Calibri" w:hAnsi="Calibri" w:cs="Calibri"/>
          <w:sz w:val="22"/>
          <w:szCs w:val="22"/>
        </w:rPr>
        <w:t>.</w:t>
      </w:r>
      <w:r w:rsidRPr="00947DC1">
        <w:rPr>
          <w:rFonts w:ascii="Calibri" w:hAnsi="Calibri" w:cs="Calibri"/>
          <w:sz w:val="22"/>
          <w:szCs w:val="22"/>
        </w:rPr>
        <w:t>, DaSilva</w:t>
      </w:r>
      <w:r>
        <w:rPr>
          <w:rFonts w:ascii="Calibri" w:hAnsi="Calibri" w:cs="Calibri"/>
          <w:sz w:val="22"/>
          <w:szCs w:val="22"/>
        </w:rPr>
        <w:t>,</w:t>
      </w:r>
      <w:r w:rsidRPr="00947DC1">
        <w:rPr>
          <w:rFonts w:ascii="Calibri" w:hAnsi="Calibri" w:cs="Calibri"/>
          <w:sz w:val="22"/>
          <w:szCs w:val="22"/>
        </w:rPr>
        <w:t xml:space="preserve"> A</w:t>
      </w:r>
      <w:r>
        <w:rPr>
          <w:rFonts w:ascii="Calibri" w:hAnsi="Calibri" w:cs="Calibri"/>
          <w:sz w:val="22"/>
          <w:szCs w:val="22"/>
        </w:rPr>
        <w:t xml:space="preserve">. </w:t>
      </w:r>
      <w:r w:rsidRPr="00947DC1">
        <w:rPr>
          <w:rFonts w:ascii="Calibri" w:hAnsi="Calibri" w:cs="Calibri"/>
          <w:sz w:val="22"/>
          <w:szCs w:val="22"/>
        </w:rPr>
        <w:t>W</w:t>
      </w:r>
      <w:r>
        <w:rPr>
          <w:rFonts w:ascii="Calibri" w:hAnsi="Calibri" w:cs="Calibri"/>
          <w:sz w:val="22"/>
          <w:szCs w:val="22"/>
        </w:rPr>
        <w:t>.</w:t>
      </w:r>
      <w:r w:rsidRPr="00947DC1">
        <w:rPr>
          <w:rFonts w:ascii="Calibri" w:hAnsi="Calibri" w:cs="Calibri"/>
          <w:sz w:val="22"/>
          <w:szCs w:val="22"/>
        </w:rPr>
        <w:t>, Hedlund</w:t>
      </w:r>
      <w:r>
        <w:rPr>
          <w:rFonts w:ascii="Calibri" w:hAnsi="Calibri" w:cs="Calibri"/>
          <w:sz w:val="22"/>
          <w:szCs w:val="22"/>
        </w:rPr>
        <w:t>,</w:t>
      </w:r>
      <w:r w:rsidRPr="00947DC1">
        <w:rPr>
          <w:rFonts w:ascii="Calibri" w:hAnsi="Calibri" w:cs="Calibri"/>
          <w:sz w:val="22"/>
          <w:szCs w:val="22"/>
        </w:rPr>
        <w:t xml:space="preserve"> E</w:t>
      </w:r>
      <w:r>
        <w:rPr>
          <w:rFonts w:ascii="Calibri" w:hAnsi="Calibri" w:cs="Calibri"/>
          <w:sz w:val="22"/>
          <w:szCs w:val="22"/>
        </w:rPr>
        <w:t xml:space="preserve">. </w:t>
      </w:r>
      <w:r w:rsidRPr="00947DC1">
        <w:rPr>
          <w:rFonts w:ascii="Calibri" w:hAnsi="Calibri" w:cs="Calibri"/>
          <w:sz w:val="22"/>
          <w:szCs w:val="22"/>
        </w:rPr>
        <w:t>L</w:t>
      </w:r>
      <w:r>
        <w:rPr>
          <w:rFonts w:ascii="Calibri" w:hAnsi="Calibri" w:cs="Calibri"/>
          <w:sz w:val="22"/>
          <w:szCs w:val="22"/>
        </w:rPr>
        <w:t>.</w:t>
      </w:r>
      <w:r w:rsidRPr="00947DC1">
        <w:rPr>
          <w:rFonts w:ascii="Calibri" w:hAnsi="Calibri" w:cs="Calibri"/>
          <w:sz w:val="22"/>
          <w:szCs w:val="22"/>
        </w:rPr>
        <w:t>, Murphy</w:t>
      </w:r>
      <w:r>
        <w:rPr>
          <w:rFonts w:ascii="Calibri" w:hAnsi="Calibri" w:cs="Calibri"/>
          <w:sz w:val="22"/>
          <w:szCs w:val="22"/>
        </w:rPr>
        <w:t>,</w:t>
      </w:r>
      <w:r w:rsidRPr="00947DC1">
        <w:rPr>
          <w:rFonts w:ascii="Calibri" w:hAnsi="Calibri" w:cs="Calibri"/>
          <w:sz w:val="22"/>
          <w:szCs w:val="22"/>
        </w:rPr>
        <w:t xml:space="preserve"> E</w:t>
      </w:r>
      <w:r>
        <w:rPr>
          <w:rFonts w:ascii="Calibri" w:hAnsi="Calibri" w:cs="Calibri"/>
          <w:sz w:val="22"/>
          <w:szCs w:val="22"/>
        </w:rPr>
        <w:t xml:space="preserve">. </w:t>
      </w:r>
      <w:r w:rsidRPr="00947DC1">
        <w:rPr>
          <w:rFonts w:ascii="Calibri" w:hAnsi="Calibri" w:cs="Calibri"/>
          <w:sz w:val="22"/>
          <w:szCs w:val="22"/>
        </w:rPr>
        <w:t>I</w:t>
      </w:r>
      <w:r>
        <w:rPr>
          <w:rFonts w:ascii="Calibri" w:hAnsi="Calibri" w:cs="Calibri"/>
          <w:sz w:val="22"/>
          <w:szCs w:val="22"/>
        </w:rPr>
        <w:t>.</w:t>
      </w:r>
      <w:r w:rsidRPr="00947DC1">
        <w:rPr>
          <w:rFonts w:ascii="Calibri" w:hAnsi="Calibri" w:cs="Calibri"/>
          <w:sz w:val="22"/>
          <w:szCs w:val="22"/>
        </w:rPr>
        <w:t>, Rogers</w:t>
      </w:r>
      <w:r>
        <w:rPr>
          <w:rFonts w:ascii="Calibri" w:hAnsi="Calibri" w:cs="Calibri"/>
          <w:sz w:val="22"/>
          <w:szCs w:val="22"/>
        </w:rPr>
        <w:t>,</w:t>
      </w:r>
      <w:r w:rsidRPr="00947DC1">
        <w:rPr>
          <w:rFonts w:ascii="Calibri" w:hAnsi="Calibri" w:cs="Calibri"/>
          <w:sz w:val="22"/>
          <w:szCs w:val="22"/>
        </w:rPr>
        <w:t xml:space="preserve"> C</w:t>
      </w:r>
      <w:r>
        <w:rPr>
          <w:rFonts w:ascii="Calibri" w:hAnsi="Calibri" w:cs="Calibri"/>
          <w:sz w:val="22"/>
          <w:szCs w:val="22"/>
        </w:rPr>
        <w:t>.</w:t>
      </w:r>
      <w:r w:rsidRPr="00947DC1">
        <w:rPr>
          <w:rFonts w:ascii="Calibri" w:hAnsi="Calibri" w:cs="Calibri"/>
          <w:sz w:val="22"/>
          <w:szCs w:val="22"/>
        </w:rPr>
        <w:t>, Wang</w:t>
      </w:r>
      <w:r>
        <w:rPr>
          <w:rFonts w:ascii="Calibri" w:hAnsi="Calibri" w:cs="Calibri"/>
          <w:sz w:val="22"/>
          <w:szCs w:val="22"/>
        </w:rPr>
        <w:t>,</w:t>
      </w:r>
      <w:r w:rsidRPr="00947DC1">
        <w:rPr>
          <w:rFonts w:ascii="Calibri" w:hAnsi="Calibri" w:cs="Calibri"/>
          <w:sz w:val="22"/>
          <w:szCs w:val="22"/>
        </w:rPr>
        <w:t xml:space="preserve"> W</w:t>
      </w:r>
      <w:r>
        <w:rPr>
          <w:rFonts w:ascii="Calibri" w:hAnsi="Calibri" w:cs="Calibri"/>
          <w:sz w:val="22"/>
          <w:szCs w:val="22"/>
        </w:rPr>
        <w:t>.</w:t>
      </w:r>
      <w:r w:rsidRPr="00947DC1">
        <w:rPr>
          <w:rFonts w:ascii="Calibri" w:hAnsi="Calibri" w:cs="Calibri"/>
          <w:sz w:val="22"/>
          <w:szCs w:val="22"/>
        </w:rPr>
        <w:t>, Obuchi</w:t>
      </w:r>
      <w:r>
        <w:rPr>
          <w:rFonts w:ascii="Calibri" w:hAnsi="Calibri" w:cs="Calibri"/>
          <w:sz w:val="22"/>
          <w:szCs w:val="22"/>
        </w:rPr>
        <w:t>,</w:t>
      </w:r>
      <w:r w:rsidRPr="00947DC1">
        <w:rPr>
          <w:rFonts w:ascii="Calibri" w:hAnsi="Calibri" w:cs="Calibri"/>
          <w:sz w:val="22"/>
          <w:szCs w:val="22"/>
        </w:rPr>
        <w:t xml:space="preserve"> M</w:t>
      </w:r>
      <w:r>
        <w:rPr>
          <w:rFonts w:ascii="Calibri" w:hAnsi="Calibri" w:cs="Calibri"/>
          <w:sz w:val="22"/>
          <w:szCs w:val="22"/>
        </w:rPr>
        <w:t>.</w:t>
      </w:r>
      <w:r w:rsidRPr="00947DC1">
        <w:rPr>
          <w:rFonts w:ascii="Calibri" w:hAnsi="Calibri" w:cs="Calibri"/>
          <w:sz w:val="22"/>
          <w:szCs w:val="22"/>
        </w:rPr>
        <w:t xml:space="preserve">, </w:t>
      </w:r>
      <w:proofErr w:type="spellStart"/>
      <w:r w:rsidRPr="00947DC1">
        <w:rPr>
          <w:rFonts w:ascii="Calibri" w:hAnsi="Calibri" w:cs="Calibri"/>
          <w:sz w:val="22"/>
          <w:szCs w:val="22"/>
        </w:rPr>
        <w:t>Holtzheimer</w:t>
      </w:r>
      <w:proofErr w:type="spellEnd"/>
      <w:r>
        <w:rPr>
          <w:rFonts w:ascii="Calibri" w:hAnsi="Calibri" w:cs="Calibri"/>
          <w:sz w:val="22"/>
          <w:szCs w:val="22"/>
        </w:rPr>
        <w:t xml:space="preserve">, </w:t>
      </w:r>
      <w:r w:rsidRPr="00947DC1">
        <w:rPr>
          <w:rFonts w:ascii="Calibri" w:hAnsi="Calibri" w:cs="Calibri"/>
          <w:sz w:val="22"/>
          <w:szCs w:val="22"/>
        </w:rPr>
        <w:t>P</w:t>
      </w:r>
      <w:r>
        <w:rPr>
          <w:rFonts w:ascii="Calibri" w:hAnsi="Calibri" w:cs="Calibri"/>
          <w:sz w:val="22"/>
          <w:szCs w:val="22"/>
        </w:rPr>
        <w:t xml:space="preserve">. </w:t>
      </w:r>
      <w:r w:rsidRPr="00947DC1">
        <w:rPr>
          <w:rFonts w:ascii="Calibri" w:hAnsi="Calibri" w:cs="Calibri"/>
          <w:sz w:val="22"/>
          <w:szCs w:val="22"/>
        </w:rPr>
        <w:t>E</w:t>
      </w:r>
      <w:r>
        <w:rPr>
          <w:rFonts w:ascii="Calibri" w:hAnsi="Calibri" w:cs="Calibri"/>
          <w:sz w:val="22"/>
          <w:szCs w:val="22"/>
        </w:rPr>
        <w:t>.</w:t>
      </w:r>
      <w:r w:rsidRPr="00947DC1">
        <w:rPr>
          <w:rFonts w:ascii="Calibri" w:hAnsi="Calibri" w:cs="Calibri"/>
          <w:sz w:val="22"/>
          <w:szCs w:val="22"/>
        </w:rPr>
        <w:t>, Wagner</w:t>
      </w:r>
      <w:r>
        <w:rPr>
          <w:rFonts w:ascii="Calibri" w:hAnsi="Calibri" w:cs="Calibri"/>
          <w:sz w:val="22"/>
          <w:szCs w:val="22"/>
        </w:rPr>
        <w:t>,</w:t>
      </w:r>
      <w:r w:rsidRPr="00947DC1">
        <w:rPr>
          <w:rFonts w:ascii="Calibri" w:hAnsi="Calibri" w:cs="Calibri"/>
          <w:sz w:val="22"/>
          <w:szCs w:val="22"/>
        </w:rPr>
        <w:t xml:space="preserve"> D</w:t>
      </w:r>
      <w:r>
        <w:rPr>
          <w:rFonts w:ascii="Calibri" w:hAnsi="Calibri" w:cs="Calibri"/>
          <w:sz w:val="22"/>
          <w:szCs w:val="22"/>
        </w:rPr>
        <w:t xml:space="preserve">. </w:t>
      </w:r>
      <w:r w:rsidRPr="00947DC1">
        <w:rPr>
          <w:rFonts w:ascii="Calibri" w:hAnsi="Calibri" w:cs="Calibri"/>
          <w:sz w:val="22"/>
          <w:szCs w:val="22"/>
        </w:rPr>
        <w:t>D</w:t>
      </w:r>
      <w:r>
        <w:rPr>
          <w:rFonts w:ascii="Calibri" w:hAnsi="Calibri" w:cs="Calibri"/>
          <w:sz w:val="22"/>
          <w:szCs w:val="22"/>
        </w:rPr>
        <w:t>.</w:t>
      </w:r>
      <w:r w:rsidRPr="00947DC1">
        <w:rPr>
          <w:rFonts w:ascii="Calibri" w:hAnsi="Calibri" w:cs="Calibri"/>
          <w:sz w:val="22"/>
          <w:szCs w:val="22"/>
        </w:rPr>
        <w:t xml:space="preserve">, </w:t>
      </w:r>
      <w:r>
        <w:rPr>
          <w:rFonts w:ascii="Calibri" w:hAnsi="Calibri" w:cs="Calibri"/>
          <w:sz w:val="22"/>
          <w:szCs w:val="22"/>
        </w:rPr>
        <w:t xml:space="preserve">&amp; </w:t>
      </w:r>
      <w:r w:rsidRPr="00947DC1">
        <w:rPr>
          <w:rFonts w:ascii="Calibri" w:hAnsi="Calibri" w:cs="Calibri"/>
          <w:sz w:val="22"/>
          <w:szCs w:val="22"/>
        </w:rPr>
        <w:t>Campbell</w:t>
      </w:r>
      <w:r>
        <w:rPr>
          <w:rFonts w:ascii="Calibri" w:hAnsi="Calibri" w:cs="Calibri"/>
          <w:sz w:val="22"/>
          <w:szCs w:val="22"/>
        </w:rPr>
        <w:t>,</w:t>
      </w:r>
      <w:r w:rsidRPr="00947DC1">
        <w:rPr>
          <w:rFonts w:ascii="Calibri" w:hAnsi="Calibri" w:cs="Calibri"/>
          <w:sz w:val="22"/>
          <w:szCs w:val="22"/>
        </w:rPr>
        <w:t xml:space="preserve"> A</w:t>
      </w:r>
      <w:r>
        <w:rPr>
          <w:rFonts w:ascii="Calibri" w:hAnsi="Calibri" w:cs="Calibri"/>
          <w:sz w:val="22"/>
          <w:szCs w:val="22"/>
        </w:rPr>
        <w:t xml:space="preserve">. </w:t>
      </w:r>
      <w:r w:rsidRPr="00947DC1">
        <w:rPr>
          <w:rFonts w:ascii="Calibri" w:hAnsi="Calibri" w:cs="Calibri"/>
          <w:sz w:val="22"/>
          <w:szCs w:val="22"/>
        </w:rPr>
        <w:t xml:space="preserve">T. </w:t>
      </w:r>
      <w:r>
        <w:rPr>
          <w:rFonts w:ascii="Calibri" w:hAnsi="Calibri" w:cs="Calibri"/>
          <w:sz w:val="22"/>
          <w:szCs w:val="22"/>
        </w:rPr>
        <w:t xml:space="preserve">(2020). </w:t>
      </w:r>
      <w:r w:rsidRPr="00947DC1">
        <w:rPr>
          <w:rFonts w:ascii="Calibri" w:hAnsi="Calibri" w:cs="Calibri"/>
          <w:sz w:val="22"/>
          <w:szCs w:val="22"/>
        </w:rPr>
        <w:t xml:space="preserve">Causal Factors of Anxiety and Depression in College Students: Longitudinal Ecological Momentary Assessment and Causal Analysis Using Peter and Clark Momentary Conditional Independence. </w:t>
      </w:r>
      <w:r w:rsidRPr="00947DC1">
        <w:rPr>
          <w:rFonts w:ascii="Calibri" w:hAnsi="Calibri" w:cs="Calibri"/>
          <w:i/>
          <w:iCs/>
          <w:sz w:val="22"/>
          <w:szCs w:val="22"/>
        </w:rPr>
        <w:t xml:space="preserve">JMIR </w:t>
      </w:r>
      <w:r>
        <w:rPr>
          <w:rFonts w:ascii="Calibri" w:hAnsi="Calibri" w:cs="Calibri"/>
          <w:i/>
          <w:iCs/>
          <w:sz w:val="22"/>
          <w:szCs w:val="22"/>
        </w:rPr>
        <w:t>Mental</w:t>
      </w:r>
      <w:r w:rsidRPr="00947DC1">
        <w:rPr>
          <w:rFonts w:ascii="Calibri" w:hAnsi="Calibri" w:cs="Calibri"/>
          <w:i/>
          <w:iCs/>
          <w:sz w:val="22"/>
          <w:szCs w:val="22"/>
        </w:rPr>
        <w:t xml:space="preserve"> Health</w:t>
      </w:r>
      <w:r>
        <w:rPr>
          <w:rFonts w:ascii="Calibri" w:hAnsi="Calibri" w:cs="Calibri"/>
          <w:sz w:val="22"/>
          <w:szCs w:val="22"/>
        </w:rPr>
        <w:t xml:space="preserve">, </w:t>
      </w:r>
      <w:r w:rsidRPr="00947DC1">
        <w:rPr>
          <w:rFonts w:ascii="Calibri" w:hAnsi="Calibri" w:cs="Calibri"/>
          <w:i/>
          <w:iCs/>
          <w:sz w:val="22"/>
          <w:szCs w:val="22"/>
        </w:rPr>
        <w:t>7</w:t>
      </w:r>
      <w:r w:rsidRPr="00947DC1">
        <w:rPr>
          <w:rFonts w:ascii="Calibri" w:hAnsi="Calibri" w:cs="Calibri"/>
          <w:sz w:val="22"/>
          <w:szCs w:val="22"/>
        </w:rPr>
        <w:t>(6)</w:t>
      </w:r>
      <w:r>
        <w:rPr>
          <w:rFonts w:ascii="Calibri" w:hAnsi="Calibri" w:cs="Calibri"/>
          <w:sz w:val="22"/>
          <w:szCs w:val="22"/>
        </w:rPr>
        <w:t xml:space="preserve">, </w:t>
      </w:r>
      <w:r w:rsidRPr="00947DC1">
        <w:rPr>
          <w:rFonts w:ascii="Calibri" w:hAnsi="Calibri" w:cs="Calibri"/>
          <w:sz w:val="22"/>
          <w:szCs w:val="22"/>
        </w:rPr>
        <w:t xml:space="preserve">e16684. </w:t>
      </w:r>
      <w:proofErr w:type="spellStart"/>
      <w:r w:rsidRPr="00947DC1">
        <w:rPr>
          <w:rFonts w:ascii="Calibri" w:hAnsi="Calibri" w:cs="Calibri"/>
          <w:sz w:val="22"/>
          <w:szCs w:val="22"/>
        </w:rPr>
        <w:t>doi</w:t>
      </w:r>
      <w:proofErr w:type="spellEnd"/>
      <w:r w:rsidRPr="00947DC1">
        <w:rPr>
          <w:rFonts w:ascii="Calibri" w:hAnsi="Calibri" w:cs="Calibri"/>
          <w:sz w:val="22"/>
          <w:szCs w:val="22"/>
        </w:rPr>
        <w:t>: 10.2196/16684</w:t>
      </w:r>
    </w:p>
    <w:p w14:paraId="38646B79" w14:textId="77777777" w:rsidR="00947DC1" w:rsidRDefault="00947DC1" w:rsidP="00566B60">
      <w:pPr>
        <w:ind w:left="454" w:hanging="454"/>
        <w:rPr>
          <w:rFonts w:ascii="Calibri" w:hAnsi="Calibri" w:cs="Calibri"/>
          <w:sz w:val="22"/>
          <w:szCs w:val="22"/>
        </w:rPr>
      </w:pPr>
    </w:p>
    <w:p w14:paraId="59E912D0" w14:textId="51BC1AFE" w:rsidR="003154C7" w:rsidRPr="003154C7" w:rsidRDefault="003154C7" w:rsidP="00566B60">
      <w:pPr>
        <w:ind w:left="454" w:hanging="454"/>
        <w:rPr>
          <w:rFonts w:ascii="Calibri" w:hAnsi="Calibri" w:cs="Calibri"/>
          <w:sz w:val="22"/>
          <w:szCs w:val="22"/>
        </w:rPr>
      </w:pPr>
      <w:r w:rsidRPr="003154C7">
        <w:rPr>
          <w:rFonts w:ascii="Calibri" w:hAnsi="Calibri" w:cs="Calibri"/>
          <w:sz w:val="22"/>
          <w:szCs w:val="22"/>
        </w:rPr>
        <w:t>Mayo Foundation for Medical Education and Research</w:t>
      </w:r>
      <w:r>
        <w:rPr>
          <w:rFonts w:ascii="Calibri" w:hAnsi="Calibri" w:cs="Calibri"/>
          <w:sz w:val="22"/>
          <w:szCs w:val="22"/>
        </w:rPr>
        <w:t xml:space="preserve">. (2018, May 4). </w:t>
      </w:r>
      <w:r>
        <w:rPr>
          <w:rFonts w:ascii="Calibri" w:hAnsi="Calibri" w:cs="Calibri"/>
          <w:i/>
          <w:iCs/>
          <w:sz w:val="22"/>
          <w:szCs w:val="22"/>
        </w:rPr>
        <w:t xml:space="preserve">Anxiety Disorders. </w:t>
      </w:r>
      <w:r w:rsidRPr="003154C7">
        <w:rPr>
          <w:rFonts w:ascii="Calibri" w:hAnsi="Calibri" w:cs="Calibri"/>
          <w:sz w:val="22"/>
          <w:szCs w:val="22"/>
        </w:rPr>
        <w:t>https://www.mayoclinic.org/diseases-conditions/anxiety/symptoms-causes/syc-20350961</w:t>
      </w:r>
    </w:p>
    <w:p w14:paraId="1F03C758" w14:textId="77777777" w:rsidR="003154C7" w:rsidRDefault="003154C7" w:rsidP="00566B60">
      <w:pPr>
        <w:ind w:left="454" w:hanging="454"/>
        <w:rPr>
          <w:rFonts w:ascii="Calibri" w:hAnsi="Calibri" w:cs="Calibri"/>
          <w:sz w:val="22"/>
          <w:szCs w:val="22"/>
        </w:rPr>
      </w:pPr>
    </w:p>
    <w:p w14:paraId="720363ED" w14:textId="6B6D54CD" w:rsidR="0066035B" w:rsidRDefault="0066035B" w:rsidP="00566B60">
      <w:pPr>
        <w:ind w:left="454" w:hanging="454"/>
        <w:rPr>
          <w:rFonts w:ascii="Calibri" w:hAnsi="Calibri" w:cs="Calibri"/>
          <w:sz w:val="22"/>
          <w:szCs w:val="22"/>
        </w:rPr>
      </w:pPr>
      <w:r w:rsidRPr="0066035B">
        <w:rPr>
          <w:rFonts w:ascii="Calibri" w:hAnsi="Calibri" w:cs="Calibri"/>
          <w:sz w:val="22"/>
          <w:szCs w:val="22"/>
        </w:rPr>
        <w:t xml:space="preserve">Pine, D., </w:t>
      </w:r>
      <w:proofErr w:type="spellStart"/>
      <w:r w:rsidRPr="0066035B">
        <w:rPr>
          <w:rFonts w:ascii="Calibri" w:hAnsi="Calibri" w:cs="Calibri"/>
          <w:sz w:val="22"/>
          <w:szCs w:val="22"/>
        </w:rPr>
        <w:t>Rothbaum</w:t>
      </w:r>
      <w:proofErr w:type="spellEnd"/>
      <w:r w:rsidRPr="0066035B">
        <w:rPr>
          <w:rFonts w:ascii="Calibri" w:hAnsi="Calibri" w:cs="Calibri"/>
          <w:sz w:val="22"/>
          <w:szCs w:val="22"/>
        </w:rPr>
        <w:t xml:space="preserve">, B. O., &amp; Ressler, K. (2015). Primer on anxiety </w:t>
      </w:r>
      <w:proofErr w:type="gramStart"/>
      <w:r w:rsidRPr="0066035B">
        <w:rPr>
          <w:rFonts w:ascii="Calibri" w:hAnsi="Calibri" w:cs="Calibri"/>
          <w:sz w:val="22"/>
          <w:szCs w:val="22"/>
        </w:rPr>
        <w:t>disorders :</w:t>
      </w:r>
      <w:proofErr w:type="gramEnd"/>
      <w:r w:rsidRPr="0066035B">
        <w:rPr>
          <w:rFonts w:ascii="Calibri" w:hAnsi="Calibri" w:cs="Calibri"/>
          <w:sz w:val="22"/>
          <w:szCs w:val="22"/>
        </w:rPr>
        <w:t xml:space="preserve"> translational perspectives on diagnosis and treatment. Oxford University Press.</w:t>
      </w:r>
    </w:p>
    <w:p w14:paraId="0D52D5DD" w14:textId="77777777" w:rsidR="0066035B" w:rsidRDefault="0066035B" w:rsidP="00566B60">
      <w:pPr>
        <w:ind w:left="454" w:hanging="454"/>
        <w:rPr>
          <w:rFonts w:ascii="Calibri" w:hAnsi="Calibri" w:cs="Calibri"/>
          <w:sz w:val="22"/>
          <w:szCs w:val="22"/>
        </w:rPr>
      </w:pPr>
    </w:p>
    <w:p w14:paraId="261831A3" w14:textId="071D625A" w:rsidR="0021274C" w:rsidRDefault="0021274C" w:rsidP="00566B60">
      <w:pPr>
        <w:ind w:left="454" w:hanging="454"/>
        <w:rPr>
          <w:rFonts w:ascii="Calibri" w:hAnsi="Calibri" w:cs="Calibri"/>
          <w:sz w:val="22"/>
          <w:szCs w:val="22"/>
        </w:rPr>
      </w:pPr>
      <w:r>
        <w:rPr>
          <w:rFonts w:ascii="Calibri" w:hAnsi="Calibri" w:cs="Calibri"/>
          <w:sz w:val="22"/>
          <w:szCs w:val="22"/>
        </w:rPr>
        <w:t xml:space="preserve">Statistics Canada. (2017, September). </w:t>
      </w:r>
      <w:r w:rsidRPr="0021274C">
        <w:rPr>
          <w:rFonts w:ascii="Calibri" w:hAnsi="Calibri" w:cs="Calibri"/>
          <w:i/>
          <w:iCs/>
          <w:sz w:val="22"/>
          <w:szCs w:val="22"/>
        </w:rPr>
        <w:t>2016 CCHS Microdata File User Guide</w:t>
      </w:r>
      <w:r>
        <w:rPr>
          <w:rFonts w:ascii="Calibri" w:hAnsi="Calibri" w:cs="Calibri"/>
          <w:i/>
          <w:iCs/>
          <w:sz w:val="22"/>
          <w:szCs w:val="22"/>
        </w:rPr>
        <w:t xml:space="preserve"> </w:t>
      </w:r>
      <w:r>
        <w:rPr>
          <w:rFonts w:ascii="Calibri" w:hAnsi="Calibri" w:cs="Calibri"/>
          <w:sz w:val="22"/>
          <w:szCs w:val="22"/>
        </w:rPr>
        <w:t xml:space="preserve">[PDF]. </w:t>
      </w:r>
    </w:p>
    <w:p w14:paraId="0551DCA8" w14:textId="308ADB45" w:rsidR="00D35669" w:rsidRDefault="00D35669" w:rsidP="00566B60">
      <w:pPr>
        <w:ind w:left="454" w:hanging="454"/>
        <w:rPr>
          <w:rFonts w:ascii="Calibri" w:hAnsi="Calibri" w:cs="Calibri"/>
          <w:sz w:val="22"/>
          <w:szCs w:val="22"/>
        </w:rPr>
      </w:pPr>
    </w:p>
    <w:p w14:paraId="5A0AAF6C" w14:textId="582CCD0D" w:rsidR="00D35669" w:rsidRDefault="00D35669" w:rsidP="00566B60">
      <w:pPr>
        <w:ind w:left="454" w:hanging="454"/>
        <w:rPr>
          <w:rFonts w:ascii="Calibri" w:hAnsi="Calibri" w:cs="Calibri"/>
          <w:sz w:val="22"/>
          <w:szCs w:val="22"/>
        </w:rPr>
      </w:pPr>
      <w:r w:rsidRPr="00D35669">
        <w:rPr>
          <w:rFonts w:ascii="Calibri" w:hAnsi="Calibri" w:cs="Calibri"/>
          <w:sz w:val="22"/>
          <w:szCs w:val="22"/>
        </w:rPr>
        <w:t>Yang</w:t>
      </w:r>
      <w:r>
        <w:rPr>
          <w:rFonts w:ascii="Calibri" w:hAnsi="Calibri" w:cs="Calibri"/>
          <w:sz w:val="22"/>
          <w:szCs w:val="22"/>
        </w:rPr>
        <w:t>,</w:t>
      </w:r>
      <w:r w:rsidRPr="00D35669">
        <w:rPr>
          <w:rFonts w:ascii="Calibri" w:hAnsi="Calibri" w:cs="Calibri"/>
          <w:sz w:val="22"/>
          <w:szCs w:val="22"/>
        </w:rPr>
        <w:t xml:space="preserve"> X</w:t>
      </w:r>
      <w:r>
        <w:rPr>
          <w:rFonts w:ascii="Calibri" w:hAnsi="Calibri" w:cs="Calibri"/>
          <w:sz w:val="22"/>
          <w:szCs w:val="22"/>
        </w:rPr>
        <w:t>.</w:t>
      </w:r>
      <w:r w:rsidRPr="00D35669">
        <w:rPr>
          <w:rFonts w:ascii="Calibri" w:hAnsi="Calibri" w:cs="Calibri"/>
          <w:sz w:val="22"/>
          <w:szCs w:val="22"/>
        </w:rPr>
        <w:t>, Fang</w:t>
      </w:r>
      <w:r>
        <w:rPr>
          <w:rFonts w:ascii="Calibri" w:hAnsi="Calibri" w:cs="Calibri"/>
          <w:sz w:val="22"/>
          <w:szCs w:val="22"/>
        </w:rPr>
        <w:t>,</w:t>
      </w:r>
      <w:r w:rsidRPr="00D35669">
        <w:rPr>
          <w:rFonts w:ascii="Calibri" w:hAnsi="Calibri" w:cs="Calibri"/>
          <w:sz w:val="22"/>
          <w:szCs w:val="22"/>
        </w:rPr>
        <w:t xml:space="preserve"> Y</w:t>
      </w:r>
      <w:r>
        <w:rPr>
          <w:rFonts w:ascii="Calibri" w:hAnsi="Calibri" w:cs="Calibri"/>
          <w:sz w:val="22"/>
          <w:szCs w:val="22"/>
        </w:rPr>
        <w:t>.</w:t>
      </w:r>
      <w:r w:rsidRPr="00D35669">
        <w:rPr>
          <w:rFonts w:ascii="Calibri" w:hAnsi="Calibri" w:cs="Calibri"/>
          <w:sz w:val="22"/>
          <w:szCs w:val="22"/>
        </w:rPr>
        <w:t>, Chen</w:t>
      </w:r>
      <w:r>
        <w:rPr>
          <w:rFonts w:ascii="Calibri" w:hAnsi="Calibri" w:cs="Calibri"/>
          <w:sz w:val="22"/>
          <w:szCs w:val="22"/>
        </w:rPr>
        <w:t>,</w:t>
      </w:r>
      <w:r w:rsidRPr="00D35669">
        <w:rPr>
          <w:rFonts w:ascii="Calibri" w:hAnsi="Calibri" w:cs="Calibri"/>
          <w:sz w:val="22"/>
          <w:szCs w:val="22"/>
        </w:rPr>
        <w:t xml:space="preserve"> H</w:t>
      </w:r>
      <w:r>
        <w:rPr>
          <w:rFonts w:ascii="Calibri" w:hAnsi="Calibri" w:cs="Calibri"/>
          <w:sz w:val="22"/>
          <w:szCs w:val="22"/>
        </w:rPr>
        <w:t>.</w:t>
      </w:r>
      <w:r w:rsidRPr="00D35669">
        <w:rPr>
          <w:rFonts w:ascii="Calibri" w:hAnsi="Calibri" w:cs="Calibri"/>
          <w:sz w:val="22"/>
          <w:szCs w:val="22"/>
        </w:rPr>
        <w:t>, Zhang</w:t>
      </w:r>
      <w:r>
        <w:rPr>
          <w:rFonts w:ascii="Calibri" w:hAnsi="Calibri" w:cs="Calibri"/>
          <w:sz w:val="22"/>
          <w:szCs w:val="22"/>
        </w:rPr>
        <w:t>,</w:t>
      </w:r>
      <w:r w:rsidRPr="00D35669">
        <w:rPr>
          <w:rFonts w:ascii="Calibri" w:hAnsi="Calibri" w:cs="Calibri"/>
          <w:sz w:val="22"/>
          <w:szCs w:val="22"/>
        </w:rPr>
        <w:t xml:space="preserve"> T</w:t>
      </w:r>
      <w:r>
        <w:rPr>
          <w:rFonts w:ascii="Calibri" w:hAnsi="Calibri" w:cs="Calibri"/>
          <w:sz w:val="22"/>
          <w:szCs w:val="22"/>
        </w:rPr>
        <w:t>.</w:t>
      </w:r>
      <w:r w:rsidRPr="00D35669">
        <w:rPr>
          <w:rFonts w:ascii="Calibri" w:hAnsi="Calibri" w:cs="Calibri"/>
          <w:sz w:val="22"/>
          <w:szCs w:val="22"/>
        </w:rPr>
        <w:t>, Yin</w:t>
      </w:r>
      <w:r>
        <w:rPr>
          <w:rFonts w:ascii="Calibri" w:hAnsi="Calibri" w:cs="Calibri"/>
          <w:sz w:val="22"/>
          <w:szCs w:val="22"/>
        </w:rPr>
        <w:t>,</w:t>
      </w:r>
      <w:r w:rsidRPr="00D35669">
        <w:rPr>
          <w:rFonts w:ascii="Calibri" w:hAnsi="Calibri" w:cs="Calibri"/>
          <w:sz w:val="22"/>
          <w:szCs w:val="22"/>
        </w:rPr>
        <w:t xml:space="preserve"> X</w:t>
      </w:r>
      <w:r>
        <w:rPr>
          <w:rFonts w:ascii="Calibri" w:hAnsi="Calibri" w:cs="Calibri"/>
          <w:sz w:val="22"/>
          <w:szCs w:val="22"/>
        </w:rPr>
        <w:t>.</w:t>
      </w:r>
      <w:r w:rsidRPr="00D35669">
        <w:rPr>
          <w:rFonts w:ascii="Calibri" w:hAnsi="Calibri" w:cs="Calibri"/>
          <w:sz w:val="22"/>
          <w:szCs w:val="22"/>
        </w:rPr>
        <w:t>, Man</w:t>
      </w:r>
      <w:r>
        <w:rPr>
          <w:rFonts w:ascii="Calibri" w:hAnsi="Calibri" w:cs="Calibri"/>
          <w:sz w:val="22"/>
          <w:szCs w:val="22"/>
        </w:rPr>
        <w:t>,</w:t>
      </w:r>
      <w:r w:rsidRPr="00D35669">
        <w:rPr>
          <w:rFonts w:ascii="Calibri" w:hAnsi="Calibri" w:cs="Calibri"/>
          <w:sz w:val="22"/>
          <w:szCs w:val="22"/>
        </w:rPr>
        <w:t xml:space="preserve"> J</w:t>
      </w:r>
      <w:r>
        <w:rPr>
          <w:rFonts w:ascii="Calibri" w:hAnsi="Calibri" w:cs="Calibri"/>
          <w:sz w:val="22"/>
          <w:szCs w:val="22"/>
        </w:rPr>
        <w:t>.</w:t>
      </w:r>
      <w:r w:rsidRPr="00D35669">
        <w:rPr>
          <w:rFonts w:ascii="Calibri" w:hAnsi="Calibri" w:cs="Calibri"/>
          <w:sz w:val="22"/>
          <w:szCs w:val="22"/>
        </w:rPr>
        <w:t>, Yang</w:t>
      </w:r>
      <w:r>
        <w:rPr>
          <w:rFonts w:ascii="Calibri" w:hAnsi="Calibri" w:cs="Calibri"/>
          <w:sz w:val="22"/>
          <w:szCs w:val="22"/>
        </w:rPr>
        <w:t>,</w:t>
      </w:r>
      <w:r w:rsidRPr="00D35669">
        <w:rPr>
          <w:rFonts w:ascii="Calibri" w:hAnsi="Calibri" w:cs="Calibri"/>
          <w:sz w:val="22"/>
          <w:szCs w:val="22"/>
        </w:rPr>
        <w:t xml:space="preserve"> L</w:t>
      </w:r>
      <w:r>
        <w:rPr>
          <w:rFonts w:ascii="Calibri" w:hAnsi="Calibri" w:cs="Calibri"/>
          <w:sz w:val="22"/>
          <w:szCs w:val="22"/>
        </w:rPr>
        <w:t>.</w:t>
      </w:r>
      <w:r w:rsidRPr="00D35669">
        <w:rPr>
          <w:rFonts w:ascii="Calibri" w:hAnsi="Calibri" w:cs="Calibri"/>
          <w:sz w:val="22"/>
          <w:szCs w:val="22"/>
        </w:rPr>
        <w:t>,</w:t>
      </w:r>
      <w:r>
        <w:rPr>
          <w:rFonts w:ascii="Calibri" w:hAnsi="Calibri" w:cs="Calibri"/>
          <w:sz w:val="22"/>
          <w:szCs w:val="22"/>
        </w:rPr>
        <w:t xml:space="preserve"> &amp;</w:t>
      </w:r>
      <w:r w:rsidRPr="00D35669">
        <w:rPr>
          <w:rFonts w:ascii="Calibri" w:hAnsi="Calibri" w:cs="Calibri"/>
          <w:sz w:val="22"/>
          <w:szCs w:val="22"/>
        </w:rPr>
        <w:t xml:space="preserve"> Lu</w:t>
      </w:r>
      <w:r>
        <w:rPr>
          <w:rFonts w:ascii="Calibri" w:hAnsi="Calibri" w:cs="Calibri"/>
          <w:sz w:val="22"/>
          <w:szCs w:val="22"/>
        </w:rPr>
        <w:t>,</w:t>
      </w:r>
      <w:r w:rsidRPr="00D35669">
        <w:rPr>
          <w:rFonts w:ascii="Calibri" w:hAnsi="Calibri" w:cs="Calibri"/>
          <w:sz w:val="22"/>
          <w:szCs w:val="22"/>
        </w:rPr>
        <w:t xml:space="preserve"> M. </w:t>
      </w:r>
      <w:r>
        <w:rPr>
          <w:rFonts w:ascii="Calibri" w:hAnsi="Calibri" w:cs="Calibri"/>
          <w:sz w:val="22"/>
          <w:szCs w:val="22"/>
        </w:rPr>
        <w:t xml:space="preserve">(2021). </w:t>
      </w:r>
      <w:r w:rsidRPr="00D35669">
        <w:rPr>
          <w:rFonts w:ascii="Calibri" w:hAnsi="Calibri" w:cs="Calibri"/>
          <w:sz w:val="22"/>
          <w:szCs w:val="22"/>
        </w:rPr>
        <w:t xml:space="preserve">Global, regional and national burden of anxiety disorders from 1990 to 2019: results from the Global Burden of Disease Study 2019. </w:t>
      </w:r>
      <w:r w:rsidRPr="00D35669">
        <w:rPr>
          <w:rFonts w:ascii="Calibri" w:hAnsi="Calibri" w:cs="Calibri"/>
          <w:i/>
          <w:iCs/>
          <w:sz w:val="22"/>
          <w:szCs w:val="22"/>
        </w:rPr>
        <w:t>Epidemiol</w:t>
      </w:r>
      <w:r w:rsidRPr="00D35669">
        <w:rPr>
          <w:rFonts w:ascii="Calibri" w:hAnsi="Calibri" w:cs="Calibri"/>
          <w:i/>
          <w:iCs/>
          <w:sz w:val="22"/>
          <w:szCs w:val="22"/>
        </w:rPr>
        <w:t>ogy and</w:t>
      </w:r>
      <w:r w:rsidRPr="00D35669">
        <w:rPr>
          <w:rFonts w:ascii="Calibri" w:hAnsi="Calibri" w:cs="Calibri"/>
          <w:i/>
          <w:iCs/>
          <w:sz w:val="22"/>
          <w:szCs w:val="22"/>
        </w:rPr>
        <w:t xml:space="preserve"> Psychiatr</w:t>
      </w:r>
      <w:r w:rsidRPr="00D35669">
        <w:rPr>
          <w:rFonts w:ascii="Calibri" w:hAnsi="Calibri" w:cs="Calibri"/>
          <w:i/>
          <w:iCs/>
          <w:sz w:val="22"/>
          <w:szCs w:val="22"/>
        </w:rPr>
        <w:t>ic</w:t>
      </w:r>
      <w:r w:rsidRPr="00D35669">
        <w:rPr>
          <w:rFonts w:ascii="Calibri" w:hAnsi="Calibri" w:cs="Calibri"/>
          <w:i/>
          <w:iCs/>
          <w:sz w:val="22"/>
          <w:szCs w:val="22"/>
        </w:rPr>
        <w:t xml:space="preserve"> Sci</w:t>
      </w:r>
      <w:r w:rsidRPr="00D35669">
        <w:rPr>
          <w:rFonts w:ascii="Calibri" w:hAnsi="Calibri" w:cs="Calibri"/>
          <w:i/>
          <w:iCs/>
          <w:sz w:val="22"/>
          <w:szCs w:val="22"/>
        </w:rPr>
        <w:t>ences</w:t>
      </w:r>
      <w:r>
        <w:rPr>
          <w:rFonts w:ascii="Calibri" w:hAnsi="Calibri" w:cs="Calibri"/>
          <w:sz w:val="22"/>
          <w:szCs w:val="22"/>
        </w:rPr>
        <w:t xml:space="preserve">, </w:t>
      </w:r>
      <w:r w:rsidRPr="00D35669">
        <w:rPr>
          <w:rFonts w:ascii="Calibri" w:hAnsi="Calibri" w:cs="Calibri"/>
          <w:i/>
          <w:iCs/>
          <w:sz w:val="22"/>
          <w:szCs w:val="22"/>
        </w:rPr>
        <w:t>30</w:t>
      </w:r>
      <w:r>
        <w:rPr>
          <w:rFonts w:ascii="Calibri" w:hAnsi="Calibri" w:cs="Calibri"/>
          <w:sz w:val="22"/>
          <w:szCs w:val="22"/>
        </w:rPr>
        <w:t>(</w:t>
      </w:r>
      <w:r w:rsidRPr="00D35669">
        <w:rPr>
          <w:rFonts w:ascii="Calibri" w:hAnsi="Calibri" w:cs="Calibri"/>
          <w:sz w:val="22"/>
          <w:szCs w:val="22"/>
        </w:rPr>
        <w:t>e36</w:t>
      </w:r>
      <w:r>
        <w:rPr>
          <w:rFonts w:ascii="Calibri" w:hAnsi="Calibri" w:cs="Calibri"/>
          <w:sz w:val="22"/>
          <w:szCs w:val="22"/>
        </w:rPr>
        <w:t>)</w:t>
      </w:r>
      <w:r w:rsidRPr="00D35669">
        <w:rPr>
          <w:rFonts w:ascii="Calibri" w:hAnsi="Calibri" w:cs="Calibri"/>
          <w:sz w:val="22"/>
          <w:szCs w:val="22"/>
        </w:rPr>
        <w:t xml:space="preserve">. </w:t>
      </w:r>
      <w:proofErr w:type="spellStart"/>
      <w:r w:rsidRPr="00D35669">
        <w:rPr>
          <w:rFonts w:ascii="Calibri" w:hAnsi="Calibri" w:cs="Calibri"/>
          <w:sz w:val="22"/>
          <w:szCs w:val="22"/>
        </w:rPr>
        <w:t>doi</w:t>
      </w:r>
      <w:proofErr w:type="spellEnd"/>
      <w:r w:rsidRPr="00D35669">
        <w:rPr>
          <w:rFonts w:ascii="Calibri" w:hAnsi="Calibri" w:cs="Calibri"/>
          <w:sz w:val="22"/>
          <w:szCs w:val="22"/>
        </w:rPr>
        <w:t xml:space="preserve">: 10.1017/S2045796021000275. </w:t>
      </w:r>
    </w:p>
    <w:p w14:paraId="0F361124" w14:textId="77777777" w:rsidR="006F08AD" w:rsidRPr="006F08AD" w:rsidRDefault="006F08AD">
      <w:pPr>
        <w:rPr>
          <w:rFonts w:ascii="Calibri" w:hAnsi="Calibri" w:cs="Calibri"/>
          <w:b/>
          <w:bCs/>
          <w:sz w:val="28"/>
          <w:szCs w:val="28"/>
        </w:rPr>
      </w:pPr>
    </w:p>
    <w:sectPr w:rsidR="006F08AD" w:rsidRPr="006F08AD" w:rsidSect="00071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173E"/>
    <w:multiLevelType w:val="multilevel"/>
    <w:tmpl w:val="B96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73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FC"/>
    <w:rsid w:val="00013063"/>
    <w:rsid w:val="000272FC"/>
    <w:rsid w:val="00052501"/>
    <w:rsid w:val="00055CCF"/>
    <w:rsid w:val="00056FA1"/>
    <w:rsid w:val="00065EC0"/>
    <w:rsid w:val="00070189"/>
    <w:rsid w:val="0007121F"/>
    <w:rsid w:val="000A105B"/>
    <w:rsid w:val="000A5C35"/>
    <w:rsid w:val="000D311F"/>
    <w:rsid w:val="00170B41"/>
    <w:rsid w:val="00182B6E"/>
    <w:rsid w:val="00200DD2"/>
    <w:rsid w:val="0021274C"/>
    <w:rsid w:val="00232A03"/>
    <w:rsid w:val="00237471"/>
    <w:rsid w:val="00240B1F"/>
    <w:rsid w:val="00240F87"/>
    <w:rsid w:val="002421FC"/>
    <w:rsid w:val="002B6DF4"/>
    <w:rsid w:val="002E66FE"/>
    <w:rsid w:val="003154C7"/>
    <w:rsid w:val="00336622"/>
    <w:rsid w:val="00351F1C"/>
    <w:rsid w:val="00370549"/>
    <w:rsid w:val="00396108"/>
    <w:rsid w:val="003D62FB"/>
    <w:rsid w:val="003F137A"/>
    <w:rsid w:val="00401D29"/>
    <w:rsid w:val="00434F60"/>
    <w:rsid w:val="004C44D1"/>
    <w:rsid w:val="00507E72"/>
    <w:rsid w:val="00543758"/>
    <w:rsid w:val="00566B60"/>
    <w:rsid w:val="00567101"/>
    <w:rsid w:val="00573723"/>
    <w:rsid w:val="00594841"/>
    <w:rsid w:val="005C030E"/>
    <w:rsid w:val="005E5F64"/>
    <w:rsid w:val="005F78A0"/>
    <w:rsid w:val="005F7B47"/>
    <w:rsid w:val="006041D8"/>
    <w:rsid w:val="0066035B"/>
    <w:rsid w:val="00662C0B"/>
    <w:rsid w:val="006842A2"/>
    <w:rsid w:val="006A32A8"/>
    <w:rsid w:val="006B4891"/>
    <w:rsid w:val="006D06CD"/>
    <w:rsid w:val="006F08AD"/>
    <w:rsid w:val="006F3EE6"/>
    <w:rsid w:val="006F74F0"/>
    <w:rsid w:val="00706DCE"/>
    <w:rsid w:val="007250D7"/>
    <w:rsid w:val="00763DF1"/>
    <w:rsid w:val="007961B9"/>
    <w:rsid w:val="007A616F"/>
    <w:rsid w:val="007B23E2"/>
    <w:rsid w:val="007B62AE"/>
    <w:rsid w:val="007C5B48"/>
    <w:rsid w:val="00804656"/>
    <w:rsid w:val="00823C38"/>
    <w:rsid w:val="00840295"/>
    <w:rsid w:val="0086475C"/>
    <w:rsid w:val="00885D7F"/>
    <w:rsid w:val="00887534"/>
    <w:rsid w:val="008B5FEC"/>
    <w:rsid w:val="008D2ACB"/>
    <w:rsid w:val="008E433D"/>
    <w:rsid w:val="008E444C"/>
    <w:rsid w:val="0092396E"/>
    <w:rsid w:val="009361C6"/>
    <w:rsid w:val="009473A7"/>
    <w:rsid w:val="00947DC1"/>
    <w:rsid w:val="00967F15"/>
    <w:rsid w:val="009A0E23"/>
    <w:rsid w:val="009A5E50"/>
    <w:rsid w:val="00A252CB"/>
    <w:rsid w:val="00A656FB"/>
    <w:rsid w:val="00A669B9"/>
    <w:rsid w:val="00A83508"/>
    <w:rsid w:val="00A83FEF"/>
    <w:rsid w:val="00AC2F82"/>
    <w:rsid w:val="00AD5347"/>
    <w:rsid w:val="00B317C1"/>
    <w:rsid w:val="00B76D34"/>
    <w:rsid w:val="00B87E98"/>
    <w:rsid w:val="00BC4185"/>
    <w:rsid w:val="00C02A9F"/>
    <w:rsid w:val="00C17857"/>
    <w:rsid w:val="00C3740C"/>
    <w:rsid w:val="00C41A22"/>
    <w:rsid w:val="00C55814"/>
    <w:rsid w:val="00C60651"/>
    <w:rsid w:val="00C671B1"/>
    <w:rsid w:val="00C8229D"/>
    <w:rsid w:val="00C86BED"/>
    <w:rsid w:val="00CB21DC"/>
    <w:rsid w:val="00CE6038"/>
    <w:rsid w:val="00D3181E"/>
    <w:rsid w:val="00D35669"/>
    <w:rsid w:val="00D73F07"/>
    <w:rsid w:val="00DA4789"/>
    <w:rsid w:val="00DB7BD3"/>
    <w:rsid w:val="00E022A3"/>
    <w:rsid w:val="00E24A3E"/>
    <w:rsid w:val="00E2543F"/>
    <w:rsid w:val="00E269AF"/>
    <w:rsid w:val="00E44EBD"/>
    <w:rsid w:val="00E46F32"/>
    <w:rsid w:val="00E52728"/>
    <w:rsid w:val="00E57531"/>
    <w:rsid w:val="00E6671B"/>
    <w:rsid w:val="00E66F0B"/>
    <w:rsid w:val="00E721CC"/>
    <w:rsid w:val="00E83E20"/>
    <w:rsid w:val="00EA319D"/>
    <w:rsid w:val="00EA40DB"/>
    <w:rsid w:val="00EA790D"/>
    <w:rsid w:val="00EB53ED"/>
    <w:rsid w:val="00EB5C52"/>
    <w:rsid w:val="00EF785B"/>
    <w:rsid w:val="00F043F6"/>
    <w:rsid w:val="00F31DD0"/>
    <w:rsid w:val="00F403AB"/>
    <w:rsid w:val="00F4588C"/>
    <w:rsid w:val="00F507E1"/>
    <w:rsid w:val="00F64712"/>
    <w:rsid w:val="00F706A2"/>
    <w:rsid w:val="00F9121E"/>
    <w:rsid w:val="00FA0C37"/>
    <w:rsid w:val="00FC1141"/>
    <w:rsid w:val="00FF0AE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2B18849"/>
  <w15:docId w15:val="{8D320342-47C3-2346-BFC4-BF45C22A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2FC"/>
    <w:rPr>
      <w:rFonts w:ascii="Times New Roman" w:eastAsia="Times New Roman" w:hAnsi="Times New Roman" w:cs="Times New Roman"/>
    </w:rPr>
  </w:style>
  <w:style w:type="paragraph" w:styleId="Heading1">
    <w:name w:val="heading 1"/>
    <w:basedOn w:val="Normal"/>
    <w:next w:val="Normal"/>
    <w:link w:val="Heading1Char"/>
    <w:uiPriority w:val="9"/>
    <w:qFormat/>
    <w:rsid w:val="000272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69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2F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A0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269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82180">
      <w:bodyDiv w:val="1"/>
      <w:marLeft w:val="0"/>
      <w:marRight w:val="0"/>
      <w:marTop w:val="0"/>
      <w:marBottom w:val="0"/>
      <w:divBdr>
        <w:top w:val="none" w:sz="0" w:space="0" w:color="auto"/>
        <w:left w:val="none" w:sz="0" w:space="0" w:color="auto"/>
        <w:bottom w:val="none" w:sz="0" w:space="0" w:color="auto"/>
        <w:right w:val="none" w:sz="0" w:space="0" w:color="auto"/>
      </w:divBdr>
    </w:div>
    <w:div w:id="1261140930">
      <w:bodyDiv w:val="1"/>
      <w:marLeft w:val="0"/>
      <w:marRight w:val="0"/>
      <w:marTop w:val="0"/>
      <w:marBottom w:val="0"/>
      <w:divBdr>
        <w:top w:val="none" w:sz="0" w:space="0" w:color="auto"/>
        <w:left w:val="none" w:sz="0" w:space="0" w:color="auto"/>
        <w:bottom w:val="none" w:sz="0" w:space="0" w:color="auto"/>
        <w:right w:val="none" w:sz="0" w:space="0" w:color="auto"/>
      </w:divBdr>
    </w:div>
    <w:div w:id="1604217468">
      <w:bodyDiv w:val="1"/>
      <w:marLeft w:val="0"/>
      <w:marRight w:val="0"/>
      <w:marTop w:val="0"/>
      <w:marBottom w:val="0"/>
      <w:divBdr>
        <w:top w:val="none" w:sz="0" w:space="0" w:color="auto"/>
        <w:left w:val="none" w:sz="0" w:space="0" w:color="auto"/>
        <w:bottom w:val="none" w:sz="0" w:space="0" w:color="auto"/>
        <w:right w:val="none" w:sz="0" w:space="0" w:color="auto"/>
      </w:divBdr>
    </w:div>
    <w:div w:id="192592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Lacroix</dc:creator>
  <cp:keywords/>
  <dc:description/>
  <cp:lastModifiedBy>Vanessa Lacroix</cp:lastModifiedBy>
  <cp:revision>83</cp:revision>
  <dcterms:created xsi:type="dcterms:W3CDTF">2022-12-16T12:31:00Z</dcterms:created>
  <dcterms:modified xsi:type="dcterms:W3CDTF">2022-12-18T07:15:00Z</dcterms:modified>
</cp:coreProperties>
</file>