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72D81" w14:textId="49140E5E" w:rsidR="00A45D76" w:rsidRPr="00BF28EE" w:rsidRDefault="00A45D76" w:rsidP="00A871C5">
      <w:pPr>
        <w:spacing w:before="480"/>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CONTACT DETAILS</w:t>
      </w:r>
    </w:p>
    <w:p w14:paraId="39EB0730" w14:textId="2046A827" w:rsidR="005F7E77" w:rsidRDefault="005F48AD" w:rsidP="00E769D2">
      <w:pPr>
        <w:pStyle w:val="NormalWeb"/>
        <w:spacing w:before="120" w:beforeAutospacing="0" w:after="0" w:afterAutospacing="0" w:line="260" w:lineRule="exact"/>
        <w:ind w:left="360"/>
        <w:rPr>
          <w:rFonts w:ascii="Calibri" w:hAnsi="Calibri"/>
          <w:szCs w:val="22"/>
        </w:rPr>
      </w:pPr>
      <w:r w:rsidRPr="00521486">
        <w:rPr>
          <w:rFonts w:asciiTheme="minorHAnsi" w:hAnsiTheme="minorHAnsi"/>
          <w:b/>
          <w:sz w:val="28"/>
        </w:rPr>
        <w:t>Kevin R. Parker, Ph.D.</w:t>
      </w:r>
      <w:r>
        <w:rPr>
          <w:rFonts w:asciiTheme="minorHAnsi" w:hAnsiTheme="minorHAnsi"/>
        </w:rPr>
        <w:br/>
        <w:t>Idaho State University</w:t>
      </w:r>
      <w:r w:rsidRPr="00B2123E">
        <w:rPr>
          <w:rFonts w:asciiTheme="minorHAnsi" w:hAnsiTheme="minorHAnsi"/>
        </w:rPr>
        <w:t xml:space="preserve"> </w:t>
      </w:r>
      <w:r>
        <w:rPr>
          <w:rFonts w:asciiTheme="minorHAnsi" w:hAnsiTheme="minorHAnsi"/>
        </w:rPr>
        <w:br/>
      </w:r>
      <w:r w:rsidR="005F7E77" w:rsidRPr="00B2123E">
        <w:rPr>
          <w:rFonts w:asciiTheme="minorHAnsi" w:hAnsiTheme="minorHAnsi"/>
        </w:rPr>
        <w:t>921 S. 8th A</w:t>
      </w:r>
      <w:r w:rsidR="005F7E77" w:rsidRPr="00370A5D">
        <w:rPr>
          <w:rFonts w:asciiTheme="minorHAnsi" w:hAnsiTheme="minorHAnsi"/>
        </w:rPr>
        <w:t>venue, Stop 8020</w:t>
      </w:r>
      <w:r w:rsidR="005F7E77" w:rsidRPr="00370A5D">
        <w:rPr>
          <w:rFonts w:asciiTheme="minorHAnsi" w:hAnsiTheme="minorHAnsi"/>
        </w:rPr>
        <w:br/>
        <w:t>Po</w:t>
      </w:r>
      <w:r w:rsidR="005F7E77" w:rsidRPr="00B2123E">
        <w:rPr>
          <w:rFonts w:asciiTheme="minorHAnsi" w:hAnsiTheme="minorHAnsi"/>
        </w:rPr>
        <w:t>catello, ID 83209-8020</w:t>
      </w:r>
    </w:p>
    <w:p w14:paraId="7FACA4AE" w14:textId="20F614D7" w:rsidR="00EB51C8" w:rsidRDefault="00EB51C8" w:rsidP="00A871C5">
      <w:pPr>
        <w:pStyle w:val="NormalWeb"/>
        <w:spacing w:before="120" w:beforeAutospacing="0" w:after="200" w:afterAutospacing="0" w:line="260" w:lineRule="exact"/>
        <w:ind w:left="360"/>
        <w:rPr>
          <w:rStyle w:val="Hyperlink"/>
          <w:rFonts w:asciiTheme="minorHAnsi" w:hAnsiTheme="minorHAnsi"/>
          <w:color w:val="984806" w:themeColor="accent6" w:themeShade="80"/>
          <w:szCs w:val="22"/>
        </w:rPr>
      </w:pPr>
      <w:r w:rsidRPr="00B2123E">
        <w:rPr>
          <w:rFonts w:asciiTheme="minorHAnsi" w:hAnsiTheme="minorHAnsi"/>
        </w:rPr>
        <w:t>208.282.4783</w:t>
      </w:r>
      <w:r w:rsidRPr="00B2123E">
        <w:rPr>
          <w:rFonts w:asciiTheme="minorHAnsi" w:hAnsiTheme="minorHAnsi"/>
        </w:rPr>
        <w:br/>
      </w:r>
      <w:hyperlink r:id="rId8" w:history="1">
        <w:r w:rsidR="000C72F3" w:rsidRPr="000C72F3">
          <w:rPr>
            <w:rStyle w:val="Hyperlink"/>
            <w:rFonts w:asciiTheme="minorHAnsi" w:hAnsiTheme="minorHAnsi"/>
            <w:szCs w:val="22"/>
          </w:rPr>
          <w:t>dr.kevin.parker@gmail.com</w:t>
        </w:r>
      </w:hyperlink>
    </w:p>
    <w:p w14:paraId="7686EB26" w14:textId="243515E2" w:rsidR="00EB51C8" w:rsidRPr="00BF28EE" w:rsidRDefault="00A45D76" w:rsidP="00A871C5">
      <w:pPr>
        <w:spacing w:before="240"/>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PROFILE</w:t>
      </w:r>
    </w:p>
    <w:p w14:paraId="12DF6E65" w14:textId="77777777" w:rsidR="00F1240D" w:rsidRPr="00007322" w:rsidRDefault="00F1240D" w:rsidP="00F1240D">
      <w:pPr>
        <w:pStyle w:val="NormalWeb"/>
        <w:numPr>
          <w:ilvl w:val="0"/>
          <w:numId w:val="25"/>
        </w:numPr>
        <w:spacing w:before="0" w:beforeAutospacing="0" w:after="0" w:afterAutospacing="0" w:line="260" w:lineRule="exact"/>
        <w:contextualSpacing/>
        <w:rPr>
          <w:rFonts w:ascii="Calibri" w:hAnsi="Calibri"/>
          <w:szCs w:val="22"/>
        </w:rPr>
      </w:pPr>
      <w:r>
        <w:rPr>
          <w:rFonts w:ascii="Calibri" w:hAnsi="Calibri"/>
          <w:szCs w:val="22"/>
        </w:rPr>
        <w:t>H</w:t>
      </w:r>
      <w:r w:rsidRPr="00007322">
        <w:rPr>
          <w:rFonts w:ascii="Calibri" w:hAnsi="Calibri"/>
          <w:szCs w:val="22"/>
        </w:rPr>
        <w:t>istory as a visionary leader who has successfully shepherded the creation of an interdisciplinary STEM program intersect</w:t>
      </w:r>
      <w:r>
        <w:rPr>
          <w:rFonts w:ascii="Calibri" w:hAnsi="Calibri"/>
          <w:szCs w:val="22"/>
        </w:rPr>
        <w:t>ing</w:t>
      </w:r>
      <w:r w:rsidRPr="00007322">
        <w:rPr>
          <w:rFonts w:ascii="Calibri" w:hAnsi="Calibri"/>
          <w:szCs w:val="22"/>
        </w:rPr>
        <w:t xml:space="preserve"> multiple colleges across a university.</w:t>
      </w:r>
      <w:r w:rsidRPr="00007322">
        <w:t xml:space="preserve"> </w:t>
      </w:r>
    </w:p>
    <w:p w14:paraId="209AC9C6" w14:textId="77777777" w:rsidR="00F1240D" w:rsidRDefault="00F1240D" w:rsidP="00F1240D">
      <w:pPr>
        <w:pStyle w:val="NormalWeb"/>
        <w:numPr>
          <w:ilvl w:val="0"/>
          <w:numId w:val="25"/>
        </w:numPr>
        <w:spacing w:before="0" w:beforeAutospacing="0" w:after="0" w:afterAutospacing="0" w:line="260" w:lineRule="exact"/>
        <w:contextualSpacing/>
        <w:rPr>
          <w:rFonts w:ascii="Calibri" w:hAnsi="Calibri"/>
          <w:szCs w:val="22"/>
        </w:rPr>
      </w:pPr>
      <w:r>
        <w:rPr>
          <w:rFonts w:ascii="Calibri" w:hAnsi="Calibri"/>
          <w:szCs w:val="22"/>
        </w:rPr>
        <w:t>Experience</w:t>
      </w:r>
      <w:r w:rsidRPr="00007322">
        <w:rPr>
          <w:rFonts w:ascii="Calibri" w:hAnsi="Calibri"/>
          <w:szCs w:val="22"/>
        </w:rPr>
        <w:t xml:space="preserve"> at a Jesuit university</w:t>
      </w:r>
      <w:r>
        <w:rPr>
          <w:rFonts w:ascii="Calibri" w:hAnsi="Calibri"/>
          <w:szCs w:val="22"/>
        </w:rPr>
        <w:t xml:space="preserve"> with an </w:t>
      </w:r>
      <w:r w:rsidRPr="00007322">
        <w:rPr>
          <w:rFonts w:ascii="Calibri" w:hAnsi="Calibri"/>
          <w:szCs w:val="22"/>
        </w:rPr>
        <w:t>appreciation of Ignatian pedagogy and the Jesuit charisms</w:t>
      </w:r>
      <w:r>
        <w:rPr>
          <w:rFonts w:ascii="Calibri" w:hAnsi="Calibri"/>
          <w:szCs w:val="22"/>
        </w:rPr>
        <w:t>.</w:t>
      </w:r>
    </w:p>
    <w:p w14:paraId="44DDF501" w14:textId="614C7E0E" w:rsidR="006D7C42" w:rsidRPr="006D7C42" w:rsidRDefault="006D7C42" w:rsidP="006D7C42">
      <w:pPr>
        <w:pStyle w:val="ListParagraph"/>
        <w:numPr>
          <w:ilvl w:val="0"/>
          <w:numId w:val="25"/>
        </w:numPr>
        <w:rPr>
          <w:rFonts w:ascii="Calibri" w:hAnsi="Calibri"/>
          <w:szCs w:val="22"/>
        </w:rPr>
      </w:pPr>
      <w:r w:rsidRPr="006D7C42">
        <w:rPr>
          <w:rFonts w:ascii="Calibri" w:hAnsi="Calibri"/>
          <w:szCs w:val="22"/>
        </w:rPr>
        <w:t xml:space="preserve">Comprehensive background in </w:t>
      </w:r>
      <w:r w:rsidR="00F1240D">
        <w:rPr>
          <w:rFonts w:ascii="Calibri" w:hAnsi="Calibri"/>
          <w:szCs w:val="22"/>
        </w:rPr>
        <w:t xml:space="preserve">Informatics, </w:t>
      </w:r>
      <w:r w:rsidRPr="006D7C42">
        <w:rPr>
          <w:rFonts w:ascii="Calibri" w:hAnsi="Calibri"/>
          <w:szCs w:val="22"/>
        </w:rPr>
        <w:t>Information Systems</w:t>
      </w:r>
      <w:r w:rsidR="00F1240D">
        <w:rPr>
          <w:rFonts w:ascii="Calibri" w:hAnsi="Calibri"/>
          <w:szCs w:val="22"/>
        </w:rPr>
        <w:t>,</w:t>
      </w:r>
      <w:r w:rsidRPr="006D7C42">
        <w:rPr>
          <w:rFonts w:ascii="Calibri" w:hAnsi="Calibri"/>
          <w:szCs w:val="22"/>
        </w:rPr>
        <w:t xml:space="preserve"> and Computer Science.</w:t>
      </w:r>
    </w:p>
    <w:p w14:paraId="132FC86F" w14:textId="54F4DB42" w:rsidR="00B72EA1" w:rsidRPr="00B72EA1" w:rsidRDefault="00B72EA1" w:rsidP="00CC7C58">
      <w:pPr>
        <w:pStyle w:val="ListParagraph"/>
        <w:numPr>
          <w:ilvl w:val="0"/>
          <w:numId w:val="25"/>
        </w:numPr>
        <w:rPr>
          <w:rFonts w:ascii="Calibri" w:hAnsi="Calibri"/>
          <w:szCs w:val="22"/>
        </w:rPr>
      </w:pPr>
      <w:r w:rsidRPr="00B72EA1">
        <w:rPr>
          <w:rFonts w:ascii="Calibri" w:hAnsi="Calibri"/>
          <w:szCs w:val="22"/>
        </w:rPr>
        <w:t>Chaired a multi-college STEM department, guiding curriculum development, recruiting and hiring multiple faculty members, and developing multiple new graduate programs.</w:t>
      </w:r>
    </w:p>
    <w:p w14:paraId="2B28F449" w14:textId="77777777" w:rsidR="00B72EA1" w:rsidRPr="00B72EA1" w:rsidRDefault="00B72EA1" w:rsidP="00B72EA1">
      <w:pPr>
        <w:pStyle w:val="ListParagraph"/>
        <w:numPr>
          <w:ilvl w:val="0"/>
          <w:numId w:val="25"/>
        </w:numPr>
        <w:rPr>
          <w:rFonts w:ascii="Calibri" w:hAnsi="Calibri"/>
          <w:szCs w:val="22"/>
        </w:rPr>
      </w:pPr>
      <w:r w:rsidRPr="00B72EA1">
        <w:rPr>
          <w:rFonts w:ascii="Calibri" w:hAnsi="Calibri"/>
          <w:szCs w:val="22"/>
        </w:rPr>
        <w:t>Demonstrated effective leadership skills/experience.</w:t>
      </w:r>
    </w:p>
    <w:p w14:paraId="2468A3B8" w14:textId="77777777" w:rsidR="00B72EA1" w:rsidRPr="00B72EA1" w:rsidRDefault="00B72EA1" w:rsidP="00B72EA1">
      <w:pPr>
        <w:pStyle w:val="ListParagraph"/>
        <w:numPr>
          <w:ilvl w:val="0"/>
          <w:numId w:val="25"/>
        </w:numPr>
        <w:rPr>
          <w:rFonts w:ascii="Calibri" w:hAnsi="Calibri"/>
          <w:szCs w:val="22"/>
        </w:rPr>
      </w:pPr>
      <w:r w:rsidRPr="00B72EA1">
        <w:rPr>
          <w:rFonts w:ascii="Calibri" w:hAnsi="Calibri"/>
          <w:szCs w:val="22"/>
        </w:rPr>
        <w:t>Earned doctorate in Information Systems with an MS. in Computer Science.</w:t>
      </w:r>
    </w:p>
    <w:p w14:paraId="693E2632" w14:textId="77777777" w:rsidR="00B72EA1" w:rsidRPr="00B72EA1" w:rsidRDefault="00B72EA1" w:rsidP="00B72EA1">
      <w:pPr>
        <w:pStyle w:val="ListParagraph"/>
        <w:numPr>
          <w:ilvl w:val="0"/>
          <w:numId w:val="25"/>
        </w:numPr>
        <w:rPr>
          <w:rFonts w:ascii="Calibri" w:hAnsi="Calibri"/>
          <w:szCs w:val="22"/>
        </w:rPr>
      </w:pPr>
      <w:r w:rsidRPr="00B72EA1">
        <w:rPr>
          <w:rFonts w:ascii="Calibri" w:hAnsi="Calibri"/>
          <w:szCs w:val="22"/>
        </w:rPr>
        <w:t>Record of excellence in scholarship, teaching, and service.</w:t>
      </w:r>
    </w:p>
    <w:p w14:paraId="59400DA6" w14:textId="77777777" w:rsidR="00B72EA1" w:rsidRPr="00B72EA1" w:rsidRDefault="00B72EA1" w:rsidP="00B72EA1">
      <w:pPr>
        <w:pStyle w:val="ListParagraph"/>
        <w:numPr>
          <w:ilvl w:val="0"/>
          <w:numId w:val="25"/>
        </w:numPr>
        <w:rPr>
          <w:rFonts w:ascii="Calibri" w:hAnsi="Calibri"/>
          <w:szCs w:val="22"/>
        </w:rPr>
      </w:pPr>
      <w:r w:rsidRPr="00B72EA1">
        <w:rPr>
          <w:rFonts w:ascii="Calibri" w:hAnsi="Calibri"/>
          <w:szCs w:val="22"/>
        </w:rPr>
        <w:t>Experience teaching and curriculum development at the graduate level.</w:t>
      </w:r>
    </w:p>
    <w:p w14:paraId="22265A07" w14:textId="77777777" w:rsidR="00B72EA1" w:rsidRPr="00B72EA1" w:rsidRDefault="00B72EA1" w:rsidP="00B72EA1">
      <w:pPr>
        <w:pStyle w:val="ListParagraph"/>
        <w:numPr>
          <w:ilvl w:val="0"/>
          <w:numId w:val="25"/>
        </w:numPr>
        <w:rPr>
          <w:rFonts w:ascii="Calibri" w:hAnsi="Calibri"/>
          <w:szCs w:val="22"/>
        </w:rPr>
      </w:pPr>
      <w:r w:rsidRPr="00B72EA1">
        <w:rPr>
          <w:rFonts w:ascii="Calibri" w:hAnsi="Calibri"/>
          <w:szCs w:val="22"/>
        </w:rPr>
        <w:t>Sustained record of quality research/scholarship.</w:t>
      </w:r>
    </w:p>
    <w:p w14:paraId="358AB023" w14:textId="77777777" w:rsidR="00B72EA1" w:rsidRDefault="00B72EA1" w:rsidP="00B72EA1">
      <w:pPr>
        <w:pStyle w:val="ListParagraph"/>
        <w:numPr>
          <w:ilvl w:val="0"/>
          <w:numId w:val="25"/>
        </w:numPr>
        <w:rPr>
          <w:rFonts w:ascii="Calibri" w:hAnsi="Calibri"/>
          <w:szCs w:val="22"/>
        </w:rPr>
      </w:pPr>
      <w:r w:rsidRPr="00B72EA1">
        <w:rPr>
          <w:rFonts w:ascii="Calibri" w:hAnsi="Calibri"/>
          <w:szCs w:val="22"/>
        </w:rPr>
        <w:t>Experience working with external constituencies.</w:t>
      </w:r>
    </w:p>
    <w:p w14:paraId="520FD412" w14:textId="34EED0F6" w:rsidR="006D7C42" w:rsidRPr="00C7564D" w:rsidRDefault="006D7C42" w:rsidP="006D7C42">
      <w:pPr>
        <w:pStyle w:val="ListParagraph"/>
        <w:numPr>
          <w:ilvl w:val="0"/>
          <w:numId w:val="25"/>
        </w:numPr>
        <w:rPr>
          <w:rFonts w:ascii="Calibri" w:hAnsi="Calibri"/>
          <w:szCs w:val="22"/>
        </w:rPr>
      </w:pPr>
      <w:r>
        <w:rPr>
          <w:rFonts w:ascii="Calibri" w:hAnsi="Calibri"/>
          <w:szCs w:val="22"/>
        </w:rPr>
        <w:t>T</w:t>
      </w:r>
      <w:r w:rsidRPr="00C7564D">
        <w:rPr>
          <w:rFonts w:ascii="Calibri" w:hAnsi="Calibri"/>
          <w:szCs w:val="22"/>
        </w:rPr>
        <w:t>echnical background enhanced by Fortune 100 business experience.</w:t>
      </w:r>
    </w:p>
    <w:p w14:paraId="76F56FEA" w14:textId="3EBC9B73" w:rsidR="00905E2B" w:rsidRPr="00BF28EE" w:rsidRDefault="00705EB0" w:rsidP="00A871C5">
      <w:pPr>
        <w:spacing w:before="240"/>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HIGHLIGHTS</w:t>
      </w:r>
    </w:p>
    <w:p w14:paraId="244C3C09" w14:textId="77777777" w:rsidR="00A04788" w:rsidRPr="00A04788" w:rsidRDefault="00A04788" w:rsidP="00A04788">
      <w:pPr>
        <w:pStyle w:val="ListParagraph"/>
        <w:numPr>
          <w:ilvl w:val="0"/>
          <w:numId w:val="25"/>
        </w:numPr>
        <w:rPr>
          <w:rFonts w:ascii="Calibri" w:hAnsi="Calibri"/>
          <w:szCs w:val="22"/>
        </w:rPr>
      </w:pPr>
      <w:r w:rsidRPr="00A04788">
        <w:rPr>
          <w:rFonts w:ascii="Calibri" w:hAnsi="Calibri"/>
          <w:szCs w:val="22"/>
        </w:rPr>
        <w:t>Guided the genesis of a new STEM department through the strategic alliance of Computer Information Systems and Computer Science.</w:t>
      </w:r>
    </w:p>
    <w:p w14:paraId="399014E9" w14:textId="2A33EEDD" w:rsidR="007D55F4" w:rsidRDefault="007D55F4" w:rsidP="00C83A90">
      <w:pPr>
        <w:pStyle w:val="NormalWeb"/>
        <w:numPr>
          <w:ilvl w:val="0"/>
          <w:numId w:val="25"/>
        </w:numPr>
        <w:spacing w:before="0" w:beforeAutospacing="0" w:line="260" w:lineRule="exact"/>
        <w:contextualSpacing/>
        <w:rPr>
          <w:rFonts w:ascii="Calibri" w:hAnsi="Calibri"/>
          <w:szCs w:val="22"/>
        </w:rPr>
      </w:pPr>
      <w:r>
        <w:rPr>
          <w:rFonts w:ascii="Calibri" w:hAnsi="Calibri"/>
          <w:szCs w:val="22"/>
        </w:rPr>
        <w:t>R</w:t>
      </w:r>
      <w:r w:rsidR="00A144B0" w:rsidRPr="00A144B0">
        <w:rPr>
          <w:rFonts w:ascii="Calibri" w:hAnsi="Calibri"/>
          <w:szCs w:val="22"/>
        </w:rPr>
        <w:t>eenergized</w:t>
      </w:r>
      <w:r>
        <w:rPr>
          <w:rFonts w:ascii="Calibri" w:hAnsi="Calibri"/>
          <w:szCs w:val="22"/>
        </w:rPr>
        <w:t xml:space="preserve"> the Computer Science program from near termination status to a</w:t>
      </w:r>
      <w:r w:rsidR="00A871C5">
        <w:rPr>
          <w:rFonts w:ascii="Calibri" w:hAnsi="Calibri"/>
          <w:szCs w:val="22"/>
        </w:rPr>
        <w:t xml:space="preserve"> successful program</w:t>
      </w:r>
      <w:r>
        <w:rPr>
          <w:rFonts w:ascii="Calibri" w:hAnsi="Calibri"/>
          <w:szCs w:val="22"/>
        </w:rPr>
        <w:t>.</w:t>
      </w:r>
    </w:p>
    <w:p w14:paraId="613C2A51" w14:textId="7BBBDBEF" w:rsidR="00B72EA1" w:rsidRPr="00A04788" w:rsidRDefault="00B72EA1" w:rsidP="00CC7C58">
      <w:pPr>
        <w:pStyle w:val="NormalWeb"/>
        <w:numPr>
          <w:ilvl w:val="0"/>
          <w:numId w:val="25"/>
        </w:numPr>
        <w:spacing w:before="120" w:line="260" w:lineRule="exact"/>
        <w:contextualSpacing/>
        <w:rPr>
          <w:rFonts w:ascii="Calibri" w:hAnsi="Calibri"/>
          <w:szCs w:val="22"/>
        </w:rPr>
      </w:pPr>
      <w:r w:rsidRPr="00A04788">
        <w:rPr>
          <w:rFonts w:ascii="Calibri" w:hAnsi="Calibri"/>
          <w:szCs w:val="22"/>
        </w:rPr>
        <w:t xml:space="preserve">Chaired </w:t>
      </w:r>
      <w:r w:rsidR="00A04788">
        <w:rPr>
          <w:rFonts w:ascii="Calibri" w:hAnsi="Calibri"/>
          <w:szCs w:val="22"/>
        </w:rPr>
        <w:t>several</w:t>
      </w:r>
      <w:r w:rsidRPr="00A04788">
        <w:rPr>
          <w:rFonts w:ascii="Calibri" w:hAnsi="Calibri"/>
          <w:szCs w:val="22"/>
        </w:rPr>
        <w:t xml:space="preserve"> successful searches for </w:t>
      </w:r>
      <w:r w:rsidR="0053768A" w:rsidRPr="00A04788">
        <w:rPr>
          <w:rFonts w:ascii="Calibri" w:hAnsi="Calibri"/>
          <w:szCs w:val="22"/>
        </w:rPr>
        <w:t xml:space="preserve">Information Systems </w:t>
      </w:r>
      <w:r w:rsidR="0053768A">
        <w:rPr>
          <w:rFonts w:ascii="Calibri" w:hAnsi="Calibri"/>
          <w:szCs w:val="22"/>
        </w:rPr>
        <w:t xml:space="preserve">and </w:t>
      </w:r>
      <w:r w:rsidRPr="00A04788">
        <w:rPr>
          <w:rFonts w:ascii="Calibri" w:hAnsi="Calibri"/>
          <w:szCs w:val="22"/>
        </w:rPr>
        <w:t xml:space="preserve">Computer Science </w:t>
      </w:r>
      <w:r w:rsidR="00A04788">
        <w:rPr>
          <w:rFonts w:ascii="Calibri" w:hAnsi="Calibri"/>
          <w:szCs w:val="22"/>
        </w:rPr>
        <w:t>faculty</w:t>
      </w:r>
      <w:r w:rsidRPr="00A04788">
        <w:rPr>
          <w:rFonts w:ascii="Calibri" w:hAnsi="Calibri"/>
          <w:szCs w:val="22"/>
        </w:rPr>
        <w:t>.</w:t>
      </w:r>
    </w:p>
    <w:p w14:paraId="7524B77F" w14:textId="3F5423EF" w:rsidR="00202773" w:rsidRPr="00202773" w:rsidRDefault="00A04788" w:rsidP="00B72EA1">
      <w:pPr>
        <w:pStyle w:val="NormalWeb"/>
        <w:numPr>
          <w:ilvl w:val="0"/>
          <w:numId w:val="25"/>
        </w:numPr>
        <w:spacing w:before="120" w:line="260" w:lineRule="exact"/>
        <w:contextualSpacing/>
        <w:rPr>
          <w:rFonts w:ascii="Calibri" w:hAnsi="Calibri"/>
          <w:szCs w:val="22"/>
        </w:rPr>
      </w:pPr>
      <w:r>
        <w:rPr>
          <w:rFonts w:ascii="Calibri" w:hAnsi="Calibri"/>
          <w:szCs w:val="22"/>
        </w:rPr>
        <w:t>I</w:t>
      </w:r>
      <w:r w:rsidR="00202773" w:rsidRPr="00202773">
        <w:rPr>
          <w:rFonts w:ascii="Calibri" w:hAnsi="Calibri"/>
          <w:szCs w:val="22"/>
        </w:rPr>
        <w:t>mplement</w:t>
      </w:r>
      <w:r>
        <w:rPr>
          <w:rFonts w:ascii="Calibri" w:hAnsi="Calibri"/>
          <w:szCs w:val="22"/>
        </w:rPr>
        <w:t>ed</w:t>
      </w:r>
      <w:r w:rsidR="00C66A1D">
        <w:rPr>
          <w:rFonts w:ascii="Calibri" w:hAnsi="Calibri"/>
          <w:szCs w:val="22"/>
        </w:rPr>
        <w:t xml:space="preserve"> </w:t>
      </w:r>
      <w:r w:rsidR="00202773" w:rsidRPr="00202773">
        <w:rPr>
          <w:rFonts w:ascii="Calibri" w:hAnsi="Calibri"/>
          <w:szCs w:val="22"/>
        </w:rPr>
        <w:t xml:space="preserve">new curriculum and educational programs, </w:t>
      </w:r>
      <w:r w:rsidR="00C66A1D">
        <w:rPr>
          <w:rFonts w:ascii="Calibri" w:hAnsi="Calibri"/>
          <w:szCs w:val="22"/>
        </w:rPr>
        <w:t xml:space="preserve">including </w:t>
      </w:r>
      <w:r w:rsidR="00202773" w:rsidRPr="00202773">
        <w:rPr>
          <w:rFonts w:ascii="Calibri" w:hAnsi="Calibri"/>
          <w:szCs w:val="22"/>
        </w:rPr>
        <w:t xml:space="preserve">directing </w:t>
      </w:r>
      <w:r w:rsidR="00A144B0">
        <w:rPr>
          <w:rFonts w:ascii="Calibri" w:hAnsi="Calibri"/>
          <w:szCs w:val="22"/>
        </w:rPr>
        <w:t xml:space="preserve">multiple curriculum revisions in </w:t>
      </w:r>
      <w:r w:rsidR="0053768A" w:rsidRPr="00A04788">
        <w:rPr>
          <w:rFonts w:ascii="Calibri" w:hAnsi="Calibri"/>
          <w:szCs w:val="22"/>
        </w:rPr>
        <w:t xml:space="preserve">Information Systems </w:t>
      </w:r>
      <w:r w:rsidR="0053768A">
        <w:rPr>
          <w:rFonts w:ascii="Calibri" w:hAnsi="Calibri"/>
          <w:szCs w:val="22"/>
        </w:rPr>
        <w:t xml:space="preserve">and </w:t>
      </w:r>
      <w:r w:rsidR="0053768A" w:rsidRPr="00A04788">
        <w:rPr>
          <w:rFonts w:ascii="Calibri" w:hAnsi="Calibri"/>
          <w:szCs w:val="22"/>
        </w:rPr>
        <w:t>Computer Science</w:t>
      </w:r>
      <w:r w:rsidR="00A144B0">
        <w:rPr>
          <w:rFonts w:ascii="Calibri" w:hAnsi="Calibri"/>
          <w:szCs w:val="22"/>
        </w:rPr>
        <w:t>,</w:t>
      </w:r>
      <w:r w:rsidR="00202773" w:rsidRPr="00202773">
        <w:rPr>
          <w:rFonts w:ascii="Calibri" w:hAnsi="Calibri"/>
          <w:szCs w:val="22"/>
        </w:rPr>
        <w:t xml:space="preserve"> and managing our expansion into graduate </w:t>
      </w:r>
      <w:r w:rsidR="00E203B8">
        <w:rPr>
          <w:rFonts w:ascii="Calibri" w:hAnsi="Calibri"/>
          <w:szCs w:val="22"/>
        </w:rPr>
        <w:t>education</w:t>
      </w:r>
      <w:r w:rsidR="00202773" w:rsidRPr="00202773">
        <w:rPr>
          <w:rFonts w:ascii="Calibri" w:hAnsi="Calibri"/>
          <w:szCs w:val="22"/>
        </w:rPr>
        <w:t xml:space="preserve"> with </w:t>
      </w:r>
      <w:r w:rsidR="00A144B0">
        <w:rPr>
          <w:rFonts w:ascii="Calibri" w:hAnsi="Calibri"/>
          <w:szCs w:val="22"/>
        </w:rPr>
        <w:t>various Master of Science degrees</w:t>
      </w:r>
      <w:r w:rsidR="00202773" w:rsidRPr="00202773">
        <w:rPr>
          <w:rFonts w:ascii="Calibri" w:hAnsi="Calibri"/>
          <w:szCs w:val="22"/>
        </w:rPr>
        <w:t xml:space="preserve">. </w:t>
      </w:r>
    </w:p>
    <w:p w14:paraId="482937C5" w14:textId="327163BB" w:rsidR="00A144B0" w:rsidRPr="00A144B0" w:rsidRDefault="00A144B0" w:rsidP="00CC7C58">
      <w:pPr>
        <w:pStyle w:val="NormalWeb"/>
        <w:numPr>
          <w:ilvl w:val="0"/>
          <w:numId w:val="25"/>
        </w:numPr>
        <w:spacing w:before="120" w:line="260" w:lineRule="exact"/>
        <w:contextualSpacing/>
        <w:rPr>
          <w:rFonts w:ascii="Calibri" w:hAnsi="Calibri"/>
          <w:szCs w:val="22"/>
        </w:rPr>
      </w:pPr>
      <w:r w:rsidRPr="00A144B0">
        <w:rPr>
          <w:rFonts w:ascii="Calibri" w:hAnsi="Calibri"/>
          <w:szCs w:val="22"/>
        </w:rPr>
        <w:t>Established close relations with area businesses to cultivate opportunities for student internships as well as employment options for our graduates.</w:t>
      </w:r>
    </w:p>
    <w:p w14:paraId="649B713E" w14:textId="083585F6" w:rsidR="00A144B0" w:rsidRPr="00A144B0" w:rsidRDefault="00A144B0" w:rsidP="00CC7C58">
      <w:pPr>
        <w:pStyle w:val="NormalWeb"/>
        <w:numPr>
          <w:ilvl w:val="0"/>
          <w:numId w:val="25"/>
        </w:numPr>
        <w:spacing w:before="120" w:line="260" w:lineRule="exact"/>
        <w:contextualSpacing/>
        <w:rPr>
          <w:rFonts w:ascii="Calibri" w:hAnsi="Calibri"/>
          <w:szCs w:val="22"/>
        </w:rPr>
      </w:pPr>
      <w:r w:rsidRPr="00A144B0">
        <w:rPr>
          <w:rFonts w:ascii="Calibri" w:hAnsi="Calibri"/>
          <w:szCs w:val="22"/>
        </w:rPr>
        <w:t>Implemented an Applied Informatics program to connect faculty and students with business partners to solve real world problems and afford opportunities for students to learn and grow.</w:t>
      </w:r>
    </w:p>
    <w:p w14:paraId="2F30976F" w14:textId="100F37D1" w:rsidR="00B72EA1" w:rsidRPr="00A04788" w:rsidRDefault="00A144B0" w:rsidP="00CC7C58">
      <w:pPr>
        <w:pStyle w:val="NormalWeb"/>
        <w:numPr>
          <w:ilvl w:val="0"/>
          <w:numId w:val="25"/>
        </w:numPr>
        <w:spacing w:before="120" w:beforeAutospacing="0" w:after="0" w:afterAutospacing="0" w:line="260" w:lineRule="exact"/>
        <w:contextualSpacing/>
        <w:rPr>
          <w:rFonts w:ascii="Calibri" w:hAnsi="Calibri"/>
          <w:szCs w:val="22"/>
        </w:rPr>
      </w:pPr>
      <w:r w:rsidRPr="00A04788">
        <w:rPr>
          <w:rFonts w:ascii="Calibri" w:hAnsi="Calibri"/>
          <w:szCs w:val="22"/>
        </w:rPr>
        <w:t>Affiliated our department with the National Center for Women &amp; Information Technology</w:t>
      </w:r>
      <w:r w:rsidR="00A04788" w:rsidRPr="00A04788">
        <w:rPr>
          <w:rFonts w:ascii="Calibri" w:hAnsi="Calibri"/>
          <w:szCs w:val="22"/>
        </w:rPr>
        <w:t xml:space="preserve"> </w:t>
      </w:r>
      <w:r w:rsidRPr="00A04788">
        <w:rPr>
          <w:rFonts w:ascii="Calibri" w:hAnsi="Calibri"/>
          <w:szCs w:val="22"/>
        </w:rPr>
        <w:t>Academic Alliance to promote enrollment and hiring of females in our programs.</w:t>
      </w:r>
    </w:p>
    <w:p w14:paraId="0B3A6BEC" w14:textId="298F7A06" w:rsidR="006D7C42" w:rsidRPr="006A1290" w:rsidRDefault="006D7C42" w:rsidP="006D7C42">
      <w:pPr>
        <w:pStyle w:val="NormalWeb"/>
        <w:numPr>
          <w:ilvl w:val="0"/>
          <w:numId w:val="25"/>
        </w:numPr>
        <w:spacing w:before="120" w:beforeAutospacing="0" w:after="0" w:afterAutospacing="0" w:line="260" w:lineRule="exact"/>
        <w:contextualSpacing/>
        <w:rPr>
          <w:rFonts w:ascii="Calibri" w:hAnsi="Calibri"/>
          <w:szCs w:val="22"/>
        </w:rPr>
      </w:pPr>
      <w:r w:rsidRPr="006A1290">
        <w:rPr>
          <w:rFonts w:ascii="Calibri" w:hAnsi="Calibri"/>
          <w:szCs w:val="22"/>
        </w:rPr>
        <w:t xml:space="preserve">Sustained record of quality research/scholarship, with </w:t>
      </w:r>
      <w:r w:rsidR="00A871C5">
        <w:rPr>
          <w:rFonts w:ascii="Calibri" w:hAnsi="Calibri"/>
          <w:szCs w:val="22"/>
        </w:rPr>
        <w:t>approximately 80</w:t>
      </w:r>
      <w:r w:rsidRPr="006A1290">
        <w:rPr>
          <w:rFonts w:ascii="Calibri" w:hAnsi="Calibri"/>
          <w:szCs w:val="22"/>
        </w:rPr>
        <w:t xml:space="preserve"> peer-reviewed papers, among which are over 30 journal articles.</w:t>
      </w:r>
    </w:p>
    <w:p w14:paraId="0DA57EBD" w14:textId="07888FDC" w:rsidR="00C71445" w:rsidRDefault="00A04788" w:rsidP="00202773">
      <w:pPr>
        <w:pStyle w:val="NormalWeb"/>
        <w:numPr>
          <w:ilvl w:val="0"/>
          <w:numId w:val="25"/>
        </w:numPr>
        <w:spacing w:before="120" w:line="260" w:lineRule="exact"/>
        <w:contextualSpacing/>
        <w:rPr>
          <w:rFonts w:ascii="Calibri" w:hAnsi="Calibri"/>
          <w:szCs w:val="22"/>
        </w:rPr>
      </w:pPr>
      <w:r>
        <w:rPr>
          <w:rFonts w:ascii="Calibri" w:hAnsi="Calibri"/>
          <w:szCs w:val="22"/>
        </w:rPr>
        <w:t xml:space="preserve">Named </w:t>
      </w:r>
      <w:r w:rsidR="00202773" w:rsidRPr="00202773">
        <w:rPr>
          <w:rFonts w:ascii="Calibri" w:hAnsi="Calibri"/>
          <w:szCs w:val="22"/>
        </w:rPr>
        <w:t>2011 Faculty Member of the Year by Associated Students of Idaho State University</w:t>
      </w:r>
      <w:r>
        <w:rPr>
          <w:rFonts w:ascii="Calibri" w:hAnsi="Calibri"/>
          <w:szCs w:val="22"/>
        </w:rPr>
        <w:t>.</w:t>
      </w:r>
    </w:p>
    <w:p w14:paraId="6E333E65" w14:textId="33A14220" w:rsidR="00EB51C8" w:rsidRPr="00A871C5" w:rsidRDefault="00C71445" w:rsidP="001C102A">
      <w:pPr>
        <w:pStyle w:val="NormalWeb"/>
        <w:numPr>
          <w:ilvl w:val="0"/>
          <w:numId w:val="25"/>
        </w:numPr>
        <w:spacing w:after="180" w:afterAutospacing="0" w:line="260" w:lineRule="exact"/>
        <w:rPr>
          <w:rFonts w:ascii="Calibri" w:hAnsi="Calibri"/>
          <w:szCs w:val="22"/>
        </w:rPr>
      </w:pPr>
      <w:r w:rsidRPr="00A871C5">
        <w:rPr>
          <w:rFonts w:ascii="Calibri" w:hAnsi="Calibri"/>
          <w:szCs w:val="22"/>
        </w:rPr>
        <w:t xml:space="preserve">Recognized as </w:t>
      </w:r>
      <w:r w:rsidR="00202773" w:rsidRPr="00A871C5">
        <w:rPr>
          <w:rFonts w:ascii="Calibri" w:hAnsi="Calibri"/>
          <w:szCs w:val="22"/>
        </w:rPr>
        <w:t>Outstanding Master Teacher by ISU in both 2011 and 2012.</w:t>
      </w:r>
      <w:r w:rsidR="00EB51C8" w:rsidRPr="00A871C5">
        <w:rPr>
          <w:rFonts w:ascii="Calibri" w:hAnsi="Calibri"/>
          <w:szCs w:val="22"/>
        </w:rPr>
        <w:br/>
      </w:r>
    </w:p>
    <w:p w14:paraId="2CFCDAB2" w14:textId="77777777" w:rsidR="00D942CA" w:rsidRPr="00BF28EE" w:rsidRDefault="00D942CA" w:rsidP="00D942CA">
      <w:pPr>
        <w:spacing w:before="100" w:beforeAutospacing="1"/>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lastRenderedPageBreak/>
        <w:t>EDUCATION</w:t>
      </w:r>
    </w:p>
    <w:p w14:paraId="7B5EB79A" w14:textId="77777777" w:rsidR="00D942CA" w:rsidRDefault="00D942CA" w:rsidP="00E769D2">
      <w:pPr>
        <w:numPr>
          <w:ilvl w:val="0"/>
          <w:numId w:val="1"/>
        </w:numPr>
        <w:tabs>
          <w:tab w:val="left" w:pos="5400"/>
          <w:tab w:val="left" w:pos="9360"/>
        </w:tabs>
        <w:spacing w:before="40" w:line="260" w:lineRule="exact"/>
        <w:ind w:right="-144"/>
        <w:rPr>
          <w:rFonts w:ascii="Calibri" w:hAnsi="Calibri"/>
          <w:szCs w:val="22"/>
        </w:rPr>
      </w:pPr>
      <w:r>
        <w:rPr>
          <w:rFonts w:ascii="Calibri" w:hAnsi="Calibri"/>
          <w:szCs w:val="22"/>
        </w:rPr>
        <w:t xml:space="preserve">Ph.D. in </w:t>
      </w:r>
      <w:r w:rsidRPr="001A64D3">
        <w:rPr>
          <w:rFonts w:ascii="Calibri" w:hAnsi="Calibri"/>
          <w:szCs w:val="22"/>
        </w:rPr>
        <w:t>Management Information Systems</w:t>
      </w:r>
      <w:r>
        <w:rPr>
          <w:rFonts w:ascii="Calibri" w:hAnsi="Calibri"/>
          <w:szCs w:val="22"/>
        </w:rPr>
        <w:tab/>
      </w:r>
      <w:r w:rsidRPr="001A64D3">
        <w:rPr>
          <w:rFonts w:ascii="Calibri" w:hAnsi="Calibri"/>
          <w:szCs w:val="22"/>
        </w:rPr>
        <w:t>Texas Tech University</w:t>
      </w:r>
      <w:r>
        <w:rPr>
          <w:rFonts w:ascii="Calibri" w:hAnsi="Calibri"/>
          <w:szCs w:val="22"/>
        </w:rPr>
        <w:tab/>
        <w:t>1995</w:t>
      </w:r>
    </w:p>
    <w:p w14:paraId="7BB68015" w14:textId="77777777" w:rsidR="00D942CA" w:rsidRDefault="00D942CA" w:rsidP="00D942CA">
      <w:pPr>
        <w:numPr>
          <w:ilvl w:val="1"/>
          <w:numId w:val="1"/>
        </w:numPr>
        <w:tabs>
          <w:tab w:val="clear" w:pos="1080"/>
          <w:tab w:val="right" w:pos="10008"/>
        </w:tabs>
        <w:spacing w:line="260" w:lineRule="exact"/>
        <w:ind w:left="720"/>
        <w:rPr>
          <w:rFonts w:ascii="Calibri" w:hAnsi="Calibri"/>
          <w:szCs w:val="22"/>
        </w:rPr>
      </w:pPr>
      <w:r w:rsidRPr="001A64D3">
        <w:rPr>
          <w:rFonts w:ascii="Calibri" w:hAnsi="Calibri"/>
          <w:szCs w:val="22"/>
        </w:rPr>
        <w:t>Supporting Field: Computer Science</w:t>
      </w:r>
    </w:p>
    <w:p w14:paraId="235CB09F" w14:textId="77777777" w:rsidR="00D942CA" w:rsidRPr="00793FAE" w:rsidRDefault="00D942CA" w:rsidP="00E769D2">
      <w:pPr>
        <w:pStyle w:val="ListParagraph"/>
        <w:numPr>
          <w:ilvl w:val="0"/>
          <w:numId w:val="1"/>
        </w:numPr>
        <w:tabs>
          <w:tab w:val="left" w:pos="5310"/>
          <w:tab w:val="left" w:pos="9360"/>
          <w:tab w:val="right" w:pos="10008"/>
        </w:tabs>
        <w:spacing w:before="120" w:line="260" w:lineRule="exact"/>
        <w:rPr>
          <w:rFonts w:ascii="Calibri" w:hAnsi="Calibri"/>
          <w:szCs w:val="22"/>
        </w:rPr>
      </w:pPr>
      <w:r w:rsidRPr="001A64D3">
        <w:rPr>
          <w:rFonts w:ascii="Calibri" w:hAnsi="Calibri"/>
          <w:szCs w:val="22"/>
        </w:rPr>
        <w:t>M</w:t>
      </w:r>
      <w:r>
        <w:rPr>
          <w:rFonts w:ascii="Calibri" w:hAnsi="Calibri"/>
          <w:szCs w:val="22"/>
        </w:rPr>
        <w:t xml:space="preserve">.S. in </w:t>
      </w:r>
      <w:r w:rsidRPr="001A64D3">
        <w:rPr>
          <w:rFonts w:ascii="Calibri" w:hAnsi="Calibri"/>
          <w:szCs w:val="22"/>
        </w:rPr>
        <w:t>Computer Science</w:t>
      </w:r>
      <w:r>
        <w:rPr>
          <w:rFonts w:ascii="Calibri" w:hAnsi="Calibri"/>
          <w:szCs w:val="22"/>
        </w:rPr>
        <w:tab/>
        <w:t xml:space="preserve"> </w:t>
      </w:r>
      <w:r w:rsidRPr="00793FAE">
        <w:rPr>
          <w:rFonts w:ascii="Calibri" w:hAnsi="Calibri"/>
          <w:szCs w:val="22"/>
        </w:rPr>
        <w:t>Texas Tech University</w:t>
      </w:r>
      <w:r>
        <w:rPr>
          <w:rFonts w:ascii="Calibri" w:hAnsi="Calibri"/>
          <w:szCs w:val="22"/>
        </w:rPr>
        <w:tab/>
      </w:r>
      <w:r w:rsidRPr="00793FAE">
        <w:rPr>
          <w:rFonts w:ascii="Calibri" w:hAnsi="Calibri"/>
          <w:szCs w:val="22"/>
        </w:rPr>
        <w:t>1991</w:t>
      </w:r>
    </w:p>
    <w:p w14:paraId="35F09B81" w14:textId="77777777" w:rsidR="00D942CA" w:rsidRPr="000570E0" w:rsidRDefault="00D942CA" w:rsidP="00E769D2">
      <w:pPr>
        <w:numPr>
          <w:ilvl w:val="0"/>
          <w:numId w:val="1"/>
        </w:numPr>
        <w:tabs>
          <w:tab w:val="left" w:pos="5400"/>
          <w:tab w:val="left" w:pos="9360"/>
        </w:tabs>
        <w:spacing w:before="120" w:after="120" w:line="260" w:lineRule="exact"/>
        <w:ind w:right="-54"/>
        <w:rPr>
          <w:rFonts w:ascii="Calibri" w:hAnsi="Calibri"/>
          <w:szCs w:val="22"/>
        </w:rPr>
      </w:pPr>
      <w:r w:rsidRPr="001A64D3">
        <w:rPr>
          <w:rFonts w:ascii="Calibri" w:hAnsi="Calibri"/>
          <w:szCs w:val="22"/>
        </w:rPr>
        <w:t>B</w:t>
      </w:r>
      <w:r>
        <w:rPr>
          <w:rFonts w:ascii="Calibri" w:hAnsi="Calibri"/>
          <w:szCs w:val="22"/>
        </w:rPr>
        <w:t xml:space="preserve">.A. in </w:t>
      </w:r>
      <w:r w:rsidRPr="001A64D3">
        <w:rPr>
          <w:rFonts w:ascii="Calibri" w:hAnsi="Calibri"/>
          <w:szCs w:val="22"/>
        </w:rPr>
        <w:t>Computer Science</w:t>
      </w:r>
      <w:r>
        <w:rPr>
          <w:rFonts w:ascii="Calibri" w:hAnsi="Calibri"/>
          <w:szCs w:val="22"/>
        </w:rPr>
        <w:t xml:space="preserve"> </w:t>
      </w:r>
      <w:r>
        <w:rPr>
          <w:rFonts w:ascii="Calibri" w:hAnsi="Calibri"/>
          <w:szCs w:val="22"/>
        </w:rPr>
        <w:tab/>
      </w:r>
      <w:r w:rsidRPr="001A64D3">
        <w:rPr>
          <w:rFonts w:ascii="Calibri" w:hAnsi="Calibri"/>
          <w:szCs w:val="22"/>
        </w:rPr>
        <w:t>University of Texas at Austin</w:t>
      </w:r>
      <w:r w:rsidRPr="001A64D3">
        <w:rPr>
          <w:rFonts w:ascii="Calibri" w:hAnsi="Calibri"/>
          <w:szCs w:val="22"/>
        </w:rPr>
        <w:tab/>
      </w:r>
      <w:r>
        <w:rPr>
          <w:rFonts w:ascii="Calibri" w:hAnsi="Calibri"/>
          <w:szCs w:val="22"/>
        </w:rPr>
        <w:t>1982</w:t>
      </w:r>
    </w:p>
    <w:p w14:paraId="3EED88AD" w14:textId="3FCC2F22" w:rsidR="00C83810" w:rsidRPr="00BF28EE" w:rsidRDefault="00705EB0" w:rsidP="00BF28EE">
      <w:pPr>
        <w:spacing w:before="100" w:beforeAutospacing="1"/>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ACADEMIC LEADERSHIP</w:t>
      </w:r>
    </w:p>
    <w:p w14:paraId="39A1228D" w14:textId="535A8044" w:rsidR="00C83810" w:rsidRPr="00CC069E" w:rsidRDefault="00C83810" w:rsidP="001C57ED">
      <w:pPr>
        <w:numPr>
          <w:ilvl w:val="0"/>
          <w:numId w:val="1"/>
        </w:numPr>
        <w:tabs>
          <w:tab w:val="right" w:pos="360"/>
          <w:tab w:val="left" w:pos="8190"/>
        </w:tabs>
        <w:spacing w:before="180" w:line="260" w:lineRule="exact"/>
        <w:ind w:right="-202"/>
        <w:rPr>
          <w:rFonts w:asciiTheme="minorHAnsi" w:hAnsiTheme="minorHAnsi"/>
          <w:szCs w:val="22"/>
        </w:rPr>
      </w:pPr>
      <w:r w:rsidRPr="00CC069E">
        <w:rPr>
          <w:rFonts w:asciiTheme="minorHAnsi" w:hAnsiTheme="minorHAnsi"/>
          <w:szCs w:val="22"/>
        </w:rPr>
        <w:t>Chair</w:t>
      </w:r>
      <w:r>
        <w:rPr>
          <w:rFonts w:asciiTheme="minorHAnsi" w:hAnsiTheme="minorHAnsi"/>
          <w:szCs w:val="22"/>
        </w:rPr>
        <w:t xml:space="preserve">, Department </w:t>
      </w:r>
      <w:r w:rsidRPr="00CC069E">
        <w:rPr>
          <w:rFonts w:asciiTheme="minorHAnsi" w:hAnsiTheme="minorHAnsi"/>
          <w:szCs w:val="22"/>
        </w:rPr>
        <w:t xml:space="preserve">of Informatics </w:t>
      </w:r>
      <w:r w:rsidR="005F48AD">
        <w:rPr>
          <w:rFonts w:asciiTheme="minorHAnsi" w:hAnsiTheme="minorHAnsi"/>
          <w:szCs w:val="22"/>
        </w:rPr>
        <w:t>&amp;</w:t>
      </w:r>
      <w:r w:rsidRPr="00CC069E">
        <w:rPr>
          <w:rFonts w:asciiTheme="minorHAnsi" w:hAnsiTheme="minorHAnsi"/>
          <w:szCs w:val="22"/>
        </w:rPr>
        <w:t xml:space="preserve"> Computer Science </w:t>
      </w:r>
      <w:r w:rsidRPr="00CC069E">
        <w:rPr>
          <w:rFonts w:asciiTheme="minorHAnsi" w:hAnsiTheme="minorHAnsi"/>
          <w:szCs w:val="22"/>
        </w:rPr>
        <w:tab/>
        <w:t xml:space="preserve">8/2013 to </w:t>
      </w:r>
      <w:r w:rsidR="00422BDC">
        <w:rPr>
          <w:rFonts w:asciiTheme="minorHAnsi" w:hAnsiTheme="minorHAnsi"/>
          <w:szCs w:val="22"/>
        </w:rPr>
        <w:t>1</w:t>
      </w:r>
      <w:r w:rsidR="004D7D9E">
        <w:rPr>
          <w:rFonts w:asciiTheme="minorHAnsi" w:hAnsiTheme="minorHAnsi"/>
          <w:szCs w:val="22"/>
        </w:rPr>
        <w:t>/202</w:t>
      </w:r>
      <w:r w:rsidR="00422BDC">
        <w:rPr>
          <w:rFonts w:asciiTheme="minorHAnsi" w:hAnsiTheme="minorHAnsi"/>
          <w:szCs w:val="22"/>
        </w:rPr>
        <w:t>1</w:t>
      </w:r>
    </w:p>
    <w:p w14:paraId="75B73C8F" w14:textId="77777777" w:rsidR="00C83810" w:rsidRPr="001A64D3" w:rsidRDefault="00C83810" w:rsidP="00C83810">
      <w:pPr>
        <w:spacing w:line="260" w:lineRule="exact"/>
        <w:ind w:left="360"/>
        <w:rPr>
          <w:rFonts w:ascii="Calibri" w:hAnsi="Calibri"/>
          <w:szCs w:val="22"/>
        </w:rPr>
      </w:pPr>
      <w:r w:rsidRPr="001A64D3">
        <w:rPr>
          <w:rFonts w:ascii="Calibri" w:hAnsi="Calibri"/>
          <w:szCs w:val="22"/>
        </w:rPr>
        <w:t>Idaho State University</w:t>
      </w:r>
      <w:r>
        <w:rPr>
          <w:rFonts w:ascii="Calibri" w:hAnsi="Calibri"/>
          <w:szCs w:val="22"/>
        </w:rPr>
        <w:t>:</w:t>
      </w:r>
      <w:r w:rsidRPr="001A64D3">
        <w:rPr>
          <w:rFonts w:ascii="Calibri" w:hAnsi="Calibri"/>
          <w:szCs w:val="22"/>
        </w:rPr>
        <w:t xml:space="preserve"> College of Business and College of Science and Engineering</w:t>
      </w:r>
    </w:p>
    <w:p w14:paraId="14C3000F" w14:textId="77777777" w:rsidR="001C57ED" w:rsidRDefault="00C158AB" w:rsidP="001C57ED">
      <w:pPr>
        <w:numPr>
          <w:ilvl w:val="1"/>
          <w:numId w:val="2"/>
        </w:numPr>
        <w:tabs>
          <w:tab w:val="clear" w:pos="1080"/>
          <w:tab w:val="num" w:pos="720"/>
        </w:tabs>
        <w:spacing w:line="260" w:lineRule="exact"/>
        <w:ind w:left="720"/>
        <w:rPr>
          <w:rFonts w:ascii="Calibri" w:hAnsi="Calibri"/>
          <w:szCs w:val="22"/>
        </w:rPr>
      </w:pPr>
      <w:r>
        <w:rPr>
          <w:rFonts w:ascii="Calibri" w:hAnsi="Calibri"/>
          <w:szCs w:val="22"/>
        </w:rPr>
        <w:t>Selected</w:t>
      </w:r>
      <w:r w:rsidRPr="00C158AB">
        <w:rPr>
          <w:rFonts w:ascii="Calibri" w:hAnsi="Calibri"/>
          <w:szCs w:val="22"/>
        </w:rPr>
        <w:t xml:space="preserve"> as the most capable candidate to successfully forge a strategic alliance of ISU's most prominent computing-intensive majors, Computer Information Systems and Computer Science, with the mandate to resuscitate the Computer Science program</w:t>
      </w:r>
      <w:r>
        <w:rPr>
          <w:rFonts w:ascii="Calibri" w:hAnsi="Calibri"/>
          <w:szCs w:val="22"/>
        </w:rPr>
        <w:t>.</w:t>
      </w:r>
    </w:p>
    <w:p w14:paraId="28E1ABE8" w14:textId="5591A4FE" w:rsidR="001C57ED" w:rsidRPr="001C57ED" w:rsidRDefault="001C57ED" w:rsidP="003A54DA">
      <w:pPr>
        <w:numPr>
          <w:ilvl w:val="1"/>
          <w:numId w:val="2"/>
        </w:numPr>
        <w:tabs>
          <w:tab w:val="clear" w:pos="1080"/>
          <w:tab w:val="num" w:pos="720"/>
        </w:tabs>
        <w:spacing w:line="260" w:lineRule="exact"/>
        <w:ind w:left="720"/>
        <w:rPr>
          <w:rFonts w:ascii="Calibri" w:hAnsi="Calibri"/>
          <w:szCs w:val="22"/>
        </w:rPr>
      </w:pPr>
      <w:r w:rsidRPr="001C57ED">
        <w:rPr>
          <w:rFonts w:ascii="Calibri" w:hAnsi="Calibri"/>
          <w:szCs w:val="22"/>
        </w:rPr>
        <w:t>Chaired a</w:t>
      </w:r>
      <w:r w:rsidR="00422BDC">
        <w:rPr>
          <w:rFonts w:ascii="Calibri" w:hAnsi="Calibri"/>
          <w:szCs w:val="22"/>
        </w:rPr>
        <w:t>n inter</w:t>
      </w:r>
      <w:r w:rsidRPr="001C57ED">
        <w:rPr>
          <w:rFonts w:ascii="Calibri" w:hAnsi="Calibri"/>
          <w:szCs w:val="22"/>
        </w:rPr>
        <w:t>disciplinary department housed in two colleges.</w:t>
      </w:r>
    </w:p>
    <w:p w14:paraId="5BA21CAE" w14:textId="799A209A" w:rsidR="00C158AB" w:rsidRDefault="00C158AB" w:rsidP="00202773">
      <w:pPr>
        <w:numPr>
          <w:ilvl w:val="1"/>
          <w:numId w:val="2"/>
        </w:numPr>
        <w:tabs>
          <w:tab w:val="clear" w:pos="1080"/>
          <w:tab w:val="num" w:pos="720"/>
        </w:tabs>
        <w:spacing w:line="260" w:lineRule="exact"/>
        <w:ind w:left="720"/>
        <w:rPr>
          <w:rFonts w:ascii="Calibri" w:hAnsi="Calibri"/>
          <w:szCs w:val="22"/>
        </w:rPr>
      </w:pPr>
      <w:r>
        <w:rPr>
          <w:rFonts w:ascii="Calibri" w:hAnsi="Calibri"/>
          <w:szCs w:val="22"/>
        </w:rPr>
        <w:t xml:space="preserve">Reinvigorated the Computer Science program from a near termination status to </w:t>
      </w:r>
      <w:r w:rsidR="001C57ED">
        <w:rPr>
          <w:rFonts w:ascii="Calibri" w:hAnsi="Calibri"/>
          <w:szCs w:val="22"/>
        </w:rPr>
        <w:t xml:space="preserve">its spinoff </w:t>
      </w:r>
      <w:r w:rsidR="00736408">
        <w:rPr>
          <w:rFonts w:ascii="Calibri" w:hAnsi="Calibri"/>
          <w:szCs w:val="22"/>
        </w:rPr>
        <w:t>into an independent department.</w:t>
      </w:r>
    </w:p>
    <w:p w14:paraId="015A4F32" w14:textId="6796BE68" w:rsidR="001C57ED" w:rsidRDefault="001C57ED" w:rsidP="00202773">
      <w:pPr>
        <w:numPr>
          <w:ilvl w:val="1"/>
          <w:numId w:val="2"/>
        </w:numPr>
        <w:tabs>
          <w:tab w:val="clear" w:pos="1080"/>
          <w:tab w:val="num" w:pos="720"/>
        </w:tabs>
        <w:spacing w:line="260" w:lineRule="exact"/>
        <w:ind w:left="720"/>
        <w:rPr>
          <w:rFonts w:ascii="Calibri" w:hAnsi="Calibri"/>
          <w:szCs w:val="22"/>
        </w:rPr>
      </w:pPr>
      <w:r>
        <w:rPr>
          <w:rFonts w:ascii="Calibri" w:hAnsi="Calibri"/>
          <w:szCs w:val="22"/>
        </w:rPr>
        <w:t>I</w:t>
      </w:r>
      <w:r w:rsidRPr="001C57ED">
        <w:rPr>
          <w:rFonts w:ascii="Calibri" w:hAnsi="Calibri"/>
          <w:szCs w:val="22"/>
        </w:rPr>
        <w:t>nteracted extensively with</w:t>
      </w:r>
      <w:r>
        <w:rPr>
          <w:rFonts w:ascii="Calibri" w:hAnsi="Calibri"/>
          <w:szCs w:val="22"/>
        </w:rPr>
        <w:t>, and reported to,</w:t>
      </w:r>
      <w:r w:rsidRPr="001C57ED">
        <w:rPr>
          <w:rFonts w:ascii="Calibri" w:hAnsi="Calibri"/>
          <w:szCs w:val="22"/>
        </w:rPr>
        <w:t xml:space="preserve"> the deans of </w:t>
      </w:r>
      <w:r>
        <w:rPr>
          <w:rFonts w:ascii="Calibri" w:hAnsi="Calibri"/>
          <w:szCs w:val="22"/>
        </w:rPr>
        <w:t>two</w:t>
      </w:r>
      <w:r w:rsidRPr="001C57ED">
        <w:rPr>
          <w:rFonts w:ascii="Calibri" w:hAnsi="Calibri"/>
          <w:szCs w:val="22"/>
        </w:rPr>
        <w:t xml:space="preserve"> colleges to strategically position our programs as a cornerstone of a new Polytechnic that is being formed at </w:t>
      </w:r>
      <w:r>
        <w:rPr>
          <w:rFonts w:ascii="Calibri" w:hAnsi="Calibri"/>
          <w:szCs w:val="22"/>
        </w:rPr>
        <w:t>the u</w:t>
      </w:r>
      <w:r w:rsidRPr="001C57ED">
        <w:rPr>
          <w:rFonts w:ascii="Calibri" w:hAnsi="Calibri"/>
          <w:szCs w:val="22"/>
        </w:rPr>
        <w:t>niversity</w:t>
      </w:r>
      <w:r>
        <w:rPr>
          <w:rFonts w:ascii="Calibri" w:hAnsi="Calibri"/>
          <w:szCs w:val="22"/>
        </w:rPr>
        <w:t>.</w:t>
      </w:r>
    </w:p>
    <w:p w14:paraId="5E32AB28" w14:textId="5D6D3B69" w:rsidR="00D67A11" w:rsidRPr="00D67A11" w:rsidRDefault="00D67A11" w:rsidP="00D67A11">
      <w:pPr>
        <w:numPr>
          <w:ilvl w:val="1"/>
          <w:numId w:val="2"/>
        </w:numPr>
        <w:tabs>
          <w:tab w:val="clear" w:pos="1080"/>
          <w:tab w:val="num" w:pos="720"/>
        </w:tabs>
        <w:spacing w:line="260" w:lineRule="exact"/>
        <w:ind w:left="720"/>
        <w:rPr>
          <w:rFonts w:ascii="Calibri" w:hAnsi="Calibri"/>
          <w:szCs w:val="22"/>
        </w:rPr>
      </w:pPr>
      <w:r w:rsidRPr="00D67A11">
        <w:rPr>
          <w:rFonts w:ascii="Calibri" w:hAnsi="Calibri"/>
          <w:szCs w:val="22"/>
        </w:rPr>
        <w:t xml:space="preserve">Spearheaded curriculum development and multiple revisions for three distinct undergraduate degrees and two Master's degrees.  </w:t>
      </w:r>
    </w:p>
    <w:p w14:paraId="58DCF353" w14:textId="01A3817A" w:rsidR="00D67A11" w:rsidRPr="00D67A11" w:rsidRDefault="00D67A11" w:rsidP="00D67A11">
      <w:pPr>
        <w:numPr>
          <w:ilvl w:val="1"/>
          <w:numId w:val="2"/>
        </w:numPr>
        <w:tabs>
          <w:tab w:val="clear" w:pos="1080"/>
          <w:tab w:val="num" w:pos="720"/>
        </w:tabs>
        <w:spacing w:line="260" w:lineRule="exact"/>
        <w:ind w:left="720"/>
        <w:rPr>
          <w:rFonts w:ascii="Calibri" w:hAnsi="Calibri"/>
          <w:szCs w:val="22"/>
        </w:rPr>
      </w:pPr>
      <w:r>
        <w:rPr>
          <w:rFonts w:ascii="Calibri" w:hAnsi="Calibri"/>
          <w:szCs w:val="22"/>
        </w:rPr>
        <w:t>C</w:t>
      </w:r>
      <w:r w:rsidRPr="00D67A11">
        <w:rPr>
          <w:rFonts w:ascii="Calibri" w:hAnsi="Calibri"/>
          <w:szCs w:val="22"/>
        </w:rPr>
        <w:t xml:space="preserve">oordinated several successful job searches. </w:t>
      </w:r>
    </w:p>
    <w:p w14:paraId="2F6F902B" w14:textId="59EB7568" w:rsidR="00D67A11" w:rsidRPr="00D67A11" w:rsidRDefault="00D67A11" w:rsidP="00D67A11">
      <w:pPr>
        <w:numPr>
          <w:ilvl w:val="1"/>
          <w:numId w:val="2"/>
        </w:numPr>
        <w:tabs>
          <w:tab w:val="clear" w:pos="1080"/>
          <w:tab w:val="num" w:pos="720"/>
        </w:tabs>
        <w:spacing w:line="260" w:lineRule="exact"/>
        <w:ind w:left="720"/>
        <w:rPr>
          <w:rFonts w:ascii="Calibri" w:hAnsi="Calibri"/>
          <w:szCs w:val="22"/>
        </w:rPr>
      </w:pPr>
      <w:r w:rsidRPr="00D67A11">
        <w:rPr>
          <w:rFonts w:ascii="Calibri" w:hAnsi="Calibri"/>
          <w:szCs w:val="22"/>
        </w:rPr>
        <w:t xml:space="preserve">Instructed a variety of courses across our curriculum, including Front-End Development, Object-Oriented Development, Event-driven Programming, Database Design and Implementation, Systems Analysis and Design, and Back-End Development. </w:t>
      </w:r>
    </w:p>
    <w:p w14:paraId="65FA935E" w14:textId="02F7B290" w:rsidR="00D67A11" w:rsidRPr="00D67A11" w:rsidRDefault="00D67A11" w:rsidP="00D67A11">
      <w:pPr>
        <w:numPr>
          <w:ilvl w:val="1"/>
          <w:numId w:val="2"/>
        </w:numPr>
        <w:tabs>
          <w:tab w:val="clear" w:pos="1080"/>
          <w:tab w:val="num" w:pos="720"/>
        </w:tabs>
        <w:spacing w:line="260" w:lineRule="exact"/>
        <w:ind w:left="720"/>
        <w:rPr>
          <w:rFonts w:ascii="Calibri" w:hAnsi="Calibri"/>
          <w:szCs w:val="22"/>
        </w:rPr>
      </w:pPr>
      <w:r w:rsidRPr="00D67A11">
        <w:rPr>
          <w:rFonts w:ascii="Calibri" w:hAnsi="Calibri"/>
          <w:szCs w:val="22"/>
        </w:rPr>
        <w:t xml:space="preserve">Proposed and formed the Applied Informatics Team in 2015 to connect experienced faculty, talented students, and university resources with business and university partners to solve real world problems and provide students with opportunities to learn and grow through applied informatics projects. </w:t>
      </w:r>
    </w:p>
    <w:p w14:paraId="58F45D81" w14:textId="0BDFFD26" w:rsidR="00D67A11" w:rsidRPr="00D67A11" w:rsidRDefault="00D67A11" w:rsidP="00D67A11">
      <w:pPr>
        <w:numPr>
          <w:ilvl w:val="1"/>
          <w:numId w:val="2"/>
        </w:numPr>
        <w:tabs>
          <w:tab w:val="clear" w:pos="1080"/>
          <w:tab w:val="num" w:pos="720"/>
        </w:tabs>
        <w:spacing w:line="260" w:lineRule="exact"/>
        <w:ind w:left="720"/>
        <w:rPr>
          <w:rFonts w:ascii="Calibri" w:hAnsi="Calibri"/>
          <w:szCs w:val="22"/>
        </w:rPr>
      </w:pPr>
      <w:r w:rsidRPr="00D67A11">
        <w:rPr>
          <w:rFonts w:ascii="Calibri" w:hAnsi="Calibri"/>
          <w:szCs w:val="22"/>
        </w:rPr>
        <w:t>Affiliated our department with the National Center for Women &amp; Information Technology (NCWIT) Academic Alliance to learn how to better attract female students and female faculty to our program.</w:t>
      </w:r>
    </w:p>
    <w:p w14:paraId="63969F01" w14:textId="5D3EEF9D" w:rsidR="00D67A11" w:rsidRPr="00D67A11" w:rsidRDefault="00D67A11" w:rsidP="00D67A11">
      <w:pPr>
        <w:numPr>
          <w:ilvl w:val="1"/>
          <w:numId w:val="2"/>
        </w:numPr>
        <w:tabs>
          <w:tab w:val="clear" w:pos="1080"/>
          <w:tab w:val="num" w:pos="720"/>
        </w:tabs>
        <w:spacing w:line="260" w:lineRule="exact"/>
        <w:ind w:left="720"/>
        <w:rPr>
          <w:rFonts w:ascii="Calibri" w:hAnsi="Calibri"/>
          <w:szCs w:val="22"/>
        </w:rPr>
      </w:pPr>
      <w:r w:rsidRPr="00D67A11">
        <w:rPr>
          <w:rFonts w:ascii="Calibri" w:hAnsi="Calibri"/>
          <w:szCs w:val="22"/>
        </w:rPr>
        <w:t>Developed an advising/marketing web site for all majors offered by the department.</w:t>
      </w:r>
    </w:p>
    <w:p w14:paraId="245ED82F" w14:textId="2F3E066C" w:rsidR="00D67A11" w:rsidRPr="00D67A11" w:rsidRDefault="00D67A11" w:rsidP="00D67A11">
      <w:pPr>
        <w:numPr>
          <w:ilvl w:val="1"/>
          <w:numId w:val="2"/>
        </w:numPr>
        <w:tabs>
          <w:tab w:val="clear" w:pos="1080"/>
          <w:tab w:val="num" w:pos="720"/>
        </w:tabs>
        <w:spacing w:line="260" w:lineRule="exact"/>
        <w:ind w:left="720"/>
        <w:rPr>
          <w:rFonts w:ascii="Calibri" w:hAnsi="Calibri"/>
          <w:szCs w:val="22"/>
        </w:rPr>
      </w:pPr>
      <w:r w:rsidRPr="00D67A11">
        <w:rPr>
          <w:rFonts w:ascii="Calibri" w:hAnsi="Calibri"/>
          <w:szCs w:val="22"/>
        </w:rPr>
        <w:t xml:space="preserve">Engaged with area high schools to encourage courses in computing, and worked with the Early College Program to offer dual-credit (courses earning both high school and college credit) opportunities for high school students in Southeastern Idaho. </w:t>
      </w:r>
    </w:p>
    <w:p w14:paraId="1D137C71" w14:textId="57826C65" w:rsidR="00D67A11" w:rsidRDefault="00D67A11" w:rsidP="00D67A11">
      <w:pPr>
        <w:numPr>
          <w:ilvl w:val="1"/>
          <w:numId w:val="2"/>
        </w:numPr>
        <w:tabs>
          <w:tab w:val="clear" w:pos="1080"/>
          <w:tab w:val="num" w:pos="720"/>
        </w:tabs>
        <w:spacing w:line="260" w:lineRule="exact"/>
        <w:ind w:left="720"/>
        <w:rPr>
          <w:rFonts w:ascii="Calibri" w:hAnsi="Calibri"/>
          <w:szCs w:val="22"/>
        </w:rPr>
      </w:pPr>
      <w:r w:rsidRPr="00D67A11">
        <w:rPr>
          <w:rFonts w:ascii="Calibri" w:hAnsi="Calibri"/>
          <w:szCs w:val="22"/>
        </w:rPr>
        <w:t>Arranged department participation in events like Girls Who Code, Girl’s STEM Conference, and Girl’s Technology Day, in attempts to attract more young ladies to STEM majors.</w:t>
      </w:r>
    </w:p>
    <w:p w14:paraId="14BBD979" w14:textId="5A2AC9FA" w:rsidR="00C83810" w:rsidRPr="001A64D3" w:rsidRDefault="00C83810" w:rsidP="00CA01C7">
      <w:pPr>
        <w:numPr>
          <w:ilvl w:val="0"/>
          <w:numId w:val="1"/>
        </w:numPr>
        <w:spacing w:before="180" w:line="260" w:lineRule="exact"/>
        <w:rPr>
          <w:rFonts w:ascii="Calibri" w:hAnsi="Calibri"/>
          <w:szCs w:val="22"/>
        </w:rPr>
      </w:pPr>
      <w:r w:rsidRPr="00CA01C7">
        <w:rPr>
          <w:rFonts w:asciiTheme="minorHAnsi" w:hAnsiTheme="minorHAnsi"/>
          <w:szCs w:val="22"/>
        </w:rPr>
        <w:t>Chair</w:t>
      </w:r>
      <w:r w:rsidR="005F48AD">
        <w:rPr>
          <w:rFonts w:asciiTheme="minorHAnsi" w:hAnsiTheme="minorHAnsi"/>
          <w:szCs w:val="22"/>
        </w:rPr>
        <w:t>, Department</w:t>
      </w:r>
      <w:r w:rsidRPr="00CA01C7">
        <w:rPr>
          <w:rFonts w:asciiTheme="minorHAnsi" w:hAnsiTheme="minorHAnsi"/>
          <w:szCs w:val="22"/>
        </w:rPr>
        <w:t xml:space="preserve"> of Computer Information Systems</w:t>
      </w:r>
      <w:r w:rsidRPr="00CA01C7">
        <w:rPr>
          <w:rFonts w:asciiTheme="minorHAnsi" w:hAnsiTheme="minorHAnsi"/>
          <w:szCs w:val="22"/>
        </w:rPr>
        <w:tab/>
        <w:t>5/2012 to 8/2013</w:t>
      </w:r>
      <w:r w:rsidRPr="001A64D3">
        <w:rPr>
          <w:rFonts w:ascii="Calibri" w:hAnsi="Calibri"/>
          <w:b/>
          <w:bCs/>
          <w:szCs w:val="22"/>
        </w:rPr>
        <w:br/>
      </w:r>
      <w:r w:rsidRPr="001A64D3">
        <w:rPr>
          <w:rFonts w:ascii="Calibri" w:hAnsi="Calibri"/>
          <w:szCs w:val="22"/>
        </w:rPr>
        <w:t>Idaho State University College of Business</w:t>
      </w:r>
    </w:p>
    <w:p w14:paraId="0592B8D3" w14:textId="6E5336D0" w:rsidR="00C83810" w:rsidRDefault="00C83810" w:rsidP="00C83810">
      <w:pPr>
        <w:numPr>
          <w:ilvl w:val="1"/>
          <w:numId w:val="2"/>
        </w:numPr>
        <w:tabs>
          <w:tab w:val="clear" w:pos="1080"/>
          <w:tab w:val="num" w:pos="720"/>
        </w:tabs>
        <w:spacing w:line="260" w:lineRule="exact"/>
        <w:ind w:left="720"/>
        <w:rPr>
          <w:rFonts w:ascii="Calibri" w:hAnsi="Calibri"/>
          <w:szCs w:val="22"/>
        </w:rPr>
      </w:pPr>
      <w:r>
        <w:rPr>
          <w:rFonts w:ascii="Calibri" w:hAnsi="Calibri"/>
          <w:szCs w:val="22"/>
        </w:rPr>
        <w:t>Revitalized a stagnant undergraduate program by t</w:t>
      </w:r>
      <w:r w:rsidRPr="001A64D3">
        <w:rPr>
          <w:rFonts w:ascii="Calibri" w:hAnsi="Calibri"/>
          <w:szCs w:val="22"/>
        </w:rPr>
        <w:t>eam</w:t>
      </w:r>
      <w:r>
        <w:rPr>
          <w:rFonts w:ascii="Calibri" w:hAnsi="Calibri"/>
          <w:szCs w:val="22"/>
        </w:rPr>
        <w:t xml:space="preserve">ing </w:t>
      </w:r>
      <w:r w:rsidRPr="001A64D3">
        <w:rPr>
          <w:rFonts w:ascii="Calibri" w:hAnsi="Calibri"/>
          <w:szCs w:val="22"/>
        </w:rPr>
        <w:t xml:space="preserve">with the </w:t>
      </w:r>
      <w:r>
        <w:rPr>
          <w:rFonts w:ascii="Calibri" w:hAnsi="Calibri"/>
          <w:szCs w:val="22"/>
        </w:rPr>
        <w:t xml:space="preserve">faculty </w:t>
      </w:r>
      <w:r w:rsidRPr="001A64D3">
        <w:rPr>
          <w:rFonts w:ascii="Calibri" w:hAnsi="Calibri"/>
          <w:szCs w:val="22"/>
        </w:rPr>
        <w:t xml:space="preserve">to overhaul the </w:t>
      </w:r>
      <w:r>
        <w:rPr>
          <w:rFonts w:ascii="Calibri" w:hAnsi="Calibri"/>
          <w:szCs w:val="22"/>
        </w:rPr>
        <w:t>curriculum</w:t>
      </w:r>
      <w:r w:rsidR="007D50B7">
        <w:rPr>
          <w:rFonts w:ascii="Calibri" w:hAnsi="Calibri"/>
          <w:szCs w:val="22"/>
        </w:rPr>
        <w:t>.</w:t>
      </w:r>
    </w:p>
    <w:p w14:paraId="5A4D1F3E" w14:textId="22D67B22" w:rsidR="007D50B7" w:rsidRPr="007D50B7" w:rsidRDefault="007D50B7" w:rsidP="007D50B7">
      <w:pPr>
        <w:numPr>
          <w:ilvl w:val="1"/>
          <w:numId w:val="2"/>
        </w:numPr>
        <w:tabs>
          <w:tab w:val="clear" w:pos="1080"/>
          <w:tab w:val="num" w:pos="720"/>
        </w:tabs>
        <w:spacing w:line="260" w:lineRule="exact"/>
        <w:ind w:left="720"/>
        <w:rPr>
          <w:rFonts w:ascii="Calibri" w:hAnsi="Calibri"/>
          <w:szCs w:val="22"/>
        </w:rPr>
      </w:pPr>
      <w:r w:rsidRPr="007D50B7">
        <w:rPr>
          <w:rFonts w:ascii="Calibri" w:hAnsi="Calibri"/>
          <w:szCs w:val="22"/>
        </w:rPr>
        <w:t>Liaised with the Computer Science in the College of Science and Engineering program to analyze courses that could be applied to both the CIS and CS majors to address staffing shortages in both programs The courses included Introduction to Programming, Object-Oriented Programming, Systems Analysis and Design, Database Design and Implementation, and Software and Systems Architecture.</w:t>
      </w:r>
    </w:p>
    <w:p w14:paraId="096AB889" w14:textId="0D70C363" w:rsidR="007D50B7" w:rsidRDefault="007D50B7" w:rsidP="007D50B7">
      <w:pPr>
        <w:numPr>
          <w:ilvl w:val="1"/>
          <w:numId w:val="2"/>
        </w:numPr>
        <w:tabs>
          <w:tab w:val="clear" w:pos="1080"/>
          <w:tab w:val="num" w:pos="720"/>
        </w:tabs>
        <w:spacing w:line="260" w:lineRule="exact"/>
        <w:ind w:left="720"/>
        <w:rPr>
          <w:rFonts w:ascii="Calibri" w:hAnsi="Calibri"/>
          <w:szCs w:val="22"/>
        </w:rPr>
      </w:pPr>
      <w:r w:rsidRPr="007D50B7">
        <w:rPr>
          <w:rFonts w:ascii="Calibri" w:hAnsi="Calibri"/>
          <w:szCs w:val="22"/>
        </w:rPr>
        <w:lastRenderedPageBreak/>
        <w:t>Developed, and had approved, a General Education Requirements Course proposal to have CIS 1101 satisfy the Information Literacy requirement.</w:t>
      </w:r>
    </w:p>
    <w:p w14:paraId="68C91D2A" w14:textId="17390DBC" w:rsidR="00C83810" w:rsidRPr="00705EB0" w:rsidRDefault="00C83810" w:rsidP="00F00C78">
      <w:pPr>
        <w:pStyle w:val="ListParagraph"/>
        <w:numPr>
          <w:ilvl w:val="1"/>
          <w:numId w:val="2"/>
        </w:numPr>
        <w:tabs>
          <w:tab w:val="clear" w:pos="1080"/>
          <w:tab w:val="num" w:pos="720"/>
        </w:tabs>
        <w:spacing w:after="180" w:line="260" w:lineRule="exact"/>
        <w:ind w:left="720"/>
        <w:contextualSpacing w:val="0"/>
        <w:rPr>
          <w:rFonts w:ascii="Calibri" w:hAnsi="Calibri"/>
          <w:szCs w:val="22"/>
        </w:rPr>
      </w:pPr>
      <w:r w:rsidRPr="009C6F9D">
        <w:rPr>
          <w:rFonts w:ascii="Calibri" w:hAnsi="Calibri"/>
          <w:szCs w:val="22"/>
        </w:rPr>
        <w:t xml:space="preserve">Completed </w:t>
      </w:r>
      <w:r w:rsidR="009C6F9D" w:rsidRPr="009C6F9D">
        <w:rPr>
          <w:rFonts w:asciiTheme="minorHAnsi" w:hAnsiTheme="minorHAnsi"/>
        </w:rPr>
        <w:t xml:space="preserve">the American Council on Education (ACE) Leadership Academy for Department Chairs to </w:t>
      </w:r>
      <w:r w:rsidR="009C6F9D">
        <w:rPr>
          <w:rFonts w:asciiTheme="minorHAnsi" w:hAnsiTheme="minorHAnsi"/>
        </w:rPr>
        <w:t>enhance</w:t>
      </w:r>
      <w:r w:rsidR="009C6F9D" w:rsidRPr="009C6F9D">
        <w:rPr>
          <w:rFonts w:asciiTheme="minorHAnsi" w:hAnsiTheme="minorHAnsi"/>
        </w:rPr>
        <w:t xml:space="preserve"> my administrative abilities.</w:t>
      </w:r>
    </w:p>
    <w:p w14:paraId="30DAFABE" w14:textId="797652AE" w:rsidR="00890284" w:rsidRPr="00BF28EE" w:rsidRDefault="00705EB0" w:rsidP="00BF28EE">
      <w:pPr>
        <w:spacing w:before="100" w:beforeAutospacing="1"/>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ACADEMIC EXPERIENCE</w:t>
      </w:r>
    </w:p>
    <w:p w14:paraId="5BD21ABF" w14:textId="1F98A90A" w:rsidR="00FF7830" w:rsidRPr="001A64D3" w:rsidRDefault="00BA12E3" w:rsidP="00CA01C7">
      <w:pPr>
        <w:numPr>
          <w:ilvl w:val="0"/>
          <w:numId w:val="2"/>
        </w:numPr>
        <w:tabs>
          <w:tab w:val="left" w:pos="8190"/>
          <w:tab w:val="right" w:pos="9990"/>
        </w:tabs>
        <w:spacing w:before="120" w:line="260" w:lineRule="exact"/>
        <w:ind w:right="-54"/>
        <w:rPr>
          <w:rFonts w:asciiTheme="minorHAnsi" w:hAnsiTheme="minorHAnsi"/>
          <w:szCs w:val="22"/>
        </w:rPr>
      </w:pPr>
      <w:r w:rsidRPr="001A64D3">
        <w:rPr>
          <w:rFonts w:asciiTheme="minorHAnsi" w:hAnsiTheme="minorHAnsi"/>
          <w:szCs w:val="22"/>
        </w:rPr>
        <w:t>Idaho State University</w:t>
      </w:r>
      <w:r w:rsidR="00CA01C7">
        <w:rPr>
          <w:rFonts w:asciiTheme="minorHAnsi" w:hAnsiTheme="minorHAnsi"/>
          <w:szCs w:val="22"/>
        </w:rPr>
        <w:tab/>
      </w:r>
      <w:r w:rsidR="002F6070" w:rsidRPr="001A64D3">
        <w:rPr>
          <w:rFonts w:asciiTheme="minorHAnsi" w:hAnsiTheme="minorHAnsi"/>
          <w:szCs w:val="22"/>
        </w:rPr>
        <w:t>7/1999 to present</w:t>
      </w:r>
    </w:p>
    <w:p w14:paraId="31325372" w14:textId="6F4E26FB" w:rsidR="004A1704" w:rsidRPr="007D55F4" w:rsidRDefault="004A1704" w:rsidP="004A1704">
      <w:pPr>
        <w:numPr>
          <w:ilvl w:val="1"/>
          <w:numId w:val="2"/>
        </w:numPr>
        <w:tabs>
          <w:tab w:val="clear" w:pos="1080"/>
          <w:tab w:val="num" w:pos="720"/>
          <w:tab w:val="left" w:pos="8190"/>
          <w:tab w:val="right" w:pos="10008"/>
        </w:tabs>
        <w:spacing w:line="260" w:lineRule="exact"/>
        <w:ind w:left="720" w:right="-54"/>
        <w:rPr>
          <w:rFonts w:asciiTheme="minorHAnsi" w:hAnsiTheme="minorHAnsi"/>
          <w:szCs w:val="22"/>
        </w:rPr>
      </w:pPr>
      <w:r w:rsidRPr="007D55F4">
        <w:rPr>
          <w:rFonts w:asciiTheme="minorHAnsi" w:hAnsiTheme="minorHAnsi"/>
          <w:szCs w:val="22"/>
        </w:rPr>
        <w:t>Professor of Informati</w:t>
      </w:r>
      <w:r>
        <w:rPr>
          <w:rFonts w:asciiTheme="minorHAnsi" w:hAnsiTheme="minorHAnsi"/>
          <w:szCs w:val="22"/>
        </w:rPr>
        <w:t>on Systems</w:t>
      </w:r>
      <w:r w:rsidRPr="007D55F4">
        <w:rPr>
          <w:rFonts w:asciiTheme="minorHAnsi" w:hAnsiTheme="minorHAnsi"/>
          <w:szCs w:val="22"/>
        </w:rPr>
        <w:tab/>
      </w:r>
      <w:r w:rsidR="00422BDC">
        <w:rPr>
          <w:rFonts w:asciiTheme="minorHAnsi" w:hAnsiTheme="minorHAnsi"/>
          <w:szCs w:val="22"/>
        </w:rPr>
        <w:t>2</w:t>
      </w:r>
      <w:r w:rsidRPr="007D55F4">
        <w:rPr>
          <w:rFonts w:asciiTheme="minorHAnsi" w:hAnsiTheme="minorHAnsi"/>
          <w:szCs w:val="22"/>
        </w:rPr>
        <w:t>/202</w:t>
      </w:r>
      <w:r w:rsidR="00422BDC">
        <w:rPr>
          <w:rFonts w:asciiTheme="minorHAnsi" w:hAnsiTheme="minorHAnsi"/>
          <w:szCs w:val="22"/>
        </w:rPr>
        <w:t>1</w:t>
      </w:r>
      <w:r w:rsidRPr="007D55F4">
        <w:rPr>
          <w:rFonts w:asciiTheme="minorHAnsi" w:hAnsiTheme="minorHAnsi"/>
          <w:szCs w:val="22"/>
        </w:rPr>
        <w:t xml:space="preserve"> to present</w:t>
      </w:r>
      <w:r w:rsidRPr="007D55F4">
        <w:rPr>
          <w:rFonts w:asciiTheme="minorHAnsi" w:hAnsiTheme="minorHAnsi"/>
          <w:b/>
          <w:bCs/>
          <w:szCs w:val="22"/>
        </w:rPr>
        <w:br/>
      </w:r>
      <w:r w:rsidRPr="007D55F4">
        <w:rPr>
          <w:rFonts w:asciiTheme="minorHAnsi" w:hAnsiTheme="minorHAnsi"/>
          <w:szCs w:val="22"/>
        </w:rPr>
        <w:t xml:space="preserve">Department of </w:t>
      </w:r>
      <w:r>
        <w:rPr>
          <w:rFonts w:asciiTheme="minorHAnsi" w:hAnsiTheme="minorHAnsi"/>
          <w:szCs w:val="22"/>
        </w:rPr>
        <w:t xml:space="preserve">Accounting and </w:t>
      </w:r>
      <w:r w:rsidRPr="007D55F4">
        <w:rPr>
          <w:rFonts w:asciiTheme="minorHAnsi" w:hAnsiTheme="minorHAnsi"/>
          <w:szCs w:val="22"/>
        </w:rPr>
        <w:t>Informati</w:t>
      </w:r>
      <w:r>
        <w:rPr>
          <w:rFonts w:asciiTheme="minorHAnsi" w:hAnsiTheme="minorHAnsi"/>
          <w:szCs w:val="22"/>
        </w:rPr>
        <w:t>on Systems</w:t>
      </w:r>
      <w:r w:rsidRPr="007D55F4">
        <w:rPr>
          <w:rFonts w:asciiTheme="minorHAnsi" w:hAnsiTheme="minorHAnsi"/>
          <w:szCs w:val="22"/>
        </w:rPr>
        <w:t xml:space="preserve"> (College of Business)</w:t>
      </w:r>
    </w:p>
    <w:p w14:paraId="2658F56B" w14:textId="0C064DE9" w:rsidR="00FF7830" w:rsidRPr="001A64D3" w:rsidRDefault="00BA12E3" w:rsidP="00CA01C7">
      <w:pPr>
        <w:numPr>
          <w:ilvl w:val="1"/>
          <w:numId w:val="2"/>
        </w:numPr>
        <w:tabs>
          <w:tab w:val="clear" w:pos="1080"/>
          <w:tab w:val="num" w:pos="720"/>
          <w:tab w:val="left" w:pos="8190"/>
          <w:tab w:val="right" w:pos="10008"/>
        </w:tabs>
        <w:spacing w:line="260" w:lineRule="exact"/>
        <w:ind w:left="720" w:right="-54"/>
        <w:rPr>
          <w:rFonts w:asciiTheme="minorHAnsi" w:hAnsiTheme="minorHAnsi"/>
          <w:szCs w:val="22"/>
        </w:rPr>
      </w:pPr>
      <w:r w:rsidRPr="001A64D3">
        <w:rPr>
          <w:rFonts w:asciiTheme="minorHAnsi" w:hAnsiTheme="minorHAnsi"/>
          <w:szCs w:val="22"/>
        </w:rPr>
        <w:t xml:space="preserve">Professor </w:t>
      </w:r>
      <w:r w:rsidR="0023577B" w:rsidRPr="001A64D3">
        <w:rPr>
          <w:rFonts w:asciiTheme="minorHAnsi" w:hAnsiTheme="minorHAnsi"/>
          <w:szCs w:val="22"/>
        </w:rPr>
        <w:t xml:space="preserve">of </w:t>
      </w:r>
      <w:r w:rsidR="00E203B8">
        <w:rPr>
          <w:rFonts w:asciiTheme="minorHAnsi" w:hAnsiTheme="minorHAnsi"/>
          <w:szCs w:val="22"/>
        </w:rPr>
        <w:t xml:space="preserve">Informatics and </w:t>
      </w:r>
      <w:r w:rsidR="0023577B" w:rsidRPr="001A64D3">
        <w:rPr>
          <w:rFonts w:asciiTheme="minorHAnsi" w:hAnsiTheme="minorHAnsi"/>
          <w:szCs w:val="22"/>
        </w:rPr>
        <w:t>Computer Science</w:t>
      </w:r>
      <w:r w:rsidR="00CA01C7">
        <w:rPr>
          <w:rFonts w:asciiTheme="minorHAnsi" w:hAnsiTheme="minorHAnsi"/>
          <w:szCs w:val="22"/>
        </w:rPr>
        <w:tab/>
      </w:r>
      <w:r w:rsidR="00E203B8">
        <w:rPr>
          <w:rFonts w:asciiTheme="minorHAnsi" w:hAnsiTheme="minorHAnsi"/>
          <w:szCs w:val="22"/>
        </w:rPr>
        <w:t>8</w:t>
      </w:r>
      <w:r w:rsidR="00AF76CE" w:rsidRPr="001A64D3">
        <w:rPr>
          <w:rFonts w:asciiTheme="minorHAnsi" w:hAnsiTheme="minorHAnsi"/>
          <w:szCs w:val="22"/>
        </w:rPr>
        <w:t>/</w:t>
      </w:r>
      <w:r w:rsidRPr="001A64D3">
        <w:rPr>
          <w:rFonts w:asciiTheme="minorHAnsi" w:hAnsiTheme="minorHAnsi"/>
          <w:szCs w:val="22"/>
        </w:rPr>
        <w:t>20</w:t>
      </w:r>
      <w:r w:rsidR="00AF76CE" w:rsidRPr="001A64D3">
        <w:rPr>
          <w:rFonts w:asciiTheme="minorHAnsi" w:hAnsiTheme="minorHAnsi"/>
          <w:szCs w:val="22"/>
        </w:rPr>
        <w:t>1</w:t>
      </w:r>
      <w:r w:rsidR="00E203B8">
        <w:rPr>
          <w:rFonts w:asciiTheme="minorHAnsi" w:hAnsiTheme="minorHAnsi"/>
          <w:szCs w:val="22"/>
        </w:rPr>
        <w:t>3</w:t>
      </w:r>
      <w:r w:rsidRPr="001A64D3">
        <w:rPr>
          <w:rFonts w:asciiTheme="minorHAnsi" w:hAnsiTheme="minorHAnsi"/>
          <w:szCs w:val="22"/>
        </w:rPr>
        <w:t xml:space="preserve"> to </w:t>
      </w:r>
      <w:r w:rsidR="00422BDC">
        <w:rPr>
          <w:rFonts w:asciiTheme="minorHAnsi" w:hAnsiTheme="minorHAnsi"/>
          <w:szCs w:val="22"/>
        </w:rPr>
        <w:t>1</w:t>
      </w:r>
      <w:r w:rsidR="007D55F4">
        <w:rPr>
          <w:rFonts w:asciiTheme="minorHAnsi" w:hAnsiTheme="minorHAnsi"/>
          <w:szCs w:val="22"/>
        </w:rPr>
        <w:t>/202</w:t>
      </w:r>
      <w:r w:rsidR="00422BDC">
        <w:rPr>
          <w:rFonts w:asciiTheme="minorHAnsi" w:hAnsiTheme="minorHAnsi"/>
          <w:szCs w:val="22"/>
        </w:rPr>
        <w:t>1</w:t>
      </w:r>
      <w:r w:rsidRPr="001A64D3">
        <w:rPr>
          <w:rFonts w:asciiTheme="minorHAnsi" w:hAnsiTheme="minorHAnsi"/>
          <w:b/>
          <w:bCs/>
          <w:szCs w:val="22"/>
        </w:rPr>
        <w:br/>
      </w:r>
      <w:r w:rsidRPr="001A64D3">
        <w:rPr>
          <w:rFonts w:asciiTheme="minorHAnsi" w:hAnsiTheme="minorHAnsi"/>
          <w:szCs w:val="22"/>
        </w:rPr>
        <w:t xml:space="preserve">Department of </w:t>
      </w:r>
      <w:r w:rsidR="00EF19BE">
        <w:rPr>
          <w:rFonts w:asciiTheme="minorHAnsi" w:hAnsiTheme="minorHAnsi"/>
          <w:szCs w:val="22"/>
        </w:rPr>
        <w:t xml:space="preserve">Informatics </w:t>
      </w:r>
      <w:r w:rsidR="00925CF8">
        <w:rPr>
          <w:rFonts w:asciiTheme="minorHAnsi" w:hAnsiTheme="minorHAnsi"/>
          <w:szCs w:val="22"/>
        </w:rPr>
        <w:t>&amp;</w:t>
      </w:r>
      <w:r w:rsidR="00EF19BE">
        <w:rPr>
          <w:rFonts w:asciiTheme="minorHAnsi" w:hAnsiTheme="minorHAnsi"/>
          <w:szCs w:val="22"/>
        </w:rPr>
        <w:t xml:space="preserve"> </w:t>
      </w:r>
      <w:r w:rsidR="00EF19BE" w:rsidRPr="001A64D3">
        <w:rPr>
          <w:rFonts w:asciiTheme="minorHAnsi" w:hAnsiTheme="minorHAnsi"/>
          <w:szCs w:val="22"/>
        </w:rPr>
        <w:t>Computer Science</w:t>
      </w:r>
      <w:r w:rsidR="00AF76CE" w:rsidRPr="001A64D3">
        <w:rPr>
          <w:rFonts w:asciiTheme="minorHAnsi" w:hAnsiTheme="minorHAnsi"/>
          <w:szCs w:val="22"/>
        </w:rPr>
        <w:t xml:space="preserve"> (College of Business</w:t>
      </w:r>
      <w:r w:rsidR="00EF19BE">
        <w:rPr>
          <w:rFonts w:asciiTheme="minorHAnsi" w:hAnsiTheme="minorHAnsi"/>
          <w:szCs w:val="22"/>
        </w:rPr>
        <w:t xml:space="preserve"> and </w:t>
      </w:r>
      <w:r w:rsidR="00EF19BE">
        <w:rPr>
          <w:rFonts w:asciiTheme="minorHAnsi" w:hAnsiTheme="minorHAnsi"/>
          <w:szCs w:val="22"/>
        </w:rPr>
        <w:br/>
      </w:r>
      <w:r w:rsidR="00AF76CE" w:rsidRPr="001A64D3">
        <w:rPr>
          <w:rFonts w:asciiTheme="minorHAnsi" w:hAnsiTheme="minorHAnsi"/>
          <w:szCs w:val="22"/>
        </w:rPr>
        <w:t>College of Science and Engineering</w:t>
      </w:r>
      <w:r w:rsidR="00FF7830" w:rsidRPr="001A64D3">
        <w:rPr>
          <w:rFonts w:asciiTheme="minorHAnsi" w:hAnsiTheme="minorHAnsi"/>
          <w:szCs w:val="22"/>
        </w:rPr>
        <w:t>)</w:t>
      </w:r>
    </w:p>
    <w:p w14:paraId="3DCBD027" w14:textId="24878B06" w:rsidR="00FF7830" w:rsidRPr="001A64D3" w:rsidRDefault="00BA12E3" w:rsidP="00CA01C7">
      <w:pPr>
        <w:numPr>
          <w:ilvl w:val="1"/>
          <w:numId w:val="2"/>
        </w:numPr>
        <w:tabs>
          <w:tab w:val="clear" w:pos="1080"/>
          <w:tab w:val="num" w:pos="720"/>
          <w:tab w:val="left" w:pos="8190"/>
          <w:tab w:val="right" w:pos="10008"/>
        </w:tabs>
        <w:spacing w:before="80" w:line="260" w:lineRule="exact"/>
        <w:ind w:left="720"/>
        <w:rPr>
          <w:rFonts w:asciiTheme="minorHAnsi" w:hAnsiTheme="minorHAnsi"/>
          <w:szCs w:val="22"/>
        </w:rPr>
      </w:pPr>
      <w:r w:rsidRPr="001A64D3">
        <w:rPr>
          <w:rFonts w:asciiTheme="minorHAnsi" w:hAnsiTheme="minorHAnsi"/>
          <w:szCs w:val="22"/>
        </w:rPr>
        <w:t>Professor</w:t>
      </w:r>
      <w:r w:rsidR="0023577B" w:rsidRPr="001A64D3">
        <w:rPr>
          <w:rFonts w:asciiTheme="minorHAnsi" w:hAnsiTheme="minorHAnsi"/>
          <w:szCs w:val="22"/>
        </w:rPr>
        <w:t xml:space="preserve"> of Computer Information Systems</w:t>
      </w:r>
      <w:r w:rsidR="00CA01C7">
        <w:rPr>
          <w:rFonts w:asciiTheme="minorHAnsi" w:hAnsiTheme="minorHAnsi"/>
          <w:szCs w:val="22"/>
        </w:rPr>
        <w:tab/>
      </w:r>
      <w:r w:rsidRPr="001A64D3">
        <w:rPr>
          <w:rFonts w:asciiTheme="minorHAnsi" w:hAnsiTheme="minorHAnsi"/>
          <w:szCs w:val="22"/>
        </w:rPr>
        <w:t xml:space="preserve">7/2005 to </w:t>
      </w:r>
      <w:r w:rsidR="00EF19BE">
        <w:rPr>
          <w:rFonts w:asciiTheme="minorHAnsi" w:hAnsiTheme="minorHAnsi"/>
          <w:szCs w:val="22"/>
        </w:rPr>
        <w:t>8/2013</w:t>
      </w:r>
      <w:r w:rsidRPr="001A64D3">
        <w:rPr>
          <w:rFonts w:asciiTheme="minorHAnsi" w:hAnsiTheme="minorHAnsi"/>
          <w:b/>
          <w:bCs/>
          <w:szCs w:val="22"/>
        </w:rPr>
        <w:br/>
      </w:r>
      <w:r w:rsidRPr="001A64D3">
        <w:rPr>
          <w:rFonts w:asciiTheme="minorHAnsi" w:hAnsiTheme="minorHAnsi"/>
          <w:szCs w:val="22"/>
        </w:rPr>
        <w:t>Department of Computer Information Systems</w:t>
      </w:r>
      <w:r w:rsidR="00AF76CE" w:rsidRPr="001A64D3">
        <w:rPr>
          <w:rFonts w:asciiTheme="minorHAnsi" w:hAnsiTheme="minorHAnsi"/>
          <w:szCs w:val="22"/>
        </w:rPr>
        <w:t xml:space="preserve"> (College of Business)</w:t>
      </w:r>
    </w:p>
    <w:p w14:paraId="4EFD508B" w14:textId="422D1A29" w:rsidR="00FF7830" w:rsidRPr="001A64D3" w:rsidRDefault="00BA12E3" w:rsidP="001B766E">
      <w:pPr>
        <w:numPr>
          <w:ilvl w:val="1"/>
          <w:numId w:val="2"/>
        </w:numPr>
        <w:tabs>
          <w:tab w:val="clear" w:pos="1080"/>
          <w:tab w:val="num" w:pos="720"/>
          <w:tab w:val="left" w:pos="8190"/>
          <w:tab w:val="right" w:pos="9900"/>
        </w:tabs>
        <w:spacing w:before="80" w:line="260" w:lineRule="exact"/>
        <w:ind w:left="720" w:right="-54"/>
        <w:rPr>
          <w:rFonts w:asciiTheme="minorHAnsi" w:hAnsiTheme="minorHAnsi"/>
          <w:szCs w:val="22"/>
        </w:rPr>
      </w:pPr>
      <w:r w:rsidRPr="001A64D3">
        <w:rPr>
          <w:rFonts w:asciiTheme="minorHAnsi" w:hAnsiTheme="minorHAnsi"/>
          <w:szCs w:val="22"/>
        </w:rPr>
        <w:t xml:space="preserve">Associate Professor </w:t>
      </w:r>
      <w:r w:rsidR="0023577B" w:rsidRPr="001A64D3">
        <w:rPr>
          <w:rFonts w:asciiTheme="minorHAnsi" w:hAnsiTheme="minorHAnsi"/>
          <w:szCs w:val="22"/>
        </w:rPr>
        <w:t>of Computer Information Systems</w:t>
      </w:r>
      <w:r w:rsidR="001B766E">
        <w:rPr>
          <w:rFonts w:asciiTheme="minorHAnsi" w:hAnsiTheme="minorHAnsi"/>
          <w:szCs w:val="22"/>
        </w:rPr>
        <w:tab/>
      </w:r>
      <w:r w:rsidRPr="001A64D3">
        <w:rPr>
          <w:rFonts w:asciiTheme="minorHAnsi" w:hAnsiTheme="minorHAnsi"/>
          <w:szCs w:val="22"/>
        </w:rPr>
        <w:t>7/2004 to 7/2005</w:t>
      </w:r>
      <w:r w:rsidRPr="001A64D3">
        <w:rPr>
          <w:rFonts w:asciiTheme="minorHAnsi" w:hAnsiTheme="minorHAnsi"/>
          <w:b/>
          <w:bCs/>
          <w:szCs w:val="22"/>
        </w:rPr>
        <w:br/>
      </w:r>
      <w:r w:rsidRPr="001A64D3">
        <w:rPr>
          <w:rFonts w:asciiTheme="minorHAnsi" w:hAnsiTheme="minorHAnsi"/>
          <w:szCs w:val="22"/>
        </w:rPr>
        <w:t>Department of Computer Information Systems</w:t>
      </w:r>
      <w:r w:rsidR="00AF76CE" w:rsidRPr="001A64D3">
        <w:rPr>
          <w:rFonts w:asciiTheme="minorHAnsi" w:hAnsiTheme="minorHAnsi"/>
          <w:szCs w:val="22"/>
        </w:rPr>
        <w:t xml:space="preserve"> (College of Business)</w:t>
      </w:r>
    </w:p>
    <w:p w14:paraId="2F43193C" w14:textId="43E5F8C1" w:rsidR="00FF2903" w:rsidRDefault="00BA12E3" w:rsidP="007D55F4">
      <w:pPr>
        <w:numPr>
          <w:ilvl w:val="1"/>
          <w:numId w:val="2"/>
        </w:numPr>
        <w:tabs>
          <w:tab w:val="clear" w:pos="1080"/>
          <w:tab w:val="num" w:pos="720"/>
          <w:tab w:val="left" w:pos="8190"/>
          <w:tab w:val="right" w:pos="10008"/>
        </w:tabs>
        <w:spacing w:before="80" w:line="260" w:lineRule="exact"/>
        <w:ind w:left="720"/>
        <w:rPr>
          <w:rFonts w:asciiTheme="minorHAnsi" w:hAnsiTheme="minorHAnsi"/>
          <w:szCs w:val="22"/>
        </w:rPr>
      </w:pPr>
      <w:r w:rsidRPr="001A64D3">
        <w:rPr>
          <w:rFonts w:asciiTheme="minorHAnsi" w:hAnsiTheme="minorHAnsi"/>
          <w:szCs w:val="22"/>
        </w:rPr>
        <w:t xml:space="preserve">Assistant </w:t>
      </w:r>
      <w:r w:rsidR="005F7E77" w:rsidRPr="001A64D3">
        <w:rPr>
          <w:rFonts w:asciiTheme="minorHAnsi" w:hAnsiTheme="minorHAnsi"/>
          <w:szCs w:val="22"/>
        </w:rPr>
        <w:t>Professor of</w:t>
      </w:r>
      <w:r w:rsidR="0023577B" w:rsidRPr="001A64D3">
        <w:rPr>
          <w:rFonts w:asciiTheme="minorHAnsi" w:hAnsiTheme="minorHAnsi"/>
          <w:szCs w:val="22"/>
        </w:rPr>
        <w:t xml:space="preserve"> Computer Information Systems</w:t>
      </w:r>
      <w:r w:rsidRPr="001A64D3">
        <w:rPr>
          <w:rFonts w:asciiTheme="minorHAnsi" w:hAnsiTheme="minorHAnsi"/>
          <w:szCs w:val="22"/>
        </w:rPr>
        <w:t xml:space="preserve"> </w:t>
      </w:r>
      <w:r w:rsidR="00F00C78">
        <w:rPr>
          <w:rFonts w:asciiTheme="minorHAnsi" w:hAnsiTheme="minorHAnsi"/>
          <w:szCs w:val="22"/>
        </w:rPr>
        <w:tab/>
      </w:r>
      <w:r w:rsidR="00FF7830" w:rsidRPr="001A64D3">
        <w:rPr>
          <w:rFonts w:asciiTheme="minorHAnsi" w:hAnsiTheme="minorHAnsi"/>
          <w:szCs w:val="22"/>
        </w:rPr>
        <w:t>7</w:t>
      </w:r>
      <w:r w:rsidRPr="001A64D3">
        <w:rPr>
          <w:rFonts w:asciiTheme="minorHAnsi" w:hAnsiTheme="minorHAnsi"/>
          <w:szCs w:val="22"/>
        </w:rPr>
        <w:t>/1999 to 7/2004</w:t>
      </w:r>
      <w:r w:rsidRPr="001A64D3">
        <w:rPr>
          <w:rFonts w:asciiTheme="minorHAnsi" w:hAnsiTheme="minorHAnsi"/>
          <w:b/>
          <w:bCs/>
          <w:szCs w:val="22"/>
        </w:rPr>
        <w:br/>
      </w:r>
      <w:r w:rsidRPr="001A64D3">
        <w:rPr>
          <w:rFonts w:asciiTheme="minorHAnsi" w:hAnsiTheme="minorHAnsi"/>
          <w:szCs w:val="22"/>
        </w:rPr>
        <w:t>Department of Computer Information Systems</w:t>
      </w:r>
      <w:r w:rsidR="00AF76CE" w:rsidRPr="001A64D3">
        <w:rPr>
          <w:rFonts w:asciiTheme="minorHAnsi" w:hAnsiTheme="minorHAnsi"/>
          <w:szCs w:val="22"/>
        </w:rPr>
        <w:t xml:space="preserve"> (College of Business)</w:t>
      </w:r>
    </w:p>
    <w:p w14:paraId="356702A7" w14:textId="1E53B052" w:rsidR="00431DBE" w:rsidRDefault="00431DBE" w:rsidP="00431DBE">
      <w:pPr>
        <w:tabs>
          <w:tab w:val="left" w:pos="8190"/>
          <w:tab w:val="right" w:pos="10008"/>
        </w:tabs>
        <w:spacing w:before="80" w:line="260" w:lineRule="exact"/>
        <w:ind w:left="720"/>
        <w:rPr>
          <w:rFonts w:asciiTheme="minorHAnsi" w:hAnsiTheme="minorHAnsi"/>
          <w:szCs w:val="22"/>
        </w:rPr>
      </w:pPr>
      <w:r>
        <w:rPr>
          <w:rFonts w:asciiTheme="minorHAnsi" w:hAnsiTheme="minorHAnsi"/>
          <w:szCs w:val="22"/>
        </w:rPr>
        <w:t>_____________________________________________</w:t>
      </w:r>
    </w:p>
    <w:p w14:paraId="366EE3C7" w14:textId="40794B87"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Joint appointment to Computer Science faculty in 2010.</w:t>
      </w:r>
    </w:p>
    <w:p w14:paraId="57250F94" w14:textId="7CC5170F"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Promoted from Associate Professor to Full Professor in 2005.</w:t>
      </w:r>
    </w:p>
    <w:p w14:paraId="43D379C8" w14:textId="55B53F8D"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Promoted from Assistant Professor to Associate Professor in 2004.</w:t>
      </w:r>
    </w:p>
    <w:p w14:paraId="22F3BF68" w14:textId="1E5273CA"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Developed or restructured and instructed courses in Interactive Web Development, Object-Oriented Development using Java, Event-driven Programming using Visual Basic.Net, Advanced Programming Concepts using Visual Basic.Net, Database Management Systems, Systems Analysis and Design, Web Development for eCommerce, CS/CIS Graduate Technology Seminar, and Special Problems in Computer Information Systems.</w:t>
      </w:r>
    </w:p>
    <w:p w14:paraId="0E914667" w14:textId="37E9E3CD"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 xml:space="preserve">Added a real-life component to courses like Web Development for eCommerce, in which students use tools like Ajax, PHP, and MySQL to develop actual dynamic web sites for marketing and sales, </w:t>
      </w:r>
    </w:p>
    <w:p w14:paraId="76468341" w14:textId="60EFFDF3"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Served as a member of the recruiting team for new assistant professors and instructors.</w:t>
      </w:r>
    </w:p>
    <w:p w14:paraId="0A264A67" w14:textId="5C002A25"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Advised students in course selection as well as career decisions.</w:t>
      </w:r>
    </w:p>
    <w:p w14:paraId="7A011992" w14:textId="5C408E54"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Received outstanding student evaluations for every semester taught.</w:t>
      </w:r>
    </w:p>
    <w:p w14:paraId="173EF32C" w14:textId="44BF943F"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Received College of Business 2005-2006 Outstanding Research Award.</w:t>
      </w:r>
    </w:p>
    <w:p w14:paraId="65039FA5" w14:textId="17AD8A17"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Received College of Business 2002-2003 Outstanding Teacher Award.</w:t>
      </w:r>
    </w:p>
    <w:p w14:paraId="571073C7" w14:textId="03B0F0C7"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 xml:space="preserve">Recognized as 2011 Faculty Member of the Year by the Associated Students of Idaho State University. </w:t>
      </w:r>
    </w:p>
    <w:p w14:paraId="2D367648" w14:textId="5E7D2F00"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Recognized as a 2010-2011 Outstanding Master Teacher by Idaho State University.</w:t>
      </w:r>
    </w:p>
    <w:p w14:paraId="1D646B98" w14:textId="036F8CC4"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Recognized as a 2011-2012 Outstanding Master Teacher by Idaho State University.</w:t>
      </w:r>
    </w:p>
    <w:p w14:paraId="30806BFA" w14:textId="37D5E8DA"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Participated in numerous community, university, and professional service activities.</w:t>
      </w:r>
    </w:p>
    <w:p w14:paraId="6884CCF1" w14:textId="2D2B50E7" w:rsidR="000570E0" w:rsidRDefault="000570E0" w:rsidP="000570E0">
      <w:pPr>
        <w:numPr>
          <w:ilvl w:val="1"/>
          <w:numId w:val="2"/>
        </w:numPr>
        <w:tabs>
          <w:tab w:val="left" w:pos="8190"/>
          <w:tab w:val="right" w:pos="10008"/>
        </w:tabs>
        <w:spacing w:before="80" w:line="260" w:lineRule="exact"/>
        <w:rPr>
          <w:rFonts w:asciiTheme="minorHAnsi" w:hAnsiTheme="minorHAnsi"/>
          <w:szCs w:val="22"/>
        </w:rPr>
      </w:pPr>
      <w:r w:rsidRPr="000570E0">
        <w:rPr>
          <w:rFonts w:asciiTheme="minorHAnsi" w:hAnsiTheme="minorHAnsi"/>
          <w:szCs w:val="22"/>
        </w:rPr>
        <w:t>Served on several graduate research committees for students at both ISU and other universities, such as RMIT in Melbourne Australia.</w:t>
      </w:r>
    </w:p>
    <w:p w14:paraId="1334B746" w14:textId="063E006E" w:rsidR="00530951" w:rsidRPr="007D55F4" w:rsidRDefault="00530951" w:rsidP="00530951">
      <w:pPr>
        <w:tabs>
          <w:tab w:val="left" w:pos="8190"/>
          <w:tab w:val="right" w:pos="10008"/>
        </w:tabs>
        <w:spacing w:before="80" w:line="260" w:lineRule="exact"/>
        <w:ind w:left="360"/>
        <w:rPr>
          <w:rFonts w:asciiTheme="minorHAnsi" w:hAnsiTheme="minorHAnsi"/>
          <w:szCs w:val="22"/>
        </w:rPr>
      </w:pPr>
      <w:r>
        <w:rPr>
          <w:noProof/>
        </w:rPr>
        <mc:AlternateContent>
          <mc:Choice Requires="wps">
            <w:drawing>
              <wp:anchor distT="0" distB="0" distL="114300" distR="114300" simplePos="0" relativeHeight="251663360" behindDoc="0" locked="0" layoutInCell="1" allowOverlap="1" wp14:anchorId="5B3F1764" wp14:editId="590A968A">
                <wp:simplePos x="0" y="0"/>
                <wp:positionH relativeFrom="margin">
                  <wp:posOffset>247650</wp:posOffset>
                </wp:positionH>
                <wp:positionV relativeFrom="paragraph">
                  <wp:posOffset>75565</wp:posOffset>
                </wp:positionV>
                <wp:extent cx="3639185" cy="45720"/>
                <wp:effectExtent l="0" t="0" r="0" b="0"/>
                <wp:wrapNone/>
                <wp:docPr id="4" name="Rectangle 4"/>
                <wp:cNvGraphicFramePr/>
                <a:graphic xmlns:a="http://schemas.openxmlformats.org/drawingml/2006/main">
                  <a:graphicData uri="http://schemas.microsoft.com/office/word/2010/wordprocessingShape">
                    <wps:wsp>
                      <wps:cNvSpPr/>
                      <wps:spPr>
                        <a:xfrm>
                          <a:off x="0" y="0"/>
                          <a:ext cx="3639185"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712D59" w14:textId="77777777" w:rsidR="001C102A" w:rsidRDefault="001C102A" w:rsidP="00530951">
                            <w:pPr>
                              <w:numPr>
                                <w:ilvl w:val="1"/>
                                <w:numId w:val="39"/>
                              </w:numPr>
                              <w:tabs>
                                <w:tab w:val="clear" w:pos="1080"/>
                                <w:tab w:val="num" w:pos="720"/>
                                <w:tab w:val="left" w:pos="8190"/>
                                <w:tab w:val="right" w:pos="10008"/>
                              </w:tabs>
                              <w:spacing w:line="260" w:lineRule="exact"/>
                              <w:ind w:left="720" w:right="-54"/>
                              <w:rPr>
                                <w:rFonts w:asciiTheme="minorHAnsi" w:hAnsiTheme="minorHAnsi"/>
                                <w:szCs w:val="22"/>
                              </w:rPr>
                            </w:pPr>
                            <w:r>
                              <w:rPr>
                                <w:rFonts w:asciiTheme="minorHAnsi" w:hAnsiTheme="minorHAnsi"/>
                                <w:szCs w:val="22"/>
                              </w:rPr>
                              <w:t>Professor of Informatics</w:t>
                            </w:r>
                            <w:r>
                              <w:rPr>
                                <w:rFonts w:asciiTheme="minorHAnsi" w:hAnsiTheme="minorHAnsi"/>
                                <w:szCs w:val="22"/>
                              </w:rPr>
                              <w:tab/>
                              <w:t>7/2020 to present</w:t>
                            </w:r>
                            <w:r>
                              <w:rPr>
                                <w:rFonts w:asciiTheme="minorHAnsi" w:hAnsiTheme="minorHAnsi"/>
                                <w:b/>
                                <w:bCs/>
                                <w:szCs w:val="22"/>
                              </w:rPr>
                              <w:br/>
                            </w:r>
                            <w:r>
                              <w:rPr>
                                <w:rFonts w:asciiTheme="minorHAnsi" w:hAnsiTheme="minorHAnsi"/>
                                <w:szCs w:val="22"/>
                              </w:rPr>
                              <w:t>Department of Informatics (College of Business)</w:t>
                            </w:r>
                          </w:p>
                          <w:p w14:paraId="76E576E3" w14:textId="77777777" w:rsidR="001C102A" w:rsidRDefault="001C102A" w:rsidP="005309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B3F1764" id="Rectangle 4" o:spid="_x0000_s1026" style="position:absolute;left:0;text-align:left;margin-left:19.5pt;margin-top:5.95pt;width:286.55pt;height: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" fillcolor="#d6b19c" stroked="f" strokeweight="2pt">
                <v:fill color2="#e36c0a [2409]" colors="0 #d6b19c;19661f #d49e6c;45875f #a65528;1 #e46c0a" focus="100%" type="gradient">
                  <o:fill v:ext="view" type="gradientUnscaled"/>
                </v:fill>
                <v:textbox>
                  <w:txbxContent>
                    <w:p w14:paraId="1E712D59" w14:textId="77777777" w:rsidR="001C102A" w:rsidRDefault="001C102A" w:rsidP="00530951">
                      <w:pPr>
                        <w:numPr>
                          <w:ilvl w:val="1"/>
                          <w:numId w:val="39"/>
                        </w:numPr>
                        <w:tabs>
                          <w:tab w:val="clear" w:pos="1080"/>
                          <w:tab w:val="num" w:pos="720"/>
                          <w:tab w:val="left" w:pos="8190"/>
                          <w:tab w:val="right" w:pos="10008"/>
                        </w:tabs>
                        <w:spacing w:line="260" w:lineRule="exact"/>
                        <w:ind w:left="720" w:right="-54"/>
                        <w:rPr>
                          <w:rFonts w:asciiTheme="minorHAnsi" w:hAnsiTheme="minorHAnsi"/>
                          <w:szCs w:val="22"/>
                        </w:rPr>
                      </w:pPr>
                      <w:r>
                        <w:rPr>
                          <w:rFonts w:asciiTheme="minorHAnsi" w:hAnsiTheme="minorHAnsi"/>
                          <w:szCs w:val="22"/>
                        </w:rPr>
                        <w:t>Professor of Informatics</w:t>
                      </w:r>
                      <w:r>
                        <w:rPr>
                          <w:rFonts w:asciiTheme="minorHAnsi" w:hAnsiTheme="minorHAnsi"/>
                          <w:szCs w:val="22"/>
                        </w:rPr>
                        <w:tab/>
                        <w:t>7/2020 to present</w:t>
                      </w:r>
                      <w:r>
                        <w:rPr>
                          <w:rFonts w:asciiTheme="minorHAnsi" w:hAnsiTheme="minorHAnsi"/>
                          <w:b/>
                          <w:bCs/>
                          <w:szCs w:val="22"/>
                        </w:rPr>
                        <w:br/>
                      </w:r>
                      <w:r>
                        <w:rPr>
                          <w:rFonts w:asciiTheme="minorHAnsi" w:hAnsiTheme="minorHAnsi"/>
                          <w:szCs w:val="22"/>
                        </w:rPr>
                        <w:t>Department of Informatics (College of Business)</w:t>
                      </w:r>
                    </w:p>
                    <w:p w14:paraId="76E576E3" w14:textId="77777777" w:rsidR="001C102A" w:rsidRDefault="001C102A" w:rsidP="00530951">
                      <w:pPr>
                        <w:jc w:val="center"/>
                      </w:pPr>
                    </w:p>
                  </w:txbxContent>
                </v:textbox>
                <w10:wrap anchorx="margin"/>
              </v:rect>
            </w:pict>
          </mc:Fallback>
        </mc:AlternateContent>
      </w:r>
    </w:p>
    <w:p w14:paraId="3C2BDCFA" w14:textId="541642AE" w:rsidR="00FF7830" w:rsidRPr="001A64D3" w:rsidRDefault="0023577B" w:rsidP="00DE7B74">
      <w:pPr>
        <w:pStyle w:val="NormalWeb"/>
        <w:numPr>
          <w:ilvl w:val="0"/>
          <w:numId w:val="20"/>
        </w:numPr>
        <w:tabs>
          <w:tab w:val="left" w:pos="8190"/>
          <w:tab w:val="right" w:pos="10008"/>
        </w:tabs>
        <w:spacing w:before="0" w:beforeAutospacing="0" w:after="0" w:afterAutospacing="0" w:line="260" w:lineRule="exact"/>
        <w:rPr>
          <w:rFonts w:asciiTheme="minorHAnsi" w:hAnsiTheme="minorHAnsi"/>
          <w:szCs w:val="22"/>
        </w:rPr>
      </w:pPr>
      <w:r w:rsidRPr="001A64D3">
        <w:rPr>
          <w:rFonts w:asciiTheme="minorHAnsi" w:hAnsiTheme="minorHAnsi"/>
          <w:szCs w:val="22"/>
        </w:rPr>
        <w:lastRenderedPageBreak/>
        <w:t>Cu</w:t>
      </w:r>
      <w:r w:rsidR="00F907E8" w:rsidRPr="001A64D3">
        <w:rPr>
          <w:rFonts w:asciiTheme="minorHAnsi" w:hAnsiTheme="minorHAnsi"/>
          <w:szCs w:val="22"/>
        </w:rPr>
        <w:t>rtin University of Technology (</w:t>
      </w:r>
      <w:r w:rsidRPr="001A64D3">
        <w:rPr>
          <w:rFonts w:asciiTheme="minorHAnsi" w:hAnsiTheme="minorHAnsi"/>
          <w:szCs w:val="22"/>
        </w:rPr>
        <w:t xml:space="preserve">Perth, WA, </w:t>
      </w:r>
      <w:r w:rsidR="00EE6F1C" w:rsidRPr="001A64D3">
        <w:rPr>
          <w:rFonts w:asciiTheme="minorHAnsi" w:hAnsiTheme="minorHAnsi"/>
          <w:szCs w:val="22"/>
        </w:rPr>
        <w:t xml:space="preserve">Australia) </w:t>
      </w:r>
      <w:r w:rsidR="00EE6F1C" w:rsidRPr="001A64D3">
        <w:rPr>
          <w:rFonts w:asciiTheme="minorHAnsi" w:hAnsiTheme="minorHAnsi"/>
          <w:szCs w:val="22"/>
        </w:rPr>
        <w:tab/>
      </w:r>
      <w:r w:rsidR="006013CD" w:rsidRPr="001A64D3">
        <w:rPr>
          <w:rFonts w:asciiTheme="minorHAnsi" w:hAnsiTheme="minorHAnsi"/>
          <w:szCs w:val="22"/>
        </w:rPr>
        <w:t>3/2007</w:t>
      </w:r>
      <w:r w:rsidR="00F70C2B" w:rsidRPr="001A64D3">
        <w:rPr>
          <w:rFonts w:asciiTheme="minorHAnsi" w:hAnsiTheme="minorHAnsi"/>
          <w:szCs w:val="22"/>
        </w:rPr>
        <w:t xml:space="preserve"> </w:t>
      </w:r>
      <w:r w:rsidR="006013CD" w:rsidRPr="001A64D3">
        <w:rPr>
          <w:rFonts w:asciiTheme="minorHAnsi" w:hAnsiTheme="minorHAnsi"/>
          <w:szCs w:val="22"/>
        </w:rPr>
        <w:t>to 4/2007</w:t>
      </w:r>
    </w:p>
    <w:p w14:paraId="79C935EA" w14:textId="77777777" w:rsidR="006013CD" w:rsidRPr="001A64D3" w:rsidRDefault="0023577B" w:rsidP="00696968">
      <w:pPr>
        <w:numPr>
          <w:ilvl w:val="1"/>
          <w:numId w:val="2"/>
        </w:numPr>
        <w:tabs>
          <w:tab w:val="clear" w:pos="1080"/>
          <w:tab w:val="num" w:pos="720"/>
          <w:tab w:val="right" w:pos="10008"/>
        </w:tabs>
        <w:spacing w:line="260" w:lineRule="exact"/>
        <w:ind w:left="720"/>
        <w:rPr>
          <w:rFonts w:asciiTheme="minorHAnsi" w:hAnsiTheme="minorHAnsi"/>
          <w:szCs w:val="22"/>
        </w:rPr>
      </w:pPr>
      <w:r w:rsidRPr="001A64D3">
        <w:rPr>
          <w:rFonts w:asciiTheme="minorHAnsi" w:hAnsiTheme="minorHAnsi"/>
          <w:szCs w:val="22"/>
        </w:rPr>
        <w:t>Research Fellow and Visiting Professor of Information Systems</w:t>
      </w:r>
      <w:r w:rsidRPr="001A64D3">
        <w:rPr>
          <w:rFonts w:asciiTheme="minorHAnsi" w:hAnsiTheme="minorHAnsi"/>
          <w:szCs w:val="22"/>
        </w:rPr>
        <w:br/>
      </w:r>
      <w:r w:rsidR="006013CD" w:rsidRPr="001A64D3">
        <w:rPr>
          <w:rFonts w:asciiTheme="minorHAnsi" w:hAnsiTheme="minorHAnsi"/>
          <w:szCs w:val="22"/>
        </w:rPr>
        <w:t>School of Information Systems</w:t>
      </w:r>
    </w:p>
    <w:p w14:paraId="37263CB5" w14:textId="77777777" w:rsidR="006013CD" w:rsidRPr="001A64D3" w:rsidRDefault="002D6D87" w:rsidP="00696968">
      <w:pPr>
        <w:pStyle w:val="NormalWeb"/>
        <w:numPr>
          <w:ilvl w:val="0"/>
          <w:numId w:val="18"/>
        </w:numPr>
        <w:spacing w:before="0" w:beforeAutospacing="0" w:after="0" w:afterAutospacing="0" w:line="260" w:lineRule="exact"/>
        <w:rPr>
          <w:rFonts w:asciiTheme="minorHAnsi" w:hAnsiTheme="minorHAnsi"/>
          <w:szCs w:val="22"/>
        </w:rPr>
      </w:pPr>
      <w:r>
        <w:rPr>
          <w:rFonts w:asciiTheme="minorHAnsi" w:hAnsiTheme="minorHAnsi"/>
          <w:szCs w:val="22"/>
        </w:rPr>
        <w:t xml:space="preserve">Directed research </w:t>
      </w:r>
      <w:r w:rsidR="006013CD" w:rsidRPr="001A64D3">
        <w:rPr>
          <w:rFonts w:asciiTheme="minorHAnsi" w:hAnsiTheme="minorHAnsi"/>
          <w:szCs w:val="22"/>
        </w:rPr>
        <w:t xml:space="preserve">seminar on a Structured Process for Programming Language Selection. </w:t>
      </w:r>
    </w:p>
    <w:p w14:paraId="50F3B868" w14:textId="77777777" w:rsidR="006013CD" w:rsidRPr="001A64D3" w:rsidRDefault="006013CD" w:rsidP="00696968">
      <w:pPr>
        <w:pStyle w:val="NormalWeb"/>
        <w:numPr>
          <w:ilvl w:val="0"/>
          <w:numId w:val="18"/>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Conducted research seminar on the Use of Pedagogical Agents for Core Concept Tutorials. </w:t>
      </w:r>
    </w:p>
    <w:p w14:paraId="30F640A7" w14:textId="77777777" w:rsidR="006013CD" w:rsidRPr="001A64D3" w:rsidRDefault="006013CD" w:rsidP="00696968">
      <w:pPr>
        <w:pStyle w:val="NormalWeb"/>
        <w:numPr>
          <w:ilvl w:val="0"/>
          <w:numId w:val="18"/>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Presented summary of past and ongoing research to the members of the Digital Ecosystems and Business Intelligence (DEBII) Centre, a Tier 1 University Research Centre. </w:t>
      </w:r>
    </w:p>
    <w:p w14:paraId="3A7AB000" w14:textId="66E8E6D4" w:rsidR="005F7E77" w:rsidRPr="001A64D3" w:rsidRDefault="005F7E77" w:rsidP="005F7E77">
      <w:pPr>
        <w:pStyle w:val="NormalWeb"/>
        <w:spacing w:before="0" w:beforeAutospacing="0" w:after="0" w:afterAutospacing="0" w:line="260" w:lineRule="exact"/>
        <w:rPr>
          <w:rFonts w:asciiTheme="minorHAnsi" w:hAnsiTheme="minorHAnsi"/>
          <w:szCs w:val="22"/>
        </w:rPr>
      </w:pPr>
      <w:r>
        <w:rPr>
          <w:rFonts w:ascii="Calibri" w:hAnsi="Calibri"/>
          <w:noProof/>
          <w:szCs w:val="22"/>
        </w:rPr>
        <mc:AlternateContent>
          <mc:Choice Requires="wps">
            <w:drawing>
              <wp:anchor distT="0" distB="0" distL="114300" distR="114300" simplePos="0" relativeHeight="251658240" behindDoc="0" locked="0" layoutInCell="1" allowOverlap="1" wp14:anchorId="0FEC4F53" wp14:editId="261FA616">
                <wp:simplePos x="0" y="0"/>
                <wp:positionH relativeFrom="margin">
                  <wp:posOffset>243840</wp:posOffset>
                </wp:positionH>
                <wp:positionV relativeFrom="paragraph">
                  <wp:posOffset>50800</wp:posOffset>
                </wp:positionV>
                <wp:extent cx="3639312" cy="45720"/>
                <wp:effectExtent l="0" t="0" r="0" b="0"/>
                <wp:wrapNone/>
                <wp:docPr id="23" name="Rectangle 23"/>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w:pict>
              <v:rect w14:anchorId="280BC675" id="Rectangle 23" o:spid="_x0000_s1026" style="position:absolute;margin-left:19.2pt;margin-top:4pt;width:286.55pt;height:3.6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ko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Yg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" fillcolor="#d6b19c" stroked="f" strokeweight="2pt">
                <v:fill color2="#e36c0a [2409]" colors="0 #d6b19c;19661f #d49e6c;45875f #a65528;1 #e46c0a" focus="100%" type="gradient">
                  <o:fill v:ext="view" type="gradientUnscaled"/>
                </v:fill>
                <w10:wrap anchorx="margin"/>
              </v:rect>
            </w:pict>
          </mc:Fallback>
        </mc:AlternateContent>
      </w:r>
    </w:p>
    <w:p w14:paraId="151FB3E3" w14:textId="17245D3D" w:rsidR="006013CD" w:rsidRPr="001A64D3" w:rsidRDefault="0023577B" w:rsidP="00F00C78">
      <w:pPr>
        <w:pStyle w:val="NormalWeb"/>
        <w:numPr>
          <w:ilvl w:val="0"/>
          <w:numId w:val="20"/>
        </w:numPr>
        <w:tabs>
          <w:tab w:val="left" w:pos="8190"/>
          <w:tab w:val="right" w:pos="10008"/>
        </w:tabs>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RMIT University </w:t>
      </w:r>
      <w:r w:rsidR="00917B6A" w:rsidRPr="001A64D3">
        <w:rPr>
          <w:rFonts w:asciiTheme="minorHAnsi" w:hAnsiTheme="minorHAnsi"/>
          <w:szCs w:val="22"/>
        </w:rPr>
        <w:t>(</w:t>
      </w:r>
      <w:r w:rsidRPr="001A64D3">
        <w:rPr>
          <w:rFonts w:asciiTheme="minorHAnsi" w:hAnsiTheme="minorHAnsi"/>
          <w:szCs w:val="22"/>
        </w:rPr>
        <w:t xml:space="preserve">Melbourne, VI, </w:t>
      </w:r>
      <w:r w:rsidR="00F00C78">
        <w:rPr>
          <w:rFonts w:asciiTheme="minorHAnsi" w:hAnsiTheme="minorHAnsi"/>
          <w:szCs w:val="22"/>
        </w:rPr>
        <w:t xml:space="preserve">Australia) </w:t>
      </w:r>
      <w:r w:rsidR="00F00C78">
        <w:rPr>
          <w:rFonts w:asciiTheme="minorHAnsi" w:hAnsiTheme="minorHAnsi"/>
          <w:szCs w:val="22"/>
        </w:rPr>
        <w:tab/>
      </w:r>
      <w:r w:rsidR="006013CD" w:rsidRPr="001A64D3">
        <w:rPr>
          <w:rFonts w:asciiTheme="minorHAnsi" w:hAnsiTheme="minorHAnsi"/>
          <w:szCs w:val="22"/>
        </w:rPr>
        <w:t>2/2007 to 3/2007</w:t>
      </w:r>
    </w:p>
    <w:p w14:paraId="7C44B6D8" w14:textId="77777777" w:rsidR="00D15A45" w:rsidRPr="001A64D3" w:rsidRDefault="0023577B" w:rsidP="00696968">
      <w:pPr>
        <w:numPr>
          <w:ilvl w:val="1"/>
          <w:numId w:val="2"/>
        </w:numPr>
        <w:tabs>
          <w:tab w:val="clear" w:pos="1080"/>
          <w:tab w:val="num" w:pos="720"/>
          <w:tab w:val="right" w:pos="10008"/>
        </w:tabs>
        <w:spacing w:line="260" w:lineRule="exact"/>
        <w:ind w:left="720"/>
        <w:rPr>
          <w:rFonts w:asciiTheme="minorHAnsi" w:hAnsiTheme="minorHAnsi"/>
          <w:szCs w:val="22"/>
        </w:rPr>
      </w:pPr>
      <w:r w:rsidRPr="001A64D3">
        <w:rPr>
          <w:rFonts w:asciiTheme="minorHAnsi" w:hAnsiTheme="minorHAnsi"/>
          <w:szCs w:val="22"/>
        </w:rPr>
        <w:t>Consultant of Business Information Technology</w:t>
      </w:r>
      <w:r w:rsidR="00D15A45" w:rsidRPr="001A64D3">
        <w:rPr>
          <w:rFonts w:asciiTheme="minorHAnsi" w:hAnsiTheme="minorHAnsi"/>
          <w:szCs w:val="22"/>
        </w:rPr>
        <w:br/>
        <w:t>School of Business Information Technology</w:t>
      </w:r>
    </w:p>
    <w:p w14:paraId="73278330" w14:textId="77777777" w:rsidR="006013CD" w:rsidRPr="001A64D3" w:rsidRDefault="00BE6B6E" w:rsidP="00696968">
      <w:pPr>
        <w:pStyle w:val="NormalWeb"/>
        <w:numPr>
          <w:ilvl w:val="0"/>
          <w:numId w:val="19"/>
        </w:numPr>
        <w:spacing w:before="0" w:beforeAutospacing="0" w:after="0" w:afterAutospacing="0" w:line="260" w:lineRule="exact"/>
        <w:rPr>
          <w:rFonts w:asciiTheme="minorHAnsi" w:hAnsiTheme="minorHAnsi"/>
          <w:szCs w:val="22"/>
        </w:rPr>
      </w:pPr>
      <w:r>
        <w:rPr>
          <w:rFonts w:asciiTheme="minorHAnsi" w:hAnsiTheme="minorHAnsi"/>
          <w:szCs w:val="22"/>
        </w:rPr>
        <w:t xml:space="preserve">Conducted </w:t>
      </w:r>
      <w:r w:rsidR="006013CD" w:rsidRPr="001A64D3">
        <w:rPr>
          <w:rFonts w:asciiTheme="minorHAnsi" w:hAnsiTheme="minorHAnsi"/>
          <w:szCs w:val="22"/>
        </w:rPr>
        <w:t xml:space="preserve">research symposium for the BIT faculty on a formal approach for selecting a programming language for computer programming courses. </w:t>
      </w:r>
    </w:p>
    <w:p w14:paraId="4DE0B90E" w14:textId="77777777" w:rsidR="006013CD" w:rsidRPr="001A64D3" w:rsidRDefault="00BE6B6E" w:rsidP="00696968">
      <w:pPr>
        <w:pStyle w:val="NormalWeb"/>
        <w:numPr>
          <w:ilvl w:val="0"/>
          <w:numId w:val="19"/>
        </w:numPr>
        <w:spacing w:before="0" w:beforeAutospacing="0" w:after="0" w:afterAutospacing="0" w:line="260" w:lineRule="exact"/>
        <w:rPr>
          <w:rFonts w:asciiTheme="minorHAnsi" w:hAnsiTheme="minorHAnsi"/>
          <w:szCs w:val="22"/>
        </w:rPr>
      </w:pPr>
      <w:r>
        <w:rPr>
          <w:rFonts w:asciiTheme="minorHAnsi" w:hAnsiTheme="minorHAnsi"/>
          <w:szCs w:val="22"/>
        </w:rPr>
        <w:t xml:space="preserve">Conducted </w:t>
      </w:r>
      <w:r w:rsidR="006013CD" w:rsidRPr="001A64D3">
        <w:rPr>
          <w:rFonts w:asciiTheme="minorHAnsi" w:hAnsiTheme="minorHAnsi"/>
          <w:szCs w:val="22"/>
        </w:rPr>
        <w:t>roundtable discussion o</w:t>
      </w:r>
      <w:r>
        <w:rPr>
          <w:rFonts w:asciiTheme="minorHAnsi" w:hAnsiTheme="minorHAnsi"/>
          <w:szCs w:val="22"/>
        </w:rPr>
        <w:t xml:space="preserve">n using </w:t>
      </w:r>
      <w:r w:rsidR="006013CD" w:rsidRPr="001A64D3">
        <w:rPr>
          <w:rFonts w:asciiTheme="minorHAnsi" w:hAnsiTheme="minorHAnsi"/>
          <w:szCs w:val="22"/>
        </w:rPr>
        <w:t xml:space="preserve">animated pedagogical agents to deliver </w:t>
      </w:r>
      <w:r>
        <w:rPr>
          <w:rFonts w:asciiTheme="minorHAnsi" w:hAnsiTheme="minorHAnsi"/>
          <w:szCs w:val="22"/>
        </w:rPr>
        <w:t xml:space="preserve">course </w:t>
      </w:r>
      <w:r w:rsidR="006013CD" w:rsidRPr="001A64D3">
        <w:rPr>
          <w:rFonts w:asciiTheme="minorHAnsi" w:hAnsiTheme="minorHAnsi"/>
          <w:szCs w:val="22"/>
        </w:rPr>
        <w:t xml:space="preserve">review materials and </w:t>
      </w:r>
      <w:r w:rsidR="006920B4" w:rsidRPr="001A64D3">
        <w:rPr>
          <w:rFonts w:asciiTheme="minorHAnsi" w:hAnsiTheme="minorHAnsi"/>
          <w:szCs w:val="22"/>
        </w:rPr>
        <w:t xml:space="preserve">tool </w:t>
      </w:r>
      <w:r w:rsidR="006013CD" w:rsidRPr="001A64D3">
        <w:rPr>
          <w:rFonts w:asciiTheme="minorHAnsi" w:hAnsiTheme="minorHAnsi"/>
          <w:szCs w:val="22"/>
        </w:rPr>
        <w:t>develop</w:t>
      </w:r>
      <w:r w:rsidR="006920B4" w:rsidRPr="001A64D3">
        <w:rPr>
          <w:rFonts w:asciiTheme="minorHAnsi" w:hAnsiTheme="minorHAnsi"/>
          <w:szCs w:val="22"/>
        </w:rPr>
        <w:t>ment</w:t>
      </w:r>
      <w:r w:rsidR="006013CD" w:rsidRPr="001A64D3">
        <w:rPr>
          <w:rFonts w:asciiTheme="minorHAnsi" w:hAnsiTheme="minorHAnsi"/>
          <w:szCs w:val="22"/>
        </w:rPr>
        <w:t xml:space="preserve"> to facilitate the creation of such review materials. </w:t>
      </w:r>
    </w:p>
    <w:p w14:paraId="4128283A" w14:textId="77777777" w:rsidR="006013CD" w:rsidRPr="001A64D3" w:rsidRDefault="006013CD" w:rsidP="00696968">
      <w:pPr>
        <w:pStyle w:val="NormalWeb"/>
        <w:numPr>
          <w:ilvl w:val="0"/>
          <w:numId w:val="19"/>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Assisted in teaching an Internet for Business summer course. </w:t>
      </w:r>
    </w:p>
    <w:p w14:paraId="3C9C0041" w14:textId="77777777" w:rsidR="006013CD" w:rsidRDefault="006013CD" w:rsidP="00696968">
      <w:pPr>
        <w:pStyle w:val="NormalWeb"/>
        <w:numPr>
          <w:ilvl w:val="0"/>
          <w:numId w:val="19"/>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Participated in multiple research projects. </w:t>
      </w:r>
    </w:p>
    <w:p w14:paraId="47C28685" w14:textId="77777777" w:rsidR="00BE6B6E" w:rsidRPr="001A64D3" w:rsidRDefault="00BE6B6E" w:rsidP="00BE6B6E">
      <w:pPr>
        <w:pStyle w:val="NormalWeb"/>
        <w:spacing w:before="0" w:beforeAutospacing="0" w:after="0" w:afterAutospacing="0" w:line="260" w:lineRule="exact"/>
        <w:ind w:left="360"/>
        <w:rPr>
          <w:rFonts w:asciiTheme="minorHAnsi" w:hAnsiTheme="minorHAnsi"/>
          <w:szCs w:val="22"/>
        </w:rPr>
      </w:pPr>
      <w:r>
        <w:rPr>
          <w:rFonts w:ascii="Calibri" w:hAnsi="Calibri"/>
          <w:noProof/>
          <w:szCs w:val="22"/>
        </w:rPr>
        <mc:AlternateContent>
          <mc:Choice Requires="wps">
            <w:drawing>
              <wp:anchor distT="0" distB="0" distL="114300" distR="114300" simplePos="0" relativeHeight="251659264" behindDoc="0" locked="0" layoutInCell="1" allowOverlap="1" wp14:anchorId="705EC975" wp14:editId="20E2810A">
                <wp:simplePos x="0" y="0"/>
                <wp:positionH relativeFrom="column">
                  <wp:posOffset>228600</wp:posOffset>
                </wp:positionH>
                <wp:positionV relativeFrom="paragraph">
                  <wp:posOffset>60960</wp:posOffset>
                </wp:positionV>
                <wp:extent cx="3639312" cy="45720"/>
                <wp:effectExtent l="0" t="0" r="0" b="0"/>
                <wp:wrapNone/>
                <wp:docPr id="1" name="Rectangle 1"/>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w:pict>
              <v:rect w14:anchorId="584D5853" id="Rectangle 1" o:spid="_x0000_s1026" style="position:absolute;margin-left:18pt;margin-top:4.8pt;width:286.5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" fillcolor="#d6b19c" stroked="f" strokeweight="2pt">
                <v:fill color2="#e36c0a [2409]" colors="0 #d6b19c;19661f #d49e6c;45875f #a65528;1 #e46c0a" focus="100%" type="gradient">
                  <o:fill v:ext="view" type="gradientUnscaled"/>
                </v:fill>
              </v:rect>
            </w:pict>
          </mc:Fallback>
        </mc:AlternateContent>
      </w:r>
    </w:p>
    <w:p w14:paraId="0CAF6C0B" w14:textId="498DB6C8" w:rsidR="00D15A45" w:rsidRPr="00CC069E" w:rsidRDefault="0023577B" w:rsidP="00F00C78">
      <w:pPr>
        <w:numPr>
          <w:ilvl w:val="0"/>
          <w:numId w:val="13"/>
        </w:numPr>
        <w:tabs>
          <w:tab w:val="left" w:pos="8190"/>
          <w:tab w:val="right" w:pos="10008"/>
        </w:tabs>
        <w:spacing w:line="260" w:lineRule="exact"/>
        <w:rPr>
          <w:rFonts w:asciiTheme="minorHAnsi" w:hAnsiTheme="minorHAnsi"/>
          <w:szCs w:val="22"/>
        </w:rPr>
      </w:pPr>
      <w:r w:rsidRPr="00CC069E">
        <w:rPr>
          <w:rFonts w:asciiTheme="minorHAnsi" w:hAnsiTheme="minorHAnsi"/>
          <w:szCs w:val="22"/>
        </w:rPr>
        <w:t>Saint Louis University</w:t>
      </w:r>
      <w:r w:rsidR="00F779DD" w:rsidRPr="00CC069E">
        <w:rPr>
          <w:rFonts w:asciiTheme="minorHAnsi" w:hAnsiTheme="minorHAnsi"/>
          <w:szCs w:val="22"/>
        </w:rPr>
        <w:t xml:space="preserve">   </w:t>
      </w:r>
      <w:r w:rsidR="00F00C78">
        <w:rPr>
          <w:rFonts w:asciiTheme="minorHAnsi" w:hAnsiTheme="minorHAnsi"/>
          <w:szCs w:val="22"/>
        </w:rPr>
        <w:tab/>
      </w:r>
      <w:r w:rsidR="00D15A45" w:rsidRPr="00CC069E">
        <w:rPr>
          <w:rFonts w:asciiTheme="minorHAnsi" w:hAnsiTheme="minorHAnsi"/>
          <w:szCs w:val="22"/>
        </w:rPr>
        <w:t>8/1995 to 6/1999</w:t>
      </w:r>
    </w:p>
    <w:p w14:paraId="40D09FAA" w14:textId="77777777" w:rsidR="00F779DD" w:rsidRPr="00CC069E" w:rsidRDefault="0023577B" w:rsidP="00CC069E">
      <w:pPr>
        <w:numPr>
          <w:ilvl w:val="1"/>
          <w:numId w:val="2"/>
        </w:numPr>
        <w:tabs>
          <w:tab w:val="clear" w:pos="1080"/>
          <w:tab w:val="num" w:pos="720"/>
          <w:tab w:val="right" w:pos="10008"/>
        </w:tabs>
        <w:spacing w:line="260" w:lineRule="exact"/>
        <w:ind w:left="720"/>
        <w:rPr>
          <w:rFonts w:asciiTheme="minorHAnsi" w:hAnsiTheme="minorHAnsi"/>
          <w:szCs w:val="22"/>
        </w:rPr>
      </w:pPr>
      <w:r w:rsidRPr="00CC069E">
        <w:rPr>
          <w:rFonts w:asciiTheme="minorHAnsi" w:hAnsiTheme="minorHAnsi"/>
          <w:szCs w:val="22"/>
        </w:rPr>
        <w:t>Assistant Professor</w:t>
      </w:r>
      <w:r w:rsidR="006920B4" w:rsidRPr="00CC069E">
        <w:rPr>
          <w:rFonts w:asciiTheme="minorHAnsi" w:hAnsiTheme="minorHAnsi"/>
          <w:szCs w:val="22"/>
        </w:rPr>
        <w:t xml:space="preserve"> of Management Information Systems</w:t>
      </w:r>
      <w:r w:rsidRPr="00CC069E">
        <w:rPr>
          <w:rFonts w:asciiTheme="minorHAnsi" w:hAnsiTheme="minorHAnsi"/>
          <w:szCs w:val="22"/>
        </w:rPr>
        <w:br/>
      </w:r>
      <w:r w:rsidR="00F779DD" w:rsidRPr="00CC069E">
        <w:rPr>
          <w:rFonts w:asciiTheme="minorHAnsi" w:hAnsiTheme="minorHAnsi"/>
          <w:szCs w:val="22"/>
        </w:rPr>
        <w:t>Department of Decision Sciences and MIS</w:t>
      </w:r>
      <w:r w:rsidR="006920B4" w:rsidRPr="00CC069E">
        <w:rPr>
          <w:rFonts w:asciiTheme="minorHAnsi" w:hAnsiTheme="minorHAnsi"/>
          <w:szCs w:val="22"/>
        </w:rPr>
        <w:t xml:space="preserve"> (School of Business and Administration)</w:t>
      </w:r>
    </w:p>
    <w:p w14:paraId="1E8A030B"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Concentrated on curriculum building and course development.</w:t>
      </w:r>
    </w:p>
    <w:p w14:paraId="2FA37F02"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Participated in the restructuring of the undergraduate MIS curriculum.</w:t>
      </w:r>
    </w:p>
    <w:p w14:paraId="2E4C4A8B"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Played an integral role in the development of a new Master of Science in MIS program.</w:t>
      </w:r>
    </w:p>
    <w:p w14:paraId="3FD46FAB"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Restructured and instructed Systems Analysis and Design, Database Management Systems using Oracle, Emerging Technologies, and Object-Oriented Programming.</w:t>
      </w:r>
    </w:p>
    <w:p w14:paraId="53CCBD4D"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 xml:space="preserve">Served as a member of </w:t>
      </w:r>
      <w:r w:rsidR="00A75315" w:rsidRPr="00CC069E">
        <w:rPr>
          <w:rFonts w:asciiTheme="minorHAnsi" w:hAnsiTheme="minorHAnsi"/>
          <w:szCs w:val="22"/>
        </w:rPr>
        <w:t xml:space="preserve">recruitment committees </w:t>
      </w:r>
      <w:r w:rsidRPr="00CC069E">
        <w:rPr>
          <w:rFonts w:asciiTheme="minorHAnsi" w:hAnsiTheme="minorHAnsi"/>
          <w:szCs w:val="22"/>
        </w:rPr>
        <w:t>for assistant professors and instructors.</w:t>
      </w:r>
    </w:p>
    <w:p w14:paraId="70870611" w14:textId="77777777" w:rsidR="008D4975" w:rsidRPr="00CC069E" w:rsidRDefault="00C42847" w:rsidP="00BE6B6E">
      <w:pPr>
        <w:spacing w:after="60"/>
        <w:ind w:left="360"/>
        <w:rPr>
          <w:rFonts w:asciiTheme="minorHAnsi" w:hAnsiTheme="minorHAnsi"/>
          <w:szCs w:val="22"/>
        </w:rPr>
      </w:pPr>
      <w:r>
        <w:rPr>
          <w:rFonts w:ascii="Calibri" w:hAnsi="Calibri"/>
          <w:noProof/>
          <w:szCs w:val="22"/>
        </w:rPr>
        <mc:AlternateContent>
          <mc:Choice Requires="wps">
            <w:drawing>
              <wp:anchor distT="0" distB="0" distL="114300" distR="114300" simplePos="0" relativeHeight="251660288" behindDoc="0" locked="0" layoutInCell="1" allowOverlap="1" wp14:anchorId="25EA70FD" wp14:editId="4FFDD4BF">
                <wp:simplePos x="0" y="0"/>
                <wp:positionH relativeFrom="column">
                  <wp:posOffset>228600</wp:posOffset>
                </wp:positionH>
                <wp:positionV relativeFrom="paragraph">
                  <wp:posOffset>71120</wp:posOffset>
                </wp:positionV>
                <wp:extent cx="3639312" cy="45720"/>
                <wp:effectExtent l="0" t="0" r="0" b="0"/>
                <wp:wrapNone/>
                <wp:docPr id="24" name="Rectangle 24"/>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76EAC66B" id="Rectangle 24" o:spid="_x0000_s1026" style="position:absolute;margin-left:18pt;margin-top:5.6pt;width:286.5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ra2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Zg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" fillcolor="#d6b19c" stroked="f" strokeweight="2pt">
                <v:fill color2="#e36c0a [2409]" colors="0 #d6b19c;19661f #d49e6c;45875f #a65528;1 #e46c0a" focus="100%" type="gradient">
                  <o:fill v:ext="view" type="gradientUnscaled"/>
                </v:fill>
              </v:rect>
            </w:pict>
          </mc:Fallback>
        </mc:AlternateContent>
      </w:r>
    </w:p>
    <w:p w14:paraId="0700A4E1" w14:textId="62F472DC" w:rsidR="00D15A45" w:rsidRPr="00CC069E" w:rsidRDefault="006920B4" w:rsidP="00F1240D">
      <w:pPr>
        <w:numPr>
          <w:ilvl w:val="0"/>
          <w:numId w:val="2"/>
        </w:numPr>
        <w:tabs>
          <w:tab w:val="left" w:pos="8190"/>
          <w:tab w:val="right" w:pos="10008"/>
        </w:tabs>
        <w:spacing w:line="260" w:lineRule="exact"/>
        <w:rPr>
          <w:rFonts w:asciiTheme="minorHAnsi" w:hAnsiTheme="minorHAnsi"/>
          <w:szCs w:val="22"/>
        </w:rPr>
      </w:pPr>
      <w:r w:rsidRPr="00CC069E">
        <w:rPr>
          <w:rFonts w:asciiTheme="minorHAnsi" w:hAnsiTheme="minorHAnsi"/>
          <w:szCs w:val="22"/>
        </w:rPr>
        <w:t>Texas Tech University</w:t>
      </w:r>
      <w:r w:rsidR="00F00C78">
        <w:rPr>
          <w:rFonts w:asciiTheme="minorHAnsi" w:hAnsiTheme="minorHAnsi"/>
          <w:szCs w:val="22"/>
        </w:rPr>
        <w:tab/>
      </w:r>
      <w:r w:rsidR="00D15A45" w:rsidRPr="00CC069E">
        <w:rPr>
          <w:rFonts w:asciiTheme="minorHAnsi" w:hAnsiTheme="minorHAnsi"/>
          <w:szCs w:val="22"/>
        </w:rPr>
        <w:t>9/1990 to 1/1991</w:t>
      </w:r>
    </w:p>
    <w:p w14:paraId="3EC1F207" w14:textId="77777777" w:rsidR="00F779DD" w:rsidRPr="00CC069E" w:rsidRDefault="006920B4" w:rsidP="00CC069E">
      <w:pPr>
        <w:numPr>
          <w:ilvl w:val="1"/>
          <w:numId w:val="2"/>
        </w:numPr>
        <w:tabs>
          <w:tab w:val="clear" w:pos="1080"/>
          <w:tab w:val="num" w:pos="720"/>
          <w:tab w:val="right" w:pos="10008"/>
        </w:tabs>
        <w:spacing w:line="260" w:lineRule="exact"/>
        <w:ind w:left="720"/>
        <w:rPr>
          <w:rFonts w:asciiTheme="minorHAnsi" w:hAnsiTheme="minorHAnsi"/>
          <w:szCs w:val="22"/>
        </w:rPr>
      </w:pPr>
      <w:r w:rsidRPr="00CC069E">
        <w:rPr>
          <w:rFonts w:asciiTheme="minorHAnsi" w:hAnsiTheme="minorHAnsi"/>
          <w:szCs w:val="22"/>
        </w:rPr>
        <w:t xml:space="preserve">Research Assistant </w:t>
      </w:r>
      <w:r w:rsidRPr="00CC069E">
        <w:rPr>
          <w:rFonts w:asciiTheme="minorHAnsi" w:hAnsiTheme="minorHAnsi"/>
          <w:szCs w:val="22"/>
        </w:rPr>
        <w:br/>
      </w:r>
      <w:r w:rsidR="00F779DD" w:rsidRPr="00CC069E">
        <w:rPr>
          <w:rFonts w:asciiTheme="minorHAnsi" w:hAnsiTheme="minorHAnsi"/>
          <w:szCs w:val="22"/>
        </w:rPr>
        <w:t>Department of Computer Science</w:t>
      </w:r>
      <w:r w:rsidRPr="00CC069E">
        <w:rPr>
          <w:rFonts w:asciiTheme="minorHAnsi" w:hAnsiTheme="minorHAnsi"/>
          <w:szCs w:val="22"/>
        </w:rPr>
        <w:t xml:space="preserve"> (</w:t>
      </w:r>
      <w:r w:rsidR="00F779DD" w:rsidRPr="00CC069E">
        <w:rPr>
          <w:rFonts w:asciiTheme="minorHAnsi" w:hAnsiTheme="minorHAnsi"/>
          <w:szCs w:val="22"/>
        </w:rPr>
        <w:t>College of Engineering</w:t>
      </w:r>
      <w:r w:rsidRPr="00CC069E">
        <w:rPr>
          <w:rFonts w:asciiTheme="minorHAnsi" w:hAnsiTheme="minorHAnsi"/>
          <w:szCs w:val="22"/>
        </w:rPr>
        <w:t>)</w:t>
      </w:r>
    </w:p>
    <w:p w14:paraId="0231BD4E" w14:textId="0BC70ACD" w:rsidR="00F779DD" w:rsidRPr="00431DBE" w:rsidRDefault="00F779DD" w:rsidP="00431DB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Researched single board computer platforms for the module-level controller of a semiconductor processing system</w:t>
      </w:r>
      <w:r w:rsidR="00226AD8">
        <w:rPr>
          <w:rFonts w:asciiTheme="minorHAnsi" w:hAnsiTheme="minorHAnsi"/>
          <w:szCs w:val="22"/>
        </w:rPr>
        <w:t xml:space="preserve"> under development by FSI International, a </w:t>
      </w:r>
      <w:r w:rsidR="00226AD8" w:rsidRPr="00226AD8">
        <w:rPr>
          <w:rFonts w:asciiTheme="minorHAnsi" w:hAnsiTheme="minorHAnsi"/>
          <w:szCs w:val="22"/>
        </w:rPr>
        <w:t>manufacturer of wafer cleaning systems used in the fabrication of integrated circuits</w:t>
      </w:r>
      <w:r w:rsidR="00226AD8">
        <w:rPr>
          <w:rFonts w:asciiTheme="minorHAnsi" w:hAnsiTheme="minorHAnsi"/>
          <w:szCs w:val="22"/>
        </w:rPr>
        <w:t>.</w:t>
      </w:r>
    </w:p>
    <w:p w14:paraId="49380BFD" w14:textId="190A42BC" w:rsidR="00D15A45" w:rsidRPr="00CC069E" w:rsidRDefault="006920B4" w:rsidP="00F00C78">
      <w:pPr>
        <w:numPr>
          <w:ilvl w:val="0"/>
          <w:numId w:val="2"/>
        </w:numPr>
        <w:tabs>
          <w:tab w:val="left" w:pos="8190"/>
          <w:tab w:val="right" w:pos="10008"/>
        </w:tabs>
        <w:spacing w:line="260" w:lineRule="exact"/>
        <w:rPr>
          <w:rFonts w:asciiTheme="minorHAnsi" w:hAnsiTheme="minorHAnsi"/>
          <w:szCs w:val="22"/>
        </w:rPr>
      </w:pPr>
      <w:r w:rsidRPr="00CC069E">
        <w:rPr>
          <w:rFonts w:asciiTheme="minorHAnsi" w:hAnsiTheme="minorHAnsi"/>
          <w:szCs w:val="22"/>
        </w:rPr>
        <w:t>New Mexico Junior College</w:t>
      </w:r>
      <w:r w:rsidR="00F00C78">
        <w:rPr>
          <w:rFonts w:asciiTheme="minorHAnsi" w:hAnsiTheme="minorHAnsi"/>
          <w:szCs w:val="22"/>
        </w:rPr>
        <w:tab/>
      </w:r>
      <w:r w:rsidR="00F779DD" w:rsidRPr="00CC069E">
        <w:rPr>
          <w:rFonts w:asciiTheme="minorHAnsi" w:hAnsiTheme="minorHAnsi"/>
          <w:szCs w:val="22"/>
        </w:rPr>
        <w:t>1/1985 to 8/1989</w:t>
      </w:r>
    </w:p>
    <w:p w14:paraId="0630BAAA" w14:textId="470B9BEA" w:rsidR="00F779DD" w:rsidRPr="00CC069E" w:rsidRDefault="006920B4" w:rsidP="00CC069E">
      <w:pPr>
        <w:numPr>
          <w:ilvl w:val="1"/>
          <w:numId w:val="2"/>
        </w:numPr>
        <w:tabs>
          <w:tab w:val="clear" w:pos="1080"/>
          <w:tab w:val="num" w:pos="720"/>
          <w:tab w:val="right" w:pos="10008"/>
        </w:tabs>
        <w:spacing w:line="260" w:lineRule="exact"/>
        <w:ind w:left="720"/>
        <w:rPr>
          <w:rFonts w:asciiTheme="minorHAnsi" w:hAnsiTheme="minorHAnsi"/>
          <w:szCs w:val="22"/>
        </w:rPr>
      </w:pPr>
      <w:r w:rsidRPr="00CC069E">
        <w:rPr>
          <w:rFonts w:asciiTheme="minorHAnsi" w:hAnsiTheme="minorHAnsi"/>
          <w:szCs w:val="22"/>
        </w:rPr>
        <w:t xml:space="preserve">Instructor </w:t>
      </w:r>
      <w:r w:rsidR="00925CF8" w:rsidRPr="00CC069E">
        <w:rPr>
          <w:rFonts w:asciiTheme="minorHAnsi" w:hAnsiTheme="minorHAnsi"/>
          <w:szCs w:val="22"/>
        </w:rPr>
        <w:t>of Computer Science</w:t>
      </w:r>
      <w:r w:rsidRPr="00CC069E">
        <w:rPr>
          <w:rFonts w:asciiTheme="minorHAnsi" w:hAnsiTheme="minorHAnsi"/>
          <w:szCs w:val="22"/>
        </w:rPr>
        <w:br/>
      </w:r>
      <w:r w:rsidR="00F779DD" w:rsidRPr="00CC069E">
        <w:rPr>
          <w:rFonts w:asciiTheme="minorHAnsi" w:hAnsiTheme="minorHAnsi"/>
          <w:szCs w:val="22"/>
        </w:rPr>
        <w:t>Department of Computer Science</w:t>
      </w:r>
      <w:r w:rsidR="0023577B" w:rsidRPr="00CC069E">
        <w:rPr>
          <w:rFonts w:asciiTheme="minorHAnsi" w:hAnsiTheme="minorHAnsi"/>
          <w:szCs w:val="22"/>
        </w:rPr>
        <w:t xml:space="preserve"> (</w:t>
      </w:r>
      <w:r w:rsidR="00F779DD" w:rsidRPr="00CC069E">
        <w:rPr>
          <w:rFonts w:asciiTheme="minorHAnsi" w:hAnsiTheme="minorHAnsi"/>
          <w:szCs w:val="22"/>
        </w:rPr>
        <w:t>Division of Business and Technology</w:t>
      </w:r>
      <w:r w:rsidR="0023577B" w:rsidRPr="00CC069E">
        <w:rPr>
          <w:rFonts w:asciiTheme="minorHAnsi" w:hAnsiTheme="minorHAnsi"/>
          <w:szCs w:val="22"/>
        </w:rPr>
        <w:t>)</w:t>
      </w:r>
    </w:p>
    <w:p w14:paraId="1675B665" w14:textId="713664FC"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 xml:space="preserve">Instructed </w:t>
      </w:r>
      <w:r w:rsidR="00925CF8" w:rsidRPr="00CC069E">
        <w:rPr>
          <w:rFonts w:asciiTheme="minorHAnsi" w:hAnsiTheme="minorHAnsi"/>
          <w:szCs w:val="22"/>
        </w:rPr>
        <w:t>courses dealing with fundamental computer science and information systems concepts, application software use, programming languages and techniques, advanced data structures, and microcomputer operating systems and usage</w:t>
      </w:r>
      <w:r w:rsidRPr="00CC069E">
        <w:rPr>
          <w:rFonts w:asciiTheme="minorHAnsi" w:hAnsiTheme="minorHAnsi"/>
          <w:szCs w:val="22"/>
        </w:rPr>
        <w:t>.</w:t>
      </w:r>
    </w:p>
    <w:p w14:paraId="3CE301BB" w14:textId="5A4B3015"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Managed the microcomputer laboratories</w:t>
      </w:r>
      <w:r w:rsidR="009B7C90">
        <w:rPr>
          <w:rFonts w:asciiTheme="minorHAnsi" w:hAnsiTheme="minorHAnsi"/>
          <w:szCs w:val="22"/>
        </w:rPr>
        <w:t xml:space="preserve"> and </w:t>
      </w:r>
      <w:r w:rsidRPr="00CC069E">
        <w:rPr>
          <w:rFonts w:asciiTheme="minorHAnsi" w:hAnsiTheme="minorHAnsi"/>
          <w:szCs w:val="22"/>
        </w:rPr>
        <w:t>student laboratory assistants.</w:t>
      </w:r>
    </w:p>
    <w:p w14:paraId="6BC62FE2" w14:textId="359AADA2" w:rsidR="00F779DD" w:rsidRDefault="00F779DD" w:rsidP="009B7C90">
      <w:pPr>
        <w:pStyle w:val="NormalWeb"/>
        <w:numPr>
          <w:ilvl w:val="0"/>
          <w:numId w:val="19"/>
        </w:numPr>
        <w:spacing w:before="0" w:beforeAutospacing="0" w:line="260" w:lineRule="exact"/>
        <w:rPr>
          <w:rFonts w:asciiTheme="minorHAnsi" w:hAnsiTheme="minorHAnsi"/>
          <w:szCs w:val="22"/>
        </w:rPr>
      </w:pPr>
      <w:r w:rsidRPr="00CC069E">
        <w:rPr>
          <w:rFonts w:asciiTheme="minorHAnsi" w:hAnsiTheme="minorHAnsi"/>
          <w:szCs w:val="22"/>
        </w:rPr>
        <w:t>Spearheaded curriculum revisions and was responsible for the development of several new courses, including Microcomputer Literacy and Advanced Data Structures.</w:t>
      </w:r>
    </w:p>
    <w:p w14:paraId="0A03E517" w14:textId="7E235F61" w:rsidR="00925CF8" w:rsidRPr="00925CF8" w:rsidRDefault="00925CF8" w:rsidP="004023C7">
      <w:pPr>
        <w:pStyle w:val="NormalWeb"/>
        <w:numPr>
          <w:ilvl w:val="0"/>
          <w:numId w:val="19"/>
        </w:numPr>
        <w:spacing w:before="0" w:beforeAutospacing="0" w:after="180" w:afterAutospacing="0" w:line="260" w:lineRule="exact"/>
        <w:rPr>
          <w:rFonts w:asciiTheme="minorHAnsi" w:hAnsiTheme="minorHAnsi"/>
          <w:szCs w:val="22"/>
        </w:rPr>
      </w:pPr>
      <w:r w:rsidRPr="003D2106">
        <w:rPr>
          <w:rFonts w:asciiTheme="minorHAnsi" w:hAnsiTheme="minorHAnsi"/>
          <w:szCs w:val="22"/>
        </w:rPr>
        <w:t>Conducted seminars for area businesses on various productivity software packages</w:t>
      </w:r>
      <w:r>
        <w:rPr>
          <w:rFonts w:asciiTheme="minorHAnsi" w:hAnsiTheme="minorHAnsi"/>
          <w:szCs w:val="22"/>
        </w:rPr>
        <w:t>.</w:t>
      </w:r>
    </w:p>
    <w:p w14:paraId="2D27DFD9" w14:textId="14917405" w:rsidR="00D15A45" w:rsidRPr="00CC6176" w:rsidRDefault="00D15A45" w:rsidP="00F1240D">
      <w:pPr>
        <w:pageBreakBefore/>
        <w:spacing w:before="100" w:beforeAutospacing="1"/>
        <w:rPr>
          <w:rFonts w:ascii="Android Nation" w:hAnsi="Android Nation"/>
          <w:b/>
          <w:i/>
          <w:color w:val="0000FF"/>
          <w:sz w:val="20"/>
          <w:szCs w:val="20"/>
          <w14:shadow w14:blurRad="50800" w14:dist="38100" w14:dir="2700000" w14:sx="100000" w14:sy="100000" w14:kx="0" w14:ky="0" w14:algn="tl">
            <w14:srgbClr w14:val="000000">
              <w14:alpha w14:val="60000"/>
            </w14:srgbClr>
          </w14:shadow>
        </w:rPr>
      </w:pPr>
      <w:r w:rsidRPr="001D18BD">
        <w:rPr>
          <w:rFonts w:ascii="Cambria" w:hAnsi="Cambria"/>
          <w:sz w:val="2"/>
          <w:szCs w:val="22"/>
        </w:rPr>
        <w:lastRenderedPageBreak/>
        <w:br/>
      </w:r>
      <w:r w:rsidR="00705EB0" w:rsidRPr="00BF28EE">
        <w:rPr>
          <w:rFonts w:ascii="Calibri" w:hAnsi="Calibri"/>
          <w:b/>
          <w:bCs/>
          <w:color w:val="C35D09"/>
          <w:sz w:val="40"/>
          <w:szCs w:val="28"/>
          <w14:shadow w14:blurRad="50800" w14:dist="50800" w14:dir="5400000" w14:sx="2000" w14:sy="2000" w14:kx="0" w14:ky="0" w14:algn="ctr">
            <w14:schemeClr w14:val="tx1"/>
          </w14:shadow>
        </w:rPr>
        <w:t>PROFESSIONAL EXPERIENCE</w:t>
      </w:r>
    </w:p>
    <w:p w14:paraId="6DC34D4A" w14:textId="77777777" w:rsidR="00D15A45" w:rsidRPr="00CC069E" w:rsidRDefault="00D15A45" w:rsidP="00F00C78">
      <w:pPr>
        <w:numPr>
          <w:ilvl w:val="0"/>
          <w:numId w:val="2"/>
        </w:numPr>
        <w:tabs>
          <w:tab w:val="left" w:pos="8190"/>
        </w:tabs>
        <w:spacing w:before="120" w:line="260" w:lineRule="exact"/>
        <w:ind w:right="-144"/>
        <w:rPr>
          <w:rFonts w:ascii="Calibri" w:hAnsi="Calibri"/>
          <w:szCs w:val="22"/>
        </w:rPr>
      </w:pPr>
      <w:r w:rsidRPr="00CC069E">
        <w:rPr>
          <w:rFonts w:ascii="Calibri" w:hAnsi="Calibri"/>
          <w:szCs w:val="22"/>
        </w:rPr>
        <w:t>Conoco, Inc. (Hobbs Division)</w:t>
      </w:r>
      <w:r w:rsidRPr="00CC069E">
        <w:rPr>
          <w:rFonts w:ascii="Calibri" w:hAnsi="Calibri"/>
          <w:szCs w:val="22"/>
        </w:rPr>
        <w:tab/>
        <w:t>6/1982 to 12/1984</w:t>
      </w:r>
    </w:p>
    <w:p w14:paraId="7878F854" w14:textId="77777777" w:rsidR="00D15A45" w:rsidRPr="00CC069E" w:rsidRDefault="00D15A45" w:rsidP="00CC069E">
      <w:pPr>
        <w:numPr>
          <w:ilvl w:val="1"/>
          <w:numId w:val="2"/>
        </w:numPr>
        <w:tabs>
          <w:tab w:val="clear" w:pos="1080"/>
          <w:tab w:val="num" w:pos="720"/>
          <w:tab w:val="right" w:pos="10008"/>
        </w:tabs>
        <w:spacing w:line="260" w:lineRule="exact"/>
        <w:ind w:left="720"/>
        <w:rPr>
          <w:rFonts w:ascii="Calibri" w:hAnsi="Calibri"/>
          <w:szCs w:val="22"/>
        </w:rPr>
      </w:pPr>
      <w:r w:rsidRPr="00CC069E">
        <w:rPr>
          <w:rFonts w:ascii="Calibri" w:hAnsi="Calibri"/>
          <w:szCs w:val="22"/>
        </w:rPr>
        <w:t xml:space="preserve">Programmer/Analyst </w:t>
      </w:r>
      <w:r w:rsidR="009E4661" w:rsidRPr="00CC069E">
        <w:rPr>
          <w:rFonts w:ascii="Calibri" w:hAnsi="Calibri"/>
          <w:szCs w:val="22"/>
        </w:rPr>
        <w:t>(</w:t>
      </w:r>
      <w:r w:rsidRPr="00CC069E">
        <w:rPr>
          <w:rFonts w:ascii="Calibri" w:hAnsi="Calibri"/>
          <w:szCs w:val="22"/>
        </w:rPr>
        <w:t>6/1983 to 12/1984</w:t>
      </w:r>
      <w:r w:rsidR="009E4661" w:rsidRPr="00CC069E">
        <w:rPr>
          <w:rFonts w:ascii="Calibri" w:hAnsi="Calibri"/>
          <w:szCs w:val="22"/>
        </w:rPr>
        <w:t>)</w:t>
      </w:r>
    </w:p>
    <w:p w14:paraId="53DBB6CF" w14:textId="1AC8D357" w:rsidR="00D15A45" w:rsidRPr="00CC069E" w:rsidRDefault="00D15A45" w:rsidP="00925CF8">
      <w:pPr>
        <w:numPr>
          <w:ilvl w:val="1"/>
          <w:numId w:val="2"/>
        </w:numPr>
        <w:tabs>
          <w:tab w:val="clear" w:pos="1080"/>
          <w:tab w:val="num" w:pos="720"/>
          <w:tab w:val="left" w:pos="2790"/>
          <w:tab w:val="right" w:pos="10008"/>
        </w:tabs>
        <w:spacing w:line="260" w:lineRule="exact"/>
        <w:ind w:left="720"/>
        <w:rPr>
          <w:rFonts w:ascii="Calibri" w:hAnsi="Calibri"/>
          <w:szCs w:val="22"/>
        </w:rPr>
      </w:pPr>
      <w:r w:rsidRPr="00CC069E">
        <w:rPr>
          <w:rFonts w:ascii="Calibri" w:hAnsi="Calibri"/>
          <w:szCs w:val="22"/>
        </w:rPr>
        <w:t xml:space="preserve">Programmer  </w:t>
      </w:r>
      <w:r w:rsidR="009E4661" w:rsidRPr="00CC069E">
        <w:rPr>
          <w:rFonts w:ascii="Calibri" w:hAnsi="Calibri"/>
          <w:szCs w:val="22"/>
        </w:rPr>
        <w:t xml:space="preserve">           </w:t>
      </w:r>
      <w:r w:rsidR="00925CF8">
        <w:rPr>
          <w:rFonts w:ascii="Calibri" w:hAnsi="Calibri"/>
          <w:szCs w:val="22"/>
        </w:rPr>
        <w:tab/>
      </w:r>
      <w:r w:rsidR="00925CF8" w:rsidRPr="00925CF8">
        <w:rPr>
          <w:rFonts w:ascii="Calibri" w:hAnsi="Calibri"/>
          <w:sz w:val="14"/>
          <w:szCs w:val="22"/>
        </w:rPr>
        <w:t xml:space="preserve"> </w:t>
      </w:r>
      <w:r w:rsidR="009E4661" w:rsidRPr="00CC069E">
        <w:rPr>
          <w:rFonts w:ascii="Calibri" w:hAnsi="Calibri"/>
          <w:szCs w:val="22"/>
        </w:rPr>
        <w:t>(</w:t>
      </w:r>
      <w:r w:rsidRPr="00CC069E">
        <w:rPr>
          <w:rFonts w:ascii="Calibri" w:hAnsi="Calibri"/>
          <w:szCs w:val="22"/>
        </w:rPr>
        <w:t>6/1982 to 6/1983</w:t>
      </w:r>
      <w:r w:rsidR="009E4661" w:rsidRPr="00CC069E">
        <w:rPr>
          <w:rFonts w:ascii="Calibri" w:hAnsi="Calibri"/>
          <w:szCs w:val="22"/>
        </w:rPr>
        <w:t>)</w:t>
      </w:r>
    </w:p>
    <w:p w14:paraId="2F010CA0" w14:textId="77777777" w:rsidR="00D15A45" w:rsidRPr="00CC069E" w:rsidRDefault="00D15A45" w:rsidP="00CC069E">
      <w:pPr>
        <w:pStyle w:val="NormalWeb"/>
        <w:numPr>
          <w:ilvl w:val="0"/>
          <w:numId w:val="19"/>
        </w:numPr>
        <w:spacing w:before="0" w:beforeAutospacing="0" w:after="0" w:afterAutospacing="0" w:line="260" w:lineRule="exact"/>
        <w:rPr>
          <w:rFonts w:ascii="Calibri" w:hAnsi="Calibri"/>
          <w:szCs w:val="22"/>
        </w:rPr>
      </w:pPr>
      <w:r w:rsidRPr="00CC069E">
        <w:rPr>
          <w:rFonts w:ascii="Calibri" w:hAnsi="Calibri"/>
          <w:szCs w:val="22"/>
        </w:rPr>
        <w:t>Performed systems development activities including software analysis, design, implementation</w:t>
      </w:r>
      <w:r w:rsidR="00B617A3">
        <w:rPr>
          <w:rFonts w:ascii="Calibri" w:hAnsi="Calibri"/>
          <w:szCs w:val="22"/>
        </w:rPr>
        <w:t>,</w:t>
      </w:r>
      <w:r w:rsidRPr="00CC069E">
        <w:rPr>
          <w:rFonts w:ascii="Calibri" w:hAnsi="Calibri"/>
          <w:szCs w:val="22"/>
        </w:rPr>
        <w:t xml:space="preserve"> and maintenance.</w:t>
      </w:r>
    </w:p>
    <w:p w14:paraId="564E1F67" w14:textId="77777777" w:rsidR="00D15A45" w:rsidRPr="00CC069E" w:rsidRDefault="00D15A45" w:rsidP="00CC069E">
      <w:pPr>
        <w:pStyle w:val="NormalWeb"/>
        <w:numPr>
          <w:ilvl w:val="0"/>
          <w:numId w:val="19"/>
        </w:numPr>
        <w:spacing w:before="0" w:beforeAutospacing="0" w:after="0" w:afterAutospacing="0" w:line="260" w:lineRule="exact"/>
        <w:rPr>
          <w:rFonts w:ascii="Calibri" w:hAnsi="Calibri"/>
          <w:szCs w:val="22"/>
        </w:rPr>
      </w:pPr>
      <w:r w:rsidRPr="00CC069E">
        <w:rPr>
          <w:rFonts w:ascii="Calibri" w:hAnsi="Calibri"/>
          <w:szCs w:val="22"/>
        </w:rPr>
        <w:t>Developed users' manu</w:t>
      </w:r>
      <w:r w:rsidR="002D6D87">
        <w:rPr>
          <w:rFonts w:ascii="Calibri" w:hAnsi="Calibri"/>
          <w:szCs w:val="22"/>
        </w:rPr>
        <w:t>als and technical documentation and trained users.</w:t>
      </w:r>
    </w:p>
    <w:p w14:paraId="0E17A4FD" w14:textId="77777777" w:rsidR="00D15A45" w:rsidRPr="00CC069E" w:rsidRDefault="00D15A45" w:rsidP="00CC069E">
      <w:pPr>
        <w:pStyle w:val="NormalWeb"/>
        <w:numPr>
          <w:ilvl w:val="0"/>
          <w:numId w:val="19"/>
        </w:numPr>
        <w:spacing w:before="0" w:beforeAutospacing="0" w:after="0" w:afterAutospacing="0" w:line="260" w:lineRule="exact"/>
        <w:rPr>
          <w:rFonts w:ascii="Calibri" w:hAnsi="Calibri"/>
          <w:szCs w:val="22"/>
        </w:rPr>
      </w:pPr>
      <w:r w:rsidRPr="00CC069E">
        <w:rPr>
          <w:rFonts w:ascii="Calibri" w:hAnsi="Calibri"/>
          <w:szCs w:val="22"/>
        </w:rPr>
        <w:t>Responsible for various development projects including production control software, system interface packages, and report generation packages.</w:t>
      </w:r>
    </w:p>
    <w:p w14:paraId="3C2126F9" w14:textId="77777777" w:rsidR="00D15A45" w:rsidRPr="00CC069E" w:rsidRDefault="002D6D87" w:rsidP="005848A5">
      <w:pPr>
        <w:pStyle w:val="NormalWeb"/>
        <w:numPr>
          <w:ilvl w:val="0"/>
          <w:numId w:val="19"/>
        </w:numPr>
        <w:spacing w:before="0" w:beforeAutospacing="0" w:after="0" w:afterAutospacing="0" w:line="260" w:lineRule="exact"/>
        <w:rPr>
          <w:rFonts w:ascii="Calibri" w:hAnsi="Calibri"/>
          <w:szCs w:val="22"/>
        </w:rPr>
      </w:pPr>
      <w:r>
        <w:rPr>
          <w:rFonts w:ascii="Calibri" w:hAnsi="Calibri"/>
          <w:szCs w:val="22"/>
        </w:rPr>
        <w:t>Assisted</w:t>
      </w:r>
      <w:r w:rsidR="00D15A45" w:rsidRPr="00CC069E">
        <w:rPr>
          <w:rFonts w:ascii="Calibri" w:hAnsi="Calibri"/>
          <w:szCs w:val="22"/>
        </w:rPr>
        <w:t xml:space="preserve"> in </w:t>
      </w:r>
      <w:r w:rsidR="00BE6B6E">
        <w:rPr>
          <w:rFonts w:ascii="Calibri" w:hAnsi="Calibri"/>
          <w:szCs w:val="22"/>
        </w:rPr>
        <w:t xml:space="preserve">system </w:t>
      </w:r>
      <w:r w:rsidR="00D15A45" w:rsidRPr="00CC069E">
        <w:rPr>
          <w:rFonts w:ascii="Calibri" w:hAnsi="Calibri"/>
          <w:szCs w:val="22"/>
        </w:rPr>
        <w:t xml:space="preserve">conversion </w:t>
      </w:r>
      <w:r>
        <w:rPr>
          <w:rFonts w:ascii="Calibri" w:hAnsi="Calibri"/>
          <w:szCs w:val="22"/>
        </w:rPr>
        <w:t xml:space="preserve">(IBM 1800 to </w:t>
      </w:r>
      <w:r w:rsidR="00D15A45" w:rsidRPr="00CC069E">
        <w:rPr>
          <w:rFonts w:ascii="Calibri" w:hAnsi="Calibri"/>
          <w:szCs w:val="22"/>
        </w:rPr>
        <w:t>DEC PDP 11/34</w:t>
      </w:r>
      <w:r>
        <w:rPr>
          <w:rFonts w:ascii="Calibri" w:hAnsi="Calibri"/>
          <w:szCs w:val="22"/>
        </w:rPr>
        <w:t>)</w:t>
      </w:r>
      <w:r w:rsidR="00D15A45" w:rsidRPr="00CC069E">
        <w:rPr>
          <w:rFonts w:ascii="Calibri" w:hAnsi="Calibri"/>
          <w:szCs w:val="22"/>
        </w:rPr>
        <w:t xml:space="preserve"> including </w:t>
      </w:r>
      <w:r>
        <w:rPr>
          <w:rFonts w:ascii="Calibri" w:hAnsi="Calibri"/>
          <w:szCs w:val="22"/>
        </w:rPr>
        <w:t>repl</w:t>
      </w:r>
      <w:r w:rsidRPr="00CC069E">
        <w:rPr>
          <w:rFonts w:ascii="Calibri" w:hAnsi="Calibri"/>
          <w:szCs w:val="22"/>
        </w:rPr>
        <w:t>acement software</w:t>
      </w:r>
      <w:r>
        <w:rPr>
          <w:rFonts w:ascii="Calibri" w:hAnsi="Calibri"/>
          <w:szCs w:val="22"/>
        </w:rPr>
        <w:t xml:space="preserve"> design</w:t>
      </w:r>
      <w:r w:rsidR="00D15A45" w:rsidRPr="00CC069E">
        <w:rPr>
          <w:rFonts w:ascii="Calibri" w:hAnsi="Calibri"/>
          <w:szCs w:val="22"/>
        </w:rPr>
        <w:t>.</w:t>
      </w:r>
    </w:p>
    <w:p w14:paraId="73EED2F1" w14:textId="222E7163" w:rsidR="00705EB0" w:rsidRPr="00BF28EE" w:rsidRDefault="00705EB0" w:rsidP="005848A5">
      <w:pPr>
        <w:spacing w:before="180"/>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RESEARCH INTERESTS</w:t>
      </w:r>
    </w:p>
    <w:p w14:paraId="74FBEBCD" w14:textId="5BD4207A" w:rsidR="00BA58BA" w:rsidRPr="00CC069E" w:rsidRDefault="00A06986" w:rsidP="00D209C5">
      <w:pPr>
        <w:numPr>
          <w:ilvl w:val="0"/>
          <w:numId w:val="3"/>
        </w:numPr>
        <w:tabs>
          <w:tab w:val="clear" w:pos="720"/>
          <w:tab w:val="num" w:pos="360"/>
        </w:tabs>
        <w:spacing w:before="120" w:after="100" w:afterAutospacing="1" w:line="260" w:lineRule="exact"/>
        <w:ind w:left="360"/>
        <w:rPr>
          <w:rFonts w:asciiTheme="minorHAnsi" w:hAnsiTheme="minorHAnsi"/>
          <w:szCs w:val="22"/>
        </w:rPr>
      </w:pPr>
      <w:r w:rsidRPr="00CC069E">
        <w:rPr>
          <w:rFonts w:asciiTheme="minorHAnsi" w:hAnsiTheme="minorHAnsi"/>
          <w:szCs w:val="22"/>
        </w:rPr>
        <w:t xml:space="preserve">Stream 1: Improved Teaching of Core IT Courses </w:t>
      </w:r>
      <w:r w:rsidR="00C36D32" w:rsidRPr="00CC069E">
        <w:rPr>
          <w:rFonts w:asciiTheme="minorHAnsi" w:hAnsiTheme="minorHAnsi"/>
          <w:szCs w:val="22"/>
        </w:rPr>
        <w:t>Business</w:t>
      </w:r>
      <w:r w:rsidR="00BA58BA" w:rsidRPr="00CC069E">
        <w:rPr>
          <w:rFonts w:asciiTheme="minorHAnsi" w:hAnsiTheme="minorHAnsi"/>
          <w:szCs w:val="22"/>
        </w:rPr>
        <w:t xml:space="preserve"> Intelligence/Knowledge Management </w:t>
      </w:r>
    </w:p>
    <w:p w14:paraId="7F91FE58" w14:textId="77777777" w:rsidR="00A06986" w:rsidRPr="00CC069E" w:rsidRDefault="00A06986" w:rsidP="00CC069E">
      <w:pPr>
        <w:numPr>
          <w:ilvl w:val="0"/>
          <w:numId w:val="3"/>
        </w:numPr>
        <w:tabs>
          <w:tab w:val="clear" w:pos="720"/>
          <w:tab w:val="num" w:pos="360"/>
        </w:tabs>
        <w:spacing w:before="100" w:beforeAutospacing="1" w:after="100" w:afterAutospacing="1" w:line="260" w:lineRule="exact"/>
        <w:ind w:left="360"/>
        <w:rPr>
          <w:rFonts w:asciiTheme="minorHAnsi" w:hAnsiTheme="minorHAnsi"/>
          <w:szCs w:val="22"/>
        </w:rPr>
      </w:pPr>
      <w:r w:rsidRPr="00CC069E">
        <w:rPr>
          <w:rFonts w:asciiTheme="minorHAnsi" w:hAnsiTheme="minorHAnsi"/>
          <w:szCs w:val="22"/>
        </w:rPr>
        <w:t xml:space="preserve">Stream 2: Impact of Developments in Information Systems on Curriculum </w:t>
      </w:r>
    </w:p>
    <w:p w14:paraId="1ED7854F" w14:textId="77777777" w:rsidR="00A06986" w:rsidRPr="00CC069E" w:rsidRDefault="00A06986" w:rsidP="00CC069E">
      <w:pPr>
        <w:numPr>
          <w:ilvl w:val="0"/>
          <w:numId w:val="3"/>
        </w:numPr>
        <w:tabs>
          <w:tab w:val="clear" w:pos="720"/>
          <w:tab w:val="num" w:pos="360"/>
        </w:tabs>
        <w:spacing w:before="100" w:beforeAutospacing="1" w:line="260" w:lineRule="exact"/>
        <w:ind w:left="360"/>
        <w:rPr>
          <w:rFonts w:asciiTheme="minorHAnsi" w:hAnsiTheme="minorHAnsi"/>
          <w:szCs w:val="22"/>
        </w:rPr>
      </w:pPr>
      <w:r w:rsidRPr="00CC069E">
        <w:rPr>
          <w:rFonts w:asciiTheme="minorHAnsi" w:hAnsiTheme="minorHAnsi"/>
          <w:szCs w:val="22"/>
        </w:rPr>
        <w:t xml:space="preserve">Stream 3: Emerging Systems Development Issues </w:t>
      </w:r>
    </w:p>
    <w:p w14:paraId="4D21ED9B" w14:textId="4F766294" w:rsidR="00A06986" w:rsidRPr="001C102A" w:rsidRDefault="00AE2FDB" w:rsidP="005848A5">
      <w:pPr>
        <w:numPr>
          <w:ilvl w:val="0"/>
          <w:numId w:val="29"/>
        </w:numPr>
        <w:spacing w:after="180" w:line="260" w:lineRule="exact"/>
        <w:rPr>
          <w:rStyle w:val="Hyperlink"/>
          <w:rFonts w:asciiTheme="minorHAnsi" w:hAnsiTheme="minorHAnsi"/>
          <w:szCs w:val="22"/>
        </w:rPr>
      </w:pPr>
      <w:r w:rsidRPr="00CC069E">
        <w:rPr>
          <w:rFonts w:asciiTheme="minorHAnsi" w:hAnsiTheme="minorHAnsi"/>
          <w:szCs w:val="22"/>
        </w:rPr>
        <w:t xml:space="preserve">More </w:t>
      </w:r>
      <w:r w:rsidR="00A06986" w:rsidRPr="00CC069E">
        <w:rPr>
          <w:rFonts w:asciiTheme="minorHAnsi" w:hAnsiTheme="minorHAnsi"/>
          <w:szCs w:val="22"/>
        </w:rPr>
        <w:t xml:space="preserve">at </w:t>
      </w:r>
      <w:r w:rsidR="001C102A">
        <w:rPr>
          <w:rFonts w:asciiTheme="minorHAnsi" w:hAnsiTheme="minorHAnsi"/>
          <w:szCs w:val="22"/>
        </w:rPr>
        <w:fldChar w:fldCharType="begin"/>
      </w:r>
      <w:r w:rsidR="001C102A">
        <w:rPr>
          <w:rFonts w:asciiTheme="minorHAnsi" w:hAnsiTheme="minorHAnsi"/>
          <w:szCs w:val="22"/>
        </w:rPr>
        <w:instrText xml:space="preserve"> HYPERLINK "http://go-kauai.com/parkerkr/ePortfolio/researchInterests.htm" </w:instrText>
      </w:r>
      <w:r w:rsidR="001C102A">
        <w:rPr>
          <w:rFonts w:asciiTheme="minorHAnsi" w:hAnsiTheme="minorHAnsi"/>
          <w:szCs w:val="22"/>
        </w:rPr>
        <w:fldChar w:fldCharType="separate"/>
      </w:r>
      <w:r w:rsidR="004023C7" w:rsidRPr="001C102A">
        <w:rPr>
          <w:rStyle w:val="Hyperlink"/>
          <w:rFonts w:asciiTheme="minorHAnsi" w:hAnsiTheme="minorHAnsi"/>
          <w:szCs w:val="22"/>
        </w:rPr>
        <w:t>http://</w:t>
      </w:r>
      <w:r w:rsidR="001C102A" w:rsidRPr="001C102A">
        <w:rPr>
          <w:rStyle w:val="Hyperlink"/>
          <w:rFonts w:asciiTheme="minorHAnsi" w:hAnsiTheme="minorHAnsi"/>
          <w:szCs w:val="22"/>
        </w:rPr>
        <w:t>go-kauai.com</w:t>
      </w:r>
      <w:r w:rsidR="004023C7" w:rsidRPr="001C102A">
        <w:rPr>
          <w:rStyle w:val="Hyperlink"/>
          <w:rFonts w:asciiTheme="minorHAnsi" w:hAnsiTheme="minorHAnsi"/>
          <w:szCs w:val="22"/>
        </w:rPr>
        <w:t>/parkerkr/ePortfolio/researchInterests.htm</w:t>
      </w:r>
    </w:p>
    <w:p w14:paraId="29A53F35" w14:textId="40F03FD2" w:rsidR="00747200" w:rsidRPr="005848A5" w:rsidRDefault="001C102A" w:rsidP="005848A5">
      <w:pPr>
        <w:spacing w:before="180"/>
        <w:rPr>
          <w:rFonts w:ascii="Calibri" w:hAnsi="Calibri"/>
          <w:b/>
          <w:bCs/>
          <w:color w:val="C35D09"/>
          <w:sz w:val="40"/>
          <w:szCs w:val="28"/>
          <w14:shadow w14:blurRad="50800" w14:dist="50800" w14:dir="5400000" w14:sx="2000" w14:sy="2000" w14:kx="0" w14:ky="0" w14:algn="ctr">
            <w14:schemeClr w14:val="tx1"/>
          </w14:shadow>
        </w:rPr>
      </w:pPr>
      <w:r>
        <w:rPr>
          <w:rFonts w:asciiTheme="minorHAnsi" w:hAnsiTheme="minorHAnsi"/>
          <w:szCs w:val="22"/>
        </w:rPr>
        <w:fldChar w:fldCharType="end"/>
      </w:r>
      <w:r w:rsidR="00705EB0" w:rsidRPr="00BF28EE">
        <w:rPr>
          <w:rFonts w:ascii="Calibri" w:hAnsi="Calibri"/>
          <w:b/>
          <w:bCs/>
          <w:color w:val="C35D09"/>
          <w:sz w:val="40"/>
          <w:szCs w:val="28"/>
          <w14:shadow w14:blurRad="50800" w14:dist="50800" w14:dir="5400000" w14:sx="2000" w14:sy="2000" w14:kx="0" w14:ky="0" w14:algn="ctr">
            <w14:schemeClr w14:val="tx1"/>
          </w14:shadow>
        </w:rPr>
        <w:t>REFEREED JOURNAL ARTICLES</w:t>
      </w:r>
      <w:r w:rsidR="00705EB0" w:rsidRPr="005848A5">
        <w:rPr>
          <w:rFonts w:ascii="Calibri" w:hAnsi="Calibri"/>
          <w:b/>
          <w:bCs/>
          <w:color w:val="C35D09"/>
          <w:sz w:val="40"/>
          <w:szCs w:val="28"/>
          <w14:shadow w14:blurRad="50800" w14:dist="50800" w14:dir="5400000" w14:sx="2000" w14:sy="2000" w14:kx="0" w14:ky="0" w14:algn="ctr">
            <w14:schemeClr w14:val="tx1"/>
          </w14:shadow>
        </w:rPr>
        <w:t xml:space="preserve"> </w:t>
      </w:r>
    </w:p>
    <w:tbl>
      <w:tblPr>
        <w:tblW w:w="10104" w:type="dxa"/>
        <w:tblCellMar>
          <w:left w:w="0" w:type="dxa"/>
          <w:right w:w="0" w:type="dxa"/>
        </w:tblCellMar>
        <w:tblLook w:val="04A0" w:firstRow="1" w:lastRow="0" w:firstColumn="1" w:lastColumn="0" w:noHBand="0" w:noVBand="1"/>
      </w:tblPr>
      <w:tblGrid>
        <w:gridCol w:w="468"/>
        <w:gridCol w:w="9660"/>
      </w:tblGrid>
      <w:tr w:rsidR="0008670F" w:rsidRPr="00AE2DCD" w14:paraId="3B9CF9EF" w14:textId="77777777" w:rsidTr="0008670F">
        <w:trPr>
          <w:cantSplit/>
          <w:trHeight w:val="312"/>
        </w:trPr>
        <w:tc>
          <w:tcPr>
            <w:tcW w:w="460" w:type="dxa"/>
            <w:shd w:val="clear" w:color="auto" w:fill="auto"/>
            <w:noWrap/>
            <w:tcMar>
              <w:top w:w="29" w:type="dxa"/>
              <w:left w:w="0" w:type="dxa"/>
              <w:right w:w="14" w:type="dxa"/>
            </w:tcMar>
          </w:tcPr>
          <w:p w14:paraId="063C7852" w14:textId="1A0F8D33" w:rsidR="0008670F" w:rsidRDefault="0008670F" w:rsidP="00E156CF">
            <w:pPr>
              <w:spacing w:line="260" w:lineRule="exact"/>
              <w:rPr>
                <w:rFonts w:ascii="Calibri" w:hAnsi="Calibri" w:cs="Calibri"/>
                <w:color w:val="000000"/>
                <w:szCs w:val="22"/>
              </w:rPr>
            </w:pPr>
            <w:r>
              <w:rPr>
                <w:rFonts w:ascii="Calibri" w:hAnsi="Calibri" w:cs="Calibri"/>
                <w:color w:val="000000"/>
                <w:szCs w:val="22"/>
              </w:rPr>
              <w:t>J32.</w:t>
            </w:r>
          </w:p>
        </w:tc>
        <w:tc>
          <w:tcPr>
            <w:tcW w:w="9644" w:type="dxa"/>
            <w:shd w:val="clear" w:color="auto" w:fill="auto"/>
            <w:noWrap/>
            <w:tcMar>
              <w:top w:w="29" w:type="dxa"/>
              <w:left w:w="0" w:type="dxa"/>
              <w:right w:w="0" w:type="dxa"/>
            </w:tcMar>
          </w:tcPr>
          <w:p w14:paraId="58E09ABC" w14:textId="362C77A1" w:rsidR="0008670F" w:rsidRPr="00C2412B" w:rsidRDefault="0008670F" w:rsidP="00E156CF">
            <w:pPr>
              <w:spacing w:line="260" w:lineRule="exact"/>
              <w:rPr>
                <w:rFonts w:ascii="Calibri" w:hAnsi="Calibri"/>
                <w:color w:val="000000"/>
                <w:szCs w:val="22"/>
              </w:rPr>
            </w:pPr>
            <w:r w:rsidRPr="008E3348">
              <w:rPr>
                <w:rFonts w:ascii="Calibri" w:hAnsi="Calibri"/>
                <w:color w:val="000000"/>
                <w:szCs w:val="22"/>
              </w:rPr>
              <w:t xml:space="preserve">Liao, C-H, Chiang, C-T; Chen, I-C, Parker, K.R. (2022).Exploring the Relationship between Computational Thinking and Learning Satisfaction for Non-STEM College Students. </w:t>
            </w:r>
            <w:r w:rsidRPr="00412FA9">
              <w:rPr>
                <w:rFonts w:ascii="Calibri" w:hAnsi="Calibri"/>
                <w:i/>
                <w:color w:val="000000"/>
                <w:szCs w:val="22"/>
              </w:rPr>
              <w:t>International Journal of Educational Technology in Higher Education, 19</w:t>
            </w:r>
            <w:r>
              <w:rPr>
                <w:rFonts w:ascii="Calibri" w:hAnsi="Calibri"/>
                <w:color w:val="000000"/>
                <w:szCs w:val="22"/>
              </w:rPr>
              <w:t xml:space="preserve"> (43)</w:t>
            </w:r>
            <w:r w:rsidRPr="008E3348">
              <w:rPr>
                <w:rFonts w:ascii="Calibri" w:hAnsi="Calibri"/>
                <w:color w:val="000000"/>
                <w:szCs w:val="22"/>
              </w:rPr>
              <w:t>.</w:t>
            </w:r>
            <w:r>
              <w:rPr>
                <w:rFonts w:ascii="Calibri" w:hAnsi="Calibri"/>
                <w:color w:val="000000"/>
                <w:szCs w:val="22"/>
              </w:rPr>
              <w:t xml:space="preserve"> </w:t>
            </w:r>
            <w:r w:rsidRPr="008E3348">
              <w:rPr>
                <w:rFonts w:ascii="Calibri" w:hAnsi="Calibri"/>
                <w:color w:val="000000"/>
                <w:szCs w:val="22"/>
              </w:rPr>
              <w:t>DOI</w:t>
            </w:r>
            <w:r>
              <w:rPr>
                <w:rFonts w:ascii="Calibri" w:hAnsi="Calibri"/>
                <w:color w:val="000000"/>
                <w:szCs w:val="22"/>
              </w:rPr>
              <w:t>:</w:t>
            </w:r>
            <w:r w:rsidRPr="008E3348">
              <w:rPr>
                <w:rFonts w:ascii="Calibri" w:hAnsi="Calibri"/>
                <w:color w:val="000000"/>
                <w:szCs w:val="22"/>
              </w:rPr>
              <w:t xml:space="preserve"> </w:t>
            </w:r>
            <w:hyperlink r:id="rId9" w:history="1">
              <w:r>
                <w:rPr>
                  <w:rStyle w:val="Hyperlink"/>
                  <w:rFonts w:ascii="Calibri" w:hAnsi="Calibri"/>
                  <w:szCs w:val="22"/>
                </w:rPr>
                <w:t>10.1186/s41239-022-00347-5</w:t>
              </w:r>
            </w:hyperlink>
            <w:r>
              <w:rPr>
                <w:rFonts w:ascii="Calibri" w:hAnsi="Calibri"/>
                <w:color w:val="000000"/>
                <w:szCs w:val="22"/>
              </w:rPr>
              <w:t xml:space="preserve">   </w:t>
            </w:r>
          </w:p>
        </w:tc>
      </w:tr>
      <w:tr w:rsidR="00E156CF" w:rsidRPr="00AE2DCD" w14:paraId="58B16680" w14:textId="77777777" w:rsidTr="0008670F">
        <w:trPr>
          <w:cantSplit/>
          <w:trHeight w:val="312"/>
        </w:trPr>
        <w:tc>
          <w:tcPr>
            <w:tcW w:w="460" w:type="dxa"/>
            <w:shd w:val="clear" w:color="auto" w:fill="auto"/>
            <w:noWrap/>
            <w:tcMar>
              <w:top w:w="29" w:type="dxa"/>
              <w:left w:w="0" w:type="dxa"/>
              <w:right w:w="14" w:type="dxa"/>
            </w:tcMar>
            <w:hideMark/>
          </w:tcPr>
          <w:p w14:paraId="6EEC679D" w14:textId="2B4C52F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J31</w:t>
            </w:r>
            <w:r w:rsidR="00FF5FED">
              <w:rPr>
                <w:rFonts w:ascii="Calibri" w:hAnsi="Calibri" w:cs="Calibri"/>
                <w:color w:val="000000"/>
                <w:szCs w:val="22"/>
              </w:rPr>
              <w:t>.</w:t>
            </w:r>
          </w:p>
        </w:tc>
        <w:tc>
          <w:tcPr>
            <w:tcW w:w="9644" w:type="dxa"/>
            <w:shd w:val="clear" w:color="auto" w:fill="auto"/>
            <w:noWrap/>
            <w:tcMar>
              <w:top w:w="29" w:type="dxa"/>
              <w:left w:w="0" w:type="dxa"/>
              <w:right w:w="0" w:type="dxa"/>
            </w:tcMar>
            <w:hideMark/>
          </w:tcPr>
          <w:p w14:paraId="7E4FDBD5" w14:textId="4CAF1A3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Chiang, C-T, Wei, C-F, Parker, K.R., Davey, B. (2017). Exploring the Drivers of Customer Engagement Behaviors in Social Network Brand Communities: Toward a Customer Learning Model. </w:t>
            </w:r>
            <w:r w:rsidRPr="00AE2DCD">
              <w:rPr>
                <w:rFonts w:ascii="Calibri" w:hAnsi="Calibri" w:cs="Calibri"/>
                <w:i/>
                <w:iCs/>
                <w:color w:val="000000"/>
              </w:rPr>
              <w:t>Journal of Marketing Management, 33</w:t>
            </w:r>
            <w:r w:rsidRPr="00AE2DCD">
              <w:rPr>
                <w:rFonts w:ascii="Calibri" w:hAnsi="Calibri" w:cs="Calibri"/>
                <w:color w:val="000000"/>
              </w:rPr>
              <w:t xml:space="preserve"> (17-18), 1443-1464.</w:t>
            </w:r>
            <w:r w:rsidR="00B8381E" w:rsidRPr="00B8381E">
              <w:rPr>
                <w:rFonts w:ascii="Calibri" w:hAnsi="Calibri" w:cs="Calibri"/>
                <w:color w:val="000000"/>
              </w:rPr>
              <w:t xml:space="preserve"> </w:t>
            </w:r>
            <w:r w:rsidR="00006CA1">
              <w:rPr>
                <w:rFonts w:ascii="Calibri" w:hAnsi="Calibri" w:cs="Calibri"/>
                <w:color w:val="000000"/>
              </w:rPr>
              <w:t>DOI: </w:t>
            </w:r>
            <w:hyperlink r:id="rId10" w:history="1">
              <w:r w:rsidR="00006CA1" w:rsidRPr="00F35843">
                <w:rPr>
                  <w:rStyle w:val="Hyperlink"/>
                  <w:rFonts w:ascii="Calibri" w:hAnsi="Calibri" w:cs="Calibri"/>
                </w:rPr>
                <w:t>10.1080/0267257X.2017.1399922</w:t>
              </w:r>
            </w:hyperlink>
            <w:r w:rsidR="00B8381E" w:rsidRPr="00B8381E">
              <w:rPr>
                <w:rFonts w:ascii="Calibri" w:hAnsi="Calibri" w:cs="Calibri"/>
                <w:color w:val="000000"/>
              </w:rPr>
              <w:t xml:space="preserve">    </w:t>
            </w:r>
          </w:p>
        </w:tc>
      </w:tr>
      <w:tr w:rsidR="00E156CF" w:rsidRPr="00AE2DCD" w14:paraId="389A7C0F" w14:textId="77777777" w:rsidTr="0008670F">
        <w:trPr>
          <w:cantSplit/>
          <w:trHeight w:val="312"/>
        </w:trPr>
        <w:tc>
          <w:tcPr>
            <w:tcW w:w="460" w:type="dxa"/>
            <w:shd w:val="clear" w:color="auto" w:fill="auto"/>
            <w:noWrap/>
            <w:tcMar>
              <w:left w:w="0" w:type="dxa"/>
              <w:right w:w="14" w:type="dxa"/>
            </w:tcMar>
            <w:hideMark/>
          </w:tcPr>
          <w:p w14:paraId="28B61A89" w14:textId="2A1823A7"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J30</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6D24D208" w14:textId="74CD7061"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K.R., Srinivasan, S.S., Houghton, R.F., Kordzadeh, N., Bozan, K., Ottaway, T., &amp; Davey, B. (2017). Health Informatics Program Design and Outcomes: Learning from an Early Offering at a Mid-Level University. </w:t>
            </w:r>
            <w:r w:rsidRPr="00AE2DCD">
              <w:rPr>
                <w:rFonts w:ascii="Calibri" w:hAnsi="Calibri" w:cs="Calibri"/>
                <w:i/>
                <w:iCs/>
                <w:color w:val="000000"/>
              </w:rPr>
              <w:t>Education and Information Technologies, 22</w:t>
            </w:r>
            <w:r w:rsidRPr="00AE2DCD">
              <w:rPr>
                <w:rFonts w:ascii="Calibri" w:hAnsi="Calibri" w:cs="Calibri"/>
                <w:color w:val="000000"/>
              </w:rPr>
              <w:t xml:space="preserve">, 1497–1513. </w:t>
            </w:r>
            <w:r w:rsidR="00006CA1">
              <w:rPr>
                <w:rFonts w:ascii="Calibri" w:hAnsi="Calibri" w:cs="Calibri"/>
                <w:color w:val="000000"/>
              </w:rPr>
              <w:t>DOI: </w:t>
            </w:r>
            <w:hyperlink r:id="rId11" w:history="1">
              <w:r w:rsidR="00B8381E" w:rsidRPr="00F35843">
                <w:rPr>
                  <w:rStyle w:val="Hyperlink"/>
                  <w:rFonts w:ascii="Calibri" w:hAnsi="Calibri" w:cs="Calibri"/>
                </w:rPr>
                <w:t>10.1007/s10639-016-9506-9</w:t>
              </w:r>
            </w:hyperlink>
            <w:r w:rsidR="00B8381E" w:rsidRPr="00B8381E">
              <w:rPr>
                <w:rFonts w:ascii="Calibri" w:hAnsi="Calibri" w:cs="Calibri"/>
                <w:color w:val="000000"/>
              </w:rPr>
              <w:t xml:space="preserve">  </w:t>
            </w:r>
          </w:p>
        </w:tc>
      </w:tr>
      <w:tr w:rsidR="00E156CF" w:rsidRPr="00AE2DCD" w14:paraId="511D9433" w14:textId="77777777" w:rsidTr="0008670F">
        <w:trPr>
          <w:cantSplit/>
          <w:trHeight w:val="312"/>
        </w:trPr>
        <w:tc>
          <w:tcPr>
            <w:tcW w:w="460" w:type="dxa"/>
            <w:shd w:val="clear" w:color="auto" w:fill="auto"/>
            <w:noWrap/>
            <w:tcMar>
              <w:left w:w="0" w:type="dxa"/>
              <w:right w:w="14" w:type="dxa"/>
            </w:tcMar>
            <w:hideMark/>
          </w:tcPr>
          <w:p w14:paraId="19962EBB" w14:textId="7B1C878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J29</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318B8943" w14:textId="7C6E6A6A"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Davey, B., Bozan, K., Houghton, R., &amp; Parker, K.R. (2016). Alternatives for Pragmatic Responses to Group Work Problems. </w:t>
            </w:r>
            <w:r w:rsidRPr="00AE2DCD">
              <w:rPr>
                <w:rFonts w:ascii="Calibri" w:hAnsi="Calibri" w:cs="Calibri"/>
                <w:i/>
                <w:iCs/>
                <w:color w:val="000000"/>
              </w:rPr>
              <w:t>Informing Science: The International Journal of an Emerging Transdiscipline, 19</w:t>
            </w:r>
            <w:r w:rsidRPr="00AE2DCD">
              <w:rPr>
                <w:rFonts w:ascii="Calibri" w:hAnsi="Calibri" w:cs="Calibri"/>
                <w:color w:val="000000"/>
              </w:rPr>
              <w:t>, 89-102.</w:t>
            </w:r>
            <w:r w:rsidR="00B8381E">
              <w:rPr>
                <w:rFonts w:ascii="Calibri" w:hAnsi="Calibri" w:cs="Calibri"/>
                <w:color w:val="000000"/>
              </w:rPr>
              <w:t xml:space="preserve"> </w:t>
            </w:r>
            <w:r w:rsidR="00006CA1">
              <w:rPr>
                <w:rFonts w:ascii="Calibri" w:hAnsi="Calibri" w:cs="Calibri"/>
                <w:color w:val="000000"/>
              </w:rPr>
              <w:t>DOI: </w:t>
            </w:r>
            <w:hyperlink r:id="rId12" w:tgtFrame="_blank" w:history="1">
              <w:r w:rsidR="00B8381E" w:rsidRPr="00F35843">
                <w:rPr>
                  <w:rStyle w:val="Hyperlink"/>
                  <w:rFonts w:ascii="Calibri" w:hAnsi="Calibri" w:cs="Calibri"/>
                </w:rPr>
                <w:t>10.28945/3504</w:t>
              </w:r>
            </w:hyperlink>
          </w:p>
        </w:tc>
      </w:tr>
      <w:tr w:rsidR="00E156CF" w:rsidRPr="00AE2DCD" w14:paraId="155FC0CD" w14:textId="77777777" w:rsidTr="0008670F">
        <w:trPr>
          <w:cantSplit/>
          <w:trHeight w:val="312"/>
        </w:trPr>
        <w:tc>
          <w:tcPr>
            <w:tcW w:w="460" w:type="dxa"/>
            <w:shd w:val="clear" w:color="auto" w:fill="auto"/>
            <w:noWrap/>
            <w:tcMar>
              <w:left w:w="0" w:type="dxa"/>
              <w:right w:w="14" w:type="dxa"/>
            </w:tcMar>
            <w:hideMark/>
          </w:tcPr>
          <w:p w14:paraId="76CB3F97" w14:textId="1088E373"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J28</w:t>
            </w:r>
            <w:r w:rsidR="00FF5FED" w:rsidRPr="0086411B">
              <w:rPr>
                <w:rFonts w:asciiTheme="minorHAnsi" w:hAnsiTheme="minorHAnsi" w:cstheme="minorHAnsi"/>
                <w:color w:val="000000"/>
                <w:szCs w:val="22"/>
              </w:rPr>
              <w:t>.</w:t>
            </w:r>
          </w:p>
        </w:tc>
        <w:tc>
          <w:tcPr>
            <w:tcW w:w="9644" w:type="dxa"/>
            <w:shd w:val="clear" w:color="auto" w:fill="auto"/>
            <w:noWrap/>
            <w:tcMar>
              <w:left w:w="0" w:type="dxa"/>
              <w:right w:w="0" w:type="dxa"/>
            </w:tcMar>
            <w:hideMark/>
          </w:tcPr>
          <w:p w14:paraId="6E53869A" w14:textId="09849EB2"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szCs w:val="22"/>
              </w:rPr>
              <w:t xml:space="preserve">Davey, B., &amp; Parker, K.R. (2015). Requirements Elicitation Problems: A Literature Analysis. </w:t>
            </w:r>
            <w:r w:rsidRPr="0086411B">
              <w:rPr>
                <w:rFonts w:asciiTheme="minorHAnsi" w:hAnsiTheme="minorHAnsi" w:cstheme="minorHAnsi"/>
                <w:i/>
                <w:iCs/>
                <w:color w:val="000000"/>
              </w:rPr>
              <w:t>Issues in Informing Science and Information Technology, 12</w:t>
            </w:r>
            <w:r w:rsidRPr="0086411B">
              <w:rPr>
                <w:rFonts w:asciiTheme="minorHAnsi" w:hAnsiTheme="minorHAnsi" w:cstheme="minorHAnsi"/>
                <w:color w:val="000000"/>
              </w:rPr>
              <w:t>, 71-82.</w:t>
            </w:r>
            <w:r w:rsidR="00B8381E" w:rsidRPr="0086411B">
              <w:rPr>
                <w:rFonts w:asciiTheme="minorHAnsi" w:hAnsiTheme="minorHAnsi" w:cstheme="minorHAnsi"/>
                <w:color w:val="000000"/>
              </w:rPr>
              <w:t xml:space="preserve"> </w:t>
            </w:r>
            <w:r w:rsidR="00006CA1">
              <w:rPr>
                <w:rFonts w:ascii="Calibri" w:hAnsi="Calibri" w:cs="Calibri"/>
                <w:color w:val="000000"/>
              </w:rPr>
              <w:t>DOI: </w:t>
            </w:r>
            <w:hyperlink r:id="rId13" w:tgtFrame="_blank" w:history="1">
              <w:r w:rsidR="00B8381E" w:rsidRPr="00733753">
                <w:rPr>
                  <w:rStyle w:val="Hyperlink"/>
                  <w:rFonts w:asciiTheme="minorHAnsi" w:hAnsiTheme="minorHAnsi" w:cstheme="minorHAnsi"/>
                </w:rPr>
                <w:t>10.28945/2211</w:t>
              </w:r>
            </w:hyperlink>
          </w:p>
        </w:tc>
      </w:tr>
      <w:tr w:rsidR="00E156CF" w:rsidRPr="00AE2DCD" w14:paraId="10F47C96" w14:textId="77777777" w:rsidTr="0008670F">
        <w:trPr>
          <w:cantSplit/>
          <w:trHeight w:val="312"/>
        </w:trPr>
        <w:tc>
          <w:tcPr>
            <w:tcW w:w="460" w:type="dxa"/>
            <w:shd w:val="clear" w:color="auto" w:fill="auto"/>
            <w:noWrap/>
            <w:tcMar>
              <w:left w:w="0" w:type="dxa"/>
              <w:right w:w="14" w:type="dxa"/>
            </w:tcMar>
            <w:hideMark/>
          </w:tcPr>
          <w:p w14:paraId="15743FE2" w14:textId="6E8A614E"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J27</w:t>
            </w:r>
            <w:r w:rsidR="00FF5FED" w:rsidRPr="0086411B">
              <w:rPr>
                <w:rFonts w:asciiTheme="minorHAnsi" w:hAnsiTheme="minorHAnsi" w:cstheme="minorHAnsi"/>
                <w:color w:val="000000"/>
                <w:szCs w:val="22"/>
              </w:rPr>
              <w:t>.</w:t>
            </w:r>
          </w:p>
        </w:tc>
        <w:tc>
          <w:tcPr>
            <w:tcW w:w="9644" w:type="dxa"/>
            <w:shd w:val="clear" w:color="auto" w:fill="auto"/>
            <w:noWrap/>
            <w:tcMar>
              <w:left w:w="0" w:type="dxa"/>
              <w:right w:w="0" w:type="dxa"/>
            </w:tcMar>
            <w:hideMark/>
          </w:tcPr>
          <w:p w14:paraId="27C3788D" w14:textId="13FBC98A"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rPr>
              <w:t xml:space="preserve">Lu, Y., Chao, J. C., &amp; Parker, K. R. (2015). HUNT: Scavenger Hunt with Augmented Reality. </w:t>
            </w:r>
            <w:r w:rsidRPr="0086411B">
              <w:rPr>
                <w:rFonts w:asciiTheme="minorHAnsi" w:hAnsiTheme="minorHAnsi" w:cstheme="minorHAnsi"/>
                <w:i/>
                <w:iCs/>
                <w:color w:val="000000"/>
              </w:rPr>
              <w:t>Interdisciplinary Journal of Information, Knowledge, and Management, 10</w:t>
            </w:r>
            <w:r w:rsidRPr="0086411B">
              <w:rPr>
                <w:rFonts w:asciiTheme="minorHAnsi" w:hAnsiTheme="minorHAnsi" w:cstheme="minorHAnsi"/>
                <w:color w:val="000000"/>
              </w:rPr>
              <w:t>, 21-35.</w:t>
            </w:r>
            <w:r w:rsidR="00B8381E" w:rsidRPr="0086411B">
              <w:rPr>
                <w:rFonts w:asciiTheme="minorHAnsi" w:hAnsiTheme="minorHAnsi" w:cstheme="minorHAnsi"/>
                <w:color w:val="000000"/>
              </w:rPr>
              <w:t xml:space="preserve"> </w:t>
            </w:r>
            <w:r w:rsidR="00006CA1">
              <w:rPr>
                <w:rFonts w:ascii="Calibri" w:hAnsi="Calibri" w:cs="Calibri"/>
                <w:color w:val="000000"/>
              </w:rPr>
              <w:t>DOI: </w:t>
            </w:r>
            <w:hyperlink r:id="rId14" w:tgtFrame="_blank" w:history="1">
              <w:r w:rsidR="00B8381E" w:rsidRPr="00733753">
                <w:rPr>
                  <w:rStyle w:val="Hyperlink"/>
                  <w:rFonts w:asciiTheme="minorHAnsi" w:hAnsiTheme="minorHAnsi" w:cstheme="minorHAnsi"/>
                </w:rPr>
                <w:t>10.28945/2207</w:t>
              </w:r>
            </w:hyperlink>
          </w:p>
        </w:tc>
      </w:tr>
      <w:tr w:rsidR="00E156CF" w:rsidRPr="00AE2DCD" w14:paraId="569A9E15" w14:textId="77777777" w:rsidTr="0008670F">
        <w:trPr>
          <w:cantSplit/>
          <w:trHeight w:val="312"/>
        </w:trPr>
        <w:tc>
          <w:tcPr>
            <w:tcW w:w="460" w:type="dxa"/>
            <w:shd w:val="clear" w:color="auto" w:fill="auto"/>
            <w:noWrap/>
            <w:tcMar>
              <w:left w:w="0" w:type="dxa"/>
              <w:right w:w="14" w:type="dxa"/>
            </w:tcMar>
            <w:hideMark/>
          </w:tcPr>
          <w:p w14:paraId="0E5C4549" w14:textId="4DC3E5D2"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J26</w:t>
            </w:r>
            <w:r w:rsidR="00FF5FED" w:rsidRPr="0086411B">
              <w:rPr>
                <w:rFonts w:asciiTheme="minorHAnsi" w:hAnsiTheme="minorHAnsi" w:cstheme="minorHAnsi"/>
                <w:color w:val="000000"/>
                <w:szCs w:val="22"/>
              </w:rPr>
              <w:t>.</w:t>
            </w:r>
          </w:p>
        </w:tc>
        <w:tc>
          <w:tcPr>
            <w:tcW w:w="9644" w:type="dxa"/>
            <w:shd w:val="clear" w:color="auto" w:fill="auto"/>
            <w:noWrap/>
            <w:tcMar>
              <w:left w:w="0" w:type="dxa"/>
              <w:right w:w="0" w:type="dxa"/>
            </w:tcMar>
            <w:hideMark/>
          </w:tcPr>
          <w:p w14:paraId="04DABD3E" w14:textId="7589A2CC"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szCs w:val="22"/>
              </w:rPr>
              <w:t xml:space="preserve">Chao, J. C., Pan, L., &amp; Parker, K. R. (2014). Campus Event App – New Exploration for Mobile Augmented Reality. </w:t>
            </w:r>
            <w:r w:rsidRPr="0086411B">
              <w:rPr>
                <w:rFonts w:asciiTheme="minorHAnsi" w:hAnsiTheme="minorHAnsi" w:cstheme="minorHAnsi"/>
                <w:i/>
                <w:iCs/>
                <w:color w:val="000000"/>
              </w:rPr>
              <w:t>Issues in Informing Science and Information Technology, 11</w:t>
            </w:r>
            <w:r w:rsidRPr="0086411B">
              <w:rPr>
                <w:rFonts w:asciiTheme="minorHAnsi" w:hAnsiTheme="minorHAnsi" w:cstheme="minorHAnsi"/>
                <w:color w:val="000000"/>
              </w:rPr>
              <w:t>, 1-11.</w:t>
            </w:r>
            <w:r w:rsidR="00B8381E" w:rsidRPr="0086411B">
              <w:rPr>
                <w:rFonts w:asciiTheme="minorHAnsi" w:hAnsiTheme="minorHAnsi" w:cstheme="minorHAnsi"/>
                <w:color w:val="000000"/>
              </w:rPr>
              <w:t xml:space="preserve"> </w:t>
            </w:r>
            <w:r w:rsidR="00006CA1">
              <w:rPr>
                <w:rFonts w:ascii="Calibri" w:hAnsi="Calibri" w:cs="Calibri"/>
                <w:color w:val="000000"/>
              </w:rPr>
              <w:t>DOI: </w:t>
            </w:r>
            <w:hyperlink r:id="rId15" w:tgtFrame="_blank" w:history="1">
              <w:r w:rsidR="00B8381E" w:rsidRPr="0002164D">
                <w:rPr>
                  <w:rStyle w:val="Hyperlink"/>
                  <w:rFonts w:asciiTheme="minorHAnsi" w:hAnsiTheme="minorHAnsi" w:cstheme="minorHAnsi"/>
                </w:rPr>
                <w:t>10.28945/2207</w:t>
              </w:r>
            </w:hyperlink>
          </w:p>
        </w:tc>
      </w:tr>
      <w:tr w:rsidR="00E156CF" w:rsidRPr="00AE2DCD" w14:paraId="76313678" w14:textId="77777777" w:rsidTr="0008670F">
        <w:trPr>
          <w:cantSplit/>
          <w:trHeight w:val="312"/>
        </w:trPr>
        <w:tc>
          <w:tcPr>
            <w:tcW w:w="460" w:type="dxa"/>
            <w:shd w:val="clear" w:color="auto" w:fill="auto"/>
            <w:noWrap/>
            <w:tcMar>
              <w:left w:w="0" w:type="dxa"/>
              <w:right w:w="14" w:type="dxa"/>
            </w:tcMar>
            <w:hideMark/>
          </w:tcPr>
          <w:p w14:paraId="04AF6C11" w14:textId="6F54861F"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J25</w:t>
            </w:r>
            <w:r w:rsidR="00FF5FED" w:rsidRPr="0086411B">
              <w:rPr>
                <w:rFonts w:asciiTheme="minorHAnsi" w:hAnsiTheme="minorHAnsi" w:cstheme="minorHAnsi"/>
                <w:color w:val="000000"/>
                <w:szCs w:val="22"/>
              </w:rPr>
              <w:t>.</w:t>
            </w:r>
          </w:p>
        </w:tc>
        <w:tc>
          <w:tcPr>
            <w:tcW w:w="9644" w:type="dxa"/>
            <w:shd w:val="clear" w:color="auto" w:fill="auto"/>
            <w:noWrap/>
            <w:tcMar>
              <w:left w:w="0" w:type="dxa"/>
              <w:right w:w="0" w:type="dxa"/>
            </w:tcMar>
            <w:hideMark/>
          </w:tcPr>
          <w:p w14:paraId="58D172E2" w14:textId="356E28F2"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szCs w:val="22"/>
              </w:rPr>
              <w:t xml:space="preserve">Chao, J. C., Parker, K. R., &amp; Davey, B. (2013). Navigating the Framework Jungle for Teaching Web Application Development. </w:t>
            </w:r>
            <w:r w:rsidRPr="0086411B">
              <w:rPr>
                <w:rFonts w:asciiTheme="minorHAnsi" w:hAnsiTheme="minorHAnsi" w:cstheme="minorHAnsi"/>
                <w:i/>
                <w:iCs/>
                <w:color w:val="000000"/>
              </w:rPr>
              <w:t>Issues in Informing Science and Information Technology, 10</w:t>
            </w:r>
            <w:r w:rsidRPr="0086411B">
              <w:rPr>
                <w:rFonts w:asciiTheme="minorHAnsi" w:hAnsiTheme="minorHAnsi" w:cstheme="minorHAnsi"/>
                <w:color w:val="000000"/>
              </w:rPr>
              <w:t>, 95-109.</w:t>
            </w:r>
            <w:r w:rsidR="00B8381E" w:rsidRPr="0086411B">
              <w:rPr>
                <w:rFonts w:asciiTheme="minorHAnsi" w:hAnsiTheme="minorHAnsi" w:cstheme="minorHAnsi"/>
                <w:color w:val="000000"/>
              </w:rPr>
              <w:t xml:space="preserve"> </w:t>
            </w:r>
            <w:r w:rsidR="00006CA1">
              <w:rPr>
                <w:rFonts w:ascii="Calibri" w:hAnsi="Calibri" w:cs="Calibri"/>
                <w:color w:val="000000"/>
              </w:rPr>
              <w:t>DOI: </w:t>
            </w:r>
            <w:hyperlink r:id="rId16" w:tgtFrame="_blank" w:history="1">
              <w:r w:rsidR="00B8381E" w:rsidRPr="0002164D">
                <w:rPr>
                  <w:rStyle w:val="Hyperlink"/>
                  <w:rFonts w:asciiTheme="minorHAnsi" w:hAnsiTheme="minorHAnsi" w:cstheme="minorHAnsi"/>
                </w:rPr>
                <w:t>10.28945/1798</w:t>
              </w:r>
            </w:hyperlink>
          </w:p>
        </w:tc>
      </w:tr>
      <w:tr w:rsidR="00E156CF" w:rsidRPr="00AE2DCD" w14:paraId="54F804DD" w14:textId="77777777" w:rsidTr="0008670F">
        <w:trPr>
          <w:cantSplit/>
          <w:trHeight w:val="312"/>
        </w:trPr>
        <w:tc>
          <w:tcPr>
            <w:tcW w:w="460" w:type="dxa"/>
            <w:shd w:val="clear" w:color="auto" w:fill="auto"/>
            <w:noWrap/>
            <w:tcMar>
              <w:left w:w="0" w:type="dxa"/>
              <w:right w:w="14" w:type="dxa"/>
            </w:tcMar>
            <w:hideMark/>
          </w:tcPr>
          <w:p w14:paraId="590388C9" w14:textId="18AA557D"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J24</w:t>
            </w:r>
            <w:r w:rsidR="00FF5FED" w:rsidRPr="0086411B">
              <w:rPr>
                <w:rFonts w:asciiTheme="minorHAnsi" w:hAnsiTheme="minorHAnsi" w:cstheme="minorHAnsi"/>
                <w:color w:val="000000"/>
                <w:szCs w:val="22"/>
              </w:rPr>
              <w:t>.</w:t>
            </w:r>
          </w:p>
        </w:tc>
        <w:tc>
          <w:tcPr>
            <w:tcW w:w="9644" w:type="dxa"/>
            <w:shd w:val="clear" w:color="auto" w:fill="auto"/>
            <w:noWrap/>
            <w:tcMar>
              <w:left w:w="0" w:type="dxa"/>
              <w:right w:w="0" w:type="dxa"/>
            </w:tcMar>
            <w:hideMark/>
          </w:tcPr>
          <w:p w14:paraId="77A37623" w14:textId="63D65FFC"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szCs w:val="22"/>
              </w:rPr>
              <w:t xml:space="preserve">Chao, J. C., Parker, K. R., &amp; Fontana, A. (2011). Developing an Interactive Social Media Based Learning Environment. </w:t>
            </w:r>
            <w:r w:rsidRPr="0086411B">
              <w:rPr>
                <w:rFonts w:asciiTheme="minorHAnsi" w:hAnsiTheme="minorHAnsi" w:cstheme="minorHAnsi"/>
                <w:i/>
                <w:iCs/>
                <w:color w:val="000000"/>
              </w:rPr>
              <w:t>Issues in Informing Science and Information Technology, 8</w:t>
            </w:r>
            <w:r w:rsidRPr="0086411B">
              <w:rPr>
                <w:rFonts w:asciiTheme="minorHAnsi" w:hAnsiTheme="minorHAnsi" w:cstheme="minorHAnsi"/>
                <w:color w:val="000000"/>
              </w:rPr>
              <w:t>, 323-334.</w:t>
            </w:r>
            <w:r w:rsidR="00B8381E" w:rsidRPr="0086411B">
              <w:rPr>
                <w:rFonts w:asciiTheme="minorHAnsi" w:hAnsiTheme="minorHAnsi" w:cstheme="minorHAnsi"/>
                <w:color w:val="000000"/>
              </w:rPr>
              <w:t xml:space="preserve"> </w:t>
            </w:r>
            <w:r w:rsidR="00006CA1">
              <w:rPr>
                <w:rFonts w:ascii="Calibri" w:hAnsi="Calibri" w:cs="Calibri"/>
                <w:color w:val="000000"/>
              </w:rPr>
              <w:t>DOI: </w:t>
            </w:r>
            <w:hyperlink r:id="rId17" w:tgtFrame="_blank" w:history="1">
              <w:r w:rsidR="00B8381E" w:rsidRPr="0002164D">
                <w:rPr>
                  <w:rStyle w:val="Hyperlink"/>
                  <w:rFonts w:asciiTheme="minorHAnsi" w:hAnsiTheme="minorHAnsi" w:cstheme="minorHAnsi"/>
                </w:rPr>
                <w:t>10.28945/1421</w:t>
              </w:r>
            </w:hyperlink>
          </w:p>
        </w:tc>
      </w:tr>
      <w:tr w:rsidR="00E156CF" w:rsidRPr="00AE2DCD" w14:paraId="692AA6E2" w14:textId="77777777" w:rsidTr="0008670F">
        <w:trPr>
          <w:cantSplit/>
          <w:trHeight w:val="312"/>
        </w:trPr>
        <w:tc>
          <w:tcPr>
            <w:tcW w:w="460" w:type="dxa"/>
            <w:shd w:val="clear" w:color="auto" w:fill="auto"/>
            <w:noWrap/>
            <w:tcMar>
              <w:left w:w="0" w:type="dxa"/>
              <w:right w:w="14" w:type="dxa"/>
            </w:tcMar>
            <w:hideMark/>
          </w:tcPr>
          <w:p w14:paraId="49DF7EB5" w14:textId="599E6A8F"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J23</w:t>
            </w:r>
            <w:r w:rsidR="00FF5FED" w:rsidRPr="0086411B">
              <w:rPr>
                <w:rFonts w:asciiTheme="minorHAnsi" w:hAnsiTheme="minorHAnsi" w:cstheme="minorHAnsi"/>
                <w:color w:val="000000"/>
                <w:szCs w:val="22"/>
              </w:rPr>
              <w:t>.</w:t>
            </w:r>
          </w:p>
        </w:tc>
        <w:tc>
          <w:tcPr>
            <w:tcW w:w="9644" w:type="dxa"/>
            <w:shd w:val="clear" w:color="auto" w:fill="auto"/>
            <w:noWrap/>
            <w:tcMar>
              <w:left w:w="0" w:type="dxa"/>
              <w:right w:w="0" w:type="dxa"/>
            </w:tcMar>
            <w:hideMark/>
          </w:tcPr>
          <w:p w14:paraId="1E0CB93A" w14:textId="5E204924"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szCs w:val="22"/>
              </w:rPr>
              <w:t xml:space="preserve">Park, J., Fables, W., Parker, K. R., &amp; Nitse, P. S. (2010). The Role of Culture in Business Intelligence. </w:t>
            </w:r>
            <w:r w:rsidRPr="0086411B">
              <w:rPr>
                <w:rFonts w:asciiTheme="minorHAnsi" w:hAnsiTheme="minorHAnsi" w:cstheme="minorHAnsi"/>
                <w:i/>
                <w:iCs/>
                <w:color w:val="000000"/>
              </w:rPr>
              <w:t xml:space="preserve">International Journal of Business Intelligence Research, 1 </w:t>
            </w:r>
            <w:r w:rsidRPr="0086411B">
              <w:rPr>
                <w:rFonts w:asciiTheme="minorHAnsi" w:hAnsiTheme="minorHAnsi" w:cstheme="minorHAnsi"/>
                <w:color w:val="000000"/>
              </w:rPr>
              <w:t>(3), 1-14.</w:t>
            </w:r>
            <w:r w:rsidR="008E1D10" w:rsidRPr="0086411B">
              <w:rPr>
                <w:rFonts w:asciiTheme="minorHAnsi" w:hAnsiTheme="minorHAnsi" w:cstheme="minorHAnsi"/>
                <w:color w:val="000000"/>
              </w:rPr>
              <w:t xml:space="preserve"> </w:t>
            </w:r>
            <w:r w:rsidR="00006CA1">
              <w:rPr>
                <w:rFonts w:ascii="Calibri" w:hAnsi="Calibri" w:cs="Calibri"/>
                <w:color w:val="000000"/>
              </w:rPr>
              <w:t>DOI: </w:t>
            </w:r>
            <w:hyperlink r:id="rId18" w:tgtFrame="_blank" w:history="1">
              <w:r w:rsidR="008E1D10" w:rsidRPr="0002164D">
                <w:rPr>
                  <w:rStyle w:val="Hyperlink"/>
                  <w:rFonts w:asciiTheme="minorHAnsi" w:hAnsiTheme="minorHAnsi" w:cstheme="minorHAnsi"/>
                </w:rPr>
                <w:t>10.4018/jbir.2010070101</w:t>
              </w:r>
            </w:hyperlink>
          </w:p>
        </w:tc>
      </w:tr>
      <w:tr w:rsidR="00E156CF" w:rsidRPr="00AE2DCD" w14:paraId="156B5F6E" w14:textId="77777777" w:rsidTr="0008670F">
        <w:trPr>
          <w:cantSplit/>
          <w:trHeight w:val="312"/>
        </w:trPr>
        <w:tc>
          <w:tcPr>
            <w:tcW w:w="460" w:type="dxa"/>
            <w:shd w:val="clear" w:color="auto" w:fill="auto"/>
            <w:noWrap/>
            <w:tcMar>
              <w:left w:w="0" w:type="dxa"/>
              <w:right w:w="14" w:type="dxa"/>
            </w:tcMar>
            <w:hideMark/>
          </w:tcPr>
          <w:p w14:paraId="24510A83" w14:textId="2D6ADB19"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lastRenderedPageBreak/>
              <w:t>J22</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540D1855" w14:textId="09D59568"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(2010). Selecting Software Tools for IS/IT Curricula. </w:t>
            </w:r>
            <w:r w:rsidRPr="00AE2DCD">
              <w:rPr>
                <w:rFonts w:ascii="Calibri" w:hAnsi="Calibri" w:cs="Calibri"/>
                <w:i/>
                <w:iCs/>
                <w:color w:val="000000"/>
              </w:rPr>
              <w:t>Education and Information Technologies (Special Issue on Information Systems Curriculum</w:t>
            </w:r>
            <w:r w:rsidRPr="00AE2DCD">
              <w:rPr>
                <w:rFonts w:ascii="Calibri" w:hAnsi="Calibri" w:cs="Calibri"/>
                <w:color w:val="000000"/>
              </w:rPr>
              <w:t>)</w:t>
            </w:r>
            <w:r w:rsidRPr="00AE2DCD">
              <w:rPr>
                <w:rFonts w:ascii="Calibri" w:hAnsi="Calibri" w:cs="Calibri"/>
                <w:i/>
                <w:iCs/>
                <w:color w:val="000000"/>
              </w:rPr>
              <w:t xml:space="preserve">, 15 </w:t>
            </w:r>
            <w:r w:rsidRPr="00AE2DCD">
              <w:rPr>
                <w:rFonts w:ascii="Calibri" w:hAnsi="Calibri" w:cs="Calibri"/>
                <w:color w:val="000000"/>
              </w:rPr>
              <w:t>(4), 255-275.</w:t>
            </w:r>
            <w:r w:rsidR="0086411B">
              <w:rPr>
                <w:rFonts w:ascii="Calibri" w:hAnsi="Calibri" w:cs="Calibri"/>
                <w:color w:val="000000"/>
              </w:rPr>
              <w:t xml:space="preserve"> </w:t>
            </w:r>
            <w:r w:rsidR="00006CA1">
              <w:rPr>
                <w:rFonts w:ascii="Calibri" w:hAnsi="Calibri" w:cs="Calibri"/>
                <w:color w:val="000000"/>
              </w:rPr>
              <w:t>DOI: </w:t>
            </w:r>
            <w:hyperlink r:id="rId19" w:tgtFrame="_blank" w:history="1">
              <w:r w:rsidR="0086411B" w:rsidRPr="0002164D">
                <w:rPr>
                  <w:rStyle w:val="Hyperlink"/>
                  <w:rFonts w:ascii="Calibri" w:hAnsi="Calibri" w:cs="Calibri"/>
                </w:rPr>
                <w:t>10.1007/s10639-010-9126-8</w:t>
              </w:r>
            </w:hyperlink>
          </w:p>
        </w:tc>
      </w:tr>
      <w:tr w:rsidR="00E156CF" w:rsidRPr="00AE2DCD" w14:paraId="77E76268" w14:textId="77777777" w:rsidTr="0008670F">
        <w:trPr>
          <w:cantSplit/>
          <w:trHeight w:val="312"/>
        </w:trPr>
        <w:tc>
          <w:tcPr>
            <w:tcW w:w="460" w:type="dxa"/>
            <w:shd w:val="clear" w:color="auto" w:fill="auto"/>
            <w:noWrap/>
            <w:tcMar>
              <w:left w:w="0" w:type="dxa"/>
              <w:right w:w="14" w:type="dxa"/>
            </w:tcMar>
            <w:hideMark/>
          </w:tcPr>
          <w:p w14:paraId="5338BDAD" w14:textId="77641E2D"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J21</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42D170F6" w14:textId="38FD6220"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(2010). The Reference List Formatter: An Object-Oriented Development Project. </w:t>
            </w:r>
            <w:r w:rsidRPr="00AE2DCD">
              <w:rPr>
                <w:rFonts w:ascii="Calibri" w:hAnsi="Calibri" w:cs="Calibri"/>
                <w:i/>
                <w:iCs/>
                <w:color w:val="000000"/>
              </w:rPr>
              <w:t>Interdisciplinary Journal of Information, Knowledge, and Management, 5</w:t>
            </w:r>
            <w:r w:rsidRPr="00AE2DCD">
              <w:rPr>
                <w:rFonts w:ascii="Calibri" w:hAnsi="Calibri" w:cs="Calibri"/>
                <w:color w:val="000000"/>
              </w:rPr>
              <w:t>, 23-48.</w:t>
            </w:r>
            <w:r w:rsidR="004B59AB">
              <w:rPr>
                <w:rFonts w:ascii="Calibri" w:hAnsi="Calibri" w:cs="Calibri"/>
                <w:color w:val="000000"/>
              </w:rPr>
              <w:t xml:space="preserve"> </w:t>
            </w:r>
            <w:r w:rsidR="00006CA1">
              <w:rPr>
                <w:rFonts w:ascii="Calibri" w:hAnsi="Calibri" w:cs="Calibri"/>
                <w:color w:val="000000"/>
              </w:rPr>
              <w:t>DOI: </w:t>
            </w:r>
            <w:hyperlink r:id="rId20" w:tgtFrame="_blank" w:history="1">
              <w:r w:rsidR="004B59AB" w:rsidRPr="0002164D">
                <w:rPr>
                  <w:rStyle w:val="Hyperlink"/>
                  <w:rFonts w:ascii="Calibri" w:hAnsi="Calibri" w:cs="Calibri"/>
                </w:rPr>
                <w:t>10.28945/1108</w:t>
              </w:r>
            </w:hyperlink>
          </w:p>
        </w:tc>
      </w:tr>
      <w:tr w:rsidR="00E156CF" w:rsidRPr="00AE2DCD" w14:paraId="2FF45A67" w14:textId="77777777" w:rsidTr="0008670F">
        <w:trPr>
          <w:cantSplit/>
          <w:trHeight w:val="312"/>
        </w:trPr>
        <w:tc>
          <w:tcPr>
            <w:tcW w:w="460" w:type="dxa"/>
            <w:shd w:val="clear" w:color="auto" w:fill="auto"/>
            <w:noWrap/>
            <w:tcMar>
              <w:left w:w="0" w:type="dxa"/>
              <w:right w:w="14" w:type="dxa"/>
            </w:tcMar>
            <w:hideMark/>
          </w:tcPr>
          <w:p w14:paraId="02B73635" w14:textId="56E6AB38"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J20</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49A73DA2"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Trimmer, K., Parker, K. R., &amp; Schou, C. (2009). Functional Requirements for Secure Code: The Reference Monitor and Use Case. </w:t>
            </w:r>
            <w:r w:rsidRPr="00AE2DCD">
              <w:rPr>
                <w:rFonts w:ascii="Calibri" w:hAnsi="Calibri" w:cs="Calibri"/>
                <w:i/>
                <w:iCs/>
                <w:color w:val="000000"/>
              </w:rPr>
              <w:t>Academy of Information and Management Sciences Journal, 12</w:t>
            </w:r>
            <w:r w:rsidRPr="00AE2DCD">
              <w:rPr>
                <w:rFonts w:ascii="Calibri" w:hAnsi="Calibri" w:cs="Calibri"/>
                <w:color w:val="000000"/>
              </w:rPr>
              <w:t xml:space="preserve"> (2), 113-119.</w:t>
            </w:r>
          </w:p>
        </w:tc>
      </w:tr>
      <w:tr w:rsidR="00E156CF" w:rsidRPr="00AE2DCD" w14:paraId="4652CDB5" w14:textId="77777777" w:rsidTr="0008670F">
        <w:trPr>
          <w:cantSplit/>
          <w:trHeight w:val="312"/>
        </w:trPr>
        <w:tc>
          <w:tcPr>
            <w:tcW w:w="460" w:type="dxa"/>
            <w:shd w:val="clear" w:color="auto" w:fill="auto"/>
            <w:noWrap/>
            <w:tcMar>
              <w:left w:w="0" w:type="dxa"/>
              <w:right w:w="14" w:type="dxa"/>
            </w:tcMar>
            <w:hideMark/>
          </w:tcPr>
          <w:p w14:paraId="4C3CF723" w14:textId="6A435B62"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J19</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59E1CBC3" w14:textId="7B887E76"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Nitse, P. S., &amp; Tay, A. (2009). The Impact of Inaccurate Color on Customer Retention and CRM. </w:t>
            </w:r>
            <w:r w:rsidRPr="00AE2DCD">
              <w:rPr>
                <w:rFonts w:ascii="Calibri" w:hAnsi="Calibri" w:cs="Calibri"/>
                <w:i/>
                <w:iCs/>
                <w:color w:val="000000"/>
              </w:rPr>
              <w:t>Informing Science: The International Journal of an Emerging Transdiscipline, 12,</w:t>
            </w:r>
            <w:r w:rsidRPr="00AE2DCD">
              <w:rPr>
                <w:rFonts w:ascii="Calibri" w:hAnsi="Calibri" w:cs="Calibri"/>
                <w:color w:val="000000"/>
              </w:rPr>
              <w:t xml:space="preserve"> 105-122.</w:t>
            </w:r>
            <w:r w:rsidR="00006CA1">
              <w:rPr>
                <w:rFonts w:ascii="Calibri" w:hAnsi="Calibri" w:cs="Calibri"/>
                <w:color w:val="000000"/>
              </w:rPr>
              <w:t xml:space="preserve"> DOI: </w:t>
            </w:r>
            <w:hyperlink r:id="rId21" w:tgtFrame="_blank" w:history="1">
              <w:r w:rsidR="004B59AB" w:rsidRPr="0002164D">
                <w:rPr>
                  <w:rStyle w:val="Hyperlink"/>
                  <w:rFonts w:ascii="Calibri" w:hAnsi="Calibri" w:cs="Calibri"/>
                </w:rPr>
                <w:t>10.28945/430</w:t>
              </w:r>
            </w:hyperlink>
          </w:p>
        </w:tc>
      </w:tr>
      <w:tr w:rsidR="00E156CF" w:rsidRPr="00AE2DCD" w14:paraId="3538A941" w14:textId="77777777" w:rsidTr="0008670F">
        <w:trPr>
          <w:cantSplit/>
          <w:trHeight w:val="312"/>
        </w:trPr>
        <w:tc>
          <w:tcPr>
            <w:tcW w:w="460" w:type="dxa"/>
            <w:shd w:val="clear" w:color="auto" w:fill="auto"/>
            <w:noWrap/>
            <w:tcMar>
              <w:left w:w="0" w:type="dxa"/>
              <w:right w:w="14" w:type="dxa"/>
            </w:tcMar>
            <w:hideMark/>
          </w:tcPr>
          <w:p w14:paraId="71AA78BC" w14:textId="3515A8DA"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J18</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33E6B849" w14:textId="48C780A1"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Williams, R. F, Nitse, P. S., &amp; Tay, A. (2008). Use of the Normalized Word Vector Approach in Document Classification for an LKMC. </w:t>
            </w:r>
            <w:r w:rsidRPr="00AE2DCD">
              <w:rPr>
                <w:rFonts w:ascii="Calibri" w:hAnsi="Calibri" w:cs="Calibri"/>
                <w:i/>
                <w:iCs/>
                <w:color w:val="000000"/>
              </w:rPr>
              <w:t>Issues in Informing Science and Information Technology, 5</w:t>
            </w:r>
            <w:r w:rsidRPr="00AE2DCD">
              <w:rPr>
                <w:rFonts w:ascii="Calibri" w:hAnsi="Calibri" w:cs="Calibri"/>
                <w:color w:val="000000"/>
              </w:rPr>
              <w:t>.</w:t>
            </w:r>
            <w:r w:rsidR="00006CA1">
              <w:rPr>
                <w:rFonts w:ascii="Calibri" w:hAnsi="Calibri" w:cs="Calibri"/>
                <w:color w:val="000000"/>
              </w:rPr>
              <w:t xml:space="preserve"> DOI: </w:t>
            </w:r>
            <w:hyperlink r:id="rId22" w:tgtFrame="_blank" w:history="1">
              <w:r w:rsidR="004B59AB" w:rsidRPr="0002164D">
                <w:rPr>
                  <w:rStyle w:val="Hyperlink"/>
                  <w:rFonts w:ascii="Calibri" w:hAnsi="Calibri" w:cs="Calibri"/>
                </w:rPr>
                <w:t>10.28945/1025</w:t>
              </w:r>
            </w:hyperlink>
          </w:p>
        </w:tc>
      </w:tr>
      <w:tr w:rsidR="00E156CF" w:rsidRPr="00AE2DCD" w14:paraId="70611A0D" w14:textId="77777777" w:rsidTr="0008670F">
        <w:trPr>
          <w:cantSplit/>
          <w:trHeight w:val="312"/>
        </w:trPr>
        <w:tc>
          <w:tcPr>
            <w:tcW w:w="460" w:type="dxa"/>
            <w:shd w:val="clear" w:color="auto" w:fill="auto"/>
            <w:noWrap/>
            <w:tcMar>
              <w:left w:w="0" w:type="dxa"/>
              <w:right w:w="14" w:type="dxa"/>
            </w:tcMar>
            <w:hideMark/>
          </w:tcPr>
          <w:p w14:paraId="59C1E932" w14:textId="1AFB7C67"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J17</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7F1C010C"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Trimmer, K., Parker, K. R., &amp; Schou, C. (2007). Enforcing Early Implementation of Information Assurance Precepts throughout the Design Phase. </w:t>
            </w:r>
            <w:r w:rsidRPr="00AE2DCD">
              <w:rPr>
                <w:rFonts w:ascii="Calibri" w:hAnsi="Calibri" w:cs="Calibri"/>
                <w:i/>
                <w:iCs/>
                <w:color w:val="000000"/>
              </w:rPr>
              <w:t>Journal of Informatics Education Research, 9</w:t>
            </w:r>
            <w:r w:rsidRPr="00AE2DCD">
              <w:rPr>
                <w:rFonts w:ascii="Calibri" w:hAnsi="Calibri" w:cs="Calibri"/>
                <w:color w:val="000000"/>
              </w:rPr>
              <w:t xml:space="preserve"> (1), 95-120.</w:t>
            </w:r>
          </w:p>
        </w:tc>
      </w:tr>
      <w:tr w:rsidR="00E156CF" w:rsidRPr="00AE2DCD" w14:paraId="4789914F" w14:textId="77777777" w:rsidTr="0008670F">
        <w:trPr>
          <w:cantSplit/>
          <w:trHeight w:val="312"/>
        </w:trPr>
        <w:tc>
          <w:tcPr>
            <w:tcW w:w="460" w:type="dxa"/>
            <w:shd w:val="clear" w:color="auto" w:fill="auto"/>
            <w:noWrap/>
            <w:tcMar>
              <w:left w:w="0" w:type="dxa"/>
              <w:right w:w="14" w:type="dxa"/>
            </w:tcMar>
            <w:hideMark/>
          </w:tcPr>
          <w:p w14:paraId="583145C1" w14:textId="3CE040A7"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J16</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754DDFA4" w14:textId="64854624"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&amp; Chao, J. (2007). Wiki as a Teaching Tool. </w:t>
            </w:r>
            <w:r w:rsidRPr="00AE2DCD">
              <w:rPr>
                <w:rFonts w:ascii="Calibri" w:hAnsi="Calibri" w:cs="Calibri"/>
                <w:i/>
                <w:iCs/>
                <w:color w:val="000000"/>
              </w:rPr>
              <w:t>Interdisciplinary Journal of Knowledge and Learning Objects</w:t>
            </w:r>
            <w:r w:rsidRPr="00AE2DCD">
              <w:rPr>
                <w:rFonts w:ascii="Calibri" w:hAnsi="Calibri" w:cs="Calibri"/>
                <w:color w:val="000000"/>
              </w:rPr>
              <w:t>,</w:t>
            </w:r>
            <w:r w:rsidRPr="00AE2DCD">
              <w:rPr>
                <w:rFonts w:ascii="Calibri" w:hAnsi="Calibri" w:cs="Calibri"/>
                <w:i/>
                <w:iCs/>
                <w:color w:val="000000"/>
              </w:rPr>
              <w:t xml:space="preserve"> 3</w:t>
            </w:r>
            <w:r w:rsidRPr="00AE2DCD">
              <w:rPr>
                <w:rFonts w:ascii="Calibri" w:hAnsi="Calibri" w:cs="Calibri"/>
                <w:color w:val="000000"/>
              </w:rPr>
              <w:t xml:space="preserve">, 57-72. </w:t>
            </w:r>
            <w:r w:rsidR="00006CA1">
              <w:rPr>
                <w:rFonts w:ascii="Calibri" w:hAnsi="Calibri" w:cs="Calibri"/>
                <w:color w:val="000000"/>
              </w:rPr>
              <w:t>DOI: </w:t>
            </w:r>
            <w:hyperlink r:id="rId23" w:history="1">
              <w:r w:rsidR="00DD150F" w:rsidRPr="00B1025D">
                <w:rPr>
                  <w:rStyle w:val="Hyperlink"/>
                  <w:rFonts w:ascii="Calibri" w:hAnsi="Calibri" w:cs="Calibri"/>
                </w:rPr>
                <w:t>10.28945/386</w:t>
              </w:r>
            </w:hyperlink>
          </w:p>
        </w:tc>
      </w:tr>
      <w:tr w:rsidR="00E156CF" w:rsidRPr="00AE2DCD" w14:paraId="4C4B627C" w14:textId="77777777" w:rsidTr="0008670F">
        <w:trPr>
          <w:cantSplit/>
          <w:trHeight w:val="312"/>
        </w:trPr>
        <w:tc>
          <w:tcPr>
            <w:tcW w:w="460" w:type="dxa"/>
            <w:shd w:val="clear" w:color="auto" w:fill="auto"/>
            <w:noWrap/>
            <w:tcMar>
              <w:left w:w="0" w:type="dxa"/>
              <w:right w:w="14" w:type="dxa"/>
            </w:tcMar>
            <w:hideMark/>
          </w:tcPr>
          <w:p w14:paraId="039871EC" w14:textId="021D1A38"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J15</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0A5725A2" w14:textId="0FCD057C"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&amp; Nitse, P. S. (2007). Bilgi Yönetim Merkezleri Olarak Kütüphaneler. (C. Aydýn, Trans.). </w:t>
            </w:r>
            <w:r w:rsidRPr="00AE2DCD">
              <w:rPr>
                <w:rFonts w:ascii="Calibri" w:hAnsi="Calibri" w:cs="Calibri"/>
                <w:i/>
                <w:iCs/>
                <w:color w:val="000000"/>
              </w:rPr>
              <w:t>Journal of Turkish Librarianship, 21</w:t>
            </w:r>
            <w:r w:rsidRPr="00AE2DCD">
              <w:rPr>
                <w:rFonts w:ascii="Calibri" w:hAnsi="Calibri" w:cs="Calibri"/>
                <w:color w:val="000000"/>
              </w:rPr>
              <w:t xml:space="preserve"> (1), 88-103.</w:t>
            </w:r>
            <w:r w:rsidR="008B407C">
              <w:rPr>
                <w:rFonts w:ascii="Calibri" w:hAnsi="Calibri" w:cs="Calibri"/>
                <w:color w:val="000000"/>
              </w:rPr>
              <w:t xml:space="preserve"> </w:t>
            </w:r>
          </w:p>
        </w:tc>
      </w:tr>
      <w:tr w:rsidR="00E156CF" w:rsidRPr="00AE2DCD" w14:paraId="208EFC52" w14:textId="77777777" w:rsidTr="0008670F">
        <w:trPr>
          <w:cantSplit/>
          <w:trHeight w:val="312"/>
        </w:trPr>
        <w:tc>
          <w:tcPr>
            <w:tcW w:w="460" w:type="dxa"/>
            <w:shd w:val="clear" w:color="auto" w:fill="auto"/>
            <w:noWrap/>
            <w:tcMar>
              <w:left w:w="0" w:type="dxa"/>
              <w:right w:w="14" w:type="dxa"/>
            </w:tcMar>
            <w:hideMark/>
          </w:tcPr>
          <w:p w14:paraId="030E1674" w14:textId="318377C3"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J14</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4E8006BA" w14:textId="3347CEAC"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Chao, J. T., Ottaway, T. A., &amp; Chang, J. (2006). A Formal Language Selection Process for Introductory Programming Courses. </w:t>
            </w:r>
            <w:r w:rsidRPr="00AE2DCD">
              <w:rPr>
                <w:rFonts w:ascii="Calibri" w:hAnsi="Calibri" w:cs="Calibri"/>
                <w:i/>
                <w:iCs/>
                <w:color w:val="000000"/>
              </w:rPr>
              <w:t>Journal of Information Technology Education, 5</w:t>
            </w:r>
            <w:r w:rsidRPr="00AE2DCD">
              <w:rPr>
                <w:rFonts w:ascii="Calibri" w:hAnsi="Calibri" w:cs="Calibri"/>
                <w:color w:val="000000"/>
              </w:rPr>
              <w:t>, 133-151.</w:t>
            </w:r>
            <w:r w:rsidR="008B407C" w:rsidRPr="008B407C">
              <w:t xml:space="preserve"> </w:t>
            </w:r>
            <w:r w:rsidR="00006CA1">
              <w:rPr>
                <w:rFonts w:ascii="Calibri" w:hAnsi="Calibri" w:cs="Calibri"/>
                <w:color w:val="000000"/>
              </w:rPr>
              <w:t>DOI: </w:t>
            </w:r>
            <w:hyperlink r:id="rId24" w:tgtFrame="_blank" w:history="1">
              <w:r w:rsidR="008B407C" w:rsidRPr="00B1025D">
                <w:rPr>
                  <w:rStyle w:val="Hyperlink"/>
                  <w:rFonts w:ascii="Calibri" w:hAnsi="Calibri" w:cs="Calibri"/>
                </w:rPr>
                <w:t>10.28945/239</w:t>
              </w:r>
            </w:hyperlink>
          </w:p>
        </w:tc>
      </w:tr>
      <w:tr w:rsidR="00E156CF" w:rsidRPr="00AE2DCD" w14:paraId="1BE92DA9" w14:textId="77777777" w:rsidTr="0008670F">
        <w:trPr>
          <w:cantSplit/>
          <w:trHeight w:val="312"/>
        </w:trPr>
        <w:tc>
          <w:tcPr>
            <w:tcW w:w="460" w:type="dxa"/>
            <w:shd w:val="clear" w:color="auto" w:fill="auto"/>
            <w:noWrap/>
            <w:tcMar>
              <w:left w:w="0" w:type="dxa"/>
              <w:right w:w="14" w:type="dxa"/>
            </w:tcMar>
            <w:hideMark/>
          </w:tcPr>
          <w:p w14:paraId="28728BBD" w14:textId="1B964E22"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J13</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4D67A31B" w14:textId="28EB6745" w:rsidR="00AE2DCD" w:rsidRPr="00AE2DCD" w:rsidRDefault="00AE2DCD" w:rsidP="008B407C">
            <w:pPr>
              <w:spacing w:line="260" w:lineRule="exact"/>
              <w:rPr>
                <w:rFonts w:ascii="Calibri" w:hAnsi="Calibri" w:cs="Calibri"/>
                <w:color w:val="000000"/>
              </w:rPr>
            </w:pPr>
            <w:r w:rsidRPr="00AE2DCD">
              <w:rPr>
                <w:rFonts w:ascii="Calibri" w:hAnsi="Calibri"/>
                <w:color w:val="000000"/>
                <w:szCs w:val="22"/>
              </w:rPr>
              <w:t xml:space="preserve">Parker, K. R., Ottaway, T. A., &amp; Chao, J. T. (2006). Criteria for the Selection of a Programming Language for Introductory Courses. </w:t>
            </w:r>
            <w:r w:rsidRPr="00AE2DCD">
              <w:rPr>
                <w:rFonts w:ascii="Calibri" w:hAnsi="Calibri" w:cs="Calibri"/>
                <w:i/>
                <w:iCs/>
                <w:color w:val="000000"/>
              </w:rPr>
              <w:t>International Journal of Knowledge and Learning</w:t>
            </w:r>
            <w:r w:rsidRPr="00AE2DCD">
              <w:rPr>
                <w:rFonts w:ascii="Calibri" w:hAnsi="Calibri" w:cs="Calibri"/>
                <w:color w:val="000000"/>
              </w:rPr>
              <w:t>,</w:t>
            </w:r>
            <w:r w:rsidRPr="00AE2DCD">
              <w:rPr>
                <w:rFonts w:ascii="Calibri" w:hAnsi="Calibri" w:cs="Calibri"/>
                <w:i/>
                <w:iCs/>
                <w:color w:val="000000"/>
              </w:rPr>
              <w:t xml:space="preserve"> 2 </w:t>
            </w:r>
            <w:r w:rsidRPr="00AE2DCD">
              <w:rPr>
                <w:rFonts w:ascii="Calibri" w:hAnsi="Calibri" w:cs="Calibri"/>
                <w:color w:val="000000"/>
              </w:rPr>
              <w:t>(1-2), 119-139</w:t>
            </w:r>
            <w:r w:rsidR="008B407C">
              <w:rPr>
                <w:rFonts w:ascii="Calibri" w:hAnsi="Calibri" w:cs="Calibri"/>
                <w:color w:val="000000"/>
              </w:rPr>
              <w:t xml:space="preserve">. </w:t>
            </w:r>
            <w:r w:rsidR="00006CA1">
              <w:rPr>
                <w:rFonts w:ascii="Calibri" w:hAnsi="Calibri" w:cs="Calibri"/>
                <w:color w:val="000000"/>
              </w:rPr>
              <w:t>DOI: </w:t>
            </w:r>
            <w:hyperlink r:id="rId25" w:tgtFrame="_blank" w:history="1">
              <w:r w:rsidR="008B407C" w:rsidRPr="00B1025D">
                <w:rPr>
                  <w:rStyle w:val="Hyperlink"/>
                  <w:rFonts w:ascii="Calibri" w:hAnsi="Calibri" w:cs="Calibri"/>
                </w:rPr>
                <w:t>10.1504/IJKL.2006.009683</w:t>
              </w:r>
            </w:hyperlink>
          </w:p>
        </w:tc>
      </w:tr>
      <w:tr w:rsidR="00E156CF" w:rsidRPr="00AE2DCD" w14:paraId="519998DF" w14:textId="77777777" w:rsidTr="0008670F">
        <w:trPr>
          <w:cantSplit/>
          <w:trHeight w:val="312"/>
        </w:trPr>
        <w:tc>
          <w:tcPr>
            <w:tcW w:w="460" w:type="dxa"/>
            <w:shd w:val="clear" w:color="auto" w:fill="auto"/>
            <w:noWrap/>
            <w:tcMar>
              <w:left w:w="0" w:type="dxa"/>
              <w:right w:w="14" w:type="dxa"/>
            </w:tcMar>
            <w:hideMark/>
          </w:tcPr>
          <w:p w14:paraId="5B89609E" w14:textId="7040341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J12</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404C7E64" w14:textId="272DD561"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(2005). Lost River Wind Riders: A Project for Teaching Database Design. </w:t>
            </w:r>
            <w:r w:rsidRPr="00AE2DCD">
              <w:rPr>
                <w:rFonts w:ascii="Calibri" w:hAnsi="Calibri" w:cs="Calibri"/>
                <w:i/>
                <w:iCs/>
                <w:color w:val="000000"/>
              </w:rPr>
              <w:t xml:space="preserve">Communications of the Association for Information Systems, 16 </w:t>
            </w:r>
            <w:r w:rsidRPr="00AE2DCD">
              <w:rPr>
                <w:rFonts w:ascii="Calibri" w:hAnsi="Calibri" w:cs="Calibri"/>
                <w:color w:val="000000"/>
              </w:rPr>
              <w:t>(24), 475-494.</w:t>
            </w:r>
            <w:r w:rsidR="00641A22" w:rsidRPr="00641A22">
              <w:t xml:space="preserve"> </w:t>
            </w:r>
            <w:r w:rsidR="00006CA1">
              <w:rPr>
                <w:rFonts w:ascii="Calibri" w:hAnsi="Calibri" w:cs="Calibri"/>
                <w:color w:val="000000"/>
              </w:rPr>
              <w:t>DOI: </w:t>
            </w:r>
            <w:hyperlink r:id="rId26" w:tgtFrame="_blank" w:history="1">
              <w:r w:rsidR="00641A22" w:rsidRPr="00B1025D">
                <w:rPr>
                  <w:rStyle w:val="Hyperlink"/>
                  <w:rFonts w:ascii="Calibri" w:hAnsi="Calibri" w:cs="Calibri"/>
                </w:rPr>
                <w:t>10.17705/1CAIS.01624</w:t>
              </w:r>
            </w:hyperlink>
          </w:p>
        </w:tc>
      </w:tr>
      <w:tr w:rsidR="00E156CF" w:rsidRPr="00AE2DCD" w14:paraId="1A821785" w14:textId="77777777" w:rsidTr="0008670F">
        <w:trPr>
          <w:cantSplit/>
          <w:trHeight w:val="288"/>
        </w:trPr>
        <w:tc>
          <w:tcPr>
            <w:tcW w:w="460" w:type="dxa"/>
            <w:shd w:val="clear" w:color="auto" w:fill="auto"/>
            <w:noWrap/>
            <w:tcMar>
              <w:left w:w="0" w:type="dxa"/>
              <w:right w:w="14" w:type="dxa"/>
            </w:tcMar>
            <w:hideMark/>
          </w:tcPr>
          <w:p w14:paraId="0C8A74FD" w14:textId="6A1BF421"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J11</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36B6B672" w14:textId="06D2BD62" w:rsidR="00AE2DCD" w:rsidRPr="00AE2DCD" w:rsidRDefault="00D73394" w:rsidP="00E156CF">
            <w:pPr>
              <w:spacing w:line="260" w:lineRule="exact"/>
              <w:rPr>
                <w:rFonts w:ascii="Calibri" w:hAnsi="Calibri" w:cs="Calibri"/>
                <w:color w:val="0563C1"/>
                <w:sz w:val="22"/>
                <w:szCs w:val="22"/>
              </w:rPr>
            </w:pPr>
            <w:hyperlink r:id="rId27" w:history="1">
              <w:r w:rsidR="00AE2DCD" w:rsidRPr="004F0025">
                <w:rPr>
                  <w:rFonts w:ascii="Calibri" w:hAnsi="Calibri"/>
                  <w:szCs w:val="22"/>
                </w:rPr>
                <w:t>Beachboard, J. C., &amp; Parker, K. R. (2005). Understanding Information Technology: What Do Graduates from Business-Oriented IS Curricula Need to Know?  </w:t>
              </w:r>
              <w:r w:rsidR="00AE2DCD" w:rsidRPr="004F0025">
                <w:rPr>
                  <w:rFonts w:ascii="Calibri" w:hAnsi="Calibri"/>
                  <w:i/>
                  <w:szCs w:val="22"/>
                </w:rPr>
                <w:t>Issues in Informing Science and Information Technology, 2</w:t>
              </w:r>
              <w:r w:rsidR="00AE2DCD" w:rsidRPr="004F0025">
                <w:rPr>
                  <w:rFonts w:ascii="Calibri" w:hAnsi="Calibri"/>
                  <w:szCs w:val="22"/>
                </w:rPr>
                <w:t>, 219-236.</w:t>
              </w:r>
            </w:hyperlink>
            <w:r w:rsidR="00641A22" w:rsidRPr="00641A22">
              <w:t xml:space="preserve"> </w:t>
            </w:r>
            <w:r w:rsidR="00006CA1">
              <w:rPr>
                <w:rFonts w:ascii="Calibri" w:hAnsi="Calibri" w:cs="Calibri"/>
                <w:color w:val="000000"/>
              </w:rPr>
              <w:t>DOI: </w:t>
            </w:r>
            <w:hyperlink r:id="rId28" w:tgtFrame="_blank" w:history="1">
              <w:r w:rsidR="00641A22" w:rsidRPr="00B1025D">
                <w:rPr>
                  <w:rStyle w:val="Hyperlink"/>
                  <w:rFonts w:ascii="Calibri" w:hAnsi="Calibri"/>
                  <w:szCs w:val="22"/>
                </w:rPr>
                <w:t>10.28945/2863</w:t>
              </w:r>
            </w:hyperlink>
          </w:p>
        </w:tc>
      </w:tr>
      <w:tr w:rsidR="00E156CF" w:rsidRPr="00AE2DCD" w14:paraId="317C31A6" w14:textId="77777777" w:rsidTr="0008670F">
        <w:trPr>
          <w:cantSplit/>
          <w:trHeight w:val="312"/>
        </w:trPr>
        <w:tc>
          <w:tcPr>
            <w:tcW w:w="460" w:type="dxa"/>
            <w:shd w:val="clear" w:color="auto" w:fill="auto"/>
            <w:noWrap/>
            <w:tcMar>
              <w:left w:w="0" w:type="dxa"/>
              <w:right w:w="14" w:type="dxa"/>
            </w:tcMar>
            <w:hideMark/>
          </w:tcPr>
          <w:p w14:paraId="0BCD1692" w14:textId="4D718DCC"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J10</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55E79CEE" w14:textId="5DB8173D"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Nitse, P. S., &amp; Flowers K. A. (2005). Libraries as Knowledge Management Centers. </w:t>
            </w:r>
            <w:r w:rsidRPr="00AE2DCD">
              <w:rPr>
                <w:rFonts w:ascii="Calibri" w:hAnsi="Calibri" w:cs="Calibri"/>
                <w:i/>
                <w:iCs/>
                <w:color w:val="000000"/>
              </w:rPr>
              <w:t xml:space="preserve">Library Management Journal (Special Issue on Digital Libraries in the Knowledge Era: Knowledge Management and Semantic Web Technology), 26 </w:t>
            </w:r>
            <w:r w:rsidRPr="00AE2DCD">
              <w:rPr>
                <w:rFonts w:ascii="Calibri" w:hAnsi="Calibri" w:cs="Calibri"/>
                <w:color w:val="000000"/>
              </w:rPr>
              <w:t>(4/5), 176-189.</w:t>
            </w:r>
            <w:r w:rsidR="00641A22" w:rsidRPr="00641A22">
              <w:t xml:space="preserve"> </w:t>
            </w:r>
            <w:r w:rsidR="00006CA1">
              <w:rPr>
                <w:rFonts w:ascii="Calibri" w:hAnsi="Calibri" w:cs="Calibri"/>
                <w:color w:val="000000"/>
              </w:rPr>
              <w:t>DOI:</w:t>
            </w:r>
            <w:r w:rsidR="00006CA1" w:rsidRPr="0008670F">
              <w:rPr>
                <w:rFonts w:asciiTheme="minorHAnsi" w:hAnsiTheme="minorHAnsi" w:cstheme="minorHAnsi"/>
                <w:color w:val="000000"/>
              </w:rPr>
              <w:t> </w:t>
            </w:r>
            <w:hyperlink r:id="rId29" w:tgtFrame="_blank" w:history="1">
              <w:r w:rsidR="00641A22" w:rsidRPr="0008670F">
                <w:rPr>
                  <w:rStyle w:val="Hyperlink"/>
                  <w:rFonts w:asciiTheme="minorHAnsi" w:hAnsiTheme="minorHAnsi" w:cstheme="minorHAnsi"/>
                </w:rPr>
                <w:t>10.1108/01435120510596035</w:t>
              </w:r>
            </w:hyperlink>
          </w:p>
        </w:tc>
      </w:tr>
      <w:tr w:rsidR="00E156CF" w:rsidRPr="00AE2DCD" w14:paraId="7A2AF8C0" w14:textId="77777777" w:rsidTr="0008670F">
        <w:trPr>
          <w:cantSplit/>
          <w:trHeight w:val="312"/>
        </w:trPr>
        <w:tc>
          <w:tcPr>
            <w:tcW w:w="460" w:type="dxa"/>
            <w:shd w:val="clear" w:color="auto" w:fill="auto"/>
            <w:noWrap/>
            <w:tcMar>
              <w:left w:w="0" w:type="dxa"/>
              <w:right w:w="14" w:type="dxa"/>
            </w:tcMar>
            <w:hideMark/>
          </w:tcPr>
          <w:p w14:paraId="04898952" w14:textId="1859B5F6"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J09</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2B65C45D" w14:textId="7A6079AA" w:rsidR="00AE2DCD" w:rsidRPr="00AE2DCD" w:rsidRDefault="00AE2DCD" w:rsidP="00E156CF">
            <w:pPr>
              <w:spacing w:line="260" w:lineRule="exact"/>
              <w:rPr>
                <w:rFonts w:ascii="Calibri" w:hAnsi="Calibri" w:cs="Calibri"/>
                <w:color w:val="000000"/>
              </w:rPr>
            </w:pPr>
            <w:r w:rsidRPr="00AE2DCD">
              <w:rPr>
                <w:rFonts w:ascii="Calibri" w:hAnsi="Calibri" w:cs="Calibri"/>
                <w:color w:val="000000"/>
                <w:lang w:val="de-DE"/>
              </w:rPr>
              <w:t xml:space="preserve">Parker, K. R., &amp; Nitse, P. S. (2005). Improving Competitive Intelligence for Knowledge Management Systems. </w:t>
            </w:r>
            <w:r w:rsidRPr="00AE2DCD">
              <w:rPr>
                <w:rFonts w:ascii="Calibri" w:hAnsi="Calibri" w:cs="Calibri"/>
                <w:i/>
                <w:iCs/>
                <w:color w:val="000000"/>
                <w:lang w:val="de-DE"/>
              </w:rPr>
              <w:t>International Journal of Internet and Enterprise Management (Special Issue on Business Intelligence for Competitive Advantages), 3</w:t>
            </w:r>
            <w:r w:rsidRPr="00AE2DCD">
              <w:rPr>
                <w:rFonts w:ascii="Calibri" w:hAnsi="Calibri" w:cs="Calibri"/>
                <w:color w:val="000000"/>
                <w:lang w:val="de-DE"/>
              </w:rPr>
              <w:t xml:space="preserve"> (1), 24-45.</w:t>
            </w:r>
            <w:r w:rsidR="00641A22">
              <w:rPr>
                <w:rFonts w:ascii="Calibri" w:hAnsi="Calibri" w:cs="Calibri"/>
                <w:color w:val="000000"/>
                <w:lang w:val="de-DE"/>
              </w:rPr>
              <w:t xml:space="preserve"> </w:t>
            </w:r>
            <w:r w:rsidR="00006CA1">
              <w:rPr>
                <w:rFonts w:ascii="Calibri" w:hAnsi="Calibri" w:cs="Calibri"/>
                <w:color w:val="000000"/>
              </w:rPr>
              <w:t>DOI: </w:t>
            </w:r>
            <w:hyperlink r:id="rId30" w:tgtFrame="_blank" w:history="1">
              <w:r w:rsidR="00641A22" w:rsidRPr="00641A22">
                <w:rPr>
                  <w:rStyle w:val="Hyperlink"/>
                  <w:rFonts w:ascii="Calibri" w:hAnsi="Calibri" w:cs="Calibri"/>
                </w:rPr>
                <w:t>10.1504/IJIEM.2005.007229</w:t>
              </w:r>
            </w:hyperlink>
          </w:p>
        </w:tc>
      </w:tr>
      <w:tr w:rsidR="00E156CF" w:rsidRPr="00AE2DCD" w14:paraId="03ABB26C" w14:textId="77777777" w:rsidTr="0008670F">
        <w:trPr>
          <w:cantSplit/>
          <w:trHeight w:val="312"/>
        </w:trPr>
        <w:tc>
          <w:tcPr>
            <w:tcW w:w="460" w:type="dxa"/>
            <w:shd w:val="clear" w:color="auto" w:fill="auto"/>
            <w:noWrap/>
            <w:tcMar>
              <w:left w:w="0" w:type="dxa"/>
              <w:right w:w="14" w:type="dxa"/>
            </w:tcMar>
            <w:hideMark/>
          </w:tcPr>
          <w:p w14:paraId="5D95DD34" w14:textId="44A65298"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J08</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5953ECAE" w14:textId="62286E49"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LeRouge, C., &amp; Trimmer, K. (2005). Alternative Instructional Strategies in an IS Curriculum. </w:t>
            </w:r>
            <w:r w:rsidRPr="00AE2DCD">
              <w:rPr>
                <w:rFonts w:ascii="Calibri" w:hAnsi="Calibri" w:cs="Calibri"/>
                <w:i/>
                <w:iCs/>
                <w:color w:val="000000"/>
              </w:rPr>
              <w:t>Journal of Information Technology Education, 4,</w:t>
            </w:r>
            <w:r w:rsidRPr="00AE2DCD">
              <w:rPr>
                <w:rFonts w:ascii="Calibri" w:hAnsi="Calibri" w:cs="Calibri"/>
                <w:color w:val="000000"/>
              </w:rPr>
              <w:t xml:space="preserve"> 43-60.</w:t>
            </w:r>
            <w:r w:rsidR="00641A22">
              <w:rPr>
                <w:rFonts w:ascii="Calibri" w:hAnsi="Calibri" w:cs="Calibri"/>
                <w:color w:val="000000"/>
              </w:rPr>
              <w:t xml:space="preserve"> </w:t>
            </w:r>
            <w:r w:rsidR="00006CA1">
              <w:rPr>
                <w:rFonts w:ascii="Calibri" w:hAnsi="Calibri" w:cs="Calibri"/>
                <w:color w:val="000000"/>
              </w:rPr>
              <w:t>DOI: </w:t>
            </w:r>
            <w:hyperlink r:id="rId31" w:tgtFrame="_blank" w:history="1">
              <w:r w:rsidR="00641A22" w:rsidRPr="00641A22">
                <w:rPr>
                  <w:rStyle w:val="Hyperlink"/>
                  <w:rFonts w:ascii="Calibri" w:hAnsi="Calibri" w:cs="Calibri"/>
                </w:rPr>
                <w:t>10.28945/264</w:t>
              </w:r>
            </w:hyperlink>
          </w:p>
        </w:tc>
      </w:tr>
      <w:tr w:rsidR="00E156CF" w:rsidRPr="00AE2DCD" w14:paraId="1293DA5A" w14:textId="77777777" w:rsidTr="0008670F">
        <w:trPr>
          <w:cantSplit/>
          <w:trHeight w:val="312"/>
        </w:trPr>
        <w:tc>
          <w:tcPr>
            <w:tcW w:w="460" w:type="dxa"/>
            <w:shd w:val="clear" w:color="auto" w:fill="auto"/>
            <w:noWrap/>
            <w:tcMar>
              <w:left w:w="0" w:type="dxa"/>
              <w:right w:w="14" w:type="dxa"/>
            </w:tcMar>
            <w:hideMark/>
          </w:tcPr>
          <w:p w14:paraId="6CE8793A" w14:textId="3BBB5BD9"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J07</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2D7F956A" w14:textId="441BC65A"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Nitse, P. S., Parker, K. R., Ottaway, T. A., &amp; Krumwiede, D. W. (2004). The Impact of Color in the e-Commerce Marketing of Fashions. </w:t>
            </w:r>
            <w:r w:rsidRPr="00AE2DCD">
              <w:rPr>
                <w:rFonts w:ascii="Calibri" w:hAnsi="Calibri" w:cs="Calibri"/>
                <w:i/>
                <w:iCs/>
                <w:color w:val="000000"/>
              </w:rPr>
              <w:t xml:space="preserve">European Journal of Marketing, 38 </w:t>
            </w:r>
            <w:r w:rsidRPr="00AE2DCD">
              <w:rPr>
                <w:rFonts w:ascii="Calibri" w:hAnsi="Calibri" w:cs="Calibri"/>
                <w:color w:val="000000"/>
              </w:rPr>
              <w:t>(7/8), 898-915</w:t>
            </w:r>
            <w:r w:rsidR="00641A22" w:rsidRPr="00641A22">
              <w:rPr>
                <w:rFonts w:ascii="Calibri" w:hAnsi="Calibri" w:cs="Calibri"/>
                <w:color w:val="000000"/>
              </w:rPr>
              <w:t xml:space="preserve">. </w:t>
            </w:r>
            <w:r w:rsidR="00006CA1">
              <w:rPr>
                <w:rFonts w:ascii="Calibri" w:hAnsi="Calibri" w:cs="Calibri"/>
                <w:color w:val="000000"/>
              </w:rPr>
              <w:t>DOI: </w:t>
            </w:r>
            <w:hyperlink r:id="rId32" w:tgtFrame="_blank" w:history="1">
              <w:r w:rsidR="00641A22" w:rsidRPr="00641A22">
                <w:rPr>
                  <w:rStyle w:val="Hyperlink"/>
                  <w:rFonts w:ascii="Calibri" w:hAnsi="Calibri" w:cs="Calibri"/>
                </w:rPr>
                <w:t>10.1108/03090560410539311</w:t>
              </w:r>
            </w:hyperlink>
          </w:p>
        </w:tc>
      </w:tr>
      <w:tr w:rsidR="00E156CF" w:rsidRPr="00AE2DCD" w14:paraId="506C8E3A" w14:textId="77777777" w:rsidTr="0008670F">
        <w:trPr>
          <w:cantSplit/>
          <w:trHeight w:val="312"/>
        </w:trPr>
        <w:tc>
          <w:tcPr>
            <w:tcW w:w="460" w:type="dxa"/>
            <w:shd w:val="clear" w:color="auto" w:fill="auto"/>
            <w:noWrap/>
            <w:tcMar>
              <w:left w:w="0" w:type="dxa"/>
              <w:right w:w="14" w:type="dxa"/>
            </w:tcMar>
            <w:hideMark/>
          </w:tcPr>
          <w:p w14:paraId="4D2C762D" w14:textId="1DBF6A60"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J06</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3DBE8120" w14:textId="789550BF"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(2004). A Data Model Validation Approach for Relational Database Design Courses. </w:t>
            </w:r>
            <w:r w:rsidRPr="00AE2DCD">
              <w:rPr>
                <w:rFonts w:ascii="Calibri" w:hAnsi="Calibri" w:cs="Calibri"/>
                <w:i/>
                <w:iCs/>
                <w:color w:val="000000"/>
              </w:rPr>
              <w:t>Issues in Informing Science and Information Technology, 1</w:t>
            </w:r>
            <w:r w:rsidRPr="00AE2DCD">
              <w:rPr>
                <w:rFonts w:ascii="Calibri" w:hAnsi="Calibri" w:cs="Calibri"/>
                <w:color w:val="000000"/>
              </w:rPr>
              <w:t>, 813-825.</w:t>
            </w:r>
            <w:r w:rsidR="00641A22" w:rsidRPr="00641A22">
              <w:t xml:space="preserve"> </w:t>
            </w:r>
            <w:r w:rsidR="00006CA1">
              <w:rPr>
                <w:rFonts w:ascii="Calibri" w:hAnsi="Calibri" w:cs="Calibri"/>
                <w:color w:val="000000"/>
              </w:rPr>
              <w:t>DOI: </w:t>
            </w:r>
            <w:hyperlink r:id="rId33" w:tgtFrame="_blank" w:history="1">
              <w:r w:rsidR="00641A22" w:rsidRPr="00641A22">
                <w:rPr>
                  <w:rStyle w:val="Hyperlink"/>
                  <w:rFonts w:ascii="Calibri" w:hAnsi="Calibri" w:cs="Calibri"/>
                </w:rPr>
                <w:t>10.28945/780</w:t>
              </w:r>
            </w:hyperlink>
          </w:p>
        </w:tc>
      </w:tr>
      <w:tr w:rsidR="00E156CF" w:rsidRPr="00AE2DCD" w14:paraId="501AEFE8" w14:textId="77777777" w:rsidTr="0008670F">
        <w:trPr>
          <w:cantSplit/>
          <w:trHeight w:val="312"/>
        </w:trPr>
        <w:tc>
          <w:tcPr>
            <w:tcW w:w="460" w:type="dxa"/>
            <w:shd w:val="clear" w:color="auto" w:fill="auto"/>
            <w:noWrap/>
            <w:tcMar>
              <w:left w:w="0" w:type="dxa"/>
              <w:right w:w="14" w:type="dxa"/>
            </w:tcMar>
            <w:hideMark/>
          </w:tcPr>
          <w:p w14:paraId="6F992C98" w14:textId="5360B6D8"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J05</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6250C824" w14:textId="1347985D" w:rsidR="00AE2DCD" w:rsidRPr="00AE2DCD" w:rsidRDefault="00AE2DCD" w:rsidP="00E156CF">
            <w:pPr>
              <w:spacing w:line="260" w:lineRule="exact"/>
              <w:rPr>
                <w:rFonts w:ascii="Calibri" w:hAnsi="Calibri" w:cs="Calibri"/>
                <w:color w:val="000000"/>
              </w:rPr>
            </w:pPr>
            <w:r w:rsidRPr="00AE2DCD">
              <w:rPr>
                <w:rFonts w:ascii="Calibri" w:hAnsi="Calibri" w:cs="Calibri"/>
                <w:color w:val="000000"/>
                <w:lang w:val="de-DE"/>
              </w:rPr>
              <w:t xml:space="preserve">Nitse, P. S., &amp; Parker, K. R. (2003). Library Science, Knowledge Management, Competitive Intelligence: Archive Theory the Common Link. </w:t>
            </w:r>
            <w:r w:rsidRPr="00AE2DCD">
              <w:rPr>
                <w:rFonts w:ascii="Calibri" w:hAnsi="Calibri" w:cs="Calibri"/>
                <w:i/>
                <w:iCs/>
                <w:color w:val="000000"/>
                <w:lang w:val="de-DE"/>
              </w:rPr>
              <w:t>The Reference Librarian</w:t>
            </w:r>
            <w:r w:rsidRPr="00AE2DCD">
              <w:rPr>
                <w:rFonts w:ascii="Calibri" w:hAnsi="Calibri" w:cs="Calibri"/>
                <w:color w:val="000000"/>
                <w:lang w:val="de-DE"/>
              </w:rPr>
              <w:t>,</w:t>
            </w:r>
            <w:r w:rsidRPr="00AE2DCD">
              <w:rPr>
                <w:rFonts w:ascii="Calibri" w:hAnsi="Calibri" w:cs="Calibri"/>
                <w:i/>
                <w:iCs/>
                <w:color w:val="000000"/>
                <w:lang w:val="de-DE"/>
              </w:rPr>
              <w:t xml:space="preserve"> 38</w:t>
            </w:r>
            <w:r w:rsidRPr="00AE2DCD">
              <w:rPr>
                <w:rFonts w:ascii="Calibri" w:hAnsi="Calibri" w:cs="Calibri"/>
                <w:color w:val="000000"/>
                <w:lang w:val="de-DE"/>
              </w:rPr>
              <w:t xml:space="preserve"> (79/80), 395-407.</w:t>
            </w:r>
            <w:r w:rsidR="00641A22">
              <w:rPr>
                <w:rFonts w:ascii="Calibri" w:hAnsi="Calibri" w:cs="Calibri"/>
                <w:color w:val="000000"/>
                <w:lang w:val="de-DE"/>
              </w:rPr>
              <w:t xml:space="preserve"> </w:t>
            </w:r>
            <w:r w:rsidR="00006CA1">
              <w:rPr>
                <w:rFonts w:ascii="Calibri" w:hAnsi="Calibri" w:cs="Calibri"/>
                <w:color w:val="000000"/>
              </w:rPr>
              <w:t>DOI: </w:t>
            </w:r>
            <w:hyperlink r:id="rId34" w:tgtFrame="_blank" w:history="1">
              <w:r w:rsidR="00641A22" w:rsidRPr="00006CA1">
                <w:rPr>
                  <w:rStyle w:val="Hyperlink"/>
                  <w:rFonts w:asciiTheme="minorHAnsi" w:hAnsiTheme="minorHAnsi" w:cstheme="minorHAnsi"/>
                </w:rPr>
                <w:t>10.1300/J120v38n79_27</w:t>
              </w:r>
            </w:hyperlink>
          </w:p>
        </w:tc>
      </w:tr>
      <w:tr w:rsidR="00E156CF" w:rsidRPr="00AE2DCD" w14:paraId="4E91EE85" w14:textId="77777777" w:rsidTr="0008670F">
        <w:trPr>
          <w:cantSplit/>
          <w:trHeight w:val="312"/>
        </w:trPr>
        <w:tc>
          <w:tcPr>
            <w:tcW w:w="460" w:type="dxa"/>
            <w:shd w:val="clear" w:color="auto" w:fill="auto"/>
            <w:noWrap/>
            <w:tcMar>
              <w:left w:w="0" w:type="dxa"/>
              <w:right w:w="14" w:type="dxa"/>
            </w:tcMar>
            <w:hideMark/>
          </w:tcPr>
          <w:p w14:paraId="34728786" w14:textId="405371B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lastRenderedPageBreak/>
              <w:t>J04</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28C5FD44"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(2003). A Database Design Case: Teton Whitewater Kayak. </w:t>
            </w:r>
            <w:r w:rsidRPr="00AE2DCD">
              <w:rPr>
                <w:rFonts w:ascii="Calibri" w:hAnsi="Calibri" w:cs="Calibri"/>
                <w:i/>
                <w:iCs/>
                <w:color w:val="000000"/>
              </w:rPr>
              <w:t>Journal of Information Systems</w:t>
            </w:r>
            <w:r w:rsidRPr="00AE2DCD">
              <w:rPr>
                <w:rFonts w:ascii="Calibri" w:hAnsi="Calibri" w:cs="Calibri"/>
                <w:color w:val="000000"/>
              </w:rPr>
              <w:t xml:space="preserve"> </w:t>
            </w:r>
            <w:r w:rsidRPr="00AE2DCD">
              <w:rPr>
                <w:rFonts w:ascii="Calibri" w:hAnsi="Calibri" w:cs="Calibri"/>
                <w:i/>
                <w:iCs/>
                <w:color w:val="000000"/>
              </w:rPr>
              <w:t>Education (Special Issue on IS Teaching Cases)</w:t>
            </w:r>
            <w:r w:rsidRPr="00AE2DCD">
              <w:rPr>
                <w:rFonts w:ascii="Calibri" w:hAnsi="Calibri" w:cs="Calibri"/>
                <w:b/>
                <w:bCs/>
                <w:color w:val="000000"/>
              </w:rPr>
              <w:t xml:space="preserve">, </w:t>
            </w:r>
            <w:r w:rsidRPr="00AE2DCD">
              <w:rPr>
                <w:rFonts w:ascii="Calibri" w:hAnsi="Calibri" w:cs="Calibri"/>
                <w:color w:val="000000"/>
              </w:rPr>
              <w:t>14 (3), 271-274.</w:t>
            </w:r>
          </w:p>
        </w:tc>
      </w:tr>
      <w:tr w:rsidR="00E156CF" w:rsidRPr="00AE2DCD" w14:paraId="47E397BB" w14:textId="77777777" w:rsidTr="0008670F">
        <w:trPr>
          <w:cantSplit/>
          <w:trHeight w:val="312"/>
        </w:trPr>
        <w:tc>
          <w:tcPr>
            <w:tcW w:w="460" w:type="dxa"/>
            <w:shd w:val="clear" w:color="auto" w:fill="auto"/>
            <w:noWrap/>
            <w:tcMar>
              <w:left w:w="0" w:type="dxa"/>
              <w:right w:w="14" w:type="dxa"/>
            </w:tcMar>
            <w:hideMark/>
          </w:tcPr>
          <w:p w14:paraId="4F7855D5" w14:textId="5C3EF709"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J03</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5681AD56" w14:textId="661A3A51"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Nitse, P. S., Parker, K. R., &amp; Dishman, P. L. (2003). Multi-Class Interest Profile Applications in the Intelligence Process. </w:t>
            </w:r>
            <w:r w:rsidRPr="00AE2DCD">
              <w:rPr>
                <w:rFonts w:ascii="Calibri" w:hAnsi="Calibri" w:cs="Calibri"/>
                <w:i/>
                <w:iCs/>
                <w:color w:val="000000"/>
              </w:rPr>
              <w:t>Marketing Intelligence and Planning, 21</w:t>
            </w:r>
            <w:r w:rsidRPr="00AE2DCD">
              <w:rPr>
                <w:rFonts w:ascii="Calibri" w:hAnsi="Calibri" w:cs="Calibri"/>
                <w:color w:val="000000"/>
              </w:rPr>
              <w:t xml:space="preserve"> (5), 263-271.</w:t>
            </w:r>
            <w:r w:rsidR="00641A22">
              <w:rPr>
                <w:rFonts w:ascii="Calibri" w:hAnsi="Calibri" w:cs="Calibri"/>
                <w:color w:val="000000"/>
              </w:rPr>
              <w:t xml:space="preserve"> </w:t>
            </w:r>
            <w:r w:rsidR="00006CA1">
              <w:rPr>
                <w:rFonts w:ascii="Calibri" w:hAnsi="Calibri" w:cs="Calibri"/>
                <w:color w:val="000000"/>
              </w:rPr>
              <w:t>DOI: </w:t>
            </w:r>
            <w:hyperlink r:id="rId35" w:tgtFrame="_blank" w:history="1">
              <w:r w:rsidR="00641A22" w:rsidRPr="00641A22">
                <w:rPr>
                  <w:rStyle w:val="Hyperlink"/>
                  <w:rFonts w:ascii="Calibri" w:hAnsi="Calibri" w:cs="Calibri"/>
                </w:rPr>
                <w:t>10.1108/02634500310490210</w:t>
              </w:r>
            </w:hyperlink>
          </w:p>
        </w:tc>
      </w:tr>
      <w:tr w:rsidR="00E156CF" w:rsidRPr="00AE2DCD" w14:paraId="02BD767A" w14:textId="77777777" w:rsidTr="0008670F">
        <w:trPr>
          <w:cantSplit/>
          <w:trHeight w:val="312"/>
        </w:trPr>
        <w:tc>
          <w:tcPr>
            <w:tcW w:w="460" w:type="dxa"/>
            <w:shd w:val="clear" w:color="auto" w:fill="auto"/>
            <w:noWrap/>
            <w:tcMar>
              <w:left w:w="0" w:type="dxa"/>
              <w:right w:w="14" w:type="dxa"/>
            </w:tcMar>
            <w:hideMark/>
          </w:tcPr>
          <w:p w14:paraId="0140B276" w14:textId="769807E2"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J02</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2A0AFDF5"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(2002). Using and Enhancing Online Lecture Materials. </w:t>
            </w:r>
            <w:r w:rsidRPr="00AE2DCD">
              <w:rPr>
                <w:rFonts w:ascii="Calibri" w:hAnsi="Calibri" w:cs="Calibri"/>
                <w:i/>
                <w:iCs/>
                <w:color w:val="000000"/>
              </w:rPr>
              <w:t>Mountain Plains Journal of Business and Economics</w:t>
            </w:r>
            <w:r w:rsidRPr="00AE2DCD">
              <w:rPr>
                <w:rFonts w:ascii="Calibri" w:hAnsi="Calibri" w:cs="Calibri"/>
                <w:color w:val="000000"/>
              </w:rPr>
              <w:t>,</w:t>
            </w:r>
            <w:r w:rsidRPr="00AE2DCD">
              <w:rPr>
                <w:rFonts w:ascii="Calibri" w:hAnsi="Calibri" w:cs="Calibri"/>
                <w:i/>
                <w:iCs/>
                <w:color w:val="000000"/>
              </w:rPr>
              <w:t xml:space="preserve"> 3.</w:t>
            </w:r>
          </w:p>
        </w:tc>
      </w:tr>
      <w:tr w:rsidR="00E156CF" w:rsidRPr="00AE2DCD" w14:paraId="02E7D8E1" w14:textId="77777777" w:rsidTr="0008670F">
        <w:trPr>
          <w:cantSplit/>
          <w:trHeight w:val="873"/>
        </w:trPr>
        <w:tc>
          <w:tcPr>
            <w:tcW w:w="460" w:type="dxa"/>
            <w:shd w:val="clear" w:color="auto" w:fill="auto"/>
            <w:noWrap/>
            <w:tcMar>
              <w:left w:w="0" w:type="dxa"/>
              <w:right w:w="14" w:type="dxa"/>
            </w:tcMar>
            <w:hideMark/>
          </w:tcPr>
          <w:p w14:paraId="3976D676" w14:textId="41734D5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J01</w:t>
            </w:r>
            <w:r w:rsidR="00FF5FED">
              <w:rPr>
                <w:rFonts w:ascii="Calibri" w:hAnsi="Calibri" w:cs="Calibri"/>
                <w:color w:val="000000"/>
                <w:szCs w:val="22"/>
              </w:rPr>
              <w:t>.</w:t>
            </w:r>
          </w:p>
        </w:tc>
        <w:tc>
          <w:tcPr>
            <w:tcW w:w="9644" w:type="dxa"/>
            <w:shd w:val="clear" w:color="auto" w:fill="auto"/>
            <w:noWrap/>
            <w:tcMar>
              <w:left w:w="0" w:type="dxa"/>
              <w:right w:w="0" w:type="dxa"/>
            </w:tcMar>
            <w:hideMark/>
          </w:tcPr>
          <w:p w14:paraId="1F0E4E8A" w14:textId="173C30C3"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Saxby, C. L., Parker, K. R., Nitse, P. S., &amp; Dishman, P. L. (2002). Environmental Scanning and Organizational Culture. </w:t>
            </w:r>
            <w:r w:rsidRPr="00AE2DCD">
              <w:rPr>
                <w:rFonts w:ascii="Calibri" w:hAnsi="Calibri" w:cs="Calibri"/>
                <w:i/>
                <w:iCs/>
                <w:color w:val="000000"/>
              </w:rPr>
              <w:t>Marketing Intelligence and Planning, 20</w:t>
            </w:r>
            <w:r w:rsidRPr="00AE2DCD">
              <w:rPr>
                <w:rFonts w:ascii="Calibri" w:hAnsi="Calibri" w:cs="Calibri"/>
                <w:color w:val="000000"/>
              </w:rPr>
              <w:t xml:space="preserve"> (1), 28-34.</w:t>
            </w:r>
            <w:r w:rsidR="00641A22">
              <w:rPr>
                <w:rFonts w:ascii="Calibri" w:hAnsi="Calibri" w:cs="Calibri"/>
                <w:color w:val="000000"/>
              </w:rPr>
              <w:t xml:space="preserve"> </w:t>
            </w:r>
            <w:r w:rsidR="00006CA1">
              <w:rPr>
                <w:rFonts w:ascii="Calibri" w:hAnsi="Calibri" w:cs="Calibri"/>
                <w:color w:val="000000"/>
              </w:rPr>
              <w:t>DOI: </w:t>
            </w:r>
            <w:hyperlink r:id="rId36" w:tgtFrame="_blank" w:history="1">
              <w:r w:rsidR="00641A22" w:rsidRPr="00641A22">
                <w:rPr>
                  <w:rStyle w:val="Hyperlink"/>
                  <w:rFonts w:ascii="Calibri" w:hAnsi="Calibri" w:cs="Calibri"/>
                </w:rPr>
                <w:t>10.1108/02634500210414747</w:t>
              </w:r>
            </w:hyperlink>
          </w:p>
        </w:tc>
      </w:tr>
    </w:tbl>
    <w:p w14:paraId="5698322C" w14:textId="2C3BD358" w:rsidR="00893120" w:rsidRPr="00BF28EE" w:rsidRDefault="00BF28EE" w:rsidP="005848A5">
      <w:pPr>
        <w:spacing w:before="180"/>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REFEREED CHAPTERS</w:t>
      </w:r>
    </w:p>
    <w:tbl>
      <w:tblPr>
        <w:tblW w:w="10080" w:type="dxa"/>
        <w:tblLook w:val="04A0" w:firstRow="1" w:lastRow="0" w:firstColumn="1" w:lastColumn="0" w:noHBand="0" w:noVBand="1"/>
      </w:tblPr>
      <w:tblGrid>
        <w:gridCol w:w="488"/>
        <w:gridCol w:w="9616"/>
      </w:tblGrid>
      <w:tr w:rsidR="00C2412B" w:rsidRPr="00AE2DCD" w14:paraId="7391FECE" w14:textId="77777777" w:rsidTr="008B5C73">
        <w:trPr>
          <w:cantSplit/>
          <w:trHeight w:val="312"/>
        </w:trPr>
        <w:tc>
          <w:tcPr>
            <w:tcW w:w="480" w:type="dxa"/>
            <w:shd w:val="clear" w:color="auto" w:fill="auto"/>
            <w:noWrap/>
            <w:tcMar>
              <w:top w:w="29" w:type="dxa"/>
              <w:left w:w="0" w:type="dxa"/>
              <w:right w:w="14" w:type="dxa"/>
            </w:tcMar>
          </w:tcPr>
          <w:p w14:paraId="7EAEF898" w14:textId="4F153B65" w:rsidR="00C2412B" w:rsidRPr="00C54E66" w:rsidRDefault="00C2412B" w:rsidP="00E156CF">
            <w:pPr>
              <w:spacing w:line="260" w:lineRule="exact"/>
              <w:rPr>
                <w:rFonts w:asciiTheme="minorHAnsi" w:hAnsiTheme="minorHAnsi" w:cstheme="minorHAnsi"/>
                <w:color w:val="000000"/>
              </w:rPr>
            </w:pPr>
            <w:r>
              <w:rPr>
                <w:rFonts w:asciiTheme="minorHAnsi" w:hAnsiTheme="minorHAnsi" w:cstheme="minorHAnsi"/>
                <w:color w:val="000000"/>
              </w:rPr>
              <w:t>C16.</w:t>
            </w:r>
          </w:p>
        </w:tc>
        <w:tc>
          <w:tcPr>
            <w:tcW w:w="9600" w:type="dxa"/>
            <w:shd w:val="clear" w:color="auto" w:fill="auto"/>
            <w:noWrap/>
            <w:tcMar>
              <w:top w:w="29" w:type="dxa"/>
              <w:left w:w="0" w:type="dxa"/>
              <w:right w:w="0" w:type="dxa"/>
            </w:tcMar>
            <w:vAlign w:val="center"/>
          </w:tcPr>
          <w:p w14:paraId="1983E26C" w14:textId="56562310" w:rsidR="00C2412B" w:rsidRPr="00C54E66" w:rsidRDefault="00C2412B" w:rsidP="00E156CF">
            <w:pPr>
              <w:spacing w:line="260" w:lineRule="exact"/>
              <w:rPr>
                <w:rFonts w:asciiTheme="minorHAnsi" w:hAnsiTheme="minorHAnsi" w:cstheme="minorHAnsi"/>
              </w:rPr>
            </w:pPr>
            <w:r w:rsidRPr="00C2412B">
              <w:rPr>
                <w:rFonts w:asciiTheme="minorHAnsi" w:hAnsiTheme="minorHAnsi" w:cstheme="minorHAnsi"/>
              </w:rPr>
              <w:t>Bozan, K., Parker, K.R., &amp; Davey, B. (2022). Patient Portal Acceptance by the Elderly: Explained by the Elaboration Likelihood Model and Social Heuristics. In Information Resources Management Association (Ed.), Research Anthology on Supporting Healthy Aging in a Digital Society (pp. 416-4390). Hershey, PA: IGI Global. https://doi.org/10.4018/978-1-6684-5295-0.ch024   (Archived Copy)</w:t>
            </w:r>
          </w:p>
        </w:tc>
      </w:tr>
      <w:tr w:rsidR="00C54E66" w:rsidRPr="00AE2DCD" w14:paraId="5CDE3947" w14:textId="77777777" w:rsidTr="008B5C73">
        <w:trPr>
          <w:cantSplit/>
          <w:trHeight w:val="312"/>
        </w:trPr>
        <w:tc>
          <w:tcPr>
            <w:tcW w:w="480" w:type="dxa"/>
            <w:shd w:val="clear" w:color="auto" w:fill="auto"/>
            <w:noWrap/>
            <w:tcMar>
              <w:top w:w="29" w:type="dxa"/>
              <w:left w:w="0" w:type="dxa"/>
              <w:right w:w="14" w:type="dxa"/>
            </w:tcMar>
          </w:tcPr>
          <w:p w14:paraId="2459D10B" w14:textId="5472561A" w:rsidR="00C54E66" w:rsidRPr="00C54E66" w:rsidRDefault="00C54E66" w:rsidP="00E156CF">
            <w:pPr>
              <w:spacing w:line="260" w:lineRule="exact"/>
              <w:rPr>
                <w:rFonts w:asciiTheme="minorHAnsi" w:hAnsiTheme="minorHAnsi" w:cstheme="minorHAnsi"/>
                <w:color w:val="000000"/>
              </w:rPr>
            </w:pPr>
            <w:r w:rsidRPr="00C54E66">
              <w:rPr>
                <w:rFonts w:asciiTheme="minorHAnsi" w:hAnsiTheme="minorHAnsi" w:cstheme="minorHAnsi"/>
                <w:color w:val="000000"/>
              </w:rPr>
              <w:t>C15.</w:t>
            </w:r>
          </w:p>
        </w:tc>
        <w:tc>
          <w:tcPr>
            <w:tcW w:w="9600" w:type="dxa"/>
            <w:shd w:val="clear" w:color="auto" w:fill="auto"/>
            <w:noWrap/>
            <w:tcMar>
              <w:top w:w="29" w:type="dxa"/>
              <w:left w:w="0" w:type="dxa"/>
              <w:right w:w="0" w:type="dxa"/>
            </w:tcMar>
            <w:vAlign w:val="center"/>
          </w:tcPr>
          <w:p w14:paraId="24B55DDA" w14:textId="7B275B90" w:rsidR="00C54E66" w:rsidRPr="00C54E66" w:rsidRDefault="00C54E66" w:rsidP="00E156CF">
            <w:pPr>
              <w:spacing w:line="260" w:lineRule="exact"/>
              <w:rPr>
                <w:rFonts w:asciiTheme="minorHAnsi" w:hAnsiTheme="minorHAnsi" w:cstheme="minorHAnsi"/>
                <w:color w:val="000000"/>
                <w:szCs w:val="22"/>
              </w:rPr>
            </w:pPr>
            <w:r w:rsidRPr="00C54E66">
              <w:rPr>
                <w:rFonts w:asciiTheme="minorHAnsi" w:hAnsiTheme="minorHAnsi" w:cstheme="minorHAnsi"/>
              </w:rPr>
              <w:t xml:space="preserve">Bozan, K., Parker, K.R., &amp; Davey, B. (2020). Patient Portal Acceptance by the Elderly: Explained by the Elaboration Likelihood Model and Social Heuristics. In N. Wickramasinghe (Ed.), Handbook of Research on Optimizing Healthcare Management Techniques (pp. 67-90). Hershey, PA: IGI Global. </w:t>
            </w:r>
            <w:r w:rsidR="00006CA1">
              <w:rPr>
                <w:rFonts w:ascii="Calibri" w:hAnsi="Calibri" w:cs="Calibri"/>
                <w:color w:val="000000"/>
              </w:rPr>
              <w:t>DOI: </w:t>
            </w:r>
            <w:hyperlink r:id="rId37" w:tgtFrame="_blank" w:history="1">
              <w:r w:rsidRPr="00B1025D">
                <w:rPr>
                  <w:rFonts w:asciiTheme="minorHAnsi" w:hAnsiTheme="minorHAnsi" w:cstheme="minorHAnsi"/>
                  <w:color w:val="984806"/>
                  <w:u w:val="single"/>
                </w:rPr>
                <w:t>10.4018/978-1-7998-1371-2.ch005</w:t>
              </w:r>
            </w:hyperlink>
          </w:p>
        </w:tc>
      </w:tr>
      <w:tr w:rsidR="00962627" w:rsidRPr="00AE2DCD" w14:paraId="53304A6C" w14:textId="77777777" w:rsidTr="008B5C73">
        <w:trPr>
          <w:cantSplit/>
          <w:trHeight w:val="312"/>
        </w:trPr>
        <w:tc>
          <w:tcPr>
            <w:tcW w:w="480" w:type="dxa"/>
            <w:shd w:val="clear" w:color="auto" w:fill="auto"/>
            <w:noWrap/>
            <w:tcMar>
              <w:top w:w="29" w:type="dxa"/>
              <w:left w:w="0" w:type="dxa"/>
              <w:right w:w="14" w:type="dxa"/>
            </w:tcMar>
          </w:tcPr>
          <w:p w14:paraId="442675EC" w14:textId="7852E9FC" w:rsidR="00962627" w:rsidRDefault="00962627" w:rsidP="00E156CF">
            <w:pPr>
              <w:spacing w:line="260" w:lineRule="exact"/>
              <w:rPr>
                <w:rFonts w:ascii="Calibri" w:hAnsi="Calibri" w:cs="Calibri"/>
                <w:color w:val="000000"/>
              </w:rPr>
            </w:pPr>
            <w:r>
              <w:rPr>
                <w:rFonts w:ascii="Calibri" w:hAnsi="Calibri" w:cs="Calibri"/>
                <w:color w:val="000000"/>
              </w:rPr>
              <w:t>C14.</w:t>
            </w:r>
          </w:p>
        </w:tc>
        <w:tc>
          <w:tcPr>
            <w:tcW w:w="9600" w:type="dxa"/>
            <w:shd w:val="clear" w:color="auto" w:fill="auto"/>
            <w:noWrap/>
            <w:tcMar>
              <w:top w:w="29" w:type="dxa"/>
              <w:left w:w="0" w:type="dxa"/>
              <w:right w:w="0" w:type="dxa"/>
            </w:tcMar>
            <w:vAlign w:val="center"/>
          </w:tcPr>
          <w:p w14:paraId="1286A9E4" w14:textId="2FF0A264" w:rsidR="00962627" w:rsidRDefault="00962627" w:rsidP="00E156CF">
            <w:pPr>
              <w:spacing w:line="260" w:lineRule="exact"/>
              <w:rPr>
                <w:rFonts w:ascii="Calibri" w:hAnsi="Calibri"/>
                <w:color w:val="000000"/>
                <w:szCs w:val="22"/>
              </w:rPr>
            </w:pPr>
            <w:r w:rsidRPr="00962627">
              <w:rPr>
                <w:rFonts w:ascii="Calibri" w:hAnsi="Calibri"/>
                <w:color w:val="000000"/>
                <w:szCs w:val="22"/>
              </w:rPr>
              <w:t xml:space="preserve">Parker K.R., Beard, D.V., &amp; Davey, B. (2019). Teaching Computer Languages in Universities. In A. Tatnall (Ed.), </w:t>
            </w:r>
            <w:r w:rsidRPr="00691E20">
              <w:rPr>
                <w:rFonts w:ascii="Calibri" w:hAnsi="Calibri"/>
                <w:i/>
                <w:color w:val="000000"/>
                <w:szCs w:val="22"/>
              </w:rPr>
              <w:t>Encyclopedia of Education and Information Technologies</w:t>
            </w:r>
            <w:r w:rsidR="00691E20">
              <w:rPr>
                <w:rFonts w:ascii="Calibri" w:hAnsi="Calibri"/>
                <w:color w:val="000000"/>
                <w:szCs w:val="22"/>
              </w:rPr>
              <w:t>.</w:t>
            </w:r>
            <w:r w:rsidRPr="00962627">
              <w:rPr>
                <w:rFonts w:ascii="Calibri" w:hAnsi="Calibri"/>
                <w:color w:val="000000"/>
                <w:szCs w:val="22"/>
              </w:rPr>
              <w:t xml:space="preserve"> Boston, MA: Springer, Cham. </w:t>
            </w:r>
            <w:r w:rsidR="00006CA1">
              <w:rPr>
                <w:rFonts w:ascii="Calibri" w:hAnsi="Calibri" w:cs="Calibri"/>
                <w:color w:val="000000"/>
              </w:rPr>
              <w:t>DOI: </w:t>
            </w:r>
            <w:hyperlink r:id="rId38" w:history="1">
              <w:r w:rsidRPr="00C54E66">
                <w:rPr>
                  <w:rStyle w:val="Hyperlink"/>
                  <w:rFonts w:ascii="Calibri" w:hAnsi="Calibri"/>
                  <w:szCs w:val="22"/>
                </w:rPr>
                <w:t>10.1007/978-3-319-60013-0</w:t>
              </w:r>
            </w:hyperlink>
          </w:p>
        </w:tc>
      </w:tr>
      <w:tr w:rsidR="00962627" w:rsidRPr="00AE2DCD" w14:paraId="6433DA69" w14:textId="77777777" w:rsidTr="008B5C73">
        <w:trPr>
          <w:cantSplit/>
          <w:trHeight w:val="312"/>
        </w:trPr>
        <w:tc>
          <w:tcPr>
            <w:tcW w:w="480" w:type="dxa"/>
            <w:shd w:val="clear" w:color="auto" w:fill="auto"/>
            <w:noWrap/>
            <w:tcMar>
              <w:top w:w="29" w:type="dxa"/>
              <w:left w:w="0" w:type="dxa"/>
              <w:right w:w="14" w:type="dxa"/>
            </w:tcMar>
          </w:tcPr>
          <w:p w14:paraId="59D19280" w14:textId="69EFB1DF" w:rsidR="00962627" w:rsidRDefault="00962627" w:rsidP="00E156CF">
            <w:pPr>
              <w:spacing w:line="260" w:lineRule="exact"/>
              <w:rPr>
                <w:rFonts w:ascii="Calibri" w:hAnsi="Calibri" w:cs="Calibri"/>
                <w:color w:val="000000"/>
              </w:rPr>
            </w:pPr>
            <w:r>
              <w:rPr>
                <w:rFonts w:ascii="Calibri" w:hAnsi="Calibri" w:cs="Calibri"/>
                <w:color w:val="000000"/>
              </w:rPr>
              <w:t>C13.</w:t>
            </w:r>
          </w:p>
        </w:tc>
        <w:tc>
          <w:tcPr>
            <w:tcW w:w="9600" w:type="dxa"/>
            <w:shd w:val="clear" w:color="auto" w:fill="auto"/>
            <w:noWrap/>
            <w:tcMar>
              <w:top w:w="29" w:type="dxa"/>
              <w:left w:w="0" w:type="dxa"/>
              <w:right w:w="0" w:type="dxa"/>
            </w:tcMar>
            <w:vAlign w:val="center"/>
          </w:tcPr>
          <w:p w14:paraId="57EE18A2" w14:textId="3D92B291" w:rsidR="00962627" w:rsidRDefault="00962627" w:rsidP="00E156CF">
            <w:pPr>
              <w:spacing w:line="260" w:lineRule="exact"/>
              <w:rPr>
                <w:rFonts w:ascii="Calibri" w:hAnsi="Calibri"/>
                <w:color w:val="000000"/>
                <w:szCs w:val="22"/>
              </w:rPr>
            </w:pPr>
            <w:r w:rsidRPr="00962627">
              <w:rPr>
                <w:rFonts w:ascii="Calibri" w:hAnsi="Calibri"/>
                <w:color w:val="000000"/>
                <w:szCs w:val="22"/>
              </w:rPr>
              <w:t xml:space="preserve">Parker K.R., Chao, J.T., &amp; Houghton, R.F. (2019). Wikis as a Collaboration Tool. In A. Tatnall (Ed.), </w:t>
            </w:r>
            <w:r w:rsidRPr="00691E20">
              <w:rPr>
                <w:rFonts w:ascii="Calibri" w:hAnsi="Calibri"/>
                <w:i/>
                <w:color w:val="000000"/>
                <w:szCs w:val="22"/>
              </w:rPr>
              <w:t>Encyclopedia of Education and Information Technologies</w:t>
            </w:r>
            <w:r w:rsidR="00691E20">
              <w:rPr>
                <w:rFonts w:ascii="Calibri" w:hAnsi="Calibri"/>
                <w:color w:val="000000"/>
                <w:szCs w:val="22"/>
              </w:rPr>
              <w:t>.</w:t>
            </w:r>
            <w:r w:rsidRPr="00962627">
              <w:rPr>
                <w:rFonts w:ascii="Calibri" w:hAnsi="Calibri"/>
                <w:color w:val="000000"/>
                <w:szCs w:val="22"/>
              </w:rPr>
              <w:t xml:space="preserve"> Boston, MA: Springer, Cham. </w:t>
            </w:r>
            <w:r w:rsidR="00006CA1">
              <w:rPr>
                <w:rFonts w:ascii="Calibri" w:hAnsi="Calibri" w:cs="Calibri"/>
                <w:color w:val="000000"/>
              </w:rPr>
              <w:t>DOI: </w:t>
            </w:r>
            <w:hyperlink r:id="rId39" w:history="1">
              <w:r w:rsidRPr="00C54E66">
                <w:rPr>
                  <w:rStyle w:val="Hyperlink"/>
                  <w:rFonts w:ascii="Calibri" w:hAnsi="Calibri"/>
                  <w:szCs w:val="22"/>
                </w:rPr>
                <w:t>10.1007/978-3-319-60013-0_48-1</w:t>
              </w:r>
            </w:hyperlink>
            <w:r w:rsidRPr="00962627">
              <w:rPr>
                <w:rFonts w:ascii="Calibri" w:hAnsi="Calibri"/>
                <w:color w:val="000000"/>
                <w:szCs w:val="22"/>
              </w:rPr>
              <w:t xml:space="preserve">   </w:t>
            </w:r>
          </w:p>
        </w:tc>
      </w:tr>
      <w:tr w:rsidR="00962627" w:rsidRPr="00AE2DCD" w14:paraId="738CF583" w14:textId="77777777" w:rsidTr="008B5C73">
        <w:trPr>
          <w:cantSplit/>
          <w:trHeight w:val="312"/>
        </w:trPr>
        <w:tc>
          <w:tcPr>
            <w:tcW w:w="480" w:type="dxa"/>
            <w:shd w:val="clear" w:color="auto" w:fill="auto"/>
            <w:noWrap/>
            <w:tcMar>
              <w:top w:w="29" w:type="dxa"/>
              <w:left w:w="0" w:type="dxa"/>
              <w:right w:w="14" w:type="dxa"/>
            </w:tcMar>
          </w:tcPr>
          <w:p w14:paraId="4F1D81F3" w14:textId="1C17C01C" w:rsidR="00962627" w:rsidRDefault="00962627" w:rsidP="00E156CF">
            <w:pPr>
              <w:spacing w:line="260" w:lineRule="exact"/>
              <w:rPr>
                <w:rFonts w:ascii="Calibri" w:hAnsi="Calibri" w:cs="Calibri"/>
                <w:color w:val="000000"/>
              </w:rPr>
            </w:pPr>
            <w:r>
              <w:rPr>
                <w:rFonts w:ascii="Calibri" w:hAnsi="Calibri" w:cs="Calibri"/>
                <w:color w:val="000000"/>
              </w:rPr>
              <w:t>C12.</w:t>
            </w:r>
          </w:p>
        </w:tc>
        <w:tc>
          <w:tcPr>
            <w:tcW w:w="9600" w:type="dxa"/>
            <w:shd w:val="clear" w:color="auto" w:fill="auto"/>
            <w:noWrap/>
            <w:tcMar>
              <w:top w:w="29" w:type="dxa"/>
              <w:left w:w="0" w:type="dxa"/>
              <w:right w:w="0" w:type="dxa"/>
            </w:tcMar>
            <w:vAlign w:val="center"/>
          </w:tcPr>
          <w:p w14:paraId="3A0F2F0E" w14:textId="3FD92F28" w:rsidR="00962627" w:rsidRDefault="00962627" w:rsidP="00691E20">
            <w:pPr>
              <w:spacing w:line="260" w:lineRule="exact"/>
              <w:rPr>
                <w:rFonts w:ascii="Calibri" w:hAnsi="Calibri"/>
                <w:color w:val="000000"/>
                <w:szCs w:val="22"/>
              </w:rPr>
            </w:pPr>
            <w:r w:rsidRPr="00962627">
              <w:rPr>
                <w:rFonts w:ascii="Calibri" w:hAnsi="Calibri"/>
                <w:color w:val="000000"/>
                <w:szCs w:val="22"/>
              </w:rPr>
              <w:t xml:space="preserve">Parker K.R., Beard, D.V., &amp; Davey, B. (2019). Programming Language Selection for University Courses. In A. Tatnall (Ed.), </w:t>
            </w:r>
            <w:r w:rsidRPr="00962627">
              <w:rPr>
                <w:rFonts w:ascii="Calibri" w:hAnsi="Calibri"/>
                <w:i/>
                <w:color w:val="000000"/>
                <w:szCs w:val="22"/>
              </w:rPr>
              <w:t>Encyclopedia of Education and Information Technologies</w:t>
            </w:r>
            <w:r w:rsidR="00691E20">
              <w:rPr>
                <w:rFonts w:ascii="Calibri" w:hAnsi="Calibri"/>
                <w:i/>
                <w:color w:val="000000"/>
                <w:szCs w:val="22"/>
              </w:rPr>
              <w:t>.</w:t>
            </w:r>
            <w:r w:rsidR="00691E20">
              <w:rPr>
                <w:rFonts w:ascii="Calibri" w:hAnsi="Calibri"/>
                <w:color w:val="000000"/>
                <w:szCs w:val="22"/>
              </w:rPr>
              <w:t xml:space="preserve"> </w:t>
            </w:r>
            <w:r w:rsidRPr="00962627">
              <w:rPr>
                <w:rFonts w:ascii="Calibri" w:hAnsi="Calibri"/>
                <w:color w:val="000000"/>
                <w:szCs w:val="22"/>
              </w:rPr>
              <w:t xml:space="preserve">Boston, MA: Springer, Cham. </w:t>
            </w:r>
            <w:r w:rsidR="00006CA1">
              <w:rPr>
                <w:rFonts w:ascii="Calibri" w:hAnsi="Calibri" w:cs="Calibri"/>
                <w:color w:val="000000"/>
              </w:rPr>
              <w:t>DOI: </w:t>
            </w:r>
            <w:hyperlink r:id="rId40" w:history="1">
              <w:r w:rsidRPr="00C54E66">
                <w:rPr>
                  <w:rStyle w:val="Hyperlink"/>
                  <w:rFonts w:ascii="Calibri" w:hAnsi="Calibri"/>
                  <w:szCs w:val="22"/>
                </w:rPr>
                <w:t>10.1007/978-3-319-60013-0_131-1</w:t>
              </w:r>
            </w:hyperlink>
            <w:r w:rsidRPr="00962627">
              <w:rPr>
                <w:rFonts w:ascii="Calibri" w:hAnsi="Calibri"/>
                <w:color w:val="000000"/>
                <w:szCs w:val="22"/>
              </w:rPr>
              <w:t xml:space="preserve">   </w:t>
            </w:r>
          </w:p>
        </w:tc>
      </w:tr>
      <w:tr w:rsidR="00962627" w:rsidRPr="00AE2DCD" w14:paraId="70A0C4B2" w14:textId="77777777" w:rsidTr="008B5C73">
        <w:trPr>
          <w:cantSplit/>
          <w:trHeight w:val="312"/>
        </w:trPr>
        <w:tc>
          <w:tcPr>
            <w:tcW w:w="480" w:type="dxa"/>
            <w:shd w:val="clear" w:color="auto" w:fill="auto"/>
            <w:noWrap/>
            <w:tcMar>
              <w:top w:w="29" w:type="dxa"/>
              <w:left w:w="0" w:type="dxa"/>
              <w:right w:w="14" w:type="dxa"/>
            </w:tcMar>
          </w:tcPr>
          <w:p w14:paraId="01B3A319" w14:textId="14E1B9AD" w:rsidR="00962627" w:rsidRDefault="00962627" w:rsidP="00E156CF">
            <w:pPr>
              <w:spacing w:line="260" w:lineRule="exact"/>
              <w:rPr>
                <w:rFonts w:ascii="Calibri" w:hAnsi="Calibri" w:cs="Calibri"/>
                <w:color w:val="000000"/>
              </w:rPr>
            </w:pPr>
            <w:r>
              <w:rPr>
                <w:rFonts w:ascii="Calibri" w:hAnsi="Calibri" w:cs="Calibri"/>
                <w:color w:val="000000"/>
              </w:rPr>
              <w:t>C11.</w:t>
            </w:r>
          </w:p>
        </w:tc>
        <w:tc>
          <w:tcPr>
            <w:tcW w:w="9600" w:type="dxa"/>
            <w:shd w:val="clear" w:color="auto" w:fill="auto"/>
            <w:noWrap/>
            <w:tcMar>
              <w:top w:w="29" w:type="dxa"/>
              <w:left w:w="0" w:type="dxa"/>
              <w:right w:w="0" w:type="dxa"/>
            </w:tcMar>
            <w:vAlign w:val="center"/>
          </w:tcPr>
          <w:p w14:paraId="638496F9" w14:textId="09F2DA24" w:rsidR="00962627" w:rsidRDefault="00962627" w:rsidP="00E156CF">
            <w:pPr>
              <w:spacing w:line="260" w:lineRule="exact"/>
              <w:rPr>
                <w:rFonts w:ascii="Calibri" w:hAnsi="Calibri"/>
                <w:color w:val="000000"/>
                <w:szCs w:val="22"/>
              </w:rPr>
            </w:pPr>
            <w:r w:rsidRPr="00962627">
              <w:rPr>
                <w:rFonts w:ascii="Calibri" w:hAnsi="Calibri"/>
                <w:color w:val="000000"/>
                <w:szCs w:val="22"/>
              </w:rPr>
              <w:t xml:space="preserve">Holmes, J.D., Parker, K.R., Davey, B., &amp; Chao, J.T. (2019). Teaching Software Design Techniques in University Courses. In A. Tatnall (Ed.), </w:t>
            </w:r>
            <w:r w:rsidRPr="00962627">
              <w:rPr>
                <w:rFonts w:ascii="Calibri" w:hAnsi="Calibri"/>
                <w:i/>
                <w:color w:val="000000"/>
                <w:szCs w:val="22"/>
              </w:rPr>
              <w:t>Encyclopedia of Education and Information Technologies</w:t>
            </w:r>
            <w:r w:rsidR="00691E20">
              <w:rPr>
                <w:rFonts w:ascii="Calibri" w:hAnsi="Calibri"/>
                <w:i/>
                <w:color w:val="000000"/>
                <w:szCs w:val="22"/>
              </w:rPr>
              <w:t>.</w:t>
            </w:r>
            <w:r w:rsidRPr="00962627">
              <w:rPr>
                <w:rFonts w:ascii="Calibri" w:hAnsi="Calibri"/>
                <w:color w:val="000000"/>
                <w:szCs w:val="22"/>
              </w:rPr>
              <w:t xml:space="preserve"> Boston, MA: Springer, Cham. </w:t>
            </w:r>
            <w:r w:rsidR="00006CA1">
              <w:rPr>
                <w:rFonts w:ascii="Calibri" w:hAnsi="Calibri" w:cs="Calibri"/>
                <w:color w:val="000000"/>
              </w:rPr>
              <w:t>DOI: </w:t>
            </w:r>
            <w:hyperlink r:id="rId41" w:history="1">
              <w:r w:rsidRPr="00C54E66">
                <w:rPr>
                  <w:rStyle w:val="Hyperlink"/>
                  <w:rFonts w:ascii="Calibri" w:hAnsi="Calibri"/>
                  <w:szCs w:val="22"/>
                </w:rPr>
                <w:t>10.1007/978-3-319-60013-0_132-1</w:t>
              </w:r>
            </w:hyperlink>
            <w:r w:rsidRPr="00962627">
              <w:rPr>
                <w:rFonts w:ascii="Calibri" w:hAnsi="Calibri"/>
                <w:color w:val="000000"/>
                <w:szCs w:val="22"/>
              </w:rPr>
              <w:t xml:space="preserve">  </w:t>
            </w:r>
          </w:p>
        </w:tc>
      </w:tr>
      <w:tr w:rsidR="00E156CF" w:rsidRPr="00AE2DCD" w14:paraId="53B29D4E" w14:textId="77777777" w:rsidTr="008B5C73">
        <w:trPr>
          <w:cantSplit/>
          <w:trHeight w:val="312"/>
        </w:trPr>
        <w:tc>
          <w:tcPr>
            <w:tcW w:w="480" w:type="dxa"/>
            <w:shd w:val="clear" w:color="auto" w:fill="auto"/>
            <w:noWrap/>
            <w:tcMar>
              <w:top w:w="29" w:type="dxa"/>
              <w:left w:w="0" w:type="dxa"/>
              <w:right w:w="14" w:type="dxa"/>
            </w:tcMar>
            <w:hideMark/>
          </w:tcPr>
          <w:p w14:paraId="20FF65FD" w14:textId="1D1448D1"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C10.</w:t>
            </w:r>
          </w:p>
        </w:tc>
        <w:tc>
          <w:tcPr>
            <w:tcW w:w="9600" w:type="dxa"/>
            <w:shd w:val="clear" w:color="auto" w:fill="auto"/>
            <w:noWrap/>
            <w:tcMar>
              <w:top w:w="29" w:type="dxa"/>
              <w:left w:w="0" w:type="dxa"/>
              <w:right w:w="0" w:type="dxa"/>
            </w:tcMar>
            <w:vAlign w:val="center"/>
            <w:hideMark/>
          </w:tcPr>
          <w:p w14:paraId="00F8611F" w14:textId="44A74AEE" w:rsidR="00E156CF" w:rsidRPr="00AE2DCD" w:rsidRDefault="00E156CF" w:rsidP="00E156CF">
            <w:pPr>
              <w:spacing w:line="260" w:lineRule="exact"/>
              <w:rPr>
                <w:rFonts w:ascii="Calibri" w:hAnsi="Calibri" w:cs="Calibri"/>
                <w:color w:val="000000"/>
              </w:rPr>
            </w:pPr>
            <w:r>
              <w:rPr>
                <w:rFonts w:ascii="Calibri" w:hAnsi="Calibri"/>
                <w:color w:val="000000"/>
                <w:szCs w:val="22"/>
              </w:rPr>
              <w:t>Houghton, R.F., Parker, K.R., Davey, B., &amp; Bozan, K. (201</w:t>
            </w:r>
            <w:r w:rsidR="00521486">
              <w:rPr>
                <w:rFonts w:ascii="Calibri" w:hAnsi="Calibri"/>
                <w:color w:val="000000"/>
                <w:szCs w:val="22"/>
              </w:rPr>
              <w:t>8</w:t>
            </w:r>
            <w:r>
              <w:rPr>
                <w:rFonts w:ascii="Calibri" w:hAnsi="Calibri"/>
                <w:color w:val="000000"/>
                <w:szCs w:val="22"/>
              </w:rPr>
              <w:t xml:space="preserve">). Approaches for Addressing Student Barriers to Collaborative Learning Success. In J.S. Keengwe (Ed.), </w:t>
            </w:r>
            <w:r>
              <w:rPr>
                <w:rFonts w:ascii="Calibri" w:hAnsi="Calibri" w:cs="Calibri"/>
                <w:i/>
                <w:iCs/>
                <w:color w:val="000000"/>
              </w:rPr>
              <w:t>Handbook of Research on Mobile Technology, Constructivism, and Meaningful Learning</w:t>
            </w:r>
            <w:r>
              <w:rPr>
                <w:rFonts w:ascii="Calibri" w:hAnsi="Calibri" w:cs="Calibri"/>
                <w:color w:val="000000"/>
              </w:rPr>
              <w:t xml:space="preserve"> (pp. 23-43). Hershey, PA: IGI Global.</w:t>
            </w:r>
            <w:r w:rsidR="00DD150F">
              <w:rPr>
                <w:rFonts w:ascii="Calibri" w:hAnsi="Calibri" w:cs="Calibri"/>
                <w:color w:val="000000"/>
              </w:rPr>
              <w:t xml:space="preserve"> </w:t>
            </w:r>
            <w:r w:rsidR="00006CA1">
              <w:rPr>
                <w:rFonts w:ascii="Calibri" w:hAnsi="Calibri" w:cs="Calibri"/>
                <w:color w:val="000000"/>
              </w:rPr>
              <w:t>DOI: </w:t>
            </w:r>
            <w:hyperlink r:id="rId42" w:history="1">
              <w:r w:rsidR="00DD150F" w:rsidRPr="00DD150F">
                <w:rPr>
                  <w:rStyle w:val="Hyperlink"/>
                  <w:rFonts w:ascii="Calibri" w:hAnsi="Calibri" w:cs="Calibri"/>
                </w:rPr>
                <w:t>10.4018/978-1-5225-3949-0.ch002</w:t>
              </w:r>
            </w:hyperlink>
          </w:p>
        </w:tc>
      </w:tr>
      <w:tr w:rsidR="00E156CF" w:rsidRPr="00AE2DCD" w14:paraId="134040FD" w14:textId="77777777" w:rsidTr="008B5C73">
        <w:trPr>
          <w:cantSplit/>
          <w:trHeight w:val="312"/>
        </w:trPr>
        <w:tc>
          <w:tcPr>
            <w:tcW w:w="480" w:type="dxa"/>
            <w:shd w:val="clear" w:color="auto" w:fill="auto"/>
            <w:noWrap/>
            <w:tcMar>
              <w:left w:w="0" w:type="dxa"/>
              <w:right w:w="14" w:type="dxa"/>
            </w:tcMar>
            <w:hideMark/>
          </w:tcPr>
          <w:p w14:paraId="06499846" w14:textId="218611BF"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C09.</w:t>
            </w:r>
          </w:p>
        </w:tc>
        <w:tc>
          <w:tcPr>
            <w:tcW w:w="9600" w:type="dxa"/>
            <w:shd w:val="clear" w:color="auto" w:fill="auto"/>
            <w:noWrap/>
            <w:tcMar>
              <w:left w:w="0" w:type="dxa"/>
              <w:right w:w="0" w:type="dxa"/>
            </w:tcMar>
            <w:hideMark/>
          </w:tcPr>
          <w:p w14:paraId="506379B0" w14:textId="60F25A9C" w:rsidR="00E156CF" w:rsidRPr="00AE2DCD" w:rsidRDefault="00E156CF" w:rsidP="00E156CF">
            <w:pPr>
              <w:spacing w:line="260" w:lineRule="exact"/>
              <w:rPr>
                <w:rFonts w:ascii="Calibri" w:hAnsi="Calibri" w:cs="Calibri"/>
                <w:color w:val="000000"/>
              </w:rPr>
            </w:pPr>
            <w:r>
              <w:rPr>
                <w:rFonts w:ascii="Calibri" w:hAnsi="Calibri"/>
                <w:color w:val="000000"/>
              </w:rPr>
              <w:t xml:space="preserve">Bozan, K., Parker, K.R., &amp; Davey, B. (2017). Social Forces that Influence Health IT Use Behavior of the Elderly. In N. Wickramasinghe (Ed.), </w:t>
            </w:r>
            <w:r>
              <w:rPr>
                <w:rFonts w:ascii="Calibri" w:hAnsi="Calibri" w:cs="Calibri"/>
                <w:i/>
                <w:iCs/>
                <w:color w:val="000000"/>
              </w:rPr>
              <w:t>Handbook of Research on Healthcare Administration and Management</w:t>
            </w:r>
            <w:r>
              <w:rPr>
                <w:rFonts w:ascii="Calibri" w:hAnsi="Calibri" w:cs="Calibri"/>
                <w:color w:val="000000"/>
              </w:rPr>
              <w:t xml:space="preserve"> (pp. 369-383). Hershey, PA: IGI Global.</w:t>
            </w:r>
            <w:r w:rsidR="00B13771">
              <w:rPr>
                <w:rFonts w:ascii="Calibri" w:hAnsi="Calibri" w:cs="Calibri"/>
                <w:color w:val="000000"/>
              </w:rPr>
              <w:t xml:space="preserve"> </w:t>
            </w:r>
            <w:r w:rsidR="00006CA1">
              <w:rPr>
                <w:rFonts w:ascii="Calibri" w:hAnsi="Calibri" w:cs="Calibri"/>
                <w:color w:val="000000"/>
              </w:rPr>
              <w:t>DOI: </w:t>
            </w:r>
            <w:hyperlink r:id="rId43" w:history="1">
              <w:r w:rsidR="00B13771" w:rsidRPr="00B13771">
                <w:rPr>
                  <w:rStyle w:val="Hyperlink"/>
                  <w:rFonts w:ascii="Calibri" w:hAnsi="Calibri" w:cs="Calibri"/>
                </w:rPr>
                <w:t>10.4018/978-1-5225-0920-2.ch021</w:t>
              </w:r>
            </w:hyperlink>
          </w:p>
        </w:tc>
      </w:tr>
      <w:tr w:rsidR="00E156CF" w:rsidRPr="00AE2DCD" w14:paraId="5E6EBEC2" w14:textId="77777777" w:rsidTr="008B5C73">
        <w:trPr>
          <w:cantSplit/>
          <w:trHeight w:val="312"/>
        </w:trPr>
        <w:tc>
          <w:tcPr>
            <w:tcW w:w="480" w:type="dxa"/>
            <w:shd w:val="clear" w:color="auto" w:fill="auto"/>
            <w:noWrap/>
            <w:tcMar>
              <w:left w:w="0" w:type="dxa"/>
              <w:right w:w="14" w:type="dxa"/>
            </w:tcMar>
            <w:hideMark/>
          </w:tcPr>
          <w:p w14:paraId="2309DA8A" w14:textId="41C079B3" w:rsidR="00E156CF" w:rsidRPr="00AE2DCD" w:rsidRDefault="00E156CF" w:rsidP="008B5C73">
            <w:pPr>
              <w:keepLines/>
              <w:spacing w:line="260" w:lineRule="exact"/>
              <w:rPr>
                <w:rFonts w:ascii="Calibri" w:hAnsi="Calibri" w:cs="Calibri"/>
                <w:color w:val="000000"/>
                <w:szCs w:val="22"/>
              </w:rPr>
            </w:pPr>
            <w:r>
              <w:rPr>
                <w:rFonts w:ascii="Calibri" w:hAnsi="Calibri" w:cs="Calibri"/>
                <w:color w:val="000000"/>
              </w:rPr>
              <w:t>C08.</w:t>
            </w:r>
          </w:p>
        </w:tc>
        <w:tc>
          <w:tcPr>
            <w:tcW w:w="9600" w:type="dxa"/>
            <w:shd w:val="clear" w:color="auto" w:fill="auto"/>
            <w:noWrap/>
            <w:tcMar>
              <w:left w:w="0" w:type="dxa"/>
              <w:right w:w="0" w:type="dxa"/>
            </w:tcMar>
            <w:hideMark/>
          </w:tcPr>
          <w:p w14:paraId="4C11B58D" w14:textId="4C8AFDD2" w:rsidR="00E156CF" w:rsidRPr="00AE2DCD" w:rsidRDefault="00E156CF" w:rsidP="008B5C73">
            <w:pPr>
              <w:keepLines/>
              <w:spacing w:line="260" w:lineRule="exact"/>
              <w:rPr>
                <w:rFonts w:ascii="Calibri" w:hAnsi="Calibri" w:cs="Calibri"/>
                <w:color w:val="000000"/>
              </w:rPr>
            </w:pPr>
            <w:r>
              <w:rPr>
                <w:rFonts w:ascii="Calibri" w:hAnsi="Calibri"/>
                <w:color w:val="000000"/>
              </w:rPr>
              <w:t xml:space="preserve">Parker, K. R., &amp; Davey, B. (2014). Computers in Schools in the USA: A Social History. In A. Tatnall &amp; B. Davey (Eds.), </w:t>
            </w:r>
            <w:r>
              <w:rPr>
                <w:rFonts w:ascii="Calibri" w:hAnsi="Calibri" w:cs="Calibri"/>
                <w:i/>
                <w:iCs/>
                <w:color w:val="000000"/>
              </w:rPr>
              <w:t>Reflections on the History of Computers in Education: Early Use of Computers and Teaching about Computing in Schools</w:t>
            </w:r>
            <w:r>
              <w:rPr>
                <w:rFonts w:ascii="Calibri" w:hAnsi="Calibri" w:cs="Calibri"/>
                <w:color w:val="000000"/>
              </w:rPr>
              <w:t xml:space="preserve"> (pp. 203-211). Boston, MA: Springer. </w:t>
            </w:r>
            <w:r w:rsidR="00006CA1">
              <w:rPr>
                <w:rFonts w:ascii="Calibri" w:hAnsi="Calibri" w:cs="Calibri"/>
                <w:color w:val="000000"/>
              </w:rPr>
              <w:t>DOI: </w:t>
            </w:r>
            <w:hyperlink r:id="rId44" w:history="1">
              <w:r w:rsidR="00B13771" w:rsidRPr="00B13771">
                <w:rPr>
                  <w:rStyle w:val="Hyperlink"/>
                  <w:rFonts w:ascii="Calibri" w:hAnsi="Calibri" w:cs="Calibri"/>
                </w:rPr>
                <w:t>10.1007/978-3-642-55119-2_14</w:t>
              </w:r>
            </w:hyperlink>
          </w:p>
        </w:tc>
      </w:tr>
      <w:tr w:rsidR="00E156CF" w:rsidRPr="00AE2DCD" w14:paraId="692EAF36" w14:textId="77777777" w:rsidTr="008B5C73">
        <w:trPr>
          <w:cantSplit/>
          <w:trHeight w:val="312"/>
        </w:trPr>
        <w:tc>
          <w:tcPr>
            <w:tcW w:w="480" w:type="dxa"/>
            <w:shd w:val="clear" w:color="auto" w:fill="auto"/>
            <w:noWrap/>
            <w:tcMar>
              <w:left w:w="0" w:type="dxa"/>
              <w:right w:w="14" w:type="dxa"/>
            </w:tcMar>
            <w:hideMark/>
          </w:tcPr>
          <w:p w14:paraId="5998FED4" w14:textId="4343F8A0" w:rsidR="00E156CF" w:rsidRPr="00AE2DCD" w:rsidRDefault="00E156CF" w:rsidP="008B5C73">
            <w:pPr>
              <w:keepLines/>
              <w:spacing w:line="260" w:lineRule="exact"/>
              <w:rPr>
                <w:rFonts w:ascii="Calibri" w:hAnsi="Calibri" w:cs="Calibri"/>
                <w:color w:val="000000"/>
                <w:szCs w:val="22"/>
              </w:rPr>
            </w:pPr>
            <w:r>
              <w:rPr>
                <w:rFonts w:ascii="Calibri" w:hAnsi="Calibri" w:cs="Calibri"/>
                <w:color w:val="000000"/>
              </w:rPr>
              <w:t>C07.</w:t>
            </w:r>
          </w:p>
        </w:tc>
        <w:tc>
          <w:tcPr>
            <w:tcW w:w="9600" w:type="dxa"/>
            <w:shd w:val="clear" w:color="auto" w:fill="auto"/>
            <w:noWrap/>
            <w:tcMar>
              <w:left w:w="0" w:type="dxa"/>
              <w:right w:w="0" w:type="dxa"/>
            </w:tcMar>
            <w:hideMark/>
          </w:tcPr>
          <w:p w14:paraId="5D74E980" w14:textId="0B383164" w:rsidR="00E156CF" w:rsidRPr="00AE2DCD" w:rsidRDefault="00E156CF" w:rsidP="008B5C73">
            <w:pPr>
              <w:keepLines/>
              <w:spacing w:line="260" w:lineRule="exact"/>
              <w:rPr>
                <w:rFonts w:ascii="Calibri" w:hAnsi="Calibri" w:cs="Calibri"/>
                <w:color w:val="000000"/>
              </w:rPr>
            </w:pPr>
            <w:r>
              <w:rPr>
                <w:rFonts w:ascii="Calibri" w:hAnsi="Calibri"/>
                <w:color w:val="000000"/>
              </w:rPr>
              <w:t xml:space="preserve">Parker, K. R., &amp; Davey, B. (2012). The History of Computer Language Selection. In A. Tatnall  (Ed.), </w:t>
            </w:r>
            <w:r>
              <w:rPr>
                <w:rFonts w:ascii="Calibri" w:hAnsi="Calibri" w:cs="Calibri"/>
                <w:i/>
                <w:iCs/>
                <w:color w:val="000000"/>
              </w:rPr>
              <w:t>Reflections on the History of Computing: Preserving Memories and Sharing Stories</w:t>
            </w:r>
            <w:r>
              <w:rPr>
                <w:rFonts w:ascii="Calibri" w:hAnsi="Calibri" w:cs="Calibri"/>
                <w:color w:val="000000"/>
              </w:rPr>
              <w:t xml:space="preserve"> (pp. 166-179). Boston, MA: Springer. </w:t>
            </w:r>
            <w:r w:rsidR="00006CA1">
              <w:rPr>
                <w:rFonts w:ascii="Calibri" w:hAnsi="Calibri" w:cs="Calibri"/>
                <w:color w:val="000000"/>
              </w:rPr>
              <w:t>DOI: </w:t>
            </w:r>
            <w:hyperlink r:id="rId45" w:history="1">
              <w:r w:rsidR="00B13771" w:rsidRPr="00B13771">
                <w:rPr>
                  <w:rStyle w:val="Hyperlink"/>
                  <w:rFonts w:ascii="Calibri" w:hAnsi="Calibri" w:cs="Calibri"/>
                </w:rPr>
                <w:t>10.1007/978-3-642-33899-1_12</w:t>
              </w:r>
            </w:hyperlink>
          </w:p>
        </w:tc>
      </w:tr>
      <w:tr w:rsidR="00E156CF" w:rsidRPr="00AE2DCD" w14:paraId="20AB6B5F" w14:textId="77777777" w:rsidTr="008B5C73">
        <w:trPr>
          <w:cantSplit/>
          <w:trHeight w:val="312"/>
        </w:trPr>
        <w:tc>
          <w:tcPr>
            <w:tcW w:w="480" w:type="dxa"/>
            <w:shd w:val="clear" w:color="auto" w:fill="auto"/>
            <w:noWrap/>
            <w:tcMar>
              <w:left w:w="0" w:type="dxa"/>
              <w:right w:w="14" w:type="dxa"/>
            </w:tcMar>
            <w:hideMark/>
          </w:tcPr>
          <w:p w14:paraId="3F04910B" w14:textId="3B74D929"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lastRenderedPageBreak/>
              <w:t>C06.</w:t>
            </w:r>
          </w:p>
        </w:tc>
        <w:tc>
          <w:tcPr>
            <w:tcW w:w="9600" w:type="dxa"/>
            <w:shd w:val="clear" w:color="auto" w:fill="auto"/>
            <w:noWrap/>
            <w:tcMar>
              <w:left w:w="0" w:type="dxa"/>
              <w:right w:w="0" w:type="dxa"/>
            </w:tcMar>
            <w:hideMark/>
          </w:tcPr>
          <w:p w14:paraId="2D3D3873" w14:textId="05CB837A" w:rsidR="00E156CF" w:rsidRPr="00AE2DCD" w:rsidRDefault="00E156CF" w:rsidP="00E156CF">
            <w:pPr>
              <w:spacing w:line="260" w:lineRule="exact"/>
              <w:rPr>
                <w:rFonts w:ascii="Calibri" w:hAnsi="Calibri" w:cs="Calibri"/>
                <w:color w:val="000000"/>
              </w:rPr>
            </w:pPr>
            <w:r>
              <w:rPr>
                <w:rFonts w:ascii="Calibri" w:hAnsi="Calibri"/>
                <w:color w:val="000000"/>
              </w:rPr>
              <w:t xml:space="preserve">Davey, B., &amp; Parker, K. R. (2010). Turning Points in Computer Education. In A. Tatnall (Ed.), </w:t>
            </w:r>
            <w:r>
              <w:rPr>
                <w:rFonts w:ascii="Calibri" w:hAnsi="Calibri" w:cs="Calibri"/>
                <w:i/>
                <w:iCs/>
                <w:color w:val="000000"/>
              </w:rPr>
              <w:t>IFIP International Federation for Information Processing, Vol. 325 History of Computing: Learning from the Past</w:t>
            </w:r>
            <w:r>
              <w:rPr>
                <w:rFonts w:ascii="Calibri" w:hAnsi="Calibri" w:cs="Calibri"/>
                <w:color w:val="000000"/>
              </w:rPr>
              <w:t xml:space="preserve"> (pp. 159-168)</w:t>
            </w:r>
            <w:r>
              <w:rPr>
                <w:rFonts w:ascii="Calibri" w:hAnsi="Calibri" w:cs="Calibri"/>
                <w:i/>
                <w:iCs/>
                <w:color w:val="000000"/>
              </w:rPr>
              <w:t xml:space="preserve">. </w:t>
            </w:r>
            <w:r>
              <w:rPr>
                <w:rFonts w:ascii="Calibri" w:hAnsi="Calibri" w:cs="Calibri"/>
                <w:color w:val="000000"/>
              </w:rPr>
              <w:t xml:space="preserve">Boston, MA: Springer. </w:t>
            </w:r>
            <w:r w:rsidR="00006CA1">
              <w:rPr>
                <w:rFonts w:ascii="Calibri" w:hAnsi="Calibri" w:cs="Calibri"/>
                <w:color w:val="000000"/>
              </w:rPr>
              <w:t>DOI: </w:t>
            </w:r>
            <w:hyperlink r:id="rId46" w:history="1">
              <w:r w:rsidR="00B36B7F" w:rsidRPr="00B36B7F">
                <w:rPr>
                  <w:rStyle w:val="Hyperlink"/>
                  <w:rFonts w:ascii="Calibri" w:hAnsi="Calibri" w:cs="Calibri"/>
                </w:rPr>
                <w:t>10.1007/978-3-642-15199-6_16</w:t>
              </w:r>
            </w:hyperlink>
          </w:p>
        </w:tc>
      </w:tr>
      <w:tr w:rsidR="00E156CF" w:rsidRPr="00AE2DCD" w14:paraId="457269AE" w14:textId="77777777" w:rsidTr="008B5C73">
        <w:trPr>
          <w:cantSplit/>
          <w:trHeight w:val="312"/>
        </w:trPr>
        <w:tc>
          <w:tcPr>
            <w:tcW w:w="480" w:type="dxa"/>
            <w:shd w:val="clear" w:color="auto" w:fill="auto"/>
            <w:noWrap/>
            <w:tcMar>
              <w:left w:w="0" w:type="dxa"/>
              <w:right w:w="14" w:type="dxa"/>
            </w:tcMar>
            <w:hideMark/>
          </w:tcPr>
          <w:p w14:paraId="6B42DBF3" w14:textId="4D1591A5"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C05.</w:t>
            </w:r>
          </w:p>
        </w:tc>
        <w:tc>
          <w:tcPr>
            <w:tcW w:w="9600" w:type="dxa"/>
            <w:shd w:val="clear" w:color="auto" w:fill="auto"/>
            <w:noWrap/>
            <w:tcMar>
              <w:left w:w="0" w:type="dxa"/>
              <w:right w:w="0" w:type="dxa"/>
            </w:tcMar>
            <w:hideMark/>
          </w:tcPr>
          <w:p w14:paraId="7EFCDB35" w14:textId="6B7F90FF" w:rsidR="00E156CF" w:rsidRPr="00AE2DCD" w:rsidRDefault="00E156CF" w:rsidP="00E156CF">
            <w:pPr>
              <w:spacing w:line="260" w:lineRule="exact"/>
              <w:rPr>
                <w:rFonts w:ascii="Calibri" w:hAnsi="Calibri" w:cs="Calibri"/>
                <w:color w:val="000000"/>
              </w:rPr>
            </w:pPr>
            <w:r>
              <w:rPr>
                <w:rFonts w:ascii="Calibri" w:hAnsi="Calibri"/>
                <w:color w:val="000000"/>
              </w:rPr>
              <w:t xml:space="preserve">Parker, K. R., &amp; Chao, J. (2008). Weaving a Knowledge Web with Wikis. In M. D. Lytras, R. D. Tennyson, &amp; P. Ordóñez de Pablos (Eds.), </w:t>
            </w:r>
            <w:r>
              <w:rPr>
                <w:rFonts w:ascii="Calibri" w:hAnsi="Calibri" w:cs="Calibri"/>
                <w:i/>
                <w:iCs/>
                <w:color w:val="000000"/>
              </w:rPr>
              <w:t>Knowledge Networks: The Social Software Perspective</w:t>
            </w:r>
            <w:r>
              <w:rPr>
                <w:rFonts w:ascii="Calibri" w:hAnsi="Calibri" w:cs="Calibri"/>
                <w:color w:val="000000"/>
              </w:rPr>
              <w:t xml:space="preserve"> (pp. 28-45). Hershey, PA: Information Science Reference.</w:t>
            </w:r>
            <w:r w:rsidR="00B36B7F">
              <w:rPr>
                <w:rFonts w:ascii="Calibri" w:hAnsi="Calibri" w:cs="Calibri"/>
                <w:color w:val="000000"/>
              </w:rPr>
              <w:t xml:space="preserve"> </w:t>
            </w:r>
            <w:r w:rsidR="00006CA1">
              <w:rPr>
                <w:rFonts w:ascii="Calibri" w:hAnsi="Calibri" w:cs="Calibri"/>
                <w:color w:val="000000"/>
              </w:rPr>
              <w:t>DOI: </w:t>
            </w:r>
            <w:hyperlink r:id="rId47" w:history="1">
              <w:r w:rsidR="00B36B7F" w:rsidRPr="00B36B7F">
                <w:rPr>
                  <w:rStyle w:val="Hyperlink"/>
                  <w:rFonts w:ascii="Calibri" w:hAnsi="Calibri" w:cs="Calibri"/>
                </w:rPr>
                <w:t>10.4018/978-1-59904-976-2.ch003</w:t>
              </w:r>
            </w:hyperlink>
          </w:p>
        </w:tc>
      </w:tr>
      <w:tr w:rsidR="00E156CF" w:rsidRPr="00AE2DCD" w14:paraId="05DB5224" w14:textId="77777777" w:rsidTr="008B5C73">
        <w:trPr>
          <w:cantSplit/>
          <w:trHeight w:val="312"/>
        </w:trPr>
        <w:tc>
          <w:tcPr>
            <w:tcW w:w="480" w:type="dxa"/>
            <w:shd w:val="clear" w:color="auto" w:fill="auto"/>
            <w:noWrap/>
            <w:tcMar>
              <w:left w:w="0" w:type="dxa"/>
              <w:right w:w="14" w:type="dxa"/>
            </w:tcMar>
            <w:hideMark/>
          </w:tcPr>
          <w:p w14:paraId="514D0191" w14:textId="2A6097D2"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C04.</w:t>
            </w:r>
          </w:p>
        </w:tc>
        <w:tc>
          <w:tcPr>
            <w:tcW w:w="9600" w:type="dxa"/>
            <w:shd w:val="clear" w:color="auto" w:fill="auto"/>
            <w:noWrap/>
            <w:tcMar>
              <w:left w:w="0" w:type="dxa"/>
              <w:right w:w="0" w:type="dxa"/>
            </w:tcMar>
            <w:hideMark/>
          </w:tcPr>
          <w:p w14:paraId="1241EAD9" w14:textId="17EA70E3" w:rsidR="00E156CF" w:rsidRPr="00AE2DCD" w:rsidRDefault="00E156CF" w:rsidP="00E156CF">
            <w:pPr>
              <w:spacing w:line="260" w:lineRule="exact"/>
              <w:rPr>
                <w:rFonts w:ascii="Calibri" w:hAnsi="Calibri" w:cs="Calibri"/>
                <w:color w:val="000000"/>
              </w:rPr>
            </w:pPr>
            <w:r>
              <w:rPr>
                <w:rFonts w:ascii="Calibri" w:hAnsi="Calibri"/>
                <w:color w:val="000000"/>
              </w:rPr>
              <w:t xml:space="preserve">Parker, K. R., Nitse, P. S., &amp; Davey, B. (2008). History of Computing Education Trends: The Emergence of Competitive Intelligence. In J. Impagliazzo (Ed.), </w:t>
            </w:r>
            <w:r>
              <w:rPr>
                <w:rFonts w:ascii="Calibri" w:hAnsi="Calibri" w:cs="Calibri"/>
                <w:i/>
                <w:iCs/>
                <w:color w:val="000000"/>
              </w:rPr>
              <w:t>IFIP International Federation for Information Processing, Vol. 269 History of Computing and Education 3</w:t>
            </w:r>
            <w:r>
              <w:rPr>
                <w:rFonts w:ascii="Calibri" w:hAnsi="Calibri" w:cs="Calibri"/>
                <w:color w:val="000000"/>
              </w:rPr>
              <w:t xml:space="preserve"> (pp. 113-127). Boston, MA: Springer.</w:t>
            </w:r>
            <w:r w:rsidR="00B36B7F">
              <w:rPr>
                <w:rFonts w:ascii="Calibri" w:hAnsi="Calibri" w:cs="Calibri"/>
                <w:color w:val="000000"/>
              </w:rPr>
              <w:t xml:space="preserve"> </w:t>
            </w:r>
            <w:r w:rsidR="00006CA1">
              <w:rPr>
                <w:rFonts w:ascii="Calibri" w:hAnsi="Calibri" w:cs="Calibri"/>
                <w:color w:val="000000"/>
              </w:rPr>
              <w:t>DOI: </w:t>
            </w:r>
            <w:hyperlink r:id="rId48" w:history="1">
              <w:r w:rsidR="00B36B7F" w:rsidRPr="00B36B7F">
                <w:rPr>
                  <w:rStyle w:val="Hyperlink"/>
                  <w:rFonts w:ascii="Calibri" w:hAnsi="Calibri" w:cs="Calibri"/>
                </w:rPr>
                <w:t>10.1007/978-0-387-09657-5_7</w:t>
              </w:r>
            </w:hyperlink>
          </w:p>
        </w:tc>
      </w:tr>
      <w:tr w:rsidR="00E156CF" w:rsidRPr="00AE2DCD" w14:paraId="14EBB7A0" w14:textId="77777777" w:rsidTr="008B5C73">
        <w:trPr>
          <w:cantSplit/>
          <w:trHeight w:val="312"/>
        </w:trPr>
        <w:tc>
          <w:tcPr>
            <w:tcW w:w="480" w:type="dxa"/>
            <w:shd w:val="clear" w:color="auto" w:fill="auto"/>
            <w:noWrap/>
            <w:tcMar>
              <w:left w:w="0" w:type="dxa"/>
              <w:right w:w="14" w:type="dxa"/>
            </w:tcMar>
            <w:hideMark/>
          </w:tcPr>
          <w:p w14:paraId="49EAD13F" w14:textId="340AE7A9"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C03.</w:t>
            </w:r>
          </w:p>
        </w:tc>
        <w:tc>
          <w:tcPr>
            <w:tcW w:w="9600" w:type="dxa"/>
            <w:shd w:val="clear" w:color="auto" w:fill="auto"/>
            <w:noWrap/>
            <w:tcMar>
              <w:left w:w="0" w:type="dxa"/>
              <w:right w:w="0" w:type="dxa"/>
            </w:tcMar>
            <w:hideMark/>
          </w:tcPr>
          <w:p w14:paraId="506A3122" w14:textId="17F97DD3" w:rsidR="00E156CF" w:rsidRPr="00AE2DCD" w:rsidRDefault="00E156CF" w:rsidP="00E156CF">
            <w:pPr>
              <w:spacing w:line="260" w:lineRule="exact"/>
              <w:rPr>
                <w:rFonts w:ascii="Calibri" w:hAnsi="Calibri" w:cs="Calibri"/>
                <w:color w:val="000000"/>
              </w:rPr>
            </w:pPr>
            <w:r>
              <w:rPr>
                <w:rFonts w:ascii="Calibri" w:hAnsi="Calibri"/>
                <w:color w:val="000000"/>
              </w:rPr>
              <w:t xml:space="preserve">Davey, B., &amp; Parker, K. R. (2006). Language History ‒ A Tale of Two Countries. In J. Impagliazzo (Ed.), </w:t>
            </w:r>
            <w:r>
              <w:rPr>
                <w:rFonts w:ascii="Calibri" w:hAnsi="Calibri" w:cs="Calibri"/>
                <w:i/>
                <w:iCs/>
                <w:color w:val="000000"/>
              </w:rPr>
              <w:t xml:space="preserve">IFIP International Federation for Information Processing, Vol. 215 History of Computing and Education 2 </w:t>
            </w:r>
            <w:r>
              <w:rPr>
                <w:rFonts w:ascii="Calibri" w:hAnsi="Calibri" w:cs="Calibri"/>
                <w:color w:val="000000"/>
              </w:rPr>
              <w:t>(pp.</w:t>
            </w:r>
            <w:r>
              <w:rPr>
                <w:rFonts w:ascii="Calibri" w:hAnsi="Calibri" w:cs="Calibri"/>
                <w:i/>
                <w:iCs/>
                <w:color w:val="000000"/>
              </w:rPr>
              <w:t xml:space="preserve"> </w:t>
            </w:r>
            <w:r>
              <w:rPr>
                <w:rFonts w:ascii="Calibri" w:hAnsi="Calibri" w:cs="Calibri"/>
                <w:color w:val="000000"/>
              </w:rPr>
              <w:t>139-151). Boston, MA: Springer.</w:t>
            </w:r>
            <w:r w:rsidR="00B36B7F">
              <w:rPr>
                <w:rFonts w:ascii="Calibri" w:hAnsi="Calibri" w:cs="Calibri"/>
                <w:color w:val="000000"/>
              </w:rPr>
              <w:t xml:space="preserve"> </w:t>
            </w:r>
            <w:r w:rsidR="00006CA1">
              <w:rPr>
                <w:rFonts w:ascii="Calibri" w:hAnsi="Calibri" w:cs="Calibri"/>
                <w:color w:val="000000"/>
              </w:rPr>
              <w:t>DOI: </w:t>
            </w:r>
            <w:hyperlink r:id="rId49" w:history="1">
              <w:r w:rsidR="00B36B7F" w:rsidRPr="00B36B7F">
                <w:rPr>
                  <w:rStyle w:val="Hyperlink"/>
                  <w:rFonts w:ascii="Calibri" w:hAnsi="Calibri" w:cs="Calibri"/>
                </w:rPr>
                <w:t>10.1007/978-0-387-34741-7_10</w:t>
              </w:r>
            </w:hyperlink>
          </w:p>
        </w:tc>
      </w:tr>
      <w:tr w:rsidR="00E156CF" w:rsidRPr="00AE2DCD" w14:paraId="006D9B15" w14:textId="77777777" w:rsidTr="008B5C73">
        <w:trPr>
          <w:cantSplit/>
          <w:trHeight w:val="312"/>
        </w:trPr>
        <w:tc>
          <w:tcPr>
            <w:tcW w:w="480" w:type="dxa"/>
            <w:shd w:val="clear" w:color="auto" w:fill="auto"/>
            <w:noWrap/>
            <w:tcMar>
              <w:left w:w="0" w:type="dxa"/>
              <w:right w:w="14" w:type="dxa"/>
            </w:tcMar>
            <w:hideMark/>
          </w:tcPr>
          <w:p w14:paraId="31F03989" w14:textId="1B77CE44"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C02.</w:t>
            </w:r>
          </w:p>
        </w:tc>
        <w:tc>
          <w:tcPr>
            <w:tcW w:w="9600" w:type="dxa"/>
            <w:shd w:val="clear" w:color="auto" w:fill="auto"/>
            <w:noWrap/>
            <w:tcMar>
              <w:left w:w="0" w:type="dxa"/>
              <w:right w:w="0" w:type="dxa"/>
            </w:tcMar>
            <w:hideMark/>
          </w:tcPr>
          <w:p w14:paraId="67DC1063" w14:textId="595CB475" w:rsidR="00E156CF" w:rsidRPr="00AE2DCD" w:rsidRDefault="00E156CF" w:rsidP="00E156CF">
            <w:pPr>
              <w:spacing w:line="260" w:lineRule="exact"/>
              <w:rPr>
                <w:rFonts w:ascii="Calibri" w:hAnsi="Calibri" w:cs="Calibri"/>
                <w:color w:val="000000"/>
              </w:rPr>
            </w:pPr>
            <w:r>
              <w:rPr>
                <w:rFonts w:ascii="Calibri" w:hAnsi="Calibri"/>
                <w:color w:val="000000"/>
              </w:rPr>
              <w:t xml:space="preserve">Parker, K. R. (2006). Enabling Technologies for the Semantic Web. </w:t>
            </w:r>
            <w:r>
              <w:rPr>
                <w:rFonts w:ascii="Calibri" w:hAnsi="Calibri" w:cs="Calibri"/>
                <w:color w:val="000000"/>
              </w:rPr>
              <w:t xml:space="preserve">In M. D. Lytras, &amp; A. Naeve (Eds.), </w:t>
            </w:r>
            <w:r>
              <w:rPr>
                <w:rFonts w:ascii="Calibri" w:hAnsi="Calibri" w:cs="Calibri"/>
                <w:i/>
                <w:iCs/>
                <w:color w:val="000000"/>
              </w:rPr>
              <w:t>Intelligent Learning Infrastructures for Knowledge Intensive Organizations: A Semantic Web Perspective</w:t>
            </w:r>
            <w:r>
              <w:rPr>
                <w:rFonts w:ascii="Calibri" w:hAnsi="Calibri" w:cs="Calibri"/>
                <w:color w:val="000000"/>
              </w:rPr>
              <w:t xml:space="preserve"> (pp. 39-56). Hershey, PA: Information Science Reference. </w:t>
            </w:r>
            <w:r w:rsidR="00006CA1">
              <w:rPr>
                <w:rFonts w:ascii="Calibri" w:hAnsi="Calibri" w:cs="Calibri"/>
                <w:color w:val="000000"/>
              </w:rPr>
              <w:t>DOI: </w:t>
            </w:r>
            <w:hyperlink r:id="rId50" w:history="1">
              <w:r w:rsidR="00B36B7F" w:rsidRPr="00B36B7F">
                <w:rPr>
                  <w:rStyle w:val="Hyperlink"/>
                  <w:rFonts w:ascii="Calibri" w:hAnsi="Calibri" w:cs="Calibri"/>
                </w:rPr>
                <w:t>10.4018/978-1-59140-503-0.ch002</w:t>
              </w:r>
            </w:hyperlink>
            <w:r>
              <w:rPr>
                <w:rFonts w:ascii="Calibri" w:hAnsi="Calibri" w:cs="Calibri"/>
                <w:color w:val="000000"/>
              </w:rPr>
              <w:t xml:space="preserve"> </w:t>
            </w:r>
          </w:p>
        </w:tc>
      </w:tr>
      <w:tr w:rsidR="00E156CF" w:rsidRPr="00AE2DCD" w14:paraId="1375BFEF" w14:textId="77777777" w:rsidTr="008B5C73">
        <w:trPr>
          <w:cantSplit/>
          <w:trHeight w:val="312"/>
        </w:trPr>
        <w:tc>
          <w:tcPr>
            <w:tcW w:w="480" w:type="dxa"/>
            <w:shd w:val="clear" w:color="auto" w:fill="auto"/>
            <w:noWrap/>
            <w:tcMar>
              <w:left w:w="0" w:type="dxa"/>
              <w:right w:w="14" w:type="dxa"/>
            </w:tcMar>
            <w:hideMark/>
          </w:tcPr>
          <w:p w14:paraId="07E32470" w14:textId="46FEB3DD"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C01.</w:t>
            </w:r>
          </w:p>
        </w:tc>
        <w:tc>
          <w:tcPr>
            <w:tcW w:w="9600" w:type="dxa"/>
            <w:shd w:val="clear" w:color="auto" w:fill="auto"/>
            <w:noWrap/>
            <w:tcMar>
              <w:left w:w="0" w:type="dxa"/>
              <w:right w:w="0" w:type="dxa"/>
            </w:tcMar>
            <w:hideMark/>
          </w:tcPr>
          <w:p w14:paraId="2FF98BD2" w14:textId="1142C429" w:rsidR="00E156CF" w:rsidRPr="00AE2DCD" w:rsidRDefault="00E156CF" w:rsidP="00E156CF">
            <w:pPr>
              <w:spacing w:line="260" w:lineRule="exact"/>
              <w:rPr>
                <w:rFonts w:ascii="Calibri" w:hAnsi="Calibri" w:cs="Calibri"/>
                <w:color w:val="000000"/>
              </w:rPr>
            </w:pPr>
            <w:r>
              <w:rPr>
                <w:rFonts w:ascii="Calibri" w:hAnsi="Calibri" w:cs="Calibri"/>
                <w:color w:val="000000"/>
                <w:lang w:val="de-DE"/>
              </w:rPr>
              <w:t xml:space="preserve">Parker, K. R., &amp; Nitse, P. S. (2006). Competitive Intelligence Gathering. In D. G. Schwartz (Ed.), </w:t>
            </w:r>
            <w:r>
              <w:rPr>
                <w:rFonts w:ascii="Calibri" w:hAnsi="Calibri" w:cs="Calibri"/>
                <w:i/>
                <w:iCs/>
                <w:color w:val="000000"/>
                <w:lang w:val="de-DE"/>
              </w:rPr>
              <w:t>Encyclopedia of Knowledge Management</w:t>
            </w:r>
            <w:r>
              <w:rPr>
                <w:rFonts w:ascii="Calibri" w:hAnsi="Calibri" w:cs="Calibri"/>
                <w:color w:val="000000"/>
                <w:lang w:val="de-DE"/>
              </w:rPr>
              <w:t xml:space="preserve"> (pp. 44-50). Hershey, PA: Information Science Reference. </w:t>
            </w:r>
            <w:r w:rsidR="004202B2">
              <w:rPr>
                <w:rFonts w:ascii="Calibri" w:hAnsi="Calibri" w:cs="Calibri"/>
                <w:color w:val="000000"/>
              </w:rPr>
              <w:t>DOI: </w:t>
            </w:r>
            <w:hyperlink r:id="rId51" w:history="1">
              <w:r w:rsidR="00B36B7F" w:rsidRPr="00B36B7F">
                <w:rPr>
                  <w:rStyle w:val="Hyperlink"/>
                  <w:rFonts w:ascii="Calibri" w:hAnsi="Calibri" w:cs="Calibri"/>
                  <w:lang w:val="de-DE"/>
                </w:rPr>
                <w:t>10.4018/978-1-59140-573-3.ch007</w:t>
              </w:r>
            </w:hyperlink>
          </w:p>
        </w:tc>
      </w:tr>
    </w:tbl>
    <w:p w14:paraId="65E0DDC6" w14:textId="1F020E37" w:rsidR="005201CC" w:rsidRPr="00BF28EE" w:rsidRDefault="00BF28EE" w:rsidP="005848A5">
      <w:pPr>
        <w:spacing w:before="180"/>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 xml:space="preserve">REFEREED </w:t>
      </w:r>
      <w:r>
        <w:rPr>
          <w:rFonts w:ascii="Calibri" w:hAnsi="Calibri"/>
          <w:b/>
          <w:bCs/>
          <w:color w:val="C35D09"/>
          <w:sz w:val="40"/>
          <w:szCs w:val="28"/>
          <w14:shadow w14:blurRad="50800" w14:dist="50800" w14:dir="5400000" w14:sx="2000" w14:sy="2000" w14:kx="0" w14:ky="0" w14:algn="ctr">
            <w14:schemeClr w14:val="tx1"/>
          </w14:shadow>
        </w:rPr>
        <w:t>PROCEEDINGS</w:t>
      </w:r>
    </w:p>
    <w:tbl>
      <w:tblPr>
        <w:tblW w:w="10168" w:type="dxa"/>
        <w:tblCellMar>
          <w:left w:w="0" w:type="dxa"/>
          <w:right w:w="0" w:type="dxa"/>
        </w:tblCellMar>
        <w:tblLook w:val="04A0" w:firstRow="1" w:lastRow="0" w:firstColumn="1" w:lastColumn="0" w:noHBand="0" w:noVBand="1"/>
      </w:tblPr>
      <w:tblGrid>
        <w:gridCol w:w="492"/>
        <w:gridCol w:w="9700"/>
      </w:tblGrid>
      <w:tr w:rsidR="00AB7B8F" w:rsidRPr="00AE2DCD" w14:paraId="3FF2362C" w14:textId="77777777" w:rsidTr="00C01769">
        <w:trPr>
          <w:cantSplit/>
          <w:trHeight w:val="312"/>
        </w:trPr>
        <w:tc>
          <w:tcPr>
            <w:tcW w:w="484" w:type="dxa"/>
            <w:shd w:val="clear" w:color="auto" w:fill="auto"/>
            <w:noWrap/>
            <w:tcMar>
              <w:top w:w="29" w:type="dxa"/>
              <w:left w:w="0" w:type="dxa"/>
              <w:right w:w="14" w:type="dxa"/>
            </w:tcMar>
          </w:tcPr>
          <w:p w14:paraId="34796458" w14:textId="58E9699E" w:rsidR="00AB7B8F" w:rsidRDefault="00AB7B8F" w:rsidP="003F7289">
            <w:pPr>
              <w:spacing w:line="260" w:lineRule="exact"/>
              <w:rPr>
                <w:rFonts w:ascii="Calibri" w:hAnsi="Calibri" w:cs="Calibri"/>
                <w:color w:val="000000"/>
              </w:rPr>
            </w:pPr>
            <w:r>
              <w:rPr>
                <w:rFonts w:ascii="Calibri" w:hAnsi="Calibri" w:cs="Calibri"/>
                <w:color w:val="000000"/>
              </w:rPr>
              <w:t>P32.</w:t>
            </w:r>
          </w:p>
        </w:tc>
        <w:tc>
          <w:tcPr>
            <w:tcW w:w="9684" w:type="dxa"/>
            <w:shd w:val="clear" w:color="auto" w:fill="auto"/>
            <w:noWrap/>
            <w:tcMar>
              <w:top w:w="29" w:type="dxa"/>
              <w:left w:w="0" w:type="dxa"/>
              <w:right w:w="0" w:type="dxa"/>
            </w:tcMar>
            <w:vAlign w:val="center"/>
          </w:tcPr>
          <w:p w14:paraId="300B636E" w14:textId="51659E36" w:rsidR="00AB7B8F" w:rsidRDefault="00AB7B8F" w:rsidP="003F7289">
            <w:pPr>
              <w:spacing w:line="260" w:lineRule="exact"/>
              <w:rPr>
                <w:rFonts w:ascii="Calibri" w:hAnsi="Calibri"/>
                <w:color w:val="000000"/>
                <w:szCs w:val="22"/>
              </w:rPr>
            </w:pPr>
            <w:r>
              <w:rPr>
                <w:rFonts w:ascii="Calibri" w:hAnsi="Calibri"/>
                <w:color w:val="000000"/>
                <w:szCs w:val="22"/>
              </w:rPr>
              <w:t xml:space="preserve">Edwards, J.M., Fulton, E.K., Holmes, J., Valentin, J.L., Beard, D.V., &amp; Parker, K.P. (2018). </w:t>
            </w:r>
            <w:r w:rsidRPr="00AB7B8F">
              <w:rPr>
                <w:rFonts w:ascii="Calibri" w:hAnsi="Calibri"/>
                <w:color w:val="000000"/>
                <w:szCs w:val="22"/>
              </w:rPr>
              <w:t>Separation of Syntax and Problem Solving in Introductory Computer Programming</w:t>
            </w:r>
            <w:r>
              <w:rPr>
                <w:rFonts w:ascii="Calibri" w:hAnsi="Calibri"/>
                <w:color w:val="000000"/>
                <w:szCs w:val="22"/>
              </w:rPr>
              <w:t xml:space="preserve">. </w:t>
            </w:r>
            <w:r w:rsidR="00134ED0" w:rsidRPr="001B027E">
              <w:rPr>
                <w:rFonts w:ascii="Calibri" w:hAnsi="Calibri"/>
                <w:i/>
                <w:color w:val="000000"/>
                <w:szCs w:val="22"/>
              </w:rPr>
              <w:t xml:space="preserve">2018 IEEE </w:t>
            </w:r>
            <w:r w:rsidRPr="001B027E">
              <w:rPr>
                <w:rFonts w:ascii="Calibri" w:hAnsi="Calibri"/>
                <w:i/>
                <w:color w:val="000000"/>
                <w:szCs w:val="22"/>
              </w:rPr>
              <w:t xml:space="preserve">Frontiers in Education </w:t>
            </w:r>
            <w:r w:rsidR="00134ED0" w:rsidRPr="001B027E">
              <w:rPr>
                <w:rFonts w:ascii="Calibri" w:hAnsi="Calibri"/>
                <w:i/>
                <w:color w:val="000000"/>
                <w:szCs w:val="22"/>
              </w:rPr>
              <w:t>Conference</w:t>
            </w:r>
            <w:r w:rsidRPr="001B027E">
              <w:rPr>
                <w:rFonts w:ascii="Calibri" w:hAnsi="Calibri"/>
                <w:i/>
                <w:color w:val="000000"/>
                <w:szCs w:val="22"/>
              </w:rPr>
              <w:t xml:space="preserve"> Proceedings</w:t>
            </w:r>
            <w:r w:rsidR="00134ED0" w:rsidRPr="001B027E">
              <w:rPr>
                <w:rFonts w:ascii="Calibri" w:hAnsi="Calibri"/>
                <w:i/>
                <w:color w:val="000000"/>
                <w:szCs w:val="22"/>
              </w:rPr>
              <w:t xml:space="preserve"> (FIE2018)</w:t>
            </w:r>
            <w:r w:rsidR="00134ED0">
              <w:rPr>
                <w:rFonts w:ascii="Calibri" w:hAnsi="Calibri"/>
                <w:color w:val="000000"/>
                <w:szCs w:val="22"/>
              </w:rPr>
              <w:t xml:space="preserve">, </w:t>
            </w:r>
            <w:r w:rsidR="001B027E">
              <w:rPr>
                <w:rFonts w:ascii="Calibri" w:hAnsi="Calibri"/>
                <w:color w:val="000000"/>
                <w:szCs w:val="22"/>
              </w:rPr>
              <w:t>San Jose, California: October 3-6.</w:t>
            </w:r>
            <w:r w:rsidR="00AF798C">
              <w:rPr>
                <w:rFonts w:ascii="Calibri" w:hAnsi="Calibri"/>
                <w:color w:val="000000"/>
                <w:szCs w:val="22"/>
              </w:rPr>
              <w:t xml:space="preserve"> </w:t>
            </w:r>
            <w:r w:rsidR="004202B2">
              <w:rPr>
                <w:rFonts w:ascii="Calibri" w:hAnsi="Calibri" w:cs="Calibri"/>
                <w:color w:val="000000"/>
              </w:rPr>
              <w:t>DOI: </w:t>
            </w:r>
            <w:hyperlink r:id="rId52" w:history="1">
              <w:r w:rsidR="00AF798C" w:rsidRPr="00AF798C">
                <w:rPr>
                  <w:rStyle w:val="Hyperlink"/>
                  <w:rFonts w:ascii="Calibri" w:hAnsi="Calibri"/>
                  <w:szCs w:val="22"/>
                </w:rPr>
                <w:t>10.1109/FIE.2018.8658852</w:t>
              </w:r>
            </w:hyperlink>
          </w:p>
        </w:tc>
      </w:tr>
      <w:tr w:rsidR="003F7289" w:rsidRPr="00AE2DCD" w14:paraId="456A4099" w14:textId="77777777" w:rsidTr="00C01769">
        <w:trPr>
          <w:cantSplit/>
          <w:trHeight w:val="312"/>
        </w:trPr>
        <w:tc>
          <w:tcPr>
            <w:tcW w:w="484" w:type="dxa"/>
            <w:shd w:val="clear" w:color="auto" w:fill="auto"/>
            <w:noWrap/>
            <w:tcMar>
              <w:top w:w="29" w:type="dxa"/>
              <w:left w:w="0" w:type="dxa"/>
              <w:right w:w="14" w:type="dxa"/>
            </w:tcMar>
            <w:hideMark/>
          </w:tcPr>
          <w:p w14:paraId="571D60D2" w14:textId="50622BDF"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P31.</w:t>
            </w:r>
          </w:p>
        </w:tc>
        <w:tc>
          <w:tcPr>
            <w:tcW w:w="9684" w:type="dxa"/>
            <w:shd w:val="clear" w:color="auto" w:fill="auto"/>
            <w:noWrap/>
            <w:tcMar>
              <w:top w:w="29" w:type="dxa"/>
              <w:left w:w="0" w:type="dxa"/>
              <w:right w:w="0" w:type="dxa"/>
            </w:tcMar>
            <w:vAlign w:val="center"/>
            <w:hideMark/>
          </w:tcPr>
          <w:p w14:paraId="1D1839B3" w14:textId="5F8CE28D" w:rsidR="003F7289" w:rsidRPr="00AE2DCD" w:rsidRDefault="00AB7B8F" w:rsidP="003F7289">
            <w:pPr>
              <w:spacing w:line="260" w:lineRule="exact"/>
              <w:rPr>
                <w:rFonts w:ascii="Calibri" w:hAnsi="Calibri" w:cs="Calibri"/>
                <w:color w:val="000000"/>
              </w:rPr>
            </w:pPr>
            <w:r>
              <w:rPr>
                <w:rFonts w:ascii="Calibri" w:hAnsi="Calibri"/>
                <w:color w:val="000000"/>
                <w:szCs w:val="22"/>
              </w:rPr>
              <w:t>B</w:t>
            </w:r>
            <w:r w:rsidR="003F7289">
              <w:rPr>
                <w:rFonts w:ascii="Calibri" w:hAnsi="Calibri"/>
                <w:color w:val="000000"/>
                <w:szCs w:val="22"/>
              </w:rPr>
              <w:t xml:space="preserve">ozan, K., Parker, K.R, &amp; Davey, B. (2016). A Closer Look at the Social Influence Construct in the UTAUT Model: An Institutional Theory Based Approach to Investigate Health IT Adoption Patterns of the Elderly. </w:t>
            </w:r>
            <w:r w:rsidR="003F7289">
              <w:rPr>
                <w:rFonts w:ascii="Calibri" w:hAnsi="Calibri" w:cs="Calibri"/>
                <w:i/>
                <w:iCs/>
                <w:color w:val="000000"/>
              </w:rPr>
              <w:t>Proceedings of the 49th Annual Hawaii International Conference on System Sciences (HICSS-49)</w:t>
            </w:r>
            <w:r w:rsidR="003F7289">
              <w:rPr>
                <w:rFonts w:ascii="Calibri" w:hAnsi="Calibri" w:cs="Calibri"/>
                <w:color w:val="000000"/>
              </w:rPr>
              <w:t>, Koloa, Kauai, Hawaii: January 5-8 (pp. 3105-3114).</w:t>
            </w:r>
            <w:r w:rsidR="00AF798C">
              <w:rPr>
                <w:rFonts w:ascii="Calibri" w:hAnsi="Calibri" w:cs="Calibri"/>
                <w:color w:val="000000"/>
              </w:rPr>
              <w:t xml:space="preserve"> </w:t>
            </w:r>
            <w:r w:rsidR="004202B2">
              <w:rPr>
                <w:rFonts w:ascii="Calibri" w:hAnsi="Calibri" w:cs="Calibri"/>
                <w:color w:val="000000"/>
              </w:rPr>
              <w:t>DOI: </w:t>
            </w:r>
            <w:hyperlink r:id="rId53" w:history="1">
              <w:r w:rsidR="00AF798C" w:rsidRPr="00AF798C">
                <w:rPr>
                  <w:rStyle w:val="Hyperlink"/>
                  <w:rFonts w:ascii="Calibri" w:hAnsi="Calibri" w:cs="Calibri"/>
                </w:rPr>
                <w:t>10.1109/HICSS.2016.391</w:t>
              </w:r>
            </w:hyperlink>
          </w:p>
        </w:tc>
      </w:tr>
      <w:tr w:rsidR="003F7289" w:rsidRPr="00AE2DCD" w14:paraId="27557AE9" w14:textId="77777777" w:rsidTr="00C01769">
        <w:trPr>
          <w:cantSplit/>
          <w:trHeight w:val="312"/>
        </w:trPr>
        <w:tc>
          <w:tcPr>
            <w:tcW w:w="484" w:type="dxa"/>
            <w:shd w:val="clear" w:color="auto" w:fill="auto"/>
            <w:noWrap/>
            <w:tcMar>
              <w:left w:w="0" w:type="dxa"/>
              <w:right w:w="14" w:type="dxa"/>
            </w:tcMar>
            <w:hideMark/>
          </w:tcPr>
          <w:p w14:paraId="183D0CBE" w14:textId="0E9DA76A"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P30.</w:t>
            </w:r>
          </w:p>
        </w:tc>
        <w:tc>
          <w:tcPr>
            <w:tcW w:w="9684" w:type="dxa"/>
            <w:shd w:val="clear" w:color="auto" w:fill="auto"/>
            <w:noWrap/>
            <w:tcMar>
              <w:left w:w="0" w:type="dxa"/>
              <w:right w:w="0" w:type="dxa"/>
            </w:tcMar>
            <w:vAlign w:val="center"/>
            <w:hideMark/>
          </w:tcPr>
          <w:p w14:paraId="791EA2B9" w14:textId="479AB8EA" w:rsidR="003F7289" w:rsidRPr="00AE2DCD" w:rsidRDefault="003F7289" w:rsidP="003F7289">
            <w:pPr>
              <w:spacing w:line="260" w:lineRule="exact"/>
              <w:rPr>
                <w:rFonts w:ascii="Calibri" w:hAnsi="Calibri" w:cs="Calibri"/>
                <w:color w:val="000000"/>
              </w:rPr>
            </w:pPr>
            <w:r>
              <w:rPr>
                <w:rFonts w:ascii="Calibri" w:hAnsi="Calibri"/>
                <w:color w:val="000000"/>
                <w:szCs w:val="22"/>
              </w:rPr>
              <w:t>Bozan, K., Davey, B., &amp; Parker, K.R. (2015). Social Influence on Health IT Adoption Patterns of the Elderly: An Institutional Theory Based Use Behavior Approach. </w:t>
            </w:r>
            <w:r>
              <w:rPr>
                <w:rFonts w:ascii="Calibri" w:hAnsi="Calibri" w:cs="Calibri"/>
                <w:i/>
                <w:iCs/>
                <w:color w:val="000000"/>
              </w:rPr>
              <w:t>Procedia Computer Science</w:t>
            </w:r>
            <w:r>
              <w:rPr>
                <w:rFonts w:ascii="Calibri" w:hAnsi="Calibri" w:cs="Calibri"/>
                <w:color w:val="000000"/>
              </w:rPr>
              <w:t>, </w:t>
            </w:r>
            <w:r>
              <w:rPr>
                <w:rFonts w:ascii="Calibri" w:hAnsi="Calibri" w:cs="Calibri"/>
                <w:i/>
                <w:iCs/>
                <w:color w:val="000000"/>
              </w:rPr>
              <w:t>63</w:t>
            </w:r>
            <w:r>
              <w:rPr>
                <w:rFonts w:ascii="Calibri" w:hAnsi="Calibri" w:cs="Calibri"/>
                <w:color w:val="000000"/>
              </w:rPr>
              <w:t>, 517-523.</w:t>
            </w:r>
            <w:r w:rsidR="004202B2">
              <w:rPr>
                <w:rFonts w:ascii="Calibri" w:hAnsi="Calibri" w:cs="Calibri"/>
                <w:color w:val="000000"/>
              </w:rPr>
              <w:t xml:space="preserve"> DOI: </w:t>
            </w:r>
            <w:hyperlink r:id="rId54" w:history="1">
              <w:r w:rsidR="00982DCA" w:rsidRPr="00982DCA">
                <w:rPr>
                  <w:rStyle w:val="Hyperlink"/>
                  <w:rFonts w:ascii="Calibri" w:hAnsi="Calibri" w:cs="Calibri"/>
                </w:rPr>
                <w:t>10.1016/j.procs.2015.08.378</w:t>
              </w:r>
            </w:hyperlink>
          </w:p>
        </w:tc>
      </w:tr>
      <w:tr w:rsidR="003F7289" w:rsidRPr="00AE2DCD" w14:paraId="2B13B259" w14:textId="77777777" w:rsidTr="00C01769">
        <w:trPr>
          <w:cantSplit/>
          <w:trHeight w:val="312"/>
        </w:trPr>
        <w:tc>
          <w:tcPr>
            <w:tcW w:w="484" w:type="dxa"/>
            <w:shd w:val="clear" w:color="auto" w:fill="auto"/>
            <w:noWrap/>
            <w:tcMar>
              <w:left w:w="0" w:type="dxa"/>
              <w:right w:w="14" w:type="dxa"/>
            </w:tcMar>
            <w:hideMark/>
          </w:tcPr>
          <w:p w14:paraId="1558FF1C" w14:textId="2C3F3CE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P29.</w:t>
            </w:r>
          </w:p>
        </w:tc>
        <w:tc>
          <w:tcPr>
            <w:tcW w:w="9684" w:type="dxa"/>
            <w:shd w:val="clear" w:color="auto" w:fill="auto"/>
            <w:noWrap/>
            <w:tcMar>
              <w:left w:w="0" w:type="dxa"/>
              <w:right w:w="0" w:type="dxa"/>
            </w:tcMar>
            <w:vAlign w:val="center"/>
            <w:hideMark/>
          </w:tcPr>
          <w:p w14:paraId="123F8D12" w14:textId="4241C534"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Davey, B., &amp; Parker, K.R. (2014). A Classification of Requirements Elicitation Problems. </w:t>
            </w:r>
            <w:r>
              <w:rPr>
                <w:rFonts w:ascii="Calibri" w:hAnsi="Calibri" w:cs="Calibri"/>
                <w:i/>
                <w:iCs/>
                <w:color w:val="000000"/>
              </w:rPr>
              <w:t>Proceedings of the 2014 Mountain Plains Business Association (MPBA) Global Business Conference</w:t>
            </w:r>
            <w:r>
              <w:rPr>
                <w:rFonts w:ascii="Calibri" w:hAnsi="Calibri" w:cs="Calibri"/>
                <w:color w:val="000000"/>
              </w:rPr>
              <w:t>, Pocatello, ID: October 8-10.</w:t>
            </w:r>
          </w:p>
        </w:tc>
      </w:tr>
      <w:tr w:rsidR="003F7289" w:rsidRPr="00AE2DCD" w14:paraId="14FF4AFF" w14:textId="77777777" w:rsidTr="00C01769">
        <w:trPr>
          <w:cantSplit/>
          <w:trHeight w:val="312"/>
        </w:trPr>
        <w:tc>
          <w:tcPr>
            <w:tcW w:w="484" w:type="dxa"/>
            <w:shd w:val="clear" w:color="auto" w:fill="auto"/>
            <w:noWrap/>
            <w:tcMar>
              <w:left w:w="0" w:type="dxa"/>
              <w:right w:w="14" w:type="dxa"/>
            </w:tcMar>
            <w:hideMark/>
          </w:tcPr>
          <w:p w14:paraId="2DADCCC3" w14:textId="1131D75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P28.</w:t>
            </w:r>
          </w:p>
        </w:tc>
        <w:tc>
          <w:tcPr>
            <w:tcW w:w="9684" w:type="dxa"/>
            <w:shd w:val="clear" w:color="auto" w:fill="auto"/>
            <w:noWrap/>
            <w:tcMar>
              <w:left w:w="0" w:type="dxa"/>
              <w:right w:w="0" w:type="dxa"/>
            </w:tcMar>
            <w:vAlign w:val="center"/>
            <w:hideMark/>
          </w:tcPr>
          <w:p w14:paraId="7F9512CD" w14:textId="5757824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Beard, D.V., Parker, K. R., Ottaway, T.A., Davey, W.F., &amp; Schou, C.D. (2013). Requiring a Systems Analysis and Design Course for a Computer Science Major. </w:t>
            </w:r>
            <w:r>
              <w:rPr>
                <w:rFonts w:ascii="Calibri" w:hAnsi="Calibri" w:cs="Calibri"/>
                <w:i/>
                <w:iCs/>
                <w:color w:val="000000"/>
              </w:rPr>
              <w:t>Proceedings of the 9th International Conference on Frontiers in Education: Computer Science &amp; Computer Engineering</w:t>
            </w:r>
            <w:r>
              <w:rPr>
                <w:rFonts w:ascii="Calibri" w:hAnsi="Calibri" w:cs="Calibri"/>
                <w:color w:val="000000"/>
              </w:rPr>
              <w:t xml:space="preserve"> (</w:t>
            </w:r>
            <w:r>
              <w:rPr>
                <w:rFonts w:ascii="Calibri" w:hAnsi="Calibri" w:cs="Calibri"/>
                <w:i/>
                <w:iCs/>
                <w:color w:val="000000"/>
              </w:rPr>
              <w:t>FECS 2013</w:t>
            </w:r>
            <w:r>
              <w:rPr>
                <w:rFonts w:ascii="Calibri" w:hAnsi="Calibri" w:cs="Calibri"/>
                <w:color w:val="000000"/>
              </w:rPr>
              <w:t>), Las Vegas, Nevada: July 22-25 (pp. 257-262).</w:t>
            </w:r>
          </w:p>
        </w:tc>
      </w:tr>
      <w:tr w:rsidR="003F7289" w:rsidRPr="00AE2DCD" w14:paraId="067B4B45" w14:textId="77777777" w:rsidTr="00C01769">
        <w:trPr>
          <w:cantSplit/>
          <w:trHeight w:val="312"/>
        </w:trPr>
        <w:tc>
          <w:tcPr>
            <w:tcW w:w="484" w:type="dxa"/>
            <w:shd w:val="clear" w:color="auto" w:fill="auto"/>
            <w:noWrap/>
            <w:tcMar>
              <w:left w:w="0" w:type="dxa"/>
              <w:right w:w="14" w:type="dxa"/>
            </w:tcMar>
            <w:hideMark/>
          </w:tcPr>
          <w:p w14:paraId="20ECCA51" w14:textId="2006A43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P27.</w:t>
            </w:r>
          </w:p>
        </w:tc>
        <w:tc>
          <w:tcPr>
            <w:tcW w:w="9684" w:type="dxa"/>
            <w:shd w:val="clear" w:color="auto" w:fill="auto"/>
            <w:noWrap/>
            <w:tcMar>
              <w:left w:w="0" w:type="dxa"/>
              <w:right w:w="0" w:type="dxa"/>
            </w:tcMar>
            <w:vAlign w:val="center"/>
            <w:hideMark/>
          </w:tcPr>
          <w:p w14:paraId="371A4950" w14:textId="57290BFA"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R., &amp; Davey, B. (2011). Applied Learning with the Virtual Teaching Assistant. </w:t>
            </w:r>
            <w:r>
              <w:rPr>
                <w:rFonts w:ascii="Calibri" w:hAnsi="Calibri" w:cs="Calibri"/>
                <w:i/>
                <w:iCs/>
                <w:color w:val="000000"/>
              </w:rPr>
              <w:t>Proceedings of the Seventeenth Americas Conference on Information Systems</w:t>
            </w:r>
            <w:r>
              <w:rPr>
                <w:rFonts w:ascii="Calibri" w:hAnsi="Calibri" w:cs="Calibri"/>
                <w:color w:val="000000"/>
              </w:rPr>
              <w:t xml:space="preserve">, Detroit, MI: August 4-7 (pp. 188-201). </w:t>
            </w:r>
          </w:p>
        </w:tc>
      </w:tr>
      <w:tr w:rsidR="003F7289" w:rsidRPr="00AE2DCD" w14:paraId="0D99F21A" w14:textId="77777777" w:rsidTr="00C01769">
        <w:trPr>
          <w:cantSplit/>
          <w:trHeight w:val="312"/>
        </w:trPr>
        <w:tc>
          <w:tcPr>
            <w:tcW w:w="484" w:type="dxa"/>
            <w:shd w:val="clear" w:color="auto" w:fill="auto"/>
            <w:noWrap/>
            <w:tcMar>
              <w:left w:w="0" w:type="dxa"/>
              <w:right w:w="14" w:type="dxa"/>
            </w:tcMar>
            <w:hideMark/>
          </w:tcPr>
          <w:p w14:paraId="43035B4D" w14:textId="65D995BD"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P26.</w:t>
            </w:r>
          </w:p>
        </w:tc>
        <w:tc>
          <w:tcPr>
            <w:tcW w:w="9684" w:type="dxa"/>
            <w:shd w:val="clear" w:color="auto" w:fill="auto"/>
            <w:noWrap/>
            <w:tcMar>
              <w:left w:w="0" w:type="dxa"/>
              <w:right w:w="0" w:type="dxa"/>
            </w:tcMar>
            <w:vAlign w:val="center"/>
            <w:hideMark/>
          </w:tcPr>
          <w:p w14:paraId="72D26C84" w14:textId="5BC4758D"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Davey, B., Parker, K. R., &amp; Lukaitis, A. (2011). e-Government and the Elderly: A Two Country Comparison. </w:t>
            </w:r>
            <w:r>
              <w:rPr>
                <w:rFonts w:ascii="Calibri" w:hAnsi="Calibri" w:cs="Calibri"/>
                <w:i/>
                <w:iCs/>
                <w:color w:val="000000"/>
              </w:rPr>
              <w:t>Proceedings of the Seventeenth Americas Conference on Information Systems</w:t>
            </w:r>
            <w:r>
              <w:rPr>
                <w:rFonts w:ascii="Calibri" w:hAnsi="Calibri" w:cs="Calibri"/>
                <w:color w:val="000000"/>
              </w:rPr>
              <w:t xml:space="preserve">, Detroit, MI: August 4-7 (pp. 1502-1510). </w:t>
            </w:r>
          </w:p>
        </w:tc>
      </w:tr>
      <w:tr w:rsidR="003F7289" w:rsidRPr="00AE2DCD" w14:paraId="7C1BE34B" w14:textId="77777777" w:rsidTr="00C01769">
        <w:trPr>
          <w:cantSplit/>
          <w:trHeight w:val="312"/>
        </w:trPr>
        <w:tc>
          <w:tcPr>
            <w:tcW w:w="484" w:type="dxa"/>
            <w:shd w:val="clear" w:color="auto" w:fill="auto"/>
            <w:noWrap/>
            <w:tcMar>
              <w:left w:w="0" w:type="dxa"/>
              <w:right w:w="14" w:type="dxa"/>
            </w:tcMar>
            <w:hideMark/>
          </w:tcPr>
          <w:p w14:paraId="65E98385" w14:textId="642D84C7"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P25.</w:t>
            </w:r>
          </w:p>
        </w:tc>
        <w:tc>
          <w:tcPr>
            <w:tcW w:w="9684" w:type="dxa"/>
            <w:shd w:val="clear" w:color="auto" w:fill="auto"/>
            <w:noWrap/>
            <w:tcMar>
              <w:left w:w="0" w:type="dxa"/>
              <w:right w:w="0" w:type="dxa"/>
            </w:tcMar>
            <w:vAlign w:val="center"/>
            <w:hideMark/>
          </w:tcPr>
          <w:p w14:paraId="4A67685F" w14:textId="5E26DCF0"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Davey, B., &amp; Parker, K. R. (2010). Technology in Education: An Agile Systems Approach. </w:t>
            </w:r>
            <w:r>
              <w:rPr>
                <w:rFonts w:ascii="Calibri" w:hAnsi="Calibri" w:cs="Calibri"/>
                <w:i/>
                <w:iCs/>
                <w:color w:val="000000"/>
              </w:rPr>
              <w:t>Proceedings of 2010 Informing Science + Information Technology Education (InSITE) Conference</w:t>
            </w:r>
            <w:r>
              <w:rPr>
                <w:rFonts w:ascii="Calibri" w:hAnsi="Calibri" w:cs="Calibri"/>
                <w:color w:val="000000"/>
              </w:rPr>
              <w:t>, Cassino, Italy: June 21-24 (pp. 297-306). </w:t>
            </w:r>
            <w:r w:rsidR="004202B2">
              <w:rPr>
                <w:rFonts w:ascii="Calibri" w:hAnsi="Calibri" w:cs="Calibri"/>
                <w:color w:val="000000"/>
              </w:rPr>
              <w:t>DOI: </w:t>
            </w:r>
            <w:hyperlink r:id="rId55" w:history="1">
              <w:r w:rsidR="00120FAE" w:rsidRPr="00120FAE">
                <w:rPr>
                  <w:rStyle w:val="Hyperlink"/>
                  <w:rFonts w:ascii="Calibri" w:hAnsi="Calibri" w:cs="Calibri"/>
                </w:rPr>
                <w:t>10.28945/1253</w:t>
              </w:r>
            </w:hyperlink>
          </w:p>
        </w:tc>
      </w:tr>
      <w:tr w:rsidR="003F7289" w:rsidRPr="00AE2DCD" w14:paraId="5E4990BD" w14:textId="77777777" w:rsidTr="00C01769">
        <w:trPr>
          <w:cantSplit/>
          <w:trHeight w:val="312"/>
        </w:trPr>
        <w:tc>
          <w:tcPr>
            <w:tcW w:w="484" w:type="dxa"/>
            <w:shd w:val="clear" w:color="auto" w:fill="auto"/>
            <w:noWrap/>
            <w:tcMar>
              <w:left w:w="0" w:type="dxa"/>
              <w:right w:w="14" w:type="dxa"/>
            </w:tcMar>
            <w:hideMark/>
          </w:tcPr>
          <w:p w14:paraId="54EBABD5" w14:textId="2F51F2C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lastRenderedPageBreak/>
              <w:t>P24.</w:t>
            </w:r>
          </w:p>
        </w:tc>
        <w:tc>
          <w:tcPr>
            <w:tcW w:w="9684" w:type="dxa"/>
            <w:shd w:val="clear" w:color="auto" w:fill="auto"/>
            <w:noWrap/>
            <w:tcMar>
              <w:left w:w="0" w:type="dxa"/>
              <w:right w:w="0" w:type="dxa"/>
            </w:tcMar>
            <w:vAlign w:val="center"/>
            <w:hideMark/>
          </w:tcPr>
          <w:p w14:paraId="702BE052" w14:textId="5FDC897C"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Trimmer, K., Parker, K. R., &amp; Schou, C. (2008). Functional Requirements: The Reference Monitor and Use Case. </w:t>
            </w:r>
            <w:r>
              <w:rPr>
                <w:rFonts w:ascii="Calibri" w:hAnsi="Calibri" w:cs="Calibri"/>
                <w:i/>
                <w:iCs/>
                <w:color w:val="000000"/>
              </w:rPr>
              <w:t>Proceedings of the Academy of Information and Management Sciences</w:t>
            </w:r>
            <w:r>
              <w:rPr>
                <w:rFonts w:ascii="Calibri" w:hAnsi="Calibri" w:cs="Calibri"/>
                <w:color w:val="000000"/>
              </w:rPr>
              <w:t>, Reno, NV: October 15-17 (p. 264).</w:t>
            </w:r>
          </w:p>
        </w:tc>
      </w:tr>
      <w:tr w:rsidR="003F7289" w:rsidRPr="00AE2DCD" w14:paraId="43DD3D03" w14:textId="77777777" w:rsidTr="00C01769">
        <w:trPr>
          <w:cantSplit/>
          <w:trHeight w:val="312"/>
        </w:trPr>
        <w:tc>
          <w:tcPr>
            <w:tcW w:w="484" w:type="dxa"/>
            <w:shd w:val="clear" w:color="auto" w:fill="auto"/>
            <w:noWrap/>
            <w:tcMar>
              <w:left w:w="0" w:type="dxa"/>
              <w:right w:w="14" w:type="dxa"/>
            </w:tcMar>
            <w:hideMark/>
          </w:tcPr>
          <w:p w14:paraId="474292AE" w14:textId="708A2B7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P23.</w:t>
            </w:r>
          </w:p>
        </w:tc>
        <w:tc>
          <w:tcPr>
            <w:tcW w:w="9684" w:type="dxa"/>
            <w:shd w:val="clear" w:color="auto" w:fill="auto"/>
            <w:noWrap/>
            <w:tcMar>
              <w:left w:w="0" w:type="dxa"/>
              <w:right w:w="0" w:type="dxa"/>
            </w:tcMar>
            <w:vAlign w:val="center"/>
            <w:hideMark/>
          </w:tcPr>
          <w:p w14:paraId="6001E5E4" w14:textId="0627E4FA"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Chin, K. L., Chang, E., Atkinson, D., &amp; Parker, K. R. (2007). Ontology-Based IT Pedagogical Knowledge Framework. </w:t>
            </w:r>
            <w:r>
              <w:rPr>
                <w:rFonts w:ascii="Calibri" w:hAnsi="Calibri" w:cs="Calibri"/>
                <w:i/>
                <w:iCs/>
                <w:color w:val="000000"/>
              </w:rPr>
              <w:t>Proceedings of the 2007 Computer Science &amp; Information Technology Education Conference</w:t>
            </w:r>
            <w:r>
              <w:rPr>
                <w:rFonts w:ascii="Calibri" w:hAnsi="Calibri" w:cs="Calibri"/>
                <w:color w:val="000000"/>
              </w:rPr>
              <w:t>, Mauritius: November 16-18 (pp. 155-166).</w:t>
            </w:r>
          </w:p>
        </w:tc>
      </w:tr>
      <w:tr w:rsidR="003F7289" w:rsidRPr="00AE2DCD" w14:paraId="7E9493CF" w14:textId="77777777" w:rsidTr="00C01769">
        <w:trPr>
          <w:cantSplit/>
          <w:trHeight w:val="312"/>
        </w:trPr>
        <w:tc>
          <w:tcPr>
            <w:tcW w:w="484" w:type="dxa"/>
            <w:shd w:val="clear" w:color="auto" w:fill="auto"/>
            <w:noWrap/>
            <w:tcMar>
              <w:left w:w="0" w:type="dxa"/>
              <w:right w:w="14" w:type="dxa"/>
            </w:tcMar>
            <w:hideMark/>
          </w:tcPr>
          <w:p w14:paraId="197A661F" w14:textId="50B557FE"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P22.</w:t>
            </w:r>
          </w:p>
        </w:tc>
        <w:tc>
          <w:tcPr>
            <w:tcW w:w="9684" w:type="dxa"/>
            <w:shd w:val="clear" w:color="auto" w:fill="auto"/>
            <w:noWrap/>
            <w:tcMar>
              <w:left w:w="0" w:type="dxa"/>
              <w:right w:w="0" w:type="dxa"/>
            </w:tcMar>
            <w:vAlign w:val="center"/>
            <w:hideMark/>
          </w:tcPr>
          <w:p w14:paraId="07AC786D" w14:textId="32F70612"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R., Davis, T., &amp; Ward, D. M. (2007). Herbicide Damage Tracking System: An IS Case study. </w:t>
            </w:r>
            <w:r>
              <w:rPr>
                <w:rFonts w:ascii="Calibri" w:hAnsi="Calibri" w:cs="Calibri"/>
                <w:i/>
                <w:iCs/>
                <w:color w:val="000000"/>
              </w:rPr>
              <w:t>Proceedings of the North American Case Research Association</w:t>
            </w:r>
            <w:r>
              <w:rPr>
                <w:rFonts w:ascii="Calibri" w:hAnsi="Calibri" w:cs="Calibri"/>
                <w:color w:val="000000"/>
              </w:rPr>
              <w:t>, 21 (10), Keystone, CO: October 18-20 (p. 58).</w:t>
            </w:r>
          </w:p>
        </w:tc>
      </w:tr>
      <w:tr w:rsidR="003F7289" w:rsidRPr="00AE2DCD" w14:paraId="4BD3A4F4" w14:textId="77777777" w:rsidTr="00C01769">
        <w:trPr>
          <w:cantSplit/>
          <w:trHeight w:val="312"/>
        </w:trPr>
        <w:tc>
          <w:tcPr>
            <w:tcW w:w="484" w:type="dxa"/>
            <w:shd w:val="clear" w:color="auto" w:fill="auto"/>
            <w:noWrap/>
            <w:tcMar>
              <w:left w:w="0" w:type="dxa"/>
              <w:right w:w="14" w:type="dxa"/>
            </w:tcMar>
            <w:hideMark/>
          </w:tcPr>
          <w:p w14:paraId="24F75E78" w14:textId="1BFC2C23"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P21.</w:t>
            </w:r>
          </w:p>
        </w:tc>
        <w:tc>
          <w:tcPr>
            <w:tcW w:w="9684" w:type="dxa"/>
            <w:shd w:val="clear" w:color="auto" w:fill="auto"/>
            <w:noWrap/>
            <w:tcMar>
              <w:left w:w="0" w:type="dxa"/>
              <w:right w:w="0" w:type="dxa"/>
            </w:tcMar>
            <w:vAlign w:val="center"/>
            <w:hideMark/>
          </w:tcPr>
          <w:p w14:paraId="40EFD538" w14:textId="15F988B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Trimmer, K., Parker, K., &amp; Creelman, J. (2006). Lessons Learned in a Collaborative Development Project – Documentation for Physical Therapy Education. </w:t>
            </w:r>
            <w:r>
              <w:rPr>
                <w:rFonts w:ascii="Calibri" w:hAnsi="Calibri" w:cs="Calibri"/>
                <w:i/>
                <w:iCs/>
                <w:color w:val="000000"/>
              </w:rPr>
              <w:t>Proceedings of the International Conference on Informatics Education Research</w:t>
            </w:r>
            <w:r>
              <w:rPr>
                <w:rFonts w:ascii="Calibri" w:hAnsi="Calibri" w:cs="Calibri"/>
                <w:color w:val="000000"/>
              </w:rPr>
              <w:t>, Milwaukee, WI: December 9-10 (pp. 320-336).</w:t>
            </w:r>
          </w:p>
        </w:tc>
      </w:tr>
      <w:tr w:rsidR="003F7289" w:rsidRPr="00AE2DCD" w14:paraId="0B5D2F22" w14:textId="77777777" w:rsidTr="00C01769">
        <w:trPr>
          <w:cantSplit/>
          <w:trHeight w:val="312"/>
        </w:trPr>
        <w:tc>
          <w:tcPr>
            <w:tcW w:w="484" w:type="dxa"/>
            <w:shd w:val="clear" w:color="auto" w:fill="auto"/>
            <w:noWrap/>
            <w:tcMar>
              <w:left w:w="0" w:type="dxa"/>
              <w:right w:w="14" w:type="dxa"/>
            </w:tcMar>
            <w:hideMark/>
          </w:tcPr>
          <w:p w14:paraId="116BF5CB" w14:textId="602B4E3E"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P20.</w:t>
            </w:r>
          </w:p>
        </w:tc>
        <w:tc>
          <w:tcPr>
            <w:tcW w:w="9684" w:type="dxa"/>
            <w:shd w:val="clear" w:color="auto" w:fill="auto"/>
            <w:noWrap/>
            <w:tcMar>
              <w:left w:w="0" w:type="dxa"/>
              <w:right w:w="0" w:type="dxa"/>
            </w:tcMar>
            <w:vAlign w:val="center"/>
            <w:hideMark/>
          </w:tcPr>
          <w:p w14:paraId="75C1155B" w14:textId="6AD173E6"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Ottaway, T. A., Parker, K. R., &amp; Chao, J. T. (2006). The Selection of a Language for Introductory Programming Courses: An Exploratory Survey. </w:t>
            </w:r>
            <w:r>
              <w:rPr>
                <w:rFonts w:ascii="Calibri" w:hAnsi="Calibri" w:cs="Calibri"/>
                <w:i/>
                <w:iCs/>
                <w:color w:val="000000"/>
              </w:rPr>
              <w:t>Proceedings of the Western Decision Sciences Institute</w:t>
            </w:r>
            <w:r>
              <w:rPr>
                <w:rFonts w:ascii="Calibri" w:hAnsi="Calibri" w:cs="Calibri"/>
                <w:color w:val="000000"/>
              </w:rPr>
              <w:t>, Waikoloa, HI: April 11-15 (pp. 270-272).</w:t>
            </w:r>
          </w:p>
        </w:tc>
      </w:tr>
      <w:tr w:rsidR="003F7289" w:rsidRPr="00AE2DCD" w14:paraId="1FC2F99F" w14:textId="77777777" w:rsidTr="00C01769">
        <w:trPr>
          <w:cantSplit/>
          <w:trHeight w:val="312"/>
        </w:trPr>
        <w:tc>
          <w:tcPr>
            <w:tcW w:w="484" w:type="dxa"/>
            <w:shd w:val="clear" w:color="auto" w:fill="auto"/>
            <w:noWrap/>
            <w:tcMar>
              <w:left w:w="0" w:type="dxa"/>
              <w:right w:w="14" w:type="dxa"/>
            </w:tcMar>
            <w:hideMark/>
          </w:tcPr>
          <w:p w14:paraId="10E5F48F" w14:textId="532A78B5"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P19.</w:t>
            </w:r>
          </w:p>
        </w:tc>
        <w:tc>
          <w:tcPr>
            <w:tcW w:w="9684" w:type="dxa"/>
            <w:shd w:val="clear" w:color="auto" w:fill="auto"/>
            <w:noWrap/>
            <w:tcMar>
              <w:left w:w="0" w:type="dxa"/>
              <w:right w:w="0" w:type="dxa"/>
            </w:tcMar>
            <w:vAlign w:val="center"/>
            <w:hideMark/>
          </w:tcPr>
          <w:p w14:paraId="60E3D72E" w14:textId="17B766F6"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Schou, C., Trimmer, K., &amp; Parker, K. R. (2005). Forcing Early Binding of Security Using a Design Reference Monitor Concept in Systems Analysis and Design Courses. </w:t>
            </w:r>
            <w:r>
              <w:rPr>
                <w:rFonts w:ascii="Calibri" w:hAnsi="Calibri" w:cs="Calibri"/>
                <w:i/>
                <w:iCs/>
                <w:color w:val="000000"/>
                <w:lang w:val="de-DE"/>
              </w:rPr>
              <w:t>Proceedings of the International Conference on Informatics Education and Research</w:t>
            </w:r>
            <w:r>
              <w:rPr>
                <w:rFonts w:ascii="Calibri" w:hAnsi="Calibri" w:cs="Calibri"/>
                <w:color w:val="000000"/>
                <w:lang w:val="de-DE"/>
              </w:rPr>
              <w:t>, Las Vegas, NV: December 9-11 (pp. 321-331).</w:t>
            </w:r>
          </w:p>
        </w:tc>
      </w:tr>
      <w:tr w:rsidR="003F7289" w:rsidRPr="00AE2DCD" w14:paraId="1DBEBA24" w14:textId="77777777" w:rsidTr="00C01769">
        <w:trPr>
          <w:cantSplit/>
          <w:trHeight w:val="312"/>
        </w:trPr>
        <w:tc>
          <w:tcPr>
            <w:tcW w:w="484" w:type="dxa"/>
            <w:shd w:val="clear" w:color="auto" w:fill="auto"/>
            <w:noWrap/>
            <w:tcMar>
              <w:left w:w="0" w:type="dxa"/>
              <w:right w:w="14" w:type="dxa"/>
            </w:tcMar>
            <w:hideMark/>
          </w:tcPr>
          <w:p w14:paraId="15EF108C" w14:textId="75B38375"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P18.</w:t>
            </w:r>
          </w:p>
        </w:tc>
        <w:tc>
          <w:tcPr>
            <w:tcW w:w="9684" w:type="dxa"/>
            <w:shd w:val="clear" w:color="auto" w:fill="auto"/>
            <w:noWrap/>
            <w:tcMar>
              <w:left w:w="0" w:type="dxa"/>
              <w:right w:w="0" w:type="dxa"/>
            </w:tcMar>
            <w:vAlign w:val="center"/>
            <w:hideMark/>
          </w:tcPr>
          <w:p w14:paraId="0F5A7ECA" w14:textId="2C68B0E2"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Nitse, P. S., &amp; Parker, K. R. (2005). Gathering Information in the Digital Age Using the Semantic Web. </w:t>
            </w:r>
            <w:r>
              <w:rPr>
                <w:rFonts w:ascii="Calibri" w:hAnsi="Calibri" w:cs="Calibri"/>
                <w:i/>
                <w:iCs/>
                <w:color w:val="000000"/>
                <w:lang w:val="de-DE"/>
              </w:rPr>
              <w:t>Frontiers of e-Business Research</w:t>
            </w:r>
            <w:r>
              <w:rPr>
                <w:rFonts w:ascii="Calibri" w:hAnsi="Calibri" w:cs="Calibri"/>
                <w:color w:val="000000"/>
                <w:lang w:val="de-DE"/>
              </w:rPr>
              <w:t>, Tampere, Finland: September 26-28 (pp. 603-614).</w:t>
            </w:r>
          </w:p>
        </w:tc>
      </w:tr>
      <w:tr w:rsidR="003F7289" w:rsidRPr="00AE2DCD" w14:paraId="3F8F1920" w14:textId="77777777" w:rsidTr="00C01769">
        <w:trPr>
          <w:cantSplit/>
          <w:trHeight w:val="312"/>
        </w:trPr>
        <w:tc>
          <w:tcPr>
            <w:tcW w:w="484" w:type="dxa"/>
            <w:shd w:val="clear" w:color="auto" w:fill="auto"/>
            <w:noWrap/>
            <w:tcMar>
              <w:left w:w="0" w:type="dxa"/>
              <w:right w:w="14" w:type="dxa"/>
            </w:tcMar>
            <w:hideMark/>
          </w:tcPr>
          <w:p w14:paraId="38F7B7BE" w14:textId="5DA488B4"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P17.</w:t>
            </w:r>
          </w:p>
        </w:tc>
        <w:tc>
          <w:tcPr>
            <w:tcW w:w="9684" w:type="dxa"/>
            <w:shd w:val="clear" w:color="auto" w:fill="auto"/>
            <w:noWrap/>
            <w:tcMar>
              <w:left w:w="0" w:type="dxa"/>
              <w:right w:w="0" w:type="dxa"/>
            </w:tcMar>
            <w:vAlign w:val="center"/>
            <w:hideMark/>
          </w:tcPr>
          <w:p w14:paraId="1250C480" w14:textId="5D4460C1" w:rsidR="003F7289" w:rsidRPr="00AE2DCD" w:rsidRDefault="003F7289" w:rsidP="003F7289">
            <w:pPr>
              <w:spacing w:line="260" w:lineRule="exact"/>
              <w:rPr>
                <w:rFonts w:ascii="Calibri" w:hAnsi="Calibri" w:cs="Calibri"/>
                <w:color w:val="000000"/>
              </w:rPr>
            </w:pPr>
            <w:r>
              <w:rPr>
                <w:rFonts w:ascii="Calibri" w:hAnsi="Calibri"/>
                <w:color w:val="000000"/>
              </w:rPr>
              <w:t xml:space="preserve">Parker, K. R., Trimmer, K., &amp; LeRouge, C. (2005). The REA Ontology to Supplement Teaching Data Flow Diagrams. </w:t>
            </w:r>
            <w:r>
              <w:rPr>
                <w:rFonts w:ascii="Calibri" w:hAnsi="Calibri" w:cs="Calibri"/>
                <w:i/>
                <w:iCs/>
                <w:color w:val="000000"/>
              </w:rPr>
              <w:t>Proceedings of the 2005 Americas Conference on Information Systems</w:t>
            </w:r>
            <w:r>
              <w:rPr>
                <w:rFonts w:ascii="Calibri" w:hAnsi="Calibri" w:cs="Calibri"/>
                <w:color w:val="000000"/>
              </w:rPr>
              <w:t>, Omaha, NE: August 11-14 (pp. 2793-2801).</w:t>
            </w:r>
          </w:p>
        </w:tc>
      </w:tr>
      <w:tr w:rsidR="003F7289" w:rsidRPr="00AE2DCD" w14:paraId="3CB72213" w14:textId="77777777" w:rsidTr="00C01769">
        <w:trPr>
          <w:cantSplit/>
          <w:trHeight w:val="312"/>
        </w:trPr>
        <w:tc>
          <w:tcPr>
            <w:tcW w:w="484" w:type="dxa"/>
            <w:shd w:val="clear" w:color="auto" w:fill="auto"/>
            <w:noWrap/>
            <w:tcMar>
              <w:left w:w="0" w:type="dxa"/>
              <w:right w:w="14" w:type="dxa"/>
            </w:tcMar>
            <w:hideMark/>
          </w:tcPr>
          <w:p w14:paraId="6FC3A40F" w14:textId="023C928A"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P16.</w:t>
            </w:r>
          </w:p>
        </w:tc>
        <w:tc>
          <w:tcPr>
            <w:tcW w:w="9684" w:type="dxa"/>
            <w:shd w:val="clear" w:color="auto" w:fill="auto"/>
            <w:noWrap/>
            <w:tcMar>
              <w:left w:w="0" w:type="dxa"/>
              <w:right w:w="0" w:type="dxa"/>
            </w:tcMar>
            <w:vAlign w:val="center"/>
            <w:hideMark/>
          </w:tcPr>
          <w:p w14:paraId="3F79BF92" w14:textId="53FCFA95"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Nitse, P. S., &amp; Parker, K. R. (2005). Integrating Knowledge Management and Competitive Intelligence into Both the Retailing and Services Businesses. </w:t>
            </w:r>
            <w:r>
              <w:rPr>
                <w:rFonts w:ascii="Calibri" w:hAnsi="Calibri" w:cs="Calibri"/>
                <w:i/>
                <w:iCs/>
                <w:color w:val="000000"/>
              </w:rPr>
              <w:t>Proceedings of the 12th International Conference on Recent Advances in Retailing and Services Science</w:t>
            </w:r>
            <w:r>
              <w:rPr>
                <w:rFonts w:ascii="Calibri" w:hAnsi="Calibri" w:cs="Calibri"/>
                <w:color w:val="000000"/>
              </w:rPr>
              <w:t>, Orlando, FL: July 21-24.</w:t>
            </w:r>
          </w:p>
        </w:tc>
      </w:tr>
      <w:tr w:rsidR="003F7289" w:rsidRPr="00AE2DCD" w14:paraId="7A3D2459" w14:textId="77777777" w:rsidTr="00C01769">
        <w:trPr>
          <w:cantSplit/>
          <w:trHeight w:val="312"/>
        </w:trPr>
        <w:tc>
          <w:tcPr>
            <w:tcW w:w="484" w:type="dxa"/>
            <w:shd w:val="clear" w:color="auto" w:fill="auto"/>
            <w:noWrap/>
            <w:tcMar>
              <w:left w:w="0" w:type="dxa"/>
              <w:right w:w="14" w:type="dxa"/>
            </w:tcMar>
            <w:hideMark/>
          </w:tcPr>
          <w:p w14:paraId="58A30B2B" w14:textId="6FC4D1A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P15.</w:t>
            </w:r>
          </w:p>
        </w:tc>
        <w:tc>
          <w:tcPr>
            <w:tcW w:w="9684" w:type="dxa"/>
            <w:shd w:val="clear" w:color="auto" w:fill="auto"/>
            <w:noWrap/>
            <w:tcMar>
              <w:left w:w="0" w:type="dxa"/>
              <w:right w:w="0" w:type="dxa"/>
            </w:tcMar>
            <w:vAlign w:val="center"/>
            <w:hideMark/>
          </w:tcPr>
          <w:p w14:paraId="01F0496A" w14:textId="7656525B"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Bezik, M. H., Smith, K., &amp; Parker, K. R. (2005). SPUD's - A Computer-Assisted Interactive Project for Use in Intermediate Accounting Courses. </w:t>
            </w:r>
            <w:r>
              <w:rPr>
                <w:rFonts w:ascii="Calibri" w:hAnsi="Calibri" w:cs="Calibri"/>
                <w:i/>
                <w:iCs/>
                <w:color w:val="000000"/>
                <w:lang w:val="de-DE"/>
              </w:rPr>
              <w:t>2005 Western Region American Accounting Association Meeting</w:t>
            </w:r>
            <w:r>
              <w:rPr>
                <w:rFonts w:ascii="Calibri" w:hAnsi="Calibri" w:cs="Calibri"/>
                <w:color w:val="000000"/>
                <w:lang w:val="de-DE"/>
              </w:rPr>
              <w:t xml:space="preserve">, Sacramento, CA: April 29-30. </w:t>
            </w:r>
          </w:p>
        </w:tc>
      </w:tr>
      <w:tr w:rsidR="003F7289" w:rsidRPr="00AE2DCD" w14:paraId="23DD442B" w14:textId="77777777" w:rsidTr="00C01769">
        <w:trPr>
          <w:cantSplit/>
          <w:trHeight w:val="312"/>
        </w:trPr>
        <w:tc>
          <w:tcPr>
            <w:tcW w:w="484" w:type="dxa"/>
            <w:shd w:val="clear" w:color="auto" w:fill="auto"/>
            <w:noWrap/>
            <w:tcMar>
              <w:left w:w="0" w:type="dxa"/>
              <w:right w:w="14" w:type="dxa"/>
            </w:tcMar>
            <w:hideMark/>
          </w:tcPr>
          <w:p w14:paraId="16A8570F" w14:textId="3A0CF7AC"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P14.</w:t>
            </w:r>
          </w:p>
        </w:tc>
        <w:tc>
          <w:tcPr>
            <w:tcW w:w="9684" w:type="dxa"/>
            <w:shd w:val="clear" w:color="auto" w:fill="auto"/>
            <w:noWrap/>
            <w:tcMar>
              <w:left w:w="0" w:type="dxa"/>
              <w:right w:w="0" w:type="dxa"/>
            </w:tcMar>
            <w:vAlign w:val="center"/>
            <w:hideMark/>
          </w:tcPr>
          <w:p w14:paraId="53209411" w14:textId="253EDBBF" w:rsidR="003F7289" w:rsidRPr="00AE2DCD" w:rsidRDefault="003F7289" w:rsidP="003F7289">
            <w:pPr>
              <w:spacing w:line="260" w:lineRule="exact"/>
              <w:rPr>
                <w:rFonts w:ascii="Calibri" w:hAnsi="Calibri" w:cs="Calibri"/>
                <w:color w:val="000000"/>
              </w:rPr>
            </w:pPr>
            <w:r>
              <w:rPr>
                <w:rFonts w:ascii="Calibri" w:hAnsi="Calibri" w:cs="Calibri"/>
                <w:color w:val="000000"/>
              </w:rPr>
              <w:t xml:space="preserve">Parker, K. R., Trimmer, K., &amp; LeRouge, C. (2005). The Correspondence Between the REA Ontology and Data Flow Diagrams. </w:t>
            </w:r>
            <w:r>
              <w:rPr>
                <w:rFonts w:ascii="Calibri" w:hAnsi="Calibri" w:cs="Calibri"/>
                <w:i/>
                <w:iCs/>
                <w:color w:val="000000"/>
              </w:rPr>
              <w:t>2005 Western Region American Accounting Association Meeting</w:t>
            </w:r>
            <w:r>
              <w:rPr>
                <w:rFonts w:ascii="Calibri" w:hAnsi="Calibri" w:cs="Calibri"/>
                <w:color w:val="000000"/>
              </w:rPr>
              <w:t>, Sacramento, CA: April 29-30.</w:t>
            </w:r>
          </w:p>
        </w:tc>
      </w:tr>
      <w:tr w:rsidR="003F7289" w:rsidRPr="00AE2DCD" w14:paraId="22A78499" w14:textId="77777777" w:rsidTr="00C01769">
        <w:trPr>
          <w:cantSplit/>
          <w:trHeight w:val="312"/>
        </w:trPr>
        <w:tc>
          <w:tcPr>
            <w:tcW w:w="484" w:type="dxa"/>
            <w:shd w:val="clear" w:color="auto" w:fill="auto"/>
            <w:noWrap/>
            <w:tcMar>
              <w:left w:w="0" w:type="dxa"/>
              <w:right w:w="14" w:type="dxa"/>
            </w:tcMar>
            <w:hideMark/>
          </w:tcPr>
          <w:p w14:paraId="7A8CDFFD" w14:textId="2925ED46"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P13.</w:t>
            </w:r>
          </w:p>
        </w:tc>
        <w:tc>
          <w:tcPr>
            <w:tcW w:w="9684" w:type="dxa"/>
            <w:shd w:val="clear" w:color="auto" w:fill="auto"/>
            <w:noWrap/>
            <w:tcMar>
              <w:left w:w="0" w:type="dxa"/>
              <w:right w:w="0" w:type="dxa"/>
            </w:tcMar>
            <w:vAlign w:val="center"/>
            <w:hideMark/>
          </w:tcPr>
          <w:p w14:paraId="0979D9DC" w14:textId="0958EE78"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Trimmer, K., &amp; Parker, K. R. (2004). Revising Instructional Strategies in Systems Analysis and Design. </w:t>
            </w:r>
            <w:r>
              <w:rPr>
                <w:rFonts w:ascii="Calibri" w:hAnsi="Calibri" w:cs="Calibri"/>
                <w:i/>
                <w:iCs/>
                <w:color w:val="000000"/>
              </w:rPr>
              <w:t>Proceedings of the 2004 International Conference on Informatics Education Research</w:t>
            </w:r>
            <w:r>
              <w:rPr>
                <w:rFonts w:ascii="Calibri" w:hAnsi="Calibri" w:cs="Calibri"/>
                <w:color w:val="000000"/>
              </w:rPr>
              <w:t>, Washington, DC: December 10-12 (pp. 175-182).</w:t>
            </w:r>
          </w:p>
        </w:tc>
      </w:tr>
      <w:tr w:rsidR="003F7289" w:rsidRPr="00AE2DCD" w14:paraId="3485F8F3" w14:textId="77777777" w:rsidTr="00C01769">
        <w:trPr>
          <w:cantSplit/>
          <w:trHeight w:val="312"/>
        </w:trPr>
        <w:tc>
          <w:tcPr>
            <w:tcW w:w="484" w:type="dxa"/>
            <w:shd w:val="clear" w:color="auto" w:fill="auto"/>
            <w:noWrap/>
            <w:tcMar>
              <w:left w:w="0" w:type="dxa"/>
              <w:right w:w="14" w:type="dxa"/>
            </w:tcMar>
            <w:hideMark/>
          </w:tcPr>
          <w:p w14:paraId="0F96937D" w14:textId="13EBB2E3"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P12.</w:t>
            </w:r>
          </w:p>
        </w:tc>
        <w:tc>
          <w:tcPr>
            <w:tcW w:w="9684" w:type="dxa"/>
            <w:shd w:val="clear" w:color="auto" w:fill="auto"/>
            <w:noWrap/>
            <w:tcMar>
              <w:left w:w="0" w:type="dxa"/>
              <w:right w:w="0" w:type="dxa"/>
            </w:tcMar>
            <w:vAlign w:val="center"/>
            <w:hideMark/>
          </w:tcPr>
          <w:p w14:paraId="1EA4D4D7" w14:textId="5F1CA89A"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Nitse, P. S., &amp; Parker, K. R. (2004). Consumer Perception of Color Depicted on e-Commerce Websites: An Exploratory Study. </w:t>
            </w:r>
            <w:r>
              <w:rPr>
                <w:rFonts w:ascii="Calibri" w:hAnsi="Calibri" w:cs="Calibri"/>
                <w:i/>
                <w:iCs/>
                <w:color w:val="000000"/>
                <w:lang w:val="de-DE"/>
              </w:rPr>
              <w:t>Proceedings of the 11th International EIRASS Conference on Recent Advances in Retailing and Services Science</w:t>
            </w:r>
            <w:r>
              <w:rPr>
                <w:rFonts w:ascii="Calibri" w:hAnsi="Calibri" w:cs="Calibri"/>
                <w:color w:val="000000"/>
                <w:lang w:val="de-DE"/>
              </w:rPr>
              <w:t>, Prague, Czechoslovakia: July 10-13.</w:t>
            </w:r>
          </w:p>
        </w:tc>
      </w:tr>
      <w:tr w:rsidR="003F7289" w:rsidRPr="00AE2DCD" w14:paraId="10097ADC" w14:textId="77777777" w:rsidTr="00C01769">
        <w:trPr>
          <w:cantSplit/>
          <w:trHeight w:val="288"/>
        </w:trPr>
        <w:tc>
          <w:tcPr>
            <w:tcW w:w="484" w:type="dxa"/>
            <w:shd w:val="clear" w:color="auto" w:fill="auto"/>
            <w:noWrap/>
            <w:tcMar>
              <w:left w:w="0" w:type="dxa"/>
              <w:right w:w="14" w:type="dxa"/>
            </w:tcMar>
            <w:hideMark/>
          </w:tcPr>
          <w:p w14:paraId="12AC48A3" w14:textId="79D132FB"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P11.</w:t>
            </w:r>
          </w:p>
        </w:tc>
        <w:tc>
          <w:tcPr>
            <w:tcW w:w="9684" w:type="dxa"/>
            <w:shd w:val="clear" w:color="auto" w:fill="auto"/>
            <w:noWrap/>
            <w:tcMar>
              <w:left w:w="0" w:type="dxa"/>
              <w:right w:w="0" w:type="dxa"/>
            </w:tcMar>
            <w:vAlign w:val="center"/>
            <w:hideMark/>
          </w:tcPr>
          <w:p w14:paraId="766B5E31" w14:textId="6552EE92" w:rsidR="003F7289" w:rsidRPr="00AE2DCD" w:rsidRDefault="003F7289" w:rsidP="003F7289">
            <w:pPr>
              <w:spacing w:line="260" w:lineRule="exact"/>
              <w:rPr>
                <w:rFonts w:ascii="Calibri" w:hAnsi="Calibri" w:cs="Calibri"/>
                <w:color w:val="0563C1"/>
                <w:sz w:val="22"/>
                <w:szCs w:val="22"/>
              </w:rPr>
            </w:pPr>
            <w:r>
              <w:rPr>
                <w:rFonts w:ascii="Calibri" w:hAnsi="Calibri"/>
                <w:color w:val="000000"/>
                <w:szCs w:val="22"/>
              </w:rPr>
              <w:t xml:space="preserve">Krumwiede, D., Parker, K. R., Nitse, P. S., &amp; Ottaway, T. A. (2004). Customer Sensitivity to Electronically Reproduced Color Products: Its Effect on the Operation of Return Goods.  </w:t>
            </w:r>
            <w:r>
              <w:rPr>
                <w:rFonts w:ascii="Calibri" w:hAnsi="Calibri" w:cs="Calibri"/>
                <w:i/>
                <w:iCs/>
                <w:color w:val="000000"/>
              </w:rPr>
              <w:t>Distribution Business Management Association Annual Conference Proceedings</w:t>
            </w:r>
            <w:r>
              <w:rPr>
                <w:rFonts w:ascii="Calibri" w:hAnsi="Calibri" w:cs="Calibri"/>
                <w:color w:val="000000"/>
              </w:rPr>
              <w:t>, Chicago, IL: May 18-20 (pp. 1-9).</w:t>
            </w:r>
          </w:p>
        </w:tc>
      </w:tr>
      <w:tr w:rsidR="003F7289" w:rsidRPr="00AE2DCD" w14:paraId="5B61BAFE" w14:textId="77777777" w:rsidTr="00C01769">
        <w:trPr>
          <w:cantSplit/>
          <w:trHeight w:val="312"/>
        </w:trPr>
        <w:tc>
          <w:tcPr>
            <w:tcW w:w="484" w:type="dxa"/>
            <w:shd w:val="clear" w:color="auto" w:fill="auto"/>
            <w:noWrap/>
            <w:tcMar>
              <w:left w:w="0" w:type="dxa"/>
              <w:right w:w="14" w:type="dxa"/>
            </w:tcMar>
            <w:hideMark/>
          </w:tcPr>
          <w:p w14:paraId="56BB038A" w14:textId="7C70E8E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P10.</w:t>
            </w:r>
          </w:p>
        </w:tc>
        <w:tc>
          <w:tcPr>
            <w:tcW w:w="9684" w:type="dxa"/>
            <w:shd w:val="clear" w:color="auto" w:fill="auto"/>
            <w:noWrap/>
            <w:tcMar>
              <w:left w:w="0" w:type="dxa"/>
              <w:right w:w="0" w:type="dxa"/>
            </w:tcMar>
            <w:vAlign w:val="center"/>
            <w:hideMark/>
          </w:tcPr>
          <w:p w14:paraId="5F83B91F" w14:textId="3E8D7408"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Parker, K. R., &amp; Nitse, P. S. (2004). The Impact of Color Inaccuracies on e-Commerce Sites. </w:t>
            </w:r>
            <w:r>
              <w:rPr>
                <w:rFonts w:ascii="Calibri" w:hAnsi="Calibri" w:cs="Calibri"/>
                <w:i/>
                <w:iCs/>
                <w:color w:val="000000"/>
                <w:lang w:val="de-DE"/>
              </w:rPr>
              <w:t>Proceedings of the Information Technology &amp; Global Business Research Conference</w:t>
            </w:r>
            <w:r>
              <w:rPr>
                <w:rFonts w:ascii="Calibri" w:hAnsi="Calibri" w:cs="Calibri"/>
                <w:color w:val="000000"/>
                <w:lang w:val="de-DE"/>
              </w:rPr>
              <w:t>, Cancun, Mexico: March 10-13 (pp. 50-56).</w:t>
            </w:r>
          </w:p>
        </w:tc>
      </w:tr>
      <w:tr w:rsidR="003F7289" w:rsidRPr="00AE2DCD" w14:paraId="4CA4E2C3" w14:textId="77777777" w:rsidTr="00C01769">
        <w:trPr>
          <w:cantSplit/>
          <w:trHeight w:val="312"/>
        </w:trPr>
        <w:tc>
          <w:tcPr>
            <w:tcW w:w="484" w:type="dxa"/>
            <w:shd w:val="clear" w:color="auto" w:fill="auto"/>
            <w:noWrap/>
            <w:tcMar>
              <w:left w:w="0" w:type="dxa"/>
              <w:right w:w="14" w:type="dxa"/>
            </w:tcMar>
            <w:hideMark/>
          </w:tcPr>
          <w:p w14:paraId="4F4F8F38" w14:textId="1DF3733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P09.</w:t>
            </w:r>
          </w:p>
        </w:tc>
        <w:tc>
          <w:tcPr>
            <w:tcW w:w="9684" w:type="dxa"/>
            <w:shd w:val="clear" w:color="auto" w:fill="auto"/>
            <w:noWrap/>
            <w:tcMar>
              <w:left w:w="0" w:type="dxa"/>
              <w:right w:w="0" w:type="dxa"/>
            </w:tcMar>
            <w:vAlign w:val="center"/>
            <w:hideMark/>
          </w:tcPr>
          <w:p w14:paraId="3A36353B" w14:textId="28E2ED0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Beachboard, J. C., &amp; Parker, K. R. (2003). How Much is Enough? Teaching Information Technology in a Business-Oriented IS Curriculum. </w:t>
            </w:r>
            <w:r>
              <w:rPr>
                <w:rFonts w:ascii="Calibri" w:hAnsi="Calibri" w:cs="Calibri"/>
                <w:i/>
                <w:iCs/>
                <w:color w:val="000000"/>
              </w:rPr>
              <w:t>Proceedings of the 2003 Americas Conference on Information Systems</w:t>
            </w:r>
            <w:r>
              <w:rPr>
                <w:rFonts w:ascii="Calibri" w:hAnsi="Calibri" w:cs="Calibri"/>
                <w:color w:val="000000"/>
              </w:rPr>
              <w:t xml:space="preserve">, Tampa, FL: August 4-6 (pp. 3026-3031).  </w:t>
            </w:r>
          </w:p>
        </w:tc>
      </w:tr>
      <w:tr w:rsidR="003F7289" w:rsidRPr="00AE2DCD" w14:paraId="7FA9CD24" w14:textId="77777777" w:rsidTr="00C01769">
        <w:trPr>
          <w:cantSplit/>
          <w:trHeight w:val="312"/>
        </w:trPr>
        <w:tc>
          <w:tcPr>
            <w:tcW w:w="484" w:type="dxa"/>
            <w:shd w:val="clear" w:color="auto" w:fill="auto"/>
            <w:noWrap/>
            <w:tcMar>
              <w:left w:w="0" w:type="dxa"/>
              <w:right w:w="14" w:type="dxa"/>
            </w:tcMar>
            <w:hideMark/>
          </w:tcPr>
          <w:p w14:paraId="6C9C33DF" w14:textId="745A50D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lastRenderedPageBreak/>
              <w:t>P08.</w:t>
            </w:r>
          </w:p>
        </w:tc>
        <w:tc>
          <w:tcPr>
            <w:tcW w:w="9684" w:type="dxa"/>
            <w:shd w:val="clear" w:color="auto" w:fill="auto"/>
            <w:noWrap/>
            <w:tcMar>
              <w:left w:w="0" w:type="dxa"/>
              <w:right w:w="0" w:type="dxa"/>
            </w:tcMar>
            <w:vAlign w:val="center"/>
            <w:hideMark/>
          </w:tcPr>
          <w:p w14:paraId="3F7ED478" w14:textId="42E964D9"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Krumwiede, D., Nitse, P. S., Parker, K. R., &amp; Ottaway, T. A. (2003). Returning Internet Purchased Color Sensitive Products: The Effect on the Supply Chain. </w:t>
            </w:r>
            <w:r>
              <w:rPr>
                <w:rFonts w:ascii="Calibri" w:hAnsi="Calibri" w:cs="Calibri"/>
                <w:i/>
                <w:iCs/>
                <w:color w:val="000000"/>
              </w:rPr>
              <w:t>Proceedings of the 7th International Conference of the Decision Sciences Institute</w:t>
            </w:r>
            <w:r>
              <w:rPr>
                <w:rFonts w:ascii="Calibri" w:hAnsi="Calibri" w:cs="Calibri"/>
                <w:color w:val="000000"/>
              </w:rPr>
              <w:t>, Shanghai, China: July 4-8. </w:t>
            </w:r>
          </w:p>
        </w:tc>
      </w:tr>
      <w:tr w:rsidR="003F7289" w:rsidRPr="00AE2DCD" w14:paraId="53FC9141" w14:textId="77777777" w:rsidTr="00C01769">
        <w:trPr>
          <w:cantSplit/>
          <w:trHeight w:val="312"/>
        </w:trPr>
        <w:tc>
          <w:tcPr>
            <w:tcW w:w="484" w:type="dxa"/>
            <w:shd w:val="clear" w:color="auto" w:fill="auto"/>
            <w:noWrap/>
            <w:tcMar>
              <w:left w:w="0" w:type="dxa"/>
              <w:right w:w="14" w:type="dxa"/>
            </w:tcMar>
            <w:hideMark/>
          </w:tcPr>
          <w:p w14:paraId="302FDE35" w14:textId="280000CF"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P07.</w:t>
            </w:r>
          </w:p>
        </w:tc>
        <w:tc>
          <w:tcPr>
            <w:tcW w:w="9684" w:type="dxa"/>
            <w:shd w:val="clear" w:color="auto" w:fill="auto"/>
            <w:noWrap/>
            <w:tcMar>
              <w:left w:w="0" w:type="dxa"/>
              <w:right w:w="0" w:type="dxa"/>
            </w:tcMar>
            <w:vAlign w:val="center"/>
            <w:hideMark/>
          </w:tcPr>
          <w:p w14:paraId="376C621C" w14:textId="61EAD8E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Ottaway, T. A., &amp; Parker, K. R. (2002). A Conceptual Model of Structural Adaptation in Agent-Based Workflow Management Systems.  </w:t>
            </w:r>
            <w:r>
              <w:rPr>
                <w:rFonts w:ascii="Calibri" w:hAnsi="Calibri" w:cs="Calibri"/>
                <w:i/>
                <w:iCs/>
                <w:color w:val="000000"/>
              </w:rPr>
              <w:t>Proceedings of the 2002 Americas Conference on Information Systems</w:t>
            </w:r>
            <w:r>
              <w:rPr>
                <w:rFonts w:ascii="Calibri" w:hAnsi="Calibri" w:cs="Calibri"/>
                <w:color w:val="000000"/>
              </w:rPr>
              <w:t>, Dallas, TX: August 9-11 (pp. 1476-1483).</w:t>
            </w:r>
          </w:p>
        </w:tc>
      </w:tr>
      <w:tr w:rsidR="003F7289" w:rsidRPr="00AE2DCD" w14:paraId="42B5097E" w14:textId="77777777" w:rsidTr="00C01769">
        <w:trPr>
          <w:cantSplit/>
          <w:trHeight w:val="312"/>
        </w:trPr>
        <w:tc>
          <w:tcPr>
            <w:tcW w:w="484" w:type="dxa"/>
            <w:shd w:val="clear" w:color="auto" w:fill="auto"/>
            <w:noWrap/>
            <w:tcMar>
              <w:left w:w="0" w:type="dxa"/>
              <w:right w:w="14" w:type="dxa"/>
            </w:tcMar>
            <w:hideMark/>
          </w:tcPr>
          <w:p w14:paraId="1B5D5696" w14:textId="7429BD6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P06.</w:t>
            </w:r>
          </w:p>
        </w:tc>
        <w:tc>
          <w:tcPr>
            <w:tcW w:w="9684" w:type="dxa"/>
            <w:shd w:val="clear" w:color="auto" w:fill="auto"/>
            <w:noWrap/>
            <w:tcMar>
              <w:left w:w="0" w:type="dxa"/>
              <w:right w:w="0" w:type="dxa"/>
            </w:tcMar>
            <w:vAlign w:val="center"/>
            <w:hideMark/>
          </w:tcPr>
          <w:p w14:paraId="66CF8883" w14:textId="3E84D2BD"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Nitse, P. S., Parker, K. R., Ottaway, T. A., &amp; Krumwiede, D. W. (2002). The Impact of Consumer Perception on e-Commerce Transactions.  </w:t>
            </w:r>
            <w:r>
              <w:rPr>
                <w:rFonts w:ascii="Calibri" w:hAnsi="Calibri" w:cs="Calibri"/>
                <w:i/>
                <w:iCs/>
                <w:color w:val="000000"/>
              </w:rPr>
              <w:t xml:space="preserve">Proceedings of the International Applied Business Research Conference, </w:t>
            </w:r>
            <w:r>
              <w:rPr>
                <w:rFonts w:ascii="Calibri" w:hAnsi="Calibri" w:cs="Calibri"/>
                <w:color w:val="000000"/>
              </w:rPr>
              <w:t>Puerto Vallarta, Mexico: March 14-19, CD-ROM.</w:t>
            </w:r>
          </w:p>
        </w:tc>
      </w:tr>
      <w:tr w:rsidR="003F7289" w:rsidRPr="00AE2DCD" w14:paraId="1C7CC3C2" w14:textId="77777777" w:rsidTr="00C01769">
        <w:trPr>
          <w:cantSplit/>
          <w:trHeight w:val="312"/>
        </w:trPr>
        <w:tc>
          <w:tcPr>
            <w:tcW w:w="484" w:type="dxa"/>
            <w:shd w:val="clear" w:color="auto" w:fill="auto"/>
            <w:noWrap/>
            <w:tcMar>
              <w:left w:w="0" w:type="dxa"/>
              <w:right w:w="14" w:type="dxa"/>
            </w:tcMar>
            <w:hideMark/>
          </w:tcPr>
          <w:p w14:paraId="363A02F0" w14:textId="6B09745F"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P05.</w:t>
            </w:r>
          </w:p>
        </w:tc>
        <w:tc>
          <w:tcPr>
            <w:tcW w:w="9684" w:type="dxa"/>
            <w:shd w:val="clear" w:color="auto" w:fill="auto"/>
            <w:noWrap/>
            <w:tcMar>
              <w:left w:w="0" w:type="dxa"/>
              <w:right w:w="0" w:type="dxa"/>
            </w:tcMar>
            <w:vAlign w:val="center"/>
            <w:hideMark/>
          </w:tcPr>
          <w:p w14:paraId="6A8F74B2" w14:textId="0EBA8D0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R. (2001). Techniques to Enhance Online Lecture Materials. </w:t>
            </w:r>
            <w:r>
              <w:rPr>
                <w:rFonts w:ascii="Calibri" w:hAnsi="Calibri" w:cs="Calibri"/>
                <w:i/>
                <w:iCs/>
                <w:color w:val="000000"/>
              </w:rPr>
              <w:t>Proceedings of the 2001 Mountain Plains Management Conference</w:t>
            </w:r>
            <w:r>
              <w:rPr>
                <w:rFonts w:ascii="Calibri" w:hAnsi="Calibri" w:cs="Calibri"/>
                <w:color w:val="000000"/>
              </w:rPr>
              <w:t>, Pocatello, ID: October 17-19.</w:t>
            </w:r>
          </w:p>
        </w:tc>
      </w:tr>
      <w:tr w:rsidR="003F7289" w:rsidRPr="00AE2DCD" w14:paraId="3599EC9A" w14:textId="77777777" w:rsidTr="00C01769">
        <w:trPr>
          <w:cantSplit/>
          <w:trHeight w:val="312"/>
        </w:trPr>
        <w:tc>
          <w:tcPr>
            <w:tcW w:w="484" w:type="dxa"/>
            <w:shd w:val="clear" w:color="auto" w:fill="auto"/>
            <w:noWrap/>
            <w:tcMar>
              <w:left w:w="0" w:type="dxa"/>
              <w:right w:w="14" w:type="dxa"/>
            </w:tcMar>
            <w:hideMark/>
          </w:tcPr>
          <w:p w14:paraId="796E9CF3" w14:textId="79150FDA"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P04.</w:t>
            </w:r>
          </w:p>
        </w:tc>
        <w:tc>
          <w:tcPr>
            <w:tcW w:w="9684" w:type="dxa"/>
            <w:shd w:val="clear" w:color="auto" w:fill="auto"/>
            <w:noWrap/>
            <w:tcMar>
              <w:left w:w="0" w:type="dxa"/>
              <w:right w:w="0" w:type="dxa"/>
            </w:tcMar>
            <w:vAlign w:val="center"/>
            <w:hideMark/>
          </w:tcPr>
          <w:p w14:paraId="23880E51" w14:textId="11C7D42F"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Aytes, K., &amp; Parker, K. R. (2001). Using the Web to Create a Dynamic, Interactive Learning Environment. </w:t>
            </w:r>
            <w:r>
              <w:rPr>
                <w:rFonts w:ascii="Calibri" w:hAnsi="Calibri" w:cs="Calibri"/>
                <w:i/>
                <w:iCs/>
                <w:color w:val="000000"/>
              </w:rPr>
              <w:t>Proceedings of the 2001 Mountain Plains Management Conference</w:t>
            </w:r>
            <w:r>
              <w:rPr>
                <w:rFonts w:ascii="Calibri" w:hAnsi="Calibri" w:cs="Calibri"/>
                <w:color w:val="000000"/>
              </w:rPr>
              <w:t>, Pocatello, ID: October 17-19.</w:t>
            </w:r>
          </w:p>
        </w:tc>
      </w:tr>
      <w:tr w:rsidR="003F7289" w:rsidRPr="00AE2DCD" w14:paraId="2C771361" w14:textId="77777777" w:rsidTr="00C01769">
        <w:trPr>
          <w:cantSplit/>
          <w:trHeight w:val="312"/>
        </w:trPr>
        <w:tc>
          <w:tcPr>
            <w:tcW w:w="484" w:type="dxa"/>
            <w:shd w:val="clear" w:color="auto" w:fill="auto"/>
            <w:noWrap/>
            <w:tcMar>
              <w:left w:w="0" w:type="dxa"/>
              <w:right w:w="14" w:type="dxa"/>
            </w:tcMar>
            <w:hideMark/>
          </w:tcPr>
          <w:p w14:paraId="6D16AC1B" w14:textId="0C2FE744"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P03.</w:t>
            </w:r>
          </w:p>
        </w:tc>
        <w:tc>
          <w:tcPr>
            <w:tcW w:w="9684" w:type="dxa"/>
            <w:shd w:val="clear" w:color="auto" w:fill="auto"/>
            <w:noWrap/>
            <w:tcMar>
              <w:left w:w="0" w:type="dxa"/>
              <w:right w:w="0" w:type="dxa"/>
            </w:tcMar>
            <w:vAlign w:val="center"/>
            <w:hideMark/>
          </w:tcPr>
          <w:p w14:paraId="19D571AF" w14:textId="1ED45B5D"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LeBlanc, R., &amp; Parker, K. R. (2001). A Customer-Based Framework for Understanding e-Commerce Relationships. </w:t>
            </w:r>
            <w:r>
              <w:rPr>
                <w:rFonts w:ascii="Calibri" w:hAnsi="Calibri" w:cs="Calibri"/>
                <w:i/>
                <w:iCs/>
                <w:color w:val="000000"/>
                <w:lang w:val="de-DE"/>
              </w:rPr>
              <w:t>Proceedings of the International Business &amp; Economics Research Conference 2001</w:t>
            </w:r>
            <w:r>
              <w:rPr>
                <w:rFonts w:ascii="Calibri" w:hAnsi="Calibri" w:cs="Calibri"/>
                <w:color w:val="000000"/>
                <w:lang w:val="de-DE"/>
              </w:rPr>
              <w:t>, Reno, NV: October 8-12.  Received Best Paper Award.</w:t>
            </w:r>
          </w:p>
        </w:tc>
      </w:tr>
      <w:tr w:rsidR="003F7289" w:rsidRPr="00AE2DCD" w14:paraId="37532A77" w14:textId="77777777" w:rsidTr="00C01769">
        <w:trPr>
          <w:cantSplit/>
          <w:trHeight w:val="312"/>
        </w:trPr>
        <w:tc>
          <w:tcPr>
            <w:tcW w:w="484" w:type="dxa"/>
            <w:shd w:val="clear" w:color="auto" w:fill="auto"/>
            <w:noWrap/>
            <w:tcMar>
              <w:left w:w="0" w:type="dxa"/>
              <w:right w:w="14" w:type="dxa"/>
            </w:tcMar>
            <w:hideMark/>
          </w:tcPr>
          <w:p w14:paraId="6F2F2AAE" w14:textId="486AAB50"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P02.</w:t>
            </w:r>
          </w:p>
        </w:tc>
        <w:tc>
          <w:tcPr>
            <w:tcW w:w="9684" w:type="dxa"/>
            <w:shd w:val="clear" w:color="auto" w:fill="auto"/>
            <w:noWrap/>
            <w:tcMar>
              <w:left w:w="0" w:type="dxa"/>
              <w:right w:w="0" w:type="dxa"/>
            </w:tcMar>
            <w:vAlign w:val="center"/>
            <w:hideMark/>
          </w:tcPr>
          <w:p w14:paraId="7F85491F" w14:textId="563A3698"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&amp; Nitse, P. S. (2001). Improving Competitive Intelligence Gathering for Knowledge Management Systems. </w:t>
            </w:r>
            <w:r>
              <w:rPr>
                <w:rFonts w:ascii="Calibri" w:hAnsi="Calibri" w:cs="Calibri"/>
                <w:i/>
                <w:iCs/>
                <w:color w:val="000000"/>
              </w:rPr>
              <w:t>Proceedings of the 2001 International Symposium on Information Systems and Engineering (ISE'2001-Workshop: Knowledge Management Systems: Concepts, Technologies and Applications)</w:t>
            </w:r>
            <w:r>
              <w:rPr>
                <w:rFonts w:ascii="Calibri" w:hAnsi="Calibri" w:cs="Calibri"/>
                <w:color w:val="000000"/>
              </w:rPr>
              <w:t>, Las Vegas, NV: June 25-28 (pp. 122-128).</w:t>
            </w:r>
          </w:p>
        </w:tc>
      </w:tr>
      <w:tr w:rsidR="003F7289" w:rsidRPr="00AE2DCD" w14:paraId="665571D0" w14:textId="77777777" w:rsidTr="00C01769">
        <w:trPr>
          <w:cantSplit/>
          <w:trHeight w:val="312"/>
        </w:trPr>
        <w:tc>
          <w:tcPr>
            <w:tcW w:w="484" w:type="dxa"/>
            <w:shd w:val="clear" w:color="auto" w:fill="auto"/>
            <w:noWrap/>
            <w:tcMar>
              <w:left w:w="0" w:type="dxa"/>
              <w:right w:w="14" w:type="dxa"/>
            </w:tcMar>
            <w:hideMark/>
          </w:tcPr>
          <w:p w14:paraId="0C90E8FB" w14:textId="3AC079DE"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P01.</w:t>
            </w:r>
          </w:p>
        </w:tc>
        <w:tc>
          <w:tcPr>
            <w:tcW w:w="9684" w:type="dxa"/>
            <w:shd w:val="clear" w:color="auto" w:fill="auto"/>
            <w:noWrap/>
            <w:tcMar>
              <w:left w:w="0" w:type="dxa"/>
              <w:right w:w="0" w:type="dxa"/>
            </w:tcMar>
            <w:vAlign w:val="center"/>
            <w:hideMark/>
          </w:tcPr>
          <w:p w14:paraId="2E469F2E" w14:textId="55D3C80E"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R., &amp; Nitse, P. S. (2000). A Multi-Class Interest Profile (M-CLIP) for Online Competitive Intelligence Systems. </w:t>
            </w:r>
            <w:r>
              <w:rPr>
                <w:rFonts w:ascii="Calibri" w:hAnsi="Calibri" w:cs="Calibri"/>
                <w:i/>
                <w:iCs/>
                <w:color w:val="000000"/>
              </w:rPr>
              <w:t>Proceedings of the Society of Competitive Intelligence Professionals Academic Conference</w:t>
            </w:r>
            <w:r>
              <w:rPr>
                <w:rFonts w:ascii="Calibri" w:hAnsi="Calibri" w:cs="Calibri"/>
                <w:color w:val="000000"/>
              </w:rPr>
              <w:t xml:space="preserve"> </w:t>
            </w:r>
            <w:r>
              <w:rPr>
                <w:rFonts w:ascii="Calibri" w:hAnsi="Calibri" w:cs="Calibri"/>
                <w:i/>
                <w:iCs/>
                <w:color w:val="000000"/>
              </w:rPr>
              <w:t>on Competitive Intelligence</w:t>
            </w:r>
            <w:r>
              <w:rPr>
                <w:rFonts w:ascii="Calibri" w:hAnsi="Calibri" w:cs="Calibri"/>
                <w:color w:val="000000"/>
              </w:rPr>
              <w:t>, Philadelphia, PA: December 8.</w:t>
            </w:r>
          </w:p>
        </w:tc>
      </w:tr>
    </w:tbl>
    <w:p w14:paraId="264CA24D" w14:textId="77777777" w:rsidR="00C01769" w:rsidRDefault="00C01769" w:rsidP="00C01769">
      <w:pPr>
        <w:spacing w:before="180"/>
        <w:rPr>
          <w:rFonts w:ascii="Calibri" w:hAnsi="Calibri"/>
          <w:b/>
          <w:bCs/>
          <w:color w:val="C35D09"/>
          <w:sz w:val="40"/>
          <w:szCs w:val="28"/>
          <w14:shadow w14:blurRad="50800" w14:dist="50800" w14:dir="5400000" w14:sx="2000" w14:sy="2000" w14:kx="0" w14:ky="0" w14:algn="ctr">
            <w14:schemeClr w14:val="tx1"/>
          </w14:shadow>
        </w:rPr>
      </w:pPr>
      <w:r>
        <w:rPr>
          <w:rFonts w:ascii="Calibri" w:hAnsi="Calibri"/>
          <w:b/>
          <w:bCs/>
          <w:color w:val="C35D09"/>
          <w:sz w:val="40"/>
          <w:szCs w:val="28"/>
          <w14:shadow w14:blurRad="50800" w14:dist="50800" w14:dir="5400000" w14:sx="2000" w14:sy="2000" w14:kx="0" w14:ky="0" w14:algn="ctr">
            <w14:schemeClr w14:val="tx1"/>
          </w14:shadow>
        </w:rPr>
        <w:t>PRESENTATIONS</w:t>
      </w:r>
    </w:p>
    <w:p w14:paraId="64FB327F" w14:textId="4B8DB1C3" w:rsidR="00C01769" w:rsidRPr="00C01769" w:rsidRDefault="00C01769" w:rsidP="006D0F3B">
      <w:pPr>
        <w:numPr>
          <w:ilvl w:val="0"/>
          <w:numId w:val="2"/>
        </w:numPr>
        <w:tabs>
          <w:tab w:val="clear" w:pos="360"/>
        </w:tabs>
        <w:spacing w:before="120" w:after="120"/>
        <w:rPr>
          <w:rFonts w:asciiTheme="minorHAnsi" w:hAnsiTheme="minorHAnsi"/>
          <w:b/>
          <w:i/>
          <w:sz w:val="22"/>
          <w:szCs w:val="20"/>
          <w14:shadow w14:blurRad="50800" w14:dist="38100" w14:dir="2700000" w14:sx="100000" w14:sy="100000" w14:kx="0" w14:ky="0" w14:algn="tl">
            <w14:srgbClr w14:val="000000">
              <w14:alpha w14:val="60000"/>
            </w14:srgbClr>
          </w14:shadow>
        </w:rPr>
      </w:pPr>
      <w:r w:rsidRPr="00696968">
        <w:rPr>
          <w:rFonts w:asciiTheme="minorHAnsi" w:hAnsiTheme="minorHAnsi"/>
          <w:szCs w:val="22"/>
        </w:rPr>
        <w:t>Available</w:t>
      </w:r>
      <w:r w:rsidRPr="00696968">
        <w:rPr>
          <w:rFonts w:asciiTheme="minorHAnsi" w:hAnsiTheme="minorHAnsi"/>
        </w:rPr>
        <w:t xml:space="preserve"> at </w:t>
      </w:r>
      <w:hyperlink r:id="rId56" w:history="1">
        <w:r w:rsidR="00045506" w:rsidRPr="007B59EC">
          <w:rPr>
            <w:rStyle w:val="Hyperlink"/>
            <w:rFonts w:asciiTheme="minorHAnsi" w:hAnsiTheme="minorHAnsi"/>
            <w:szCs w:val="22"/>
          </w:rPr>
          <w:t>http://go-kauai.com/parkerkr/ePortfolio/</w:t>
        </w:r>
        <w:r w:rsidR="00045506" w:rsidRPr="007B59EC">
          <w:rPr>
            <w:rStyle w:val="Hyperlink"/>
          </w:rPr>
          <w:t>p</w:t>
        </w:r>
        <w:r w:rsidR="00045506" w:rsidRPr="007B59EC">
          <w:rPr>
            <w:rStyle w:val="Hyperlink"/>
            <w:rFonts w:asciiTheme="minorHAnsi" w:hAnsiTheme="minorHAnsi"/>
            <w:szCs w:val="22"/>
          </w:rPr>
          <w:t>resentations.htm</w:t>
        </w:r>
      </w:hyperlink>
    </w:p>
    <w:p w14:paraId="0C034FD1" w14:textId="46F28ED8" w:rsidR="001C102A" w:rsidRPr="00BF28EE" w:rsidRDefault="001C102A" w:rsidP="001C102A">
      <w:pPr>
        <w:spacing w:before="180"/>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TEACHING INTERESTS</w:t>
      </w:r>
    </w:p>
    <w:p w14:paraId="7619AE82" w14:textId="77777777" w:rsidR="001C102A" w:rsidRDefault="001C102A" w:rsidP="001C102A">
      <w:pPr>
        <w:numPr>
          <w:ilvl w:val="0"/>
          <w:numId w:val="7"/>
        </w:numPr>
        <w:tabs>
          <w:tab w:val="left" w:pos="360"/>
        </w:tabs>
        <w:ind w:left="360"/>
        <w:rPr>
          <w:rFonts w:ascii="Cambria" w:hAnsi="Cambria"/>
          <w:sz w:val="22"/>
        </w:rPr>
        <w:sectPr w:rsidR="001C102A" w:rsidSect="001C102A">
          <w:headerReference w:type="default" r:id="rId57"/>
          <w:footerReference w:type="default" r:id="rId58"/>
          <w:headerReference w:type="first" r:id="rId59"/>
          <w:type w:val="continuous"/>
          <w:pgSz w:w="12240" w:h="15840" w:code="1"/>
          <w:pgMar w:top="1008" w:right="1152" w:bottom="1008" w:left="1152" w:header="432" w:footer="432" w:gutter="0"/>
          <w:cols w:space="720"/>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01769" w14:paraId="1A045D1F" w14:textId="77777777" w:rsidTr="00C01769">
        <w:trPr>
          <w:trHeight w:val="800"/>
        </w:trPr>
        <w:tc>
          <w:tcPr>
            <w:tcW w:w="4963" w:type="dxa"/>
          </w:tcPr>
          <w:p w14:paraId="03A6BD84" w14:textId="77777777" w:rsidR="00C01769" w:rsidRPr="001C102A" w:rsidRDefault="00C01769" w:rsidP="006D0F3B">
            <w:pPr>
              <w:pStyle w:val="ListParagraph"/>
              <w:numPr>
                <w:ilvl w:val="0"/>
                <w:numId w:val="40"/>
              </w:numPr>
              <w:tabs>
                <w:tab w:val="clear" w:pos="720"/>
              </w:tabs>
              <w:spacing w:after="100" w:afterAutospacing="1" w:line="260" w:lineRule="exact"/>
              <w:ind w:left="250"/>
              <w:rPr>
                <w:rFonts w:ascii="Calibri" w:hAnsi="Calibri"/>
              </w:rPr>
            </w:pPr>
            <w:r w:rsidRPr="001C102A">
              <w:rPr>
                <w:rFonts w:ascii="Calibri" w:hAnsi="Calibri"/>
              </w:rPr>
              <w:t>Object-Oriented Development</w:t>
            </w:r>
          </w:p>
          <w:p w14:paraId="2EC1228F" w14:textId="77777777" w:rsidR="00C01769" w:rsidRPr="001C102A" w:rsidRDefault="00C01769" w:rsidP="006D0F3B">
            <w:pPr>
              <w:pStyle w:val="ListParagraph"/>
              <w:numPr>
                <w:ilvl w:val="0"/>
                <w:numId w:val="40"/>
              </w:numPr>
              <w:tabs>
                <w:tab w:val="clear" w:pos="720"/>
              </w:tabs>
              <w:spacing w:before="120" w:after="100" w:afterAutospacing="1" w:line="260" w:lineRule="exact"/>
              <w:ind w:left="250"/>
              <w:rPr>
                <w:rFonts w:ascii="Calibri" w:hAnsi="Calibri"/>
              </w:rPr>
            </w:pPr>
            <w:r w:rsidRPr="001C102A">
              <w:rPr>
                <w:rFonts w:ascii="Calibri" w:hAnsi="Calibri"/>
              </w:rPr>
              <w:t xml:space="preserve">Front-End Development </w:t>
            </w:r>
          </w:p>
          <w:p w14:paraId="2DEC7231" w14:textId="4C3BC54E" w:rsidR="00C01769" w:rsidRPr="00C01769" w:rsidRDefault="00C01769" w:rsidP="006D0F3B">
            <w:pPr>
              <w:pStyle w:val="ListParagraph"/>
              <w:numPr>
                <w:ilvl w:val="0"/>
                <w:numId w:val="40"/>
              </w:numPr>
              <w:tabs>
                <w:tab w:val="clear" w:pos="720"/>
              </w:tabs>
              <w:spacing w:before="120" w:after="100" w:afterAutospacing="1" w:line="260" w:lineRule="exact"/>
              <w:ind w:left="250"/>
              <w:rPr>
                <w:rFonts w:ascii="Calibri" w:hAnsi="Calibri"/>
              </w:rPr>
            </w:pPr>
            <w:r w:rsidRPr="001C102A">
              <w:rPr>
                <w:rFonts w:ascii="Calibri" w:hAnsi="Calibri"/>
              </w:rPr>
              <w:t>Systems Analysis and Design</w:t>
            </w:r>
          </w:p>
        </w:tc>
        <w:tc>
          <w:tcPr>
            <w:tcW w:w="4963" w:type="dxa"/>
          </w:tcPr>
          <w:p w14:paraId="521B2738" w14:textId="77777777" w:rsidR="00C01769" w:rsidRPr="001C102A" w:rsidRDefault="00C01769" w:rsidP="006D0F3B">
            <w:pPr>
              <w:pStyle w:val="ListParagraph"/>
              <w:numPr>
                <w:ilvl w:val="0"/>
                <w:numId w:val="40"/>
              </w:numPr>
              <w:tabs>
                <w:tab w:val="clear" w:pos="720"/>
              </w:tabs>
              <w:spacing w:after="100" w:afterAutospacing="1" w:line="260" w:lineRule="exact"/>
              <w:ind w:left="250"/>
              <w:rPr>
                <w:rFonts w:ascii="Calibri" w:hAnsi="Calibri"/>
              </w:rPr>
            </w:pPr>
            <w:r w:rsidRPr="001C102A">
              <w:rPr>
                <w:rFonts w:ascii="Calibri" w:hAnsi="Calibri"/>
              </w:rPr>
              <w:t>Database Management Systems</w:t>
            </w:r>
          </w:p>
          <w:p w14:paraId="76BC64E9" w14:textId="77777777" w:rsidR="00C01769" w:rsidRPr="001C102A" w:rsidRDefault="00C01769" w:rsidP="006D0F3B">
            <w:pPr>
              <w:pStyle w:val="ListParagraph"/>
              <w:numPr>
                <w:ilvl w:val="0"/>
                <w:numId w:val="40"/>
              </w:numPr>
              <w:tabs>
                <w:tab w:val="clear" w:pos="720"/>
              </w:tabs>
              <w:spacing w:before="120" w:after="100" w:afterAutospacing="1" w:line="260" w:lineRule="exact"/>
              <w:ind w:left="250"/>
              <w:rPr>
                <w:rFonts w:ascii="Calibri" w:hAnsi="Calibri"/>
                <w:b/>
                <w:bCs/>
                <w:sz w:val="40"/>
                <w:szCs w:val="28"/>
                <w14:shadow w14:blurRad="50800" w14:dist="50800" w14:dir="5400000" w14:sx="2000" w14:sy="2000" w14:kx="0" w14:ky="0" w14:algn="ctr">
                  <w14:schemeClr w14:val="tx1"/>
                </w14:shadow>
              </w:rPr>
            </w:pPr>
            <w:r w:rsidRPr="001C102A">
              <w:rPr>
                <w:rFonts w:ascii="Calibri" w:hAnsi="Calibri"/>
              </w:rPr>
              <w:t xml:space="preserve">Programming Languages </w:t>
            </w:r>
          </w:p>
          <w:p w14:paraId="62E583F6" w14:textId="2C0D29B6" w:rsidR="00C01769" w:rsidRPr="00C01769" w:rsidRDefault="00C01769" w:rsidP="006D0F3B">
            <w:pPr>
              <w:pStyle w:val="ListParagraph"/>
              <w:numPr>
                <w:ilvl w:val="0"/>
                <w:numId w:val="40"/>
              </w:numPr>
              <w:tabs>
                <w:tab w:val="clear" w:pos="720"/>
              </w:tabs>
              <w:spacing w:before="120" w:line="260" w:lineRule="exact"/>
              <w:ind w:left="250"/>
              <w:rPr>
                <w:rFonts w:ascii="Calibri" w:hAnsi="Calibri"/>
                <w:b/>
                <w:bCs/>
                <w:sz w:val="40"/>
                <w:szCs w:val="28"/>
                <w14:shadow w14:blurRad="50800" w14:dist="50800" w14:dir="5400000" w14:sx="2000" w14:sy="2000" w14:kx="0" w14:ky="0" w14:algn="ctr">
                  <w14:schemeClr w14:val="tx1"/>
                </w14:shadow>
              </w:rPr>
            </w:pPr>
            <w:r w:rsidRPr="001C102A">
              <w:rPr>
                <w:rFonts w:ascii="Calibri" w:hAnsi="Calibri"/>
              </w:rPr>
              <w:t>Advanced Programming Concepts</w:t>
            </w:r>
          </w:p>
        </w:tc>
      </w:tr>
    </w:tbl>
    <w:p w14:paraId="00ED2FBA" w14:textId="77777777" w:rsidR="00C01769" w:rsidRDefault="00C01769" w:rsidP="00DB7C49">
      <w:pPr>
        <w:rPr>
          <w:rFonts w:ascii="Calibri" w:hAnsi="Calibri"/>
          <w:b/>
          <w:bCs/>
          <w:color w:val="C35D09"/>
          <w:sz w:val="40"/>
          <w:szCs w:val="28"/>
          <w14:shadow w14:blurRad="50800" w14:dist="50800" w14:dir="5400000" w14:sx="2000" w14:sy="2000" w14:kx="0" w14:ky="0" w14:algn="ctr">
            <w14:schemeClr w14:val="tx1"/>
          </w14:shadow>
        </w:rPr>
      </w:pPr>
    </w:p>
    <w:p w14:paraId="2F9A41B0" w14:textId="2DBD861C" w:rsidR="00DB7C49" w:rsidRPr="00DB7C49" w:rsidRDefault="00DB7C49" w:rsidP="00DB7C49">
      <w:pPr>
        <w:rPr>
          <w:rFonts w:ascii="Calibri" w:hAnsi="Calibri"/>
          <w:b/>
          <w:bCs/>
          <w:color w:val="C35D09"/>
          <w:sz w:val="40"/>
          <w:szCs w:val="28"/>
          <w14:shadow w14:blurRad="50800" w14:dist="50800" w14:dir="5400000" w14:sx="2000" w14:sy="2000" w14:kx="0" w14:ky="0" w14:algn="ctr">
            <w14:schemeClr w14:val="tx1"/>
          </w14:shadow>
        </w:rPr>
      </w:pPr>
      <w:r w:rsidRPr="00DB7C49">
        <w:rPr>
          <w:rFonts w:ascii="Calibri" w:hAnsi="Calibri"/>
          <w:b/>
          <w:bCs/>
          <w:color w:val="C35D09"/>
          <w:sz w:val="40"/>
          <w:szCs w:val="28"/>
          <w14:shadow w14:blurRad="50800" w14:dist="50800" w14:dir="5400000" w14:sx="2000" w14:sy="2000" w14:kx="0" w14:ky="0" w14:algn="ctr">
            <w14:schemeClr w14:val="tx1"/>
          </w14:shadow>
        </w:rPr>
        <w:t>COURSE EVALUA</w:t>
      </w:r>
      <w:r w:rsidR="00F256D3">
        <w:rPr>
          <w:rFonts w:ascii="Calibri" w:hAnsi="Calibri"/>
          <w:b/>
          <w:bCs/>
          <w:color w:val="C35D09"/>
          <w:sz w:val="40"/>
          <w:szCs w:val="28"/>
          <w14:shadow w14:blurRad="50800" w14:dist="50800" w14:dir="5400000" w14:sx="2000" w14:sy="2000" w14:kx="0" w14:ky="0" w14:algn="ctr">
            <w14:schemeClr w14:val="tx1"/>
          </w14:shadow>
        </w:rPr>
        <w:t>T</w:t>
      </w:r>
      <w:r w:rsidRPr="00DB7C49">
        <w:rPr>
          <w:rFonts w:ascii="Calibri" w:hAnsi="Calibri"/>
          <w:b/>
          <w:bCs/>
          <w:color w:val="C35D09"/>
          <w:sz w:val="40"/>
          <w:szCs w:val="28"/>
          <w14:shadow w14:blurRad="50800" w14:dist="50800" w14:dir="5400000" w14:sx="2000" w14:sy="2000" w14:kx="0" w14:ky="0" w14:algn="ctr">
            <w14:schemeClr w14:val="tx1"/>
          </w14:shadow>
        </w:rPr>
        <w:t>IONS</w:t>
      </w:r>
    </w:p>
    <w:p w14:paraId="4475805A" w14:textId="28783768" w:rsidR="00DB7C49" w:rsidRPr="00D809FD" w:rsidRDefault="00DB7C49" w:rsidP="00D809FD">
      <w:pPr>
        <w:pStyle w:val="ListParagraph"/>
        <w:numPr>
          <w:ilvl w:val="0"/>
          <w:numId w:val="41"/>
        </w:numPr>
        <w:tabs>
          <w:tab w:val="left" w:pos="360"/>
        </w:tabs>
        <w:spacing w:before="120" w:after="100" w:afterAutospacing="1" w:line="260" w:lineRule="exact"/>
        <w:rPr>
          <w:rFonts w:ascii="Calibri" w:hAnsi="Calibri"/>
          <w:b/>
          <w:bCs/>
          <w:sz w:val="40"/>
          <w:szCs w:val="28"/>
          <w14:shadow w14:blurRad="50800" w14:dist="50800" w14:dir="5400000" w14:sx="2000" w14:sy="2000" w14:kx="0" w14:ky="0" w14:algn="ctr">
            <w14:schemeClr w14:val="tx1"/>
          </w14:shadow>
        </w:rPr>
      </w:pPr>
      <w:r w:rsidRPr="00D809FD">
        <w:rPr>
          <w:rFonts w:asciiTheme="minorHAnsi" w:hAnsiTheme="minorHAnsi"/>
          <w:szCs w:val="22"/>
        </w:rPr>
        <w:t>Available</w:t>
      </w:r>
      <w:r w:rsidRPr="00D809FD">
        <w:rPr>
          <w:rFonts w:asciiTheme="minorHAnsi" w:hAnsiTheme="minorHAnsi"/>
        </w:rPr>
        <w:t xml:space="preserve"> at </w:t>
      </w:r>
      <w:hyperlink r:id="rId60" w:history="1">
        <w:r w:rsidR="00DE3093" w:rsidRPr="00045506">
          <w:rPr>
            <w:rStyle w:val="Hyperlink"/>
            <w:rFonts w:asciiTheme="minorHAnsi" w:hAnsiTheme="minorHAnsi"/>
            <w:szCs w:val="22"/>
          </w:rPr>
          <w:t>http://go-kauai.com/parkerkr/ePortfolio/teachingEvaluations.htm</w:t>
        </w:r>
      </w:hyperlink>
    </w:p>
    <w:p w14:paraId="08F524C2" w14:textId="7750BE46" w:rsidR="00DB7C49" w:rsidRDefault="00DB7C49" w:rsidP="00DB7C49">
      <w:pPr>
        <w:rPr>
          <w:rFonts w:ascii="Calibri" w:hAnsi="Calibri"/>
          <w:b/>
          <w:bCs/>
          <w:color w:val="C35D09"/>
          <w:sz w:val="40"/>
          <w:szCs w:val="28"/>
          <w14:shadow w14:blurRad="50800" w14:dist="50800" w14:dir="5400000" w14:sx="2000" w14:sy="2000" w14:kx="0" w14:ky="0" w14:algn="ctr">
            <w14:schemeClr w14:val="tx1"/>
          </w14:shadow>
        </w:rPr>
      </w:pPr>
      <w:r w:rsidRPr="00DB7C49">
        <w:rPr>
          <w:rFonts w:ascii="Calibri" w:hAnsi="Calibri"/>
          <w:b/>
          <w:bCs/>
          <w:color w:val="C35D09"/>
          <w:sz w:val="40"/>
          <w:szCs w:val="28"/>
          <w14:shadow w14:blurRad="50800" w14:dist="50800" w14:dir="5400000" w14:sx="2000" w14:sy="2000" w14:kx="0" w14:ky="0" w14:algn="ctr">
            <w14:schemeClr w14:val="tx1"/>
          </w14:shadow>
        </w:rPr>
        <w:t>CURRICULUM DEVELOPMENT</w:t>
      </w:r>
    </w:p>
    <w:p w14:paraId="3E07F551" w14:textId="5ABCF3AA" w:rsidR="00DB7C49" w:rsidRPr="006D0F3B" w:rsidRDefault="006D0F3B" w:rsidP="006D0F3B">
      <w:pPr>
        <w:pStyle w:val="ListParagraph"/>
        <w:numPr>
          <w:ilvl w:val="0"/>
          <w:numId w:val="41"/>
        </w:numPr>
        <w:spacing w:before="120" w:after="240"/>
        <w:rPr>
          <w:rStyle w:val="Hyperlink"/>
          <w:rFonts w:asciiTheme="minorHAnsi" w:hAnsiTheme="minorHAnsi"/>
          <w:color w:val="auto"/>
          <w:szCs w:val="22"/>
        </w:rPr>
      </w:pPr>
      <w:r>
        <w:rPr>
          <w:rFonts w:ascii="Calibri" w:hAnsi="Calibri"/>
          <w:szCs w:val="22"/>
        </w:rPr>
        <w:t>A</w:t>
      </w:r>
      <w:r w:rsidRPr="00D809FD">
        <w:rPr>
          <w:rFonts w:ascii="Calibri" w:hAnsi="Calibri"/>
          <w:szCs w:val="22"/>
        </w:rPr>
        <w:t>vailable</w:t>
      </w:r>
      <w:r w:rsidRPr="00D809FD">
        <w:rPr>
          <w:rFonts w:ascii="Calibri" w:hAnsi="Calibri"/>
        </w:rPr>
        <w:t xml:space="preserve"> at </w:t>
      </w:r>
      <w:hyperlink r:id="rId61" w:history="1">
        <w:r w:rsidR="00045506" w:rsidRPr="00045506">
          <w:rPr>
            <w:rStyle w:val="Hyperlink"/>
            <w:rFonts w:asciiTheme="minorHAnsi" w:hAnsiTheme="minorHAnsi"/>
            <w:szCs w:val="22"/>
          </w:rPr>
          <w:t>https://go-kauai.com/parkerkr/ePortfolio/curriculumDevelopment.htm</w:t>
        </w:r>
      </w:hyperlink>
    </w:p>
    <w:p w14:paraId="427D46F2" w14:textId="29849E12" w:rsidR="001D18BD" w:rsidRPr="005848A5" w:rsidRDefault="00370A5D" w:rsidP="001C102A">
      <w:pPr>
        <w:rPr>
          <w:rFonts w:ascii="Calibri" w:hAnsi="Calibri"/>
          <w:b/>
          <w:bCs/>
          <w:color w:val="C35D09"/>
          <w:sz w:val="40"/>
          <w:szCs w:val="28"/>
          <w14:shadow w14:blurRad="50800" w14:dist="50800" w14:dir="5400000" w14:sx="2000" w14:sy="2000" w14:kx="0" w14:ky="0" w14:algn="ctr">
            <w14:schemeClr w14:val="tx1"/>
          </w14:shadow>
        </w:rPr>
      </w:pPr>
      <w:r w:rsidRPr="00370A5D">
        <w:rPr>
          <w:rFonts w:ascii="Calibri" w:hAnsi="Calibri"/>
          <w:b/>
          <w:bCs/>
          <w:color w:val="C35D09"/>
          <w:sz w:val="40"/>
          <w:szCs w:val="28"/>
          <w14:shadow w14:blurRad="50800" w14:dist="50800" w14:dir="5400000" w14:sx="2000" w14:sy="2000" w14:kx="0" w14:ky="0" w14:algn="ctr">
            <w14:schemeClr w14:val="tx1"/>
          </w14:shadow>
        </w:rPr>
        <w:t>SERVICE</w:t>
      </w:r>
    </w:p>
    <w:p w14:paraId="5B179378" w14:textId="77777777" w:rsidR="005C5803" w:rsidRPr="00AB474D" w:rsidRDefault="00FC4CE0" w:rsidP="00146CFC">
      <w:pPr>
        <w:numPr>
          <w:ilvl w:val="0"/>
          <w:numId w:val="2"/>
        </w:numPr>
        <w:spacing w:line="260" w:lineRule="exact"/>
        <w:rPr>
          <w:rFonts w:ascii="Calibri" w:hAnsi="Calibri"/>
          <w:szCs w:val="22"/>
        </w:rPr>
      </w:pPr>
      <w:r w:rsidRPr="00AB474D">
        <w:rPr>
          <w:rFonts w:ascii="Calibri" w:hAnsi="Calibri"/>
          <w:szCs w:val="22"/>
        </w:rPr>
        <w:t>Editorial</w:t>
      </w:r>
      <w:r w:rsidR="00B0190B" w:rsidRPr="00AB474D">
        <w:rPr>
          <w:rFonts w:ascii="Calibri" w:hAnsi="Calibri"/>
          <w:szCs w:val="22"/>
        </w:rPr>
        <w:t xml:space="preserve"> </w:t>
      </w:r>
      <w:r w:rsidRPr="00AB474D">
        <w:rPr>
          <w:rFonts w:ascii="Calibri" w:hAnsi="Calibri"/>
          <w:szCs w:val="22"/>
        </w:rPr>
        <w:t>Service</w:t>
      </w:r>
    </w:p>
    <w:p w14:paraId="1F5AA193" w14:textId="77777777" w:rsidR="00862AED" w:rsidRPr="00862AED" w:rsidRDefault="00862AED" w:rsidP="001D18BD">
      <w:pPr>
        <w:numPr>
          <w:ilvl w:val="0"/>
          <w:numId w:val="12"/>
        </w:numPr>
        <w:spacing w:line="260" w:lineRule="exact"/>
        <w:rPr>
          <w:rFonts w:asciiTheme="minorHAnsi" w:hAnsiTheme="minorHAnsi" w:cstheme="minorHAnsi"/>
          <w:i/>
          <w:szCs w:val="22"/>
        </w:rPr>
      </w:pPr>
      <w:r w:rsidRPr="00862AED">
        <w:rPr>
          <w:rFonts w:asciiTheme="minorHAnsi" w:hAnsiTheme="minorHAnsi" w:cstheme="minorHAnsi"/>
        </w:rPr>
        <w:t xml:space="preserve">Member of the Editorial Board of </w:t>
      </w:r>
      <w:r w:rsidRPr="00C2412B">
        <w:rPr>
          <w:rStyle w:val="italic"/>
          <w:rFonts w:asciiTheme="minorHAnsi" w:hAnsiTheme="minorHAnsi" w:cstheme="minorHAnsi"/>
          <w:i/>
          <w:iCs/>
        </w:rPr>
        <w:t>Education and Information Technologies</w:t>
      </w:r>
      <w:r w:rsidRPr="00862AED">
        <w:rPr>
          <w:rFonts w:asciiTheme="minorHAnsi" w:hAnsiTheme="minorHAnsi" w:cstheme="minorHAnsi"/>
        </w:rPr>
        <w:t>.</w:t>
      </w:r>
    </w:p>
    <w:p w14:paraId="32814F77" w14:textId="2EF24555" w:rsidR="00DB50AD" w:rsidRPr="00AB474D" w:rsidRDefault="004D7538" w:rsidP="001D18BD">
      <w:pPr>
        <w:numPr>
          <w:ilvl w:val="0"/>
          <w:numId w:val="12"/>
        </w:numPr>
        <w:spacing w:line="260" w:lineRule="exact"/>
        <w:rPr>
          <w:rFonts w:ascii="Calibri" w:hAnsi="Calibri"/>
          <w:i/>
          <w:szCs w:val="22"/>
        </w:rPr>
      </w:pPr>
      <w:r w:rsidRPr="00AB474D">
        <w:rPr>
          <w:rFonts w:ascii="Calibri" w:hAnsi="Calibri"/>
          <w:szCs w:val="22"/>
        </w:rPr>
        <w:t xml:space="preserve">Former </w:t>
      </w:r>
      <w:r w:rsidR="00DB50AD" w:rsidRPr="00AB474D">
        <w:rPr>
          <w:rFonts w:ascii="Calibri" w:hAnsi="Calibri"/>
          <w:szCs w:val="22"/>
        </w:rPr>
        <w:t xml:space="preserve">Editor of </w:t>
      </w:r>
      <w:r w:rsidR="00DB50AD" w:rsidRPr="00AB474D">
        <w:rPr>
          <w:rFonts w:ascii="Calibri" w:hAnsi="Calibri"/>
          <w:i/>
          <w:szCs w:val="22"/>
        </w:rPr>
        <w:t>Journal of Information Technology Education.</w:t>
      </w:r>
    </w:p>
    <w:p w14:paraId="25D25F26" w14:textId="7EC83968" w:rsidR="005C5803" w:rsidRPr="00AB474D" w:rsidRDefault="00AD6E54" w:rsidP="001D18BD">
      <w:pPr>
        <w:numPr>
          <w:ilvl w:val="0"/>
          <w:numId w:val="12"/>
        </w:numPr>
        <w:spacing w:line="260" w:lineRule="exact"/>
        <w:rPr>
          <w:rFonts w:ascii="Calibri" w:hAnsi="Calibri"/>
          <w:szCs w:val="22"/>
        </w:rPr>
      </w:pPr>
      <w:r>
        <w:rPr>
          <w:rFonts w:ascii="Calibri" w:hAnsi="Calibri"/>
          <w:szCs w:val="22"/>
        </w:rPr>
        <w:t xml:space="preserve">Former member of the </w:t>
      </w:r>
      <w:r w:rsidR="005C5803" w:rsidRPr="00AB474D">
        <w:rPr>
          <w:rFonts w:ascii="Calibri" w:hAnsi="Calibri"/>
          <w:szCs w:val="22"/>
        </w:rPr>
        <w:t xml:space="preserve">Editorial Board of the </w:t>
      </w:r>
      <w:r w:rsidR="005C5803" w:rsidRPr="00AB474D">
        <w:rPr>
          <w:rFonts w:ascii="Calibri" w:hAnsi="Calibri"/>
          <w:bCs/>
          <w:i/>
          <w:iCs/>
          <w:szCs w:val="22"/>
        </w:rPr>
        <w:t>Interdisciplinary Journal of Information, Knowledge and Management</w:t>
      </w:r>
      <w:r w:rsidR="005C5803" w:rsidRPr="00AB474D">
        <w:rPr>
          <w:rFonts w:ascii="Calibri" w:hAnsi="Calibri"/>
          <w:szCs w:val="22"/>
        </w:rPr>
        <w:t>.</w:t>
      </w:r>
    </w:p>
    <w:p w14:paraId="12990342" w14:textId="77777777" w:rsidR="00DA40DB" w:rsidRPr="00AB474D" w:rsidRDefault="00DA40DB"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lastRenderedPageBreak/>
        <w:t>Information Technology Management Track Chair for the North American Case Research Association (NACRA) 2007</w:t>
      </w:r>
      <w:r w:rsidR="004D7538" w:rsidRPr="00AB474D">
        <w:rPr>
          <w:rFonts w:ascii="Calibri" w:hAnsi="Calibri"/>
          <w:szCs w:val="22"/>
        </w:rPr>
        <w:t xml:space="preserve"> and 2008</w:t>
      </w:r>
      <w:r w:rsidRPr="00AB474D">
        <w:rPr>
          <w:rFonts w:ascii="Calibri" w:hAnsi="Calibri"/>
          <w:szCs w:val="22"/>
        </w:rPr>
        <w:t xml:space="preserve"> Annual Meeting.</w:t>
      </w:r>
    </w:p>
    <w:p w14:paraId="131EB546" w14:textId="5E4479A5" w:rsidR="00EF78B5" w:rsidRPr="00AB474D" w:rsidRDefault="00EF78B5"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Reviewer for </w:t>
      </w:r>
      <w:r w:rsidR="0024141F" w:rsidRPr="00AB474D">
        <w:rPr>
          <w:rFonts w:ascii="Calibri" w:hAnsi="Calibri"/>
          <w:i/>
          <w:szCs w:val="22"/>
        </w:rPr>
        <w:t>IEEE’s Transactions on Software Engineering</w:t>
      </w:r>
      <w:r w:rsidR="0024141F" w:rsidRPr="00AB474D">
        <w:rPr>
          <w:rFonts w:ascii="Calibri" w:hAnsi="Calibri"/>
          <w:szCs w:val="22"/>
        </w:rPr>
        <w:t xml:space="preserve">, </w:t>
      </w:r>
      <w:r w:rsidR="006600B6" w:rsidRPr="00AB474D">
        <w:rPr>
          <w:rFonts w:ascii="Calibri" w:hAnsi="Calibri"/>
          <w:i/>
          <w:iCs/>
          <w:szCs w:val="22"/>
        </w:rPr>
        <w:t xml:space="preserve">Education and Information Technologies, </w:t>
      </w:r>
      <w:r w:rsidRPr="00AB474D">
        <w:rPr>
          <w:rFonts w:ascii="Calibri" w:hAnsi="Calibri"/>
          <w:bCs/>
          <w:i/>
          <w:iCs/>
          <w:szCs w:val="22"/>
        </w:rPr>
        <w:t>International Journal of Internet and Enterprise Management</w:t>
      </w:r>
      <w:r w:rsidRPr="00AB474D">
        <w:rPr>
          <w:rFonts w:ascii="Calibri" w:hAnsi="Calibri"/>
          <w:szCs w:val="22"/>
        </w:rPr>
        <w:t xml:space="preserve">, </w:t>
      </w:r>
      <w:r w:rsidRPr="00AB474D">
        <w:rPr>
          <w:rFonts w:ascii="Calibri" w:hAnsi="Calibri"/>
          <w:bCs/>
          <w:i/>
          <w:iCs/>
          <w:szCs w:val="22"/>
        </w:rPr>
        <w:t>Electronic Commerce Research Journal</w:t>
      </w:r>
      <w:r w:rsidRPr="00AB474D">
        <w:rPr>
          <w:rFonts w:ascii="Calibri" w:hAnsi="Calibri"/>
          <w:szCs w:val="22"/>
        </w:rPr>
        <w:t xml:space="preserve">, </w:t>
      </w:r>
      <w:r w:rsidRPr="00AB474D">
        <w:rPr>
          <w:rFonts w:ascii="Calibri" w:hAnsi="Calibri"/>
          <w:bCs/>
          <w:i/>
          <w:iCs/>
          <w:szCs w:val="22"/>
        </w:rPr>
        <w:t xml:space="preserve">International Journal of Electronic Commerce and Business Media, </w:t>
      </w:r>
      <w:r w:rsidR="00D81542" w:rsidRPr="00AB474D">
        <w:rPr>
          <w:rFonts w:ascii="Calibri" w:hAnsi="Calibri"/>
          <w:i/>
          <w:iCs/>
          <w:szCs w:val="22"/>
        </w:rPr>
        <w:t xml:space="preserve">International Journal of Business Intelligence </w:t>
      </w:r>
      <w:r w:rsidR="00143C1A" w:rsidRPr="00AB474D">
        <w:rPr>
          <w:rFonts w:ascii="Calibri" w:hAnsi="Calibri"/>
          <w:i/>
          <w:iCs/>
          <w:szCs w:val="22"/>
        </w:rPr>
        <w:t>Research</w:t>
      </w:r>
      <w:r w:rsidR="00143C1A" w:rsidRPr="00AB474D">
        <w:rPr>
          <w:rFonts w:ascii="Calibri" w:hAnsi="Calibri"/>
          <w:i/>
          <w:szCs w:val="22"/>
        </w:rPr>
        <w:t>,</w:t>
      </w:r>
      <w:r w:rsidR="00D81542" w:rsidRPr="00AB474D">
        <w:rPr>
          <w:rFonts w:ascii="Calibri" w:hAnsi="Calibri"/>
          <w:i/>
          <w:szCs w:val="22"/>
        </w:rPr>
        <w:t xml:space="preserve"> </w:t>
      </w:r>
      <w:r w:rsidRPr="00AB474D">
        <w:rPr>
          <w:rFonts w:ascii="Calibri" w:hAnsi="Calibri"/>
          <w:i/>
          <w:szCs w:val="22"/>
        </w:rPr>
        <w:t>Communications of the ACM</w:t>
      </w:r>
      <w:r w:rsidRPr="00AB474D">
        <w:rPr>
          <w:rFonts w:ascii="Calibri" w:hAnsi="Calibri"/>
          <w:szCs w:val="22"/>
        </w:rPr>
        <w:t xml:space="preserve">, </w:t>
      </w:r>
      <w:r w:rsidRPr="00AB474D">
        <w:rPr>
          <w:rFonts w:ascii="Calibri" w:hAnsi="Calibri"/>
          <w:i/>
          <w:szCs w:val="22"/>
        </w:rPr>
        <w:t>Electronic Markets,</w:t>
      </w:r>
      <w:r w:rsidR="00E55AAA" w:rsidRPr="00AB474D">
        <w:rPr>
          <w:rFonts w:ascii="Calibri" w:hAnsi="Calibri"/>
          <w:i/>
          <w:szCs w:val="22"/>
        </w:rPr>
        <w:t xml:space="preserve"> </w:t>
      </w:r>
      <w:r w:rsidR="00E55AAA" w:rsidRPr="00AB474D">
        <w:rPr>
          <w:rFonts w:ascii="Calibri" w:hAnsi="Calibri"/>
          <w:szCs w:val="22"/>
        </w:rPr>
        <w:t>and</w:t>
      </w:r>
      <w:r w:rsidRPr="00AB474D">
        <w:rPr>
          <w:rFonts w:ascii="Calibri" w:hAnsi="Calibri"/>
          <w:i/>
          <w:szCs w:val="22"/>
        </w:rPr>
        <w:t xml:space="preserve"> Journal of Organizational Computing and Electronic Commerce</w:t>
      </w:r>
      <w:r w:rsidRPr="00AB474D">
        <w:rPr>
          <w:rFonts w:ascii="Calibri" w:hAnsi="Calibri"/>
          <w:szCs w:val="22"/>
        </w:rPr>
        <w:t>.</w:t>
      </w:r>
    </w:p>
    <w:p w14:paraId="1C1CFE0C" w14:textId="77777777" w:rsidR="00EF78B5" w:rsidRPr="00AB474D" w:rsidRDefault="00EF78B5"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Reviewed papers for </w:t>
      </w:r>
      <w:r w:rsidR="00E91C32" w:rsidRPr="00AB474D">
        <w:rPr>
          <w:rFonts w:ascii="Calibri" w:hAnsi="Calibri"/>
          <w:szCs w:val="22"/>
        </w:rPr>
        <w:t>Americas Conference on Information Systems</w:t>
      </w:r>
      <w:r w:rsidRPr="00AB474D">
        <w:rPr>
          <w:rFonts w:ascii="Calibri" w:hAnsi="Calibri"/>
          <w:szCs w:val="22"/>
        </w:rPr>
        <w:t xml:space="preserve"> </w:t>
      </w:r>
      <w:r w:rsidR="00A90B5F" w:rsidRPr="00AB474D">
        <w:rPr>
          <w:rFonts w:ascii="Calibri" w:hAnsi="Calibri"/>
          <w:szCs w:val="22"/>
        </w:rPr>
        <w:t>(</w:t>
      </w:r>
      <w:r w:rsidRPr="00AB474D">
        <w:rPr>
          <w:rFonts w:ascii="Calibri" w:hAnsi="Calibri"/>
          <w:szCs w:val="22"/>
        </w:rPr>
        <w:t>2002</w:t>
      </w:r>
      <w:r w:rsidR="00A90B5F" w:rsidRPr="00AB474D">
        <w:rPr>
          <w:rFonts w:ascii="Calibri" w:hAnsi="Calibri"/>
          <w:szCs w:val="22"/>
        </w:rPr>
        <w:t>,</w:t>
      </w:r>
      <w:r w:rsidR="006600B6" w:rsidRPr="00AB474D">
        <w:rPr>
          <w:rFonts w:ascii="Calibri" w:hAnsi="Calibri"/>
          <w:szCs w:val="22"/>
        </w:rPr>
        <w:t xml:space="preserve"> </w:t>
      </w:r>
      <w:r w:rsidRPr="00AB474D">
        <w:rPr>
          <w:rFonts w:ascii="Calibri" w:hAnsi="Calibri"/>
          <w:szCs w:val="22"/>
        </w:rPr>
        <w:t>2003</w:t>
      </w:r>
      <w:r w:rsidR="00A90B5F" w:rsidRPr="00AB474D">
        <w:rPr>
          <w:rFonts w:ascii="Calibri" w:hAnsi="Calibri"/>
          <w:szCs w:val="22"/>
        </w:rPr>
        <w:t>, 2011</w:t>
      </w:r>
      <w:r w:rsidR="006600B6" w:rsidRPr="00AB474D">
        <w:rPr>
          <w:rFonts w:ascii="Calibri" w:hAnsi="Calibri"/>
          <w:szCs w:val="22"/>
        </w:rPr>
        <w:t xml:space="preserve">, </w:t>
      </w:r>
      <w:r w:rsidR="00A90B5F" w:rsidRPr="00AB474D">
        <w:rPr>
          <w:rFonts w:ascii="Calibri" w:hAnsi="Calibri"/>
          <w:szCs w:val="22"/>
        </w:rPr>
        <w:t xml:space="preserve">2013), </w:t>
      </w:r>
      <w:r w:rsidRPr="00AB474D">
        <w:rPr>
          <w:rFonts w:ascii="Calibri" w:hAnsi="Calibri"/>
          <w:szCs w:val="22"/>
        </w:rPr>
        <w:t xml:space="preserve">ICIS </w:t>
      </w:r>
      <w:r w:rsidR="00E91C32" w:rsidRPr="00AB474D">
        <w:rPr>
          <w:rFonts w:ascii="Calibri" w:hAnsi="Calibri"/>
          <w:szCs w:val="22"/>
        </w:rPr>
        <w:t>(</w:t>
      </w:r>
      <w:r w:rsidRPr="00AB474D">
        <w:rPr>
          <w:rFonts w:ascii="Calibri" w:hAnsi="Calibri"/>
          <w:szCs w:val="22"/>
        </w:rPr>
        <w:t>2001</w:t>
      </w:r>
      <w:r w:rsidR="00E91C32" w:rsidRPr="00AB474D">
        <w:rPr>
          <w:rFonts w:ascii="Calibri" w:hAnsi="Calibri"/>
          <w:szCs w:val="22"/>
        </w:rPr>
        <w:t xml:space="preserve">, </w:t>
      </w:r>
      <w:r w:rsidR="006600B6" w:rsidRPr="00AB474D">
        <w:rPr>
          <w:rFonts w:ascii="Calibri" w:hAnsi="Calibri"/>
          <w:szCs w:val="22"/>
        </w:rPr>
        <w:t>2010</w:t>
      </w:r>
      <w:r w:rsidR="00E91C32" w:rsidRPr="00AB474D">
        <w:rPr>
          <w:rFonts w:ascii="Calibri" w:hAnsi="Calibri"/>
          <w:szCs w:val="22"/>
        </w:rPr>
        <w:t>)</w:t>
      </w:r>
      <w:r w:rsidRPr="00AB474D">
        <w:rPr>
          <w:rFonts w:ascii="Calibri" w:hAnsi="Calibri"/>
          <w:szCs w:val="22"/>
        </w:rPr>
        <w:t xml:space="preserve">, </w:t>
      </w:r>
      <w:r w:rsidR="006600B6" w:rsidRPr="00AB474D">
        <w:rPr>
          <w:rFonts w:ascii="Calibri" w:hAnsi="Calibri"/>
          <w:szCs w:val="22"/>
        </w:rPr>
        <w:t>IFIP World Computer Congress</w:t>
      </w:r>
      <w:r w:rsidR="00A90B5F" w:rsidRPr="00AB474D">
        <w:rPr>
          <w:rFonts w:ascii="Calibri" w:hAnsi="Calibri"/>
          <w:szCs w:val="22"/>
        </w:rPr>
        <w:t xml:space="preserve"> </w:t>
      </w:r>
      <w:r w:rsidR="006600B6" w:rsidRPr="00AB474D">
        <w:rPr>
          <w:rFonts w:ascii="Calibri" w:hAnsi="Calibri"/>
          <w:szCs w:val="22"/>
        </w:rPr>
        <w:t>(2006, 2008, 2010</w:t>
      </w:r>
      <w:r w:rsidR="00E91C32" w:rsidRPr="00AB474D">
        <w:rPr>
          <w:rFonts w:ascii="Calibri" w:hAnsi="Calibri"/>
          <w:szCs w:val="22"/>
        </w:rPr>
        <w:t>)</w:t>
      </w:r>
      <w:r w:rsidR="006600B6" w:rsidRPr="00AB474D">
        <w:rPr>
          <w:rFonts w:ascii="Calibri" w:hAnsi="Calibri"/>
          <w:szCs w:val="22"/>
        </w:rPr>
        <w:t xml:space="preserve">, </w:t>
      </w:r>
      <w:r w:rsidR="00E91C32" w:rsidRPr="00AB474D">
        <w:rPr>
          <w:rFonts w:ascii="Calibri" w:hAnsi="Calibri"/>
          <w:szCs w:val="22"/>
        </w:rPr>
        <w:t>the</w:t>
      </w:r>
      <w:r w:rsidRPr="00AB474D">
        <w:rPr>
          <w:rFonts w:ascii="Calibri" w:hAnsi="Calibri"/>
          <w:szCs w:val="22"/>
        </w:rPr>
        <w:t xml:space="preserve"> </w:t>
      </w:r>
      <w:r w:rsidR="00E91C32" w:rsidRPr="00AB474D">
        <w:rPr>
          <w:rFonts w:ascii="Calibri" w:hAnsi="Calibri" w:cs="Calibri"/>
          <w:sz w:val="22"/>
          <w:szCs w:val="22"/>
        </w:rPr>
        <w:t>Informing Science + IT Education</w:t>
      </w:r>
      <w:r w:rsidR="00E91C32" w:rsidRPr="00AB474D">
        <w:rPr>
          <w:rFonts w:ascii="Calibri" w:hAnsi="Calibri"/>
          <w:szCs w:val="22"/>
        </w:rPr>
        <w:t xml:space="preserve"> </w:t>
      </w:r>
      <w:r w:rsidRPr="00AB474D">
        <w:rPr>
          <w:rFonts w:ascii="Calibri" w:hAnsi="Calibri"/>
          <w:szCs w:val="22"/>
        </w:rPr>
        <w:t>Conference</w:t>
      </w:r>
      <w:r w:rsidR="00E91C32" w:rsidRPr="00AB474D">
        <w:rPr>
          <w:rFonts w:ascii="Calibri" w:hAnsi="Calibri"/>
          <w:szCs w:val="22"/>
        </w:rPr>
        <w:t xml:space="preserve"> (2004, 2005, 2006, 2007, 2009, 2010,</w:t>
      </w:r>
      <w:r w:rsidR="00E91C32" w:rsidRPr="00AB474D">
        <w:rPr>
          <w:rFonts w:ascii="Calibri" w:hAnsi="Calibri" w:cs="Calibri"/>
          <w:sz w:val="22"/>
          <w:szCs w:val="22"/>
        </w:rPr>
        <w:t xml:space="preserve"> 2013</w:t>
      </w:r>
      <w:r w:rsidR="00E91C32" w:rsidRPr="00AB474D">
        <w:rPr>
          <w:rFonts w:ascii="Calibri" w:hAnsi="Calibri"/>
          <w:szCs w:val="22"/>
        </w:rPr>
        <w:t>)</w:t>
      </w:r>
      <w:r w:rsidRPr="00AB474D">
        <w:rPr>
          <w:rFonts w:ascii="Calibri" w:hAnsi="Calibri"/>
          <w:szCs w:val="22"/>
        </w:rPr>
        <w:t xml:space="preserve">, </w:t>
      </w:r>
      <w:r w:rsidR="00E91C32" w:rsidRPr="00AB474D">
        <w:rPr>
          <w:rFonts w:ascii="Calibri" w:hAnsi="Calibri"/>
          <w:szCs w:val="22"/>
        </w:rPr>
        <w:t>Hawaii International Conference on Systems Science (</w:t>
      </w:r>
      <w:r w:rsidRPr="00AB474D">
        <w:rPr>
          <w:rFonts w:ascii="Calibri" w:hAnsi="Calibri"/>
          <w:szCs w:val="22"/>
        </w:rPr>
        <w:t>2006, 2007, 2008</w:t>
      </w:r>
      <w:r w:rsidR="00841344" w:rsidRPr="00AB474D">
        <w:rPr>
          <w:rFonts w:ascii="Calibri" w:hAnsi="Calibri"/>
          <w:szCs w:val="22"/>
        </w:rPr>
        <w:t>, 2009</w:t>
      </w:r>
      <w:r w:rsidR="006600B6" w:rsidRPr="00AB474D">
        <w:rPr>
          <w:rFonts w:ascii="Calibri" w:hAnsi="Calibri"/>
          <w:szCs w:val="22"/>
        </w:rPr>
        <w:t>, 2010,</w:t>
      </w:r>
      <w:r w:rsidR="00D81542" w:rsidRPr="00AB474D">
        <w:rPr>
          <w:rFonts w:ascii="Calibri" w:hAnsi="Calibri"/>
          <w:szCs w:val="22"/>
        </w:rPr>
        <w:t xml:space="preserve"> and 201</w:t>
      </w:r>
      <w:r w:rsidR="006600B6" w:rsidRPr="00AB474D">
        <w:rPr>
          <w:rFonts w:ascii="Calibri" w:hAnsi="Calibri"/>
          <w:szCs w:val="22"/>
        </w:rPr>
        <w:t>1</w:t>
      </w:r>
      <w:r w:rsidR="00A90B5F" w:rsidRPr="00AB474D">
        <w:rPr>
          <w:rFonts w:ascii="Calibri" w:hAnsi="Calibri"/>
          <w:szCs w:val="22"/>
        </w:rPr>
        <w:t>, 2013</w:t>
      </w:r>
      <w:r w:rsidR="00E91C32" w:rsidRPr="00AB474D">
        <w:rPr>
          <w:rFonts w:ascii="Calibri" w:hAnsi="Calibri"/>
          <w:szCs w:val="22"/>
        </w:rPr>
        <w:t>, 2014</w:t>
      </w:r>
      <w:r w:rsidRPr="00AB474D">
        <w:rPr>
          <w:rFonts w:ascii="Calibri" w:hAnsi="Calibri"/>
          <w:szCs w:val="22"/>
        </w:rPr>
        <w:t>).</w:t>
      </w:r>
    </w:p>
    <w:p w14:paraId="1F4ACE01" w14:textId="77777777" w:rsidR="00884EB2" w:rsidRPr="00AB474D" w:rsidRDefault="00EF78B5" w:rsidP="001D18BD">
      <w:pPr>
        <w:numPr>
          <w:ilvl w:val="0"/>
          <w:numId w:val="12"/>
        </w:numPr>
        <w:spacing w:line="260" w:lineRule="exact"/>
        <w:rPr>
          <w:rFonts w:ascii="Calibri" w:hAnsi="Calibri"/>
          <w:szCs w:val="22"/>
        </w:rPr>
      </w:pPr>
      <w:r w:rsidRPr="00AB474D">
        <w:rPr>
          <w:rFonts w:ascii="Calibri" w:hAnsi="Calibri"/>
          <w:szCs w:val="22"/>
        </w:rPr>
        <w:t>Reviewed texts for D.C.</w:t>
      </w:r>
      <w:r w:rsidR="005E2D78" w:rsidRPr="00AB474D">
        <w:rPr>
          <w:rFonts w:ascii="Calibri" w:hAnsi="Calibri"/>
          <w:szCs w:val="22"/>
        </w:rPr>
        <w:t xml:space="preserve"> </w:t>
      </w:r>
      <w:r w:rsidRPr="00AB474D">
        <w:rPr>
          <w:rFonts w:ascii="Calibri" w:hAnsi="Calibri"/>
          <w:szCs w:val="22"/>
        </w:rPr>
        <w:t xml:space="preserve">Heath and Company, West Publishing Company, McGraw-Hill, Course Technology, Addison-Wesley, Prentice-Hall, </w:t>
      </w:r>
      <w:r w:rsidR="00E91C32" w:rsidRPr="00AB474D">
        <w:rPr>
          <w:rFonts w:ascii="Calibri" w:hAnsi="Calibri"/>
          <w:szCs w:val="22"/>
        </w:rPr>
        <w:t xml:space="preserve">Cengage, </w:t>
      </w:r>
      <w:r w:rsidRPr="00AB474D">
        <w:rPr>
          <w:rFonts w:ascii="Calibri" w:hAnsi="Calibri"/>
          <w:szCs w:val="22"/>
        </w:rPr>
        <w:t>and Wiley.</w:t>
      </w:r>
    </w:p>
    <w:p w14:paraId="13CDC652" w14:textId="77777777" w:rsidR="00C42847" w:rsidRDefault="00C42847" w:rsidP="00DC791F">
      <w:pPr>
        <w:spacing w:line="260" w:lineRule="exact"/>
        <w:ind w:left="360"/>
        <w:rPr>
          <w:rFonts w:ascii="Calibri" w:hAnsi="Calibri"/>
          <w:szCs w:val="22"/>
        </w:rPr>
      </w:pPr>
      <w:r>
        <w:rPr>
          <w:rFonts w:ascii="Calibri" w:hAnsi="Calibri"/>
          <w:noProof/>
          <w:szCs w:val="22"/>
        </w:rPr>
        <mc:AlternateContent>
          <mc:Choice Requires="wps">
            <w:drawing>
              <wp:inline distT="0" distB="0" distL="0" distR="0" wp14:anchorId="6CC5DAAF" wp14:editId="7D634EC7">
                <wp:extent cx="3639312" cy="45720"/>
                <wp:effectExtent l="0" t="0" r="0" b="0"/>
                <wp:docPr id="26" name="Rectangle 26"/>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oel="http://schemas.microsoft.com/office/2019/extlst" xmlns:w16du="http://schemas.microsoft.com/office/word/2023/wordml/word16du">
            <w:pict>
              <v:rect w14:anchorId="4C108E03" id="Rectangle 26"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N/S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ZQ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Gtzf0u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583DF5FA" w14:textId="77777777" w:rsidR="00FC4CE0" w:rsidRPr="00AB474D" w:rsidRDefault="00FC4CE0" w:rsidP="00115A76">
      <w:pPr>
        <w:numPr>
          <w:ilvl w:val="0"/>
          <w:numId w:val="2"/>
        </w:numPr>
        <w:spacing w:before="120" w:line="260" w:lineRule="exact"/>
        <w:rPr>
          <w:rFonts w:ascii="Calibri" w:hAnsi="Calibri"/>
          <w:szCs w:val="22"/>
        </w:rPr>
      </w:pPr>
      <w:r w:rsidRPr="00AB474D">
        <w:rPr>
          <w:rFonts w:ascii="Calibri" w:hAnsi="Calibri"/>
          <w:szCs w:val="22"/>
        </w:rPr>
        <w:t>Professional Service</w:t>
      </w:r>
    </w:p>
    <w:p w14:paraId="692B15CC" w14:textId="5D762A52" w:rsidR="005D545D" w:rsidRPr="00AB474D" w:rsidRDefault="005D545D" w:rsidP="005D545D">
      <w:pPr>
        <w:numPr>
          <w:ilvl w:val="0"/>
          <w:numId w:val="12"/>
        </w:numPr>
        <w:spacing w:line="260" w:lineRule="exact"/>
        <w:rPr>
          <w:rFonts w:ascii="Calibri" w:hAnsi="Calibri"/>
          <w:szCs w:val="22"/>
        </w:rPr>
      </w:pPr>
      <w:r w:rsidRPr="00AB474D">
        <w:rPr>
          <w:rFonts w:ascii="Calibri" w:hAnsi="Calibri"/>
          <w:szCs w:val="22"/>
        </w:rPr>
        <w:t xml:space="preserve">External </w:t>
      </w:r>
      <w:r>
        <w:rPr>
          <w:rFonts w:ascii="Calibri" w:hAnsi="Calibri"/>
          <w:szCs w:val="22"/>
        </w:rPr>
        <w:t xml:space="preserve">P&amp;T </w:t>
      </w:r>
      <w:r w:rsidRPr="00AB474D">
        <w:rPr>
          <w:rFonts w:ascii="Calibri" w:hAnsi="Calibri"/>
          <w:szCs w:val="22"/>
        </w:rPr>
        <w:t xml:space="preserve">reviewer </w:t>
      </w:r>
      <w:r w:rsidRPr="00AB474D">
        <w:rPr>
          <w:rFonts w:ascii="Calibri" w:hAnsi="Calibri" w:cs="Vrinda"/>
          <w:szCs w:val="22"/>
        </w:rPr>
        <w:t>‒</w:t>
      </w:r>
      <w:r w:rsidRPr="00AB474D">
        <w:rPr>
          <w:rFonts w:ascii="Calibri" w:hAnsi="Calibri"/>
          <w:szCs w:val="22"/>
        </w:rPr>
        <w:t xml:space="preserve"> Jordan University of Science and Technology Department of Computer Information Systems</w:t>
      </w:r>
      <w:r>
        <w:rPr>
          <w:rFonts w:ascii="Calibri" w:hAnsi="Calibri"/>
          <w:szCs w:val="22"/>
        </w:rPr>
        <w:t>,</w:t>
      </w:r>
      <w:r w:rsidRPr="00AB474D">
        <w:rPr>
          <w:rFonts w:ascii="Calibri" w:hAnsi="Calibri"/>
          <w:szCs w:val="22"/>
        </w:rPr>
        <w:t xml:space="preserve"> 20</w:t>
      </w:r>
      <w:r>
        <w:rPr>
          <w:rFonts w:ascii="Calibri" w:hAnsi="Calibri"/>
          <w:szCs w:val="22"/>
        </w:rPr>
        <w:t>20</w:t>
      </w:r>
      <w:r w:rsidRPr="00AB474D">
        <w:rPr>
          <w:rFonts w:ascii="Calibri" w:hAnsi="Calibri"/>
          <w:szCs w:val="22"/>
        </w:rPr>
        <w:t>.</w:t>
      </w:r>
    </w:p>
    <w:p w14:paraId="0703A572" w14:textId="2D8411F3" w:rsidR="009939DD" w:rsidRDefault="009939DD" w:rsidP="003F7289">
      <w:pPr>
        <w:numPr>
          <w:ilvl w:val="0"/>
          <w:numId w:val="12"/>
        </w:numPr>
        <w:spacing w:line="260" w:lineRule="exact"/>
        <w:rPr>
          <w:rFonts w:ascii="Calibri" w:hAnsi="Calibri"/>
          <w:szCs w:val="22"/>
        </w:rPr>
      </w:pPr>
      <w:r>
        <w:rPr>
          <w:rFonts w:ascii="Calibri" w:hAnsi="Calibri"/>
          <w:szCs w:val="22"/>
        </w:rPr>
        <w:t xml:space="preserve">Served as </w:t>
      </w:r>
      <w:r w:rsidRPr="009939DD">
        <w:rPr>
          <w:rFonts w:ascii="Calibri" w:hAnsi="Calibri"/>
          <w:szCs w:val="22"/>
        </w:rPr>
        <w:t>out-of-department member on</w:t>
      </w:r>
      <w:r>
        <w:rPr>
          <w:rFonts w:ascii="Calibri" w:hAnsi="Calibri"/>
          <w:szCs w:val="22"/>
        </w:rPr>
        <w:t xml:space="preserve"> Promotion and Tenure Committee for </w:t>
      </w:r>
      <w:r w:rsidRPr="009939DD">
        <w:rPr>
          <w:rFonts w:ascii="Calibri" w:hAnsi="Calibri"/>
          <w:szCs w:val="22"/>
        </w:rPr>
        <w:t>Shannon Kobs</w:t>
      </w:r>
      <w:r>
        <w:rPr>
          <w:rFonts w:ascii="Calibri" w:hAnsi="Calibri"/>
          <w:szCs w:val="22"/>
        </w:rPr>
        <w:t xml:space="preserve"> (Geoscience - Idaho State University)</w:t>
      </w:r>
      <w:r w:rsidR="008A36F5">
        <w:rPr>
          <w:rFonts w:ascii="Calibri" w:hAnsi="Calibri"/>
          <w:szCs w:val="22"/>
        </w:rPr>
        <w:t>, 2018.</w:t>
      </w:r>
    </w:p>
    <w:p w14:paraId="53E1AC3E" w14:textId="38FE18A1" w:rsidR="00862AED" w:rsidRDefault="00862AED" w:rsidP="003F7289">
      <w:pPr>
        <w:numPr>
          <w:ilvl w:val="0"/>
          <w:numId w:val="12"/>
        </w:numPr>
        <w:spacing w:line="260" w:lineRule="exact"/>
        <w:rPr>
          <w:rFonts w:ascii="Calibri" w:hAnsi="Calibri"/>
          <w:szCs w:val="22"/>
        </w:rPr>
      </w:pPr>
      <w:r w:rsidRPr="00862AED">
        <w:rPr>
          <w:rFonts w:ascii="Calibri" w:hAnsi="Calibri"/>
          <w:szCs w:val="22"/>
        </w:rPr>
        <w:t>Served on the AMCIS 2013 Recruitment Workshop faculty panel.</w:t>
      </w:r>
    </w:p>
    <w:p w14:paraId="5C126EE1" w14:textId="33530F0C" w:rsidR="00B06090" w:rsidRPr="00862AED" w:rsidRDefault="00B06090" w:rsidP="00143C1A">
      <w:pPr>
        <w:numPr>
          <w:ilvl w:val="0"/>
          <w:numId w:val="12"/>
        </w:numPr>
        <w:spacing w:line="260" w:lineRule="exact"/>
        <w:rPr>
          <w:rFonts w:ascii="Calibri" w:hAnsi="Calibri"/>
          <w:szCs w:val="22"/>
        </w:rPr>
      </w:pPr>
      <w:r w:rsidRPr="00862AED">
        <w:rPr>
          <w:rFonts w:ascii="Calibri" w:hAnsi="Calibri"/>
          <w:szCs w:val="22"/>
        </w:rPr>
        <w:t xml:space="preserve">External </w:t>
      </w:r>
      <w:r w:rsidR="00282D24" w:rsidRPr="00862AED">
        <w:rPr>
          <w:rFonts w:ascii="Calibri" w:hAnsi="Calibri"/>
          <w:szCs w:val="22"/>
        </w:rPr>
        <w:t xml:space="preserve">P&amp;T </w:t>
      </w:r>
      <w:r w:rsidRPr="00862AED">
        <w:rPr>
          <w:rFonts w:ascii="Calibri" w:hAnsi="Calibri"/>
          <w:szCs w:val="22"/>
        </w:rPr>
        <w:t>reviewer</w:t>
      </w:r>
      <w:r w:rsidR="00E55AAA" w:rsidRPr="00862AED">
        <w:rPr>
          <w:rFonts w:ascii="Calibri" w:hAnsi="Calibri"/>
          <w:szCs w:val="22"/>
        </w:rPr>
        <w:t xml:space="preserve"> </w:t>
      </w:r>
      <w:r w:rsidR="00E55AAA" w:rsidRPr="00862AED">
        <w:rPr>
          <w:rFonts w:ascii="Calibri" w:hAnsi="Calibri" w:cs="Vrinda"/>
          <w:szCs w:val="22"/>
        </w:rPr>
        <w:t>‒</w:t>
      </w:r>
      <w:r w:rsidR="00E55AAA" w:rsidRPr="00862AED">
        <w:rPr>
          <w:rFonts w:ascii="Calibri" w:hAnsi="Calibri"/>
          <w:szCs w:val="22"/>
        </w:rPr>
        <w:t xml:space="preserve"> A</w:t>
      </w:r>
      <w:r w:rsidRPr="00862AED">
        <w:rPr>
          <w:rFonts w:ascii="Calibri" w:hAnsi="Calibri"/>
          <w:szCs w:val="22"/>
        </w:rPr>
        <w:t>l-Balqa Applied University</w:t>
      </w:r>
      <w:r w:rsidR="00202BAA" w:rsidRPr="00862AED">
        <w:rPr>
          <w:rFonts w:ascii="Calibri" w:hAnsi="Calibri"/>
          <w:szCs w:val="22"/>
        </w:rPr>
        <w:t xml:space="preserve">, </w:t>
      </w:r>
      <w:r w:rsidR="00E91C32" w:rsidRPr="00862AED">
        <w:rPr>
          <w:rFonts w:ascii="Calibri" w:hAnsi="Calibri"/>
          <w:szCs w:val="22"/>
        </w:rPr>
        <w:t>2011</w:t>
      </w:r>
      <w:r w:rsidR="00202BAA" w:rsidRPr="00862AED">
        <w:rPr>
          <w:rFonts w:ascii="Calibri" w:hAnsi="Calibri"/>
          <w:szCs w:val="22"/>
        </w:rPr>
        <w:t xml:space="preserve"> (</w:t>
      </w:r>
      <w:r w:rsidRPr="00862AED">
        <w:rPr>
          <w:rFonts w:ascii="Calibri" w:hAnsi="Calibri"/>
          <w:szCs w:val="22"/>
        </w:rPr>
        <w:t>two candidates</w:t>
      </w:r>
      <w:r w:rsidR="00202BAA" w:rsidRPr="00862AED">
        <w:rPr>
          <w:rFonts w:ascii="Calibri" w:hAnsi="Calibri"/>
          <w:szCs w:val="22"/>
        </w:rPr>
        <w:t>)</w:t>
      </w:r>
      <w:r w:rsidR="00E91C32" w:rsidRPr="00862AED">
        <w:rPr>
          <w:rFonts w:ascii="Calibri" w:hAnsi="Calibri"/>
          <w:szCs w:val="22"/>
        </w:rPr>
        <w:t xml:space="preserve">, </w:t>
      </w:r>
      <w:r w:rsidRPr="00862AED">
        <w:rPr>
          <w:rFonts w:ascii="Calibri" w:hAnsi="Calibri"/>
          <w:szCs w:val="22"/>
        </w:rPr>
        <w:t>2013</w:t>
      </w:r>
      <w:r w:rsidR="00202BAA" w:rsidRPr="00862AED">
        <w:rPr>
          <w:rFonts w:ascii="Calibri" w:hAnsi="Calibri"/>
          <w:szCs w:val="22"/>
        </w:rPr>
        <w:t xml:space="preserve"> (</w:t>
      </w:r>
      <w:r w:rsidR="001D18BD" w:rsidRPr="00862AED">
        <w:rPr>
          <w:rFonts w:ascii="Calibri" w:hAnsi="Calibri"/>
          <w:szCs w:val="22"/>
        </w:rPr>
        <w:t>two candidates</w:t>
      </w:r>
      <w:r w:rsidR="00202BAA" w:rsidRPr="00862AED">
        <w:rPr>
          <w:rFonts w:ascii="Calibri" w:hAnsi="Calibri"/>
          <w:szCs w:val="22"/>
        </w:rPr>
        <w:t>)</w:t>
      </w:r>
      <w:r w:rsidRPr="00862AED">
        <w:rPr>
          <w:rFonts w:ascii="Calibri" w:hAnsi="Calibri"/>
          <w:szCs w:val="22"/>
        </w:rPr>
        <w:t>, 2014</w:t>
      </w:r>
      <w:r w:rsidR="00E91C32" w:rsidRPr="00862AED">
        <w:rPr>
          <w:rFonts w:ascii="Calibri" w:hAnsi="Calibri"/>
          <w:szCs w:val="22"/>
        </w:rPr>
        <w:t>,</w:t>
      </w:r>
      <w:r w:rsidRPr="00862AED">
        <w:rPr>
          <w:rFonts w:ascii="Calibri" w:hAnsi="Calibri"/>
          <w:szCs w:val="22"/>
        </w:rPr>
        <w:t xml:space="preserve"> </w:t>
      </w:r>
      <w:r w:rsidR="001D18BD" w:rsidRPr="00862AED">
        <w:rPr>
          <w:rFonts w:ascii="Calibri" w:hAnsi="Calibri"/>
          <w:szCs w:val="22"/>
        </w:rPr>
        <w:t>201</w:t>
      </w:r>
      <w:r w:rsidR="00862AED">
        <w:rPr>
          <w:rFonts w:ascii="Calibri" w:hAnsi="Calibri"/>
          <w:szCs w:val="22"/>
        </w:rPr>
        <w:t>5, 2016, 201</w:t>
      </w:r>
      <w:r w:rsidR="00521486">
        <w:rPr>
          <w:rFonts w:ascii="Calibri" w:hAnsi="Calibri"/>
          <w:szCs w:val="22"/>
        </w:rPr>
        <w:t>7, 2018</w:t>
      </w:r>
      <w:r w:rsidRPr="00862AED">
        <w:rPr>
          <w:rFonts w:ascii="Calibri" w:hAnsi="Calibri"/>
          <w:szCs w:val="22"/>
        </w:rPr>
        <w:t>.</w:t>
      </w:r>
    </w:p>
    <w:p w14:paraId="4A349FA1" w14:textId="77777777" w:rsidR="0049172D" w:rsidRPr="00AB474D" w:rsidRDefault="0049172D"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82D24">
        <w:rPr>
          <w:rFonts w:ascii="Calibri" w:hAnsi="Calibri"/>
          <w:szCs w:val="22"/>
        </w:rPr>
        <w:t xml:space="preserve">P&amp;T </w:t>
      </w:r>
      <w:r w:rsidRPr="00AB474D">
        <w:rPr>
          <w:rFonts w:ascii="Calibri" w:hAnsi="Calibri"/>
          <w:szCs w:val="22"/>
        </w:rPr>
        <w:t xml:space="preserve">assessor </w:t>
      </w:r>
      <w:r w:rsidR="00E55AAA" w:rsidRPr="00AB474D">
        <w:rPr>
          <w:rFonts w:ascii="Calibri" w:hAnsi="Calibri" w:cs="Vrinda"/>
          <w:szCs w:val="22"/>
        </w:rPr>
        <w:t xml:space="preserve">‒ </w:t>
      </w:r>
      <w:r w:rsidR="00282D24">
        <w:rPr>
          <w:rFonts w:ascii="Calibri" w:hAnsi="Calibri"/>
          <w:szCs w:val="22"/>
        </w:rPr>
        <w:t>Universiti Sains Malaysia</w:t>
      </w:r>
      <w:r w:rsidR="00202BAA">
        <w:rPr>
          <w:rFonts w:ascii="Calibri" w:hAnsi="Calibri"/>
          <w:szCs w:val="22"/>
        </w:rPr>
        <w:t>,</w:t>
      </w:r>
      <w:r w:rsidR="00282D24">
        <w:rPr>
          <w:rFonts w:ascii="Calibri" w:hAnsi="Calibri"/>
          <w:szCs w:val="22"/>
        </w:rPr>
        <w:t xml:space="preserve"> 2012</w:t>
      </w:r>
      <w:r w:rsidRPr="00AB474D">
        <w:rPr>
          <w:rFonts w:ascii="Calibri" w:hAnsi="Calibri"/>
          <w:szCs w:val="22"/>
        </w:rPr>
        <w:t>.</w:t>
      </w:r>
    </w:p>
    <w:p w14:paraId="5FDCC0EC" w14:textId="77777777" w:rsidR="00D67EF7" w:rsidRPr="00AB474D" w:rsidRDefault="00D67EF7"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82D24">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 xml:space="preserve">‒ </w:t>
      </w:r>
      <w:r w:rsidRPr="00AB474D">
        <w:rPr>
          <w:rFonts w:ascii="Calibri" w:hAnsi="Calibri"/>
          <w:szCs w:val="22"/>
        </w:rPr>
        <w:t>Missouri Western State University School of Business</w:t>
      </w:r>
      <w:r w:rsidR="00202BAA">
        <w:rPr>
          <w:rFonts w:ascii="Calibri" w:hAnsi="Calibri"/>
          <w:szCs w:val="22"/>
        </w:rPr>
        <w:t>,</w:t>
      </w:r>
      <w:r w:rsidRPr="00AB474D">
        <w:rPr>
          <w:rFonts w:ascii="Calibri" w:hAnsi="Calibri"/>
          <w:szCs w:val="22"/>
        </w:rPr>
        <w:t xml:space="preserve"> 2010.</w:t>
      </w:r>
    </w:p>
    <w:p w14:paraId="32E20AFB" w14:textId="77777777" w:rsidR="00FC4CE0" w:rsidRPr="00AB474D" w:rsidRDefault="00FC4CE0"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82D24">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w:t>
      </w:r>
      <w:r w:rsidR="00E55AAA" w:rsidRPr="00AB474D">
        <w:rPr>
          <w:rFonts w:ascii="Calibri" w:hAnsi="Calibri"/>
          <w:szCs w:val="22"/>
        </w:rPr>
        <w:t xml:space="preserve"> </w:t>
      </w:r>
      <w:r w:rsidRPr="00AB474D">
        <w:rPr>
          <w:rFonts w:ascii="Calibri" w:hAnsi="Calibri"/>
          <w:szCs w:val="22"/>
        </w:rPr>
        <w:t>Jordan University of Science and Technology Department of Computer Information Systems</w:t>
      </w:r>
      <w:r w:rsidR="00202BAA">
        <w:rPr>
          <w:rFonts w:ascii="Calibri" w:hAnsi="Calibri"/>
          <w:szCs w:val="22"/>
        </w:rPr>
        <w:t>,</w:t>
      </w:r>
      <w:r w:rsidRPr="00AB474D">
        <w:rPr>
          <w:rFonts w:ascii="Calibri" w:hAnsi="Calibri"/>
          <w:szCs w:val="22"/>
        </w:rPr>
        <w:t xml:space="preserve"> 2009.</w:t>
      </w:r>
    </w:p>
    <w:p w14:paraId="24CC1295" w14:textId="77777777" w:rsidR="00FC4CE0" w:rsidRPr="00AB474D" w:rsidRDefault="00FC4CE0" w:rsidP="001D18BD">
      <w:pPr>
        <w:numPr>
          <w:ilvl w:val="0"/>
          <w:numId w:val="12"/>
        </w:numPr>
        <w:spacing w:line="260" w:lineRule="exact"/>
        <w:rPr>
          <w:rFonts w:ascii="Calibri" w:hAnsi="Calibri"/>
          <w:szCs w:val="22"/>
        </w:rPr>
      </w:pPr>
      <w:r w:rsidRPr="00AB474D">
        <w:rPr>
          <w:rFonts w:ascii="Calibri" w:hAnsi="Calibri"/>
          <w:bCs/>
          <w:szCs w:val="22"/>
        </w:rPr>
        <w:t xml:space="preserve">External </w:t>
      </w:r>
      <w:r w:rsidR="00202BAA">
        <w:rPr>
          <w:rFonts w:ascii="Calibri" w:hAnsi="Calibri"/>
          <w:szCs w:val="22"/>
        </w:rPr>
        <w:t xml:space="preserve">P&amp;T </w:t>
      </w:r>
      <w:r w:rsidRPr="00AB474D">
        <w:rPr>
          <w:rFonts w:ascii="Calibri" w:hAnsi="Calibri"/>
          <w:bCs/>
          <w:szCs w:val="22"/>
        </w:rPr>
        <w:t xml:space="preserve">reviewer </w:t>
      </w:r>
      <w:r w:rsidR="00E55AAA" w:rsidRPr="00AB474D">
        <w:rPr>
          <w:rFonts w:ascii="Calibri" w:hAnsi="Calibri" w:cs="Vrinda"/>
          <w:szCs w:val="22"/>
        </w:rPr>
        <w:t xml:space="preserve">‒ </w:t>
      </w:r>
      <w:r w:rsidRPr="00AB474D">
        <w:rPr>
          <w:rFonts w:ascii="Calibri" w:hAnsi="Calibri"/>
          <w:bCs/>
          <w:szCs w:val="22"/>
        </w:rPr>
        <w:t>University of Idaho College of Business and Economics</w:t>
      </w:r>
      <w:r w:rsidR="00202BAA">
        <w:rPr>
          <w:rFonts w:ascii="Calibri" w:hAnsi="Calibri"/>
          <w:bCs/>
          <w:szCs w:val="22"/>
        </w:rPr>
        <w:t>,</w:t>
      </w:r>
      <w:r w:rsidRPr="00AB474D">
        <w:rPr>
          <w:rFonts w:ascii="Calibri" w:hAnsi="Calibri"/>
          <w:bCs/>
          <w:szCs w:val="22"/>
        </w:rPr>
        <w:t xml:space="preserve"> 2008.</w:t>
      </w:r>
    </w:p>
    <w:p w14:paraId="43F197F9" w14:textId="77777777" w:rsidR="00FC4CE0" w:rsidRPr="00AB474D" w:rsidRDefault="00FC4CE0"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External </w:t>
      </w:r>
      <w:r w:rsidR="00202BAA">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 xml:space="preserve">‒ </w:t>
      </w:r>
      <w:r w:rsidRPr="00AB474D">
        <w:rPr>
          <w:rFonts w:ascii="Calibri" w:hAnsi="Calibri"/>
          <w:szCs w:val="22"/>
        </w:rPr>
        <w:t>University of Nevada, Reno College of Business Administration</w:t>
      </w:r>
      <w:r w:rsidR="00202BAA">
        <w:rPr>
          <w:rFonts w:ascii="Calibri" w:hAnsi="Calibri"/>
          <w:szCs w:val="22"/>
        </w:rPr>
        <w:t>,</w:t>
      </w:r>
      <w:r w:rsidRPr="00AB474D">
        <w:rPr>
          <w:rFonts w:ascii="Calibri" w:hAnsi="Calibri"/>
          <w:szCs w:val="22"/>
        </w:rPr>
        <w:t xml:space="preserve"> 2007</w:t>
      </w:r>
      <w:r w:rsidR="00202BAA">
        <w:rPr>
          <w:rFonts w:ascii="Calibri" w:hAnsi="Calibri"/>
          <w:szCs w:val="22"/>
        </w:rPr>
        <w:t>.</w:t>
      </w:r>
    </w:p>
    <w:p w14:paraId="26600DFD" w14:textId="77777777" w:rsidR="00FC4CE0" w:rsidRPr="00AB474D" w:rsidRDefault="00FC4CE0"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External </w:t>
      </w:r>
      <w:r w:rsidR="00202BAA">
        <w:rPr>
          <w:rFonts w:ascii="Calibri" w:hAnsi="Calibri"/>
          <w:szCs w:val="22"/>
        </w:rPr>
        <w:t xml:space="preserve">P&amp;T </w:t>
      </w:r>
      <w:r w:rsidRPr="00AB474D">
        <w:rPr>
          <w:rFonts w:ascii="Calibri" w:hAnsi="Calibri"/>
          <w:szCs w:val="22"/>
        </w:rPr>
        <w:t xml:space="preserve">referee </w:t>
      </w:r>
      <w:r w:rsidR="00E55AAA" w:rsidRPr="00AB474D">
        <w:rPr>
          <w:rFonts w:ascii="Calibri" w:hAnsi="Calibri" w:cs="Vrinda"/>
          <w:szCs w:val="22"/>
        </w:rPr>
        <w:t xml:space="preserve">‒ </w:t>
      </w:r>
      <w:r w:rsidRPr="00AB474D">
        <w:rPr>
          <w:rFonts w:ascii="Calibri" w:hAnsi="Calibri"/>
          <w:szCs w:val="22"/>
        </w:rPr>
        <w:t>Curti</w:t>
      </w:r>
      <w:r w:rsidR="00202BAA">
        <w:rPr>
          <w:rFonts w:ascii="Calibri" w:hAnsi="Calibri"/>
          <w:szCs w:val="22"/>
        </w:rPr>
        <w:t>n University of Technology, 2007</w:t>
      </w:r>
      <w:r w:rsidRPr="00AB474D">
        <w:rPr>
          <w:rFonts w:ascii="Calibri" w:hAnsi="Calibri"/>
          <w:szCs w:val="22"/>
        </w:rPr>
        <w:t>.</w:t>
      </w:r>
    </w:p>
    <w:p w14:paraId="4E057747" w14:textId="77777777" w:rsidR="00FC4CE0" w:rsidRPr="00AB474D" w:rsidRDefault="00FC4CE0"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Outside </w:t>
      </w:r>
      <w:r w:rsidR="00202BAA">
        <w:rPr>
          <w:rFonts w:ascii="Calibri" w:hAnsi="Calibri"/>
          <w:szCs w:val="22"/>
        </w:rPr>
        <w:t xml:space="preserve">P&amp;T </w:t>
      </w:r>
      <w:r w:rsidRPr="00AB474D">
        <w:rPr>
          <w:rFonts w:ascii="Calibri" w:hAnsi="Calibri"/>
          <w:szCs w:val="22"/>
        </w:rPr>
        <w:t xml:space="preserve">evaluator </w:t>
      </w:r>
      <w:r w:rsidR="00E55AAA" w:rsidRPr="00AB474D">
        <w:rPr>
          <w:rFonts w:ascii="Calibri" w:hAnsi="Calibri" w:cs="Vrinda"/>
          <w:szCs w:val="22"/>
        </w:rPr>
        <w:t xml:space="preserve">‒ </w:t>
      </w:r>
      <w:r w:rsidRPr="00AB474D">
        <w:rPr>
          <w:rFonts w:ascii="Calibri" w:hAnsi="Calibri"/>
          <w:szCs w:val="22"/>
        </w:rPr>
        <w:t>University of New Mexico-Gallup</w:t>
      </w:r>
      <w:r w:rsidR="00202BAA">
        <w:rPr>
          <w:rFonts w:ascii="Calibri" w:hAnsi="Calibri"/>
          <w:szCs w:val="22"/>
        </w:rPr>
        <w:t>,</w:t>
      </w:r>
      <w:r w:rsidRPr="00AB474D">
        <w:rPr>
          <w:rFonts w:ascii="Calibri" w:hAnsi="Calibri"/>
          <w:szCs w:val="22"/>
        </w:rPr>
        <w:t xml:space="preserve"> 2005.</w:t>
      </w:r>
    </w:p>
    <w:p w14:paraId="42BDCCDD" w14:textId="77777777" w:rsidR="00FC4CE0" w:rsidRDefault="00FC4CE0"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02BAA">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 xml:space="preserve">‒ </w:t>
      </w:r>
      <w:r w:rsidRPr="00AB474D">
        <w:rPr>
          <w:rFonts w:ascii="Calibri" w:hAnsi="Calibri"/>
          <w:szCs w:val="22"/>
        </w:rPr>
        <w:t>Purdue University College of Technology</w:t>
      </w:r>
      <w:r w:rsidR="00202BAA">
        <w:rPr>
          <w:rFonts w:ascii="Calibri" w:hAnsi="Calibri"/>
          <w:szCs w:val="22"/>
        </w:rPr>
        <w:t>,</w:t>
      </w:r>
      <w:r w:rsidRPr="00AB474D">
        <w:rPr>
          <w:rFonts w:ascii="Calibri" w:hAnsi="Calibri"/>
          <w:szCs w:val="22"/>
        </w:rPr>
        <w:t xml:space="preserve"> 2002. </w:t>
      </w:r>
    </w:p>
    <w:p w14:paraId="06690D9C" w14:textId="505903E7" w:rsidR="00D63AE2" w:rsidRPr="00AB474D" w:rsidRDefault="00D63AE2" w:rsidP="00D63AE2">
      <w:pPr>
        <w:spacing w:line="260" w:lineRule="exact"/>
        <w:rPr>
          <w:rFonts w:ascii="Calibri" w:hAnsi="Calibri"/>
          <w:szCs w:val="22"/>
        </w:rPr>
      </w:pPr>
    </w:p>
    <w:p w14:paraId="073BCC8D" w14:textId="77777777" w:rsidR="005C5803" w:rsidRPr="00AB474D" w:rsidRDefault="005C5803" w:rsidP="00D63AE2">
      <w:pPr>
        <w:numPr>
          <w:ilvl w:val="0"/>
          <w:numId w:val="14"/>
        </w:numPr>
        <w:spacing w:line="260" w:lineRule="exact"/>
        <w:rPr>
          <w:rFonts w:ascii="Calibri" w:hAnsi="Calibri"/>
          <w:szCs w:val="22"/>
        </w:rPr>
      </w:pPr>
      <w:r w:rsidRPr="00AB474D">
        <w:rPr>
          <w:rFonts w:ascii="Calibri" w:hAnsi="Calibri"/>
          <w:szCs w:val="22"/>
        </w:rPr>
        <w:t xml:space="preserve">College </w:t>
      </w:r>
      <w:r w:rsidR="00480246" w:rsidRPr="00AB474D">
        <w:rPr>
          <w:rFonts w:ascii="Calibri" w:hAnsi="Calibri"/>
          <w:szCs w:val="22"/>
        </w:rPr>
        <w:t>Service</w:t>
      </w:r>
    </w:p>
    <w:p w14:paraId="1C22FD83" w14:textId="77777777" w:rsidR="0018139D" w:rsidRPr="00AB474D" w:rsidRDefault="0018139D"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College of Business Executive Committee</w:t>
      </w:r>
      <w:r w:rsidR="00D5372B" w:rsidRPr="00AB474D">
        <w:rPr>
          <w:rFonts w:ascii="Calibri" w:hAnsi="Calibri"/>
          <w:szCs w:val="22"/>
        </w:rPr>
        <w:t>.</w:t>
      </w:r>
    </w:p>
    <w:p w14:paraId="05645E97" w14:textId="77777777" w:rsidR="0049172D" w:rsidRPr="00AB474D" w:rsidRDefault="0049172D"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Enrollment Committee.</w:t>
      </w:r>
    </w:p>
    <w:p w14:paraId="768D6BB8" w14:textId="77777777" w:rsidR="00D50AEE" w:rsidRPr="00AB474D" w:rsidRDefault="00D50AEE" w:rsidP="001D18BD">
      <w:pPr>
        <w:numPr>
          <w:ilvl w:val="0"/>
          <w:numId w:val="12"/>
        </w:numPr>
        <w:spacing w:line="260" w:lineRule="exact"/>
        <w:rPr>
          <w:rFonts w:ascii="Calibri" w:hAnsi="Calibri"/>
          <w:szCs w:val="22"/>
        </w:rPr>
      </w:pPr>
      <w:r w:rsidRPr="00AB474D">
        <w:rPr>
          <w:rFonts w:ascii="Calibri" w:hAnsi="Calibri"/>
          <w:szCs w:val="22"/>
        </w:rPr>
        <w:t xml:space="preserve">Faculty advisor </w:t>
      </w:r>
      <w:r w:rsidR="00E55AAA" w:rsidRPr="00AB474D">
        <w:rPr>
          <w:rFonts w:ascii="Calibri" w:hAnsi="Calibri" w:cs="Vrinda"/>
          <w:szCs w:val="22"/>
        </w:rPr>
        <w:t xml:space="preserve">‒ </w:t>
      </w:r>
      <w:r w:rsidRPr="00AB474D">
        <w:rPr>
          <w:rFonts w:ascii="Calibri" w:hAnsi="Calibri"/>
          <w:szCs w:val="22"/>
        </w:rPr>
        <w:t>ACM Student Group.</w:t>
      </w:r>
    </w:p>
    <w:p w14:paraId="2A6A59C5" w14:textId="77777777" w:rsidR="005C5803" w:rsidRPr="00AB474D" w:rsidRDefault="004D7538" w:rsidP="001D18BD">
      <w:pPr>
        <w:numPr>
          <w:ilvl w:val="0"/>
          <w:numId w:val="12"/>
        </w:numPr>
        <w:spacing w:line="260" w:lineRule="exact"/>
        <w:rPr>
          <w:rFonts w:ascii="Calibri" w:hAnsi="Calibri"/>
          <w:szCs w:val="22"/>
        </w:rPr>
      </w:pPr>
      <w:r w:rsidRPr="00AB474D">
        <w:rPr>
          <w:rFonts w:ascii="Calibri" w:hAnsi="Calibri"/>
          <w:szCs w:val="22"/>
        </w:rPr>
        <w:t xml:space="preserve">Member and </w:t>
      </w:r>
      <w:r w:rsidR="00841344" w:rsidRPr="00AB474D">
        <w:rPr>
          <w:rFonts w:ascii="Calibri" w:hAnsi="Calibri"/>
          <w:szCs w:val="22"/>
        </w:rPr>
        <w:t>former c</w:t>
      </w:r>
      <w:r w:rsidR="005C5803" w:rsidRPr="00AB474D">
        <w:rPr>
          <w:rFonts w:ascii="Calibri" w:hAnsi="Calibri"/>
          <w:szCs w:val="22"/>
        </w:rPr>
        <w:t xml:space="preserve">hair </w:t>
      </w:r>
      <w:r w:rsidR="00E55AAA" w:rsidRPr="00AB474D">
        <w:rPr>
          <w:rFonts w:ascii="Calibri" w:hAnsi="Calibri" w:cs="Vrinda"/>
          <w:szCs w:val="22"/>
        </w:rPr>
        <w:t xml:space="preserve">‒ </w:t>
      </w:r>
      <w:r w:rsidR="005C5803" w:rsidRPr="00AB474D">
        <w:rPr>
          <w:rFonts w:ascii="Calibri" w:hAnsi="Calibri"/>
          <w:szCs w:val="22"/>
        </w:rPr>
        <w:t>Faculty Support Committee</w:t>
      </w:r>
      <w:r w:rsidR="00E50BAE" w:rsidRPr="00AB474D">
        <w:rPr>
          <w:rFonts w:ascii="Calibri" w:hAnsi="Calibri"/>
          <w:szCs w:val="22"/>
        </w:rPr>
        <w:t>.</w:t>
      </w:r>
    </w:p>
    <w:p w14:paraId="4D02B202" w14:textId="77777777" w:rsidR="005C5803" w:rsidRPr="00AB474D" w:rsidRDefault="005C5803" w:rsidP="001D18BD">
      <w:pPr>
        <w:numPr>
          <w:ilvl w:val="0"/>
          <w:numId w:val="12"/>
        </w:numPr>
        <w:spacing w:line="260" w:lineRule="exact"/>
        <w:rPr>
          <w:rFonts w:ascii="Calibri" w:hAnsi="Calibri"/>
          <w:szCs w:val="22"/>
        </w:rPr>
      </w:pPr>
      <w:r w:rsidRPr="00AB474D">
        <w:rPr>
          <w:rFonts w:ascii="Calibri" w:hAnsi="Calibri"/>
          <w:szCs w:val="22"/>
        </w:rPr>
        <w:t xml:space="preserve">Coordinator for United Way </w:t>
      </w:r>
      <w:r w:rsidR="00E55AAA" w:rsidRPr="00AB474D">
        <w:rPr>
          <w:rFonts w:ascii="Calibri" w:hAnsi="Calibri" w:cs="Vrinda"/>
          <w:szCs w:val="22"/>
        </w:rPr>
        <w:t xml:space="preserve">‒ </w:t>
      </w:r>
      <w:r w:rsidRPr="00AB474D">
        <w:rPr>
          <w:rFonts w:ascii="Calibri" w:hAnsi="Calibri"/>
          <w:szCs w:val="22"/>
        </w:rPr>
        <w:t>ISU College of Business (2000-200</w:t>
      </w:r>
      <w:r w:rsidR="00841344" w:rsidRPr="00AB474D">
        <w:rPr>
          <w:rFonts w:ascii="Calibri" w:hAnsi="Calibri"/>
          <w:szCs w:val="22"/>
        </w:rPr>
        <w:t>8</w:t>
      </w:r>
      <w:r w:rsidR="001440F6" w:rsidRPr="00AB474D">
        <w:rPr>
          <w:rFonts w:ascii="Calibri" w:hAnsi="Calibri"/>
          <w:szCs w:val="22"/>
        </w:rPr>
        <w:t>, 2012-2013</w:t>
      </w:r>
      <w:r w:rsidR="00E50BAE" w:rsidRPr="00AB474D">
        <w:rPr>
          <w:rFonts w:ascii="Calibri" w:hAnsi="Calibri"/>
          <w:szCs w:val="22"/>
        </w:rPr>
        <w:t>).</w:t>
      </w:r>
    </w:p>
    <w:p w14:paraId="7B73CF97" w14:textId="77777777" w:rsidR="00E50BAE" w:rsidRPr="00AB474D" w:rsidRDefault="00E50BAE" w:rsidP="001D18BD">
      <w:pPr>
        <w:numPr>
          <w:ilvl w:val="0"/>
          <w:numId w:val="12"/>
        </w:numPr>
        <w:spacing w:line="260" w:lineRule="exact"/>
        <w:rPr>
          <w:rFonts w:ascii="Calibri" w:hAnsi="Calibri"/>
          <w:szCs w:val="22"/>
        </w:rPr>
      </w:pPr>
      <w:r w:rsidRPr="00AB474D">
        <w:rPr>
          <w:rFonts w:ascii="Calibri" w:hAnsi="Calibri"/>
          <w:szCs w:val="22"/>
        </w:rPr>
        <w:t>Athletic Recruiting Liaison.</w:t>
      </w:r>
    </w:p>
    <w:p w14:paraId="24EFBE08" w14:textId="77777777" w:rsidR="0087468D" w:rsidRPr="00AB474D" w:rsidRDefault="00EB1123"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Promotion and Tenure Committees in 2001, 2003, 2006, 2008, 2009.</w:t>
      </w:r>
    </w:p>
    <w:p w14:paraId="1C59FB38" w14:textId="77777777" w:rsidR="00B24BCB" w:rsidRPr="00AB474D" w:rsidRDefault="00B24BCB"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MBA Orals Committees in 2002</w:t>
      </w:r>
      <w:r w:rsidR="00E55AAA" w:rsidRPr="00AB474D">
        <w:rPr>
          <w:rFonts w:ascii="Calibri" w:hAnsi="Calibri"/>
          <w:szCs w:val="22"/>
        </w:rPr>
        <w:t>-2015</w:t>
      </w:r>
      <w:r w:rsidR="00480246" w:rsidRPr="00AB474D">
        <w:rPr>
          <w:rFonts w:ascii="Calibri" w:hAnsi="Calibri"/>
          <w:szCs w:val="22"/>
        </w:rPr>
        <w:t>.</w:t>
      </w:r>
    </w:p>
    <w:p w14:paraId="430763AB" w14:textId="25904059" w:rsidR="0087468D" w:rsidRPr="00AB474D" w:rsidRDefault="0087468D"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recruitment committees for assistant professors and instructors at Idaho State University (1999, 2000, 2004</w:t>
      </w:r>
      <w:r w:rsidR="00E55AAA" w:rsidRPr="00AB474D">
        <w:rPr>
          <w:rFonts w:ascii="Calibri" w:hAnsi="Calibri"/>
          <w:szCs w:val="22"/>
        </w:rPr>
        <w:t>, 2012, 2013, 2014</w:t>
      </w:r>
      <w:r w:rsidR="00191984">
        <w:rPr>
          <w:rFonts w:ascii="Calibri" w:hAnsi="Calibri"/>
          <w:szCs w:val="22"/>
        </w:rPr>
        <w:t>, 2017, 2018, 2019</w:t>
      </w:r>
      <w:r w:rsidRPr="00AB474D">
        <w:rPr>
          <w:rFonts w:ascii="Calibri" w:hAnsi="Calibri"/>
          <w:szCs w:val="22"/>
        </w:rPr>
        <w:t>).</w:t>
      </w:r>
    </w:p>
    <w:p w14:paraId="01804BC5" w14:textId="01F79FD8" w:rsidR="00DC791F" w:rsidRDefault="00A91F0E" w:rsidP="00DC791F">
      <w:pPr>
        <w:spacing w:line="260" w:lineRule="exact"/>
        <w:ind w:left="360"/>
        <w:rPr>
          <w:rFonts w:ascii="Calibri" w:hAnsi="Calibri"/>
          <w:szCs w:val="22"/>
        </w:rPr>
      </w:pPr>
      <w:r>
        <w:rPr>
          <w:rFonts w:ascii="Calibri" w:hAnsi="Calibri"/>
          <w:noProof/>
          <w:szCs w:val="22"/>
        </w:rPr>
        <mc:AlternateContent>
          <mc:Choice Requires="wps">
            <w:drawing>
              <wp:inline distT="0" distB="0" distL="0" distR="0" wp14:anchorId="13BBDCAA" wp14:editId="290D2C45">
                <wp:extent cx="3639312" cy="45720"/>
                <wp:effectExtent l="0" t="0" r="0" b="0"/>
                <wp:docPr id="34" name="Rectangle 34"/>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oel="http://schemas.microsoft.com/office/2019/extlst" xmlns:w16du="http://schemas.microsoft.com/office/word/2023/wordml/word16du">
            <w:pict>
              <v:rect w14:anchorId="2E01F3FD" id="Rectangle 34"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l2Q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0Zg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SeZdkO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31E78335" w14:textId="77777777" w:rsidR="00480246" w:rsidRPr="00AB474D" w:rsidRDefault="00480246" w:rsidP="00DC791F">
      <w:pPr>
        <w:numPr>
          <w:ilvl w:val="0"/>
          <w:numId w:val="14"/>
        </w:numPr>
        <w:spacing w:before="120" w:line="260" w:lineRule="exact"/>
        <w:rPr>
          <w:rFonts w:ascii="Calibri" w:hAnsi="Calibri"/>
          <w:szCs w:val="22"/>
        </w:rPr>
      </w:pPr>
      <w:r w:rsidRPr="00AB474D">
        <w:rPr>
          <w:rFonts w:ascii="Calibri" w:hAnsi="Calibri"/>
          <w:szCs w:val="22"/>
        </w:rPr>
        <w:t>University Service</w:t>
      </w:r>
    </w:p>
    <w:p w14:paraId="4C99B4A9" w14:textId="714D2E82" w:rsidR="009939DD" w:rsidRDefault="009939DD" w:rsidP="001D18BD">
      <w:pPr>
        <w:numPr>
          <w:ilvl w:val="0"/>
          <w:numId w:val="12"/>
        </w:numPr>
        <w:spacing w:line="260" w:lineRule="exact"/>
        <w:rPr>
          <w:rFonts w:ascii="Calibri" w:hAnsi="Calibri"/>
          <w:szCs w:val="22"/>
        </w:rPr>
      </w:pPr>
      <w:r>
        <w:rPr>
          <w:rFonts w:ascii="Calibri" w:hAnsi="Calibri"/>
          <w:szCs w:val="22"/>
        </w:rPr>
        <w:t>Served on 2018 Polytechnic Cluster Hire Search Committee</w:t>
      </w:r>
    </w:p>
    <w:p w14:paraId="19A15C67" w14:textId="5991E20B" w:rsidR="00C06F03" w:rsidRPr="00AB474D" w:rsidRDefault="00C06F03" w:rsidP="001D18BD">
      <w:pPr>
        <w:numPr>
          <w:ilvl w:val="0"/>
          <w:numId w:val="12"/>
        </w:numPr>
        <w:spacing w:line="260" w:lineRule="exact"/>
        <w:rPr>
          <w:rFonts w:ascii="Calibri" w:hAnsi="Calibri"/>
          <w:szCs w:val="22"/>
        </w:rPr>
      </w:pPr>
      <w:r w:rsidRPr="00AB474D">
        <w:rPr>
          <w:rFonts w:ascii="Calibri" w:hAnsi="Calibri"/>
          <w:szCs w:val="22"/>
        </w:rPr>
        <w:t xml:space="preserve">Served on the search committee for a web content management system </w:t>
      </w:r>
      <w:r w:rsidR="008E1753" w:rsidRPr="00AB474D">
        <w:rPr>
          <w:rFonts w:ascii="Calibri" w:hAnsi="Calibri"/>
          <w:szCs w:val="22"/>
        </w:rPr>
        <w:t>project manager</w:t>
      </w:r>
      <w:r w:rsidRPr="00AB474D">
        <w:rPr>
          <w:rFonts w:ascii="Calibri" w:hAnsi="Calibri"/>
          <w:szCs w:val="22"/>
        </w:rPr>
        <w:t>.</w:t>
      </w:r>
    </w:p>
    <w:p w14:paraId="5E6299B8" w14:textId="77777777" w:rsidR="0049172D" w:rsidRPr="00AB474D" w:rsidRDefault="0049172D" w:rsidP="001D18BD">
      <w:pPr>
        <w:numPr>
          <w:ilvl w:val="0"/>
          <w:numId w:val="12"/>
        </w:numPr>
        <w:spacing w:line="260" w:lineRule="exact"/>
        <w:rPr>
          <w:rFonts w:ascii="Calibri" w:hAnsi="Calibri"/>
          <w:szCs w:val="22"/>
        </w:rPr>
      </w:pPr>
      <w:r w:rsidRPr="00AB474D">
        <w:rPr>
          <w:rFonts w:ascii="Calibri" w:hAnsi="Calibri"/>
          <w:szCs w:val="22"/>
        </w:rPr>
        <w:t xml:space="preserve">Participated on a </w:t>
      </w:r>
      <w:r w:rsidR="003663A2" w:rsidRPr="00AB474D">
        <w:rPr>
          <w:rFonts w:ascii="Calibri" w:hAnsi="Calibri"/>
          <w:szCs w:val="22"/>
        </w:rPr>
        <w:t xml:space="preserve">faculty </w:t>
      </w:r>
      <w:r w:rsidRPr="00AB474D">
        <w:rPr>
          <w:rFonts w:ascii="Calibri" w:hAnsi="Calibri"/>
          <w:szCs w:val="22"/>
        </w:rPr>
        <w:t xml:space="preserve">panel at the </w:t>
      </w:r>
      <w:r w:rsidR="003663A2" w:rsidRPr="00AB474D">
        <w:rPr>
          <w:rFonts w:ascii="Calibri" w:hAnsi="Calibri"/>
          <w:szCs w:val="22"/>
        </w:rPr>
        <w:t xml:space="preserve">2012 </w:t>
      </w:r>
      <w:r w:rsidRPr="00AB474D">
        <w:rPr>
          <w:rFonts w:ascii="Calibri" w:hAnsi="Calibri"/>
          <w:szCs w:val="22"/>
        </w:rPr>
        <w:t>new faculty orientation</w:t>
      </w:r>
      <w:r w:rsidR="003663A2" w:rsidRPr="00AB474D">
        <w:rPr>
          <w:rFonts w:ascii="Calibri" w:hAnsi="Calibri"/>
          <w:szCs w:val="22"/>
        </w:rPr>
        <w:t>.</w:t>
      </w:r>
    </w:p>
    <w:p w14:paraId="07B0162E" w14:textId="77777777" w:rsidR="003663A2" w:rsidRPr="00AB474D" w:rsidRDefault="003663A2" w:rsidP="001D18BD">
      <w:pPr>
        <w:numPr>
          <w:ilvl w:val="0"/>
          <w:numId w:val="12"/>
        </w:numPr>
        <w:spacing w:line="260" w:lineRule="exact"/>
        <w:rPr>
          <w:rFonts w:ascii="Calibri" w:hAnsi="Calibri"/>
          <w:szCs w:val="22"/>
        </w:rPr>
      </w:pPr>
      <w:r w:rsidRPr="00AB474D">
        <w:rPr>
          <w:rFonts w:ascii="Calibri" w:hAnsi="Calibri"/>
          <w:szCs w:val="22"/>
        </w:rPr>
        <w:t>Participated in the 2012</w:t>
      </w:r>
      <w:r w:rsidR="001440F6" w:rsidRPr="00AB474D">
        <w:rPr>
          <w:rFonts w:ascii="Calibri" w:hAnsi="Calibri"/>
          <w:szCs w:val="22"/>
        </w:rPr>
        <w:t>, 2013, and 2014</w:t>
      </w:r>
      <w:r w:rsidRPr="00AB474D">
        <w:rPr>
          <w:rFonts w:ascii="Calibri" w:hAnsi="Calibri"/>
          <w:szCs w:val="22"/>
        </w:rPr>
        <w:t xml:space="preserve"> new student orientation.</w:t>
      </w:r>
    </w:p>
    <w:p w14:paraId="094F94EB"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lastRenderedPageBreak/>
        <w:t xml:space="preserve">Served on </w:t>
      </w:r>
      <w:r w:rsidR="00480246" w:rsidRPr="00AB474D">
        <w:rPr>
          <w:rFonts w:ascii="Calibri" w:hAnsi="Calibri"/>
          <w:szCs w:val="22"/>
        </w:rPr>
        <w:t>Athletic Advisory Board.</w:t>
      </w:r>
    </w:p>
    <w:p w14:paraId="4D10A34F"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Served on</w:t>
      </w:r>
      <w:r w:rsidR="00480246" w:rsidRPr="00AB474D">
        <w:rPr>
          <w:rFonts w:ascii="Calibri" w:hAnsi="Calibri"/>
          <w:szCs w:val="22"/>
        </w:rPr>
        <w:t xml:space="preserve"> Campus Safety Council.</w:t>
      </w:r>
    </w:p>
    <w:p w14:paraId="1255E06C"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 xml:space="preserve">Served on </w:t>
      </w:r>
      <w:r w:rsidR="00480246" w:rsidRPr="00AB474D">
        <w:rPr>
          <w:rFonts w:ascii="Calibri" w:hAnsi="Calibri"/>
          <w:szCs w:val="22"/>
        </w:rPr>
        <w:t>Campus Planning Council.</w:t>
      </w:r>
    </w:p>
    <w:p w14:paraId="038F5718" w14:textId="77777777" w:rsidR="00480246" w:rsidRPr="00AB474D" w:rsidRDefault="00480246" w:rsidP="001D18BD">
      <w:pPr>
        <w:numPr>
          <w:ilvl w:val="0"/>
          <w:numId w:val="12"/>
        </w:numPr>
        <w:spacing w:line="260" w:lineRule="exact"/>
        <w:rPr>
          <w:rFonts w:ascii="Calibri" w:hAnsi="Calibri"/>
          <w:szCs w:val="22"/>
        </w:rPr>
      </w:pPr>
      <w:r w:rsidRPr="00AB474D">
        <w:rPr>
          <w:rFonts w:ascii="Calibri" w:hAnsi="Calibri"/>
          <w:szCs w:val="22"/>
        </w:rPr>
        <w:t>Served as Graduate Faculty Representative in 2004 (Educational Leadership), 2005 (Educational Leadership), and 2009 (Mechanical Engineering).</w:t>
      </w:r>
    </w:p>
    <w:p w14:paraId="2D0CEE9D" w14:textId="427046C7" w:rsidR="00480246" w:rsidRPr="00AB474D" w:rsidRDefault="009C0DF1" w:rsidP="001D18BD">
      <w:pPr>
        <w:numPr>
          <w:ilvl w:val="0"/>
          <w:numId w:val="12"/>
        </w:numPr>
        <w:spacing w:line="260" w:lineRule="exact"/>
        <w:rPr>
          <w:rFonts w:ascii="Calibri" w:hAnsi="Calibri"/>
          <w:szCs w:val="22"/>
        </w:rPr>
      </w:pPr>
      <w:r>
        <w:rPr>
          <w:rFonts w:ascii="Calibri" w:hAnsi="Calibri"/>
          <w:szCs w:val="22"/>
        </w:rPr>
        <w:t xml:space="preserve">Served on </w:t>
      </w:r>
      <w:r w:rsidR="00480246" w:rsidRPr="00AB474D">
        <w:rPr>
          <w:rFonts w:ascii="Calibri" w:hAnsi="Calibri"/>
          <w:szCs w:val="22"/>
        </w:rPr>
        <w:t xml:space="preserve">Saint Louis University Computer Science Advisory Committee that analyzed the consolidation of multiple campuses and its impact on the </w:t>
      </w:r>
      <w:r w:rsidR="005B219B" w:rsidRPr="00AB474D">
        <w:rPr>
          <w:rFonts w:ascii="Calibri" w:hAnsi="Calibri"/>
          <w:szCs w:val="22"/>
        </w:rPr>
        <w:t>computer-based</w:t>
      </w:r>
      <w:r w:rsidR="00480246" w:rsidRPr="00AB474D">
        <w:rPr>
          <w:rFonts w:ascii="Calibri" w:hAnsi="Calibri"/>
          <w:szCs w:val="22"/>
        </w:rPr>
        <w:t xml:space="preserve"> programs.</w:t>
      </w:r>
    </w:p>
    <w:p w14:paraId="08AD9C59" w14:textId="3BA04303" w:rsidR="00A364D9" w:rsidRDefault="00DC791F" w:rsidP="00A364D9">
      <w:pPr>
        <w:spacing w:line="260" w:lineRule="exact"/>
        <w:ind w:left="360"/>
        <w:rPr>
          <w:rFonts w:ascii="Calibri" w:hAnsi="Calibri"/>
          <w:szCs w:val="22"/>
        </w:rPr>
      </w:pPr>
      <w:r>
        <w:rPr>
          <w:rFonts w:ascii="Calibri" w:hAnsi="Calibri"/>
          <w:noProof/>
          <w:szCs w:val="22"/>
        </w:rPr>
        <mc:AlternateContent>
          <mc:Choice Requires="wps">
            <w:drawing>
              <wp:inline distT="0" distB="0" distL="0" distR="0" wp14:anchorId="4E840BA5" wp14:editId="3ABF9A46">
                <wp:extent cx="3639312" cy="45720"/>
                <wp:effectExtent l="0" t="0" r="0" b="0"/>
                <wp:docPr id="28" name="Rectangle 28"/>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oel="http://schemas.microsoft.com/office/2019/extlst" xmlns:w16du="http://schemas.microsoft.com/office/word/2023/wordml/word16du">
            <w:pict>
              <v:rect w14:anchorId="65947FCC" id="Rectangle 28"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" fillcolor="#d6b19c" stroked="f" strokeweight="2pt">
                <v:fill color2="#e36c0a [2409]" colors="0 #d6b19c;19661f #d49e6c;45875f #a65528;1 #e46c0a" focus="100%" type="gradient">
                  <o:fill v:ext="view" type="gradientUnscaled"/>
                </v:fill>
                <w10:anchorlock/>
              </v:rect>
            </w:pict>
          </mc:Fallback>
        </mc:AlternateContent>
      </w:r>
    </w:p>
    <w:p w14:paraId="592EF04E" w14:textId="77777777" w:rsidR="00593CE5" w:rsidRPr="00AB474D" w:rsidRDefault="00593CE5" w:rsidP="00A364D9">
      <w:pPr>
        <w:keepNext/>
        <w:keepLines/>
        <w:numPr>
          <w:ilvl w:val="0"/>
          <w:numId w:val="14"/>
        </w:numPr>
        <w:spacing w:before="120" w:line="260" w:lineRule="exact"/>
        <w:rPr>
          <w:rFonts w:ascii="Calibri" w:hAnsi="Calibri"/>
          <w:szCs w:val="22"/>
        </w:rPr>
      </w:pPr>
      <w:r w:rsidRPr="00AB474D">
        <w:rPr>
          <w:rFonts w:ascii="Calibri" w:hAnsi="Calibri"/>
          <w:szCs w:val="22"/>
        </w:rPr>
        <w:t>Dissertation and Thesis Committees</w:t>
      </w:r>
    </w:p>
    <w:p w14:paraId="3EF9E40B" w14:textId="78D538B2" w:rsidR="00521486" w:rsidRDefault="00521486" w:rsidP="00A364D9">
      <w:pPr>
        <w:keepLines/>
        <w:numPr>
          <w:ilvl w:val="0"/>
          <w:numId w:val="12"/>
        </w:numPr>
        <w:spacing w:line="260" w:lineRule="exact"/>
        <w:rPr>
          <w:rFonts w:ascii="Calibri" w:hAnsi="Calibri"/>
          <w:szCs w:val="22"/>
        </w:rPr>
      </w:pPr>
      <w:r w:rsidRPr="00AB474D">
        <w:rPr>
          <w:rFonts w:ascii="Calibri" w:hAnsi="Calibri"/>
          <w:szCs w:val="22"/>
        </w:rPr>
        <w:t>Meghan Fisher</w:t>
      </w:r>
      <w:r w:rsidRPr="00AB474D">
        <w:rPr>
          <w:rFonts w:ascii="Calibri" w:hAnsi="Calibri"/>
          <w:szCs w:val="22"/>
        </w:rPr>
        <w:br/>
        <w:t xml:space="preserve">College of Science and Engineering – Idaho State University </w:t>
      </w:r>
      <w:r w:rsidRPr="00AB474D">
        <w:rPr>
          <w:rFonts w:ascii="Calibri" w:hAnsi="Calibri"/>
          <w:szCs w:val="22"/>
        </w:rPr>
        <w:br/>
        <w:t>Dissertation Topic: Quantifying and Mapping Variable Entrainment Throughout Volcanic Eruption Plumes</w:t>
      </w:r>
      <w:r w:rsidRPr="00AB474D">
        <w:rPr>
          <w:rFonts w:ascii="Calibri" w:hAnsi="Calibri"/>
          <w:szCs w:val="22"/>
        </w:rPr>
        <w:br/>
        <w:t>Committee Member (Anticipated defense 20</w:t>
      </w:r>
      <w:r>
        <w:rPr>
          <w:rFonts w:ascii="Calibri" w:hAnsi="Calibri"/>
          <w:szCs w:val="22"/>
        </w:rPr>
        <w:t>2</w:t>
      </w:r>
      <w:r w:rsidR="00A70132">
        <w:rPr>
          <w:rFonts w:ascii="Calibri" w:hAnsi="Calibri"/>
          <w:szCs w:val="22"/>
        </w:rPr>
        <w:t>3</w:t>
      </w:r>
      <w:r w:rsidRPr="00AB474D">
        <w:rPr>
          <w:rFonts w:ascii="Calibri" w:hAnsi="Calibri"/>
          <w:szCs w:val="22"/>
        </w:rPr>
        <w:t>)</w:t>
      </w:r>
    </w:p>
    <w:p w14:paraId="33683410" w14:textId="140C3888" w:rsidR="00CC7C58" w:rsidRPr="00595228" w:rsidRDefault="00595228" w:rsidP="001C102A">
      <w:pPr>
        <w:keepLines/>
        <w:numPr>
          <w:ilvl w:val="0"/>
          <w:numId w:val="12"/>
        </w:numPr>
        <w:spacing w:line="260" w:lineRule="exact"/>
        <w:rPr>
          <w:rFonts w:ascii="Calibri" w:hAnsi="Calibri"/>
          <w:szCs w:val="22"/>
        </w:rPr>
      </w:pPr>
      <w:r w:rsidRPr="00595228">
        <w:rPr>
          <w:rFonts w:ascii="Calibri" w:hAnsi="Calibri"/>
          <w:szCs w:val="22"/>
        </w:rPr>
        <w:t>Hester Mallonee</w:t>
      </w:r>
      <w:r w:rsidRPr="00595228">
        <w:rPr>
          <w:rFonts w:ascii="Calibri" w:hAnsi="Calibri"/>
          <w:szCs w:val="22"/>
        </w:rPr>
        <w:br/>
        <w:t xml:space="preserve">College of Science and Engineering – Idaho State University </w:t>
      </w:r>
      <w:r w:rsidRPr="00595228">
        <w:rPr>
          <w:rFonts w:ascii="Calibri" w:hAnsi="Calibri"/>
          <w:szCs w:val="22"/>
        </w:rPr>
        <w:br/>
        <w:t>Dissertation Topic: Quantifying and Clustering Lava Flow Morphologies at Different Data Resolutions: Applications for Terrestrial and Planetary Flows</w:t>
      </w:r>
      <w:r w:rsidRPr="00595228">
        <w:rPr>
          <w:rFonts w:ascii="Calibri" w:hAnsi="Calibri"/>
          <w:szCs w:val="22"/>
        </w:rPr>
        <w:br/>
        <w:t>Committee Member (Status Defended April 2022)</w:t>
      </w:r>
    </w:p>
    <w:p w14:paraId="6B548B32" w14:textId="50A44562" w:rsidR="00521486" w:rsidRPr="00521486" w:rsidRDefault="00521486" w:rsidP="00982DCA">
      <w:pPr>
        <w:numPr>
          <w:ilvl w:val="0"/>
          <w:numId w:val="12"/>
        </w:numPr>
        <w:spacing w:line="260" w:lineRule="exact"/>
        <w:rPr>
          <w:rFonts w:ascii="Calibri" w:hAnsi="Calibri"/>
          <w:szCs w:val="22"/>
        </w:rPr>
      </w:pPr>
      <w:r w:rsidRPr="00521486">
        <w:rPr>
          <w:rFonts w:ascii="Calibri" w:hAnsi="Calibri"/>
          <w:szCs w:val="22"/>
        </w:rPr>
        <w:t>Quazi Omar Faruq</w:t>
      </w:r>
      <w:r w:rsidRPr="00521486">
        <w:rPr>
          <w:rFonts w:ascii="Calibri" w:hAnsi="Calibri"/>
          <w:szCs w:val="22"/>
        </w:rPr>
        <w:br/>
        <w:t>College of Business – Victoria University</w:t>
      </w:r>
      <w:r w:rsidRPr="00521486">
        <w:rPr>
          <w:rFonts w:ascii="Calibri" w:hAnsi="Calibri"/>
          <w:szCs w:val="22"/>
        </w:rPr>
        <w:br/>
        <w:t>Dissertation Topic: Management of Training to Prevent Occupational Violence: A Case Study of Occupational Health and Safety Management System (OHSMS) in a Hospital in Victoria</w:t>
      </w:r>
      <w:r w:rsidRPr="00521486">
        <w:rPr>
          <w:rFonts w:ascii="Calibri" w:hAnsi="Calibri"/>
          <w:szCs w:val="22"/>
        </w:rPr>
        <w:br/>
        <w:t>External Examiner (Status: Defended August 2018)</w:t>
      </w:r>
    </w:p>
    <w:p w14:paraId="7E5BA77F" w14:textId="3BBC1758" w:rsidR="00687B4B" w:rsidRDefault="00687B4B" w:rsidP="00666DDA">
      <w:pPr>
        <w:numPr>
          <w:ilvl w:val="0"/>
          <w:numId w:val="12"/>
        </w:numPr>
        <w:spacing w:line="260" w:lineRule="exact"/>
        <w:rPr>
          <w:rFonts w:ascii="Calibri" w:hAnsi="Calibri"/>
          <w:szCs w:val="22"/>
        </w:rPr>
      </w:pPr>
      <w:r w:rsidRPr="00687B4B">
        <w:rPr>
          <w:rFonts w:ascii="Calibri" w:hAnsi="Calibri"/>
          <w:szCs w:val="22"/>
        </w:rPr>
        <w:t>Francisca Adamopoulos</w:t>
      </w:r>
      <w:r>
        <w:rPr>
          <w:rFonts w:ascii="Calibri" w:hAnsi="Calibri"/>
          <w:szCs w:val="22"/>
        </w:rPr>
        <w:br/>
      </w:r>
      <w:r w:rsidRPr="00AB474D">
        <w:rPr>
          <w:rFonts w:ascii="Calibri" w:hAnsi="Calibri"/>
          <w:szCs w:val="22"/>
        </w:rPr>
        <w:t>School of Business IT and Logistics – RMIT University</w:t>
      </w:r>
      <w:r w:rsidR="00666DDA">
        <w:rPr>
          <w:rFonts w:ascii="Calibri" w:hAnsi="Calibri"/>
          <w:szCs w:val="22"/>
        </w:rPr>
        <w:br/>
      </w:r>
      <w:r w:rsidR="00666DDA" w:rsidRPr="00AB474D">
        <w:rPr>
          <w:rFonts w:ascii="Calibri" w:hAnsi="Calibri"/>
          <w:szCs w:val="22"/>
        </w:rPr>
        <w:t xml:space="preserve">Dissertation Title: </w:t>
      </w:r>
      <w:r w:rsidR="00666DDA">
        <w:rPr>
          <w:rFonts w:ascii="Calibri" w:hAnsi="Calibri"/>
          <w:szCs w:val="22"/>
        </w:rPr>
        <w:t xml:space="preserve"> </w:t>
      </w:r>
      <w:r w:rsidR="00666DDA" w:rsidRPr="00666DDA">
        <w:rPr>
          <w:rFonts w:ascii="Calibri" w:hAnsi="Calibri"/>
          <w:szCs w:val="22"/>
        </w:rPr>
        <w:t>An Influence Model of the Experience of Learning Programming</w:t>
      </w:r>
      <w:r w:rsidR="00666DDA">
        <w:rPr>
          <w:rFonts w:ascii="Calibri" w:hAnsi="Calibri"/>
          <w:szCs w:val="22"/>
        </w:rPr>
        <w:br/>
      </w:r>
      <w:r w:rsidR="00666DDA" w:rsidRPr="00AB474D">
        <w:rPr>
          <w:rFonts w:ascii="Calibri" w:hAnsi="Calibri"/>
          <w:szCs w:val="22"/>
        </w:rPr>
        <w:t xml:space="preserve">External Examiner (Status: Defended </w:t>
      </w:r>
      <w:r w:rsidR="00666DDA">
        <w:rPr>
          <w:rFonts w:ascii="Calibri" w:hAnsi="Calibri"/>
          <w:szCs w:val="22"/>
        </w:rPr>
        <w:t>November</w:t>
      </w:r>
      <w:r w:rsidR="00666DDA" w:rsidRPr="00AB474D">
        <w:rPr>
          <w:rFonts w:ascii="Calibri" w:hAnsi="Calibri"/>
          <w:szCs w:val="22"/>
        </w:rPr>
        <w:t xml:space="preserve"> 201</w:t>
      </w:r>
      <w:r w:rsidR="00666DDA">
        <w:rPr>
          <w:rFonts w:ascii="Calibri" w:hAnsi="Calibri"/>
          <w:szCs w:val="22"/>
        </w:rPr>
        <w:t>7</w:t>
      </w:r>
      <w:r w:rsidR="00666DDA" w:rsidRPr="00AB474D">
        <w:rPr>
          <w:rFonts w:ascii="Calibri" w:hAnsi="Calibri"/>
          <w:szCs w:val="22"/>
        </w:rPr>
        <w:t>)</w:t>
      </w:r>
    </w:p>
    <w:p w14:paraId="59D87D74" w14:textId="03945030" w:rsidR="00666DDA" w:rsidRDefault="00666DDA" w:rsidP="00666DDA">
      <w:pPr>
        <w:numPr>
          <w:ilvl w:val="0"/>
          <w:numId w:val="12"/>
        </w:numPr>
        <w:spacing w:line="260" w:lineRule="exact"/>
        <w:rPr>
          <w:rFonts w:ascii="Calibri" w:hAnsi="Calibri"/>
          <w:szCs w:val="22"/>
        </w:rPr>
      </w:pPr>
      <w:r>
        <w:rPr>
          <w:rFonts w:ascii="Calibri" w:hAnsi="Calibri"/>
          <w:szCs w:val="22"/>
        </w:rPr>
        <w:t>Guan Yi Lee</w:t>
      </w:r>
      <w:r>
        <w:rPr>
          <w:rFonts w:ascii="Calibri" w:hAnsi="Calibri"/>
          <w:szCs w:val="22"/>
        </w:rPr>
        <w:br/>
        <w:t xml:space="preserve">Karolinska Institutet – </w:t>
      </w:r>
      <w:r w:rsidRPr="00666DDA">
        <w:rPr>
          <w:rFonts w:ascii="Calibri" w:hAnsi="Calibri"/>
          <w:szCs w:val="22"/>
        </w:rPr>
        <w:t>Department of Learning, Informatics, Management and Ethics</w:t>
      </w:r>
      <w:r>
        <w:rPr>
          <w:rFonts w:ascii="Calibri" w:hAnsi="Calibri"/>
          <w:szCs w:val="22"/>
        </w:rPr>
        <w:br/>
        <w:t xml:space="preserve">Dissertation Title: </w:t>
      </w:r>
      <w:r w:rsidRPr="00666DDA">
        <w:rPr>
          <w:rFonts w:ascii="Calibri" w:hAnsi="Calibri"/>
          <w:szCs w:val="22"/>
        </w:rPr>
        <w:t xml:space="preserve">Electronic Health Record Workarounds in Team-based Care </w:t>
      </w:r>
      <w:r>
        <w:rPr>
          <w:rFonts w:ascii="Calibri" w:hAnsi="Calibri"/>
          <w:szCs w:val="22"/>
        </w:rPr>
        <w:t>Setting</w:t>
      </w:r>
      <w:r>
        <w:rPr>
          <w:rFonts w:ascii="Calibri" w:hAnsi="Calibri"/>
          <w:szCs w:val="22"/>
        </w:rPr>
        <w:br/>
        <w:t>Co-supervisor (Status: Defend</w:t>
      </w:r>
      <w:r w:rsidR="002D1C18">
        <w:rPr>
          <w:rFonts w:ascii="Calibri" w:hAnsi="Calibri"/>
          <w:szCs w:val="22"/>
        </w:rPr>
        <w:t>ed</w:t>
      </w:r>
      <w:r>
        <w:rPr>
          <w:rFonts w:ascii="Calibri" w:hAnsi="Calibri"/>
          <w:szCs w:val="22"/>
        </w:rPr>
        <w:t xml:space="preserve"> June 2017)</w:t>
      </w:r>
    </w:p>
    <w:p w14:paraId="5855760C" w14:textId="7F65C5A1" w:rsidR="00E23804" w:rsidRPr="00AB474D" w:rsidRDefault="00E23804" w:rsidP="001D18BD">
      <w:pPr>
        <w:numPr>
          <w:ilvl w:val="0"/>
          <w:numId w:val="12"/>
        </w:numPr>
        <w:spacing w:line="260" w:lineRule="exact"/>
        <w:rPr>
          <w:rFonts w:ascii="Calibri" w:hAnsi="Calibri"/>
          <w:szCs w:val="22"/>
        </w:rPr>
      </w:pPr>
      <w:r w:rsidRPr="00AB474D">
        <w:rPr>
          <w:rFonts w:ascii="Calibri" w:hAnsi="Calibri"/>
          <w:szCs w:val="22"/>
        </w:rPr>
        <w:t>Jessnor Elmy Mat Jizat</w:t>
      </w:r>
      <w:r w:rsidRPr="00AB474D">
        <w:rPr>
          <w:rFonts w:ascii="Calibri" w:hAnsi="Calibri"/>
          <w:szCs w:val="22"/>
        </w:rPr>
        <w:br/>
        <w:t>School of Business IT and Logistics – RMIT University</w:t>
      </w:r>
      <w:r w:rsidRPr="00AB474D">
        <w:rPr>
          <w:rFonts w:ascii="Calibri" w:hAnsi="Calibri"/>
          <w:szCs w:val="22"/>
        </w:rPr>
        <w:br/>
        <w:t>Dissertation Title: Investigating ICT-Literacy Assessment Tools: Developing and Validating a New Assessment Instrument for Trainee Teachers in Malaysia</w:t>
      </w:r>
      <w:r w:rsidRPr="00AB474D">
        <w:rPr>
          <w:rFonts w:ascii="Calibri" w:hAnsi="Calibri"/>
          <w:szCs w:val="22"/>
        </w:rPr>
        <w:br/>
        <w:t>External Examiner (Status: Defended December 2012)</w:t>
      </w:r>
    </w:p>
    <w:p w14:paraId="619E962E" w14:textId="5E2BFF52" w:rsidR="00E23804" w:rsidRDefault="00E23804" w:rsidP="001D18BD">
      <w:pPr>
        <w:numPr>
          <w:ilvl w:val="0"/>
          <w:numId w:val="12"/>
        </w:numPr>
        <w:spacing w:line="260" w:lineRule="exact"/>
        <w:rPr>
          <w:rFonts w:ascii="Calibri" w:hAnsi="Calibri"/>
          <w:szCs w:val="22"/>
        </w:rPr>
      </w:pPr>
      <w:r w:rsidRPr="00AB474D">
        <w:rPr>
          <w:rFonts w:ascii="Calibri" w:hAnsi="Calibri"/>
          <w:szCs w:val="22"/>
        </w:rPr>
        <w:t>Kit Na Goh</w:t>
      </w:r>
      <w:r w:rsidRPr="00AB474D">
        <w:rPr>
          <w:rFonts w:ascii="Calibri" w:hAnsi="Calibri"/>
          <w:szCs w:val="22"/>
        </w:rPr>
        <w:br/>
        <w:t>GIS Training and Research Center – Idaho State University</w:t>
      </w:r>
      <w:r w:rsidRPr="00AB474D">
        <w:rPr>
          <w:rFonts w:ascii="Calibri" w:hAnsi="Calibri"/>
          <w:szCs w:val="22"/>
        </w:rPr>
        <w:br/>
        <w:t xml:space="preserve">Thesis Title: Developing A Geo-Spatial Search Tool Using </w:t>
      </w:r>
      <w:r w:rsidR="00490A55">
        <w:rPr>
          <w:rFonts w:ascii="Calibri" w:hAnsi="Calibri"/>
          <w:szCs w:val="22"/>
        </w:rPr>
        <w:t>a</w:t>
      </w:r>
      <w:r w:rsidRPr="00AB474D">
        <w:rPr>
          <w:rFonts w:ascii="Calibri" w:hAnsi="Calibri"/>
          <w:szCs w:val="22"/>
        </w:rPr>
        <w:t xml:space="preserve"> Relational Database Implementation of the Geo FGDC CSDGM Model</w:t>
      </w:r>
      <w:r w:rsidRPr="00AB474D">
        <w:rPr>
          <w:rFonts w:ascii="Calibri" w:hAnsi="Calibri"/>
          <w:szCs w:val="22"/>
        </w:rPr>
        <w:br/>
        <w:t>Committee Member (Status: Defended 2007)</w:t>
      </w:r>
    </w:p>
    <w:p w14:paraId="15BB5F7B" w14:textId="4E904797" w:rsidR="00370A5D" w:rsidRDefault="00370A5D" w:rsidP="00146CFC">
      <w:pPr>
        <w:spacing w:before="180"/>
        <w:rPr>
          <w:rFonts w:ascii="Calibri" w:hAnsi="Calibri"/>
          <w:b/>
          <w:bCs/>
          <w:color w:val="C35D09"/>
          <w:sz w:val="40"/>
          <w:szCs w:val="28"/>
          <w14:shadow w14:blurRad="50800" w14:dist="50800" w14:dir="5400000" w14:sx="2000" w14:sy="2000" w14:kx="0" w14:ky="0" w14:algn="ctr">
            <w14:schemeClr w14:val="tx1"/>
          </w14:shadow>
        </w:rPr>
      </w:pPr>
      <w:r w:rsidRPr="00370A5D">
        <w:rPr>
          <w:rFonts w:ascii="Calibri" w:hAnsi="Calibri"/>
          <w:b/>
          <w:bCs/>
          <w:color w:val="C35D09"/>
          <w:sz w:val="40"/>
          <w:szCs w:val="28"/>
          <w14:shadow w14:blurRad="50800" w14:dist="50800" w14:dir="5400000" w14:sx="2000" w14:sy="2000" w14:kx="0" w14:ky="0" w14:algn="ctr">
            <w14:schemeClr w14:val="tx1"/>
          </w14:shadow>
        </w:rPr>
        <w:t>HONORS &amp; AWARDS</w:t>
      </w:r>
    </w:p>
    <w:p w14:paraId="17940C58" w14:textId="3879A4F8" w:rsidR="00A70132" w:rsidRPr="00A70132" w:rsidRDefault="00A70132" w:rsidP="00A70132">
      <w:pPr>
        <w:pStyle w:val="ListParagraph"/>
        <w:numPr>
          <w:ilvl w:val="0"/>
          <w:numId w:val="11"/>
        </w:numPr>
        <w:rPr>
          <w:rFonts w:ascii="Calibri" w:hAnsi="Calibri"/>
        </w:rPr>
      </w:pPr>
      <w:r w:rsidRPr="00A70132">
        <w:rPr>
          <w:rFonts w:ascii="Calibri" w:hAnsi="Calibri"/>
        </w:rPr>
        <w:t>Nominated for 2012-2013 Outstanding Master Teacher award</w:t>
      </w:r>
      <w:r>
        <w:rPr>
          <w:rFonts w:ascii="Calibri" w:hAnsi="Calibri"/>
        </w:rPr>
        <w:t xml:space="preserve"> by </w:t>
      </w:r>
      <w:r w:rsidRPr="00A70132">
        <w:rPr>
          <w:rFonts w:ascii="Calibri" w:hAnsi="Calibri"/>
        </w:rPr>
        <w:t>Idaho State University.</w:t>
      </w:r>
    </w:p>
    <w:p w14:paraId="504AA502" w14:textId="2D322DBC" w:rsidR="00370A5D" w:rsidRPr="007161F2" w:rsidRDefault="00370A5D" w:rsidP="00146CFC">
      <w:pPr>
        <w:numPr>
          <w:ilvl w:val="0"/>
          <w:numId w:val="11"/>
        </w:numPr>
        <w:spacing w:line="260" w:lineRule="exact"/>
        <w:rPr>
          <w:rFonts w:ascii="Calibri" w:hAnsi="Calibri"/>
        </w:rPr>
      </w:pPr>
      <w:bookmarkStart w:id="0" w:name="_Hlk126008755"/>
      <w:r w:rsidRPr="007161F2">
        <w:rPr>
          <w:rFonts w:ascii="Calibri" w:hAnsi="Calibri"/>
        </w:rPr>
        <w:t xml:space="preserve">Recognized </w:t>
      </w:r>
      <w:bookmarkEnd w:id="0"/>
      <w:r w:rsidRPr="007161F2">
        <w:rPr>
          <w:rFonts w:ascii="Calibri" w:hAnsi="Calibri"/>
        </w:rPr>
        <w:t xml:space="preserve">as a </w:t>
      </w:r>
      <w:r w:rsidR="00A70132">
        <w:rPr>
          <w:rFonts w:ascii="Calibri" w:hAnsi="Calibri"/>
        </w:rPr>
        <w:t>2011-</w:t>
      </w:r>
      <w:r w:rsidRPr="007161F2">
        <w:rPr>
          <w:rFonts w:ascii="Calibri" w:hAnsi="Calibri"/>
        </w:rPr>
        <w:t>2012 Outstanding Master Teacher by Idaho State University.</w:t>
      </w:r>
    </w:p>
    <w:p w14:paraId="5AA927D3" w14:textId="7FFB0D2A" w:rsidR="00370A5D" w:rsidRPr="007161F2" w:rsidRDefault="00370A5D" w:rsidP="00370A5D">
      <w:pPr>
        <w:numPr>
          <w:ilvl w:val="0"/>
          <w:numId w:val="11"/>
        </w:numPr>
        <w:spacing w:after="100" w:afterAutospacing="1" w:line="260" w:lineRule="exact"/>
        <w:rPr>
          <w:rFonts w:ascii="Calibri" w:hAnsi="Calibri"/>
        </w:rPr>
      </w:pPr>
      <w:bookmarkStart w:id="1" w:name="_Hlk126008781"/>
      <w:r w:rsidRPr="007161F2">
        <w:rPr>
          <w:rFonts w:ascii="Calibri" w:hAnsi="Calibri"/>
        </w:rPr>
        <w:t>Recognized as 2011 Faculty Member of the Year by the Associated Students of I</w:t>
      </w:r>
      <w:r>
        <w:rPr>
          <w:rFonts w:ascii="Calibri" w:hAnsi="Calibri"/>
        </w:rPr>
        <w:t>SU</w:t>
      </w:r>
      <w:r w:rsidRPr="007161F2">
        <w:rPr>
          <w:rFonts w:ascii="Calibri" w:hAnsi="Calibri"/>
        </w:rPr>
        <w:t>.</w:t>
      </w:r>
      <w:bookmarkEnd w:id="1"/>
      <w:r w:rsidRPr="007161F2">
        <w:rPr>
          <w:rFonts w:ascii="Calibri" w:hAnsi="Calibri"/>
        </w:rPr>
        <w:t xml:space="preserve"> </w:t>
      </w:r>
    </w:p>
    <w:p w14:paraId="2669AB49" w14:textId="5D350E0D" w:rsidR="00370A5D" w:rsidRPr="007161F2" w:rsidRDefault="00370A5D" w:rsidP="00370A5D">
      <w:pPr>
        <w:numPr>
          <w:ilvl w:val="0"/>
          <w:numId w:val="11"/>
        </w:numPr>
        <w:spacing w:after="100" w:afterAutospacing="1" w:line="260" w:lineRule="exact"/>
        <w:rPr>
          <w:rFonts w:ascii="Calibri" w:hAnsi="Calibri"/>
        </w:rPr>
      </w:pPr>
      <w:r w:rsidRPr="007161F2">
        <w:rPr>
          <w:rFonts w:ascii="Calibri" w:hAnsi="Calibri"/>
        </w:rPr>
        <w:t xml:space="preserve">Recognized as a </w:t>
      </w:r>
      <w:r w:rsidR="00A70132">
        <w:rPr>
          <w:rFonts w:ascii="Calibri" w:hAnsi="Calibri"/>
        </w:rPr>
        <w:t>2010-</w:t>
      </w:r>
      <w:r w:rsidRPr="007161F2">
        <w:rPr>
          <w:rFonts w:ascii="Calibri" w:hAnsi="Calibri"/>
        </w:rPr>
        <w:t>2011 Outstanding Master Teacher by Idaho State University.</w:t>
      </w:r>
    </w:p>
    <w:p w14:paraId="26020E58" w14:textId="0C8715A5" w:rsidR="00A70132" w:rsidRPr="00A70132" w:rsidRDefault="00A70132" w:rsidP="00A70132">
      <w:pPr>
        <w:pStyle w:val="ListParagraph"/>
        <w:numPr>
          <w:ilvl w:val="0"/>
          <w:numId w:val="11"/>
        </w:numPr>
        <w:rPr>
          <w:rFonts w:ascii="Calibri" w:hAnsi="Calibri"/>
        </w:rPr>
      </w:pPr>
      <w:r w:rsidRPr="00A70132">
        <w:rPr>
          <w:rFonts w:ascii="Calibri" w:hAnsi="Calibri"/>
        </w:rPr>
        <w:t>Nominated for 2008-2009 Outstanding Master Teacher award</w:t>
      </w:r>
      <w:r>
        <w:rPr>
          <w:rFonts w:ascii="Calibri" w:hAnsi="Calibri"/>
        </w:rPr>
        <w:t xml:space="preserve"> by </w:t>
      </w:r>
      <w:r w:rsidRPr="00A70132">
        <w:rPr>
          <w:rFonts w:ascii="Calibri" w:hAnsi="Calibri"/>
        </w:rPr>
        <w:t>Idaho State University.</w:t>
      </w:r>
    </w:p>
    <w:p w14:paraId="3EDCDCFF" w14:textId="77777777" w:rsidR="00370A5D" w:rsidRPr="007161F2" w:rsidRDefault="00370A5D" w:rsidP="00370A5D">
      <w:pPr>
        <w:numPr>
          <w:ilvl w:val="0"/>
          <w:numId w:val="11"/>
        </w:numPr>
        <w:spacing w:after="100" w:afterAutospacing="1" w:line="260" w:lineRule="exact"/>
        <w:rPr>
          <w:rFonts w:ascii="Calibri" w:hAnsi="Calibri"/>
        </w:rPr>
      </w:pPr>
      <w:r w:rsidRPr="007161F2">
        <w:rPr>
          <w:rFonts w:ascii="Calibri" w:hAnsi="Calibri"/>
        </w:rPr>
        <w:lastRenderedPageBreak/>
        <w:t>Idaho State University College of Business 2005-2006 Outstanding Researcher Award. </w:t>
      </w:r>
    </w:p>
    <w:p w14:paraId="3A16F56F" w14:textId="77777777" w:rsidR="00370A5D" w:rsidRPr="007161F2" w:rsidRDefault="00370A5D" w:rsidP="00370A5D">
      <w:pPr>
        <w:numPr>
          <w:ilvl w:val="0"/>
          <w:numId w:val="11"/>
        </w:numPr>
        <w:spacing w:after="100" w:afterAutospacing="1" w:line="260" w:lineRule="exact"/>
        <w:rPr>
          <w:rFonts w:ascii="Calibri" w:hAnsi="Calibri"/>
        </w:rPr>
      </w:pPr>
      <w:r w:rsidRPr="007161F2">
        <w:rPr>
          <w:rFonts w:ascii="Calibri" w:hAnsi="Calibri"/>
        </w:rPr>
        <w:t>Idaho State University College of Business 2002-2003 Outstanding Teacher Award. </w:t>
      </w:r>
    </w:p>
    <w:p w14:paraId="1DD27227" w14:textId="77777777" w:rsidR="00370A5D" w:rsidRPr="007161F2" w:rsidRDefault="00370A5D" w:rsidP="00370A5D">
      <w:pPr>
        <w:numPr>
          <w:ilvl w:val="0"/>
          <w:numId w:val="11"/>
        </w:numPr>
        <w:spacing w:before="100" w:beforeAutospacing="1" w:after="100" w:afterAutospacing="1" w:line="260" w:lineRule="exact"/>
        <w:rPr>
          <w:rFonts w:ascii="Calibri" w:hAnsi="Calibri"/>
        </w:rPr>
      </w:pPr>
      <w:r w:rsidRPr="007161F2">
        <w:rPr>
          <w:rFonts w:ascii="Calibri" w:hAnsi="Calibri"/>
        </w:rPr>
        <w:t>Nominated for and selected as ACM Senior Member, recognizing demonstrated performance that sets members apart from their peers.</w:t>
      </w:r>
    </w:p>
    <w:p w14:paraId="2D71F8F1" w14:textId="77777777" w:rsidR="00370A5D" w:rsidRPr="007161F2" w:rsidRDefault="00370A5D" w:rsidP="00370A5D">
      <w:pPr>
        <w:numPr>
          <w:ilvl w:val="0"/>
          <w:numId w:val="11"/>
        </w:numPr>
        <w:spacing w:before="100" w:beforeAutospacing="1" w:after="100" w:afterAutospacing="1" w:line="260" w:lineRule="exact"/>
        <w:rPr>
          <w:rFonts w:ascii="Calibri" w:hAnsi="Calibri"/>
        </w:rPr>
      </w:pPr>
      <w:r w:rsidRPr="007161F2">
        <w:rPr>
          <w:rFonts w:ascii="Calibri" w:hAnsi="Calibri"/>
        </w:rPr>
        <w:t>Received Best Paper award at the 2004, 2005, and 2006 Informing Science + Information Technology Education (InSITE) Conference.</w:t>
      </w:r>
    </w:p>
    <w:p w14:paraId="086806ED" w14:textId="77777777" w:rsidR="00370A5D" w:rsidRPr="007161F2" w:rsidRDefault="00370A5D" w:rsidP="00370A5D">
      <w:pPr>
        <w:numPr>
          <w:ilvl w:val="0"/>
          <w:numId w:val="11"/>
        </w:numPr>
        <w:spacing w:before="100" w:beforeAutospacing="1" w:after="100" w:afterAutospacing="1" w:line="260" w:lineRule="exact"/>
        <w:rPr>
          <w:rFonts w:ascii="Calibri" w:hAnsi="Calibri"/>
        </w:rPr>
      </w:pPr>
      <w:r w:rsidRPr="007161F2">
        <w:rPr>
          <w:rFonts w:ascii="Calibri" w:hAnsi="Calibri"/>
        </w:rPr>
        <w:t>Selected as Best Paper at the International Business &amp; Economics Research Conference 2001.</w:t>
      </w:r>
    </w:p>
    <w:p w14:paraId="19DE6F9E" w14:textId="77777777" w:rsidR="00370A5D" w:rsidRPr="007161F2" w:rsidRDefault="00370A5D" w:rsidP="00370A5D">
      <w:pPr>
        <w:numPr>
          <w:ilvl w:val="0"/>
          <w:numId w:val="11"/>
        </w:numPr>
        <w:spacing w:before="100" w:beforeAutospacing="1" w:after="100" w:afterAutospacing="1" w:line="260" w:lineRule="exact"/>
        <w:rPr>
          <w:rFonts w:ascii="Calibri" w:hAnsi="Calibri"/>
        </w:rPr>
      </w:pPr>
      <w:r w:rsidRPr="007161F2">
        <w:rPr>
          <w:rFonts w:ascii="Calibri" w:hAnsi="Calibri"/>
        </w:rPr>
        <w:t>Nominated for Best Paper award at the 2003 Americas Conference on Information Systems.</w:t>
      </w:r>
    </w:p>
    <w:p w14:paraId="056CB8C0" w14:textId="77777777" w:rsidR="00370A5D" w:rsidRPr="007161F2" w:rsidRDefault="00370A5D" w:rsidP="00370A5D">
      <w:pPr>
        <w:numPr>
          <w:ilvl w:val="0"/>
          <w:numId w:val="11"/>
        </w:numPr>
        <w:spacing w:before="100" w:beforeAutospacing="1" w:after="100" w:afterAutospacing="1" w:line="260" w:lineRule="exact"/>
        <w:rPr>
          <w:rFonts w:ascii="Calibri" w:hAnsi="Calibri"/>
        </w:rPr>
      </w:pPr>
      <w:r w:rsidRPr="007161F2">
        <w:rPr>
          <w:rFonts w:ascii="Calibri" w:hAnsi="Calibri"/>
        </w:rPr>
        <w:t>Upsilon Pi Epsilon – Honor Society for the Computing Sciences.</w:t>
      </w:r>
    </w:p>
    <w:p w14:paraId="6CFB0AA4" w14:textId="77777777" w:rsidR="00370A5D" w:rsidRPr="000F1CB0" w:rsidRDefault="00370A5D" w:rsidP="00146CFC">
      <w:pPr>
        <w:numPr>
          <w:ilvl w:val="0"/>
          <w:numId w:val="11"/>
        </w:numPr>
        <w:spacing w:before="100" w:beforeAutospacing="1" w:after="180" w:line="260" w:lineRule="exact"/>
        <w:rPr>
          <w:rFonts w:ascii="Calibri" w:hAnsi="Calibri"/>
        </w:rPr>
      </w:pPr>
      <w:r w:rsidRPr="000F1CB0">
        <w:rPr>
          <w:rFonts w:ascii="Calibri" w:hAnsi="Calibri"/>
        </w:rPr>
        <w:t>Psi Theta chapter of Phi Theta Kappa, a national honor fraternity (president).</w:t>
      </w:r>
    </w:p>
    <w:p w14:paraId="0D2B1406" w14:textId="483087D9" w:rsidR="007161F2" w:rsidRPr="00146CFC" w:rsidRDefault="00370A5D" w:rsidP="00146CFC">
      <w:pPr>
        <w:spacing w:before="180"/>
        <w:rPr>
          <w:rFonts w:ascii="Calibri" w:hAnsi="Calibri"/>
          <w:b/>
          <w:bCs/>
          <w:color w:val="C35D09"/>
          <w:sz w:val="40"/>
          <w:szCs w:val="28"/>
          <w14:shadow w14:blurRad="50800" w14:dist="50800" w14:dir="5400000" w14:sx="2000" w14:sy="2000" w14:kx="0" w14:ky="0" w14:algn="ctr">
            <w14:schemeClr w14:val="tx1"/>
          </w14:shadow>
        </w:rPr>
      </w:pPr>
      <w:r w:rsidRPr="00370A5D">
        <w:rPr>
          <w:rFonts w:ascii="Calibri" w:hAnsi="Calibri"/>
          <w:b/>
          <w:bCs/>
          <w:color w:val="C35D09"/>
          <w:sz w:val="40"/>
          <w:szCs w:val="28"/>
          <w14:shadow w14:blurRad="50800" w14:dist="50800" w14:dir="5400000" w14:sx="2000" w14:sy="2000" w14:kx="0" w14:ky="0" w14:algn="ctr">
            <w14:schemeClr w14:val="tx1"/>
          </w14:shadow>
        </w:rPr>
        <w:t>GRANTS &amp; FELLOWSHIPS</w:t>
      </w:r>
    </w:p>
    <w:p w14:paraId="3E41DA5E" w14:textId="26ED058B" w:rsidR="00F21C9D" w:rsidRDefault="00F21C9D" w:rsidP="00F21C9D">
      <w:pPr>
        <w:numPr>
          <w:ilvl w:val="0"/>
          <w:numId w:val="21"/>
        </w:numPr>
        <w:spacing w:after="100" w:afterAutospacing="1" w:line="260" w:lineRule="exact"/>
        <w:rPr>
          <w:rFonts w:asciiTheme="minorHAnsi" w:hAnsiTheme="minorHAnsi"/>
          <w:color w:val="000000"/>
        </w:rPr>
      </w:pPr>
      <w:r w:rsidRPr="00F21C9D">
        <w:rPr>
          <w:rFonts w:asciiTheme="minorHAnsi" w:hAnsiTheme="minorHAnsi"/>
          <w:color w:val="000000"/>
        </w:rPr>
        <w:t>National Science Foundation</w:t>
      </w:r>
      <w:r>
        <w:rPr>
          <w:rFonts w:asciiTheme="minorHAnsi" w:hAnsiTheme="minorHAnsi"/>
          <w:color w:val="000000"/>
        </w:rPr>
        <w:t xml:space="preserve"> proposal for </w:t>
      </w:r>
      <w:r w:rsidRPr="00F21C9D">
        <w:rPr>
          <w:rFonts w:asciiTheme="minorHAnsi" w:hAnsiTheme="minorHAnsi"/>
          <w:color w:val="000000"/>
        </w:rPr>
        <w:t>Information Integration and Informatics (III)</w:t>
      </w:r>
      <w:r>
        <w:rPr>
          <w:rFonts w:asciiTheme="minorHAnsi" w:hAnsiTheme="minorHAnsi"/>
          <w:color w:val="000000"/>
        </w:rPr>
        <w:t>,</w:t>
      </w:r>
      <w:r w:rsidRPr="00F21C9D">
        <w:rPr>
          <w:rFonts w:asciiTheme="minorHAnsi" w:hAnsiTheme="minorHAnsi"/>
          <w:color w:val="000000"/>
        </w:rPr>
        <w:t xml:space="preserve"> part of the larger RFP prog</w:t>
      </w:r>
      <w:r>
        <w:rPr>
          <w:rFonts w:asciiTheme="minorHAnsi" w:hAnsiTheme="minorHAnsi"/>
          <w:color w:val="000000"/>
        </w:rPr>
        <w:t>r</w:t>
      </w:r>
      <w:r w:rsidRPr="00F21C9D">
        <w:rPr>
          <w:rFonts w:asciiTheme="minorHAnsi" w:hAnsiTheme="minorHAnsi"/>
          <w:color w:val="000000"/>
        </w:rPr>
        <w:t>am Computer and Information Science and Engineering (CISE): Core Programs (NSF 20-591)</w:t>
      </w:r>
      <w:r>
        <w:rPr>
          <w:rFonts w:asciiTheme="minorHAnsi" w:hAnsiTheme="minorHAnsi"/>
          <w:color w:val="000000"/>
        </w:rPr>
        <w:t xml:space="preserve"> 2020 (</w:t>
      </w:r>
      <w:r w:rsidRPr="00F21C9D">
        <w:rPr>
          <w:rFonts w:asciiTheme="minorHAnsi" w:hAnsiTheme="minorHAnsi"/>
          <w:color w:val="000000"/>
        </w:rPr>
        <w:t>Spatial Data Science: Communicating Actionable Information</w:t>
      </w:r>
      <w:r w:rsidR="00E62E60">
        <w:rPr>
          <w:rFonts w:asciiTheme="minorHAnsi" w:hAnsiTheme="minorHAnsi"/>
          <w:color w:val="000000"/>
        </w:rPr>
        <w:t xml:space="preserve">.  Weber, K.T., </w:t>
      </w:r>
      <w:r w:rsidR="00E62E60" w:rsidRPr="003A54DA">
        <w:rPr>
          <w:rFonts w:asciiTheme="minorHAnsi" w:hAnsiTheme="minorHAnsi"/>
          <w:color w:val="000000"/>
        </w:rPr>
        <w:t>Parker, K. R.</w:t>
      </w:r>
      <w:r w:rsidR="00E62E60">
        <w:rPr>
          <w:rFonts w:asciiTheme="minorHAnsi" w:hAnsiTheme="minorHAnsi"/>
          <w:color w:val="000000"/>
        </w:rPr>
        <w:t xml:space="preserve">, </w:t>
      </w:r>
      <w:r w:rsidR="00E62E60" w:rsidRPr="00E62E60">
        <w:rPr>
          <w:rFonts w:asciiTheme="minorHAnsi" w:hAnsiTheme="minorHAnsi"/>
          <w:color w:val="000000"/>
        </w:rPr>
        <w:t>Fris</w:t>
      </w:r>
      <w:r w:rsidR="00A70132">
        <w:rPr>
          <w:rFonts w:asciiTheme="minorHAnsi" w:hAnsiTheme="minorHAnsi"/>
          <w:color w:val="000000"/>
        </w:rPr>
        <w:t>c</w:t>
      </w:r>
      <w:r w:rsidR="00E62E60" w:rsidRPr="00E62E60">
        <w:rPr>
          <w:rFonts w:asciiTheme="minorHAnsi" w:hAnsiTheme="minorHAnsi"/>
          <w:color w:val="000000"/>
        </w:rPr>
        <w:t>hmann</w:t>
      </w:r>
      <w:r w:rsidR="00E62E60">
        <w:rPr>
          <w:rFonts w:asciiTheme="minorHAnsi" w:hAnsiTheme="minorHAnsi"/>
          <w:color w:val="000000"/>
        </w:rPr>
        <w:t>, J., and Ottaway, T.A.) Submitted 11/20</w:t>
      </w:r>
      <w:r w:rsidR="00CA1EDC">
        <w:rPr>
          <w:rFonts w:asciiTheme="minorHAnsi" w:hAnsiTheme="minorHAnsi"/>
          <w:color w:val="000000"/>
        </w:rPr>
        <w:t>, rejected 5/21.</w:t>
      </w:r>
    </w:p>
    <w:p w14:paraId="67819CB7" w14:textId="2D9B886B" w:rsidR="00F21C9D" w:rsidRDefault="00F21C9D" w:rsidP="00F21C9D">
      <w:pPr>
        <w:numPr>
          <w:ilvl w:val="0"/>
          <w:numId w:val="21"/>
        </w:numPr>
        <w:spacing w:after="100" w:afterAutospacing="1" w:line="260" w:lineRule="exact"/>
        <w:rPr>
          <w:rFonts w:asciiTheme="minorHAnsi" w:hAnsiTheme="minorHAnsi"/>
          <w:color w:val="000000"/>
        </w:rPr>
      </w:pPr>
      <w:r w:rsidRPr="00F21C9D">
        <w:rPr>
          <w:rFonts w:asciiTheme="minorHAnsi" w:hAnsiTheme="minorHAnsi"/>
          <w:color w:val="000000"/>
        </w:rPr>
        <w:t>National Science Foundation</w:t>
      </w:r>
      <w:r>
        <w:rPr>
          <w:rFonts w:asciiTheme="minorHAnsi" w:hAnsiTheme="minorHAnsi"/>
          <w:color w:val="000000"/>
        </w:rPr>
        <w:t xml:space="preserve"> proposal for </w:t>
      </w:r>
      <w:r w:rsidRPr="00F21C9D">
        <w:rPr>
          <w:rFonts w:asciiTheme="minorHAnsi" w:hAnsiTheme="minorHAnsi"/>
          <w:color w:val="000000"/>
        </w:rPr>
        <w:t>Harnessing the Data Revolution (HDR) program of the Data Science Corps (NSF 19-518)</w:t>
      </w:r>
      <w:r>
        <w:rPr>
          <w:rFonts w:asciiTheme="minorHAnsi" w:hAnsiTheme="minorHAnsi"/>
          <w:color w:val="000000"/>
        </w:rPr>
        <w:t xml:space="preserve"> 2019</w:t>
      </w:r>
      <w:r w:rsidR="003A54DA" w:rsidRPr="003A54DA">
        <w:rPr>
          <w:rFonts w:asciiTheme="minorHAnsi" w:hAnsiTheme="minorHAnsi"/>
          <w:color w:val="000000"/>
        </w:rPr>
        <w:t xml:space="preserve"> </w:t>
      </w:r>
      <w:r>
        <w:rPr>
          <w:rFonts w:asciiTheme="minorHAnsi" w:hAnsiTheme="minorHAnsi"/>
          <w:color w:val="000000"/>
        </w:rPr>
        <w:t>(</w:t>
      </w:r>
      <w:r w:rsidR="003A54DA" w:rsidRPr="003A54DA">
        <w:rPr>
          <w:rFonts w:asciiTheme="minorHAnsi" w:hAnsiTheme="minorHAnsi"/>
          <w:color w:val="000000"/>
        </w:rPr>
        <w:t>Collaborative Research: Harnessing Geospatial Data to Deliver Actionable Information. Weber, K.T., Kerby, L., and Parker, K. R.</w:t>
      </w:r>
      <w:r>
        <w:rPr>
          <w:rFonts w:asciiTheme="minorHAnsi" w:hAnsiTheme="minorHAnsi"/>
          <w:color w:val="000000"/>
        </w:rPr>
        <w:t>)</w:t>
      </w:r>
      <w:r w:rsidR="003A54DA" w:rsidRPr="003A54DA">
        <w:rPr>
          <w:rFonts w:asciiTheme="minorHAnsi" w:hAnsiTheme="minorHAnsi"/>
          <w:color w:val="000000"/>
        </w:rPr>
        <w:t xml:space="preserve"> Submitted 02/19, rejected 7/19.</w:t>
      </w:r>
    </w:p>
    <w:p w14:paraId="73D43E44" w14:textId="6810CC7C" w:rsidR="00AE0548" w:rsidRPr="00AE0548" w:rsidRDefault="00AE0548" w:rsidP="00F21C9D">
      <w:pPr>
        <w:numPr>
          <w:ilvl w:val="0"/>
          <w:numId w:val="21"/>
        </w:numPr>
        <w:spacing w:after="100" w:afterAutospacing="1" w:line="260" w:lineRule="exact"/>
        <w:rPr>
          <w:rFonts w:asciiTheme="minorHAnsi" w:hAnsiTheme="minorHAnsi"/>
          <w:color w:val="000000"/>
        </w:rPr>
      </w:pPr>
      <w:r w:rsidRPr="00F21C9D">
        <w:rPr>
          <w:rFonts w:asciiTheme="minorHAnsi" w:hAnsiTheme="minorHAnsi"/>
          <w:color w:val="000000"/>
        </w:rPr>
        <w:t>ISU Developing Collaborative Partnerships for Building Research and Scholarship 2018 (</w:t>
      </w:r>
      <w:r w:rsidRPr="00AE0548">
        <w:rPr>
          <w:rFonts w:asciiTheme="minorHAnsi" w:hAnsiTheme="minorHAnsi"/>
          <w:color w:val="000000"/>
        </w:rPr>
        <w:t>Application Before Synthesis: Structured and Engaged Learning in Introductory Computer Programming, $32,564.00, Co-PI)</w:t>
      </w:r>
    </w:p>
    <w:p w14:paraId="7711B1A6" w14:textId="77777777" w:rsidR="00521486" w:rsidRDefault="00AE0548" w:rsidP="00AE0548">
      <w:pPr>
        <w:numPr>
          <w:ilvl w:val="0"/>
          <w:numId w:val="21"/>
        </w:numPr>
        <w:spacing w:after="100" w:afterAutospacing="1" w:line="260" w:lineRule="exact"/>
        <w:rPr>
          <w:rFonts w:asciiTheme="minorHAnsi" w:hAnsiTheme="minorHAnsi"/>
          <w:color w:val="000000"/>
        </w:rPr>
      </w:pPr>
      <w:r w:rsidRPr="00AE0548">
        <w:rPr>
          <w:rFonts w:asciiTheme="minorHAnsi" w:hAnsiTheme="minorHAnsi"/>
          <w:color w:val="000000"/>
        </w:rPr>
        <w:t>ISU Teaching Innovation Grant 2017-2018 (Improving STEM Education: Engaged Learning in an Introductory Computer Programming Course, $4,820.00, Co-PI)</w:t>
      </w:r>
      <w:r w:rsidR="00521486">
        <w:rPr>
          <w:rFonts w:asciiTheme="minorHAnsi" w:hAnsiTheme="minorHAnsi"/>
          <w:color w:val="000000"/>
        </w:rPr>
        <w:t xml:space="preserve"> </w:t>
      </w:r>
    </w:p>
    <w:p w14:paraId="48ABD753" w14:textId="2314FBEE" w:rsidR="007161F2" w:rsidRPr="000F1CB0" w:rsidRDefault="007161F2" w:rsidP="00AE0548">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Curtin University of Technology Research Fellowship, 2007</w:t>
      </w:r>
    </w:p>
    <w:sectPr w:rsidR="007161F2" w:rsidRPr="000F1CB0" w:rsidSect="00AB6B40">
      <w:headerReference w:type="default" r:id="rId62"/>
      <w:footerReference w:type="default" r:id="rId63"/>
      <w:headerReference w:type="first" r:id="rId64"/>
      <w:type w:val="continuous"/>
      <w:pgSz w:w="12240" w:h="15840" w:code="1"/>
      <w:pgMar w:top="1008" w:right="1152" w:bottom="1008"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416FD" w14:textId="77777777" w:rsidR="00D73394" w:rsidRDefault="00D73394">
      <w:r>
        <w:separator/>
      </w:r>
    </w:p>
  </w:endnote>
  <w:endnote w:type="continuationSeparator" w:id="0">
    <w:p w14:paraId="76320D82" w14:textId="77777777" w:rsidR="00D73394" w:rsidRDefault="00D73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1" w:subsetted="1" w:fontKey="{26A4D9F6-E234-4263-A282-9A9299A35D44}"/>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864EBD47-2860-4EB1-AD14-046C76AB52C4}"/>
    <w:embedBold r:id="rId3" w:fontKey="{D577C1C5-D060-4131-831C-B5CEE51A82C1}"/>
    <w:embedItalic r:id="rId4" w:fontKey="{73640F58-1577-4143-AC74-4BE8DC8BB57D}"/>
    <w:embedBoldItalic r:id="rId5" w:fontKey="{0DF85035-4806-4BC0-870D-9F17C135D63A}"/>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ndroid Nation">
    <w:altName w:val="Calibri"/>
    <w:charset w:val="00"/>
    <w:family w:val="swiss"/>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206D3" w14:textId="16207E4A" w:rsidR="001C102A" w:rsidRPr="00F077F3" w:rsidRDefault="00D73394" w:rsidP="00F077F3">
    <w:pPr>
      <w:pStyle w:val="Footer"/>
      <w:spacing w:before="60"/>
      <w:rPr>
        <w:rFonts w:ascii="Calibri" w:hAnsi="Calibri"/>
        <w:color w:val="000000" w:themeColor="text1"/>
        <w:sz w:val="22"/>
        <w:szCs w:val="22"/>
      </w:rPr>
    </w:pPr>
    <w:sdt>
      <w:sdtPr>
        <w:rPr>
          <w:rFonts w:ascii="Calibri" w:hAnsi="Calibri"/>
          <w:color w:val="000000" w:themeColor="text1"/>
          <w:sz w:val="22"/>
          <w:szCs w:val="22"/>
        </w:rPr>
        <w:alias w:val="Author"/>
        <w:id w:val="307676608"/>
        <w:dataBinding w:prefixMappings="xmlns:ns0='http://schemas.openxmlformats.org/package/2006/metadata/core-properties' xmlns:ns1='http://purl.org/dc/elements/1.1/'" w:xpath="/ns0:coreProperties[1]/ns1:creator[1]" w:storeItemID="{6C3C8BC8-F283-45AE-878A-BAB7291924A1}"/>
        <w:text/>
      </w:sdtPr>
      <w:sdtEndPr/>
      <w:sdtContent>
        <w:r w:rsidR="001C102A">
          <w:rPr>
            <w:rFonts w:ascii="Calibri" w:hAnsi="Calibri"/>
            <w:color w:val="000000" w:themeColor="text1"/>
            <w:sz w:val="22"/>
            <w:szCs w:val="22"/>
          </w:rPr>
          <w:t>Parker Vitae</w:t>
        </w:r>
      </w:sdtContent>
    </w:sdt>
  </w:p>
  <w:p w14:paraId="189CBC39" w14:textId="77777777" w:rsidR="001C102A" w:rsidRPr="00F077F3" w:rsidRDefault="001C102A">
    <w:pPr>
      <w:pStyle w:val="Footer"/>
      <w:rPr>
        <w:rFonts w:ascii="Calibri" w:hAnsi="Calibri"/>
        <w:sz w:val="22"/>
        <w:szCs w:val="22"/>
      </w:rPr>
    </w:pPr>
    <w:r w:rsidRPr="00F077F3">
      <w:rPr>
        <w:rFonts w:ascii="Calibri" w:hAnsi="Calibri"/>
        <w:noProof/>
        <w:sz w:val="22"/>
        <w:szCs w:val="22"/>
      </w:rPr>
      <mc:AlternateContent>
        <mc:Choice Requires="wps">
          <w:drawing>
            <wp:anchor distT="0" distB="0" distL="114300" distR="114300" simplePos="0" relativeHeight="251659776" behindDoc="0" locked="0" layoutInCell="1" allowOverlap="1" wp14:anchorId="2F5D5758" wp14:editId="2AEC9B71">
              <wp:simplePos x="0" y="0"/>
              <wp:positionH relativeFrom="margin">
                <wp:align>right</wp:align>
              </wp:positionH>
              <wp:positionV relativeFrom="bottomMargin">
                <wp:align>top</wp:align>
              </wp:positionV>
              <wp:extent cx="1508760" cy="39560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5FA1720F" w14:textId="77777777" w:rsidR="001C102A" w:rsidRPr="00F077F3" w:rsidRDefault="001C102A">
                          <w:pPr>
                            <w:pStyle w:val="Footer"/>
                            <w:jc w:val="right"/>
                            <w:rPr>
                              <w:rFonts w:ascii="Calibri" w:hAnsi="Calibri"/>
                              <w:color w:val="000000" w:themeColor="text1"/>
                              <w:sz w:val="22"/>
                              <w:szCs w:val="40"/>
                            </w:rPr>
                          </w:pPr>
                          <w:r w:rsidRPr="00F077F3">
                            <w:rPr>
                              <w:rFonts w:ascii="Calibri" w:hAnsi="Calibri"/>
                              <w:color w:val="000000" w:themeColor="text1"/>
                              <w:sz w:val="22"/>
                              <w:szCs w:val="40"/>
                            </w:rPr>
                            <w:fldChar w:fldCharType="begin"/>
                          </w:r>
                          <w:r w:rsidRPr="00F077F3">
                            <w:rPr>
                              <w:rFonts w:ascii="Calibri" w:hAnsi="Calibri"/>
                              <w:color w:val="000000" w:themeColor="text1"/>
                              <w:sz w:val="22"/>
                              <w:szCs w:val="40"/>
                            </w:rPr>
                            <w:instrText xml:space="preserve"> PAGE  \* Arabic  \* MERGEFORMAT </w:instrText>
                          </w:r>
                          <w:r w:rsidRPr="00F077F3">
                            <w:rPr>
                              <w:rFonts w:ascii="Calibri" w:hAnsi="Calibri"/>
                              <w:color w:val="000000" w:themeColor="text1"/>
                              <w:sz w:val="22"/>
                              <w:szCs w:val="40"/>
                            </w:rPr>
                            <w:fldChar w:fldCharType="separate"/>
                          </w:r>
                          <w:r>
                            <w:rPr>
                              <w:rFonts w:ascii="Calibri" w:hAnsi="Calibri"/>
                              <w:noProof/>
                              <w:color w:val="000000" w:themeColor="text1"/>
                              <w:sz w:val="22"/>
                              <w:szCs w:val="40"/>
                            </w:rPr>
                            <w:t>12</w:t>
                          </w:r>
                          <w:r w:rsidRPr="00F077F3">
                            <w:rPr>
                              <w:rFonts w:ascii="Calibri" w:hAnsi="Calibri"/>
                              <w:color w:val="000000" w:themeColor="text1"/>
                              <w:sz w:val="22"/>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F5D5758" id="_x0000_t202" coordsize="21600,21600" o:spt="202" path="m,l,21600r21600,l21600,xe">
              <v:stroke joinstyle="miter"/>
              <v:path gradientshapeok="t" o:connecttype="rect"/>
            </v:shapetype>
            <v:shape id="Text Box 16" o:spid="_x0000_s1027" type="#_x0000_t202" style="position:absolute;margin-left:67.6pt;margin-top:0;width:118.8pt;height:31.15pt;z-index:2516597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" filled="f" stroked="f" strokeweight=".5pt">
              <v:textbox style="mso-fit-shape-to-text:t">
                <w:txbxContent>
                  <w:p w14:paraId="5FA1720F" w14:textId="77777777" w:rsidR="001C102A" w:rsidRPr="00F077F3" w:rsidRDefault="001C102A">
                    <w:pPr>
                      <w:pStyle w:val="Footer"/>
                      <w:jc w:val="right"/>
                      <w:rPr>
                        <w:rFonts w:ascii="Calibri" w:hAnsi="Calibri"/>
                        <w:color w:val="000000" w:themeColor="text1"/>
                        <w:sz w:val="22"/>
                        <w:szCs w:val="40"/>
                      </w:rPr>
                    </w:pPr>
                    <w:r w:rsidRPr="00F077F3">
                      <w:rPr>
                        <w:rFonts w:ascii="Calibri" w:hAnsi="Calibri"/>
                        <w:color w:val="000000" w:themeColor="text1"/>
                        <w:sz w:val="22"/>
                        <w:szCs w:val="40"/>
                      </w:rPr>
                      <w:fldChar w:fldCharType="begin"/>
                    </w:r>
                    <w:r w:rsidRPr="00F077F3">
                      <w:rPr>
                        <w:rFonts w:ascii="Calibri" w:hAnsi="Calibri"/>
                        <w:color w:val="000000" w:themeColor="text1"/>
                        <w:sz w:val="22"/>
                        <w:szCs w:val="40"/>
                      </w:rPr>
                      <w:instrText xml:space="preserve"> PAGE  \* Arabic  \* MERGEFORMAT </w:instrText>
                    </w:r>
                    <w:r w:rsidRPr="00F077F3">
                      <w:rPr>
                        <w:rFonts w:ascii="Calibri" w:hAnsi="Calibri"/>
                        <w:color w:val="000000" w:themeColor="text1"/>
                        <w:sz w:val="22"/>
                        <w:szCs w:val="40"/>
                      </w:rPr>
                      <w:fldChar w:fldCharType="separate"/>
                    </w:r>
                    <w:r>
                      <w:rPr>
                        <w:rFonts w:ascii="Calibri" w:hAnsi="Calibri"/>
                        <w:noProof/>
                        <w:color w:val="000000" w:themeColor="text1"/>
                        <w:sz w:val="22"/>
                        <w:szCs w:val="40"/>
                      </w:rPr>
                      <w:t>12</w:t>
                    </w:r>
                    <w:r w:rsidRPr="00F077F3">
                      <w:rPr>
                        <w:rFonts w:ascii="Calibri" w:hAnsi="Calibri"/>
                        <w:color w:val="000000" w:themeColor="text1"/>
                        <w:sz w:val="22"/>
                        <w:szCs w:val="40"/>
                      </w:rPr>
                      <w:fldChar w:fldCharType="end"/>
                    </w:r>
                  </w:p>
                </w:txbxContent>
              </v:textbox>
              <w10:wrap anchorx="margin" anchory="margin"/>
            </v:shape>
          </w:pict>
        </mc:Fallback>
      </mc:AlternateContent>
    </w:r>
    <w:r w:rsidRPr="00F077F3">
      <w:rPr>
        <w:rFonts w:ascii="Calibri" w:hAnsi="Calibri"/>
        <w:noProof/>
        <w:color w:val="4F81BD" w:themeColor="accent1"/>
        <w:sz w:val="22"/>
        <w:szCs w:val="22"/>
      </w:rPr>
      <mc:AlternateContent>
        <mc:Choice Requires="wps">
          <w:drawing>
            <wp:anchor distT="91440" distB="91440" distL="114300" distR="114300" simplePos="0" relativeHeight="251660800" behindDoc="1" locked="0" layoutInCell="1" allowOverlap="1" wp14:anchorId="52141B09" wp14:editId="685E1211">
              <wp:simplePos x="0" y="0"/>
              <wp:positionH relativeFrom="margin">
                <wp:align>center</wp:align>
              </wp:positionH>
              <wp:positionV relativeFrom="bottomMargin">
                <wp:align>top</wp:align>
              </wp:positionV>
              <wp:extent cx="5943600" cy="36195"/>
              <wp:effectExtent l="0" t="0" r="15240" b="20955"/>
              <wp:wrapSquare wrapText="bothSides"/>
              <wp:docPr id="17" name="Rectangle 17"/>
              <wp:cNvGraphicFramePr/>
              <a:graphic xmlns:a="http://schemas.openxmlformats.org/drawingml/2006/main">
                <a:graphicData uri="http://schemas.microsoft.com/office/word/2010/wordprocessingShape">
                  <wps:wsp>
                    <wps:cNvSpPr/>
                    <wps:spPr>
                      <a:xfrm>
                        <a:off x="0" y="0"/>
                        <a:ext cx="5943600" cy="36195"/>
                      </a:xfrm>
                      <a:prstGeom prst="rect">
                        <a:avLst/>
                      </a:prstGeom>
                      <a:solidFill>
                        <a:schemeClr val="accent6">
                          <a:lumMod val="60000"/>
                          <a:lumOff val="40000"/>
                        </a:schemeClr>
                      </a:solidFill>
                      <a:ln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oel="http://schemas.microsoft.com/office/2019/extlst" xmlns:w16du="http://schemas.microsoft.com/office/word/2023/wordml/word16du">
          <w:pict>
            <v:rect w14:anchorId="16B6BBE2" id="Rectangle 17" o:spid="_x0000_s1026" style="position:absolute;margin-left:0;margin-top:0;width:468pt;height:2.85pt;z-index:-25165568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" fillcolor="#fabf8f [1945]" strokecolor="black [3213]" strokeweight="2pt">
              <v:stroke linestyle="thickThin"/>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2268" w14:textId="77777777" w:rsidR="001C102A" w:rsidRPr="00F077F3" w:rsidRDefault="00D73394" w:rsidP="00F077F3">
    <w:pPr>
      <w:pStyle w:val="Footer"/>
      <w:spacing w:before="60"/>
      <w:rPr>
        <w:rFonts w:ascii="Calibri" w:hAnsi="Calibri"/>
        <w:color w:val="000000" w:themeColor="text1"/>
        <w:sz w:val="22"/>
        <w:szCs w:val="22"/>
      </w:rPr>
    </w:pPr>
    <w:sdt>
      <w:sdtPr>
        <w:rPr>
          <w:rFonts w:ascii="Calibri" w:hAnsi="Calibri"/>
          <w:color w:val="000000" w:themeColor="text1"/>
          <w:sz w:val="22"/>
          <w:szCs w:val="22"/>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1C102A">
          <w:rPr>
            <w:rFonts w:ascii="Calibri" w:hAnsi="Calibri"/>
            <w:color w:val="000000" w:themeColor="text1"/>
            <w:sz w:val="22"/>
            <w:szCs w:val="22"/>
          </w:rPr>
          <w:t>Parker Vitae</w:t>
        </w:r>
      </w:sdtContent>
    </w:sdt>
  </w:p>
  <w:p w14:paraId="17CBDC0E" w14:textId="77777777" w:rsidR="001C102A" w:rsidRPr="00F077F3" w:rsidRDefault="001C102A">
    <w:pPr>
      <w:pStyle w:val="Footer"/>
      <w:rPr>
        <w:rFonts w:ascii="Calibri" w:hAnsi="Calibri"/>
        <w:sz w:val="22"/>
        <w:szCs w:val="22"/>
      </w:rPr>
    </w:pPr>
    <w:r w:rsidRPr="00F077F3">
      <w:rPr>
        <w:rFonts w:ascii="Calibri" w:hAnsi="Calibri"/>
        <w:noProof/>
        <w:sz w:val="22"/>
        <w:szCs w:val="22"/>
      </w:rPr>
      <mc:AlternateContent>
        <mc:Choice Requires="wps">
          <w:drawing>
            <wp:anchor distT="0" distB="0" distL="114300" distR="114300" simplePos="0" relativeHeight="251656704" behindDoc="0" locked="0" layoutInCell="1" allowOverlap="1" wp14:anchorId="1E96FF51" wp14:editId="6CB13DE2">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1CBFB3" w14:textId="152EFE09" w:rsidR="001C102A" w:rsidRPr="00F077F3" w:rsidRDefault="001C102A">
                          <w:pPr>
                            <w:pStyle w:val="Footer"/>
                            <w:jc w:val="right"/>
                            <w:rPr>
                              <w:rFonts w:ascii="Calibri" w:hAnsi="Calibri"/>
                              <w:color w:val="000000" w:themeColor="text1"/>
                              <w:sz w:val="22"/>
                              <w:szCs w:val="40"/>
                            </w:rPr>
                          </w:pPr>
                          <w:r w:rsidRPr="00F077F3">
                            <w:rPr>
                              <w:rFonts w:ascii="Calibri" w:hAnsi="Calibri"/>
                              <w:color w:val="000000" w:themeColor="text1"/>
                              <w:sz w:val="22"/>
                              <w:szCs w:val="40"/>
                            </w:rPr>
                            <w:fldChar w:fldCharType="begin"/>
                          </w:r>
                          <w:r w:rsidRPr="00F077F3">
                            <w:rPr>
                              <w:rFonts w:ascii="Calibri" w:hAnsi="Calibri"/>
                              <w:color w:val="000000" w:themeColor="text1"/>
                              <w:sz w:val="22"/>
                              <w:szCs w:val="40"/>
                            </w:rPr>
                            <w:instrText xml:space="preserve"> PAGE  \* Arabic  \* MERGEFORMAT </w:instrText>
                          </w:r>
                          <w:r w:rsidRPr="00F077F3">
                            <w:rPr>
                              <w:rFonts w:ascii="Calibri" w:hAnsi="Calibri"/>
                              <w:color w:val="000000" w:themeColor="text1"/>
                              <w:sz w:val="22"/>
                              <w:szCs w:val="40"/>
                            </w:rPr>
                            <w:fldChar w:fldCharType="separate"/>
                          </w:r>
                          <w:r>
                            <w:rPr>
                              <w:rFonts w:ascii="Calibri" w:hAnsi="Calibri"/>
                              <w:noProof/>
                              <w:color w:val="000000" w:themeColor="text1"/>
                              <w:sz w:val="22"/>
                              <w:szCs w:val="40"/>
                            </w:rPr>
                            <w:t>12</w:t>
                          </w:r>
                          <w:r w:rsidRPr="00F077F3">
                            <w:rPr>
                              <w:rFonts w:ascii="Calibri" w:hAnsi="Calibri"/>
                              <w:color w:val="000000" w:themeColor="text1"/>
                              <w:sz w:val="22"/>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E96FF51" id="_x0000_t202" coordsize="21600,21600" o:spt="202" path="m,l,21600r21600,l21600,xe">
              <v:stroke joinstyle="miter"/>
              <v:path gradientshapeok="t" o:connecttype="rect"/>
            </v:shapetype>
            <v:shape id="Text Box 56" o:spid="_x0000_s1028" type="#_x0000_t202" style="position:absolute;margin-left:67.6pt;margin-top:0;width:118.8pt;height:31.15pt;z-index:25165670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fit-shape-to-text:t">
                <w:txbxContent>
                  <w:p w14:paraId="2B1CBFB3" w14:textId="152EFE09" w:rsidR="001C102A" w:rsidRPr="00F077F3" w:rsidRDefault="001C102A">
                    <w:pPr>
                      <w:pStyle w:val="Footer"/>
                      <w:jc w:val="right"/>
                      <w:rPr>
                        <w:rFonts w:ascii="Calibri" w:hAnsi="Calibri"/>
                        <w:color w:val="000000" w:themeColor="text1"/>
                        <w:sz w:val="22"/>
                        <w:szCs w:val="40"/>
                      </w:rPr>
                    </w:pPr>
                    <w:r w:rsidRPr="00F077F3">
                      <w:rPr>
                        <w:rFonts w:ascii="Calibri" w:hAnsi="Calibri"/>
                        <w:color w:val="000000" w:themeColor="text1"/>
                        <w:sz w:val="22"/>
                        <w:szCs w:val="40"/>
                      </w:rPr>
                      <w:fldChar w:fldCharType="begin"/>
                    </w:r>
                    <w:r w:rsidRPr="00F077F3">
                      <w:rPr>
                        <w:rFonts w:ascii="Calibri" w:hAnsi="Calibri"/>
                        <w:color w:val="000000" w:themeColor="text1"/>
                        <w:sz w:val="22"/>
                        <w:szCs w:val="40"/>
                      </w:rPr>
                      <w:instrText xml:space="preserve"> PAGE  \* Arabic  \* MERGEFORMAT </w:instrText>
                    </w:r>
                    <w:r w:rsidRPr="00F077F3">
                      <w:rPr>
                        <w:rFonts w:ascii="Calibri" w:hAnsi="Calibri"/>
                        <w:color w:val="000000" w:themeColor="text1"/>
                        <w:sz w:val="22"/>
                        <w:szCs w:val="40"/>
                      </w:rPr>
                      <w:fldChar w:fldCharType="separate"/>
                    </w:r>
                    <w:r>
                      <w:rPr>
                        <w:rFonts w:ascii="Calibri" w:hAnsi="Calibri"/>
                        <w:noProof/>
                        <w:color w:val="000000" w:themeColor="text1"/>
                        <w:sz w:val="22"/>
                        <w:szCs w:val="40"/>
                      </w:rPr>
                      <w:t>12</w:t>
                    </w:r>
                    <w:r w:rsidRPr="00F077F3">
                      <w:rPr>
                        <w:rFonts w:ascii="Calibri" w:hAnsi="Calibri"/>
                        <w:color w:val="000000" w:themeColor="text1"/>
                        <w:sz w:val="22"/>
                        <w:szCs w:val="40"/>
                      </w:rPr>
                      <w:fldChar w:fldCharType="end"/>
                    </w:r>
                  </w:p>
                </w:txbxContent>
              </v:textbox>
              <w10:wrap anchorx="margin" anchory="margin"/>
            </v:shape>
          </w:pict>
        </mc:Fallback>
      </mc:AlternateContent>
    </w:r>
    <w:r w:rsidRPr="00F077F3">
      <w:rPr>
        <w:rFonts w:ascii="Calibri" w:hAnsi="Calibri"/>
        <w:noProof/>
        <w:color w:val="4F81BD" w:themeColor="accent1"/>
        <w:sz w:val="22"/>
        <w:szCs w:val="22"/>
      </w:rPr>
      <mc:AlternateContent>
        <mc:Choice Requires="wps">
          <w:drawing>
            <wp:anchor distT="91440" distB="91440" distL="114300" distR="114300" simplePos="0" relativeHeight="251657728" behindDoc="1" locked="0" layoutInCell="1" allowOverlap="1" wp14:anchorId="66343D46" wp14:editId="669FE73C">
              <wp:simplePos x="0" y="0"/>
              <wp:positionH relativeFrom="margin">
                <wp:align>center</wp:align>
              </wp:positionH>
              <wp:positionV relativeFrom="bottomMargin">
                <wp:align>top</wp:align>
              </wp:positionV>
              <wp:extent cx="5943600" cy="36195"/>
              <wp:effectExtent l="0" t="0" r="15240" b="20955"/>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solidFill>
                        <a:schemeClr val="accent6">
                          <a:lumMod val="60000"/>
                          <a:lumOff val="40000"/>
                        </a:schemeClr>
                      </a:solidFill>
                      <a:ln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oel="http://schemas.microsoft.com/office/2019/extlst" xmlns:w16du="http://schemas.microsoft.com/office/word/2023/wordml/word16du">
          <w:pict>
            <v:rect w14:anchorId="49DA681F" id="Rectangle 58" o:spid="_x0000_s1026" style="position:absolute;margin-left:0;margin-top:0;width:468pt;height:2.85pt;z-index:-25165875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" fillcolor="#fabf8f [1945]" strokecolor="black [3213]" strokeweight="2pt">
              <v:stroke linestyle="thickThin"/>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AA3C6" w14:textId="77777777" w:rsidR="00D73394" w:rsidRDefault="00D73394">
      <w:r>
        <w:separator/>
      </w:r>
    </w:p>
  </w:footnote>
  <w:footnote w:type="continuationSeparator" w:id="0">
    <w:p w14:paraId="41F276B2" w14:textId="77777777" w:rsidR="00D73394" w:rsidRDefault="00D73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F647D" w14:textId="77777777" w:rsidR="001C102A" w:rsidRPr="00D410CF" w:rsidRDefault="001C102A" w:rsidP="006A39CF">
    <w:pPr>
      <w:pStyle w:val="Header"/>
      <w:jc w:val="right"/>
      <w:rPr>
        <w:rFonts w:ascii="Cambria" w:hAnsi="Cambr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44018" w14:textId="77777777" w:rsidR="001C102A" w:rsidRPr="004C61DB" w:rsidRDefault="001C102A" w:rsidP="00AC50D7">
    <w:pPr>
      <w:pStyle w:val="Header"/>
    </w:pPr>
    <w:r>
      <w:rPr>
        <w:noProof/>
      </w:rPr>
      <w:drawing>
        <wp:inline distT="0" distB="0" distL="0" distR="0" wp14:anchorId="7BE8024B" wp14:editId="0EACFB93">
          <wp:extent cx="3026664" cy="621792"/>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026664" cy="62179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4FA91" w14:textId="77777777" w:rsidR="001C102A" w:rsidRPr="00D410CF" w:rsidRDefault="001C102A" w:rsidP="006A39CF">
    <w:pPr>
      <w:pStyle w:val="Header"/>
      <w:jc w:val="right"/>
      <w:rPr>
        <w:rFonts w:ascii="Cambria" w:hAnsi="Cambr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20706" w14:textId="11F16543" w:rsidR="001C102A" w:rsidRPr="001C102A" w:rsidRDefault="001C102A" w:rsidP="001C10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64B7"/>
    <w:multiLevelType w:val="hybridMultilevel"/>
    <w:tmpl w:val="1E2E2D5A"/>
    <w:lvl w:ilvl="0" w:tplc="04090003">
      <w:start w:val="1"/>
      <w:numFmt w:val="bullet"/>
      <w:lvlText w:val="o"/>
      <w:lvlJc w:val="left"/>
      <w:pPr>
        <w:tabs>
          <w:tab w:val="num" w:pos="360"/>
        </w:tabs>
        <w:ind w:left="360" w:hanging="360"/>
      </w:pPr>
      <w:rPr>
        <w:rFonts w:ascii="Courier New" w:hAnsi="Courier New" w:cs="Courier New" w:hint="default"/>
        <w:sz w:val="20"/>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 w15:restartNumberingAfterBreak="0">
    <w:nsid w:val="030D3E04"/>
    <w:multiLevelType w:val="multilevel"/>
    <w:tmpl w:val="1F32240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FC0A24"/>
    <w:multiLevelType w:val="hybridMultilevel"/>
    <w:tmpl w:val="7110E9C6"/>
    <w:lvl w:ilvl="0" w:tplc="C96819EE">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269452A6" w:tentative="1">
      <w:start w:val="1"/>
      <w:numFmt w:val="bullet"/>
      <w:lvlText w:val="o"/>
      <w:lvlJc w:val="left"/>
      <w:pPr>
        <w:tabs>
          <w:tab w:val="num" w:pos="1800"/>
        </w:tabs>
        <w:ind w:left="1800" w:hanging="360"/>
      </w:pPr>
      <w:rPr>
        <w:rFonts w:ascii="Courier New" w:hAnsi="Courier New" w:hint="default"/>
        <w:sz w:val="20"/>
      </w:rPr>
    </w:lvl>
    <w:lvl w:ilvl="3" w:tplc="17D0104A" w:tentative="1">
      <w:start w:val="1"/>
      <w:numFmt w:val="bullet"/>
      <w:lvlText w:val="o"/>
      <w:lvlJc w:val="left"/>
      <w:pPr>
        <w:tabs>
          <w:tab w:val="num" w:pos="2520"/>
        </w:tabs>
        <w:ind w:left="2520" w:hanging="360"/>
      </w:pPr>
      <w:rPr>
        <w:rFonts w:ascii="Courier New" w:hAnsi="Courier New" w:hint="default"/>
        <w:sz w:val="20"/>
      </w:rPr>
    </w:lvl>
    <w:lvl w:ilvl="4" w:tplc="4AD8D88E" w:tentative="1">
      <w:start w:val="1"/>
      <w:numFmt w:val="bullet"/>
      <w:lvlText w:val="o"/>
      <w:lvlJc w:val="left"/>
      <w:pPr>
        <w:tabs>
          <w:tab w:val="num" w:pos="3240"/>
        </w:tabs>
        <w:ind w:left="3240" w:hanging="360"/>
      </w:pPr>
      <w:rPr>
        <w:rFonts w:ascii="Courier New" w:hAnsi="Courier New" w:hint="default"/>
        <w:sz w:val="20"/>
      </w:rPr>
    </w:lvl>
    <w:lvl w:ilvl="5" w:tplc="511038CA" w:tentative="1">
      <w:start w:val="1"/>
      <w:numFmt w:val="bullet"/>
      <w:lvlText w:val="o"/>
      <w:lvlJc w:val="left"/>
      <w:pPr>
        <w:tabs>
          <w:tab w:val="num" w:pos="3960"/>
        </w:tabs>
        <w:ind w:left="3960" w:hanging="360"/>
      </w:pPr>
      <w:rPr>
        <w:rFonts w:ascii="Courier New" w:hAnsi="Courier New" w:hint="default"/>
        <w:sz w:val="20"/>
      </w:rPr>
    </w:lvl>
    <w:lvl w:ilvl="6" w:tplc="F3B85BC4" w:tentative="1">
      <w:start w:val="1"/>
      <w:numFmt w:val="bullet"/>
      <w:lvlText w:val="o"/>
      <w:lvlJc w:val="left"/>
      <w:pPr>
        <w:tabs>
          <w:tab w:val="num" w:pos="4680"/>
        </w:tabs>
        <w:ind w:left="4680" w:hanging="360"/>
      </w:pPr>
      <w:rPr>
        <w:rFonts w:ascii="Courier New" w:hAnsi="Courier New" w:hint="default"/>
        <w:sz w:val="20"/>
      </w:rPr>
    </w:lvl>
    <w:lvl w:ilvl="7" w:tplc="F6CEF716" w:tentative="1">
      <w:start w:val="1"/>
      <w:numFmt w:val="bullet"/>
      <w:lvlText w:val="o"/>
      <w:lvlJc w:val="left"/>
      <w:pPr>
        <w:tabs>
          <w:tab w:val="num" w:pos="5400"/>
        </w:tabs>
        <w:ind w:left="5400" w:hanging="360"/>
      </w:pPr>
      <w:rPr>
        <w:rFonts w:ascii="Courier New" w:hAnsi="Courier New" w:hint="default"/>
        <w:sz w:val="20"/>
      </w:rPr>
    </w:lvl>
    <w:lvl w:ilvl="8" w:tplc="A6EC269A" w:tentative="1">
      <w:start w:val="1"/>
      <w:numFmt w:val="bullet"/>
      <w:lvlText w:val="o"/>
      <w:lvlJc w:val="left"/>
      <w:pPr>
        <w:tabs>
          <w:tab w:val="num" w:pos="6120"/>
        </w:tabs>
        <w:ind w:left="6120" w:hanging="360"/>
      </w:pPr>
      <w:rPr>
        <w:rFonts w:ascii="Courier New" w:hAnsi="Courier New" w:hint="default"/>
        <w:sz w:val="20"/>
      </w:rPr>
    </w:lvl>
  </w:abstractNum>
  <w:abstractNum w:abstractNumId="3" w15:restartNumberingAfterBreak="0">
    <w:nsid w:val="08612E7D"/>
    <w:multiLevelType w:val="hybridMultilevel"/>
    <w:tmpl w:val="4EE0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B148A"/>
    <w:multiLevelType w:val="hybridMultilevel"/>
    <w:tmpl w:val="4A5ACCF8"/>
    <w:lvl w:ilvl="0" w:tplc="D1A8D8FC">
      <w:start w:val="1"/>
      <w:numFmt w:val="bullet"/>
      <w:lvlText w:val="o"/>
      <w:lvlJc w:val="left"/>
      <w:pPr>
        <w:tabs>
          <w:tab w:val="num" w:pos="360"/>
        </w:tabs>
        <w:ind w:left="360" w:hanging="360"/>
      </w:pPr>
      <w:rPr>
        <w:rFonts w:ascii="Courier New" w:hAnsi="Courier New" w:hint="default"/>
        <w:sz w:val="20"/>
      </w:rPr>
    </w:lvl>
    <w:lvl w:ilvl="1" w:tplc="E4729428" w:tentative="1">
      <w:start w:val="1"/>
      <w:numFmt w:val="bullet"/>
      <w:lvlText w:val="o"/>
      <w:lvlJc w:val="left"/>
      <w:pPr>
        <w:tabs>
          <w:tab w:val="num" w:pos="1080"/>
        </w:tabs>
        <w:ind w:left="1080" w:hanging="360"/>
      </w:pPr>
      <w:rPr>
        <w:rFonts w:ascii="Courier New" w:hAnsi="Courier New" w:hint="default"/>
        <w:sz w:val="20"/>
      </w:rPr>
    </w:lvl>
    <w:lvl w:ilvl="2" w:tplc="25CC84EE" w:tentative="1">
      <w:start w:val="1"/>
      <w:numFmt w:val="bullet"/>
      <w:lvlText w:val="o"/>
      <w:lvlJc w:val="left"/>
      <w:pPr>
        <w:tabs>
          <w:tab w:val="num" w:pos="1800"/>
        </w:tabs>
        <w:ind w:left="1800" w:hanging="360"/>
      </w:pPr>
      <w:rPr>
        <w:rFonts w:ascii="Courier New" w:hAnsi="Courier New" w:hint="default"/>
        <w:sz w:val="20"/>
      </w:rPr>
    </w:lvl>
    <w:lvl w:ilvl="3" w:tplc="1BF4ABA0" w:tentative="1">
      <w:start w:val="1"/>
      <w:numFmt w:val="bullet"/>
      <w:lvlText w:val="o"/>
      <w:lvlJc w:val="left"/>
      <w:pPr>
        <w:tabs>
          <w:tab w:val="num" w:pos="2520"/>
        </w:tabs>
        <w:ind w:left="2520" w:hanging="360"/>
      </w:pPr>
      <w:rPr>
        <w:rFonts w:ascii="Courier New" w:hAnsi="Courier New" w:hint="default"/>
        <w:sz w:val="20"/>
      </w:rPr>
    </w:lvl>
    <w:lvl w:ilvl="4" w:tplc="86DE8696" w:tentative="1">
      <w:start w:val="1"/>
      <w:numFmt w:val="bullet"/>
      <w:lvlText w:val="o"/>
      <w:lvlJc w:val="left"/>
      <w:pPr>
        <w:tabs>
          <w:tab w:val="num" w:pos="3240"/>
        </w:tabs>
        <w:ind w:left="3240" w:hanging="360"/>
      </w:pPr>
      <w:rPr>
        <w:rFonts w:ascii="Courier New" w:hAnsi="Courier New" w:hint="default"/>
        <w:sz w:val="20"/>
      </w:rPr>
    </w:lvl>
    <w:lvl w:ilvl="5" w:tplc="CED8CCFC" w:tentative="1">
      <w:start w:val="1"/>
      <w:numFmt w:val="bullet"/>
      <w:lvlText w:val="o"/>
      <w:lvlJc w:val="left"/>
      <w:pPr>
        <w:tabs>
          <w:tab w:val="num" w:pos="3960"/>
        </w:tabs>
        <w:ind w:left="3960" w:hanging="360"/>
      </w:pPr>
      <w:rPr>
        <w:rFonts w:ascii="Courier New" w:hAnsi="Courier New" w:hint="default"/>
        <w:sz w:val="20"/>
      </w:rPr>
    </w:lvl>
    <w:lvl w:ilvl="6" w:tplc="8C6A6416" w:tentative="1">
      <w:start w:val="1"/>
      <w:numFmt w:val="bullet"/>
      <w:lvlText w:val="o"/>
      <w:lvlJc w:val="left"/>
      <w:pPr>
        <w:tabs>
          <w:tab w:val="num" w:pos="4680"/>
        </w:tabs>
        <w:ind w:left="4680" w:hanging="360"/>
      </w:pPr>
      <w:rPr>
        <w:rFonts w:ascii="Courier New" w:hAnsi="Courier New" w:hint="default"/>
        <w:sz w:val="20"/>
      </w:rPr>
    </w:lvl>
    <w:lvl w:ilvl="7" w:tplc="FE50CE00" w:tentative="1">
      <w:start w:val="1"/>
      <w:numFmt w:val="bullet"/>
      <w:lvlText w:val="o"/>
      <w:lvlJc w:val="left"/>
      <w:pPr>
        <w:tabs>
          <w:tab w:val="num" w:pos="5400"/>
        </w:tabs>
        <w:ind w:left="5400" w:hanging="360"/>
      </w:pPr>
      <w:rPr>
        <w:rFonts w:ascii="Courier New" w:hAnsi="Courier New" w:hint="default"/>
        <w:sz w:val="20"/>
      </w:rPr>
    </w:lvl>
    <w:lvl w:ilvl="8" w:tplc="5B2873AE" w:tentative="1">
      <w:start w:val="1"/>
      <w:numFmt w:val="bullet"/>
      <w:lvlText w:val="o"/>
      <w:lvlJc w:val="left"/>
      <w:pPr>
        <w:tabs>
          <w:tab w:val="num" w:pos="6120"/>
        </w:tabs>
        <w:ind w:left="6120" w:hanging="360"/>
      </w:pPr>
      <w:rPr>
        <w:rFonts w:ascii="Courier New" w:hAnsi="Courier New" w:hint="default"/>
        <w:sz w:val="20"/>
      </w:rPr>
    </w:lvl>
  </w:abstractNum>
  <w:abstractNum w:abstractNumId="5" w15:restartNumberingAfterBreak="0">
    <w:nsid w:val="09DE3390"/>
    <w:multiLevelType w:val="multilevel"/>
    <w:tmpl w:val="966897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E0512BA"/>
    <w:multiLevelType w:val="multilevel"/>
    <w:tmpl w:val="3B348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877B6B"/>
    <w:multiLevelType w:val="hybridMultilevel"/>
    <w:tmpl w:val="5E6EF7BE"/>
    <w:lvl w:ilvl="0" w:tplc="C96819EE">
      <w:start w:val="1"/>
      <w:numFmt w:val="bullet"/>
      <w:lvlText w:val="o"/>
      <w:lvlJc w:val="left"/>
      <w:pPr>
        <w:tabs>
          <w:tab w:val="num" w:pos="360"/>
        </w:tabs>
        <w:ind w:left="360" w:hanging="360"/>
      </w:pPr>
      <w:rPr>
        <w:rFonts w:ascii="Courier New" w:hAnsi="Courier New" w:hint="default"/>
        <w:sz w:val="20"/>
      </w:rPr>
    </w:lvl>
    <w:lvl w:ilvl="1" w:tplc="480C869A">
      <w:start w:val="1"/>
      <w:numFmt w:val="bullet"/>
      <w:lvlText w:val="o"/>
      <w:lvlJc w:val="left"/>
      <w:pPr>
        <w:tabs>
          <w:tab w:val="num" w:pos="1080"/>
        </w:tabs>
        <w:ind w:left="1080" w:hanging="360"/>
      </w:pPr>
      <w:rPr>
        <w:rFonts w:ascii="Courier New" w:hAnsi="Courier New" w:hint="default"/>
        <w:sz w:val="20"/>
      </w:rPr>
    </w:lvl>
    <w:lvl w:ilvl="2" w:tplc="269452A6" w:tentative="1">
      <w:start w:val="1"/>
      <w:numFmt w:val="bullet"/>
      <w:lvlText w:val="o"/>
      <w:lvlJc w:val="left"/>
      <w:pPr>
        <w:tabs>
          <w:tab w:val="num" w:pos="1800"/>
        </w:tabs>
        <w:ind w:left="1800" w:hanging="360"/>
      </w:pPr>
      <w:rPr>
        <w:rFonts w:ascii="Courier New" w:hAnsi="Courier New" w:hint="default"/>
        <w:sz w:val="20"/>
      </w:rPr>
    </w:lvl>
    <w:lvl w:ilvl="3" w:tplc="17D0104A" w:tentative="1">
      <w:start w:val="1"/>
      <w:numFmt w:val="bullet"/>
      <w:lvlText w:val="o"/>
      <w:lvlJc w:val="left"/>
      <w:pPr>
        <w:tabs>
          <w:tab w:val="num" w:pos="2520"/>
        </w:tabs>
        <w:ind w:left="2520" w:hanging="360"/>
      </w:pPr>
      <w:rPr>
        <w:rFonts w:ascii="Courier New" w:hAnsi="Courier New" w:hint="default"/>
        <w:sz w:val="20"/>
      </w:rPr>
    </w:lvl>
    <w:lvl w:ilvl="4" w:tplc="4AD8D88E" w:tentative="1">
      <w:start w:val="1"/>
      <w:numFmt w:val="bullet"/>
      <w:lvlText w:val="o"/>
      <w:lvlJc w:val="left"/>
      <w:pPr>
        <w:tabs>
          <w:tab w:val="num" w:pos="3240"/>
        </w:tabs>
        <w:ind w:left="3240" w:hanging="360"/>
      </w:pPr>
      <w:rPr>
        <w:rFonts w:ascii="Courier New" w:hAnsi="Courier New" w:hint="default"/>
        <w:sz w:val="20"/>
      </w:rPr>
    </w:lvl>
    <w:lvl w:ilvl="5" w:tplc="511038CA" w:tentative="1">
      <w:start w:val="1"/>
      <w:numFmt w:val="bullet"/>
      <w:lvlText w:val="o"/>
      <w:lvlJc w:val="left"/>
      <w:pPr>
        <w:tabs>
          <w:tab w:val="num" w:pos="3960"/>
        </w:tabs>
        <w:ind w:left="3960" w:hanging="360"/>
      </w:pPr>
      <w:rPr>
        <w:rFonts w:ascii="Courier New" w:hAnsi="Courier New" w:hint="default"/>
        <w:sz w:val="20"/>
      </w:rPr>
    </w:lvl>
    <w:lvl w:ilvl="6" w:tplc="F3B85BC4" w:tentative="1">
      <w:start w:val="1"/>
      <w:numFmt w:val="bullet"/>
      <w:lvlText w:val="o"/>
      <w:lvlJc w:val="left"/>
      <w:pPr>
        <w:tabs>
          <w:tab w:val="num" w:pos="4680"/>
        </w:tabs>
        <w:ind w:left="4680" w:hanging="360"/>
      </w:pPr>
      <w:rPr>
        <w:rFonts w:ascii="Courier New" w:hAnsi="Courier New" w:hint="default"/>
        <w:sz w:val="20"/>
      </w:rPr>
    </w:lvl>
    <w:lvl w:ilvl="7" w:tplc="F6CEF716" w:tentative="1">
      <w:start w:val="1"/>
      <w:numFmt w:val="bullet"/>
      <w:lvlText w:val="o"/>
      <w:lvlJc w:val="left"/>
      <w:pPr>
        <w:tabs>
          <w:tab w:val="num" w:pos="5400"/>
        </w:tabs>
        <w:ind w:left="5400" w:hanging="360"/>
      </w:pPr>
      <w:rPr>
        <w:rFonts w:ascii="Courier New" w:hAnsi="Courier New" w:hint="default"/>
        <w:sz w:val="20"/>
      </w:rPr>
    </w:lvl>
    <w:lvl w:ilvl="8" w:tplc="A6EC269A" w:tentative="1">
      <w:start w:val="1"/>
      <w:numFmt w:val="bullet"/>
      <w:lvlText w:val="o"/>
      <w:lvlJc w:val="left"/>
      <w:pPr>
        <w:tabs>
          <w:tab w:val="num" w:pos="6120"/>
        </w:tabs>
        <w:ind w:left="6120" w:hanging="360"/>
      </w:pPr>
      <w:rPr>
        <w:rFonts w:ascii="Courier New" w:hAnsi="Courier New" w:hint="default"/>
        <w:sz w:val="20"/>
      </w:rPr>
    </w:lvl>
  </w:abstractNum>
  <w:abstractNum w:abstractNumId="8" w15:restartNumberingAfterBreak="0">
    <w:nsid w:val="15064A25"/>
    <w:multiLevelType w:val="hybridMultilevel"/>
    <w:tmpl w:val="0572290A"/>
    <w:lvl w:ilvl="0" w:tplc="04090003">
      <w:start w:val="1"/>
      <w:numFmt w:val="bullet"/>
      <w:lvlText w:val="o"/>
      <w:lvlJc w:val="left"/>
      <w:pPr>
        <w:tabs>
          <w:tab w:val="num" w:pos="360"/>
        </w:tabs>
        <w:ind w:left="360" w:hanging="360"/>
      </w:pPr>
      <w:rPr>
        <w:rFonts w:ascii="Courier New" w:hAnsi="Courier New" w:cs="Courier New" w:hint="default"/>
        <w:sz w:val="20"/>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8B63F7E"/>
    <w:multiLevelType w:val="multilevel"/>
    <w:tmpl w:val="F22E76D0"/>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0" w15:restartNumberingAfterBreak="0">
    <w:nsid w:val="19545232"/>
    <w:multiLevelType w:val="hybridMultilevel"/>
    <w:tmpl w:val="2574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F65FA8"/>
    <w:multiLevelType w:val="hybridMultilevel"/>
    <w:tmpl w:val="E3F4B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E161D"/>
    <w:multiLevelType w:val="hybridMultilevel"/>
    <w:tmpl w:val="14FC68D8"/>
    <w:lvl w:ilvl="0" w:tplc="04090005">
      <w:start w:val="1"/>
      <w:numFmt w:val="bullet"/>
      <w:lvlText w:val=""/>
      <w:lvlJc w:val="left"/>
      <w:pPr>
        <w:tabs>
          <w:tab w:val="num" w:pos="720"/>
        </w:tabs>
        <w:ind w:left="720" w:hanging="360"/>
      </w:pPr>
      <w:rPr>
        <w:rFonts w:ascii="Wingdings" w:hAnsi="Wingdings" w:hint="default"/>
        <w:sz w:val="20"/>
      </w:rPr>
    </w:lvl>
    <w:lvl w:ilvl="1" w:tplc="9A320346">
      <w:start w:val="1"/>
      <w:numFmt w:val="bullet"/>
      <w:lvlText w:val=""/>
      <w:lvlJc w:val="left"/>
      <w:pPr>
        <w:tabs>
          <w:tab w:val="num" w:pos="1440"/>
        </w:tabs>
        <w:ind w:left="1440" w:hanging="360"/>
      </w:pPr>
      <w:rPr>
        <w:rFonts w:ascii="Symbol" w:hAnsi="Symbol" w:hint="default"/>
        <w:sz w:val="20"/>
      </w:rPr>
    </w:lvl>
    <w:lvl w:ilvl="2" w:tplc="73D89E8E" w:tentative="1">
      <w:start w:val="1"/>
      <w:numFmt w:val="bullet"/>
      <w:lvlText w:val="o"/>
      <w:lvlJc w:val="left"/>
      <w:pPr>
        <w:tabs>
          <w:tab w:val="num" w:pos="2160"/>
        </w:tabs>
        <w:ind w:left="2160" w:hanging="360"/>
      </w:pPr>
      <w:rPr>
        <w:rFonts w:ascii="Courier New" w:hAnsi="Courier New" w:hint="default"/>
        <w:sz w:val="20"/>
      </w:rPr>
    </w:lvl>
    <w:lvl w:ilvl="3" w:tplc="5B901B30" w:tentative="1">
      <w:start w:val="1"/>
      <w:numFmt w:val="bullet"/>
      <w:lvlText w:val="o"/>
      <w:lvlJc w:val="left"/>
      <w:pPr>
        <w:tabs>
          <w:tab w:val="num" w:pos="2880"/>
        </w:tabs>
        <w:ind w:left="2880" w:hanging="360"/>
      </w:pPr>
      <w:rPr>
        <w:rFonts w:ascii="Courier New" w:hAnsi="Courier New" w:hint="default"/>
        <w:sz w:val="20"/>
      </w:rPr>
    </w:lvl>
    <w:lvl w:ilvl="4" w:tplc="46BCF45E" w:tentative="1">
      <w:start w:val="1"/>
      <w:numFmt w:val="bullet"/>
      <w:lvlText w:val="o"/>
      <w:lvlJc w:val="left"/>
      <w:pPr>
        <w:tabs>
          <w:tab w:val="num" w:pos="3600"/>
        </w:tabs>
        <w:ind w:left="3600" w:hanging="360"/>
      </w:pPr>
      <w:rPr>
        <w:rFonts w:ascii="Courier New" w:hAnsi="Courier New" w:hint="default"/>
        <w:sz w:val="20"/>
      </w:rPr>
    </w:lvl>
    <w:lvl w:ilvl="5" w:tplc="5528613A" w:tentative="1">
      <w:start w:val="1"/>
      <w:numFmt w:val="bullet"/>
      <w:lvlText w:val="o"/>
      <w:lvlJc w:val="left"/>
      <w:pPr>
        <w:tabs>
          <w:tab w:val="num" w:pos="4320"/>
        </w:tabs>
        <w:ind w:left="4320" w:hanging="360"/>
      </w:pPr>
      <w:rPr>
        <w:rFonts w:ascii="Courier New" w:hAnsi="Courier New" w:hint="default"/>
        <w:sz w:val="20"/>
      </w:rPr>
    </w:lvl>
    <w:lvl w:ilvl="6" w:tplc="80C68C26" w:tentative="1">
      <w:start w:val="1"/>
      <w:numFmt w:val="bullet"/>
      <w:lvlText w:val="o"/>
      <w:lvlJc w:val="left"/>
      <w:pPr>
        <w:tabs>
          <w:tab w:val="num" w:pos="5040"/>
        </w:tabs>
        <w:ind w:left="5040" w:hanging="360"/>
      </w:pPr>
      <w:rPr>
        <w:rFonts w:ascii="Courier New" w:hAnsi="Courier New" w:hint="default"/>
        <w:sz w:val="20"/>
      </w:rPr>
    </w:lvl>
    <w:lvl w:ilvl="7" w:tplc="02A6126E" w:tentative="1">
      <w:start w:val="1"/>
      <w:numFmt w:val="bullet"/>
      <w:lvlText w:val="o"/>
      <w:lvlJc w:val="left"/>
      <w:pPr>
        <w:tabs>
          <w:tab w:val="num" w:pos="5760"/>
        </w:tabs>
        <w:ind w:left="5760" w:hanging="360"/>
      </w:pPr>
      <w:rPr>
        <w:rFonts w:ascii="Courier New" w:hAnsi="Courier New" w:hint="default"/>
        <w:sz w:val="20"/>
      </w:rPr>
    </w:lvl>
    <w:lvl w:ilvl="8" w:tplc="7838889A"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CE250BC"/>
    <w:multiLevelType w:val="hybridMultilevel"/>
    <w:tmpl w:val="6E2AC60E"/>
    <w:lvl w:ilvl="0" w:tplc="0818D436">
      <w:start w:val="1"/>
      <w:numFmt w:val="bullet"/>
      <w:lvlText w:val="o"/>
      <w:lvlJc w:val="left"/>
      <w:pPr>
        <w:tabs>
          <w:tab w:val="num" w:pos="720"/>
        </w:tabs>
        <w:ind w:left="720" w:hanging="360"/>
      </w:pPr>
      <w:rPr>
        <w:rFonts w:ascii="Courier New" w:hAnsi="Courier New" w:hint="default"/>
        <w:sz w:val="20"/>
      </w:rPr>
    </w:lvl>
    <w:lvl w:ilvl="1" w:tplc="9A320346">
      <w:start w:val="1"/>
      <w:numFmt w:val="bullet"/>
      <w:lvlText w:val=""/>
      <w:lvlJc w:val="left"/>
      <w:pPr>
        <w:tabs>
          <w:tab w:val="num" w:pos="1440"/>
        </w:tabs>
        <w:ind w:left="1440" w:hanging="360"/>
      </w:pPr>
      <w:rPr>
        <w:rFonts w:ascii="Symbol" w:hAnsi="Symbol" w:hint="default"/>
        <w:sz w:val="20"/>
      </w:rPr>
    </w:lvl>
    <w:lvl w:ilvl="2" w:tplc="73D89E8E" w:tentative="1">
      <w:start w:val="1"/>
      <w:numFmt w:val="bullet"/>
      <w:lvlText w:val="o"/>
      <w:lvlJc w:val="left"/>
      <w:pPr>
        <w:tabs>
          <w:tab w:val="num" w:pos="2160"/>
        </w:tabs>
        <w:ind w:left="2160" w:hanging="360"/>
      </w:pPr>
      <w:rPr>
        <w:rFonts w:ascii="Courier New" w:hAnsi="Courier New" w:hint="default"/>
        <w:sz w:val="20"/>
      </w:rPr>
    </w:lvl>
    <w:lvl w:ilvl="3" w:tplc="5B901B30" w:tentative="1">
      <w:start w:val="1"/>
      <w:numFmt w:val="bullet"/>
      <w:lvlText w:val="o"/>
      <w:lvlJc w:val="left"/>
      <w:pPr>
        <w:tabs>
          <w:tab w:val="num" w:pos="2880"/>
        </w:tabs>
        <w:ind w:left="2880" w:hanging="360"/>
      </w:pPr>
      <w:rPr>
        <w:rFonts w:ascii="Courier New" w:hAnsi="Courier New" w:hint="default"/>
        <w:sz w:val="20"/>
      </w:rPr>
    </w:lvl>
    <w:lvl w:ilvl="4" w:tplc="46BCF45E" w:tentative="1">
      <w:start w:val="1"/>
      <w:numFmt w:val="bullet"/>
      <w:lvlText w:val="o"/>
      <w:lvlJc w:val="left"/>
      <w:pPr>
        <w:tabs>
          <w:tab w:val="num" w:pos="3600"/>
        </w:tabs>
        <w:ind w:left="3600" w:hanging="360"/>
      </w:pPr>
      <w:rPr>
        <w:rFonts w:ascii="Courier New" w:hAnsi="Courier New" w:hint="default"/>
        <w:sz w:val="20"/>
      </w:rPr>
    </w:lvl>
    <w:lvl w:ilvl="5" w:tplc="5528613A" w:tentative="1">
      <w:start w:val="1"/>
      <w:numFmt w:val="bullet"/>
      <w:lvlText w:val="o"/>
      <w:lvlJc w:val="left"/>
      <w:pPr>
        <w:tabs>
          <w:tab w:val="num" w:pos="4320"/>
        </w:tabs>
        <w:ind w:left="4320" w:hanging="360"/>
      </w:pPr>
      <w:rPr>
        <w:rFonts w:ascii="Courier New" w:hAnsi="Courier New" w:hint="default"/>
        <w:sz w:val="20"/>
      </w:rPr>
    </w:lvl>
    <w:lvl w:ilvl="6" w:tplc="80C68C26" w:tentative="1">
      <w:start w:val="1"/>
      <w:numFmt w:val="bullet"/>
      <w:lvlText w:val="o"/>
      <w:lvlJc w:val="left"/>
      <w:pPr>
        <w:tabs>
          <w:tab w:val="num" w:pos="5040"/>
        </w:tabs>
        <w:ind w:left="5040" w:hanging="360"/>
      </w:pPr>
      <w:rPr>
        <w:rFonts w:ascii="Courier New" w:hAnsi="Courier New" w:hint="default"/>
        <w:sz w:val="20"/>
      </w:rPr>
    </w:lvl>
    <w:lvl w:ilvl="7" w:tplc="02A6126E" w:tentative="1">
      <w:start w:val="1"/>
      <w:numFmt w:val="bullet"/>
      <w:lvlText w:val="o"/>
      <w:lvlJc w:val="left"/>
      <w:pPr>
        <w:tabs>
          <w:tab w:val="num" w:pos="5760"/>
        </w:tabs>
        <w:ind w:left="5760" w:hanging="360"/>
      </w:pPr>
      <w:rPr>
        <w:rFonts w:ascii="Courier New" w:hAnsi="Courier New" w:hint="default"/>
        <w:sz w:val="20"/>
      </w:rPr>
    </w:lvl>
    <w:lvl w:ilvl="8" w:tplc="7838889A"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E601303"/>
    <w:multiLevelType w:val="hybridMultilevel"/>
    <w:tmpl w:val="049EA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7224B2"/>
    <w:multiLevelType w:val="hybridMultilevel"/>
    <w:tmpl w:val="EFC02804"/>
    <w:lvl w:ilvl="0" w:tplc="9D1E0234">
      <w:start w:val="1"/>
      <w:numFmt w:val="bullet"/>
      <w:lvlText w:val="o"/>
      <w:lvlJc w:val="left"/>
      <w:pPr>
        <w:tabs>
          <w:tab w:val="num" w:pos="360"/>
        </w:tabs>
        <w:ind w:left="360" w:hanging="360"/>
      </w:pPr>
      <w:rPr>
        <w:rFonts w:ascii="Courier New" w:hAnsi="Courier New" w:hint="default"/>
        <w:sz w:val="20"/>
      </w:rPr>
    </w:lvl>
    <w:lvl w:ilvl="1" w:tplc="D340D478" w:tentative="1">
      <w:start w:val="1"/>
      <w:numFmt w:val="bullet"/>
      <w:lvlText w:val="o"/>
      <w:lvlJc w:val="left"/>
      <w:pPr>
        <w:tabs>
          <w:tab w:val="num" w:pos="1080"/>
        </w:tabs>
        <w:ind w:left="1080" w:hanging="360"/>
      </w:pPr>
      <w:rPr>
        <w:rFonts w:ascii="Courier New" w:hAnsi="Courier New" w:hint="default"/>
        <w:sz w:val="20"/>
      </w:rPr>
    </w:lvl>
    <w:lvl w:ilvl="2" w:tplc="A7A02BBA" w:tentative="1">
      <w:start w:val="1"/>
      <w:numFmt w:val="bullet"/>
      <w:lvlText w:val="o"/>
      <w:lvlJc w:val="left"/>
      <w:pPr>
        <w:tabs>
          <w:tab w:val="num" w:pos="1800"/>
        </w:tabs>
        <w:ind w:left="1800" w:hanging="360"/>
      </w:pPr>
      <w:rPr>
        <w:rFonts w:ascii="Courier New" w:hAnsi="Courier New" w:hint="default"/>
        <w:sz w:val="20"/>
      </w:rPr>
    </w:lvl>
    <w:lvl w:ilvl="3" w:tplc="DA0C8A18" w:tentative="1">
      <w:start w:val="1"/>
      <w:numFmt w:val="bullet"/>
      <w:lvlText w:val="o"/>
      <w:lvlJc w:val="left"/>
      <w:pPr>
        <w:tabs>
          <w:tab w:val="num" w:pos="2520"/>
        </w:tabs>
        <w:ind w:left="2520" w:hanging="360"/>
      </w:pPr>
      <w:rPr>
        <w:rFonts w:ascii="Courier New" w:hAnsi="Courier New" w:hint="default"/>
        <w:sz w:val="20"/>
      </w:rPr>
    </w:lvl>
    <w:lvl w:ilvl="4" w:tplc="49082718" w:tentative="1">
      <w:start w:val="1"/>
      <w:numFmt w:val="bullet"/>
      <w:lvlText w:val="o"/>
      <w:lvlJc w:val="left"/>
      <w:pPr>
        <w:tabs>
          <w:tab w:val="num" w:pos="3240"/>
        </w:tabs>
        <w:ind w:left="3240" w:hanging="360"/>
      </w:pPr>
      <w:rPr>
        <w:rFonts w:ascii="Courier New" w:hAnsi="Courier New" w:hint="default"/>
        <w:sz w:val="20"/>
      </w:rPr>
    </w:lvl>
    <w:lvl w:ilvl="5" w:tplc="15DC1C74" w:tentative="1">
      <w:start w:val="1"/>
      <w:numFmt w:val="bullet"/>
      <w:lvlText w:val="o"/>
      <w:lvlJc w:val="left"/>
      <w:pPr>
        <w:tabs>
          <w:tab w:val="num" w:pos="3960"/>
        </w:tabs>
        <w:ind w:left="3960" w:hanging="360"/>
      </w:pPr>
      <w:rPr>
        <w:rFonts w:ascii="Courier New" w:hAnsi="Courier New" w:hint="default"/>
        <w:sz w:val="20"/>
      </w:rPr>
    </w:lvl>
    <w:lvl w:ilvl="6" w:tplc="D93EC300" w:tentative="1">
      <w:start w:val="1"/>
      <w:numFmt w:val="bullet"/>
      <w:lvlText w:val="o"/>
      <w:lvlJc w:val="left"/>
      <w:pPr>
        <w:tabs>
          <w:tab w:val="num" w:pos="4680"/>
        </w:tabs>
        <w:ind w:left="4680" w:hanging="360"/>
      </w:pPr>
      <w:rPr>
        <w:rFonts w:ascii="Courier New" w:hAnsi="Courier New" w:hint="default"/>
        <w:sz w:val="20"/>
      </w:rPr>
    </w:lvl>
    <w:lvl w:ilvl="7" w:tplc="7A929676" w:tentative="1">
      <w:start w:val="1"/>
      <w:numFmt w:val="bullet"/>
      <w:lvlText w:val="o"/>
      <w:lvlJc w:val="left"/>
      <w:pPr>
        <w:tabs>
          <w:tab w:val="num" w:pos="5400"/>
        </w:tabs>
        <w:ind w:left="5400" w:hanging="360"/>
      </w:pPr>
      <w:rPr>
        <w:rFonts w:ascii="Courier New" w:hAnsi="Courier New" w:hint="default"/>
        <w:sz w:val="20"/>
      </w:rPr>
    </w:lvl>
    <w:lvl w:ilvl="8" w:tplc="D1F6861E" w:tentative="1">
      <w:start w:val="1"/>
      <w:numFmt w:val="bullet"/>
      <w:lvlText w:val="o"/>
      <w:lvlJc w:val="left"/>
      <w:pPr>
        <w:tabs>
          <w:tab w:val="num" w:pos="6120"/>
        </w:tabs>
        <w:ind w:left="6120" w:hanging="360"/>
      </w:pPr>
      <w:rPr>
        <w:rFonts w:ascii="Courier New" w:hAnsi="Courier New" w:hint="default"/>
        <w:sz w:val="20"/>
      </w:rPr>
    </w:lvl>
  </w:abstractNum>
  <w:abstractNum w:abstractNumId="16" w15:restartNumberingAfterBreak="0">
    <w:nsid w:val="277C0793"/>
    <w:multiLevelType w:val="hybridMultilevel"/>
    <w:tmpl w:val="8A6006B8"/>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7B75503"/>
    <w:multiLevelType w:val="hybridMultilevel"/>
    <w:tmpl w:val="BB9E1F88"/>
    <w:lvl w:ilvl="0" w:tplc="9A24D5BE">
      <w:start w:val="1"/>
      <w:numFmt w:val="bullet"/>
      <w:lvlText w:val="o"/>
      <w:lvlJc w:val="left"/>
      <w:pPr>
        <w:tabs>
          <w:tab w:val="num" w:pos="360"/>
        </w:tabs>
        <w:ind w:left="360" w:hanging="360"/>
      </w:pPr>
      <w:rPr>
        <w:rFonts w:ascii="Courier New" w:hAnsi="Courier New" w:hint="default"/>
        <w:sz w:val="20"/>
      </w:rPr>
    </w:lvl>
    <w:lvl w:ilvl="1" w:tplc="9A320346">
      <w:start w:val="1"/>
      <w:numFmt w:val="bullet"/>
      <w:lvlText w:val=""/>
      <w:lvlJc w:val="left"/>
      <w:pPr>
        <w:tabs>
          <w:tab w:val="num" w:pos="1080"/>
        </w:tabs>
        <w:ind w:left="1080" w:hanging="360"/>
      </w:pPr>
      <w:rPr>
        <w:rFonts w:ascii="Symbol" w:hAnsi="Symbol" w:hint="default"/>
        <w:sz w:val="20"/>
      </w:rPr>
    </w:lvl>
    <w:lvl w:ilvl="2" w:tplc="E7B48C34">
      <w:start w:val="1"/>
      <w:numFmt w:val="bullet"/>
      <w:lvlText w:val="o"/>
      <w:lvlJc w:val="left"/>
      <w:pPr>
        <w:tabs>
          <w:tab w:val="num" w:pos="1800"/>
        </w:tabs>
        <w:ind w:left="1800" w:hanging="360"/>
      </w:pPr>
      <w:rPr>
        <w:rFonts w:ascii="Courier New" w:hAnsi="Courier New" w:hint="default"/>
        <w:sz w:val="20"/>
      </w:rPr>
    </w:lvl>
    <w:lvl w:ilvl="3" w:tplc="41BE87F4" w:tentative="1">
      <w:start w:val="1"/>
      <w:numFmt w:val="bullet"/>
      <w:lvlText w:val="o"/>
      <w:lvlJc w:val="left"/>
      <w:pPr>
        <w:tabs>
          <w:tab w:val="num" w:pos="2520"/>
        </w:tabs>
        <w:ind w:left="2520" w:hanging="360"/>
      </w:pPr>
      <w:rPr>
        <w:rFonts w:ascii="Courier New" w:hAnsi="Courier New" w:hint="default"/>
        <w:sz w:val="20"/>
      </w:rPr>
    </w:lvl>
    <w:lvl w:ilvl="4" w:tplc="37E0FD66" w:tentative="1">
      <w:start w:val="1"/>
      <w:numFmt w:val="bullet"/>
      <w:lvlText w:val="o"/>
      <w:lvlJc w:val="left"/>
      <w:pPr>
        <w:tabs>
          <w:tab w:val="num" w:pos="3240"/>
        </w:tabs>
        <w:ind w:left="3240" w:hanging="360"/>
      </w:pPr>
      <w:rPr>
        <w:rFonts w:ascii="Courier New" w:hAnsi="Courier New" w:hint="default"/>
        <w:sz w:val="20"/>
      </w:rPr>
    </w:lvl>
    <w:lvl w:ilvl="5" w:tplc="E2F0A8A6" w:tentative="1">
      <w:start w:val="1"/>
      <w:numFmt w:val="bullet"/>
      <w:lvlText w:val="o"/>
      <w:lvlJc w:val="left"/>
      <w:pPr>
        <w:tabs>
          <w:tab w:val="num" w:pos="3960"/>
        </w:tabs>
        <w:ind w:left="3960" w:hanging="360"/>
      </w:pPr>
      <w:rPr>
        <w:rFonts w:ascii="Courier New" w:hAnsi="Courier New" w:hint="default"/>
        <w:sz w:val="20"/>
      </w:rPr>
    </w:lvl>
    <w:lvl w:ilvl="6" w:tplc="529EDA5E" w:tentative="1">
      <w:start w:val="1"/>
      <w:numFmt w:val="bullet"/>
      <w:lvlText w:val="o"/>
      <w:lvlJc w:val="left"/>
      <w:pPr>
        <w:tabs>
          <w:tab w:val="num" w:pos="4680"/>
        </w:tabs>
        <w:ind w:left="4680" w:hanging="360"/>
      </w:pPr>
      <w:rPr>
        <w:rFonts w:ascii="Courier New" w:hAnsi="Courier New" w:hint="default"/>
        <w:sz w:val="20"/>
      </w:rPr>
    </w:lvl>
    <w:lvl w:ilvl="7" w:tplc="068EE78E" w:tentative="1">
      <w:start w:val="1"/>
      <w:numFmt w:val="bullet"/>
      <w:lvlText w:val="o"/>
      <w:lvlJc w:val="left"/>
      <w:pPr>
        <w:tabs>
          <w:tab w:val="num" w:pos="5400"/>
        </w:tabs>
        <w:ind w:left="5400" w:hanging="360"/>
      </w:pPr>
      <w:rPr>
        <w:rFonts w:ascii="Courier New" w:hAnsi="Courier New" w:hint="default"/>
        <w:sz w:val="20"/>
      </w:rPr>
    </w:lvl>
    <w:lvl w:ilvl="8" w:tplc="E196FAD2" w:tentative="1">
      <w:start w:val="1"/>
      <w:numFmt w:val="bullet"/>
      <w:lvlText w:val="o"/>
      <w:lvlJc w:val="left"/>
      <w:pPr>
        <w:tabs>
          <w:tab w:val="num" w:pos="6120"/>
        </w:tabs>
        <w:ind w:left="6120" w:hanging="360"/>
      </w:pPr>
      <w:rPr>
        <w:rFonts w:ascii="Courier New" w:hAnsi="Courier New" w:hint="default"/>
        <w:sz w:val="20"/>
      </w:rPr>
    </w:lvl>
  </w:abstractNum>
  <w:abstractNum w:abstractNumId="18" w15:restartNumberingAfterBreak="0">
    <w:nsid w:val="2CD94816"/>
    <w:multiLevelType w:val="hybridMultilevel"/>
    <w:tmpl w:val="6D585B6A"/>
    <w:lvl w:ilvl="0" w:tplc="63D8D046">
      <w:start w:val="1"/>
      <w:numFmt w:val="bullet"/>
      <w:lvlText w:val="o"/>
      <w:lvlJc w:val="left"/>
      <w:pPr>
        <w:tabs>
          <w:tab w:val="num" w:pos="720"/>
        </w:tabs>
        <w:ind w:left="720" w:hanging="360"/>
      </w:pPr>
      <w:rPr>
        <w:rFonts w:ascii="Courier New" w:hAnsi="Courier New" w:hint="default"/>
        <w:sz w:val="20"/>
      </w:rPr>
    </w:lvl>
    <w:lvl w:ilvl="1" w:tplc="8AB8233A" w:tentative="1">
      <w:start w:val="1"/>
      <w:numFmt w:val="bullet"/>
      <w:lvlText w:val="o"/>
      <w:lvlJc w:val="left"/>
      <w:pPr>
        <w:tabs>
          <w:tab w:val="num" w:pos="1440"/>
        </w:tabs>
        <w:ind w:left="1440" w:hanging="360"/>
      </w:pPr>
      <w:rPr>
        <w:rFonts w:ascii="Courier New" w:hAnsi="Courier New" w:hint="default"/>
        <w:sz w:val="20"/>
      </w:rPr>
    </w:lvl>
    <w:lvl w:ilvl="2" w:tplc="B74A0964" w:tentative="1">
      <w:start w:val="1"/>
      <w:numFmt w:val="bullet"/>
      <w:lvlText w:val="o"/>
      <w:lvlJc w:val="left"/>
      <w:pPr>
        <w:tabs>
          <w:tab w:val="num" w:pos="2160"/>
        </w:tabs>
        <w:ind w:left="2160" w:hanging="360"/>
      </w:pPr>
      <w:rPr>
        <w:rFonts w:ascii="Courier New" w:hAnsi="Courier New" w:hint="default"/>
        <w:sz w:val="20"/>
      </w:rPr>
    </w:lvl>
    <w:lvl w:ilvl="3" w:tplc="7C88F724" w:tentative="1">
      <w:start w:val="1"/>
      <w:numFmt w:val="bullet"/>
      <w:lvlText w:val="o"/>
      <w:lvlJc w:val="left"/>
      <w:pPr>
        <w:tabs>
          <w:tab w:val="num" w:pos="2880"/>
        </w:tabs>
        <w:ind w:left="2880" w:hanging="360"/>
      </w:pPr>
      <w:rPr>
        <w:rFonts w:ascii="Courier New" w:hAnsi="Courier New" w:hint="default"/>
        <w:sz w:val="20"/>
      </w:rPr>
    </w:lvl>
    <w:lvl w:ilvl="4" w:tplc="C214EB42" w:tentative="1">
      <w:start w:val="1"/>
      <w:numFmt w:val="bullet"/>
      <w:lvlText w:val="o"/>
      <w:lvlJc w:val="left"/>
      <w:pPr>
        <w:tabs>
          <w:tab w:val="num" w:pos="3600"/>
        </w:tabs>
        <w:ind w:left="3600" w:hanging="360"/>
      </w:pPr>
      <w:rPr>
        <w:rFonts w:ascii="Courier New" w:hAnsi="Courier New" w:hint="default"/>
        <w:sz w:val="20"/>
      </w:rPr>
    </w:lvl>
    <w:lvl w:ilvl="5" w:tplc="C9346C0A" w:tentative="1">
      <w:start w:val="1"/>
      <w:numFmt w:val="bullet"/>
      <w:lvlText w:val="o"/>
      <w:lvlJc w:val="left"/>
      <w:pPr>
        <w:tabs>
          <w:tab w:val="num" w:pos="4320"/>
        </w:tabs>
        <w:ind w:left="4320" w:hanging="360"/>
      </w:pPr>
      <w:rPr>
        <w:rFonts w:ascii="Courier New" w:hAnsi="Courier New" w:hint="default"/>
        <w:sz w:val="20"/>
      </w:rPr>
    </w:lvl>
    <w:lvl w:ilvl="6" w:tplc="48CAFFD0" w:tentative="1">
      <w:start w:val="1"/>
      <w:numFmt w:val="bullet"/>
      <w:lvlText w:val="o"/>
      <w:lvlJc w:val="left"/>
      <w:pPr>
        <w:tabs>
          <w:tab w:val="num" w:pos="5040"/>
        </w:tabs>
        <w:ind w:left="5040" w:hanging="360"/>
      </w:pPr>
      <w:rPr>
        <w:rFonts w:ascii="Courier New" w:hAnsi="Courier New" w:hint="default"/>
        <w:sz w:val="20"/>
      </w:rPr>
    </w:lvl>
    <w:lvl w:ilvl="7" w:tplc="960A6F90" w:tentative="1">
      <w:start w:val="1"/>
      <w:numFmt w:val="bullet"/>
      <w:lvlText w:val="o"/>
      <w:lvlJc w:val="left"/>
      <w:pPr>
        <w:tabs>
          <w:tab w:val="num" w:pos="5760"/>
        </w:tabs>
        <w:ind w:left="5760" w:hanging="360"/>
      </w:pPr>
      <w:rPr>
        <w:rFonts w:ascii="Courier New" w:hAnsi="Courier New" w:hint="default"/>
        <w:sz w:val="20"/>
      </w:rPr>
    </w:lvl>
    <w:lvl w:ilvl="8" w:tplc="5C68600E"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FE82067"/>
    <w:multiLevelType w:val="hybridMultilevel"/>
    <w:tmpl w:val="E9D894B6"/>
    <w:lvl w:ilvl="0" w:tplc="27C05BD0">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1F8E0DB2" w:tentative="1">
      <w:start w:val="1"/>
      <w:numFmt w:val="bullet"/>
      <w:lvlText w:val="o"/>
      <w:lvlJc w:val="left"/>
      <w:pPr>
        <w:tabs>
          <w:tab w:val="num" w:pos="1800"/>
        </w:tabs>
        <w:ind w:left="1800" w:hanging="360"/>
      </w:pPr>
      <w:rPr>
        <w:rFonts w:ascii="Courier New" w:hAnsi="Courier New" w:hint="default"/>
        <w:sz w:val="20"/>
      </w:rPr>
    </w:lvl>
    <w:lvl w:ilvl="3" w:tplc="C3AAD9AA" w:tentative="1">
      <w:start w:val="1"/>
      <w:numFmt w:val="bullet"/>
      <w:lvlText w:val="o"/>
      <w:lvlJc w:val="left"/>
      <w:pPr>
        <w:tabs>
          <w:tab w:val="num" w:pos="2520"/>
        </w:tabs>
        <w:ind w:left="2520" w:hanging="360"/>
      </w:pPr>
      <w:rPr>
        <w:rFonts w:ascii="Courier New" w:hAnsi="Courier New" w:hint="default"/>
        <w:sz w:val="20"/>
      </w:rPr>
    </w:lvl>
    <w:lvl w:ilvl="4" w:tplc="E238FC6C" w:tentative="1">
      <w:start w:val="1"/>
      <w:numFmt w:val="bullet"/>
      <w:lvlText w:val="o"/>
      <w:lvlJc w:val="left"/>
      <w:pPr>
        <w:tabs>
          <w:tab w:val="num" w:pos="3240"/>
        </w:tabs>
        <w:ind w:left="3240" w:hanging="360"/>
      </w:pPr>
      <w:rPr>
        <w:rFonts w:ascii="Courier New" w:hAnsi="Courier New" w:hint="default"/>
        <w:sz w:val="20"/>
      </w:rPr>
    </w:lvl>
    <w:lvl w:ilvl="5" w:tplc="4F48F8AC" w:tentative="1">
      <w:start w:val="1"/>
      <w:numFmt w:val="bullet"/>
      <w:lvlText w:val="o"/>
      <w:lvlJc w:val="left"/>
      <w:pPr>
        <w:tabs>
          <w:tab w:val="num" w:pos="3960"/>
        </w:tabs>
        <w:ind w:left="3960" w:hanging="360"/>
      </w:pPr>
      <w:rPr>
        <w:rFonts w:ascii="Courier New" w:hAnsi="Courier New" w:hint="default"/>
        <w:sz w:val="20"/>
      </w:rPr>
    </w:lvl>
    <w:lvl w:ilvl="6" w:tplc="846ED644" w:tentative="1">
      <w:start w:val="1"/>
      <w:numFmt w:val="bullet"/>
      <w:lvlText w:val="o"/>
      <w:lvlJc w:val="left"/>
      <w:pPr>
        <w:tabs>
          <w:tab w:val="num" w:pos="4680"/>
        </w:tabs>
        <w:ind w:left="4680" w:hanging="360"/>
      </w:pPr>
      <w:rPr>
        <w:rFonts w:ascii="Courier New" w:hAnsi="Courier New" w:hint="default"/>
        <w:sz w:val="20"/>
      </w:rPr>
    </w:lvl>
    <w:lvl w:ilvl="7" w:tplc="AF46C1CA" w:tentative="1">
      <w:start w:val="1"/>
      <w:numFmt w:val="bullet"/>
      <w:lvlText w:val="o"/>
      <w:lvlJc w:val="left"/>
      <w:pPr>
        <w:tabs>
          <w:tab w:val="num" w:pos="5400"/>
        </w:tabs>
        <w:ind w:left="5400" w:hanging="360"/>
      </w:pPr>
      <w:rPr>
        <w:rFonts w:ascii="Courier New" w:hAnsi="Courier New" w:hint="default"/>
        <w:sz w:val="20"/>
      </w:rPr>
    </w:lvl>
    <w:lvl w:ilvl="8" w:tplc="05C8096E" w:tentative="1">
      <w:start w:val="1"/>
      <w:numFmt w:val="bullet"/>
      <w:lvlText w:val="o"/>
      <w:lvlJc w:val="left"/>
      <w:pPr>
        <w:tabs>
          <w:tab w:val="num" w:pos="6120"/>
        </w:tabs>
        <w:ind w:left="6120" w:hanging="360"/>
      </w:pPr>
      <w:rPr>
        <w:rFonts w:ascii="Courier New" w:hAnsi="Courier New" w:hint="default"/>
        <w:sz w:val="20"/>
      </w:rPr>
    </w:lvl>
  </w:abstractNum>
  <w:abstractNum w:abstractNumId="20" w15:restartNumberingAfterBreak="0">
    <w:nsid w:val="38BB2F3F"/>
    <w:multiLevelType w:val="hybridMultilevel"/>
    <w:tmpl w:val="76FC00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3136D53"/>
    <w:multiLevelType w:val="multilevel"/>
    <w:tmpl w:val="B16A9C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3196202"/>
    <w:multiLevelType w:val="multilevel"/>
    <w:tmpl w:val="A03213F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8E41FED"/>
    <w:multiLevelType w:val="hybridMultilevel"/>
    <w:tmpl w:val="1C98537A"/>
    <w:lvl w:ilvl="0" w:tplc="BD4A6656">
      <w:start w:val="1"/>
      <w:numFmt w:val="decimal"/>
      <w:lvlText w:val="J%1."/>
      <w:lvlJc w:val="left"/>
      <w:pPr>
        <w:ind w:left="360" w:hanging="360"/>
      </w:pPr>
      <w:rPr>
        <w:rFonts w:ascii="Calibri" w:hAnsi="Calibr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2F56F5"/>
    <w:multiLevelType w:val="hybridMultilevel"/>
    <w:tmpl w:val="A03213F8"/>
    <w:lvl w:ilvl="0" w:tplc="0818D436">
      <w:start w:val="1"/>
      <w:numFmt w:val="bullet"/>
      <w:lvlText w:val="o"/>
      <w:lvlJc w:val="left"/>
      <w:pPr>
        <w:tabs>
          <w:tab w:val="num" w:pos="720"/>
        </w:tabs>
        <w:ind w:left="720" w:hanging="360"/>
      </w:pPr>
      <w:rPr>
        <w:rFonts w:ascii="Courier New" w:hAnsi="Courier New"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83083C"/>
    <w:multiLevelType w:val="multilevel"/>
    <w:tmpl w:val="A03213F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35F268D"/>
    <w:multiLevelType w:val="multilevel"/>
    <w:tmpl w:val="76FC00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397082D"/>
    <w:multiLevelType w:val="hybridMultilevel"/>
    <w:tmpl w:val="C242D40E"/>
    <w:lvl w:ilvl="0" w:tplc="72D4ACFC">
      <w:start w:val="1"/>
      <w:numFmt w:val="bullet"/>
      <w:lvlText w:val="o"/>
      <w:lvlJc w:val="left"/>
      <w:pPr>
        <w:tabs>
          <w:tab w:val="num" w:pos="360"/>
        </w:tabs>
        <w:ind w:left="360" w:hanging="360"/>
      </w:pPr>
      <w:rPr>
        <w:rFonts w:ascii="Courier New" w:hAnsi="Courier New" w:hint="default"/>
        <w:sz w:val="20"/>
      </w:rPr>
    </w:lvl>
    <w:lvl w:ilvl="1" w:tplc="B7643012">
      <w:start w:val="1"/>
      <w:numFmt w:val="bullet"/>
      <w:lvlText w:val="o"/>
      <w:lvlJc w:val="left"/>
      <w:pPr>
        <w:tabs>
          <w:tab w:val="num" w:pos="1080"/>
        </w:tabs>
        <w:ind w:left="1080" w:hanging="360"/>
      </w:pPr>
      <w:rPr>
        <w:rFonts w:ascii="Courier New" w:hAnsi="Courier New" w:hint="default"/>
        <w:sz w:val="20"/>
      </w:rPr>
    </w:lvl>
    <w:lvl w:ilvl="2" w:tplc="A91070EA" w:tentative="1">
      <w:start w:val="1"/>
      <w:numFmt w:val="bullet"/>
      <w:lvlText w:val="o"/>
      <w:lvlJc w:val="left"/>
      <w:pPr>
        <w:tabs>
          <w:tab w:val="num" w:pos="1800"/>
        </w:tabs>
        <w:ind w:left="1800" w:hanging="360"/>
      </w:pPr>
      <w:rPr>
        <w:rFonts w:ascii="Courier New" w:hAnsi="Courier New" w:hint="default"/>
        <w:sz w:val="20"/>
      </w:rPr>
    </w:lvl>
    <w:lvl w:ilvl="3" w:tplc="4964D594" w:tentative="1">
      <w:start w:val="1"/>
      <w:numFmt w:val="bullet"/>
      <w:lvlText w:val="o"/>
      <w:lvlJc w:val="left"/>
      <w:pPr>
        <w:tabs>
          <w:tab w:val="num" w:pos="2520"/>
        </w:tabs>
        <w:ind w:left="2520" w:hanging="360"/>
      </w:pPr>
      <w:rPr>
        <w:rFonts w:ascii="Courier New" w:hAnsi="Courier New" w:hint="default"/>
        <w:sz w:val="20"/>
      </w:rPr>
    </w:lvl>
    <w:lvl w:ilvl="4" w:tplc="0824BB72" w:tentative="1">
      <w:start w:val="1"/>
      <w:numFmt w:val="bullet"/>
      <w:lvlText w:val="o"/>
      <w:lvlJc w:val="left"/>
      <w:pPr>
        <w:tabs>
          <w:tab w:val="num" w:pos="3240"/>
        </w:tabs>
        <w:ind w:left="3240" w:hanging="360"/>
      </w:pPr>
      <w:rPr>
        <w:rFonts w:ascii="Courier New" w:hAnsi="Courier New" w:hint="default"/>
        <w:sz w:val="20"/>
      </w:rPr>
    </w:lvl>
    <w:lvl w:ilvl="5" w:tplc="BB1EF880" w:tentative="1">
      <w:start w:val="1"/>
      <w:numFmt w:val="bullet"/>
      <w:lvlText w:val="o"/>
      <w:lvlJc w:val="left"/>
      <w:pPr>
        <w:tabs>
          <w:tab w:val="num" w:pos="3960"/>
        </w:tabs>
        <w:ind w:left="3960" w:hanging="360"/>
      </w:pPr>
      <w:rPr>
        <w:rFonts w:ascii="Courier New" w:hAnsi="Courier New" w:hint="default"/>
        <w:sz w:val="20"/>
      </w:rPr>
    </w:lvl>
    <w:lvl w:ilvl="6" w:tplc="012C2C42" w:tentative="1">
      <w:start w:val="1"/>
      <w:numFmt w:val="bullet"/>
      <w:lvlText w:val="o"/>
      <w:lvlJc w:val="left"/>
      <w:pPr>
        <w:tabs>
          <w:tab w:val="num" w:pos="4680"/>
        </w:tabs>
        <w:ind w:left="4680" w:hanging="360"/>
      </w:pPr>
      <w:rPr>
        <w:rFonts w:ascii="Courier New" w:hAnsi="Courier New" w:hint="default"/>
        <w:sz w:val="20"/>
      </w:rPr>
    </w:lvl>
    <w:lvl w:ilvl="7" w:tplc="400A0A6A" w:tentative="1">
      <w:start w:val="1"/>
      <w:numFmt w:val="bullet"/>
      <w:lvlText w:val="o"/>
      <w:lvlJc w:val="left"/>
      <w:pPr>
        <w:tabs>
          <w:tab w:val="num" w:pos="5400"/>
        </w:tabs>
        <w:ind w:left="5400" w:hanging="360"/>
      </w:pPr>
      <w:rPr>
        <w:rFonts w:ascii="Courier New" w:hAnsi="Courier New" w:hint="default"/>
        <w:sz w:val="20"/>
      </w:rPr>
    </w:lvl>
    <w:lvl w:ilvl="8" w:tplc="0712ACD8" w:tentative="1">
      <w:start w:val="1"/>
      <w:numFmt w:val="bullet"/>
      <w:lvlText w:val="o"/>
      <w:lvlJc w:val="left"/>
      <w:pPr>
        <w:tabs>
          <w:tab w:val="num" w:pos="6120"/>
        </w:tabs>
        <w:ind w:left="6120" w:hanging="360"/>
      </w:pPr>
      <w:rPr>
        <w:rFonts w:ascii="Courier New" w:hAnsi="Courier New" w:hint="default"/>
        <w:sz w:val="20"/>
      </w:rPr>
    </w:lvl>
  </w:abstractNum>
  <w:abstractNum w:abstractNumId="28" w15:restartNumberingAfterBreak="0">
    <w:nsid w:val="549C3423"/>
    <w:multiLevelType w:val="hybridMultilevel"/>
    <w:tmpl w:val="589CE806"/>
    <w:lvl w:ilvl="0" w:tplc="63D8D046">
      <w:start w:val="1"/>
      <w:numFmt w:val="bullet"/>
      <w:lvlText w:val="o"/>
      <w:lvlJc w:val="left"/>
      <w:pPr>
        <w:ind w:left="360" w:hanging="360"/>
      </w:pPr>
      <w:rPr>
        <w:rFonts w:ascii="Courier New" w:hAnsi="Courier New"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6427117"/>
    <w:multiLevelType w:val="hybridMultilevel"/>
    <w:tmpl w:val="8A489200"/>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70E7FC9"/>
    <w:multiLevelType w:val="multilevel"/>
    <w:tmpl w:val="4780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3434D7"/>
    <w:multiLevelType w:val="hybridMultilevel"/>
    <w:tmpl w:val="6BAAF6A2"/>
    <w:lvl w:ilvl="0" w:tplc="A3F44070">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FFCCE99C" w:tentative="1">
      <w:start w:val="1"/>
      <w:numFmt w:val="bullet"/>
      <w:lvlText w:val="o"/>
      <w:lvlJc w:val="left"/>
      <w:pPr>
        <w:tabs>
          <w:tab w:val="num" w:pos="1800"/>
        </w:tabs>
        <w:ind w:left="1800" w:hanging="360"/>
      </w:pPr>
      <w:rPr>
        <w:rFonts w:ascii="Courier New" w:hAnsi="Courier New" w:hint="default"/>
        <w:sz w:val="20"/>
      </w:rPr>
    </w:lvl>
    <w:lvl w:ilvl="3" w:tplc="85EEA022" w:tentative="1">
      <w:start w:val="1"/>
      <w:numFmt w:val="bullet"/>
      <w:lvlText w:val="o"/>
      <w:lvlJc w:val="left"/>
      <w:pPr>
        <w:tabs>
          <w:tab w:val="num" w:pos="2520"/>
        </w:tabs>
        <w:ind w:left="2520" w:hanging="360"/>
      </w:pPr>
      <w:rPr>
        <w:rFonts w:ascii="Courier New" w:hAnsi="Courier New" w:hint="default"/>
        <w:sz w:val="20"/>
      </w:rPr>
    </w:lvl>
    <w:lvl w:ilvl="4" w:tplc="DFDA34DC" w:tentative="1">
      <w:start w:val="1"/>
      <w:numFmt w:val="bullet"/>
      <w:lvlText w:val="o"/>
      <w:lvlJc w:val="left"/>
      <w:pPr>
        <w:tabs>
          <w:tab w:val="num" w:pos="3240"/>
        </w:tabs>
        <w:ind w:left="3240" w:hanging="360"/>
      </w:pPr>
      <w:rPr>
        <w:rFonts w:ascii="Courier New" w:hAnsi="Courier New" w:hint="default"/>
        <w:sz w:val="20"/>
      </w:rPr>
    </w:lvl>
    <w:lvl w:ilvl="5" w:tplc="405201B6" w:tentative="1">
      <w:start w:val="1"/>
      <w:numFmt w:val="bullet"/>
      <w:lvlText w:val="o"/>
      <w:lvlJc w:val="left"/>
      <w:pPr>
        <w:tabs>
          <w:tab w:val="num" w:pos="3960"/>
        </w:tabs>
        <w:ind w:left="3960" w:hanging="360"/>
      </w:pPr>
      <w:rPr>
        <w:rFonts w:ascii="Courier New" w:hAnsi="Courier New" w:hint="default"/>
        <w:sz w:val="20"/>
      </w:rPr>
    </w:lvl>
    <w:lvl w:ilvl="6" w:tplc="E37CC81C" w:tentative="1">
      <w:start w:val="1"/>
      <w:numFmt w:val="bullet"/>
      <w:lvlText w:val="o"/>
      <w:lvlJc w:val="left"/>
      <w:pPr>
        <w:tabs>
          <w:tab w:val="num" w:pos="4680"/>
        </w:tabs>
        <w:ind w:left="4680" w:hanging="360"/>
      </w:pPr>
      <w:rPr>
        <w:rFonts w:ascii="Courier New" w:hAnsi="Courier New" w:hint="default"/>
        <w:sz w:val="20"/>
      </w:rPr>
    </w:lvl>
    <w:lvl w:ilvl="7" w:tplc="8E32884A" w:tentative="1">
      <w:start w:val="1"/>
      <w:numFmt w:val="bullet"/>
      <w:lvlText w:val="o"/>
      <w:lvlJc w:val="left"/>
      <w:pPr>
        <w:tabs>
          <w:tab w:val="num" w:pos="5400"/>
        </w:tabs>
        <w:ind w:left="5400" w:hanging="360"/>
      </w:pPr>
      <w:rPr>
        <w:rFonts w:ascii="Courier New" w:hAnsi="Courier New" w:hint="default"/>
        <w:sz w:val="20"/>
      </w:rPr>
    </w:lvl>
    <w:lvl w:ilvl="8" w:tplc="0B4CA1DE" w:tentative="1">
      <w:start w:val="1"/>
      <w:numFmt w:val="bullet"/>
      <w:lvlText w:val="o"/>
      <w:lvlJc w:val="left"/>
      <w:pPr>
        <w:tabs>
          <w:tab w:val="num" w:pos="6120"/>
        </w:tabs>
        <w:ind w:left="6120" w:hanging="360"/>
      </w:pPr>
      <w:rPr>
        <w:rFonts w:ascii="Courier New" w:hAnsi="Courier New" w:hint="default"/>
        <w:sz w:val="20"/>
      </w:rPr>
    </w:lvl>
  </w:abstractNum>
  <w:abstractNum w:abstractNumId="32" w15:restartNumberingAfterBreak="0">
    <w:nsid w:val="5AEC4BD0"/>
    <w:multiLevelType w:val="hybridMultilevel"/>
    <w:tmpl w:val="72EC2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834B0E"/>
    <w:multiLevelType w:val="hybridMultilevel"/>
    <w:tmpl w:val="1F3224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93E45CC"/>
    <w:multiLevelType w:val="hybridMultilevel"/>
    <w:tmpl w:val="DD62BDB8"/>
    <w:lvl w:ilvl="0" w:tplc="63D8D046">
      <w:start w:val="1"/>
      <w:numFmt w:val="bullet"/>
      <w:lvlText w:val="o"/>
      <w:lvlJc w:val="left"/>
      <w:pPr>
        <w:tabs>
          <w:tab w:val="num" w:pos="720"/>
        </w:tabs>
        <w:ind w:left="720" w:hanging="360"/>
      </w:pPr>
      <w:rPr>
        <w:rFonts w:ascii="Courier New" w:hAnsi="Courier New" w:hint="default"/>
        <w:sz w:val="20"/>
      </w:rPr>
    </w:lvl>
    <w:lvl w:ilvl="1" w:tplc="8AB8233A" w:tentative="1">
      <w:start w:val="1"/>
      <w:numFmt w:val="bullet"/>
      <w:lvlText w:val="o"/>
      <w:lvlJc w:val="left"/>
      <w:pPr>
        <w:tabs>
          <w:tab w:val="num" w:pos="1440"/>
        </w:tabs>
        <w:ind w:left="1440" w:hanging="360"/>
      </w:pPr>
      <w:rPr>
        <w:rFonts w:ascii="Courier New" w:hAnsi="Courier New" w:hint="default"/>
        <w:sz w:val="20"/>
      </w:rPr>
    </w:lvl>
    <w:lvl w:ilvl="2" w:tplc="B74A0964" w:tentative="1">
      <w:start w:val="1"/>
      <w:numFmt w:val="bullet"/>
      <w:lvlText w:val="o"/>
      <w:lvlJc w:val="left"/>
      <w:pPr>
        <w:tabs>
          <w:tab w:val="num" w:pos="2160"/>
        </w:tabs>
        <w:ind w:left="2160" w:hanging="360"/>
      </w:pPr>
      <w:rPr>
        <w:rFonts w:ascii="Courier New" w:hAnsi="Courier New" w:hint="default"/>
        <w:sz w:val="20"/>
      </w:rPr>
    </w:lvl>
    <w:lvl w:ilvl="3" w:tplc="7C88F724" w:tentative="1">
      <w:start w:val="1"/>
      <w:numFmt w:val="bullet"/>
      <w:lvlText w:val="o"/>
      <w:lvlJc w:val="left"/>
      <w:pPr>
        <w:tabs>
          <w:tab w:val="num" w:pos="2880"/>
        </w:tabs>
        <w:ind w:left="2880" w:hanging="360"/>
      </w:pPr>
      <w:rPr>
        <w:rFonts w:ascii="Courier New" w:hAnsi="Courier New" w:hint="default"/>
        <w:sz w:val="20"/>
      </w:rPr>
    </w:lvl>
    <w:lvl w:ilvl="4" w:tplc="C214EB42" w:tentative="1">
      <w:start w:val="1"/>
      <w:numFmt w:val="bullet"/>
      <w:lvlText w:val="o"/>
      <w:lvlJc w:val="left"/>
      <w:pPr>
        <w:tabs>
          <w:tab w:val="num" w:pos="3600"/>
        </w:tabs>
        <w:ind w:left="3600" w:hanging="360"/>
      </w:pPr>
      <w:rPr>
        <w:rFonts w:ascii="Courier New" w:hAnsi="Courier New" w:hint="default"/>
        <w:sz w:val="20"/>
      </w:rPr>
    </w:lvl>
    <w:lvl w:ilvl="5" w:tplc="C9346C0A" w:tentative="1">
      <w:start w:val="1"/>
      <w:numFmt w:val="bullet"/>
      <w:lvlText w:val="o"/>
      <w:lvlJc w:val="left"/>
      <w:pPr>
        <w:tabs>
          <w:tab w:val="num" w:pos="4320"/>
        </w:tabs>
        <w:ind w:left="4320" w:hanging="360"/>
      </w:pPr>
      <w:rPr>
        <w:rFonts w:ascii="Courier New" w:hAnsi="Courier New" w:hint="default"/>
        <w:sz w:val="20"/>
      </w:rPr>
    </w:lvl>
    <w:lvl w:ilvl="6" w:tplc="48CAFFD0" w:tentative="1">
      <w:start w:val="1"/>
      <w:numFmt w:val="bullet"/>
      <w:lvlText w:val="o"/>
      <w:lvlJc w:val="left"/>
      <w:pPr>
        <w:tabs>
          <w:tab w:val="num" w:pos="5040"/>
        </w:tabs>
        <w:ind w:left="5040" w:hanging="360"/>
      </w:pPr>
      <w:rPr>
        <w:rFonts w:ascii="Courier New" w:hAnsi="Courier New" w:hint="default"/>
        <w:sz w:val="20"/>
      </w:rPr>
    </w:lvl>
    <w:lvl w:ilvl="7" w:tplc="960A6F90" w:tentative="1">
      <w:start w:val="1"/>
      <w:numFmt w:val="bullet"/>
      <w:lvlText w:val="o"/>
      <w:lvlJc w:val="left"/>
      <w:pPr>
        <w:tabs>
          <w:tab w:val="num" w:pos="5760"/>
        </w:tabs>
        <w:ind w:left="5760" w:hanging="360"/>
      </w:pPr>
      <w:rPr>
        <w:rFonts w:ascii="Courier New" w:hAnsi="Courier New" w:hint="default"/>
        <w:sz w:val="20"/>
      </w:rPr>
    </w:lvl>
    <w:lvl w:ilvl="8" w:tplc="5C68600E"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CBB022B"/>
    <w:multiLevelType w:val="hybridMultilevel"/>
    <w:tmpl w:val="5B32E93E"/>
    <w:lvl w:ilvl="0" w:tplc="78DC16D0">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9F786546" w:tentative="1">
      <w:start w:val="1"/>
      <w:numFmt w:val="bullet"/>
      <w:lvlText w:val="o"/>
      <w:lvlJc w:val="left"/>
      <w:pPr>
        <w:tabs>
          <w:tab w:val="num" w:pos="1800"/>
        </w:tabs>
        <w:ind w:left="1800" w:hanging="360"/>
      </w:pPr>
      <w:rPr>
        <w:rFonts w:ascii="Courier New" w:hAnsi="Courier New" w:hint="default"/>
        <w:sz w:val="20"/>
      </w:rPr>
    </w:lvl>
    <w:lvl w:ilvl="3" w:tplc="CBE8150C" w:tentative="1">
      <w:start w:val="1"/>
      <w:numFmt w:val="bullet"/>
      <w:lvlText w:val="o"/>
      <w:lvlJc w:val="left"/>
      <w:pPr>
        <w:tabs>
          <w:tab w:val="num" w:pos="2520"/>
        </w:tabs>
        <w:ind w:left="2520" w:hanging="360"/>
      </w:pPr>
      <w:rPr>
        <w:rFonts w:ascii="Courier New" w:hAnsi="Courier New" w:hint="default"/>
        <w:sz w:val="20"/>
      </w:rPr>
    </w:lvl>
    <w:lvl w:ilvl="4" w:tplc="BAEA37A2" w:tentative="1">
      <w:start w:val="1"/>
      <w:numFmt w:val="bullet"/>
      <w:lvlText w:val="o"/>
      <w:lvlJc w:val="left"/>
      <w:pPr>
        <w:tabs>
          <w:tab w:val="num" w:pos="3240"/>
        </w:tabs>
        <w:ind w:left="3240" w:hanging="360"/>
      </w:pPr>
      <w:rPr>
        <w:rFonts w:ascii="Courier New" w:hAnsi="Courier New" w:hint="default"/>
        <w:sz w:val="20"/>
      </w:rPr>
    </w:lvl>
    <w:lvl w:ilvl="5" w:tplc="BECC2A68" w:tentative="1">
      <w:start w:val="1"/>
      <w:numFmt w:val="bullet"/>
      <w:lvlText w:val="o"/>
      <w:lvlJc w:val="left"/>
      <w:pPr>
        <w:tabs>
          <w:tab w:val="num" w:pos="3960"/>
        </w:tabs>
        <w:ind w:left="3960" w:hanging="360"/>
      </w:pPr>
      <w:rPr>
        <w:rFonts w:ascii="Courier New" w:hAnsi="Courier New" w:hint="default"/>
        <w:sz w:val="20"/>
      </w:rPr>
    </w:lvl>
    <w:lvl w:ilvl="6" w:tplc="4E322C6E" w:tentative="1">
      <w:start w:val="1"/>
      <w:numFmt w:val="bullet"/>
      <w:lvlText w:val="o"/>
      <w:lvlJc w:val="left"/>
      <w:pPr>
        <w:tabs>
          <w:tab w:val="num" w:pos="4680"/>
        </w:tabs>
        <w:ind w:left="4680" w:hanging="360"/>
      </w:pPr>
      <w:rPr>
        <w:rFonts w:ascii="Courier New" w:hAnsi="Courier New" w:hint="default"/>
        <w:sz w:val="20"/>
      </w:rPr>
    </w:lvl>
    <w:lvl w:ilvl="7" w:tplc="ED68776E" w:tentative="1">
      <w:start w:val="1"/>
      <w:numFmt w:val="bullet"/>
      <w:lvlText w:val="o"/>
      <w:lvlJc w:val="left"/>
      <w:pPr>
        <w:tabs>
          <w:tab w:val="num" w:pos="5400"/>
        </w:tabs>
        <w:ind w:left="5400" w:hanging="360"/>
      </w:pPr>
      <w:rPr>
        <w:rFonts w:ascii="Courier New" w:hAnsi="Courier New" w:hint="default"/>
        <w:sz w:val="20"/>
      </w:rPr>
    </w:lvl>
    <w:lvl w:ilvl="8" w:tplc="3F3C53D8" w:tentative="1">
      <w:start w:val="1"/>
      <w:numFmt w:val="bullet"/>
      <w:lvlText w:val="o"/>
      <w:lvlJc w:val="left"/>
      <w:pPr>
        <w:tabs>
          <w:tab w:val="num" w:pos="6120"/>
        </w:tabs>
        <w:ind w:left="6120" w:hanging="360"/>
      </w:pPr>
      <w:rPr>
        <w:rFonts w:ascii="Courier New" w:hAnsi="Courier New" w:hint="default"/>
        <w:sz w:val="20"/>
      </w:rPr>
    </w:lvl>
  </w:abstractNum>
  <w:abstractNum w:abstractNumId="36" w15:restartNumberingAfterBreak="0">
    <w:nsid w:val="6DC207D6"/>
    <w:multiLevelType w:val="hybridMultilevel"/>
    <w:tmpl w:val="408A605A"/>
    <w:lvl w:ilvl="0" w:tplc="04090003">
      <w:start w:val="1"/>
      <w:numFmt w:val="bullet"/>
      <w:lvlText w:val="o"/>
      <w:lvlJc w:val="left"/>
      <w:pPr>
        <w:tabs>
          <w:tab w:val="num" w:pos="360"/>
        </w:tabs>
        <w:ind w:left="360" w:hanging="360"/>
      </w:pPr>
      <w:rPr>
        <w:rFonts w:ascii="Courier New" w:hAnsi="Courier New" w:cs="Courier New"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77AF406D"/>
    <w:multiLevelType w:val="hybridMultilevel"/>
    <w:tmpl w:val="8C5AD4A2"/>
    <w:lvl w:ilvl="0" w:tplc="CB32BBFA">
      <w:start w:val="1"/>
      <w:numFmt w:val="decimal"/>
      <w:lvlText w:val="J%1."/>
      <w:lvlJc w:val="left"/>
      <w:pPr>
        <w:tabs>
          <w:tab w:val="num" w:pos="360"/>
        </w:tabs>
        <w:ind w:left="360" w:hanging="360"/>
      </w:pPr>
      <w:rPr>
        <w:rFonts w:ascii="Calibri" w:hAnsi="Calibri"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95E701A"/>
    <w:multiLevelType w:val="hybridMultilevel"/>
    <w:tmpl w:val="152EDB58"/>
    <w:lvl w:ilvl="0" w:tplc="04090001">
      <w:start w:val="1"/>
      <w:numFmt w:val="bullet"/>
      <w:lvlText w:val=""/>
      <w:lvlJc w:val="left"/>
      <w:pPr>
        <w:tabs>
          <w:tab w:val="num" w:pos="360"/>
        </w:tabs>
        <w:ind w:left="360" w:hanging="360"/>
      </w:pPr>
      <w:rPr>
        <w:rFonts w:ascii="Symbol" w:hAnsi="Symbol"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FF201500" w:tentative="1">
      <w:start w:val="1"/>
      <w:numFmt w:val="bullet"/>
      <w:lvlText w:val="o"/>
      <w:lvlJc w:val="left"/>
      <w:pPr>
        <w:tabs>
          <w:tab w:val="num" w:pos="1800"/>
        </w:tabs>
        <w:ind w:left="1800" w:hanging="360"/>
      </w:pPr>
      <w:rPr>
        <w:rFonts w:ascii="Courier New" w:hAnsi="Courier New" w:hint="default"/>
        <w:sz w:val="20"/>
      </w:rPr>
    </w:lvl>
    <w:lvl w:ilvl="3" w:tplc="E7A4380A" w:tentative="1">
      <w:start w:val="1"/>
      <w:numFmt w:val="bullet"/>
      <w:lvlText w:val="o"/>
      <w:lvlJc w:val="left"/>
      <w:pPr>
        <w:tabs>
          <w:tab w:val="num" w:pos="2520"/>
        </w:tabs>
        <w:ind w:left="2520" w:hanging="360"/>
      </w:pPr>
      <w:rPr>
        <w:rFonts w:ascii="Courier New" w:hAnsi="Courier New" w:hint="default"/>
        <w:sz w:val="20"/>
      </w:rPr>
    </w:lvl>
    <w:lvl w:ilvl="4" w:tplc="5896EF12" w:tentative="1">
      <w:start w:val="1"/>
      <w:numFmt w:val="bullet"/>
      <w:lvlText w:val="o"/>
      <w:lvlJc w:val="left"/>
      <w:pPr>
        <w:tabs>
          <w:tab w:val="num" w:pos="3240"/>
        </w:tabs>
        <w:ind w:left="3240" w:hanging="360"/>
      </w:pPr>
      <w:rPr>
        <w:rFonts w:ascii="Courier New" w:hAnsi="Courier New" w:hint="default"/>
        <w:sz w:val="20"/>
      </w:rPr>
    </w:lvl>
    <w:lvl w:ilvl="5" w:tplc="1CC89BE0" w:tentative="1">
      <w:start w:val="1"/>
      <w:numFmt w:val="bullet"/>
      <w:lvlText w:val="o"/>
      <w:lvlJc w:val="left"/>
      <w:pPr>
        <w:tabs>
          <w:tab w:val="num" w:pos="3960"/>
        </w:tabs>
        <w:ind w:left="3960" w:hanging="360"/>
      </w:pPr>
      <w:rPr>
        <w:rFonts w:ascii="Courier New" w:hAnsi="Courier New" w:hint="default"/>
        <w:sz w:val="20"/>
      </w:rPr>
    </w:lvl>
    <w:lvl w:ilvl="6" w:tplc="59687BE2" w:tentative="1">
      <w:start w:val="1"/>
      <w:numFmt w:val="bullet"/>
      <w:lvlText w:val="o"/>
      <w:lvlJc w:val="left"/>
      <w:pPr>
        <w:tabs>
          <w:tab w:val="num" w:pos="4680"/>
        </w:tabs>
        <w:ind w:left="4680" w:hanging="360"/>
      </w:pPr>
      <w:rPr>
        <w:rFonts w:ascii="Courier New" w:hAnsi="Courier New" w:hint="default"/>
        <w:sz w:val="20"/>
      </w:rPr>
    </w:lvl>
    <w:lvl w:ilvl="7" w:tplc="038ECFE4" w:tentative="1">
      <w:start w:val="1"/>
      <w:numFmt w:val="bullet"/>
      <w:lvlText w:val="o"/>
      <w:lvlJc w:val="left"/>
      <w:pPr>
        <w:tabs>
          <w:tab w:val="num" w:pos="5400"/>
        </w:tabs>
        <w:ind w:left="5400" w:hanging="360"/>
      </w:pPr>
      <w:rPr>
        <w:rFonts w:ascii="Courier New" w:hAnsi="Courier New" w:hint="default"/>
        <w:sz w:val="20"/>
      </w:rPr>
    </w:lvl>
    <w:lvl w:ilvl="8" w:tplc="D7A2F7A2" w:tentative="1">
      <w:start w:val="1"/>
      <w:numFmt w:val="bullet"/>
      <w:lvlText w:val="o"/>
      <w:lvlJc w:val="left"/>
      <w:pPr>
        <w:tabs>
          <w:tab w:val="num" w:pos="6120"/>
        </w:tabs>
        <w:ind w:left="6120" w:hanging="360"/>
      </w:pPr>
      <w:rPr>
        <w:rFonts w:ascii="Courier New" w:hAnsi="Courier New" w:hint="default"/>
        <w:sz w:val="20"/>
      </w:rPr>
    </w:lvl>
  </w:abstractNum>
  <w:num w:numId="1">
    <w:abstractNumId w:val="7"/>
  </w:num>
  <w:num w:numId="2">
    <w:abstractNumId w:val="17"/>
  </w:num>
  <w:num w:numId="3">
    <w:abstractNumId w:val="13"/>
  </w:num>
  <w:num w:numId="4">
    <w:abstractNumId w:val="35"/>
  </w:num>
  <w:num w:numId="5">
    <w:abstractNumId w:val="38"/>
  </w:num>
  <w:num w:numId="6">
    <w:abstractNumId w:val="27"/>
  </w:num>
  <w:num w:numId="7">
    <w:abstractNumId w:val="18"/>
  </w:num>
  <w:num w:numId="8">
    <w:abstractNumId w:val="19"/>
  </w:num>
  <w:num w:numId="9">
    <w:abstractNumId w:val="4"/>
  </w:num>
  <w:num w:numId="10">
    <w:abstractNumId w:val="15"/>
  </w:num>
  <w:num w:numId="11">
    <w:abstractNumId w:val="31"/>
  </w:num>
  <w:num w:numId="12">
    <w:abstractNumId w:val="30"/>
  </w:num>
  <w:num w:numId="13">
    <w:abstractNumId w:val="0"/>
  </w:num>
  <w:num w:numId="14">
    <w:abstractNumId w:val="8"/>
  </w:num>
  <w:num w:numId="15">
    <w:abstractNumId w:val="20"/>
  </w:num>
  <w:num w:numId="16">
    <w:abstractNumId w:val="26"/>
  </w:num>
  <w:num w:numId="17">
    <w:abstractNumId w:val="16"/>
  </w:num>
  <w:num w:numId="18">
    <w:abstractNumId w:val="21"/>
  </w:num>
  <w:num w:numId="19">
    <w:abstractNumId w:val="5"/>
  </w:num>
  <w:num w:numId="20">
    <w:abstractNumId w:val="36"/>
  </w:num>
  <w:num w:numId="21">
    <w:abstractNumId w:val="9"/>
  </w:num>
  <w:num w:numId="22">
    <w:abstractNumId w:val="33"/>
  </w:num>
  <w:num w:numId="23">
    <w:abstractNumId w:val="1"/>
  </w:num>
  <w:num w:numId="24">
    <w:abstractNumId w:val="29"/>
  </w:num>
  <w:num w:numId="25">
    <w:abstractNumId w:val="24"/>
  </w:num>
  <w:num w:numId="26">
    <w:abstractNumId w:val="32"/>
  </w:num>
  <w:num w:numId="27">
    <w:abstractNumId w:val="6"/>
    <w:lvlOverride w:ilvl="0">
      <w:startOverride w:val="2"/>
    </w:lvlOverride>
  </w:num>
  <w:num w:numId="28">
    <w:abstractNumId w:val="6"/>
    <w:lvlOverride w:ilvl="0">
      <w:startOverride w:val="1"/>
    </w:lvlOverride>
  </w:num>
  <w:num w:numId="29">
    <w:abstractNumId w:val="12"/>
  </w:num>
  <w:num w:numId="30">
    <w:abstractNumId w:val="2"/>
  </w:num>
  <w:num w:numId="31">
    <w:abstractNumId w:val="3"/>
  </w:num>
  <w:num w:numId="32">
    <w:abstractNumId w:val="14"/>
  </w:num>
  <w:num w:numId="33">
    <w:abstractNumId w:val="22"/>
  </w:num>
  <w:num w:numId="34">
    <w:abstractNumId w:val="25"/>
  </w:num>
  <w:num w:numId="35">
    <w:abstractNumId w:val="37"/>
  </w:num>
  <w:num w:numId="36">
    <w:abstractNumId w:val="23"/>
  </w:num>
  <w:num w:numId="37">
    <w:abstractNumId w:val="10"/>
  </w:num>
  <w:num w:numId="38">
    <w:abstractNumId w:val="11"/>
  </w:num>
  <w:num w:numId="39">
    <w:abstractNumId w:val="17"/>
  </w:num>
  <w:num w:numId="40">
    <w:abstractNumId w:val="34"/>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embedSystemFonts/>
  <w:saveSubset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64"/>
  <w:drawingGridHorizontalSpacing w:val="120"/>
  <w:displayHorizontalDrawingGridEvery w:val="2"/>
  <w:noPunctuationKerning/>
  <w:characterSpacingControl w:val="doNotCompress"/>
  <w:hdrShapeDefaults>
    <o:shapedefaults v:ext="edit" spidmax="2049" style="mso-position-vertical-relative:line" fillcolor="#90a5bf" stroke="f">
      <v:fill color="#90a5bf" color2="fill darken(118)" rotate="t" method="linear sigma" type="gradient"/>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9DD"/>
    <w:rsid w:val="00003A9A"/>
    <w:rsid w:val="0000543A"/>
    <w:rsid w:val="00006BF4"/>
    <w:rsid w:val="00006CA1"/>
    <w:rsid w:val="000148DE"/>
    <w:rsid w:val="0001754F"/>
    <w:rsid w:val="0002164D"/>
    <w:rsid w:val="00035FFF"/>
    <w:rsid w:val="00040E75"/>
    <w:rsid w:val="00043A2E"/>
    <w:rsid w:val="00044612"/>
    <w:rsid w:val="00045506"/>
    <w:rsid w:val="00046C1C"/>
    <w:rsid w:val="00054429"/>
    <w:rsid w:val="000570E0"/>
    <w:rsid w:val="00057DE3"/>
    <w:rsid w:val="0006333F"/>
    <w:rsid w:val="00065B3D"/>
    <w:rsid w:val="00065D30"/>
    <w:rsid w:val="0006682F"/>
    <w:rsid w:val="00072AC7"/>
    <w:rsid w:val="00072E69"/>
    <w:rsid w:val="00073034"/>
    <w:rsid w:val="00074722"/>
    <w:rsid w:val="0008670F"/>
    <w:rsid w:val="00086BD6"/>
    <w:rsid w:val="00091DC9"/>
    <w:rsid w:val="00093441"/>
    <w:rsid w:val="00093D71"/>
    <w:rsid w:val="000952F8"/>
    <w:rsid w:val="00096FA2"/>
    <w:rsid w:val="000A2D5A"/>
    <w:rsid w:val="000A593D"/>
    <w:rsid w:val="000B4126"/>
    <w:rsid w:val="000B6DF8"/>
    <w:rsid w:val="000B77A3"/>
    <w:rsid w:val="000C2171"/>
    <w:rsid w:val="000C2EBE"/>
    <w:rsid w:val="000C72F3"/>
    <w:rsid w:val="000D0D42"/>
    <w:rsid w:val="000D13D8"/>
    <w:rsid w:val="000D1BE0"/>
    <w:rsid w:val="000E16F8"/>
    <w:rsid w:val="000E306B"/>
    <w:rsid w:val="000E4160"/>
    <w:rsid w:val="000E7379"/>
    <w:rsid w:val="000F0DAB"/>
    <w:rsid w:val="000F1CB0"/>
    <w:rsid w:val="000F5631"/>
    <w:rsid w:val="000F5A3B"/>
    <w:rsid w:val="001034C4"/>
    <w:rsid w:val="00105CA5"/>
    <w:rsid w:val="00107C7A"/>
    <w:rsid w:val="00115A76"/>
    <w:rsid w:val="00117BA7"/>
    <w:rsid w:val="00120DD8"/>
    <w:rsid w:val="00120FAE"/>
    <w:rsid w:val="0012179C"/>
    <w:rsid w:val="00122A11"/>
    <w:rsid w:val="00122EFF"/>
    <w:rsid w:val="00123C8E"/>
    <w:rsid w:val="00123F12"/>
    <w:rsid w:val="00124A23"/>
    <w:rsid w:val="00125FD8"/>
    <w:rsid w:val="0012721D"/>
    <w:rsid w:val="00134ED0"/>
    <w:rsid w:val="001356DB"/>
    <w:rsid w:val="0014211E"/>
    <w:rsid w:val="001436FA"/>
    <w:rsid w:val="00143C1A"/>
    <w:rsid w:val="001440F6"/>
    <w:rsid w:val="00146CFC"/>
    <w:rsid w:val="00154431"/>
    <w:rsid w:val="0017070D"/>
    <w:rsid w:val="00170B80"/>
    <w:rsid w:val="00174EE9"/>
    <w:rsid w:val="001803EB"/>
    <w:rsid w:val="0018139D"/>
    <w:rsid w:val="00181E79"/>
    <w:rsid w:val="001825D7"/>
    <w:rsid w:val="00185A9E"/>
    <w:rsid w:val="00186D45"/>
    <w:rsid w:val="00191984"/>
    <w:rsid w:val="00191E38"/>
    <w:rsid w:val="00193105"/>
    <w:rsid w:val="001946C4"/>
    <w:rsid w:val="001A434A"/>
    <w:rsid w:val="001A5361"/>
    <w:rsid w:val="001A608B"/>
    <w:rsid w:val="001A64D3"/>
    <w:rsid w:val="001B027E"/>
    <w:rsid w:val="001B2466"/>
    <w:rsid w:val="001B348E"/>
    <w:rsid w:val="001B50EE"/>
    <w:rsid w:val="001B761B"/>
    <w:rsid w:val="001B766E"/>
    <w:rsid w:val="001C102A"/>
    <w:rsid w:val="001C57ED"/>
    <w:rsid w:val="001C5953"/>
    <w:rsid w:val="001D18BD"/>
    <w:rsid w:val="001D1938"/>
    <w:rsid w:val="001D467B"/>
    <w:rsid w:val="001E315F"/>
    <w:rsid w:val="001E4051"/>
    <w:rsid w:val="001E68EC"/>
    <w:rsid w:val="001F0225"/>
    <w:rsid w:val="00201CEE"/>
    <w:rsid w:val="00202773"/>
    <w:rsid w:val="00202BAA"/>
    <w:rsid w:val="002214B0"/>
    <w:rsid w:val="00226AD8"/>
    <w:rsid w:val="002279FA"/>
    <w:rsid w:val="00227F91"/>
    <w:rsid w:val="00231AF5"/>
    <w:rsid w:val="00231CDA"/>
    <w:rsid w:val="0023577B"/>
    <w:rsid w:val="0024141F"/>
    <w:rsid w:val="002424F2"/>
    <w:rsid w:val="00243513"/>
    <w:rsid w:val="00251844"/>
    <w:rsid w:val="002546BD"/>
    <w:rsid w:val="002609D4"/>
    <w:rsid w:val="00263C6B"/>
    <w:rsid w:val="002666D8"/>
    <w:rsid w:val="00271282"/>
    <w:rsid w:val="00273447"/>
    <w:rsid w:val="0027672F"/>
    <w:rsid w:val="00277E1E"/>
    <w:rsid w:val="0028022B"/>
    <w:rsid w:val="00280E65"/>
    <w:rsid w:val="00281C7D"/>
    <w:rsid w:val="00282D24"/>
    <w:rsid w:val="0028603E"/>
    <w:rsid w:val="00295ACE"/>
    <w:rsid w:val="002B27DA"/>
    <w:rsid w:val="002B6ADB"/>
    <w:rsid w:val="002B7EC9"/>
    <w:rsid w:val="002C31E9"/>
    <w:rsid w:val="002C3D65"/>
    <w:rsid w:val="002D1C18"/>
    <w:rsid w:val="002D34E4"/>
    <w:rsid w:val="002D6D87"/>
    <w:rsid w:val="002E3EC1"/>
    <w:rsid w:val="002E4A60"/>
    <w:rsid w:val="002F0757"/>
    <w:rsid w:val="002F6070"/>
    <w:rsid w:val="002F6BE4"/>
    <w:rsid w:val="00304F86"/>
    <w:rsid w:val="0030678A"/>
    <w:rsid w:val="00306F2E"/>
    <w:rsid w:val="00310527"/>
    <w:rsid w:val="00310861"/>
    <w:rsid w:val="00311020"/>
    <w:rsid w:val="00316259"/>
    <w:rsid w:val="003228CC"/>
    <w:rsid w:val="00326E88"/>
    <w:rsid w:val="00327BC3"/>
    <w:rsid w:val="00330A04"/>
    <w:rsid w:val="00330DB2"/>
    <w:rsid w:val="003330CA"/>
    <w:rsid w:val="00336AAE"/>
    <w:rsid w:val="003435ED"/>
    <w:rsid w:val="003445E2"/>
    <w:rsid w:val="003461F6"/>
    <w:rsid w:val="0035294A"/>
    <w:rsid w:val="00357F2D"/>
    <w:rsid w:val="003620CE"/>
    <w:rsid w:val="003663A2"/>
    <w:rsid w:val="00370A5D"/>
    <w:rsid w:val="0038169D"/>
    <w:rsid w:val="003968F4"/>
    <w:rsid w:val="00396CD9"/>
    <w:rsid w:val="00397CAB"/>
    <w:rsid w:val="003A06C1"/>
    <w:rsid w:val="003A1923"/>
    <w:rsid w:val="003A54DA"/>
    <w:rsid w:val="003A6348"/>
    <w:rsid w:val="003B20C9"/>
    <w:rsid w:val="003B3801"/>
    <w:rsid w:val="003B5392"/>
    <w:rsid w:val="003B5FA8"/>
    <w:rsid w:val="003C07FB"/>
    <w:rsid w:val="003C1B14"/>
    <w:rsid w:val="003C3018"/>
    <w:rsid w:val="003D1189"/>
    <w:rsid w:val="003D238E"/>
    <w:rsid w:val="003D40E7"/>
    <w:rsid w:val="003D477A"/>
    <w:rsid w:val="003E1D22"/>
    <w:rsid w:val="003E6586"/>
    <w:rsid w:val="003F39B7"/>
    <w:rsid w:val="003F5967"/>
    <w:rsid w:val="003F5C21"/>
    <w:rsid w:val="003F6246"/>
    <w:rsid w:val="003F7289"/>
    <w:rsid w:val="004023C7"/>
    <w:rsid w:val="004027D8"/>
    <w:rsid w:val="0040689F"/>
    <w:rsid w:val="0040798E"/>
    <w:rsid w:val="00407CB4"/>
    <w:rsid w:val="00412958"/>
    <w:rsid w:val="00413ACE"/>
    <w:rsid w:val="004202B2"/>
    <w:rsid w:val="00422BDC"/>
    <w:rsid w:val="00426369"/>
    <w:rsid w:val="00431DBE"/>
    <w:rsid w:val="00445B9D"/>
    <w:rsid w:val="00446DDB"/>
    <w:rsid w:val="004502E8"/>
    <w:rsid w:val="00455FD8"/>
    <w:rsid w:val="00461009"/>
    <w:rsid w:val="00461166"/>
    <w:rsid w:val="004650C9"/>
    <w:rsid w:val="004656A6"/>
    <w:rsid w:val="00466AB4"/>
    <w:rsid w:val="00467627"/>
    <w:rsid w:val="00472B80"/>
    <w:rsid w:val="00476037"/>
    <w:rsid w:val="00476C22"/>
    <w:rsid w:val="0047793A"/>
    <w:rsid w:val="00480246"/>
    <w:rsid w:val="00482C3B"/>
    <w:rsid w:val="004848BA"/>
    <w:rsid w:val="00487BF1"/>
    <w:rsid w:val="00490A55"/>
    <w:rsid w:val="00491083"/>
    <w:rsid w:val="0049172D"/>
    <w:rsid w:val="00497885"/>
    <w:rsid w:val="004A1435"/>
    <w:rsid w:val="004A1704"/>
    <w:rsid w:val="004A4910"/>
    <w:rsid w:val="004B59AB"/>
    <w:rsid w:val="004B5F7D"/>
    <w:rsid w:val="004B7D0B"/>
    <w:rsid w:val="004B7E2E"/>
    <w:rsid w:val="004C22F8"/>
    <w:rsid w:val="004C53EF"/>
    <w:rsid w:val="004C5535"/>
    <w:rsid w:val="004C61DB"/>
    <w:rsid w:val="004C7FEC"/>
    <w:rsid w:val="004D36C1"/>
    <w:rsid w:val="004D7538"/>
    <w:rsid w:val="004D7D9E"/>
    <w:rsid w:val="004E1B17"/>
    <w:rsid w:val="004E75E2"/>
    <w:rsid w:val="004E79E5"/>
    <w:rsid w:val="004E7F2C"/>
    <w:rsid w:val="004F0025"/>
    <w:rsid w:val="004F067F"/>
    <w:rsid w:val="004F3789"/>
    <w:rsid w:val="004F4E84"/>
    <w:rsid w:val="004F7A86"/>
    <w:rsid w:val="005011CA"/>
    <w:rsid w:val="00501211"/>
    <w:rsid w:val="00505E6C"/>
    <w:rsid w:val="0051072C"/>
    <w:rsid w:val="005201CC"/>
    <w:rsid w:val="0052040E"/>
    <w:rsid w:val="00521486"/>
    <w:rsid w:val="005243D1"/>
    <w:rsid w:val="0052602F"/>
    <w:rsid w:val="00530951"/>
    <w:rsid w:val="0053768A"/>
    <w:rsid w:val="00537FBE"/>
    <w:rsid w:val="00545A51"/>
    <w:rsid w:val="00545A70"/>
    <w:rsid w:val="00553B85"/>
    <w:rsid w:val="005541B4"/>
    <w:rsid w:val="00557537"/>
    <w:rsid w:val="00557C10"/>
    <w:rsid w:val="005606A9"/>
    <w:rsid w:val="00560799"/>
    <w:rsid w:val="0056659D"/>
    <w:rsid w:val="00571914"/>
    <w:rsid w:val="005752AA"/>
    <w:rsid w:val="00576DF4"/>
    <w:rsid w:val="005848A5"/>
    <w:rsid w:val="00586E15"/>
    <w:rsid w:val="00592E8A"/>
    <w:rsid w:val="005937DF"/>
    <w:rsid w:val="00593CE5"/>
    <w:rsid w:val="00594240"/>
    <w:rsid w:val="00595228"/>
    <w:rsid w:val="005A12B3"/>
    <w:rsid w:val="005A32D2"/>
    <w:rsid w:val="005A6200"/>
    <w:rsid w:val="005B0D56"/>
    <w:rsid w:val="005B219B"/>
    <w:rsid w:val="005B24F1"/>
    <w:rsid w:val="005B557A"/>
    <w:rsid w:val="005B598F"/>
    <w:rsid w:val="005C3960"/>
    <w:rsid w:val="005C5803"/>
    <w:rsid w:val="005C7A0D"/>
    <w:rsid w:val="005D3797"/>
    <w:rsid w:val="005D52E8"/>
    <w:rsid w:val="005D545D"/>
    <w:rsid w:val="005D56E2"/>
    <w:rsid w:val="005D5DC5"/>
    <w:rsid w:val="005D6513"/>
    <w:rsid w:val="005D72BC"/>
    <w:rsid w:val="005E1301"/>
    <w:rsid w:val="005E1B4D"/>
    <w:rsid w:val="005E2D78"/>
    <w:rsid w:val="005E59B3"/>
    <w:rsid w:val="005F48AD"/>
    <w:rsid w:val="005F5AD0"/>
    <w:rsid w:val="005F7E77"/>
    <w:rsid w:val="006009C3"/>
    <w:rsid w:val="006013CD"/>
    <w:rsid w:val="00602B6E"/>
    <w:rsid w:val="00603238"/>
    <w:rsid w:val="006043DE"/>
    <w:rsid w:val="00605982"/>
    <w:rsid w:val="0061091C"/>
    <w:rsid w:val="00611E7C"/>
    <w:rsid w:val="00612B8C"/>
    <w:rsid w:val="00612D75"/>
    <w:rsid w:val="006147E8"/>
    <w:rsid w:val="006150E6"/>
    <w:rsid w:val="006156A3"/>
    <w:rsid w:val="0061784D"/>
    <w:rsid w:val="00622D51"/>
    <w:rsid w:val="00626515"/>
    <w:rsid w:val="006320D0"/>
    <w:rsid w:val="00632771"/>
    <w:rsid w:val="00641A22"/>
    <w:rsid w:val="00650F22"/>
    <w:rsid w:val="00651E99"/>
    <w:rsid w:val="0065218A"/>
    <w:rsid w:val="00653A43"/>
    <w:rsid w:val="00654669"/>
    <w:rsid w:val="00654731"/>
    <w:rsid w:val="006600B6"/>
    <w:rsid w:val="00666DDA"/>
    <w:rsid w:val="006706FF"/>
    <w:rsid w:val="00680693"/>
    <w:rsid w:val="00680EE7"/>
    <w:rsid w:val="0068326B"/>
    <w:rsid w:val="0068540C"/>
    <w:rsid w:val="00686052"/>
    <w:rsid w:val="00687B4B"/>
    <w:rsid w:val="00691E20"/>
    <w:rsid w:val="006920B4"/>
    <w:rsid w:val="00693148"/>
    <w:rsid w:val="006937ED"/>
    <w:rsid w:val="00696968"/>
    <w:rsid w:val="006A0D46"/>
    <w:rsid w:val="006A21BD"/>
    <w:rsid w:val="006A39CF"/>
    <w:rsid w:val="006A4668"/>
    <w:rsid w:val="006A7226"/>
    <w:rsid w:val="006B4623"/>
    <w:rsid w:val="006B6745"/>
    <w:rsid w:val="006C05C7"/>
    <w:rsid w:val="006C1659"/>
    <w:rsid w:val="006C698D"/>
    <w:rsid w:val="006C7E4B"/>
    <w:rsid w:val="006D0F3B"/>
    <w:rsid w:val="006D57EF"/>
    <w:rsid w:val="006D7C42"/>
    <w:rsid w:val="006E0548"/>
    <w:rsid w:val="006E541C"/>
    <w:rsid w:val="006F04EC"/>
    <w:rsid w:val="006F2391"/>
    <w:rsid w:val="006F5E92"/>
    <w:rsid w:val="006F7783"/>
    <w:rsid w:val="0070230B"/>
    <w:rsid w:val="00705EB0"/>
    <w:rsid w:val="00710469"/>
    <w:rsid w:val="0071276B"/>
    <w:rsid w:val="007154A8"/>
    <w:rsid w:val="00715E5E"/>
    <w:rsid w:val="007161F2"/>
    <w:rsid w:val="00723D9B"/>
    <w:rsid w:val="00727182"/>
    <w:rsid w:val="00732337"/>
    <w:rsid w:val="00732975"/>
    <w:rsid w:val="00733753"/>
    <w:rsid w:val="00736408"/>
    <w:rsid w:val="00744F74"/>
    <w:rsid w:val="00747200"/>
    <w:rsid w:val="0075123E"/>
    <w:rsid w:val="00753EF4"/>
    <w:rsid w:val="0075579B"/>
    <w:rsid w:val="0075627B"/>
    <w:rsid w:val="00757AAC"/>
    <w:rsid w:val="007610C8"/>
    <w:rsid w:val="00765EB5"/>
    <w:rsid w:val="00767BDA"/>
    <w:rsid w:val="00770110"/>
    <w:rsid w:val="007710C0"/>
    <w:rsid w:val="0077399D"/>
    <w:rsid w:val="00774197"/>
    <w:rsid w:val="0077532E"/>
    <w:rsid w:val="00775C57"/>
    <w:rsid w:val="007852A8"/>
    <w:rsid w:val="00786DF3"/>
    <w:rsid w:val="0079095D"/>
    <w:rsid w:val="00790A96"/>
    <w:rsid w:val="00793FAE"/>
    <w:rsid w:val="00795FA0"/>
    <w:rsid w:val="007A15D9"/>
    <w:rsid w:val="007A240F"/>
    <w:rsid w:val="007A5C96"/>
    <w:rsid w:val="007B31E1"/>
    <w:rsid w:val="007B3D94"/>
    <w:rsid w:val="007C10DB"/>
    <w:rsid w:val="007C5412"/>
    <w:rsid w:val="007D26F3"/>
    <w:rsid w:val="007D50B7"/>
    <w:rsid w:val="007D55F4"/>
    <w:rsid w:val="007D6056"/>
    <w:rsid w:val="007E0549"/>
    <w:rsid w:val="007E3C65"/>
    <w:rsid w:val="007E4023"/>
    <w:rsid w:val="007E5CDD"/>
    <w:rsid w:val="007F61F3"/>
    <w:rsid w:val="0080350D"/>
    <w:rsid w:val="00805204"/>
    <w:rsid w:val="00815199"/>
    <w:rsid w:val="00815BD4"/>
    <w:rsid w:val="0082101F"/>
    <w:rsid w:val="00827259"/>
    <w:rsid w:val="008316DB"/>
    <w:rsid w:val="00835D89"/>
    <w:rsid w:val="00841344"/>
    <w:rsid w:val="00842841"/>
    <w:rsid w:val="00855557"/>
    <w:rsid w:val="0085753B"/>
    <w:rsid w:val="00860D90"/>
    <w:rsid w:val="00862AED"/>
    <w:rsid w:val="0086411B"/>
    <w:rsid w:val="0087468D"/>
    <w:rsid w:val="00876200"/>
    <w:rsid w:val="00884EB2"/>
    <w:rsid w:val="00890284"/>
    <w:rsid w:val="008902E7"/>
    <w:rsid w:val="00890633"/>
    <w:rsid w:val="00893120"/>
    <w:rsid w:val="008976D1"/>
    <w:rsid w:val="008A36F5"/>
    <w:rsid w:val="008A3F36"/>
    <w:rsid w:val="008A4938"/>
    <w:rsid w:val="008A5BF4"/>
    <w:rsid w:val="008B1446"/>
    <w:rsid w:val="008B407C"/>
    <w:rsid w:val="008B5C73"/>
    <w:rsid w:val="008B778B"/>
    <w:rsid w:val="008C1179"/>
    <w:rsid w:val="008C62FB"/>
    <w:rsid w:val="008D1471"/>
    <w:rsid w:val="008D1519"/>
    <w:rsid w:val="008D4975"/>
    <w:rsid w:val="008D72BE"/>
    <w:rsid w:val="008E1753"/>
    <w:rsid w:val="008E1D10"/>
    <w:rsid w:val="008E4A82"/>
    <w:rsid w:val="008E7ADA"/>
    <w:rsid w:val="008E7DF5"/>
    <w:rsid w:val="008F286B"/>
    <w:rsid w:val="008F3CDC"/>
    <w:rsid w:val="008F7D02"/>
    <w:rsid w:val="00905E2B"/>
    <w:rsid w:val="009067B6"/>
    <w:rsid w:val="00912A10"/>
    <w:rsid w:val="009169ED"/>
    <w:rsid w:val="00917B6A"/>
    <w:rsid w:val="00924095"/>
    <w:rsid w:val="00925CF8"/>
    <w:rsid w:val="0092708E"/>
    <w:rsid w:val="00930BE3"/>
    <w:rsid w:val="009355EB"/>
    <w:rsid w:val="0094149F"/>
    <w:rsid w:val="009457C0"/>
    <w:rsid w:val="009505C5"/>
    <w:rsid w:val="0095113A"/>
    <w:rsid w:val="0095318C"/>
    <w:rsid w:val="00962627"/>
    <w:rsid w:val="00963232"/>
    <w:rsid w:val="00966A91"/>
    <w:rsid w:val="00967B01"/>
    <w:rsid w:val="009704A7"/>
    <w:rsid w:val="00971120"/>
    <w:rsid w:val="00974213"/>
    <w:rsid w:val="00976FE0"/>
    <w:rsid w:val="0098040F"/>
    <w:rsid w:val="00982DCA"/>
    <w:rsid w:val="00993462"/>
    <w:rsid w:val="009939DD"/>
    <w:rsid w:val="0099750D"/>
    <w:rsid w:val="0099768F"/>
    <w:rsid w:val="009A0D03"/>
    <w:rsid w:val="009A2D64"/>
    <w:rsid w:val="009B1E22"/>
    <w:rsid w:val="009B6BAA"/>
    <w:rsid w:val="009B7C90"/>
    <w:rsid w:val="009C0DF1"/>
    <w:rsid w:val="009C2ABE"/>
    <w:rsid w:val="009C6F9D"/>
    <w:rsid w:val="009D1016"/>
    <w:rsid w:val="009D2319"/>
    <w:rsid w:val="009D3914"/>
    <w:rsid w:val="009E3C61"/>
    <w:rsid w:val="009E4661"/>
    <w:rsid w:val="009F131E"/>
    <w:rsid w:val="009F2D73"/>
    <w:rsid w:val="009F49C0"/>
    <w:rsid w:val="009F5689"/>
    <w:rsid w:val="00A04788"/>
    <w:rsid w:val="00A06986"/>
    <w:rsid w:val="00A138B4"/>
    <w:rsid w:val="00A144B0"/>
    <w:rsid w:val="00A151D2"/>
    <w:rsid w:val="00A174B3"/>
    <w:rsid w:val="00A22A8D"/>
    <w:rsid w:val="00A238D4"/>
    <w:rsid w:val="00A248C3"/>
    <w:rsid w:val="00A26220"/>
    <w:rsid w:val="00A33F51"/>
    <w:rsid w:val="00A364D9"/>
    <w:rsid w:val="00A40027"/>
    <w:rsid w:val="00A40B68"/>
    <w:rsid w:val="00A418E9"/>
    <w:rsid w:val="00A432BC"/>
    <w:rsid w:val="00A45D76"/>
    <w:rsid w:val="00A46F90"/>
    <w:rsid w:val="00A47ED1"/>
    <w:rsid w:val="00A51002"/>
    <w:rsid w:val="00A63542"/>
    <w:rsid w:val="00A70132"/>
    <w:rsid w:val="00A7125C"/>
    <w:rsid w:val="00A75315"/>
    <w:rsid w:val="00A75F74"/>
    <w:rsid w:val="00A771A0"/>
    <w:rsid w:val="00A821D4"/>
    <w:rsid w:val="00A842E6"/>
    <w:rsid w:val="00A84456"/>
    <w:rsid w:val="00A871C5"/>
    <w:rsid w:val="00A90B5F"/>
    <w:rsid w:val="00A91F0E"/>
    <w:rsid w:val="00A97683"/>
    <w:rsid w:val="00AA15C0"/>
    <w:rsid w:val="00AA4BD3"/>
    <w:rsid w:val="00AA5761"/>
    <w:rsid w:val="00AB1BB3"/>
    <w:rsid w:val="00AB2B9A"/>
    <w:rsid w:val="00AB474D"/>
    <w:rsid w:val="00AB6B40"/>
    <w:rsid w:val="00AB73EE"/>
    <w:rsid w:val="00AB7B8F"/>
    <w:rsid w:val="00AC24C5"/>
    <w:rsid w:val="00AC3526"/>
    <w:rsid w:val="00AC50D7"/>
    <w:rsid w:val="00AC7C96"/>
    <w:rsid w:val="00AD6E54"/>
    <w:rsid w:val="00AE0548"/>
    <w:rsid w:val="00AE1B95"/>
    <w:rsid w:val="00AE2CCA"/>
    <w:rsid w:val="00AE2DCD"/>
    <w:rsid w:val="00AE2FDB"/>
    <w:rsid w:val="00AF418C"/>
    <w:rsid w:val="00AF5563"/>
    <w:rsid w:val="00AF6200"/>
    <w:rsid w:val="00AF76CE"/>
    <w:rsid w:val="00AF798C"/>
    <w:rsid w:val="00B0190B"/>
    <w:rsid w:val="00B0410F"/>
    <w:rsid w:val="00B04E4C"/>
    <w:rsid w:val="00B06090"/>
    <w:rsid w:val="00B07894"/>
    <w:rsid w:val="00B07AF3"/>
    <w:rsid w:val="00B1025D"/>
    <w:rsid w:val="00B12E76"/>
    <w:rsid w:val="00B133BD"/>
    <w:rsid w:val="00B13771"/>
    <w:rsid w:val="00B141EE"/>
    <w:rsid w:val="00B14239"/>
    <w:rsid w:val="00B2123E"/>
    <w:rsid w:val="00B2194F"/>
    <w:rsid w:val="00B22C05"/>
    <w:rsid w:val="00B24BCB"/>
    <w:rsid w:val="00B330E1"/>
    <w:rsid w:val="00B341C6"/>
    <w:rsid w:val="00B36B7F"/>
    <w:rsid w:val="00B43675"/>
    <w:rsid w:val="00B537B8"/>
    <w:rsid w:val="00B604C4"/>
    <w:rsid w:val="00B617A3"/>
    <w:rsid w:val="00B619D2"/>
    <w:rsid w:val="00B65A7F"/>
    <w:rsid w:val="00B71A2E"/>
    <w:rsid w:val="00B72EA1"/>
    <w:rsid w:val="00B73052"/>
    <w:rsid w:val="00B75463"/>
    <w:rsid w:val="00B8027C"/>
    <w:rsid w:val="00B816C2"/>
    <w:rsid w:val="00B81EF7"/>
    <w:rsid w:val="00B822B8"/>
    <w:rsid w:val="00B82AD1"/>
    <w:rsid w:val="00B831EE"/>
    <w:rsid w:val="00B8381E"/>
    <w:rsid w:val="00B9076B"/>
    <w:rsid w:val="00B925FC"/>
    <w:rsid w:val="00B93E00"/>
    <w:rsid w:val="00B966C7"/>
    <w:rsid w:val="00BA05B6"/>
    <w:rsid w:val="00BA0F6A"/>
    <w:rsid w:val="00BA12E3"/>
    <w:rsid w:val="00BA2647"/>
    <w:rsid w:val="00BA58BA"/>
    <w:rsid w:val="00BB132E"/>
    <w:rsid w:val="00BB4D68"/>
    <w:rsid w:val="00BB4F8B"/>
    <w:rsid w:val="00BB7E77"/>
    <w:rsid w:val="00BC0255"/>
    <w:rsid w:val="00BC3547"/>
    <w:rsid w:val="00BC4B96"/>
    <w:rsid w:val="00BC6A5F"/>
    <w:rsid w:val="00BD2182"/>
    <w:rsid w:val="00BE6B6E"/>
    <w:rsid w:val="00BF28EE"/>
    <w:rsid w:val="00BF2F5E"/>
    <w:rsid w:val="00BF4B1E"/>
    <w:rsid w:val="00BF6AB5"/>
    <w:rsid w:val="00C00E4C"/>
    <w:rsid w:val="00C01769"/>
    <w:rsid w:val="00C0211A"/>
    <w:rsid w:val="00C041CA"/>
    <w:rsid w:val="00C0536D"/>
    <w:rsid w:val="00C06151"/>
    <w:rsid w:val="00C063E6"/>
    <w:rsid w:val="00C06F03"/>
    <w:rsid w:val="00C072E6"/>
    <w:rsid w:val="00C10B83"/>
    <w:rsid w:val="00C158AB"/>
    <w:rsid w:val="00C17FE4"/>
    <w:rsid w:val="00C214EC"/>
    <w:rsid w:val="00C22AFA"/>
    <w:rsid w:val="00C2412B"/>
    <w:rsid w:val="00C3025D"/>
    <w:rsid w:val="00C36D32"/>
    <w:rsid w:val="00C370CE"/>
    <w:rsid w:val="00C42847"/>
    <w:rsid w:val="00C43DAC"/>
    <w:rsid w:val="00C456C8"/>
    <w:rsid w:val="00C501B5"/>
    <w:rsid w:val="00C51A93"/>
    <w:rsid w:val="00C54E66"/>
    <w:rsid w:val="00C60EE4"/>
    <w:rsid w:val="00C66A1D"/>
    <w:rsid w:val="00C67E92"/>
    <w:rsid w:val="00C71445"/>
    <w:rsid w:val="00C723CD"/>
    <w:rsid w:val="00C76534"/>
    <w:rsid w:val="00C76957"/>
    <w:rsid w:val="00C80120"/>
    <w:rsid w:val="00C80355"/>
    <w:rsid w:val="00C82347"/>
    <w:rsid w:val="00C83810"/>
    <w:rsid w:val="00C83A90"/>
    <w:rsid w:val="00C967D6"/>
    <w:rsid w:val="00CA01C7"/>
    <w:rsid w:val="00CA0F52"/>
    <w:rsid w:val="00CA12AC"/>
    <w:rsid w:val="00CA1EDC"/>
    <w:rsid w:val="00CA320C"/>
    <w:rsid w:val="00CB1415"/>
    <w:rsid w:val="00CB4095"/>
    <w:rsid w:val="00CC069E"/>
    <w:rsid w:val="00CC23A4"/>
    <w:rsid w:val="00CC51B2"/>
    <w:rsid w:val="00CC6176"/>
    <w:rsid w:val="00CC78FC"/>
    <w:rsid w:val="00CC7C04"/>
    <w:rsid w:val="00CC7C58"/>
    <w:rsid w:val="00CD5812"/>
    <w:rsid w:val="00CD7673"/>
    <w:rsid w:val="00CD7B56"/>
    <w:rsid w:val="00CF22AB"/>
    <w:rsid w:val="00CF50D5"/>
    <w:rsid w:val="00CF6D09"/>
    <w:rsid w:val="00D069F0"/>
    <w:rsid w:val="00D10B34"/>
    <w:rsid w:val="00D15A45"/>
    <w:rsid w:val="00D17C08"/>
    <w:rsid w:val="00D209C5"/>
    <w:rsid w:val="00D21BD8"/>
    <w:rsid w:val="00D241B0"/>
    <w:rsid w:val="00D31841"/>
    <w:rsid w:val="00D3287F"/>
    <w:rsid w:val="00D332DA"/>
    <w:rsid w:val="00D3728D"/>
    <w:rsid w:val="00D40177"/>
    <w:rsid w:val="00D410CF"/>
    <w:rsid w:val="00D4633F"/>
    <w:rsid w:val="00D500D5"/>
    <w:rsid w:val="00D50AEE"/>
    <w:rsid w:val="00D50D04"/>
    <w:rsid w:val="00D5372B"/>
    <w:rsid w:val="00D5795C"/>
    <w:rsid w:val="00D57C32"/>
    <w:rsid w:val="00D63AE2"/>
    <w:rsid w:val="00D668D6"/>
    <w:rsid w:val="00D6784D"/>
    <w:rsid w:val="00D67A11"/>
    <w:rsid w:val="00D67EF7"/>
    <w:rsid w:val="00D73394"/>
    <w:rsid w:val="00D753E3"/>
    <w:rsid w:val="00D76185"/>
    <w:rsid w:val="00D80898"/>
    <w:rsid w:val="00D809FD"/>
    <w:rsid w:val="00D80FD0"/>
    <w:rsid w:val="00D81542"/>
    <w:rsid w:val="00D87366"/>
    <w:rsid w:val="00D90A05"/>
    <w:rsid w:val="00D922D0"/>
    <w:rsid w:val="00D924A9"/>
    <w:rsid w:val="00D9350D"/>
    <w:rsid w:val="00D942CA"/>
    <w:rsid w:val="00DA0E4E"/>
    <w:rsid w:val="00DA35C8"/>
    <w:rsid w:val="00DA40DB"/>
    <w:rsid w:val="00DB10A9"/>
    <w:rsid w:val="00DB2367"/>
    <w:rsid w:val="00DB248B"/>
    <w:rsid w:val="00DB3439"/>
    <w:rsid w:val="00DB50AD"/>
    <w:rsid w:val="00DB77E0"/>
    <w:rsid w:val="00DB7849"/>
    <w:rsid w:val="00DB7C49"/>
    <w:rsid w:val="00DC3333"/>
    <w:rsid w:val="00DC56A9"/>
    <w:rsid w:val="00DC73A1"/>
    <w:rsid w:val="00DC791F"/>
    <w:rsid w:val="00DD0357"/>
    <w:rsid w:val="00DD150F"/>
    <w:rsid w:val="00DD7709"/>
    <w:rsid w:val="00DE1278"/>
    <w:rsid w:val="00DE144B"/>
    <w:rsid w:val="00DE2682"/>
    <w:rsid w:val="00DE3093"/>
    <w:rsid w:val="00DE5EA7"/>
    <w:rsid w:val="00DE5F38"/>
    <w:rsid w:val="00DE7B74"/>
    <w:rsid w:val="00DF7A2E"/>
    <w:rsid w:val="00DF7BFC"/>
    <w:rsid w:val="00E025CE"/>
    <w:rsid w:val="00E037DA"/>
    <w:rsid w:val="00E03EA3"/>
    <w:rsid w:val="00E12E96"/>
    <w:rsid w:val="00E156CF"/>
    <w:rsid w:val="00E15B07"/>
    <w:rsid w:val="00E15E72"/>
    <w:rsid w:val="00E165A8"/>
    <w:rsid w:val="00E203B8"/>
    <w:rsid w:val="00E23804"/>
    <w:rsid w:val="00E26A0B"/>
    <w:rsid w:val="00E44E85"/>
    <w:rsid w:val="00E50A1F"/>
    <w:rsid w:val="00E50BAE"/>
    <w:rsid w:val="00E53226"/>
    <w:rsid w:val="00E55AAA"/>
    <w:rsid w:val="00E62E60"/>
    <w:rsid w:val="00E63C04"/>
    <w:rsid w:val="00E669AF"/>
    <w:rsid w:val="00E769D2"/>
    <w:rsid w:val="00E801F7"/>
    <w:rsid w:val="00E80554"/>
    <w:rsid w:val="00E819EF"/>
    <w:rsid w:val="00E86F96"/>
    <w:rsid w:val="00E879B8"/>
    <w:rsid w:val="00E91C32"/>
    <w:rsid w:val="00E937FC"/>
    <w:rsid w:val="00E9581E"/>
    <w:rsid w:val="00E973FF"/>
    <w:rsid w:val="00EA657C"/>
    <w:rsid w:val="00EA7CFE"/>
    <w:rsid w:val="00EB0F58"/>
    <w:rsid w:val="00EB1123"/>
    <w:rsid w:val="00EB20ED"/>
    <w:rsid w:val="00EB29A2"/>
    <w:rsid w:val="00EB3EF2"/>
    <w:rsid w:val="00EB41C3"/>
    <w:rsid w:val="00EB4A5A"/>
    <w:rsid w:val="00EB51C8"/>
    <w:rsid w:val="00EB6265"/>
    <w:rsid w:val="00EB6CB3"/>
    <w:rsid w:val="00EB7677"/>
    <w:rsid w:val="00EC370C"/>
    <w:rsid w:val="00EC4618"/>
    <w:rsid w:val="00EC5FB7"/>
    <w:rsid w:val="00EC637A"/>
    <w:rsid w:val="00EC7284"/>
    <w:rsid w:val="00ED1062"/>
    <w:rsid w:val="00ED64B1"/>
    <w:rsid w:val="00EE6F1C"/>
    <w:rsid w:val="00EF19BE"/>
    <w:rsid w:val="00EF54BD"/>
    <w:rsid w:val="00EF5516"/>
    <w:rsid w:val="00EF78B5"/>
    <w:rsid w:val="00F0010F"/>
    <w:rsid w:val="00F0045B"/>
    <w:rsid w:val="00F00C78"/>
    <w:rsid w:val="00F045A2"/>
    <w:rsid w:val="00F05F2B"/>
    <w:rsid w:val="00F077F3"/>
    <w:rsid w:val="00F10C73"/>
    <w:rsid w:val="00F1240D"/>
    <w:rsid w:val="00F13109"/>
    <w:rsid w:val="00F13178"/>
    <w:rsid w:val="00F211CB"/>
    <w:rsid w:val="00F21C9D"/>
    <w:rsid w:val="00F2381B"/>
    <w:rsid w:val="00F256D3"/>
    <w:rsid w:val="00F2645B"/>
    <w:rsid w:val="00F31EB3"/>
    <w:rsid w:val="00F32D60"/>
    <w:rsid w:val="00F34F46"/>
    <w:rsid w:val="00F35843"/>
    <w:rsid w:val="00F46EFB"/>
    <w:rsid w:val="00F5567F"/>
    <w:rsid w:val="00F55884"/>
    <w:rsid w:val="00F56E37"/>
    <w:rsid w:val="00F70C2B"/>
    <w:rsid w:val="00F7632D"/>
    <w:rsid w:val="00F77275"/>
    <w:rsid w:val="00F779DD"/>
    <w:rsid w:val="00F80F1D"/>
    <w:rsid w:val="00F81580"/>
    <w:rsid w:val="00F81CEE"/>
    <w:rsid w:val="00F838F4"/>
    <w:rsid w:val="00F83916"/>
    <w:rsid w:val="00F907E8"/>
    <w:rsid w:val="00F93DBE"/>
    <w:rsid w:val="00F952D6"/>
    <w:rsid w:val="00F9786D"/>
    <w:rsid w:val="00FA0B1A"/>
    <w:rsid w:val="00FA1F47"/>
    <w:rsid w:val="00FA218D"/>
    <w:rsid w:val="00FA6DEA"/>
    <w:rsid w:val="00FB17A1"/>
    <w:rsid w:val="00FB22A2"/>
    <w:rsid w:val="00FB7AAC"/>
    <w:rsid w:val="00FC0574"/>
    <w:rsid w:val="00FC083D"/>
    <w:rsid w:val="00FC3B16"/>
    <w:rsid w:val="00FC4CE0"/>
    <w:rsid w:val="00FC66C5"/>
    <w:rsid w:val="00FC720F"/>
    <w:rsid w:val="00FC7648"/>
    <w:rsid w:val="00FD2875"/>
    <w:rsid w:val="00FD77CE"/>
    <w:rsid w:val="00FE04F0"/>
    <w:rsid w:val="00FE3F6F"/>
    <w:rsid w:val="00FE4E97"/>
    <w:rsid w:val="00FF0D46"/>
    <w:rsid w:val="00FF1024"/>
    <w:rsid w:val="00FF2903"/>
    <w:rsid w:val="00FF5E21"/>
    <w:rsid w:val="00FF5F27"/>
    <w:rsid w:val="00FF5FED"/>
    <w:rsid w:val="00FF7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90a5bf" stroke="f">
      <v:fill color="#90a5bf" color2="fill darken(118)" rotate="t" method="linear sigma" type="gradient"/>
      <v:stroke on="f"/>
    </o:shapedefaults>
    <o:shapelayout v:ext="edit">
      <o:idmap v:ext="edit" data="1"/>
    </o:shapelayout>
  </w:shapeDefaults>
  <w:decimalSymbol w:val="."/>
  <w:listSeparator w:val=","/>
  <w14:docId w14:val="4708D197"/>
  <w15:docId w15:val="{233B4964-3BE0-4122-A785-2F08D3F3D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22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beforeAutospacing="1" w:after="100" w:afterAutospacing="1"/>
    </w:pPr>
  </w:style>
  <w:style w:type="character" w:styleId="Hyperlink">
    <w:name w:val="Hyperlink"/>
    <w:rsid w:val="00B1025D"/>
    <w:rPr>
      <w:color w:val="984806"/>
      <w:u w:val="single"/>
    </w:rPr>
  </w:style>
  <w:style w:type="character" w:customStyle="1" w:styleId="prodheader">
    <w:name w:val="prodheader"/>
    <w:basedOn w:val="DefaultParagraphFont"/>
  </w:style>
  <w:style w:type="character" w:customStyle="1" w:styleId="proditem">
    <w:name w:val="proditem"/>
    <w:basedOn w:val="DefaultParagraphFont"/>
  </w:style>
  <w:style w:type="character" w:styleId="FollowedHyperlink">
    <w:name w:val="FollowedHyperlink"/>
    <w:rsid w:val="00B1025D"/>
    <w:rPr>
      <w:color w:val="984806"/>
      <w:u w:val="singl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Indent">
    <w:name w:val="Body Text Indent"/>
    <w:basedOn w:val="Normal"/>
    <w:pPr>
      <w:spacing w:before="100" w:beforeAutospacing="1" w:after="100" w:afterAutospacing="1"/>
      <w:ind w:left="360"/>
    </w:pPr>
    <w:rPr>
      <w:szCs w:val="27"/>
    </w:rPr>
  </w:style>
  <w:style w:type="character" w:customStyle="1" w:styleId="description">
    <w:name w:val="description"/>
    <w:basedOn w:val="DefaultParagraphFont"/>
    <w:rsid w:val="002424F2"/>
  </w:style>
  <w:style w:type="character" w:styleId="Strong">
    <w:name w:val="Strong"/>
    <w:qFormat/>
    <w:rsid w:val="002C31E9"/>
    <w:rPr>
      <w:b/>
      <w:bCs/>
    </w:rPr>
  </w:style>
  <w:style w:type="character" w:customStyle="1" w:styleId="style4">
    <w:name w:val="style4"/>
    <w:basedOn w:val="DefaultParagraphFont"/>
    <w:rsid w:val="00C3025D"/>
  </w:style>
  <w:style w:type="table" w:styleId="TableGrid">
    <w:name w:val="Table Grid"/>
    <w:basedOn w:val="TableNormal"/>
    <w:rsid w:val="00D935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F54BD"/>
    <w:rPr>
      <w:rFonts w:ascii="Tahoma" w:hAnsi="Tahoma" w:cs="Tahoma"/>
      <w:sz w:val="16"/>
      <w:szCs w:val="16"/>
    </w:rPr>
  </w:style>
  <w:style w:type="character" w:customStyle="1" w:styleId="HeaderChar">
    <w:name w:val="Header Char"/>
    <w:link w:val="Header"/>
    <w:uiPriority w:val="99"/>
    <w:rsid w:val="00DF7A2E"/>
    <w:rPr>
      <w:sz w:val="24"/>
      <w:szCs w:val="24"/>
    </w:rPr>
  </w:style>
  <w:style w:type="character" w:customStyle="1" w:styleId="italic">
    <w:name w:val="italic"/>
    <w:basedOn w:val="DefaultParagraphFont"/>
    <w:rsid w:val="006C05C7"/>
  </w:style>
  <w:style w:type="character" w:styleId="Emphasis">
    <w:name w:val="Emphasis"/>
    <w:uiPriority w:val="20"/>
    <w:qFormat/>
    <w:rsid w:val="006150E6"/>
    <w:rPr>
      <w:i/>
      <w:iCs/>
    </w:rPr>
  </w:style>
  <w:style w:type="paragraph" w:styleId="ListParagraph">
    <w:name w:val="List Paragraph"/>
    <w:basedOn w:val="Normal"/>
    <w:uiPriority w:val="34"/>
    <w:qFormat/>
    <w:rsid w:val="000F1CB0"/>
    <w:pPr>
      <w:ind w:left="720"/>
      <w:contextualSpacing/>
    </w:pPr>
  </w:style>
  <w:style w:type="character" w:customStyle="1" w:styleId="FooterChar">
    <w:name w:val="Footer Char"/>
    <w:basedOn w:val="DefaultParagraphFont"/>
    <w:link w:val="Footer"/>
    <w:uiPriority w:val="99"/>
    <w:rsid w:val="008E7ADA"/>
    <w:rPr>
      <w:sz w:val="24"/>
      <w:szCs w:val="24"/>
    </w:rPr>
  </w:style>
  <w:style w:type="paragraph" w:styleId="NoSpacing">
    <w:name w:val="No Spacing"/>
    <w:link w:val="NoSpacingChar"/>
    <w:uiPriority w:val="1"/>
    <w:qFormat/>
    <w:rsid w:val="00F077F3"/>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077F3"/>
    <w:rPr>
      <w:rFonts w:asciiTheme="minorHAnsi" w:eastAsiaTheme="minorEastAsia" w:hAnsiTheme="minorHAnsi" w:cstheme="minorBidi"/>
      <w:sz w:val="22"/>
      <w:szCs w:val="22"/>
      <w:lang w:eastAsia="ja-JP"/>
    </w:rPr>
  </w:style>
  <w:style w:type="paragraph" w:customStyle="1" w:styleId="538552DCBB0F4C4BB087ED922D6A6322">
    <w:name w:val="538552DCBB0F4C4BB087ED922D6A6322"/>
    <w:rsid w:val="00F077F3"/>
    <w:pPr>
      <w:spacing w:after="200" w:line="276" w:lineRule="auto"/>
    </w:pPr>
    <w:rPr>
      <w:rFonts w:asciiTheme="minorHAnsi" w:eastAsiaTheme="minorEastAsia" w:hAnsiTheme="minorHAnsi" w:cstheme="minorBidi"/>
      <w:sz w:val="22"/>
      <w:szCs w:val="22"/>
      <w:lang w:eastAsia="ja-JP"/>
    </w:rPr>
  </w:style>
  <w:style w:type="character" w:styleId="CommentReference">
    <w:name w:val="annotation reference"/>
    <w:basedOn w:val="DefaultParagraphFont"/>
    <w:uiPriority w:val="99"/>
    <w:semiHidden/>
    <w:unhideWhenUsed/>
    <w:rsid w:val="00F56E37"/>
    <w:rPr>
      <w:sz w:val="16"/>
      <w:szCs w:val="16"/>
    </w:rPr>
  </w:style>
  <w:style w:type="paragraph" w:styleId="CommentText">
    <w:name w:val="annotation text"/>
    <w:basedOn w:val="Normal"/>
    <w:link w:val="CommentTextChar"/>
    <w:uiPriority w:val="99"/>
    <w:semiHidden/>
    <w:unhideWhenUsed/>
    <w:rsid w:val="00F56E37"/>
    <w:rPr>
      <w:sz w:val="20"/>
      <w:szCs w:val="20"/>
    </w:rPr>
  </w:style>
  <w:style w:type="character" w:customStyle="1" w:styleId="CommentTextChar">
    <w:name w:val="Comment Text Char"/>
    <w:basedOn w:val="DefaultParagraphFont"/>
    <w:link w:val="CommentText"/>
    <w:uiPriority w:val="99"/>
    <w:semiHidden/>
    <w:rsid w:val="00F56E37"/>
  </w:style>
  <w:style w:type="paragraph" w:styleId="CommentSubject">
    <w:name w:val="annotation subject"/>
    <w:basedOn w:val="CommentText"/>
    <w:next w:val="CommentText"/>
    <w:link w:val="CommentSubjectChar"/>
    <w:uiPriority w:val="99"/>
    <w:semiHidden/>
    <w:unhideWhenUsed/>
    <w:rsid w:val="00F56E37"/>
    <w:rPr>
      <w:b/>
      <w:bCs/>
    </w:rPr>
  </w:style>
  <w:style w:type="character" w:customStyle="1" w:styleId="CommentSubjectChar">
    <w:name w:val="Comment Subject Char"/>
    <w:basedOn w:val="CommentTextChar"/>
    <w:link w:val="CommentSubject"/>
    <w:uiPriority w:val="99"/>
    <w:semiHidden/>
    <w:rsid w:val="00F56E37"/>
    <w:rPr>
      <w:b/>
      <w:bCs/>
    </w:rPr>
  </w:style>
  <w:style w:type="character" w:customStyle="1" w:styleId="UnresolvedMention1">
    <w:name w:val="Unresolved Mention1"/>
    <w:basedOn w:val="DefaultParagraphFont"/>
    <w:uiPriority w:val="99"/>
    <w:semiHidden/>
    <w:unhideWhenUsed/>
    <w:rsid w:val="003B5FA8"/>
    <w:rPr>
      <w:color w:val="808080"/>
      <w:shd w:val="clear" w:color="auto" w:fill="E6E6E6"/>
    </w:rPr>
  </w:style>
  <w:style w:type="character" w:styleId="UnresolvedMention">
    <w:name w:val="Unresolved Mention"/>
    <w:basedOn w:val="DefaultParagraphFont"/>
    <w:uiPriority w:val="99"/>
    <w:semiHidden/>
    <w:unhideWhenUsed/>
    <w:rsid w:val="00C54E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6103">
      <w:bodyDiv w:val="1"/>
      <w:marLeft w:val="0"/>
      <w:marRight w:val="0"/>
      <w:marTop w:val="0"/>
      <w:marBottom w:val="0"/>
      <w:divBdr>
        <w:top w:val="none" w:sz="0" w:space="0" w:color="auto"/>
        <w:left w:val="none" w:sz="0" w:space="0" w:color="auto"/>
        <w:bottom w:val="none" w:sz="0" w:space="0" w:color="auto"/>
        <w:right w:val="none" w:sz="0" w:space="0" w:color="auto"/>
      </w:divBdr>
    </w:div>
    <w:div w:id="147865873">
      <w:bodyDiv w:val="1"/>
      <w:marLeft w:val="0"/>
      <w:marRight w:val="0"/>
      <w:marTop w:val="0"/>
      <w:marBottom w:val="0"/>
      <w:divBdr>
        <w:top w:val="none" w:sz="0" w:space="0" w:color="auto"/>
        <w:left w:val="none" w:sz="0" w:space="0" w:color="auto"/>
        <w:bottom w:val="none" w:sz="0" w:space="0" w:color="auto"/>
        <w:right w:val="none" w:sz="0" w:space="0" w:color="auto"/>
      </w:divBdr>
    </w:div>
    <w:div w:id="242182955">
      <w:bodyDiv w:val="1"/>
      <w:marLeft w:val="0"/>
      <w:marRight w:val="0"/>
      <w:marTop w:val="0"/>
      <w:marBottom w:val="0"/>
      <w:divBdr>
        <w:top w:val="none" w:sz="0" w:space="0" w:color="auto"/>
        <w:left w:val="none" w:sz="0" w:space="0" w:color="auto"/>
        <w:bottom w:val="none" w:sz="0" w:space="0" w:color="auto"/>
        <w:right w:val="none" w:sz="0" w:space="0" w:color="auto"/>
      </w:divBdr>
    </w:div>
    <w:div w:id="301083344">
      <w:bodyDiv w:val="1"/>
      <w:marLeft w:val="0"/>
      <w:marRight w:val="0"/>
      <w:marTop w:val="0"/>
      <w:marBottom w:val="0"/>
      <w:divBdr>
        <w:top w:val="none" w:sz="0" w:space="0" w:color="auto"/>
        <w:left w:val="none" w:sz="0" w:space="0" w:color="auto"/>
        <w:bottom w:val="none" w:sz="0" w:space="0" w:color="auto"/>
        <w:right w:val="none" w:sz="0" w:space="0" w:color="auto"/>
      </w:divBdr>
      <w:divsChild>
        <w:div w:id="865753445">
          <w:marLeft w:val="0"/>
          <w:marRight w:val="0"/>
          <w:marTop w:val="0"/>
          <w:marBottom w:val="0"/>
          <w:divBdr>
            <w:top w:val="none" w:sz="0" w:space="0" w:color="auto"/>
            <w:left w:val="none" w:sz="0" w:space="0" w:color="auto"/>
            <w:bottom w:val="none" w:sz="0" w:space="0" w:color="auto"/>
            <w:right w:val="none" w:sz="0" w:space="0" w:color="auto"/>
          </w:divBdr>
        </w:div>
      </w:divsChild>
    </w:div>
    <w:div w:id="341319623">
      <w:bodyDiv w:val="1"/>
      <w:marLeft w:val="0"/>
      <w:marRight w:val="0"/>
      <w:marTop w:val="0"/>
      <w:marBottom w:val="0"/>
      <w:divBdr>
        <w:top w:val="none" w:sz="0" w:space="0" w:color="auto"/>
        <w:left w:val="none" w:sz="0" w:space="0" w:color="auto"/>
        <w:bottom w:val="none" w:sz="0" w:space="0" w:color="auto"/>
        <w:right w:val="none" w:sz="0" w:space="0" w:color="auto"/>
      </w:divBdr>
    </w:div>
    <w:div w:id="345834865">
      <w:bodyDiv w:val="1"/>
      <w:marLeft w:val="0"/>
      <w:marRight w:val="0"/>
      <w:marTop w:val="0"/>
      <w:marBottom w:val="0"/>
      <w:divBdr>
        <w:top w:val="none" w:sz="0" w:space="0" w:color="auto"/>
        <w:left w:val="none" w:sz="0" w:space="0" w:color="auto"/>
        <w:bottom w:val="none" w:sz="0" w:space="0" w:color="auto"/>
        <w:right w:val="none" w:sz="0" w:space="0" w:color="auto"/>
      </w:divBdr>
    </w:div>
    <w:div w:id="437872083">
      <w:bodyDiv w:val="1"/>
      <w:marLeft w:val="0"/>
      <w:marRight w:val="0"/>
      <w:marTop w:val="0"/>
      <w:marBottom w:val="0"/>
      <w:divBdr>
        <w:top w:val="none" w:sz="0" w:space="0" w:color="auto"/>
        <w:left w:val="none" w:sz="0" w:space="0" w:color="auto"/>
        <w:bottom w:val="none" w:sz="0" w:space="0" w:color="auto"/>
        <w:right w:val="none" w:sz="0" w:space="0" w:color="auto"/>
      </w:divBdr>
    </w:div>
    <w:div w:id="450512565">
      <w:bodyDiv w:val="1"/>
      <w:marLeft w:val="0"/>
      <w:marRight w:val="0"/>
      <w:marTop w:val="0"/>
      <w:marBottom w:val="0"/>
      <w:divBdr>
        <w:top w:val="none" w:sz="0" w:space="0" w:color="auto"/>
        <w:left w:val="none" w:sz="0" w:space="0" w:color="auto"/>
        <w:bottom w:val="none" w:sz="0" w:space="0" w:color="auto"/>
        <w:right w:val="none" w:sz="0" w:space="0" w:color="auto"/>
      </w:divBdr>
    </w:div>
    <w:div w:id="516700424">
      <w:bodyDiv w:val="1"/>
      <w:marLeft w:val="0"/>
      <w:marRight w:val="0"/>
      <w:marTop w:val="0"/>
      <w:marBottom w:val="0"/>
      <w:divBdr>
        <w:top w:val="none" w:sz="0" w:space="0" w:color="auto"/>
        <w:left w:val="none" w:sz="0" w:space="0" w:color="auto"/>
        <w:bottom w:val="none" w:sz="0" w:space="0" w:color="auto"/>
        <w:right w:val="none" w:sz="0" w:space="0" w:color="auto"/>
      </w:divBdr>
    </w:div>
    <w:div w:id="565532855">
      <w:bodyDiv w:val="1"/>
      <w:marLeft w:val="0"/>
      <w:marRight w:val="0"/>
      <w:marTop w:val="0"/>
      <w:marBottom w:val="0"/>
      <w:divBdr>
        <w:top w:val="none" w:sz="0" w:space="0" w:color="auto"/>
        <w:left w:val="none" w:sz="0" w:space="0" w:color="auto"/>
        <w:bottom w:val="none" w:sz="0" w:space="0" w:color="auto"/>
        <w:right w:val="none" w:sz="0" w:space="0" w:color="auto"/>
      </w:divBdr>
    </w:div>
    <w:div w:id="574780367">
      <w:bodyDiv w:val="1"/>
      <w:marLeft w:val="0"/>
      <w:marRight w:val="0"/>
      <w:marTop w:val="0"/>
      <w:marBottom w:val="0"/>
      <w:divBdr>
        <w:top w:val="none" w:sz="0" w:space="0" w:color="auto"/>
        <w:left w:val="none" w:sz="0" w:space="0" w:color="auto"/>
        <w:bottom w:val="none" w:sz="0" w:space="0" w:color="auto"/>
        <w:right w:val="none" w:sz="0" w:space="0" w:color="auto"/>
      </w:divBdr>
    </w:div>
    <w:div w:id="624968691">
      <w:bodyDiv w:val="1"/>
      <w:marLeft w:val="0"/>
      <w:marRight w:val="0"/>
      <w:marTop w:val="0"/>
      <w:marBottom w:val="0"/>
      <w:divBdr>
        <w:top w:val="none" w:sz="0" w:space="0" w:color="auto"/>
        <w:left w:val="none" w:sz="0" w:space="0" w:color="auto"/>
        <w:bottom w:val="none" w:sz="0" w:space="0" w:color="auto"/>
        <w:right w:val="none" w:sz="0" w:space="0" w:color="auto"/>
      </w:divBdr>
    </w:div>
    <w:div w:id="629097883">
      <w:bodyDiv w:val="1"/>
      <w:marLeft w:val="0"/>
      <w:marRight w:val="0"/>
      <w:marTop w:val="0"/>
      <w:marBottom w:val="0"/>
      <w:divBdr>
        <w:top w:val="none" w:sz="0" w:space="0" w:color="auto"/>
        <w:left w:val="none" w:sz="0" w:space="0" w:color="auto"/>
        <w:bottom w:val="none" w:sz="0" w:space="0" w:color="auto"/>
        <w:right w:val="none" w:sz="0" w:space="0" w:color="auto"/>
      </w:divBdr>
    </w:div>
    <w:div w:id="630671295">
      <w:bodyDiv w:val="1"/>
      <w:marLeft w:val="0"/>
      <w:marRight w:val="0"/>
      <w:marTop w:val="0"/>
      <w:marBottom w:val="0"/>
      <w:divBdr>
        <w:top w:val="none" w:sz="0" w:space="0" w:color="auto"/>
        <w:left w:val="none" w:sz="0" w:space="0" w:color="auto"/>
        <w:bottom w:val="none" w:sz="0" w:space="0" w:color="auto"/>
        <w:right w:val="none" w:sz="0" w:space="0" w:color="auto"/>
      </w:divBdr>
    </w:div>
    <w:div w:id="678581170">
      <w:bodyDiv w:val="1"/>
      <w:marLeft w:val="0"/>
      <w:marRight w:val="0"/>
      <w:marTop w:val="0"/>
      <w:marBottom w:val="0"/>
      <w:divBdr>
        <w:top w:val="none" w:sz="0" w:space="0" w:color="auto"/>
        <w:left w:val="none" w:sz="0" w:space="0" w:color="auto"/>
        <w:bottom w:val="none" w:sz="0" w:space="0" w:color="auto"/>
        <w:right w:val="none" w:sz="0" w:space="0" w:color="auto"/>
      </w:divBdr>
    </w:div>
    <w:div w:id="700863921">
      <w:bodyDiv w:val="1"/>
      <w:marLeft w:val="0"/>
      <w:marRight w:val="0"/>
      <w:marTop w:val="0"/>
      <w:marBottom w:val="0"/>
      <w:divBdr>
        <w:top w:val="none" w:sz="0" w:space="0" w:color="auto"/>
        <w:left w:val="none" w:sz="0" w:space="0" w:color="auto"/>
        <w:bottom w:val="none" w:sz="0" w:space="0" w:color="auto"/>
        <w:right w:val="none" w:sz="0" w:space="0" w:color="auto"/>
      </w:divBdr>
    </w:div>
    <w:div w:id="709837875">
      <w:bodyDiv w:val="1"/>
      <w:marLeft w:val="0"/>
      <w:marRight w:val="0"/>
      <w:marTop w:val="0"/>
      <w:marBottom w:val="0"/>
      <w:divBdr>
        <w:top w:val="none" w:sz="0" w:space="0" w:color="auto"/>
        <w:left w:val="none" w:sz="0" w:space="0" w:color="auto"/>
        <w:bottom w:val="none" w:sz="0" w:space="0" w:color="auto"/>
        <w:right w:val="none" w:sz="0" w:space="0" w:color="auto"/>
      </w:divBdr>
    </w:div>
    <w:div w:id="741367327">
      <w:bodyDiv w:val="1"/>
      <w:marLeft w:val="0"/>
      <w:marRight w:val="0"/>
      <w:marTop w:val="0"/>
      <w:marBottom w:val="0"/>
      <w:divBdr>
        <w:top w:val="none" w:sz="0" w:space="0" w:color="auto"/>
        <w:left w:val="none" w:sz="0" w:space="0" w:color="auto"/>
        <w:bottom w:val="none" w:sz="0" w:space="0" w:color="auto"/>
        <w:right w:val="none" w:sz="0" w:space="0" w:color="auto"/>
      </w:divBdr>
    </w:div>
    <w:div w:id="776339617">
      <w:bodyDiv w:val="1"/>
      <w:marLeft w:val="0"/>
      <w:marRight w:val="0"/>
      <w:marTop w:val="0"/>
      <w:marBottom w:val="0"/>
      <w:divBdr>
        <w:top w:val="none" w:sz="0" w:space="0" w:color="auto"/>
        <w:left w:val="none" w:sz="0" w:space="0" w:color="auto"/>
        <w:bottom w:val="none" w:sz="0" w:space="0" w:color="auto"/>
        <w:right w:val="none" w:sz="0" w:space="0" w:color="auto"/>
      </w:divBdr>
    </w:div>
    <w:div w:id="817040233">
      <w:bodyDiv w:val="1"/>
      <w:marLeft w:val="0"/>
      <w:marRight w:val="0"/>
      <w:marTop w:val="0"/>
      <w:marBottom w:val="0"/>
      <w:divBdr>
        <w:top w:val="none" w:sz="0" w:space="0" w:color="auto"/>
        <w:left w:val="none" w:sz="0" w:space="0" w:color="auto"/>
        <w:bottom w:val="none" w:sz="0" w:space="0" w:color="auto"/>
        <w:right w:val="none" w:sz="0" w:space="0" w:color="auto"/>
      </w:divBdr>
    </w:div>
    <w:div w:id="889224669">
      <w:bodyDiv w:val="1"/>
      <w:marLeft w:val="0"/>
      <w:marRight w:val="0"/>
      <w:marTop w:val="0"/>
      <w:marBottom w:val="0"/>
      <w:divBdr>
        <w:top w:val="none" w:sz="0" w:space="0" w:color="auto"/>
        <w:left w:val="none" w:sz="0" w:space="0" w:color="auto"/>
        <w:bottom w:val="none" w:sz="0" w:space="0" w:color="auto"/>
        <w:right w:val="none" w:sz="0" w:space="0" w:color="auto"/>
      </w:divBdr>
    </w:div>
    <w:div w:id="926572967">
      <w:bodyDiv w:val="1"/>
      <w:marLeft w:val="0"/>
      <w:marRight w:val="0"/>
      <w:marTop w:val="0"/>
      <w:marBottom w:val="0"/>
      <w:divBdr>
        <w:top w:val="none" w:sz="0" w:space="0" w:color="auto"/>
        <w:left w:val="none" w:sz="0" w:space="0" w:color="auto"/>
        <w:bottom w:val="none" w:sz="0" w:space="0" w:color="auto"/>
        <w:right w:val="none" w:sz="0" w:space="0" w:color="auto"/>
      </w:divBdr>
    </w:div>
    <w:div w:id="975261008">
      <w:bodyDiv w:val="1"/>
      <w:marLeft w:val="0"/>
      <w:marRight w:val="0"/>
      <w:marTop w:val="0"/>
      <w:marBottom w:val="0"/>
      <w:divBdr>
        <w:top w:val="none" w:sz="0" w:space="0" w:color="auto"/>
        <w:left w:val="none" w:sz="0" w:space="0" w:color="auto"/>
        <w:bottom w:val="none" w:sz="0" w:space="0" w:color="auto"/>
        <w:right w:val="none" w:sz="0" w:space="0" w:color="auto"/>
      </w:divBdr>
    </w:div>
    <w:div w:id="975718244">
      <w:bodyDiv w:val="1"/>
      <w:marLeft w:val="0"/>
      <w:marRight w:val="0"/>
      <w:marTop w:val="0"/>
      <w:marBottom w:val="0"/>
      <w:divBdr>
        <w:top w:val="none" w:sz="0" w:space="0" w:color="auto"/>
        <w:left w:val="none" w:sz="0" w:space="0" w:color="auto"/>
        <w:bottom w:val="none" w:sz="0" w:space="0" w:color="auto"/>
        <w:right w:val="none" w:sz="0" w:space="0" w:color="auto"/>
      </w:divBdr>
    </w:div>
    <w:div w:id="1016686918">
      <w:bodyDiv w:val="1"/>
      <w:marLeft w:val="0"/>
      <w:marRight w:val="0"/>
      <w:marTop w:val="0"/>
      <w:marBottom w:val="0"/>
      <w:divBdr>
        <w:top w:val="none" w:sz="0" w:space="0" w:color="auto"/>
        <w:left w:val="none" w:sz="0" w:space="0" w:color="auto"/>
        <w:bottom w:val="none" w:sz="0" w:space="0" w:color="auto"/>
        <w:right w:val="none" w:sz="0" w:space="0" w:color="auto"/>
      </w:divBdr>
    </w:div>
    <w:div w:id="1039628253">
      <w:bodyDiv w:val="1"/>
      <w:marLeft w:val="0"/>
      <w:marRight w:val="0"/>
      <w:marTop w:val="0"/>
      <w:marBottom w:val="0"/>
      <w:divBdr>
        <w:top w:val="none" w:sz="0" w:space="0" w:color="auto"/>
        <w:left w:val="none" w:sz="0" w:space="0" w:color="auto"/>
        <w:bottom w:val="none" w:sz="0" w:space="0" w:color="auto"/>
        <w:right w:val="none" w:sz="0" w:space="0" w:color="auto"/>
      </w:divBdr>
    </w:div>
    <w:div w:id="1076975324">
      <w:bodyDiv w:val="1"/>
      <w:marLeft w:val="0"/>
      <w:marRight w:val="0"/>
      <w:marTop w:val="0"/>
      <w:marBottom w:val="0"/>
      <w:divBdr>
        <w:top w:val="none" w:sz="0" w:space="0" w:color="auto"/>
        <w:left w:val="none" w:sz="0" w:space="0" w:color="auto"/>
        <w:bottom w:val="none" w:sz="0" w:space="0" w:color="auto"/>
        <w:right w:val="none" w:sz="0" w:space="0" w:color="auto"/>
      </w:divBdr>
    </w:div>
    <w:div w:id="1077361564">
      <w:bodyDiv w:val="1"/>
      <w:marLeft w:val="0"/>
      <w:marRight w:val="0"/>
      <w:marTop w:val="0"/>
      <w:marBottom w:val="0"/>
      <w:divBdr>
        <w:top w:val="none" w:sz="0" w:space="0" w:color="auto"/>
        <w:left w:val="none" w:sz="0" w:space="0" w:color="auto"/>
        <w:bottom w:val="none" w:sz="0" w:space="0" w:color="auto"/>
        <w:right w:val="none" w:sz="0" w:space="0" w:color="auto"/>
      </w:divBdr>
    </w:div>
    <w:div w:id="1188371908">
      <w:bodyDiv w:val="1"/>
      <w:marLeft w:val="0"/>
      <w:marRight w:val="0"/>
      <w:marTop w:val="0"/>
      <w:marBottom w:val="0"/>
      <w:divBdr>
        <w:top w:val="none" w:sz="0" w:space="0" w:color="auto"/>
        <w:left w:val="none" w:sz="0" w:space="0" w:color="auto"/>
        <w:bottom w:val="none" w:sz="0" w:space="0" w:color="auto"/>
        <w:right w:val="none" w:sz="0" w:space="0" w:color="auto"/>
      </w:divBdr>
    </w:div>
    <w:div w:id="1230313573">
      <w:bodyDiv w:val="1"/>
      <w:marLeft w:val="0"/>
      <w:marRight w:val="0"/>
      <w:marTop w:val="0"/>
      <w:marBottom w:val="0"/>
      <w:divBdr>
        <w:top w:val="none" w:sz="0" w:space="0" w:color="auto"/>
        <w:left w:val="none" w:sz="0" w:space="0" w:color="auto"/>
        <w:bottom w:val="none" w:sz="0" w:space="0" w:color="auto"/>
        <w:right w:val="none" w:sz="0" w:space="0" w:color="auto"/>
      </w:divBdr>
    </w:div>
    <w:div w:id="1244072611">
      <w:bodyDiv w:val="1"/>
      <w:marLeft w:val="0"/>
      <w:marRight w:val="0"/>
      <w:marTop w:val="0"/>
      <w:marBottom w:val="0"/>
      <w:divBdr>
        <w:top w:val="none" w:sz="0" w:space="0" w:color="auto"/>
        <w:left w:val="none" w:sz="0" w:space="0" w:color="auto"/>
        <w:bottom w:val="none" w:sz="0" w:space="0" w:color="auto"/>
        <w:right w:val="none" w:sz="0" w:space="0" w:color="auto"/>
      </w:divBdr>
    </w:div>
    <w:div w:id="1362394085">
      <w:bodyDiv w:val="1"/>
      <w:marLeft w:val="0"/>
      <w:marRight w:val="0"/>
      <w:marTop w:val="0"/>
      <w:marBottom w:val="0"/>
      <w:divBdr>
        <w:top w:val="none" w:sz="0" w:space="0" w:color="auto"/>
        <w:left w:val="none" w:sz="0" w:space="0" w:color="auto"/>
        <w:bottom w:val="none" w:sz="0" w:space="0" w:color="auto"/>
        <w:right w:val="none" w:sz="0" w:space="0" w:color="auto"/>
      </w:divBdr>
    </w:div>
    <w:div w:id="1379624096">
      <w:bodyDiv w:val="1"/>
      <w:marLeft w:val="0"/>
      <w:marRight w:val="0"/>
      <w:marTop w:val="0"/>
      <w:marBottom w:val="0"/>
      <w:divBdr>
        <w:top w:val="none" w:sz="0" w:space="0" w:color="auto"/>
        <w:left w:val="none" w:sz="0" w:space="0" w:color="auto"/>
        <w:bottom w:val="none" w:sz="0" w:space="0" w:color="auto"/>
        <w:right w:val="none" w:sz="0" w:space="0" w:color="auto"/>
      </w:divBdr>
    </w:div>
    <w:div w:id="1509297836">
      <w:bodyDiv w:val="1"/>
      <w:marLeft w:val="0"/>
      <w:marRight w:val="0"/>
      <w:marTop w:val="0"/>
      <w:marBottom w:val="0"/>
      <w:divBdr>
        <w:top w:val="none" w:sz="0" w:space="0" w:color="auto"/>
        <w:left w:val="none" w:sz="0" w:space="0" w:color="auto"/>
        <w:bottom w:val="none" w:sz="0" w:space="0" w:color="auto"/>
        <w:right w:val="none" w:sz="0" w:space="0" w:color="auto"/>
      </w:divBdr>
    </w:div>
    <w:div w:id="1513059275">
      <w:bodyDiv w:val="1"/>
      <w:marLeft w:val="0"/>
      <w:marRight w:val="0"/>
      <w:marTop w:val="0"/>
      <w:marBottom w:val="0"/>
      <w:divBdr>
        <w:top w:val="none" w:sz="0" w:space="0" w:color="auto"/>
        <w:left w:val="none" w:sz="0" w:space="0" w:color="auto"/>
        <w:bottom w:val="none" w:sz="0" w:space="0" w:color="auto"/>
        <w:right w:val="none" w:sz="0" w:space="0" w:color="auto"/>
      </w:divBdr>
    </w:div>
    <w:div w:id="1591039704">
      <w:bodyDiv w:val="1"/>
      <w:marLeft w:val="0"/>
      <w:marRight w:val="0"/>
      <w:marTop w:val="0"/>
      <w:marBottom w:val="0"/>
      <w:divBdr>
        <w:top w:val="none" w:sz="0" w:space="0" w:color="auto"/>
        <w:left w:val="none" w:sz="0" w:space="0" w:color="auto"/>
        <w:bottom w:val="none" w:sz="0" w:space="0" w:color="auto"/>
        <w:right w:val="none" w:sz="0" w:space="0" w:color="auto"/>
      </w:divBdr>
    </w:div>
    <w:div w:id="1595624502">
      <w:bodyDiv w:val="1"/>
      <w:marLeft w:val="0"/>
      <w:marRight w:val="0"/>
      <w:marTop w:val="0"/>
      <w:marBottom w:val="0"/>
      <w:divBdr>
        <w:top w:val="none" w:sz="0" w:space="0" w:color="auto"/>
        <w:left w:val="none" w:sz="0" w:space="0" w:color="auto"/>
        <w:bottom w:val="none" w:sz="0" w:space="0" w:color="auto"/>
        <w:right w:val="none" w:sz="0" w:space="0" w:color="auto"/>
      </w:divBdr>
    </w:div>
    <w:div w:id="1627269626">
      <w:bodyDiv w:val="1"/>
      <w:marLeft w:val="0"/>
      <w:marRight w:val="0"/>
      <w:marTop w:val="0"/>
      <w:marBottom w:val="0"/>
      <w:divBdr>
        <w:top w:val="none" w:sz="0" w:space="0" w:color="auto"/>
        <w:left w:val="none" w:sz="0" w:space="0" w:color="auto"/>
        <w:bottom w:val="none" w:sz="0" w:space="0" w:color="auto"/>
        <w:right w:val="none" w:sz="0" w:space="0" w:color="auto"/>
      </w:divBdr>
    </w:div>
    <w:div w:id="1663192507">
      <w:bodyDiv w:val="1"/>
      <w:marLeft w:val="0"/>
      <w:marRight w:val="0"/>
      <w:marTop w:val="0"/>
      <w:marBottom w:val="0"/>
      <w:divBdr>
        <w:top w:val="none" w:sz="0" w:space="0" w:color="auto"/>
        <w:left w:val="none" w:sz="0" w:space="0" w:color="auto"/>
        <w:bottom w:val="none" w:sz="0" w:space="0" w:color="auto"/>
        <w:right w:val="none" w:sz="0" w:space="0" w:color="auto"/>
      </w:divBdr>
    </w:div>
    <w:div w:id="1665089573">
      <w:bodyDiv w:val="1"/>
      <w:marLeft w:val="0"/>
      <w:marRight w:val="0"/>
      <w:marTop w:val="0"/>
      <w:marBottom w:val="0"/>
      <w:divBdr>
        <w:top w:val="none" w:sz="0" w:space="0" w:color="auto"/>
        <w:left w:val="none" w:sz="0" w:space="0" w:color="auto"/>
        <w:bottom w:val="none" w:sz="0" w:space="0" w:color="auto"/>
        <w:right w:val="none" w:sz="0" w:space="0" w:color="auto"/>
      </w:divBdr>
    </w:div>
    <w:div w:id="1686707430">
      <w:bodyDiv w:val="1"/>
      <w:marLeft w:val="0"/>
      <w:marRight w:val="0"/>
      <w:marTop w:val="0"/>
      <w:marBottom w:val="0"/>
      <w:divBdr>
        <w:top w:val="none" w:sz="0" w:space="0" w:color="auto"/>
        <w:left w:val="none" w:sz="0" w:space="0" w:color="auto"/>
        <w:bottom w:val="none" w:sz="0" w:space="0" w:color="auto"/>
        <w:right w:val="none" w:sz="0" w:space="0" w:color="auto"/>
      </w:divBdr>
    </w:div>
    <w:div w:id="1710837993">
      <w:bodyDiv w:val="1"/>
      <w:marLeft w:val="0"/>
      <w:marRight w:val="0"/>
      <w:marTop w:val="0"/>
      <w:marBottom w:val="0"/>
      <w:divBdr>
        <w:top w:val="none" w:sz="0" w:space="0" w:color="auto"/>
        <w:left w:val="none" w:sz="0" w:space="0" w:color="auto"/>
        <w:bottom w:val="none" w:sz="0" w:space="0" w:color="auto"/>
        <w:right w:val="none" w:sz="0" w:space="0" w:color="auto"/>
      </w:divBdr>
    </w:div>
    <w:div w:id="1789926967">
      <w:bodyDiv w:val="1"/>
      <w:marLeft w:val="0"/>
      <w:marRight w:val="0"/>
      <w:marTop w:val="0"/>
      <w:marBottom w:val="0"/>
      <w:divBdr>
        <w:top w:val="none" w:sz="0" w:space="0" w:color="auto"/>
        <w:left w:val="none" w:sz="0" w:space="0" w:color="auto"/>
        <w:bottom w:val="none" w:sz="0" w:space="0" w:color="auto"/>
        <w:right w:val="none" w:sz="0" w:space="0" w:color="auto"/>
      </w:divBdr>
    </w:div>
    <w:div w:id="1886991435">
      <w:bodyDiv w:val="1"/>
      <w:marLeft w:val="0"/>
      <w:marRight w:val="0"/>
      <w:marTop w:val="0"/>
      <w:marBottom w:val="0"/>
      <w:divBdr>
        <w:top w:val="none" w:sz="0" w:space="0" w:color="auto"/>
        <w:left w:val="none" w:sz="0" w:space="0" w:color="auto"/>
        <w:bottom w:val="none" w:sz="0" w:space="0" w:color="auto"/>
        <w:right w:val="none" w:sz="0" w:space="0" w:color="auto"/>
      </w:divBdr>
    </w:div>
    <w:div w:id="1944796720">
      <w:bodyDiv w:val="1"/>
      <w:marLeft w:val="0"/>
      <w:marRight w:val="0"/>
      <w:marTop w:val="0"/>
      <w:marBottom w:val="0"/>
      <w:divBdr>
        <w:top w:val="none" w:sz="0" w:space="0" w:color="auto"/>
        <w:left w:val="none" w:sz="0" w:space="0" w:color="auto"/>
        <w:bottom w:val="none" w:sz="0" w:space="0" w:color="auto"/>
        <w:right w:val="none" w:sz="0" w:space="0" w:color="auto"/>
      </w:divBdr>
    </w:div>
    <w:div w:id="2037195470">
      <w:bodyDiv w:val="1"/>
      <w:marLeft w:val="0"/>
      <w:marRight w:val="0"/>
      <w:marTop w:val="0"/>
      <w:marBottom w:val="0"/>
      <w:divBdr>
        <w:top w:val="none" w:sz="0" w:space="0" w:color="auto"/>
        <w:left w:val="none" w:sz="0" w:space="0" w:color="auto"/>
        <w:bottom w:val="none" w:sz="0" w:space="0" w:color="auto"/>
        <w:right w:val="none" w:sz="0" w:space="0" w:color="auto"/>
      </w:divBdr>
    </w:div>
    <w:div w:id="2043364938">
      <w:bodyDiv w:val="1"/>
      <w:marLeft w:val="0"/>
      <w:marRight w:val="0"/>
      <w:marTop w:val="0"/>
      <w:marBottom w:val="0"/>
      <w:divBdr>
        <w:top w:val="none" w:sz="0" w:space="0" w:color="auto"/>
        <w:left w:val="none" w:sz="0" w:space="0" w:color="auto"/>
        <w:bottom w:val="none" w:sz="0" w:space="0" w:color="auto"/>
        <w:right w:val="none" w:sz="0" w:space="0" w:color="auto"/>
      </w:divBdr>
    </w:div>
    <w:div w:id="2079016191">
      <w:bodyDiv w:val="1"/>
      <w:marLeft w:val="0"/>
      <w:marRight w:val="0"/>
      <w:marTop w:val="0"/>
      <w:marBottom w:val="0"/>
      <w:divBdr>
        <w:top w:val="none" w:sz="0" w:space="0" w:color="auto"/>
        <w:left w:val="none" w:sz="0" w:space="0" w:color="auto"/>
        <w:bottom w:val="none" w:sz="0" w:space="0" w:color="auto"/>
        <w:right w:val="none" w:sz="0" w:space="0" w:color="auto"/>
      </w:divBdr>
    </w:div>
    <w:div w:id="212789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7705/1CAIS.01624" TargetMode="External"/><Relationship Id="rId21" Type="http://schemas.openxmlformats.org/officeDocument/2006/relationships/hyperlink" Target="https://doi.org/10.28945/430" TargetMode="External"/><Relationship Id="rId34" Type="http://schemas.openxmlformats.org/officeDocument/2006/relationships/hyperlink" Target="https://doi.org/10.1300/J120v38n79_27" TargetMode="External"/><Relationship Id="rId42" Type="http://schemas.openxmlformats.org/officeDocument/2006/relationships/hyperlink" Target="https://doi.org/10.4018/978-1-5225-3949-0.ch002" TargetMode="External"/><Relationship Id="rId47" Type="http://schemas.openxmlformats.org/officeDocument/2006/relationships/hyperlink" Target="https://doi.org/10.4018/978-1-59904-976-2.ch003" TargetMode="External"/><Relationship Id="rId50" Type="http://schemas.openxmlformats.org/officeDocument/2006/relationships/hyperlink" Target="https://doi.org/10.4018/978-1-59140-503-0.ch002" TargetMode="External"/><Relationship Id="rId55" Type="http://schemas.openxmlformats.org/officeDocument/2006/relationships/hyperlink" Target="https://doi.org/10.28945/1253"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28945/1798" TargetMode="External"/><Relationship Id="rId29" Type="http://schemas.openxmlformats.org/officeDocument/2006/relationships/hyperlink" Target="https://doi.org/10.1108/01435120510596035" TargetMode="External"/><Relationship Id="rId11" Type="http://schemas.openxmlformats.org/officeDocument/2006/relationships/hyperlink" Target="https://doi.org/10.1007/s10639-016-9506-9" TargetMode="External"/><Relationship Id="rId24" Type="http://schemas.openxmlformats.org/officeDocument/2006/relationships/hyperlink" Target="https://doi.org/10.28945/239" TargetMode="External"/><Relationship Id="rId32" Type="http://schemas.openxmlformats.org/officeDocument/2006/relationships/hyperlink" Target="https://doi.org/10.1108/03090560410539311" TargetMode="External"/><Relationship Id="rId37" Type="http://schemas.openxmlformats.org/officeDocument/2006/relationships/hyperlink" Target="https://doi.org/10.4018/978-1-7998-1371-2.ch005" TargetMode="External"/><Relationship Id="rId40" Type="http://schemas.openxmlformats.org/officeDocument/2006/relationships/hyperlink" Target="https://doi.org/10.1007/978-3-319-60013-0_131-1" TargetMode="External"/><Relationship Id="rId45" Type="http://schemas.openxmlformats.org/officeDocument/2006/relationships/hyperlink" Target="https://doi.org/10.1007/978-3-642-33899-1_12" TargetMode="External"/><Relationship Id="rId53" Type="http://schemas.openxmlformats.org/officeDocument/2006/relationships/hyperlink" Target="https://doi.org/10.1109/HICSS.2016.391" TargetMode="External"/><Relationship Id="rId58" Type="http://schemas.openxmlformats.org/officeDocument/2006/relationships/footer" Target="footer1.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o-kauai.com/parkerkr/ePortfolio/curriculumDevelopment.htm" TargetMode="External"/><Relationship Id="rId19" Type="http://schemas.openxmlformats.org/officeDocument/2006/relationships/hyperlink" Target="https://doi.org/10.1007/s10639-010-9126-8" TargetMode="External"/><Relationship Id="rId14" Type="http://schemas.openxmlformats.org/officeDocument/2006/relationships/hyperlink" Target="https://doi.org/10.28945/2207" TargetMode="External"/><Relationship Id="rId22" Type="http://schemas.openxmlformats.org/officeDocument/2006/relationships/hyperlink" Target="https://doi.org/10.28945/1025%22" TargetMode="External"/><Relationship Id="rId27" Type="http://schemas.openxmlformats.org/officeDocument/2006/relationships/hyperlink" Target="http://127.0.0.1:8080/InSITE2005/I18f9Beac.pdf" TargetMode="External"/><Relationship Id="rId30" Type="http://schemas.openxmlformats.org/officeDocument/2006/relationships/hyperlink" Target="https://doi.org/10.1504/IJIEM.2005.007229" TargetMode="External"/><Relationship Id="rId35" Type="http://schemas.openxmlformats.org/officeDocument/2006/relationships/hyperlink" Target="https://doi.org/10.1108/02634500310490210" TargetMode="External"/><Relationship Id="rId43" Type="http://schemas.openxmlformats.org/officeDocument/2006/relationships/hyperlink" Target="https://doi.org/10.4018/978-1-5225-0920-2.ch021" TargetMode="External"/><Relationship Id="rId48" Type="http://schemas.openxmlformats.org/officeDocument/2006/relationships/hyperlink" Target="https://doi.org/10.1007/978-0-387-09657-5_7" TargetMode="External"/><Relationship Id="rId56" Type="http://schemas.openxmlformats.org/officeDocument/2006/relationships/hyperlink" Target="http://go-kauai.com/parkerkr/ePortfolio/presentations.htm" TargetMode="External"/><Relationship Id="rId64" Type="http://schemas.openxmlformats.org/officeDocument/2006/relationships/header" Target="header4.xml"/><Relationship Id="rId8" Type="http://schemas.openxmlformats.org/officeDocument/2006/relationships/hyperlink" Target="mailto:dr.kevin.parker@gmail.com" TargetMode="External"/><Relationship Id="rId51" Type="http://schemas.openxmlformats.org/officeDocument/2006/relationships/hyperlink" Target="https://doi.org/10.4018/978-1-59140-573-3.ch007" TargetMode="External"/><Relationship Id="rId3" Type="http://schemas.openxmlformats.org/officeDocument/2006/relationships/styles" Target="styles.xml"/><Relationship Id="rId12" Type="http://schemas.openxmlformats.org/officeDocument/2006/relationships/hyperlink" Target="https://doi.org/10.28945/3504" TargetMode="External"/><Relationship Id="rId17" Type="http://schemas.openxmlformats.org/officeDocument/2006/relationships/hyperlink" Target="https://doi.org/10.28945/1421" TargetMode="External"/><Relationship Id="rId25" Type="http://schemas.openxmlformats.org/officeDocument/2006/relationships/hyperlink" Target="https://doi.org/10.1504/IJKL.2006.009683" TargetMode="External"/><Relationship Id="rId33" Type="http://schemas.openxmlformats.org/officeDocument/2006/relationships/hyperlink" Target="https://doi.org/10.28945/780" TargetMode="External"/><Relationship Id="rId38" Type="http://schemas.openxmlformats.org/officeDocument/2006/relationships/hyperlink" Target="https://doi.org/10.1007/978-3-319-60013-0" TargetMode="External"/><Relationship Id="rId46" Type="http://schemas.openxmlformats.org/officeDocument/2006/relationships/hyperlink" Target="https://doi.org/10.1007/978-3-642-15199-6_16" TargetMode="External"/><Relationship Id="rId59" Type="http://schemas.openxmlformats.org/officeDocument/2006/relationships/header" Target="header2.xml"/><Relationship Id="rId20" Type="http://schemas.openxmlformats.org/officeDocument/2006/relationships/hyperlink" Target="https://doi.org/10.28945/1108" TargetMode="External"/><Relationship Id="rId41" Type="http://schemas.openxmlformats.org/officeDocument/2006/relationships/hyperlink" Target="https://doi.org/10.1007/978-3-319-60013-0_132-1" TargetMode="External"/><Relationship Id="rId54" Type="http://schemas.openxmlformats.org/officeDocument/2006/relationships/hyperlink" Target="https://doi.org/10.1016/j.procs.2015.08.378"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28945/2207" TargetMode="External"/><Relationship Id="rId23" Type="http://schemas.openxmlformats.org/officeDocument/2006/relationships/hyperlink" Target="https://doi.org/10.28945/386" TargetMode="External"/><Relationship Id="rId28" Type="http://schemas.openxmlformats.org/officeDocument/2006/relationships/hyperlink" Target="https://doi.org/10.28945/2863" TargetMode="External"/><Relationship Id="rId36" Type="http://schemas.openxmlformats.org/officeDocument/2006/relationships/hyperlink" Target="https://doi.org/10.1108/02634500210414747" TargetMode="External"/><Relationship Id="rId49" Type="http://schemas.openxmlformats.org/officeDocument/2006/relationships/hyperlink" Target="https://doi.org/10.1007/978-0-387-34741-7_10" TargetMode="External"/><Relationship Id="rId57" Type="http://schemas.openxmlformats.org/officeDocument/2006/relationships/header" Target="header1.xml"/><Relationship Id="rId10" Type="http://schemas.openxmlformats.org/officeDocument/2006/relationships/hyperlink" Target="https://doi.org/10.1080/0267257X.2017.1399922" TargetMode="External"/><Relationship Id="rId31" Type="http://schemas.openxmlformats.org/officeDocument/2006/relationships/hyperlink" Target="https://doi.org/10.28945/264" TargetMode="External"/><Relationship Id="rId44" Type="http://schemas.openxmlformats.org/officeDocument/2006/relationships/hyperlink" Target="https://doi.org/10.1007/978-3-642-55119-2_14" TargetMode="External"/><Relationship Id="rId52" Type="http://schemas.openxmlformats.org/officeDocument/2006/relationships/hyperlink" Target="https://doi.org/10.1109/FIE.2018.8658852" TargetMode="External"/><Relationship Id="rId60" Type="http://schemas.openxmlformats.org/officeDocument/2006/relationships/hyperlink" Target="http://go-kauai.com/parkerkr/ePortfolio/teachingEvaluations.ht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1186/s41239-022-00347-5" TargetMode="External"/><Relationship Id="rId13" Type="http://schemas.openxmlformats.org/officeDocument/2006/relationships/hyperlink" Target="https://doi.org/10.28945/2211" TargetMode="External"/><Relationship Id="rId18" Type="http://schemas.openxmlformats.org/officeDocument/2006/relationships/hyperlink" Target="https://doi.org/10.4018/jbir.2010070101" TargetMode="External"/><Relationship Id="rId39" Type="http://schemas.openxmlformats.org/officeDocument/2006/relationships/hyperlink" Target="https://doi.org/10.1007/978-3-319-60013-0_48-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rangeVitae">
  <a:themeElements>
    <a:clrScheme name="orangeVita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974806"/>
      </a:hlink>
      <a:folHlink>
        <a:srgbClr val="FBD5B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D85C9-0CE0-4A46-B2F6-516CD3658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6417</Words>
  <Characters>36577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Kevin Parker Vitae</vt:lpstr>
    </vt:vector>
  </TitlesOfParts>
  <Company/>
  <LinksUpToDate>false</LinksUpToDate>
  <CharactersWithSpaces>42909</CharactersWithSpaces>
  <SharedDoc>false</SharedDoc>
  <HLinks>
    <vt:vector size="36" baseType="variant">
      <vt:variant>
        <vt:i4>5701635</vt:i4>
      </vt:variant>
      <vt:variant>
        <vt:i4>54</vt:i4>
      </vt:variant>
      <vt:variant>
        <vt:i4>0</vt:i4>
      </vt:variant>
      <vt:variant>
        <vt:i4>5</vt:i4>
      </vt:variant>
      <vt:variant>
        <vt:lpwstr>http://www.slu.edu/organizations/mis/</vt:lpwstr>
      </vt:variant>
      <vt:variant>
        <vt:lpwstr/>
      </vt:variant>
      <vt:variant>
        <vt:i4>196624</vt:i4>
      </vt:variant>
      <vt:variant>
        <vt:i4>48</vt:i4>
      </vt:variant>
      <vt:variant>
        <vt:i4>0</vt:i4>
      </vt:variant>
      <vt:variant>
        <vt:i4>5</vt:i4>
      </vt:variant>
      <vt:variant>
        <vt:lpwstr>http://homepages.cob.isu.edu/parkerkr/ePortfolio</vt:lpwstr>
      </vt:variant>
      <vt:variant>
        <vt:lpwstr>curriculumDev</vt:lpwstr>
      </vt:variant>
      <vt:variant>
        <vt:i4>7798901</vt:i4>
      </vt:variant>
      <vt:variant>
        <vt:i4>42</vt:i4>
      </vt:variant>
      <vt:variant>
        <vt:i4>0</vt:i4>
      </vt:variant>
      <vt:variant>
        <vt:i4>5</vt:i4>
      </vt:variant>
      <vt:variant>
        <vt:lpwstr>http://homepages.cob.isu.edu/parkerkr/ePortfolio/</vt:lpwstr>
      </vt:variant>
      <vt:variant>
        <vt:lpwstr>teachingEvaluations</vt:lpwstr>
      </vt:variant>
      <vt:variant>
        <vt:i4>1572878</vt:i4>
      </vt:variant>
      <vt:variant>
        <vt:i4>36</vt:i4>
      </vt:variant>
      <vt:variant>
        <vt:i4>0</vt:i4>
      </vt:variant>
      <vt:variant>
        <vt:i4>5</vt:i4>
      </vt:variant>
      <vt:variant>
        <vt:lpwstr>http://homepages.cob.isu.edu/parkerkr/ePortfolio/</vt:lpwstr>
      </vt:variant>
      <vt:variant>
        <vt:lpwstr>publicationsPresentations</vt:lpwstr>
      </vt:variant>
      <vt:variant>
        <vt:i4>2883698</vt:i4>
      </vt:variant>
      <vt:variant>
        <vt:i4>24</vt:i4>
      </vt:variant>
      <vt:variant>
        <vt:i4>0</vt:i4>
      </vt:variant>
      <vt:variant>
        <vt:i4>5</vt:i4>
      </vt:variant>
      <vt:variant>
        <vt:lpwstr>http://127.0.0.1:8080/InSITE2005/I18f9Beac.pdf</vt:lpwstr>
      </vt:variant>
      <vt:variant>
        <vt:lpwstr/>
      </vt:variant>
      <vt:variant>
        <vt:i4>196627</vt:i4>
      </vt:variant>
      <vt:variant>
        <vt:i4>18</vt:i4>
      </vt:variant>
      <vt:variant>
        <vt:i4>0</vt:i4>
      </vt:variant>
      <vt:variant>
        <vt:i4>5</vt:i4>
      </vt:variant>
      <vt:variant>
        <vt:lpwstr>http://homepages.cob.isu.edu/parkerkr/ePortfolio/</vt:lpwstr>
      </vt:variant>
      <vt:variant>
        <vt:lpwstr>researchInterests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Kevin Parker Vitae</dc:title>
  <dc:creator>Parker Vitae</dc:creator>
  <cp:keywords>Parker CV</cp:keywords>
  <cp:lastModifiedBy>Kevin Parker</cp:lastModifiedBy>
  <cp:revision>5</cp:revision>
  <cp:lastPrinted>2022-11-17T22:26:00Z</cp:lastPrinted>
  <dcterms:created xsi:type="dcterms:W3CDTF">2023-05-05T01:13:00Z</dcterms:created>
  <dcterms:modified xsi:type="dcterms:W3CDTF">2023-07-17T23:38:00Z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1798417361</vt:i4>
  </property>
  <property fmtid="{D5CDD505-2E9C-101B-9397-08002B2CF9AE}" pid="3" name="_EmailSubject">
    <vt:lpwstr/>
  </property>
  <property fmtid="{D5CDD505-2E9C-101B-9397-08002B2CF9AE}" pid="4" name="_AuthorEmail">
    <vt:lpwstr>parkerkr@cob.isu.edu</vt:lpwstr>
  </property>
  <property fmtid="{D5CDD505-2E9C-101B-9397-08002B2CF9AE}" pid="5" name="_AuthorEmailDisplayName">
    <vt:lpwstr>Parker, Kevin</vt:lpwstr>
  </property>
  <property fmtid="{D5CDD505-2E9C-101B-9397-08002B2CF9AE}" pid="6" name="_ReviewingToolsShownOnce">
    <vt:lpwstr/>
  </property>
</Properties>
</file>