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jc w:val="center"/>
      </w:pPr>
      <w:r>
        <w:rPr>
          <w:rtl w:val="0"/>
          <w:lang w:val="ko-KR" w:eastAsia="ko-KR"/>
        </w:rPr>
        <w:t>소프트웨어공학 과제</w:t>
      </w:r>
      <w:r>
        <w:rPr>
          <w:rFonts w:ascii="Apple SD 산돌고딕 Neo 볼드체" w:hAnsi="Apple SD 산돌고딕 Neo 볼드체"/>
          <w:rtl w:val="0"/>
          <w:lang w:val="ko-KR" w:eastAsia="ko-KR"/>
        </w:rPr>
        <w:t>2 (</w:t>
      </w:r>
      <w:r>
        <w:rPr>
          <w:rtl w:val="0"/>
          <w:lang w:val="ko-KR" w:eastAsia="ko-KR"/>
        </w:rPr>
        <w:t>지원 파트</w:t>
      </w:r>
      <w:r>
        <w:rPr>
          <w:rFonts w:ascii="Apple SD 산돌고딕 Neo 볼드체" w:hAnsi="Apple SD 산돌고딕 Neo 볼드체"/>
          <w:rtl w:val="0"/>
          <w:lang w:val="ko-KR" w:eastAsia="ko-KR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>1. requirement list</w:t>
      </w:r>
    </w:p>
    <w:p>
      <w:pPr>
        <w:pStyle w:val="본문"/>
        <w:bidi w:val="0"/>
      </w:pP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38"/>
        <w:gridCol w:w="238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bidi w:val="0"/>
              <w:spacing w:before="0" w:after="160" w:line="259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widowControl w:val="0"/>
              <w:tabs>
                <w:tab w:val="left" w:pos="800"/>
                <w:tab w:val="left" w:pos="1600"/>
              </w:tabs>
              <w:bidi w:val="0"/>
              <w:spacing w:before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Use Case</w:t>
            </w:r>
          </w:p>
        </w:tc>
      </w:tr>
      <w:tr>
        <w:tblPrEx>
          <w:shd w:val="clear" w:color="auto" w:fill="cdd4e9"/>
        </w:tblPrEx>
        <w:trPr>
          <w:trHeight w:val="394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일반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회원의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정보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회사이름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업무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인원수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신청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마감일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를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조회한다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정보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조회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마감일이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지나지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않은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정보를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선택해서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취소한다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취소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마감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시간이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지난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정보를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임의로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삭제한다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삭제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eastAsia="Apple SD 산돌고딕 Neo 일반체" w:hint="eastAsia"/>
                <w:sz w:val="20"/>
                <w:szCs w:val="20"/>
                <w:rtl w:val="0"/>
              </w:rPr>
              <w:t>회사 회원이 현재까지 등록한 모든 채용 정보에 대해 신청 마감시간 기준으로 업무별 지원자 수를 출력한다</w:t>
            </w:r>
            <w:r>
              <w:rPr>
                <w:rFonts w:ascii="Apple SD 산돌고딕 Neo 일반체" w:hAnsi="Apple SD 산돌고딕 Neo 일반체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등록한 채용 정보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의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지원자 수 출력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7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일반 회원이 본인이 지원한 정보에 대해 마감시간 기준으로 월별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 횟수를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00"/>
                <w:tab w:val="left" w:pos="16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지원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횟수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출력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2. </w:t>
      </w:r>
      <w:r>
        <w:rPr>
          <w:rFonts w:ascii="Apple SD 산돌고딕 Neo 일반체" w:hAnsi="Apple SD 산돌고딕 Neo 일반체" w:eastAsia="Arial Unicode MS"/>
          <w:rtl w:val="0"/>
          <w:lang w:val="en-US"/>
        </w:rPr>
        <w:t>use case diagrams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3. use case description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kern w:val="2"/>
          <w:sz w:val="22"/>
          <w:szCs w:val="22"/>
          <w:u w:color="000000"/>
          <w:rtl w:val="0"/>
          <w:lang w:val="ko-KR" w:eastAsia="ko-KR"/>
        </w:rPr>
      </w:pPr>
      <w:r>
        <w:rPr>
          <w:rFonts w:ascii="맑은 고딕" w:cs="맑은 고딕" w:hAnsi="맑은 고딕" w:eastAsia="맑은 고딕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지원 정보 조회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81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64"/>
        <w:gridCol w:w="415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Actor action</w:t>
            </w:r>
          </w:p>
        </w:tc>
        <w:tc>
          <w:tcPr>
            <w:tcW w:type="dxa" w:w="4150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772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회원의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클릭한다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150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회사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이름을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기준으로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오름차순으로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회사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업무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인원수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신청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마감일이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포함된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리스트를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출력한다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kern w:val="2"/>
          <w:sz w:val="22"/>
          <w:szCs w:val="22"/>
          <w:u w:color="000000"/>
          <w:rtl w:val="0"/>
          <w:lang w:val="ko-KR" w:eastAsia="ko-KR"/>
        </w:rPr>
      </w:pPr>
      <w:r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지원 취소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80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64"/>
        <w:gridCol w:w="4069"/>
      </w:tblGrid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Actor action</w:t>
            </w:r>
          </w:p>
        </w:tc>
        <w:tc>
          <w:tcPr>
            <w:tcW w:type="dxa" w:w="4069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474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 None</w:t>
            </w:r>
          </w:p>
        </w:tc>
        <w:tc>
          <w:tcPr>
            <w:tcW w:type="dxa" w:w="4069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리스트를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출력한다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마감일이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지나지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않은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선택한다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069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마감일이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지나지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않았으면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취소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활성화한다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4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취소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클릭한다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069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6.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취소되었다는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알림창을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띄운다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kern w:val="2"/>
          <w:sz w:val="22"/>
          <w:szCs w:val="22"/>
          <w:u w:color="000000"/>
          <w:rtl w:val="0"/>
          <w:lang w:val="ko-KR" w:eastAsia="ko-KR"/>
        </w:rPr>
      </w:pPr>
      <w:r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지원 정보 삭제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80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64"/>
        <w:gridCol w:w="4107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Actor action</w:t>
            </w:r>
          </w:p>
        </w:tc>
        <w:tc>
          <w:tcPr>
            <w:tcW w:type="dxa" w:w="4107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None</w:t>
            </w:r>
          </w:p>
        </w:tc>
        <w:tc>
          <w:tcPr>
            <w:tcW w:type="dxa" w:w="4107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리스트를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출력한다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3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마감일이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선택한다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107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4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마감일이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지났다면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활성화한다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클릭한다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107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삭제되었다는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알림창을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띄운다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kern w:val="2"/>
          <w:sz w:val="22"/>
          <w:szCs w:val="22"/>
          <w:u w:color="000000"/>
          <w:rtl w:val="0"/>
          <w:lang w:val="ko-KR" w:eastAsia="ko-KR"/>
        </w:rPr>
      </w:pPr>
      <w:r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등록한 채용 정보의 지원자 수 출력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80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64"/>
        <w:gridCol w:w="4106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Actor action</w:t>
            </w:r>
          </w:p>
        </w:tc>
        <w:tc>
          <w:tcPr>
            <w:tcW w:type="dxa" w:w="4106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 None</w:t>
            </w:r>
          </w:p>
        </w:tc>
        <w:tc>
          <w:tcPr>
            <w:tcW w:type="dxa" w:w="4106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2.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현재까지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등록한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모든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채용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대해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신청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마감시간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기준으로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업무별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수를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출력한다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kern w:val="2"/>
          <w:sz w:val="22"/>
          <w:szCs w:val="22"/>
          <w:u w:color="000000"/>
          <w:rtl w:val="0"/>
          <w:lang w:val="ko-KR" w:eastAsia="ko-KR"/>
        </w:rPr>
      </w:pPr>
      <w:r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지원 횟수 출력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outline w:val="0"/>
          <w:color w:val="000000"/>
          <w:kern w:val="0"/>
          <w:sz w:val="22"/>
          <w:szCs w:val="22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80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64"/>
        <w:gridCol w:w="4106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Actor action</w:t>
            </w:r>
          </w:p>
        </w:tc>
        <w:tc>
          <w:tcPr>
            <w:tcW w:type="dxa" w:w="4106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keepNext w:val="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3964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70ad47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 None</w:t>
            </w:r>
          </w:p>
        </w:tc>
        <w:tc>
          <w:tcPr>
            <w:tcW w:type="dxa" w:w="4106"/>
            <w:tcBorders>
              <w:top w:val="single" w:color="70ad47" w:sz="4" w:space="0" w:shadow="0" w:frame="0"/>
              <w:left w:val="nil"/>
              <w:bottom w:val="single" w:color="70ad47" w:sz="4" w:space="0" w:shadow="0" w:frame="0"/>
              <w:right w:val="single" w:color="70ad47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2.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본인이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대해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시간을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기준으로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월별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지원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횟수를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출력한다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볼드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