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rtl w:val="0"/>
        </w:rPr>
        <w:t xml:space="preserve">What are the learning goals you have for this week?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Students will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 familiar with the different kinds of JOINS (inner, outer, left, right, cartesian)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Understand when and how to use each kind of JOIN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 able to appropriately join together 4 tables, and apply functions and WHERE clauses as needed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rtl w:val="0"/>
        </w:rPr>
        <w:t xml:space="preserve">How will students demonstrate that they have achieved the goals?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Provide two examples of an INNER JOIN using your project (one with USING, one with 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Provide an example of a LEFT OUTER JOIN using your project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Explain how a LEFT OUTER JOIN is different than a RIGHT OUTER JOIN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Give an example of why you would use a FULL OUTER JOIN. CROSS JOIN?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