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Allianz Facility</w:t>
        <w:br/>
        <w:t xml:space="preserve">結算日規則摘要及待確認問卷</w:t>
      </w:r>
    </w:p>
    <w:p>
      <w:pPr>
        <w:pStyle w:val="Subtitle"/>
      </w:pPr>
      <w:r>
        <w:t xml:space="preserve">已確認規則｜保費付款</w:t>
      </w:r>
    </w:p>
    <w:p>
      <w:pPr>
        <w:pStyle w:val="Note"/>
      </w:pPr>
      <w:r>
        <w:t xml:space="preserve">Allianz Global Corporate &amp; Specialty SE, Hong Kong Branch (Facility)</w:t>
      </w:r>
    </w:p>
    <w:p>
      <w:pPr>
        <w:pStyle w:val="Note"/>
      </w:pPr>
      <w:r>
        <w:t xml:space="preserve">2026-10-19　v5.0　｜　依本次逐題確認整理；第3～4頁僅請補答6題待確認事項。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原保單／續保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一般保費以保單生效日所在月份為結算基準月份。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逐期採各期 Payment base date（付款基準日）所在月份；每期獨立計算90／75天。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加費批改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採批改生效日與實際 Announce 日兩者較晚者所在月份。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90天最晚到帳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基準月份實際月底＋90個日曆天，為 Allianz 最晚收到應付全額的日期。可提前付款；週末及假日均計入，期限不順延。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75天顯示／提醒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同一月底＋75個日曆天開始顯示／提醒，以便準備付款。75天不是強制匯款日；遇週末或假日維持原日，不作營業日調整。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付款放行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該筆對應的 Cedant 應收款須全數收齊，且已在系統完成人工確認收齊，才可付款給 Allianz。分期僅要求該期對應應收款全數收齊。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12個保費結算點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一年按12個基準月份，各以該月底＋90天形成結算點。結算點不是每月固定同一日，相鄰點可能落在同一曆月。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未清款及逾期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原保單／續保、分期及加費皆保留原結算日。超過原90天最晚到帳期限，Allianz 仍未收到應付全額時，對 Allianz 的應付款列逾期；由會計人工確認及登錄。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延後實際付款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未收齊時仍須取得 Allianz 同意延後實際付款；系統保留原結算日及逾期紀錄。取得同意亦不移至下一月份重算90／75天。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分筆安排付款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多筆已符合付款條件、但原到帳期限不同的保費，分別依各筆原期限安排，不合併匯款。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本版取代先前「逐期延期、移至下一基準月份重算90／75天」及「75天提醒遇假日前移」的說法。延後實付仍須同意，原期限與逾期紀錄保留。</w:t>
      </w:r>
    </w:p>
    <w:p>
      <w:pPr>
        <w:pStyle w:val="Heading1"/>
        <w:pageBreakBefore/>
      </w:pPr>
      <w:r>
        <w:t xml:space="preserve">已確認規則｜理賠、人工作業及日期例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理賠起算事件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採系統中該筆理賠執行 Announce 成功時記錄的日期／時間（Claim Announced）。到帳期限及追蹤公式仍待確認。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新增理賠請款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同一理賠案後續新增請款，各自採新增請款的 Claim Announced 時間起算。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同筆理賠分次到帳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同一筆已 Announce 的應收理賠款僅部分到帳時，未收餘額維持該筆原起算日及原到帳期限。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理賠獨立收付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理賠獨立收付，不納入12個保費結算點；理賠款與保費分別處理。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退費／退保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向 Allianz 應收的退費／退保退款與應付保費分別收付，不辦理抵減。退款的起算依據、期限及追蹤方式尚未確認。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人工會計作業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對帳、沖帳及銷帳暫由人工處理。匯款資料與付款／逾期狀態由會計人工登錄；是否付款完成、如期到帳及逾期皆由會計人工確認。付款放行的用語為「人工確認收齊」。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日期驗算（僅示範已確認的保費算法）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4200"/>
        <w:gridCol w:w="2000"/>
        <w:gridCol w:w="2000"/>
        <w:gridCol w:w="2000"/>
      </w:tblGrid>
      <w:tr>
        <w:trPr>
          <w:cantSplit/>
          <w:tblHeader/>
        </w:trPr>
        <w:tc>
          <w:tcPr>
            <w:tcW w:w="4200" w:type="dxa"/>
            <w:shd w:fill="E6EEF5"/>
          </w:tcPr>
          <w:p>
            <w:pPr>
              <w:pStyle w:val="TableText"/>
            </w:pPr>
            <w:r>
              <w:t xml:space="preserve">案例／基準事件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基準月底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＋75天提醒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＋90天到帳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TableText"/>
            </w:pPr>
            <w:r>
              <w:t xml:space="preserve">原保單／續保</w:t>
              <w:br/>
              <w:t xml:space="preserve">2026年1月生效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2026-04-16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2026-05-01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TableText"/>
            </w:pPr>
            <w:r>
              <w:t xml:space="preserve">加費批改</w:t>
              <w:br/>
              <w:t xml:space="preserve">生效2026-01-20；實際 Announce 2026-02-03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2026-02-28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2026-05-14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2026-05-29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兩日期皆含週末及假日，不作營業日調整。加費例為依較晚的實際 Announce 日期初次計算，非未清款移期；75天提醒後由會計安排並人工登錄實際匯款。</w:t>
      </w:r>
    </w:p>
    <w:p>
      <w:pPr>
        <w:pStyle w:val="Note"/>
      </w:pPr>
      <w:r>
        <w:t xml:space="preserve">AUW 原保單／續保單期為基準月份月底＋120天，會計提前10天顯示。Allianz 保費已確認採月底＋90天到帳、＋75天提醒。</w:t>
      </w:r>
    </w:p>
    <w:p>
      <w:pPr>
        <w:pStyle w:val="Note"/>
      </w:pPr>
      <w:r>
        <w:t xml:space="preserve">本文件記錄已確認規則與待決事項；相關系統功能以另行確認的實作範圍為準。</w:t>
      </w:r>
    </w:p>
    <w:p>
      <w:pPr>
        <w:pStyle w:val="Heading1"/>
        <w:pageBreakBefore/>
      </w:pPr>
      <w:r>
        <w:t xml:space="preserve">待確認問卷（一）｜退款及理賠日期</w:t>
      </w:r>
    </w:p>
    <w:p>
      <w:pPr>
        <w:pStyle w:val="PageNote"/>
      </w:pPr>
      <w:r>
        <w:t xml:space="preserve">本頁僅請確認未定日期規則；理賠獨立收付，保費90／75天公式不視為已適用於退款或理賠。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單選勾一項；AZP-05可複選。每題均可選其他、待確認或不適用；待確認填負責人及期限，不適用請說明。</w:t>
      </w:r>
    </w:p>
    <w:p>
      <w:pPr>
        <w:pStyle w:val="Reference"/>
        <w:keepNext/>
      </w:pPr>
      <w:r>
        <w:t xml:space="preserve">原第07題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AZP-01【單選】退費／退保向 Allianz 收回退款時，期限的起算依據為何？</w:t>
            </w:r>
          </w:p>
          <w:p>
            <w:pPr>
              <w:pStyle w:val="Reference"/>
            </w:pPr>
            <w:r>
              <w:t xml:space="preserve">無此類退款者，本題及 AZP-02 可選不適用；起算事件有前提時請寫明。</w:t>
            </w:r>
          </w:p>
          <w:p>
            <w:pPr>
              <w:pStyle w:val="Option"/>
            </w:pPr>
            <w:sdt>
              <w:sdtPr>
                <w:alias w:val="AZP-01_A"/>
                <w:tag w:val="AZP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退費批改／退保生效日與實際 Announce 日，取較晚日期所在月份</w:t>
            </w:r>
          </w:p>
          <w:p>
            <w:pPr>
              <w:pStyle w:val="Option"/>
            </w:pPr>
            <w:sdt>
              <w:sdtPr>
                <w:alias w:val="AZP-01_B"/>
                <w:tag w:val="AZP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 核准退款日所在月份</w:t>
            </w:r>
          </w:p>
          <w:p>
            <w:pPr>
              <w:pStyle w:val="Option"/>
            </w:pPr>
            <w:sdt>
              <w:sdtPr>
                <w:alias w:val="AZP-01_C"/>
                <w:tag w:val="AZP-01_C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Credit Note 日所在月份</w:t>
            </w:r>
          </w:p>
          <w:p>
            <w:pPr>
              <w:pStyle w:val="Option"/>
            </w:pPr>
            <w:sdt>
              <w:sdtPr>
                <w:alias w:val="AZP-01_D"/>
                <w:tag w:val="AZP-01_D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退款通知直接指定到期日，不另按月份起算</w:t>
            </w:r>
          </w:p>
          <w:p>
            <w:pPr>
              <w:pStyle w:val="Common"/>
            </w:pPr>
            <w:sdt>
              <w:sdtPr>
                <w:alias w:val="AZP-01_X"/>
                <w:tag w:val="AZP-01_X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1_Y"/>
                <w:tag w:val="AZP-01_Y"/>
                <w:id w:val="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1_Z"/>
                <w:tag w:val="AZP-01_Z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1_notes"/>
                <w:tag w:val="AZP-01_notes"/>
                <w:id w:val="12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Reference"/>
        <w:keepNext/>
      </w:pPr>
      <w:r>
        <w:t xml:space="preserve">原第08題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AZP-02【單選】向 Allianz 收取退費／退保退款的到帳期限與追蹤提醒，如何決定？</w:t>
            </w:r>
          </w:p>
          <w:p>
            <w:pPr>
              <w:pStyle w:val="Reference"/>
            </w:pPr>
            <w:r>
              <w:t xml:space="preserve">若 AZP-01 選直接指定到期，本題可選C並補充追蹤時點；有額外到期條件亦請註明。</w:t>
            </w:r>
          </w:p>
          <w:p>
            <w:pPr>
              <w:pStyle w:val="Option"/>
            </w:pPr>
            <w:sdt>
              <w:sdtPr>
                <w:alias w:val="AZP-02_A"/>
                <w:tag w:val="AZP-02_A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 AZP-01 的基準月份月底＋90個日曆天到帳、＋75個日曆天提醒，兩日期均不作假日調整</w:t>
            </w:r>
          </w:p>
          <w:p>
            <w:pPr>
              <w:pStyle w:val="Option"/>
            </w:pPr>
            <w:sdt>
              <w:sdtPr>
                <w:alias w:val="AZP-02_B"/>
                <w:tag w:val="AZP-02_B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另有到帳期限及提醒公式，請填起算方式、天數與假日處理</w:t>
            </w:r>
          </w:p>
          <w:p>
            <w:pPr>
              <w:pStyle w:val="Option"/>
            </w:pPr>
            <w:sdt>
              <w:sdtPr>
                <w:alias w:val="AZP-02_C"/>
                <w:tag w:val="AZP-02_C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逐筆依 Allianz 退款通知指定日期追蹤，沒有固定公式</w:t>
            </w:r>
          </w:p>
          <w:p>
            <w:pPr>
              <w:pStyle w:val="Common"/>
            </w:pPr>
            <w:sdt>
              <w:sdtPr>
                <w:alias w:val="AZP-02_X"/>
                <w:tag w:val="AZP-02_X"/>
                <w:id w:val="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2_Y"/>
                <w:tag w:val="AZP-02_Y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2_Z"/>
                <w:tag w:val="AZP-02_Z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2_notes"/>
                <w:tag w:val="AZP-02_notes"/>
                <w:id w:val="19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Reference"/>
        <w:keepNext/>
      </w:pPr>
      <w:r>
        <w:t xml:space="preserve">原第10題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AZP-03【單選】理賠以各筆 Claim Announced 時間為起算依據後，如何決定最晚到帳日與追蹤日？</w:t>
            </w:r>
          </w:p>
          <w:p>
            <w:pPr>
              <w:pStyle w:val="Reference"/>
            </w:pPr>
            <w:r>
              <w:t xml:space="preserve">請補天數口徑、日期取用方式及假日處理；其他算法選X。新增請款各自起算，同筆部分到帳不重算餘額期限。</w:t>
            </w:r>
          </w:p>
          <w:p>
            <w:pPr>
              <w:pStyle w:val="Option"/>
            </w:pPr>
            <w:sdt>
              <w:sdtPr>
                <w:alias w:val="AZP-03_A"/>
                <w:tag w:val="AZP-03_A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由該筆 Claim Announced 日期直接加約定日數，請填天數及提醒算法</w:t>
            </w:r>
          </w:p>
          <w:p>
            <w:pPr>
              <w:pStyle w:val="Option"/>
            </w:pPr>
            <w:sdt>
              <w:sdtPr>
                <w:alias w:val="AZP-03_B"/>
                <w:tag w:val="AZP-03_B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 Allianz 每筆付款通知或雙方確認的付款表指定日期，無統一公式</w:t>
            </w:r>
          </w:p>
          <w:p>
            <w:pPr>
              <w:pStyle w:val="Option"/>
            </w:pPr>
            <w:sdt>
              <w:sdtPr>
                <w:alias w:val="AZP-03_C"/>
                <w:tag w:val="AZP-03_C"/>
                <w:id w:val="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沒有固定到帳期限，以人工追蹤為主，請填追蹤觸發條件與頻率</w:t>
            </w:r>
          </w:p>
          <w:p>
            <w:pPr>
              <w:pStyle w:val="Common"/>
            </w:pPr>
            <w:sdt>
              <w:sdtPr>
                <w:alias w:val="AZP-03_X"/>
                <w:tag w:val="AZP-03_X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3_Y"/>
                <w:tag w:val="AZP-03_Y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3_Z"/>
                <w:tag w:val="AZP-03_Z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3_notes"/>
                <w:tag w:val="AZP-03_notes"/>
                <w:id w:val="26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待確認問卷（二）｜未清追蹤及同意留存</w:t>
      </w:r>
    </w:p>
    <w:p>
      <w:pPr>
        <w:pStyle w:val="PageNote"/>
      </w:pPr>
      <w:r>
        <w:t xml:space="preserve">保費原期限不變，付款與逾期均人工確認；延後實際付款仍須 Allianz 同意。本頁只補作業方式。</w:t>
      </w:r>
    </w:p>
    <w:p>
      <w:pPr>
        <w:pStyle w:val="Reference"/>
        <w:keepNext/>
      </w:pPr>
      <w:r>
        <w:t xml:space="preserve">原第15題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AZP-04【單選】未清／逾期保費主要如何持續追蹤？</w:t>
            </w:r>
          </w:p>
          <w:p>
            <w:pPr>
              <w:pStyle w:val="Reference"/>
            </w:pPr>
            <w:r>
              <w:t xml:space="preserve">可在補充欄說明併用方式、維護人、追蹤頻率及收齊／付款後如何結案；不改原結算日。</w:t>
            </w:r>
          </w:p>
          <w:p>
            <w:pPr>
              <w:pStyle w:val="Option"/>
            </w:pPr>
            <w:sdt>
              <w:sdtPr>
                <w:alias w:val="AZP-04_A"/>
                <w:tag w:val="AZP-04_A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以系統原應付款為主，留原期限、未付餘額、逾期歷程及 Allianz 同意紀錄</w:t>
            </w:r>
          </w:p>
          <w:p>
            <w:pPr>
              <w:pStyle w:val="Option"/>
            </w:pPr>
            <w:sdt>
              <w:sdtPr>
                <w:alias w:val="AZP-04_B"/>
                <w:tag w:val="AZP-04_B"/>
                <w:id w:val="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以每月人工追蹤清單為主，每筆連回系統原應付款及 Allianz 同意紀錄</w:t>
            </w:r>
          </w:p>
          <w:p>
            <w:pPr>
              <w:pStyle w:val="Option"/>
            </w:pPr>
            <w:sdt>
              <w:sdtPr>
                <w:alias w:val="AZP-04_C"/>
                <w:tag w:val="AZP-04_C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以持續更新的受控人工追蹤表為主，系統留附件或檔案參考</w:t>
            </w:r>
          </w:p>
          <w:p>
            <w:pPr>
              <w:pStyle w:val="Common"/>
            </w:pPr>
            <w:sdt>
              <w:sdtPr>
                <w:alias w:val="AZP-04_X"/>
                <w:tag w:val="AZP-04_X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4_Y"/>
                <w:tag w:val="AZP-04_Y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4_Z"/>
                <w:tag w:val="AZP-04_Z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4_notes"/>
                <w:tag w:val="AZP-04_notes"/>
                <w:id w:val="33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Reference"/>
        <w:keepNext/>
      </w:pPr>
      <w:r>
        <w:t xml:space="preserve">原同意留存題，尚未填答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AZP-05【複選】每次 Allianz 同意延後實際付款，至少須留存哪些資料？</w:t>
            </w:r>
          </w:p>
          <w:p>
            <w:pPr>
              <w:pStyle w:val="Reference"/>
            </w:pPr>
            <w:r>
              <w:t xml:space="preserve">可複選。請補可接受的同意形式、保存位置及覆核方式；同意延後實付不等於修改原結算日。</w:t>
            </w:r>
          </w:p>
          <w:p>
            <w:pPr>
              <w:pStyle w:val="Option"/>
            </w:pPr>
            <w:sdt>
              <w:sdtPr>
                <w:alias w:val="AZP-05_A"/>
                <w:tag w:val="AZP-05_A"/>
                <w:id w:val="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 同意的 E-mail、書面或其他約定證據，以及同意人與時間</w:t>
            </w:r>
          </w:p>
          <w:p>
            <w:pPr>
              <w:pStyle w:val="Option"/>
            </w:pPr>
            <w:sdt>
              <w:sdtPr>
                <w:alias w:val="AZP-05_B"/>
                <w:tag w:val="AZP-05_B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對應案件／期別、款項、未收金額與未收原因</w:t>
            </w:r>
          </w:p>
          <w:p>
            <w:pPr>
              <w:pStyle w:val="Option"/>
            </w:pPr>
            <w:sdt>
              <w:sdtPr>
                <w:alias w:val="AZP-05_C"/>
                <w:tag w:val="AZP-05_C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原最晚到帳期限及雙方同意的實際付款安排；有約定新付款日則另記，原期限保留</w:t>
            </w:r>
          </w:p>
          <w:p>
            <w:pPr>
              <w:pStyle w:val="Option"/>
            </w:pPr>
            <w:sdt>
              <w:sdtPr>
                <w:alias w:val="AZP-05_D"/>
                <w:tag w:val="AZP-05_D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證據存放位置、申請／執行人及覆核紀錄</w:t>
            </w:r>
          </w:p>
          <w:p>
            <w:pPr>
              <w:pStyle w:val="Common"/>
            </w:pPr>
            <w:sdt>
              <w:sdtPr>
                <w:alias w:val="AZP-05_X"/>
                <w:tag w:val="AZP-05_X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5_Y"/>
                <w:tag w:val="AZP-05_Y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5_Z"/>
                <w:tag w:val="AZP-05_Z"/>
                <w:id w:val="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5_notes"/>
                <w:tag w:val="AZP-05_notes"/>
                <w:id w:val="41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Reference"/>
        <w:keepNext/>
      </w:pPr>
      <w:r>
        <w:t xml:space="preserve">原第16題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AZP-06【單選】已申請延後實際付款但尚未取得 Allianz 同意，何時交主管介入？</w:t>
            </w:r>
          </w:p>
          <w:p>
            <w:pPr>
              <w:pStyle w:val="Reference"/>
            </w:pPr>
            <w:r>
              <w:t xml:space="preserve">請填N、負責窗口及通知方式；若另採日數口徑或有多個觸發條件，請在補充欄說明。</w:t>
            </w:r>
          </w:p>
          <w:p>
            <w:pPr>
              <w:pStyle w:val="Option"/>
            </w:pPr>
            <w:sdt>
              <w:sdtPr>
                <w:alias w:val="AZP-06_A"/>
                <w:tag w:val="AZP-06_A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申請後N個日曆天仍未回覆</w:t>
            </w:r>
          </w:p>
          <w:p>
            <w:pPr>
              <w:pStyle w:val="Option"/>
            </w:pPr>
            <w:sdt>
              <w:sdtPr>
                <w:alias w:val="AZP-06_B"/>
                <w:tag w:val="AZP-06_B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距原90天最晚到帳日僅剩N個日曆天</w:t>
            </w:r>
          </w:p>
          <w:p>
            <w:pPr>
              <w:pStyle w:val="Option"/>
            </w:pPr>
            <w:sdt>
              <w:sdtPr>
                <w:alias w:val="AZP-06_C"/>
                <w:tag w:val="AZP-06_C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每筆另訂最晚處理日，到期未取得同意即交主管處理</w:t>
            </w:r>
          </w:p>
          <w:p>
            <w:pPr>
              <w:pStyle w:val="Option"/>
            </w:pPr>
            <w:sdt>
              <w:sdtPr>
                <w:alias w:val="AZP-06_D"/>
                <w:tag w:val="AZP-06_D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無固定時點，由負責人依個案人工判斷</w:t>
            </w:r>
          </w:p>
          <w:p>
            <w:pPr>
              <w:pStyle w:val="Common"/>
            </w:pPr>
            <w:sdt>
              <w:sdtPr>
                <w:alias w:val="AZP-06_X"/>
                <w:tag w:val="AZP-06_X"/>
                <w:id w:val="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P-06_Y"/>
                <w:tag w:val="AZP-06_Y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P-06_Z"/>
                <w:tag w:val="AZP-06_Z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P-06_notes"/>
                <w:tag w:val="AZP-06_notes"/>
                <w:id w:val="49"/>
                <w:text/>
              </w:sdtPr>
              <w:sdtContent>
                <w:r>
                  <w:rPr>
                    <w:color w:val="64748B"/>
                  </w:rPr>
                  <w:t xml:space="preserve">［公式、天數、條件或附件；待確認填負責人及期限］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4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Allianz Facility｜已確認規則摘要及待確認問卷｜v5.0・2026-10-19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10" w:line="220" w:lineRule="auto"/>
      <w:widowControl/>
      <w:keepLines/>
    </w:pPr>
    <w:rPr>
      <w:sz w:val="17"/>
      <w:szCs w:val="17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4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Allianz Facility 結算日規則摘要及待確認問卷</dc:title>
  <dc:subject>已確認規則摘要；6題待確認；固定原期限；日曆天；付款及逾期人工確認</dc:subject>
  <dc:creator>TW Reinsurance Department</dc:creator>
  <ns0:lastModifiedBy>TW Reinsurance Department</ns0:lastModifiedBy>
  <ns2:created xsi:type="dcterms:W3CDTF">2026-10-19T01:19:12Z</ns2:created>
  <ns2:modified xsi:type="dcterms:W3CDTF">2026-10-19T01:19:12Z</ns2:modified>
</ns0:coreProperties>
</file>