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Malgun Gothic" w:cs="Malgun Gothic" w:eastAsia="Malgun Gothic" w:hAnsi="Malgun Gothic"/>
          <w:b/>
          <w:bCs/>
          <w:color w:val="B77A00"/>
          <w:sz w:val="24"/>
          <w:szCs w:val="24"/>
        </w:rPr>
        <w:t xml:space="preserve">사업 검토 보고서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F3A5F"/>
          <w:sz w:val="44"/>
          <w:szCs w:val="44"/>
        </w:rPr>
        <w:t xml:space="preserve">산란계 병아리 부화 및 중추 육성 사업</w:t>
      </w:r>
    </w:p>
    <w:p>
      <w:pPr>
        <w:spacing w:after="600"/>
      </w:pPr>
      <w:r>
        <w:rPr>
          <w:rFonts w:ascii="Malgun Gothic" w:cs="Malgun Gothic" w:eastAsia="Malgun Gothic" w:hAnsi="Malgun Gothic"/>
          <w:color w:val="5A666E"/>
          <w:sz w:val="26"/>
          <w:szCs w:val="26"/>
        </w:rPr>
        <w:t xml:space="preserve">설비 구성 · 제조사 비교 · 암수 감별 · 사료 소요량</w:t>
      </w:r>
    </w:p>
    <w:p>
      <w:pPr>
        <w:pBdr>
          <w:top w:val="single" w:color="1F3A5F" w:sz="8" w:space="8"/>
        </w:pBd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부화 규모: 1회 병아리 약 40,000마리  |  육성 규모: 중추 100,000마리 이상</w:t>
      </w:r>
    </w:p>
    <w:p>
      <w:r>
        <w:rPr>
          <w:rFonts w:ascii="Malgun Gothic" w:cs="Malgun Gothic" w:eastAsia="Malgun Gothic" w:hAnsi="Malgun Gothic"/>
          <w:color w:val="5A666E"/>
          <w:sz w:val="20"/>
          <w:szCs w:val="20"/>
        </w:rPr>
        <w:t xml:space="preserve">작성일: 2026년 9월 27일</w:t>
      </w:r>
    </w:p>
    <w:p>
      <w:r>
        <w:br w:type="page"/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요약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이 보고서는 산란계 병아리를 부화해 산란 직전(16~17주령)까지 키우는 사업에 필요한 설비, 제조사, 투자 규모, 운영 원칙을 정리한 검토 자료입니다.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항목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검토 결과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부화 설비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싱글스테이지 방식 권장. 매주 종란 약 47,000개 입란 기준으로 입란기 약 57,600개급 3대 + 발생기 2대 교대 운영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육성 설비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동당 3만~4만 수 × 3~4개 동, 올인올아웃. H형 다단 육추·육성 겸용 케이지 또는 에이비어리(동물복지형)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암수 감별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부화 당일 감별 필수(깃털 감별·깃털색 감별·항문 감별). 키워서 육안으로 구별하면 8주에 수당 약 1.7~2.0kg 사료가 낭비됨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투자 규모(설비만)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유럽산 부화장 약 15억~30억 원 / 중국산 약 3억~6억 원</w:t>
            </w:r>
          </w:p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중국산 H형 케이지 10만 수 약 1.8억~3.2억 원 / 유럽산 약 5.6억~11억 원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리스크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종란 수급, 수평아리 처리, AI(조류인플루엔자) 방역, 정전 대비, 중국산 장비의 A/S</w:t>
            </w:r>
          </w:p>
        </w:tc>
      </w:tr>
    </w:tbl>
    <w:p>
      <w:pPr>
        <w:pBdr>
          <w:left w:val="single" w:color="9A3B12" w:sz="18" w:space="6"/>
        </w:pBdr>
        <w:shd w:fill="FBE6DC" w:color="auto" w:val="clear"/>
        <w:spacing w:after="160" w:before="60" w:line="280"/>
        <w:ind w:left="120" w:right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가격 중 일부만 공개 자료로 확인한 값이며, 나머지는 공개 정가가 없어 업계 관행으로 잡은 추정치입니다. 표마다 [출처]와 [추정]으로 구분했습니다. 실제 투자 결정 전에 반드시 견적을 받으세요.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사업 전제와 선결 과제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암수 감별이 규모 계산의 출발점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산란계는 부화한 병아리의 약 50%가 수평아리라 산란용으로 쓸 수 없습니다. 따라서 ‘4만 마리 부화’는 곧 ‘암평아리 약 2만 마리’를 뜻합니다.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2630"/>
      </w:tblGrid>
      <w:tr>
        <w:trPr>
          <w:tblHeader/>
        </w:trPr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필요 입란 수(부화율 85%)</w:t>
            </w:r>
          </w:p>
        </w:tc>
        <w:tc>
          <w:tcPr>
            <w:tcW w:type="dxa" w:w="26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암평아리</w:t>
            </w:r>
          </w:p>
        </w:tc>
      </w:tr>
      <w:tr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병아리 4만 마리 부화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47,000개</w:t>
            </w:r>
          </w:p>
        </w:tc>
        <w:tc>
          <w:tcPr>
            <w:tcW w:type="dxa" w:w="26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20,000마리</w:t>
            </w:r>
          </w:p>
        </w:tc>
      </w:tr>
      <w:tr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암평아리 4만 마리 확보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95,000개</w:t>
            </w:r>
          </w:p>
        </w:tc>
        <w:tc>
          <w:tcPr>
            <w:tcW w:type="dxa" w:w="263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40,000마리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종란 수급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종계장을 직접 운영하거나 종계 농장과 장기 공급 계약을 맺어야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하이라인, 로만, 하이섹스 등 품종 라이선스와 감별 방식(깃털·깃털색)을 계약 단계에서 확인합니다.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인허가(국내)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축산법상 부화업과 가축사육업 허가·등록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가축전염병예방법상 방역시설 기준(소독시설, 울타리, 전실 등)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사육 밀도 기준과 AI 특별방역 규정은 자주 개정되므로 착공 전 관할 시·군 축산과에서 최신 기준 확인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1.4 부화장과 육성장 분리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방역 원칙상 가능하면 부지를 따로 둡니다. 같은 부지라면 최대한 떨어뜨리고 차량과 인력 동선을 완전히 분리합니다.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부화 설비 (1회 병아리 4만 마리)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생산 계산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6725"/>
      </w:tblGrid>
      <w:tr>
        <w:trPr>
          <w:tblHeader/>
        </w:trP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부화 기간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21일 (입란기 18일 + 발생기 3일)</w:t>
            </w:r>
          </w:p>
        </w:tc>
      </w:tr>
      <w:t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필요 종란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40,000 ÷ 0.85 ≈ 47,000개 / 회</w:t>
            </w:r>
          </w:p>
        </w:tc>
      </w:tr>
      <w:t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매주 부화 시 입란기 용량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3회차 동시 수용 → 약 140,000~150,000개</w:t>
            </w:r>
          </w:p>
        </w:tc>
      </w:tr>
      <w:t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발생기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1회차분(약 47,000~50,000개) + 세척 여유 → 2대 교대 운영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부화기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5354"/>
        <w:gridCol w:w="1786"/>
      </w:tblGrid>
      <w:tr>
        <w:trPr>
          <w:tblHeader/>
        </w:trPr>
        <w:tc>
          <w:tcPr>
            <w:tcW w:type="dxa" w:w="24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53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17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24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싱글스테이지</w:t>
            </w:r>
          </w:p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(한 회차씩 넣고 빼는 방식)</w:t>
            </w:r>
          </w:p>
        </w:tc>
        <w:tc>
          <w:tcPr>
            <w:tcW w:type="dxa" w:w="53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배아 성장에 맞춰 온도·습도·CO₂ 정밀 제어, 부화율 높음, 회차마다 세척·소독 가능</w:t>
            </w:r>
          </w:p>
        </w:tc>
        <w:tc>
          <w:tcPr>
            <w:tcW w:type="dxa" w:w="17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사업 권장</w:t>
            </w:r>
          </w:p>
        </w:tc>
      </w:tr>
      <w:tr>
        <w:tc>
          <w:tcPr>
            <w:tcW w:type="dxa" w:w="249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멀티스테이지</w:t>
            </w:r>
          </w:p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(여러 회차 혼합)</w:t>
            </w:r>
          </w:p>
        </w:tc>
        <w:tc>
          <w:tcPr>
            <w:tcW w:type="dxa" w:w="53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가격이 싸고 운영이 단순하지만 방역·부화율 면에서 불리</w:t>
            </w:r>
          </w:p>
        </w:tc>
        <w:tc>
          <w:tcPr>
            <w:tcW w:type="dxa" w:w="17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소규모·저예산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부화장 내부 동선 (한 방향 흐름)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종란 입고 → 훈증·소독실 → 선별실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종란 저장실(15~18℃, 습도 75~80%) → 예열실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입란실(Setter) 18일 → 18일째 검란·이란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발생실(Hatcher) 3일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병아리 처리실: 암수 감별, 마렉 백신 주사·분무 백신, 적외선 부리 다듬기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출하 대기실(24~26℃) → 출하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5A666E"/>
        </w:rPr>
        <w:t xml:space="preserve">세척실, 기구 소독실, 폐기물(부화찌꺼기) 처리실은 별도 동선으로 둡니다.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부대 설비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공조(HVAC): </w:t>
      </w:r>
      <w:r>
        <w:rPr>
          <w:rFonts w:ascii="Malgun Gothic" w:cs="Malgun Gothic" w:eastAsia="Malgun Gothic" w:hAnsi="Malgun Gothic"/>
        </w:rPr>
        <w:t xml:space="preserve">실별 양압·음압 관리, 온습도 제어, 입란실 CO₂ 관리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냉난방: </w:t>
      </w:r>
      <w:r>
        <w:rPr>
          <w:rFonts w:ascii="Malgun Gothic" w:cs="Malgun Gothic" w:eastAsia="Malgun Gothic" w:hAnsi="Malgun Gothic"/>
        </w:rPr>
        <w:t xml:space="preserve">보일러와 칠러(부화 후반 배아 발열로 냉각수 필요)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비상 발전기: </w:t>
      </w:r>
      <w:r>
        <w:rPr>
          <w:rFonts w:ascii="Malgun Gothic" w:cs="Malgun Gothic" w:eastAsia="Malgun Gothic" w:hAnsi="Malgun Gothic"/>
        </w:rPr>
        <w:t xml:space="preserve">필수. 정전 몇 시간이면 한 회차 전체를 잃을 수 있음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기타: </w:t>
      </w:r>
      <w:r>
        <w:rPr>
          <w:rFonts w:ascii="Malgun Gothic" w:cs="Malgun Gothic" w:eastAsia="Malgun Gothic" w:hAnsi="Malgun Gothic"/>
        </w:rPr>
        <w:t xml:space="preserve">정수·연수 설비, 자동 이란기, 검란기, 병아리 카운터, 박스 적재기, 원격 알람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부화장 규모: </w:t>
      </w:r>
      <w:r>
        <w:rPr>
          <w:rFonts w:ascii="Malgun Gothic" w:cs="Malgun Gothic" w:eastAsia="Malgun Gothic" w:hAnsi="Malgun Gothic"/>
        </w:rPr>
        <w:t xml:space="preserve">대략 800~1,200㎡ (업체 설계로 확정)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중추 육성 설비 (10만 마리 이상)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사육 주기와 규모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사육 기간: 0~16/17주령, 이후 산란계사로 이동하거나 중추로 판매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올인올아웃 1주기: 17주 사육 + 2~3주 청소·소독 ≈ 20주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4만 수 회차를 6~7주 간격으로 입추하면 3개 동이 동시에 운영되어 최대 약 12만 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권장 구성: </w:t>
      </w:r>
      <w:r>
        <w:rPr>
          <w:rFonts w:ascii="Malgun Gothic" w:cs="Malgun Gothic" w:eastAsia="Malgun Gothic" w:hAnsi="Malgun Gothic"/>
        </w:rPr>
        <w:t xml:space="preserve">동당 3만~4만 수 × 3~4개 동, 동별 입추 시기를 엇갈려 운영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케이지 시스템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6725"/>
      </w:tblGrid>
      <w:tr>
        <w:trPr>
          <w:tblHeader/>
        </w:trP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H형 다단 육추·육성 겸용 케이지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3~8단. 1일령부터 옮기지 않고 한 케이지에서 사육. 층마다 분뇨 벨트</w:t>
            </w:r>
          </w:p>
        </w:tc>
      </w:tr>
      <w:t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에이비어리 육성 시스템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케이지 없이 다단 구조물을 오르내리며 사육. 동물복지형 산란계사로 보낼 중추에 필수</w:t>
            </w:r>
          </w:p>
        </w:tc>
      </w:tr>
      <w:t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사육 밀도(참고)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0~6주 약 100~150㎠/수, 6~17주 약 250~310㎠/수 (품종 매뉴얼과 국내 법적 기준 확인)</w:t>
            </w:r>
          </w:p>
        </w:tc>
      </w:tr>
      <w:tr>
        <w:tc>
          <w:tcPr>
            <w:tcW w:type="dxa" w:w="29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건물 규모(예시)</w:t>
            </w:r>
          </w:p>
        </w:tc>
        <w:tc>
          <w:tcPr>
            <w:tcW w:type="dxa" w:w="67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동당 3만~4만 수 기준 폭 약 14~16m × 길이 약 90~110m (단 수에 따라 다름)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계사 자동화 설비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설비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요점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자동 급이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사일로 → 오거 → 급이 호퍼 또는 체인. 주령별 사료 전환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자동 급수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높이 조절형 니플(육추용 컵 니플), 약품·백신 투여기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분뇨 처리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분뇨 벨트로 매일 배출, 건조장·퇴비화 시설 연계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환기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터널 환기 + 측벽 입기구, 대형 배기팬, 여름철 쿨링패드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난방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육추 초기 32~35℃. 온풍기 또는 온수 라디에이터, 바닥 단열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조명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LED 조광(디밍). 육성기 점등 프로그램이 산란 시작과 성적을 좌우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환경 제어기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온도·습도·CO₂·암모니아·부압 자동 제어, 원격 모니터링, 정전·고온 알람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기타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비상 발전기, 자동 체중계, 폐사체 처리기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농장 방역 구성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외곽 울타리, 차량 소독조·소독기, 대인 소독실(샤워 인·아웃), 동별 전실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방조망과 쥐 차단, 사료 차량은 외부에서 사일로에 공급하는 구조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전체 운영 흐름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종란 수급: 약 47,000개 / 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부화장 21일 → 병아리 약 40,000마리 / 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부화 당일 감별 → 암평아리 약 20,000마리 / 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육성장: 6~7주 간격으로 동당 약 40,000마리 입추(2~3주분 암평아리)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16~17주 후 중추 출하 또는 자체 산란계사로 이동</w:t>
      </w:r>
    </w:p>
    <w:p>
      <w:pPr>
        <w:pBdr>
          <w:left w:val="single" w:color="9A3B12" w:sz="18" w:space="6"/>
        </w:pBdr>
        <w:shd w:fill="FBE6DC" w:color="auto" w:val="clear"/>
        <w:spacing w:after="160" w:before="60" w:line="280"/>
        <w:ind w:left="120" w:right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매주 4만 마리를 부화하면 암평아리만 1년에 약 100만 마리가 나와 육성장 10만 마리 규모보다 훨씬 많습니다. 남는 병아리는 초생추(갓 부화한 병아리)로 다른 농가에 판매하는 구조가 되어야 수지가 맞습니다.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제조사 비교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대형 부화기 · 유럽·북미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33"/>
        <w:gridCol w:w="2267"/>
        <w:gridCol w:w="1700"/>
        <w:gridCol w:w="2838"/>
      </w:tblGrid>
      <w:tr>
        <w:trPr>
          <w:tblHeader/>
        </w:trPr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제조사</w:t>
            </w:r>
          </w:p>
        </w:tc>
        <w:tc>
          <w:tcPr>
            <w:tcW w:type="dxa" w:w="11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국가</w:t>
            </w:r>
          </w:p>
        </w:tc>
        <w:tc>
          <w:tcPr>
            <w:tcW w:type="dxa" w:w="22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대표 모델</w:t>
            </w:r>
          </w:p>
        </w:tc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용량(입란기)</w:t>
            </w:r>
          </w:p>
        </w:tc>
        <w:tc>
          <w:tcPr>
            <w:tcW w:type="dxa" w:w="2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Petersime</w:t>
            </w:r>
          </w:p>
        </w:tc>
        <w:tc>
          <w:tcPr>
            <w:tcW w:type="dxa" w:w="11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벨기에</w:t>
            </w:r>
          </w:p>
        </w:tc>
        <w:tc>
          <w:tcPr>
            <w:tcW w:type="dxa" w:w="22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BioStreamer / HD, X-Streamer HD</w:t>
            </w:r>
          </w:p>
        </w:tc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19,200~115,200개</w:t>
            </w:r>
          </w:p>
        </w:tc>
        <w:tc>
          <w:tcPr>
            <w:tcW w:type="dxa" w:w="2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배아 반응형 부화, HD는 같은 면적에 12% 더 입란, 공식 인증 중고</w:t>
            </w:r>
          </w:p>
        </w:tc>
      </w:tr>
      <w:tr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Royal Pas Reform</w:t>
            </w:r>
          </w:p>
        </w:tc>
        <w:tc>
          <w:tcPr>
            <w:tcW w:type="dxa" w:w="11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네덜란드</w:t>
            </w:r>
          </w:p>
        </w:tc>
        <w:tc>
          <w:tcPr>
            <w:tcW w:type="dxa" w:w="22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SmartSetPro, SmartSense, SmartHatch</w:t>
            </w:r>
          </w:p>
        </w:tc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최대 115,200개</w:t>
            </w:r>
          </w:p>
        </w:tc>
        <w:tc>
          <w:tcPr>
            <w:tcW w:type="dxa" w:w="2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대용량 싱글스테이지, 부화장 턴키</w:t>
            </w:r>
          </w:p>
        </w:tc>
      </w:tr>
      <w:tr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HatchTech</w:t>
            </w:r>
          </w:p>
        </w:tc>
        <w:tc>
          <w:tcPr>
            <w:tcW w:type="dxa" w:w="11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네덜란드</w:t>
            </w:r>
          </w:p>
        </w:tc>
        <w:tc>
          <w:tcPr>
            <w:tcW w:type="dxa" w:w="22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MicroClimer 150·88 시리즈</w:t>
            </w:r>
          </w:p>
        </w:tc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대차 7,000~26,000개</w:t>
            </w:r>
          </w:p>
        </w:tc>
        <w:tc>
          <w:tcPr>
            <w:tcW w:type="dxa" w:w="2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균일한 미세기류, 발생기 내 급이·급수</w:t>
            </w:r>
          </w:p>
        </w:tc>
      </w:tr>
      <w:tr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Chick Master</w:t>
            </w:r>
          </w:p>
        </w:tc>
        <w:tc>
          <w:tcPr>
            <w:tcW w:type="dxa" w:w="11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미국·영국</w:t>
            </w:r>
          </w:p>
        </w:tc>
        <w:tc>
          <w:tcPr>
            <w:tcW w:type="dxa" w:w="22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Avida Setter/Hatcher</w:t>
            </w:r>
          </w:p>
        </w:tc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10,000~133,000개</w:t>
            </w:r>
          </w:p>
        </w:tc>
        <w:tc>
          <w:tcPr>
            <w:tcW w:type="dxa" w:w="2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북미 계열사 다수 사용</w:t>
            </w:r>
          </w:p>
        </w:tc>
      </w:tr>
      <w:tr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Jamesway</w:t>
            </w:r>
          </w:p>
        </w:tc>
        <w:tc>
          <w:tcPr>
            <w:tcW w:type="dxa" w:w="113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캐나다</w:t>
            </w:r>
          </w:p>
        </w:tc>
        <w:tc>
          <w:tcPr>
            <w:tcW w:type="dxa" w:w="226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Platinum 2.0 (P10~P120)</w:t>
            </w:r>
          </w:p>
        </w:tc>
        <w:tc>
          <w:tcPr>
            <w:tcW w:type="dxa" w:w="17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10,000~129,024개</w:t>
            </w:r>
          </w:p>
        </w:tc>
        <w:tc>
          <w:tcPr>
            <w:tcW w:type="dxa" w:w="283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모델 폭이 넓음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대형 부화기 · 중국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927"/>
        <w:gridCol w:w="1779"/>
        <w:gridCol w:w="3708"/>
      </w:tblGrid>
      <w:tr>
        <w:trPr>
          <w:tblHeader/>
        </w:trPr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제조사</w:t>
            </w:r>
          </w:p>
        </w:tc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대표 모델</w:t>
            </w:r>
          </w:p>
        </w:tc>
        <w:tc>
          <w:tcPr>
            <w:tcW w:type="dxa" w:w="17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용량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Beijing Yunfeng(云峰)</w:t>
            </w:r>
          </w:p>
        </w:tc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YFDF-57600 등</w:t>
            </w:r>
          </w:p>
        </w:tc>
        <w:tc>
          <w:tcPr>
            <w:tcW w:type="dxa" w:w="17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20,000~57,600개+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 최초 전자식 부화기 제조사, 1950년대부터 생산</w:t>
            </w:r>
          </w:p>
        </w:tc>
      </w:tr>
      <w:tr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Sinopfe(Elite)</w:t>
            </w:r>
          </w:p>
        </w:tc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ELT-57600S Setter</w:t>
            </w:r>
          </w:p>
        </w:tc>
        <w:tc>
          <w:tcPr>
            <w:tcW w:type="dxa" w:w="17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57,600개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9.6kW, 4.5×3.8×2.7m, 대차식</w:t>
            </w:r>
          </w:p>
        </w:tc>
      </w:tr>
      <w:tr>
        <w:tc>
          <w:tcPr>
            <w:tcW w:type="dxa" w:w="22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Dezhou Weiqian(伟乾)</w:t>
            </w:r>
          </w:p>
        </w:tc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캐비닛형</w:t>
            </w:r>
          </w:p>
        </w:tc>
        <w:tc>
          <w:tcPr>
            <w:tcW w:type="dxa" w:w="177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수백~수만 개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중·소형 위주, 시험 부화·보조용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H형 다단 육추·육성 겸용 케이지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1223"/>
        <w:gridCol w:w="2447"/>
        <w:gridCol w:w="3980"/>
      </w:tblGrid>
      <w:tr>
        <w:trPr>
          <w:tblHeader/>
        </w:trPr>
        <w:tc>
          <w:tcPr>
            <w:tcW w:type="dxa" w:w="19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제조사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국가</w:t>
            </w:r>
          </w:p>
        </w:tc>
        <w:tc>
          <w:tcPr>
            <w:tcW w:type="dxa" w:w="24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398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9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Big Dutchman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독일</w:t>
            </w:r>
          </w:p>
        </w:tc>
        <w:tc>
          <w:tcPr>
            <w:tcW w:type="dxa" w:w="24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UNIVENT Starter / 680-plus</w:t>
            </w:r>
          </w:p>
        </w:tc>
        <w:tc>
          <w:tcPr>
            <w:tcW w:type="dxa" w:w="398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육추 단·육성 단 구분, 분뇨 벨트 송풍 옵션</w:t>
            </w:r>
          </w:p>
        </w:tc>
      </w:tr>
      <w:tr>
        <w:tc>
          <w:tcPr>
            <w:tcW w:type="dxa" w:w="19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Salmet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독일</w:t>
            </w:r>
          </w:p>
        </w:tc>
        <w:tc>
          <w:tcPr>
            <w:tcW w:type="dxa" w:w="24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S1000 · S1400 · S700</w:t>
            </w:r>
          </w:p>
        </w:tc>
        <w:tc>
          <w:tcPr>
            <w:tcW w:type="dxa" w:w="398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급이구 폭 조절 슬라이딩 게이트, S1400 칸 1400×750×660mm</w:t>
            </w:r>
          </w:p>
        </w:tc>
      </w:tr>
      <w:tr>
        <w:tc>
          <w:tcPr>
            <w:tcW w:type="dxa" w:w="19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Valli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이탈리아</w:t>
            </w:r>
          </w:p>
        </w:tc>
        <w:tc>
          <w:tcPr>
            <w:tcW w:type="dxa" w:w="24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Pullet rearing cage</w:t>
            </w:r>
          </w:p>
        </w:tc>
        <w:tc>
          <w:tcPr>
            <w:tcW w:type="dxa" w:w="398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에어덕트 옵션, 케이지↔에이비어리 전환형</w:t>
            </w:r>
          </w:p>
        </w:tc>
      </w:tr>
      <w:tr>
        <w:tc>
          <w:tcPr>
            <w:tcW w:type="dxa" w:w="19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Facco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이탈리아</w:t>
            </w:r>
          </w:p>
        </w:tc>
        <w:tc>
          <w:tcPr>
            <w:tcW w:type="dxa" w:w="24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Rearing housing(C3 등)</w:t>
            </w:r>
          </w:p>
        </w:tc>
        <w:tc>
          <w:tcPr>
            <w:tcW w:type="dxa" w:w="398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다단 육성 케이지 + 케이지프리 육성</w:t>
            </w:r>
          </w:p>
        </w:tc>
      </w:tr>
      <w:tr>
        <w:tc>
          <w:tcPr>
            <w:tcW w:type="dxa" w:w="19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Tecno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이탈리아</w:t>
            </w:r>
          </w:p>
        </w:tc>
        <w:tc>
          <w:tcPr>
            <w:tcW w:type="dxa" w:w="24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Pullets rearing</w:t>
            </w:r>
          </w:p>
        </w:tc>
        <w:tc>
          <w:tcPr>
            <w:tcW w:type="dxa" w:w="398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급이·급수·환기 통합 제어</w:t>
            </w:r>
          </w:p>
        </w:tc>
      </w:tr>
      <w:tr>
        <w:tc>
          <w:tcPr>
            <w:tcW w:type="dxa" w:w="19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LIVI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</w:t>
            </w:r>
          </w:p>
        </w:tc>
        <w:tc>
          <w:tcPr>
            <w:tcW w:type="dxa" w:w="24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H-Type Pullet Battery Cage</w:t>
            </w:r>
          </w:p>
        </w:tc>
        <w:tc>
          <w:tcPr>
            <w:tcW w:type="dxa" w:w="398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0~7주 육추부터, 2만 5천 수 이상 무창 계사용</w:t>
            </w:r>
          </w:p>
        </w:tc>
      </w:tr>
      <w:tr>
        <w:tc>
          <w:tcPr>
            <w:tcW w:type="dxa" w:w="19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RETECH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</w:t>
            </w:r>
          </w:p>
        </w:tc>
        <w:tc>
          <w:tcPr>
            <w:tcW w:type="dxa" w:w="24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 Type Pullet Cage</w:t>
            </w:r>
          </w:p>
        </w:tc>
        <w:tc>
          <w:tcPr>
            <w:tcW w:type="dxa" w:w="398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용융아연도금 3·4단</w:t>
            </w:r>
          </w:p>
        </w:tc>
      </w:tr>
      <w:tr>
        <w:tc>
          <w:tcPr>
            <w:tcW w:type="dxa" w:w="19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Big Herdsman(大牧人)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</w:t>
            </w:r>
          </w:p>
        </w:tc>
        <w:tc>
          <w:tcPr>
            <w:tcW w:type="dxa" w:w="24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Pullet Cage System</w:t>
            </w:r>
          </w:p>
        </w:tc>
        <w:tc>
          <w:tcPr>
            <w:tcW w:type="dxa" w:w="398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3~8단, IoT·환경제어 통합, 중국 상위권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에이비어리 육성 시스템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1223"/>
        <w:gridCol w:w="2753"/>
        <w:gridCol w:w="3521"/>
      </w:tblGrid>
      <w:tr>
        <w:trPr>
          <w:tblHeader/>
        </w:trPr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제조사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국가</w:t>
            </w:r>
          </w:p>
        </w:tc>
        <w:tc>
          <w:tcPr>
            <w:tcW w:type="dxa" w:w="27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Big Dutchman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독일</w:t>
            </w:r>
          </w:p>
        </w:tc>
        <w:tc>
          <w:tcPr>
            <w:tcW w:type="dxa" w:w="27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NATURA Primus(3단) · Filia(2단)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산란 에이비어리로 자연스러운 전환</w:t>
            </w:r>
          </w:p>
        </w:tc>
      </w:tr>
      <w:tr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Vencomatic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네덜란드</w:t>
            </w:r>
          </w:p>
        </w:tc>
        <w:tc>
          <w:tcPr>
            <w:tcW w:type="dxa" w:w="27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Bolegg Starter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발달 단계별 조정, Bolegg Gallery·Terrace와 연계</w:t>
            </w:r>
          </w:p>
        </w:tc>
      </w:tr>
      <w:tr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Facco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이탈리아</w:t>
            </w:r>
          </w:p>
        </w:tc>
        <w:tc>
          <w:tcPr>
            <w:tcW w:type="dxa" w:w="27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Libera Pullets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운동 능력 발달 중심 설계</w:t>
            </w:r>
          </w:p>
        </w:tc>
      </w:tr>
      <w:tr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Valli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이탈리아</w:t>
            </w:r>
          </w:p>
        </w:tc>
        <w:tc>
          <w:tcPr>
            <w:tcW w:type="dxa" w:w="27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육성 에이비어리 · 전환형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규제 불확실 시 선택지</w:t>
            </w:r>
          </w:p>
        </w:tc>
      </w:tr>
      <w:tr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Gofee / Hightop / FamTECH</w:t>
            </w:r>
          </w:p>
        </w:tc>
        <w:tc>
          <w:tcPr>
            <w:tcW w:type="dxa" w:w="122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</w:t>
            </w:r>
          </w:p>
        </w:tc>
        <w:tc>
          <w:tcPr>
            <w:tcW w:type="dxa" w:w="27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Pullet &amp; Production Aviary</w:t>
            </w:r>
          </w:p>
        </w:tc>
        <w:tc>
          <w:tcPr>
            <w:tcW w:type="dxa" w:w="35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급이·급수·분뇨벨트 조합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6. 가격대와 투자 규모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기준: 매주 병아리 4만 마리 부화(입란기 57,600개급 3대 + 발생기 2대), 중추 10만 수 육성. 설비 본체만의 대략적인 범위이며 건물, 부지, 전기 인입, 인허가 비용은 제외했습니다. 환율은 1달러 약 1,400원, 1유로 약 1,550원으로 계산했습니다.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1"/>
        <w:gridCol w:w="2141"/>
        <w:gridCol w:w="2756"/>
      </w:tblGrid>
      <w:tr>
        <w:trPr>
          <w:tblHeader/>
        </w:trPr>
        <w:tc>
          <w:tcPr>
            <w:tcW w:type="dxa" w:w="2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유럽·북미산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중국산</w:t>
            </w:r>
          </w:p>
        </w:tc>
        <w:tc>
          <w:tcPr>
            <w:tcW w:type="dxa" w:w="27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대형 입란기 1대(57,600개급)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1.5억~2.5억 원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2,800만~4,200만 원</w:t>
            </w:r>
          </w:p>
        </w:tc>
        <w:tc>
          <w:tcPr>
            <w:tcW w:type="dxa" w:w="27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중국: 판매가 US$20~30k [출처]</w:t>
            </w:r>
          </w:p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유럽: [추정]</w:t>
            </w:r>
          </w:p>
        </w:tc>
      </w:tr>
      <w:tr>
        <w:tc>
          <w:tcPr>
            <w:tcW w:type="dxa" w:w="2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부화장 설비 일체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15억~30억 원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3억~6억 원</w:t>
            </w:r>
          </w:p>
        </w:tc>
        <w:tc>
          <w:tcPr>
            <w:tcW w:type="dxa" w:w="27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[추정]</w:t>
            </w:r>
          </w:p>
        </w:tc>
      </w:tr>
      <w:tr>
        <w:tc>
          <w:tcPr>
            <w:tcW w:type="dxa" w:w="2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H형 육성 케이지 10만 수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5.6억~11억 원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1.8억~3.2억 원</w:t>
            </w:r>
          </w:p>
        </w:tc>
        <w:tc>
          <w:tcPr>
            <w:tcW w:type="dxa" w:w="27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중국: 2만 수 US$25~45k EXW [출처]</w:t>
            </w:r>
          </w:p>
        </w:tc>
      </w:tr>
      <w:tr>
        <w:tc>
          <w:tcPr>
            <w:tcW w:type="dxa" w:w="2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에이비어리 육성 10만 수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8억~20억 원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3억~6억 원</w:t>
            </w:r>
          </w:p>
        </w:tc>
        <w:tc>
          <w:tcPr>
            <w:tcW w:type="dxa" w:w="27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[추정]</w:t>
            </w:r>
          </w:p>
        </w:tc>
      </w:tr>
      <w:tr>
        <w:tc>
          <w:tcPr>
            <w:tcW w:type="dxa" w:w="2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계사 환경제어(동당)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1억~3억 원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3천만~8천만 원</w:t>
            </w:r>
          </w:p>
        </w:tc>
        <w:tc>
          <w:tcPr>
            <w:tcW w:type="dxa" w:w="27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[추정]</w:t>
            </w:r>
          </w:p>
        </w:tc>
      </w:tr>
      <w:tr>
        <w:tc>
          <w:tcPr>
            <w:tcW w:type="dxa" w:w="260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수입 부대비용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장비가의 약 15~30%</w:t>
            </w:r>
          </w:p>
        </w:tc>
        <w:tc>
          <w:tcPr>
            <w:tcW w:type="dxa" w:w="214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장비가의 약 15~30%</w:t>
            </w:r>
          </w:p>
        </w:tc>
        <w:tc>
          <w:tcPr>
            <w:tcW w:type="dxa" w:w="275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운송·관세·통관·설치 [추정]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견적 받을 때 확인할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부화기: </w:t>
      </w:r>
      <w:r>
        <w:rPr>
          <w:rFonts w:ascii="Malgun Gothic" w:cs="Malgun Gothic" w:eastAsia="Malgun Gothic" w:hAnsi="Malgun Gothic"/>
        </w:rPr>
        <w:t xml:space="preserve">보증 부화율, 국내 설치 실적과 A/S 인력, 부품 재고 위치, 원격 모니터링, 정격 전력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케이지: </w:t>
      </w:r>
      <w:r>
        <w:rPr>
          <w:rFonts w:ascii="Malgun Gothic" w:cs="Malgun Gothic" w:eastAsia="Malgun Gothic" w:hAnsi="Malgun Gothic"/>
        </w:rPr>
        <w:t xml:space="preserve">아연도금 두께(g/㎡), 수당 면적(㎠)과 급이구 길이, 단 수, 분뇨 벨트 재질, 국내 밀도 기준 충족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공통: </w:t>
      </w:r>
      <w:r>
        <w:rPr>
          <w:rFonts w:ascii="Malgun Gothic" w:cs="Malgun Gothic" w:eastAsia="Malgun Gothic" w:hAnsi="Malgun Gothic"/>
        </w:rPr>
        <w:t xml:space="preserve">EXW/FOB/CIF 조건, 설치·시운전 포함 여부, 380V 3상 60Hz 대응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Big Dutchman, Petersime 등의 한국 대리점 견적과 해외 직수입 견적을 함께 비교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암수 감별과 사료 소요량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감별 방법과 시기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상업용 산란계 부화장은 병아리를 키워서 암수를 가리지 않고, 부화 당일에 감별해 암평아리만 육추사로 보냅니다.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088"/>
        <w:gridCol w:w="1606"/>
        <w:gridCol w:w="4017"/>
      </w:tblGrid>
      <w:tr>
        <w:trPr>
          <w:tblHeader/>
        </w:trPr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0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가능 시기</w:t>
            </w:r>
          </w:p>
        </w:tc>
        <w:tc>
          <w:tcPr>
            <w:tcW w:type="dxa" w:w="160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정확도</w:t>
            </w:r>
          </w:p>
        </w:tc>
        <w:tc>
          <w:tcPr>
            <w:tcW w:type="dxa" w:w="40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깃털 감별</w:t>
            </w:r>
          </w:p>
        </w:tc>
        <w:tc>
          <w:tcPr>
            <w:tcW w:type="dxa" w:w="20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부화 당일</w:t>
            </w:r>
          </w:p>
        </w:tc>
        <w:tc>
          <w:tcPr>
            <w:tcW w:type="dxa" w:w="160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95~99%</w:t>
            </w:r>
          </w:p>
        </w:tc>
        <w:tc>
          <w:tcPr>
            <w:tcW w:type="dxa" w:w="40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화이트 계열(하이라인 W-36, 로만 LSL 등)</w:t>
            </w:r>
          </w:p>
        </w:tc>
      </w:tr>
      <w:tr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깃털색 감별</w:t>
            </w:r>
          </w:p>
        </w:tc>
        <w:tc>
          <w:tcPr>
            <w:tcW w:type="dxa" w:w="20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부화 당일</w:t>
            </w:r>
          </w:p>
        </w:tc>
        <w:tc>
          <w:tcPr>
            <w:tcW w:type="dxa" w:w="160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98~99%</w:t>
            </w:r>
          </w:p>
        </w:tc>
        <w:tc>
          <w:tcPr>
            <w:tcW w:type="dxa" w:w="40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브라운 계열. 암컷 갈색·적갈색, 수컷 흰색·노란색</w:t>
            </w:r>
          </w:p>
        </w:tc>
      </w:tr>
      <w:tr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항문 감별</w:t>
            </w:r>
          </w:p>
        </w:tc>
        <w:tc>
          <w:tcPr>
            <w:tcW w:type="dxa" w:w="20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부화 당일</w:t>
            </w:r>
          </w:p>
        </w:tc>
        <w:tc>
          <w:tcPr>
            <w:tcW w:type="dxa" w:w="160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95~98%</w:t>
            </w:r>
          </w:p>
        </w:tc>
        <w:tc>
          <w:tcPr>
            <w:tcW w:type="dxa" w:w="40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전문 감별사 필요, 모든 품종 가능</w:t>
            </w:r>
          </w:p>
        </w:tc>
      </w:tr>
      <w:tr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 속 감별</w:t>
            </w:r>
          </w:p>
        </w:tc>
        <w:tc>
          <w:tcPr>
            <w:tcW w:type="dxa" w:w="20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입란 9~13일째</w:t>
            </w:r>
          </w:p>
        </w:tc>
        <w:tc>
          <w:tcPr>
            <w:tcW w:type="dxa" w:w="160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95% 이상</w:t>
            </w:r>
          </w:p>
        </w:tc>
        <w:tc>
          <w:tcPr>
            <w:tcW w:type="dxa" w:w="40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독일·프랑스 도입, 국내는 초기 단계</w:t>
            </w:r>
          </w:p>
        </w:tc>
      </w:tr>
      <w:tr>
        <w:tc>
          <w:tcPr>
            <w:tcW w:type="dxa" w:w="19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육안(볏·체형)</w:t>
            </w:r>
          </w:p>
        </w:tc>
        <w:tc>
          <w:tcPr>
            <w:tcW w:type="dxa" w:w="208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5~6주 추정, 8~12주 확실</w:t>
            </w:r>
          </w:p>
        </w:tc>
        <w:tc>
          <w:tcPr>
            <w:tcW w:type="dxa" w:w="160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주령에 따라 상승</w:t>
            </w:r>
          </w:p>
        </w:tc>
        <w:tc>
          <w:tcPr>
            <w:tcW w:type="dxa" w:w="401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상업용으로 쓰지 않음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주령별 사료 섭취량 (1마리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893"/>
        <w:gridCol w:w="1893"/>
        <w:gridCol w:w="1721"/>
        <w:gridCol w:w="2755"/>
      </w:tblGrid>
      <w:tr>
        <w:trPr>
          <w:tblHeader/>
        </w:trP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주령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1일 섭취량(g)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해당 주 합계(kg)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누적(kg)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14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0.10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0.10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19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0.13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0.23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24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0.17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0.40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28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0.20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0.60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35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0.25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0.85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39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0.27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1.12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육안 추정 시작</w:t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42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0.29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1.41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46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0.32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1.73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육안 감별 비교적 확실</w:t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55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0.38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2.5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62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0.43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3.4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7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17주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75~80</w:t>
            </w:r>
          </w:p>
        </w:tc>
        <w:tc>
          <w:tcPr>
            <w:tcW w:type="dxa" w:w="189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0.54</w:t>
            </w:r>
          </w:p>
        </w:tc>
        <w:tc>
          <w:tcPr>
            <w:tcW w:type="dxa" w:w="1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5.5~6.0</w:t>
            </w:r>
          </w:p>
        </w:tc>
        <w:tc>
          <w:tcPr>
            <w:tcW w:type="dxa" w:w="27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산란계사 이동</w:t>
            </w:r>
          </w:p>
        </w:tc>
      </w:tr>
    </w:tbl>
    <w:p>
      <w:pPr>
        <w:spacing w:after="160" w:before="80"/>
      </w:pPr>
      <w:r>
        <w:rPr>
          <w:rFonts w:ascii="Malgun Gothic" w:cs="Malgun Gothic" w:eastAsia="Malgun Gothic" w:hAnsi="Malgun Gothic"/>
          <w:color w:val="5A666E"/>
          <w:sz w:val="18"/>
          <w:szCs w:val="18"/>
        </w:rPr>
        <w:t xml:space="preserve">하이라인 브라운 등 대표 품종 사양 관리 지침 기준의 대략값입니다. 수평아리는 8주까지 누적 약 1.9~2.0kg으로 조금 더 먹습니다.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감별 시점에 따른 사료 손실 (4만 마리 부화 1회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3343"/>
        <w:gridCol w:w="3345"/>
      </w:tblGrid>
      <w:tr>
        <w:trPr>
          <w:tblHeader/>
        </w:trPr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감별 시점</w:t>
            </w:r>
          </w:p>
        </w:tc>
        <w:tc>
          <w:tcPr>
            <w:tcW w:type="dxa" w:w="33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수평아리 2만 마리 사료</w:t>
            </w:r>
          </w:p>
        </w:tc>
        <w:tc>
          <w:tcPr>
            <w:tcW w:type="dxa" w:w="33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사료비(kg당 약 700원)</w:t>
            </w:r>
          </w:p>
        </w:tc>
      </w:tr>
      <w:tr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부화 당일</w:t>
            </w:r>
          </w:p>
        </w:tc>
        <w:tc>
          <w:tcPr>
            <w:tcW w:type="dxa" w:w="33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 kg</w:t>
            </w:r>
          </w:p>
        </w:tc>
        <w:tc>
          <w:tcPr>
            <w:tcW w:type="dxa" w:w="33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0원</w:t>
            </w:r>
          </w:p>
        </w:tc>
      </w:tr>
      <w:tr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6주 후 육안 감별</w:t>
            </w:r>
          </w:p>
        </w:tc>
        <w:tc>
          <w:tcPr>
            <w:tcW w:type="dxa" w:w="33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22~24톤</w:t>
            </w:r>
          </w:p>
        </w:tc>
        <w:tc>
          <w:tcPr>
            <w:tcW w:type="dxa" w:w="33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1,600만 원</w:t>
            </w:r>
          </w:p>
        </w:tc>
      </w:tr>
      <w:tr>
        <w:tc>
          <w:tcPr>
            <w:tcW w:type="dxa" w:w="295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8주 후 육안 감별</w:t>
            </w:r>
          </w:p>
        </w:tc>
        <w:tc>
          <w:tcPr>
            <w:tcW w:type="dxa" w:w="334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38~40톤</w:t>
            </w:r>
          </w:p>
        </w:tc>
        <w:tc>
          <w:tcPr>
            <w:tcW w:type="dxa" w:w="334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2,700만 원</w:t>
            </w:r>
          </w:p>
        </w:tc>
      </w:tr>
    </w:tbl>
    <w:p>
      <w:pPr>
        <w:pBdr>
          <w:left w:val="single" w:color="9A3B12" w:sz="18" w:space="6"/>
        </w:pBdr>
        <w:shd w:fill="FBE6DC" w:color="auto" w:val="clear"/>
        <w:spacing w:after="160" w:before="60" w:line="280"/>
        <w:ind w:left="120" w:right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매주 부화하면 1년에 수억 원이 수평아리 사료로 나갑니다. 케이지 공간, 난방비, 백신비, 인건비도 따로 듭니다.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권장 운영 방식과 다음 단계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권장 운영 방식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감별이 쉬운 품종의 종란 확보: </w:t>
      </w:r>
      <w:r>
        <w:rPr>
          <w:rFonts w:ascii="Malgun Gothic" w:cs="Malgun Gothic" w:eastAsia="Malgun Gothic" w:hAnsi="Malgun Gothic"/>
        </w:rPr>
        <w:t xml:space="preserve">깃털 감별 또는 깃털색 감별 품종인지 계약 시 확인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부화장에 감별 라인 설치: </w:t>
      </w:r>
      <w:r>
        <w:rPr>
          <w:rFonts w:ascii="Malgun Gothic" w:cs="Malgun Gothic" w:eastAsia="Malgun Gothic" w:hAnsi="Malgun Gothic"/>
        </w:rPr>
        <w:t xml:space="preserve">발생기 → 감별대 → 암평아리만 백신 접종 후 육추사로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수평아리 처리 경로 사전 확보: </w:t>
      </w:r>
      <w:r>
        <w:rPr>
          <w:rFonts w:ascii="Malgun Gothic" w:cs="Malgun Gothic" w:eastAsia="Malgun Gothic" w:hAnsi="Malgun Gothic"/>
        </w:rPr>
        <w:t xml:space="preserve">국내 동물보호 규정에 맞는 처리 방법을 인허가 단계에서 함께 확인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알 속 감별 장기 검토: </w:t>
      </w:r>
      <w:r>
        <w:rPr>
          <w:rFonts w:ascii="Malgun Gothic" w:cs="Malgun Gothic" w:eastAsia="Malgun Gothic" w:hAnsi="Malgun Gothic"/>
        </w:rPr>
        <w:t xml:space="preserve">유럽식 병아리 도태 규제 도입 가능성에 대비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8.2 결정이 필요한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선택지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사업 모델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초생추 판매 중심 / 중추 판매 / 자체 산란까지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부화 주기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매주 / 격주 / 월 1회 (부화기 대수 결정)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육성 방식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H형 케이지 / 에이비어리(동물복지형)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부지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5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부화장·육성장 분리 가능 여부, 3상 대용량 전력, 지하수</w:t>
            </w:r>
          </w:p>
        </w:tc>
      </w:tr>
      <w:tr>
        <w:tc>
          <w:tcPr>
            <w:tcW w:type="dxa" w:w="240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견적</w:t>
            </w:r>
          </w:p>
        </w:tc>
        <w:tc>
          <w:tcPr>
            <w:tcW w:type="dxa" w:w="722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부화기 2~3곳, 케이지 2~3곳에 설계 포함 턴키 견적 요청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부록. 참고 자료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Petersime BioStreamer HD: </w:t>
      </w:r>
      <w:hyperlink w:history="1" r:id="rIdwr4vufcizxshw9zf87rqe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https://www.petersime.com/en/products/incubators/s-line-incubators/the-s-line-product-range/biostreamer-high-density/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Pas Reform SmartSetPro: </w:t>
      </w:r>
      <w:hyperlink w:history="1" r:id="rId9p5acgwqlvwzov9bh65yv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https://www.pasreform.com/en/solutions/2/incubation/12/smartsetprotm-setter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HatchTech MicroClimer: </w:t>
      </w:r>
      <w:hyperlink w:history="1" r:id="rIdwjs_udjmsyticguvxzuwb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https://hatchtech.com/our_solutions/hatchtech_microclimer_setters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Chick Master Avida: </w:t>
      </w:r>
      <w:hyperlink w:history="1" r:id="rIdp0krxn3px5qs_vok2vq3x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https://www.agriexpo.online/prod/chickmaster/product-176872-65547.html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Jamesway Single-Stage: </w:t>
      </w:r>
      <w:hyperlink w:history="1" r:id="rIdacmhlaga1f04xpu1esxqd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https://jamesway.com/products/single-stage/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Beijing Yunfeng: </w:t>
      </w:r>
      <w:hyperlink w:history="1" r:id="rIdph6d1r-_ziqhlcxqrcdpe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https://www.eggincubator.com/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Sinopfe 57600 Setter: </w:t>
      </w:r>
      <w:hyperlink w:history="1" r:id="rIdgy7gdx9aoyf35rvtta2me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https://www.sinopfe.com/sale-13987730-advanced-57600pcs-single-stage-incubator-poultry-hatchery-machine.html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Big Dutchman UNIVENT Starter: </w:t>
      </w:r>
      <w:hyperlink w:history="1" r:id="rIdfjerrrbnxyhw2doz0wnkd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https://www.bigdutchman.com/en/egg-production/products/detail/univent-starter/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Big Dutchman NATURA Primus: </w:t>
      </w:r>
      <w:hyperlink w:history="1" r:id="rIdete1pg_rb5jfw4uzss7ay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https://www.bigdutchmanusa.com/egg-production/products/housing-systems/cage-free-aviary-systems/natura-primus/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Salmet S1400: </w:t>
      </w:r>
      <w:hyperlink w:history="1" r:id="rIdc6jzjoui9emupy4sx_xuh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https://salmet.com/product/s1400-cage-rearing-system/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Valli Pullets: </w:t>
      </w:r>
      <w:hyperlink w:history="1" r:id="rIdnzhetxbbax_4srhfxknn2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https://www.valli-italy.com/en/category-products/pullets/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Facco Rearing: </w:t>
      </w:r>
      <w:hyperlink w:history="1" r:id="rIdua1o0pjucg55kv4mt_owa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https://www.facco.net/en/prodotti/pulcinaia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Vencomatic Cage-free: </w:t>
      </w:r>
      <w:hyperlink w:history="1" r:id="rIdhvk7l2uub8mpsbpirro7u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https://www.vencomaticgroup.com/cage-free-detail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LIVI 20,000 pullet cage cost: </w:t>
      </w:r>
      <w:hyperlink w:history="1" r:id="rIdmxilpig2ayhybdgqskpoj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https://www.livipoultryequipment.com/cost-of-20000-pullet-cage-system-h-type-pullet-equipment/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RETECH H-type pullet cage: </w:t>
      </w:r>
      <w:hyperlink w:history="1" r:id="rIdxjvgrueuc6a3hmkic_eng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https://www.retechchickencage.com/retech-automatic-h-type-poultry-farm-pullet-chicken-cage-product/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Big Herdsman pullet cage: </w:t>
      </w:r>
      <w:hyperlink w:history="1" r:id="rIdqcno4yfs5tva-mwpcwm8y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https://bigherdsman.com/blogs/pullet-cage-system-for-poultry-farm-chick-rearing-and-future-egg-production/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제조사별 사진 카탈로그(웹): </w:t>
      </w:r>
      <w:hyperlink w:history="1" r:id="rId2j7ujtmuarxudndflqbwx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https://claude.ai/artifact/53LHXUacTYvg7RMLFM97jq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66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A666E"/>
        <w:sz w:val="16"/>
        <w:szCs w:val="16"/>
      </w:rPr>
      <w:t xml:space="preserve">산란계 병아리 부화 및 중추 육성 사업 검토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80" w:before="360"/>
      <w:outlineLvl w:val="0"/>
    </w:pPr>
    <w:rPr>
      <w:rFonts w:ascii="Malgun Gothic" w:cs="Malgun Gothic" w:eastAsia="Malgun Gothic" w:hAnsi="Malgun Gothic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B77A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r4vufcizxshw9zf87rqe" Type="http://schemas.openxmlformats.org/officeDocument/2006/relationships/hyperlink" Target="https://www.petersime.com/en/products/incubators/s-line-incubators/the-s-line-product-range/biostreamer-high-density/" TargetMode="External"/><Relationship Id="rId9p5acgwqlvwzov9bh65yv" Type="http://schemas.openxmlformats.org/officeDocument/2006/relationships/hyperlink" Target="https://www.pasreform.com/en/solutions/2/incubation/12/smartsetprotm-setter" TargetMode="External"/><Relationship Id="rIdwjs_udjmsyticguvxzuwb" Type="http://schemas.openxmlformats.org/officeDocument/2006/relationships/hyperlink" Target="https://hatchtech.com/our_solutions/hatchtech_microclimer_setters" TargetMode="External"/><Relationship Id="rIdp0krxn3px5qs_vok2vq3x" Type="http://schemas.openxmlformats.org/officeDocument/2006/relationships/hyperlink" Target="https://www.agriexpo.online/prod/chickmaster/product-176872-65547.html" TargetMode="External"/><Relationship Id="rIdacmhlaga1f04xpu1esxqd" Type="http://schemas.openxmlformats.org/officeDocument/2006/relationships/hyperlink" Target="https://jamesway.com/products/single-stage/" TargetMode="External"/><Relationship Id="rIdph6d1r-_ziqhlcxqrcdpe" Type="http://schemas.openxmlformats.org/officeDocument/2006/relationships/hyperlink" Target="https://www.eggincubator.com/" TargetMode="External"/><Relationship Id="rIdgy7gdx9aoyf35rvtta2me" Type="http://schemas.openxmlformats.org/officeDocument/2006/relationships/hyperlink" Target="https://www.sinopfe.com/sale-13987730-advanced-57600pcs-single-stage-incubator-poultry-hatchery-machine.html" TargetMode="External"/><Relationship Id="rIdfjerrrbnxyhw2doz0wnkd" Type="http://schemas.openxmlformats.org/officeDocument/2006/relationships/hyperlink" Target="https://www.bigdutchman.com/en/egg-production/products/detail/univent-starter/" TargetMode="External"/><Relationship Id="rIdete1pg_rb5jfw4uzss7ay" Type="http://schemas.openxmlformats.org/officeDocument/2006/relationships/hyperlink" Target="https://www.bigdutchmanusa.com/egg-production/products/housing-systems/cage-free-aviary-systems/natura-primus/" TargetMode="External"/><Relationship Id="rIdc6jzjoui9emupy4sx_xuh" Type="http://schemas.openxmlformats.org/officeDocument/2006/relationships/hyperlink" Target="https://salmet.com/product/s1400-cage-rearing-system/" TargetMode="External"/><Relationship Id="rIdnzhetxbbax_4srhfxknn2" Type="http://schemas.openxmlformats.org/officeDocument/2006/relationships/hyperlink" Target="https://www.valli-italy.com/en/category-products/pullets/" TargetMode="External"/><Relationship Id="rIdua1o0pjucg55kv4mt_owa" Type="http://schemas.openxmlformats.org/officeDocument/2006/relationships/hyperlink" Target="https://www.facco.net/en/prodotti/pulcinaia" TargetMode="External"/><Relationship Id="rIdhvk7l2uub8mpsbpirro7u" Type="http://schemas.openxmlformats.org/officeDocument/2006/relationships/hyperlink" Target="https://www.vencomaticgroup.com/cage-free-detail" TargetMode="External"/><Relationship Id="rIdmxilpig2ayhybdgqskpoj" Type="http://schemas.openxmlformats.org/officeDocument/2006/relationships/hyperlink" Target="https://www.livipoultryequipment.com/cost-of-20000-pullet-cage-system-h-type-pullet-equipment/" TargetMode="External"/><Relationship Id="rIdxjvgrueuc6a3hmkic_eng" Type="http://schemas.openxmlformats.org/officeDocument/2006/relationships/hyperlink" Target="https://www.retechchickencage.com/retech-automatic-h-type-poultry-farm-pullet-chicken-cage-product/" TargetMode="External"/><Relationship Id="rIdqcno4yfs5tva-mwpcwm8y" Type="http://schemas.openxmlformats.org/officeDocument/2006/relationships/hyperlink" Target="https://bigherdsman.com/blogs/pullet-cage-system-for-poultry-farm-chick-rearing-and-future-egg-production/" TargetMode="External"/><Relationship Id="rId2j7ujtmuarxudndflqbwx" Type="http://schemas.openxmlformats.org/officeDocument/2006/relationships/hyperlink" Target="https://claude.ai/artifact/53LHXUacTYvg7RMLFM97jq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산란계 병아리 부화 및 중추 육성 사업 검토 보고서</dc:title>
  <dc:creator>사업 검토팀</dc:creator>
  <cp:lastModifiedBy>Un-named</cp:lastModifiedBy>
  <cp:revision>1</cp:revision>
  <dcterms:created xsi:type="dcterms:W3CDTF">2026-09-27T09:15:46.905Z</dcterms:created>
  <dcterms:modified xsi:type="dcterms:W3CDTF">2026-09-27T09:15:46.906Z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