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Project Process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sz w:val="36"/>
          <w:szCs w:val="36"/>
          <w:u w:val="single"/>
          <w:rtl w:val="0"/>
        </w:rPr>
        <w:t xml:space="preserve">Digitial Artifacts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Instagram Post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Twitter Post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Facebook Post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sz w:val="36"/>
          <w:szCs w:val="36"/>
          <w:u w:val="single"/>
          <w:rtl w:val="0"/>
        </w:rPr>
        <w:t xml:space="preserve">Survey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Take our 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sz w:val="36"/>
          <w:szCs w:val="36"/>
          <w:u w:val="single"/>
          <w:rtl w:val="0"/>
        </w:rPr>
        <w:t xml:space="preserve">Data Analysis &amp; Visualization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sz w:val="36"/>
          <w:szCs w:val="36"/>
          <w:u w:val="single"/>
          <w:rtl w:val="0"/>
        </w:rPr>
        <w:t xml:space="preserve">Presentation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ms.gle/46vSDVXxzsNCA4W86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