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Mobil Self-Servis Uygulaması (MSS)</w:t>
      </w:r>
    </w:p>
    <w:p>
      <w:pPr>
        <w:jc w:val="center"/>
      </w:pPr>
      <w:r>
        <w:rPr>
          <w:sz w:val="24"/>
        </w:rPr>
        <w:t>CMMI-IT-2025-014</w:t>
      </w:r>
    </w:p>
    <w:p>
      <w:pPr>
        <w:jc w:val="center"/>
      </w:pPr>
      <w:r>
        <w:rPr>
          <w:b/>
          <w:sz w:val="32"/>
        </w:rPr>
        <w:t>System Acceptance Testing (SAT) Plan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Prepared By: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Recommended By: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Approved By: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Kişi 5</w:t>
              <w:br/>
              <w:t>Test Uzmanı / Test ve Kalite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3</w:t>
              <w:br/>
              <w:t>Kalite Güvence Uzmanı / PQA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1</w:t>
              <w:br/>
              <w:t>Proje Yöneticisi / BT Proje Ofisi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VER NO.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DATE OF RELEASE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PREPARED BY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REVIEWED / APPROVED BY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LIST OF CHANGES FROM PREVIOUS VERSION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10/03/2025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İlk taslak oluşturuldu.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13/03/2025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İç gözden geçirme yorumları işlendi.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15/03/2025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Onaylandı ve yayımlandı (baseline).</w:t>
            </w:r>
          </w:p>
        </w:tc>
      </w:tr>
    </w:tbl>
    <w:p>
      <w:r>
        <w:br w:type="page"/>
      </w:r>
    </w:p>
    <w:p>
      <w:pPr>
        <w:pStyle w:val="Heading1"/>
      </w:pPr>
      <w:r>
        <w:t>1.0  Objectives</w:t>
      </w:r>
    </w:p>
    <w:p>
      <w:r>
        <w:t>Bu belge, Mobil Self-Servis Uygulaması'nın SAT sürecinin amaçlarını tanımlar. Amaç; uygulamanın sistem ve entegrasyon açısından teknik gereksinimlere (DSAD) uygunluğunu doğrulamak ve üretime geçiş için kabul kriterlerinin karşılandığını kanıtlamaktır.</w:t>
      </w:r>
    </w:p>
    <w:p>
      <w:pPr>
        <w:pStyle w:val="Heading1"/>
      </w:pPr>
      <w:r>
        <w:t>2.0  Scope</w:t>
      </w:r>
    </w:p>
    <w:p>
      <w:r>
        <w:t>Test edilecek modüller: Kimlik/Giriş, Fatura ve Ödeme, Paket Değişimi, Kullanım Sorgulama, Destek/Talep, Bildirim. Kapsam; entegrasyon, arayüz, performans ve güvenlik testlerini içerir.</w:t>
      </w:r>
    </w:p>
    <w:p>
      <w:pPr>
        <w:pStyle w:val="Heading1"/>
      </w:pPr>
      <w:r>
        <w:t>3.0  Assumptions</w:t>
      </w:r>
    </w:p>
    <w:p>
      <w:pPr>
        <w:pStyle w:val="ListBullet"/>
      </w:pPr>
      <w:r>
        <w:t>SAT ortamı üretime denk yapılandırma ile hazır olacaktır.</w:t>
      </w:r>
    </w:p>
    <w:p>
      <w:pPr>
        <w:pStyle w:val="ListBullet"/>
      </w:pPr>
      <w:r>
        <w:t>CRM, Faturalama ve Ödeme test entegrasyonları çalışır durumda olacaktır.</w:t>
      </w:r>
    </w:p>
    <w:p>
      <w:pPr>
        <w:pStyle w:val="ListBullet"/>
      </w:pPr>
      <w:r>
        <w:t>Test verileri ve test kullanıcıları önceden tanımlanmış olacaktır.</w:t>
      </w:r>
    </w:p>
    <w:p>
      <w:pPr>
        <w:pStyle w:val="ListBullet"/>
      </w:pPr>
      <w:r>
        <w:t>SAT öncesi tüm birim testleri başarıyla tamamlanmış olacaktır.</w:t>
      </w:r>
    </w:p>
    <w:p>
      <w:pPr>
        <w:pStyle w:val="Heading1"/>
      </w:pPr>
      <w:r>
        <w:t>4.0  Constraints</w:t>
      </w:r>
    </w:p>
    <w:p>
      <w:pPr>
        <w:pStyle w:val="ListBullet"/>
      </w:pPr>
      <w:r>
        <w:t>SAT süresi 10 iş günü ile sınırlıdır.</w:t>
      </w:r>
    </w:p>
    <w:p>
      <w:pPr>
        <w:pStyle w:val="ListBullet"/>
      </w:pPr>
      <w:r>
        <w:t>Ödeme testleri yalnızca sağlayıcının test (sandbox) ortamında yapılabilir.</w:t>
      </w:r>
    </w:p>
    <w:p>
      <w:pPr>
        <w:pStyle w:val="ListBullet"/>
      </w:pPr>
      <w:r>
        <w:t>Üretim verisi maskelenmeden test ortamında kullanılamaz (KVKK).</w:t>
      </w:r>
    </w:p>
    <w:p>
      <w:pPr>
        <w:pStyle w:val="Heading1"/>
      </w:pPr>
      <w:r>
        <w:t>5.0 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TC#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Senaryo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Beklenen Sonuç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Durum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SAT-TC01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OTP ile giriş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Geçerli OTP ile başarılı giriş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Geçti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SAT-TC02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Fatura görüntüleme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Güncel fatura tutarı doğru gösterilir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Geçti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SAT-TC03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3D Secure ile ödeme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Ödeme onaylanır ve fatura kapanır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Geçti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SAT-TC04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Paket değişimi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Yeni paket anlık provizyonlanır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Geçti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SAT-TC05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Kullanım sorgulama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Kalan kullanım doğru gösterilir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Geçti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SAT-TC06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Talep oluşturma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Talep CRM'de kayıt altına alınır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Geçti</w:t>
            </w:r>
          </w:p>
        </w:tc>
      </w:tr>
    </w:tbl>
    <w:p>
      <w:pPr>
        <w:pStyle w:val="Heading1"/>
      </w:pPr>
      <w:r>
        <w:t>6.0  SAT Checklist and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Aktivite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Sorumlu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Başlangıç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Bitiş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Durum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Test ortamı hazırlığı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01/07/2025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02/07/2025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Tamamlandı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Test senaryolarının yürütülmesi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03/07/2025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11/07/2025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Tamamlandı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Hata düzeltme &amp; yeniden test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08/07/2025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12/07/2025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Tamamlandı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Kabul ve imza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14/07/2025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15/07/2025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Tamamlandı</w:t>
            </w:r>
          </w:p>
        </w:tc>
      </w:tr>
    </w:tbl>
    <w:p>
      <w:pPr>
        <w:pStyle w:val="Heading1"/>
      </w:pPr>
      <w:r>
        <w:t>7.0 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Kişi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Sorumluluk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Test Lideri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SAT planı, koordinasyon, raporlama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Test Uzmanı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Test Ekibi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Senaryo yürütme, hata kaydı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Geliştirici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Hata düzeltme ve birim doğrulama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Kalite Güvence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Süreç uyumu ve kabul onayı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Sistem Mühendisi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Ortam ve altyapı desteği</w:t>
            </w:r>
          </w:p>
        </w:tc>
      </w:tr>
    </w:tbl>
    <w:p>
      <w:pPr>
        <w:pStyle w:val="Heading1"/>
      </w:pPr>
      <w:r>
        <w:t>8.0  Test Strategy</w:t>
      </w:r>
    </w:p>
    <w:p>
      <w:pPr>
        <w:pStyle w:val="ListBullet"/>
      </w:pPr>
      <w:r>
        <w:t>Entegrasyon Testi</w:t>
      </w:r>
    </w:p>
    <w:p>
      <w:pPr>
        <w:pStyle w:val="ListBullet"/>
      </w:pPr>
      <w:r>
        <w:t>Sistem Arayüz Testi</w:t>
      </w:r>
    </w:p>
    <w:p>
      <w:pPr>
        <w:pStyle w:val="ListBullet"/>
      </w:pPr>
      <w:r>
        <w:t>Performans Testi</w:t>
      </w:r>
    </w:p>
    <w:p>
      <w:pPr>
        <w:pStyle w:val="ListBullet"/>
      </w:pPr>
      <w:r>
        <w:t>Hacim / Stres Testi</w:t>
      </w:r>
    </w:p>
    <w:p>
      <w:pPr>
        <w:pStyle w:val="ListBullet"/>
      </w:pPr>
      <w:r>
        <w:t>İş Sürekliliği Testi</w:t>
      </w:r>
    </w:p>
    <w:p>
      <w:pPr>
        <w:pStyle w:val="ListBullet"/>
      </w:pPr>
      <w:r>
        <w:t>Operasyonel Kabul Testi</w:t>
      </w:r>
    </w:p>
    <w:p>
      <w:pPr>
        <w:pStyle w:val="ListBullet"/>
      </w:pPr>
      <w:r>
        <w:t>Başlatma &amp; kapatma prosedürleri</w:t>
      </w:r>
    </w:p>
    <w:p>
      <w:pPr>
        <w:pStyle w:val="ListBullet"/>
      </w:pPr>
      <w:r>
        <w:t>Yedekleme &amp; geri yükleme prosedürleri</w:t>
      </w:r>
    </w:p>
    <w:p>
      <w:pPr>
        <w:pStyle w:val="ListBullet"/>
      </w:pPr>
      <w:r>
        <w:t>İzleme</w:t>
      </w:r>
    </w:p>
    <w:p>
      <w:pPr>
        <w:pStyle w:val="ListBullet"/>
      </w:pPr>
      <w:r>
        <w:t>Veri saklama (housekeeping)</w:t>
      </w:r>
    </w:p>
    <w:p>
      <w:pPr>
        <w:pStyle w:val="ListBullet"/>
      </w:pPr>
      <w:r>
        <w:t>Güvenlik testi</w:t>
      </w:r>
    </w:p>
    <w:p>
      <w:pPr>
        <w:pStyle w:val="ListBullet"/>
      </w:pPr>
      <w:r>
        <w:t>Temel İşlevsellik Testi (negatif testler dahil)</w:t>
      </w:r>
    </w:p>
    <w:p>
      <w:pPr>
        <w:pStyle w:val="ListBullet"/>
      </w:pPr>
      <w:r>
        <w:t>Diğer Servis ve Operasyon Seviyesi gereksinimleri</w:t>
      </w:r>
    </w:p>
    <w:p>
      <w:pPr>
        <w:pStyle w:val="Heading1"/>
      </w:pPr>
      <w:r>
        <w:t>9.0 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Test Site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SAT ortamı – BT Test Veri Merkezi (İstanbul)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Test Configuration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Üretime denk: 2 uygulama düğümü, 1 DB, mock/sandbox entegrasyonlar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Maskelenmiş üretim verisi + sentetik test aboneleri (250 kayıt)</w:t>
            </w:r>
          </w:p>
        </w:tc>
      </w:tr>
    </w:tbl>
    <w:p>
      <w:pPr>
        <w:pStyle w:val="Heading1"/>
      </w:pPr>
      <w:r>
        <w:t>10.0 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Entry Criteria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Birim testleri tamamlandı, ortam hazır, test senaryoları onaylandı.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Exit Criteria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Tüm kritik/yüksek hatalar kapatıldı, test senaryolarının ≥%95'i geçti.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Performance Expectations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≤2 sn yanıt, 500 TPS, %99,5 başarı oranı sağlandı.</w:t>
            </w:r>
          </w:p>
        </w:tc>
      </w:tr>
    </w:tbl>
    <w:p>
      <w:pPr>
        <w:pStyle w:val="Heading1"/>
      </w:pPr>
      <w:r>
        <w:t>11.0  Defect Handling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Response Time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Escalation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Kritik (Sev-1)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 saat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Test Lideri → Proje Yöneticisi → Sponsor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Yüksek (Sev-2)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4 saat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Test Lideri → Geliştirme Lideri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Orta (Sev-3)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 iş günü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Test Uzmanı → Geliştirici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Düşük (Sev-4)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Sonraki sürüm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Backlog'a alınır</w:t>
            </w:r>
          </w:p>
        </w:tc>
      </w:tr>
    </w:tbl>
    <w:p>
      <w:pPr>
        <w:pStyle w:val="Heading1"/>
      </w:pPr>
      <w:r>
        <w:t>12.0 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İsim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Tarih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Test Lideri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15/07/2025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Kalite Güvence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15/07/2025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Proje Yöneticisi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15/07/2025</w:t>
            </w:r>
          </w:p>
        </w:tc>
      </w:tr>
    </w:tbl>
    <w:p>
      <w:pPr>
        <w:pStyle w:val="Heading1"/>
      </w:pPr>
      <w:r>
        <w:t>13.0  Attachments</w:t>
      </w:r>
    </w:p>
    <w:p>
      <w:pPr>
        <w:pStyle w:val="ListBullet"/>
      </w:pPr>
      <w:r>
        <w:t>SAT Test Senaryoları (MSS-SAT-TestCases-v1.0)</w:t>
      </w:r>
    </w:p>
    <w:p>
      <w:pPr>
        <w:pStyle w:val="ListBullet"/>
      </w:pPr>
      <w:r>
        <w:t>SAT Hata Kayıt Listesi (MSS-SAT-DefectLog-v1.0)</w:t>
      </w:r>
    </w:p>
    <w:p>
      <w:pPr>
        <w:pStyle w:val="ListBulle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