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05BC" w14:textId="78206883" w:rsidR="007743CD" w:rsidRPr="00D51A32" w:rsidRDefault="00000000">
      <w:pPr>
        <w:bidi/>
        <w:spacing w:before="800" w:after="360"/>
        <w:jc w:val="center"/>
        <w:rPr>
          <w:rFonts w:cs="B Nazanin" w:hint="eastAsia"/>
        </w:rPr>
      </w:pPr>
      <w:r w:rsidRPr="00D51A32">
        <w:rPr>
          <w:rFonts w:ascii="Noto Sans Arabic" w:eastAsia="Noto Sans Arabic" w:hAnsi="Noto Sans Arabic" w:cs="B Nazanin"/>
          <w:b/>
          <w:color w:val="17365D"/>
          <w:sz w:val="48"/>
          <w:rtl/>
        </w:rPr>
        <w:t>مبانی رمزنگاری</w:t>
      </w:r>
    </w:p>
    <w:p w14:paraId="60E0B6FD" w14:textId="77777777" w:rsidR="007743CD" w:rsidRPr="00D51A32" w:rsidRDefault="00000000">
      <w:pPr>
        <w:bidi/>
        <w:spacing w:after="400"/>
        <w:jc w:val="center"/>
        <w:rPr>
          <w:rFonts w:cs="B Nazanin" w:hint="eastAsia"/>
        </w:rPr>
      </w:pPr>
      <w:r w:rsidRPr="00D51A32">
        <w:rPr>
          <w:rFonts w:eastAsia="Noto Naskh Arabic" w:cs="B Nazanin"/>
          <w:i/>
          <w:color w:val="4F4F4F"/>
          <w:sz w:val="26"/>
          <w:rtl/>
        </w:rPr>
        <w:t>رمزنگاری متقارن، نامتقارن، تبادل کلید، رمزنگاری ترکیبی و اعتماد</w:t>
      </w:r>
    </w:p>
    <w:p w14:paraId="519B604C" w14:textId="77777777" w:rsidR="007743CD" w:rsidRPr="00D51A32" w:rsidRDefault="007743CD">
      <w:pPr>
        <w:spacing w:after="0"/>
        <w:rPr>
          <w:rFonts w:cs="B Nazanin" w:hint="eastAsia"/>
        </w:rPr>
      </w:pPr>
    </w:p>
    <w:p w14:paraId="50CA1DF9" w14:textId="77777777" w:rsidR="007743CD" w:rsidRPr="00D51A32" w:rsidRDefault="00000000">
      <w:pPr>
        <w:rPr>
          <w:rFonts w:cs="B Nazanin" w:hint="eastAsia"/>
        </w:rPr>
      </w:pPr>
      <w:r w:rsidRPr="00D51A32">
        <w:rPr>
          <w:rFonts w:cs="B Nazanin"/>
        </w:rPr>
        <w:br w:type="page"/>
      </w:r>
    </w:p>
    <w:p w14:paraId="74ECB58A"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lastRenderedPageBreak/>
        <w:t>۱. چارچوب ارائه</w:t>
      </w:r>
    </w:p>
    <w:p w14:paraId="37FD7867" w14:textId="56F25AC1" w:rsidR="007743CD" w:rsidRPr="00D51A32" w:rsidRDefault="00000000" w:rsidP="00D51A32">
      <w:pPr>
        <w:bidi/>
        <w:spacing w:after="100" w:line="300" w:lineRule="auto"/>
        <w:rPr>
          <w:rFonts w:cs="B Nazanin" w:hint="eastAsia"/>
        </w:rPr>
      </w:pPr>
      <w:r w:rsidRPr="00D51A32">
        <w:rPr>
          <w:rFonts w:eastAsia="Noto Naskh Arabic" w:cs="B Nazanin"/>
          <w:rtl/>
        </w:rPr>
        <w:t xml:space="preserve">هر سامانه رمزنگاری باید دست‌کم دو مسئله جدا را حل کند؛ نخست </w:t>
      </w:r>
      <w:r w:rsidRPr="00D51A32">
        <w:rPr>
          <w:rFonts w:eastAsia="Noto Naskh Arabic" w:cs="B Nazanin"/>
          <w:highlight w:val="yellow"/>
          <w:rtl/>
        </w:rPr>
        <w:t>محرمانه‌نگه‌داشتن داده و دوم ایجاد یا توزیع کلید به‌گونه‌ای که طرفین بتوانند بر یک راز مشترک توافق کنند</w:t>
      </w:r>
      <w:r w:rsidRPr="00D51A32">
        <w:rPr>
          <w:rFonts w:eastAsia="Noto Naskh Arabic" w:cs="B Nazanin"/>
          <w:rtl/>
        </w:rPr>
        <w:t>، بدون اینکه شخص دیگری آن را به‌دست آورد. رمزنگاری متقارن و نامتقارن به این دلیل کنار هم وجود دارند که هیچ‌کدام به‌تنهایی هر دو مسئله را با کارایی و امنیت مناسب حل نمی‌کند.</w:t>
      </w:r>
    </w:p>
    <w:tbl>
      <w:tblPr>
        <w:tblW w:w="0" w:type="auto"/>
        <w:jc w:val="center"/>
        <w:tblLook w:val="04A0" w:firstRow="1" w:lastRow="0" w:firstColumn="1" w:lastColumn="0" w:noHBand="0" w:noVBand="1"/>
      </w:tblPr>
      <w:tblGrid>
        <w:gridCol w:w="9866"/>
      </w:tblGrid>
      <w:tr w:rsidR="007743CD" w:rsidRPr="00D51A32" w14:paraId="4575822B" w14:textId="77777777">
        <w:trPr>
          <w:jc w:val="center"/>
        </w:trPr>
        <w:tc>
          <w:tcPr>
            <w:tcW w:w="9866" w:type="dxa"/>
            <w:shd w:val="clear" w:color="auto" w:fill="EAF2F8"/>
            <w:tcMar>
              <w:top w:w="100" w:type="dxa"/>
              <w:left w:w="140" w:type="dxa"/>
              <w:bottom w:w="100" w:type="dxa"/>
              <w:right w:w="140" w:type="dxa"/>
            </w:tcMar>
          </w:tcPr>
          <w:p w14:paraId="1200D845"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دو هدف مهم دیگر نیز باید از ابتدا نام برده شوند: تمامیت داده و اصالت فرستنده. محرمانگی بدون تمامیت می‌تواند اجازه دهد مهاجم ciphertext را تغییر دهد؛ به همین دلیل در عمل از AEAD یا MAC استفاده می‌شود.</w:t>
            </w:r>
          </w:p>
        </w:tc>
      </w:tr>
    </w:tbl>
    <w:p w14:paraId="480F80D0" w14:textId="77777777" w:rsidR="007743CD" w:rsidRPr="00D51A32" w:rsidRDefault="007743CD">
      <w:pPr>
        <w:spacing w:after="0"/>
        <w:rPr>
          <w:rFonts w:cs="B Nazanin" w:hint="eastAsia"/>
        </w:rPr>
      </w:pPr>
    </w:p>
    <w:p w14:paraId="15CD998F"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۲. </w:t>
      </w:r>
      <w:r w:rsidRPr="00D51A32">
        <w:rPr>
          <w:rFonts w:ascii="Noto Sans Arabic" w:eastAsia="Noto Sans Arabic" w:hAnsi="Noto Sans Arabic" w:cs="B Nazanin"/>
          <w:b/>
          <w:color w:val="17365D"/>
          <w:sz w:val="34"/>
          <w:highlight w:val="yellow"/>
          <w:rtl/>
        </w:rPr>
        <w:t>رمزنگاری متقارن</w:t>
      </w:r>
    </w:p>
    <w:p w14:paraId="0B88CF4E"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اصلی: یک کلید مشترک هم برای رمزگذاری و هم برای رمزگشایی استفاده می‌شود. فرستنده و گیرنده باید پیش از ارتباط امن، این کلید را به‌صورت امن به اشتراک گذاشته باشند.</w:t>
      </w:r>
    </w:p>
    <w:p w14:paraId="1A859A56"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سریع است؟ الگوریتم‌های متقارن از عملیات ساده و مناسب سخت‌افزار مانند substitution، permutation و XOR در چندین round استفاده می‌کنند. به همین علت برای حجم یکسان داده، معمولاً بسیار سریع‌تر از روش‌های نامتقارن‌اند و تقریباً همیشه رمزگذاری فایل، ویدئو، رکورد پایگاه داده و ترافیک حجیم با رمز متقارن انجام می‌شود.</w:t>
      </w:r>
    </w:p>
    <w:p w14:paraId="127E9529" w14:textId="77777777" w:rsidR="007743CD" w:rsidRPr="00D51A32" w:rsidRDefault="00000000" w:rsidP="00D51A32">
      <w:pPr>
        <w:bidi/>
        <w:spacing w:after="100" w:line="300" w:lineRule="auto"/>
        <w:rPr>
          <w:rFonts w:cs="B Nazanin" w:hint="eastAsia"/>
        </w:rPr>
      </w:pPr>
      <w:r w:rsidRPr="00D51A32">
        <w:rPr>
          <w:rFonts w:eastAsia="Noto Naskh Arabic" w:cs="B Nazanin"/>
          <w:rtl/>
        </w:rPr>
        <w:t>الگوریتم‌های مهم:</w:t>
      </w:r>
    </w:p>
    <w:p w14:paraId="1D2CF70D"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AES: </w:t>
      </w:r>
      <w:r w:rsidRPr="00D51A32">
        <w:rPr>
          <w:rFonts w:eastAsia="Noto Naskh Arabic" w:cs="B Nazanin" w:hint="cs"/>
          <w:rtl/>
        </w:rPr>
        <w:t>استاندارد</w:t>
      </w:r>
      <w:r w:rsidRPr="00D51A32">
        <w:rPr>
          <w:rFonts w:eastAsia="Noto Naskh Arabic" w:cs="B Nazanin"/>
          <w:rtl/>
        </w:rPr>
        <w:t xml:space="preserve"> </w:t>
      </w:r>
      <w:r w:rsidRPr="00D51A32">
        <w:rPr>
          <w:rFonts w:eastAsia="Noto Naskh Arabic" w:cs="B Nazanin" w:hint="cs"/>
          <w:rtl/>
        </w:rPr>
        <w:t>رایج</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بلوکی</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بلوک</w:t>
      </w:r>
      <w:r w:rsidRPr="00D51A32">
        <w:rPr>
          <w:rFonts w:eastAsia="Noto Naskh Arabic" w:cs="B Nazanin"/>
          <w:rtl/>
        </w:rPr>
        <w:t xml:space="preserve"> </w:t>
      </w:r>
      <w:r w:rsidRPr="00D51A32">
        <w:rPr>
          <w:rFonts w:eastAsia="Noto Naskh Arabic" w:cs="B Nazanin" w:hint="cs"/>
          <w:rtl/>
        </w:rPr>
        <w:t>۱۲۸</w:t>
      </w:r>
      <w:r w:rsidRPr="00D51A32">
        <w:rPr>
          <w:rFonts w:eastAsia="Noto Naskh Arabic" w:cs="B Nazanin"/>
          <w:rtl/>
        </w:rPr>
        <w:t xml:space="preserve"> </w:t>
      </w:r>
      <w:r w:rsidRPr="00D51A32">
        <w:rPr>
          <w:rFonts w:eastAsia="Noto Naskh Arabic" w:cs="B Nazanin" w:hint="cs"/>
          <w:rtl/>
        </w:rPr>
        <w:t>بیتی</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کلیدهای</w:t>
      </w:r>
      <w:r w:rsidRPr="00D51A32">
        <w:rPr>
          <w:rFonts w:eastAsia="Noto Naskh Arabic" w:cs="B Nazanin"/>
          <w:rtl/>
        </w:rPr>
        <w:t xml:space="preserve"> </w:t>
      </w:r>
      <w:r w:rsidRPr="00D51A32">
        <w:rPr>
          <w:rFonts w:eastAsia="Noto Naskh Arabic" w:cs="B Nazanin" w:hint="cs"/>
          <w:rtl/>
        </w:rPr>
        <w:t>۱۲۸،</w:t>
      </w:r>
      <w:r w:rsidRPr="00D51A32">
        <w:rPr>
          <w:rFonts w:eastAsia="Noto Naskh Arabic" w:cs="B Nazanin"/>
          <w:rtl/>
        </w:rPr>
        <w:t xml:space="preserve"> </w:t>
      </w:r>
      <w:r w:rsidRPr="00D51A32">
        <w:rPr>
          <w:rFonts w:eastAsia="Noto Naskh Arabic" w:cs="B Nazanin" w:hint="cs"/>
          <w:rtl/>
        </w:rPr>
        <w:t>۱۹۲</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۲۵۶</w:t>
      </w:r>
      <w:r w:rsidRPr="00D51A32">
        <w:rPr>
          <w:rFonts w:eastAsia="Noto Naskh Arabic" w:cs="B Nazanin"/>
          <w:rtl/>
        </w:rPr>
        <w:t xml:space="preserve"> </w:t>
      </w:r>
      <w:r w:rsidRPr="00D51A32">
        <w:rPr>
          <w:rFonts w:eastAsia="Noto Naskh Arabic" w:cs="B Nazanin" w:hint="cs"/>
          <w:rtl/>
        </w:rPr>
        <w:t>بیت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طراحی</w:t>
      </w:r>
      <w:r w:rsidRPr="00D51A32">
        <w:rPr>
          <w:rFonts w:eastAsia="Noto Naskh Arabic" w:cs="B Nazanin"/>
          <w:rtl/>
        </w:rPr>
        <w:t xml:space="preserve"> </w:t>
      </w:r>
      <w:r w:rsidRPr="00D51A32">
        <w:rPr>
          <w:rFonts w:eastAsia="Noto Naskh Arabic" w:cs="B Nazanin" w:hint="cs"/>
          <w:rtl/>
        </w:rPr>
        <w:t>جدید</w:t>
      </w:r>
      <w:r w:rsidRPr="00D51A32">
        <w:rPr>
          <w:rFonts w:eastAsia="Noto Naskh Arabic" w:cs="B Nazanin"/>
          <w:rtl/>
        </w:rPr>
        <w:t xml:space="preserve"> </w:t>
      </w:r>
      <w:r w:rsidRPr="00D51A32">
        <w:rPr>
          <w:rFonts w:eastAsia="Noto Naskh Arabic" w:cs="B Nazanin" w:hint="cs"/>
          <w:rtl/>
        </w:rPr>
        <w:t>معمولاً</w:t>
      </w:r>
      <w:r w:rsidRPr="00D51A32">
        <w:rPr>
          <w:rFonts w:eastAsia="Noto Naskh Arabic" w:cs="B Nazanin"/>
          <w:rtl/>
        </w:rPr>
        <w:t xml:space="preserve"> </w:t>
      </w:r>
      <w:r w:rsidRPr="00D51A32">
        <w:rPr>
          <w:rFonts w:eastAsia="Noto Naskh Arabic" w:cs="B Nazanin" w:hint="cs"/>
          <w:rtl/>
        </w:rPr>
        <w:t>باید</w:t>
      </w:r>
      <w:r w:rsidRPr="00D51A32">
        <w:rPr>
          <w:rFonts w:eastAsia="Noto Naskh Arabic" w:cs="B Nazanin"/>
          <w:rtl/>
        </w:rPr>
        <w:t xml:space="preserve"> </w:t>
      </w:r>
      <w:r w:rsidRPr="00D51A32">
        <w:rPr>
          <w:rFonts w:eastAsia="Noto Naskh Arabic" w:cs="B Nazanin" w:hint="cs"/>
          <w:rtl/>
        </w:rPr>
        <w:t>یک</w:t>
      </w:r>
      <w:r w:rsidRPr="00D51A32">
        <w:rPr>
          <w:rFonts w:eastAsia="Noto Naskh Arabic" w:cs="B Nazanin"/>
          <w:rtl/>
        </w:rPr>
        <w:t xml:space="preserve"> mode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authenticated </w:t>
      </w:r>
      <w:r w:rsidRPr="00D51A32">
        <w:rPr>
          <w:rFonts w:eastAsia="Noto Naskh Arabic" w:cs="B Nazanin" w:hint="cs"/>
          <w:rtl/>
        </w:rPr>
        <w:t>مانند</w:t>
      </w:r>
      <w:r w:rsidRPr="00D51A32">
        <w:rPr>
          <w:rFonts w:eastAsia="Noto Naskh Arabic" w:cs="B Nazanin"/>
          <w:rtl/>
        </w:rPr>
        <w:t xml:space="preserve"> GCM </w:t>
      </w:r>
      <w:r w:rsidRPr="00D51A32">
        <w:rPr>
          <w:rFonts w:eastAsia="Noto Naskh Arabic" w:cs="B Nazanin" w:hint="cs"/>
          <w:rtl/>
        </w:rPr>
        <w:t>همراه</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مشخص</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 xml:space="preserve"> </w:t>
      </w:r>
      <w:r w:rsidRPr="00D51A32">
        <w:rPr>
          <w:rFonts w:eastAsia="Noto Naskh Arabic" w:cs="B Nazanin" w:hint="cs"/>
          <w:rtl/>
        </w:rPr>
        <w:t>گفتن</w:t>
      </w:r>
      <w:r w:rsidRPr="00D51A32">
        <w:rPr>
          <w:rFonts w:eastAsia="Noto Naskh Arabic" w:cs="B Nazanin"/>
          <w:rtl/>
        </w:rPr>
        <w:t xml:space="preserve"> </w:t>
      </w:r>
      <w:r w:rsidRPr="00D51A32">
        <w:rPr>
          <w:rFonts w:eastAsia="Noto Naskh Arabic" w:cs="B Nazanin" w:hint="cs"/>
          <w:rtl/>
        </w:rPr>
        <w:t>«</w:t>
      </w:r>
      <w:r w:rsidRPr="00D51A32">
        <w:rPr>
          <w:rFonts w:eastAsia="Noto Naskh Arabic" w:cs="B Nazanin"/>
          <w:rtl/>
        </w:rPr>
        <w:t>AES</w:t>
      </w:r>
      <w:r w:rsidRPr="00D51A32">
        <w:rPr>
          <w:rFonts w:eastAsia="Noto Naskh Arabic" w:cs="B Nazanin" w:hint="cs"/>
          <w:rtl/>
        </w:rPr>
        <w:t>»</w:t>
      </w:r>
      <w:r w:rsidRPr="00D51A32">
        <w:rPr>
          <w:rFonts w:eastAsia="Noto Naskh Arabic" w:cs="B Nazanin"/>
          <w:rtl/>
        </w:rPr>
        <w:t xml:space="preserve"> </w:t>
      </w:r>
      <w:r w:rsidRPr="00D51A32">
        <w:rPr>
          <w:rFonts w:eastAsia="Noto Naskh Arabic" w:cs="B Nazanin" w:hint="cs"/>
          <w:rtl/>
        </w:rPr>
        <w:t>به‌تنهایی</w:t>
      </w:r>
      <w:r w:rsidRPr="00D51A32">
        <w:rPr>
          <w:rFonts w:eastAsia="Noto Naskh Arabic" w:cs="B Nazanin"/>
          <w:rtl/>
        </w:rPr>
        <w:t xml:space="preserve"> </w:t>
      </w:r>
      <w:r w:rsidRPr="00D51A32">
        <w:rPr>
          <w:rFonts w:eastAsia="Noto Naskh Arabic" w:cs="B Nazanin" w:hint="cs"/>
          <w:rtl/>
        </w:rPr>
        <w:t>کامل</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w:t>
      </w:r>
    </w:p>
    <w:p w14:paraId="21EF9C2C" w14:textId="77777777" w:rsidR="007743CD" w:rsidRPr="00D51A32" w:rsidRDefault="00000000" w:rsidP="00D51A32">
      <w:pPr>
        <w:bidi/>
        <w:spacing w:after="100" w:line="300" w:lineRule="auto"/>
        <w:rPr>
          <w:rFonts w:cs="B Nazanin" w:hint="eastAsia"/>
        </w:rPr>
      </w:pPr>
      <w:r w:rsidRPr="00D51A32">
        <w:rPr>
          <w:rFonts w:eastAsia="Noto Naskh Arabic" w:cs="B Nazanin"/>
          <w:rtl/>
        </w:rPr>
        <w:t>حالت‌های رمز بلوکی: یک block cipher فقط تبدیل یک بلوک ثابت را تعریف می‌کند. modeهایی مانند GCM، CBC و CTR تعیین می‌کنند پیام‌های طولانی چگونه رمز شوند. AES-GCM هم محرمانگی و هم احراز اصالت/تمامیت را فراهم می‌کند و نمونه‌ای از authenticated encryption است.</w:t>
      </w:r>
    </w:p>
    <w:tbl>
      <w:tblPr>
        <w:tblW w:w="0" w:type="auto"/>
        <w:jc w:val="center"/>
        <w:tblLook w:val="04A0" w:firstRow="1" w:lastRow="0" w:firstColumn="1" w:lastColumn="0" w:noHBand="0" w:noVBand="1"/>
      </w:tblPr>
      <w:tblGrid>
        <w:gridCol w:w="9866"/>
      </w:tblGrid>
      <w:tr w:rsidR="007743CD" w:rsidRPr="00D51A32" w14:paraId="4050875B" w14:textId="77777777">
        <w:trPr>
          <w:jc w:val="center"/>
        </w:trPr>
        <w:tc>
          <w:tcPr>
            <w:tcW w:w="9866" w:type="dxa"/>
            <w:shd w:val="clear" w:color="auto" w:fill="EAF2F8"/>
            <w:tcMar>
              <w:top w:w="100" w:type="dxa"/>
              <w:left w:w="140" w:type="dxa"/>
              <w:bottom w:w="100" w:type="dxa"/>
              <w:right w:w="140" w:type="dxa"/>
            </w:tcMar>
          </w:tcPr>
          <w:p w14:paraId="004709D3"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در AES-GCM و ChaCha20-Poly1305، nonce نباید با یک کلید تکرار شود. تکرار nonce می‌تواند محرمانگی و حتی کلید احراز اصالت را به خطر اندازد. مدیریت nonce بخشی از طراحی امنیتی است، نه جزئیات فرعی.</w:t>
            </w:r>
          </w:p>
        </w:tc>
      </w:tr>
    </w:tbl>
    <w:p w14:paraId="6C6589E2" w14:textId="77777777" w:rsidR="007743CD" w:rsidRPr="00D51A32" w:rsidRDefault="007743CD" w:rsidP="00D51A32">
      <w:pPr>
        <w:spacing w:after="0"/>
        <w:rPr>
          <w:rFonts w:cs="B Nazanin" w:hint="eastAsia"/>
        </w:rPr>
      </w:pPr>
    </w:p>
    <w:p w14:paraId="0E678F27" w14:textId="77777777" w:rsidR="007743CD" w:rsidRPr="00D51A32" w:rsidRDefault="00000000" w:rsidP="00D51A32">
      <w:pPr>
        <w:bidi/>
        <w:spacing w:after="100" w:line="300" w:lineRule="auto"/>
        <w:rPr>
          <w:rFonts w:cs="B Nazanin" w:hint="eastAsia"/>
        </w:rPr>
      </w:pPr>
      <w:r w:rsidRPr="00D51A32">
        <w:rPr>
          <w:rFonts w:eastAsia="Noto Naskh Arabic" w:cs="B Nazanin"/>
          <w:rtl/>
        </w:rPr>
        <w:t>مسئله حل‌نشده: دو طرفی که قبلاً یکدیگر را ندیده‌اند چگونه روی کانالی قابل شنود به کلید مشترک برسند؟ این همان مسئله توزیع یا توافق کلید است و نقطه گذار طبیعی به رمزنگاری نامتقارن محسوب می‌شود.</w:t>
      </w:r>
    </w:p>
    <w:p w14:paraId="35EB7BF2"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۳. </w:t>
      </w:r>
      <w:r w:rsidRPr="00D51A32">
        <w:rPr>
          <w:rFonts w:ascii="Noto Sans Arabic" w:eastAsia="Noto Sans Arabic" w:hAnsi="Noto Sans Arabic" w:cs="B Nazanin"/>
          <w:b/>
          <w:color w:val="17365D"/>
          <w:sz w:val="34"/>
          <w:highlight w:val="yellow"/>
          <w:rtl/>
        </w:rPr>
        <w:t>رمزنگاری نامتقارن: کلید عمومی و خصوصی</w:t>
      </w:r>
    </w:p>
    <w:p w14:paraId="25FED645"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اصلی: به‌جای یک کلید مشترک، هر طرف یک جفت کلید مرتبط ریاضی تولید می‌کند؛ کلید عمومی قابل انتشار است و کلید خصوصی باید نزد مالک محرمانه بماند. داده‌ای که برای محرمانگی با کلید عمومی گیرنده رمز می‌شود، فقط با کلید خصوصی مربوط قابل بازیابی است.</w:t>
      </w:r>
    </w:p>
    <w:p w14:paraId="3C6EE95C"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مسئله توزیع کلید را کاهش می‌دهد؟ دیگر لازم نیست یک کلید محرمانه را مستقیماً در کانال امن ارسال کنیم؛ اما باید مطمئن شویم کلید عمومی واقعاً متعلق به هویت ادعاشده است. گواهی دیجیتال و PKI برای حل همین مسئله هویت به‌کار می‌روند.</w:t>
      </w:r>
    </w:p>
    <w:p w14:paraId="05FB5587" w14:textId="77777777" w:rsidR="007743CD" w:rsidRPr="00D51A32" w:rsidRDefault="00000000" w:rsidP="00D51A32">
      <w:pPr>
        <w:bidi/>
        <w:spacing w:after="100" w:line="300" w:lineRule="auto"/>
        <w:rPr>
          <w:rFonts w:cs="B Nazanin" w:hint="eastAsia"/>
        </w:rPr>
      </w:pPr>
      <w:r w:rsidRPr="00D51A32">
        <w:rPr>
          <w:rFonts w:eastAsia="Noto Naskh Arabic" w:cs="B Nazanin"/>
          <w:rtl/>
        </w:rPr>
        <w:t>شهود ریاضی: طرح‌های نامتقارن بر توابعی تکیه می‌کنند که انجامشان در یک جهت آسان و برگشتشان بدون اطلاعات محرمانه از نظر محاسباتی دشوار است.</w:t>
      </w:r>
    </w:p>
    <w:p w14:paraId="160CCD20"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lastRenderedPageBreak/>
        <w:t>•</w:t>
      </w:r>
      <w:r w:rsidRPr="00D51A32">
        <w:rPr>
          <w:rFonts w:eastAsia="Noto Naskh Arabic" w:cs="B Nazanin"/>
          <w:rtl/>
        </w:rPr>
        <w:t xml:space="preserve"> RSA: </w:t>
      </w:r>
      <w:r w:rsidRPr="00D51A32">
        <w:rPr>
          <w:rFonts w:eastAsia="Noto Naskh Arabic" w:cs="B Nazanin" w:hint="cs"/>
          <w:rtl/>
        </w:rPr>
        <w:t>امنیت</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دشواری</w:t>
      </w:r>
      <w:r w:rsidRPr="00D51A32">
        <w:rPr>
          <w:rFonts w:eastAsia="Noto Naskh Arabic" w:cs="B Nazanin"/>
          <w:rtl/>
        </w:rPr>
        <w:t xml:space="preserve"> </w:t>
      </w:r>
      <w:r w:rsidRPr="00D51A32">
        <w:rPr>
          <w:rFonts w:eastAsia="Noto Naskh Arabic" w:cs="B Nazanin" w:hint="cs"/>
          <w:rtl/>
        </w:rPr>
        <w:t>تجزیه</w:t>
      </w:r>
      <w:r w:rsidRPr="00D51A32">
        <w:rPr>
          <w:rFonts w:eastAsia="Noto Naskh Arabic" w:cs="B Nazanin"/>
          <w:rtl/>
        </w:rPr>
        <w:t xml:space="preserve"> </w:t>
      </w:r>
      <w:r w:rsidRPr="00D51A32">
        <w:rPr>
          <w:rFonts w:eastAsia="Noto Naskh Arabic" w:cs="B Nazanin" w:hint="cs"/>
          <w:rtl/>
        </w:rPr>
        <w:t>حاصل‌ضرب</w:t>
      </w:r>
      <w:r w:rsidRPr="00D51A32">
        <w:rPr>
          <w:rFonts w:eastAsia="Noto Naskh Arabic" w:cs="B Nazanin"/>
          <w:rtl/>
        </w:rPr>
        <w:t xml:space="preserve"> </w:t>
      </w:r>
      <w:r w:rsidRPr="00D51A32">
        <w:rPr>
          <w:rFonts w:eastAsia="Noto Naskh Arabic" w:cs="B Nazanin" w:hint="cs"/>
          <w:rtl/>
        </w:rPr>
        <w:t>اعداد</w:t>
      </w:r>
      <w:r w:rsidRPr="00D51A32">
        <w:rPr>
          <w:rFonts w:eastAsia="Noto Naskh Arabic" w:cs="B Nazanin"/>
          <w:rtl/>
        </w:rPr>
        <w:t xml:space="preserve"> </w:t>
      </w:r>
      <w:r w:rsidRPr="00D51A32">
        <w:rPr>
          <w:rFonts w:eastAsia="Noto Naskh Arabic" w:cs="B Nazanin" w:hint="cs"/>
          <w:rtl/>
        </w:rPr>
        <w:t>اول</w:t>
      </w:r>
      <w:r w:rsidRPr="00D51A32">
        <w:rPr>
          <w:rFonts w:eastAsia="Noto Naskh Arabic" w:cs="B Nazanin"/>
          <w:rtl/>
        </w:rPr>
        <w:t xml:space="preserve"> </w:t>
      </w:r>
      <w:r w:rsidRPr="00D51A32">
        <w:rPr>
          <w:rFonts w:eastAsia="Noto Naskh Arabic" w:cs="B Nazanin" w:hint="cs"/>
          <w:rtl/>
        </w:rPr>
        <w:t>بزرگ</w:t>
      </w:r>
      <w:r w:rsidRPr="00D51A32">
        <w:rPr>
          <w:rFonts w:eastAsia="Noto Naskh Arabic" w:cs="B Nazanin"/>
          <w:rtl/>
        </w:rPr>
        <w:t xml:space="preserve"> </w:t>
      </w:r>
      <w:r w:rsidRPr="00D51A32">
        <w:rPr>
          <w:rFonts w:eastAsia="Noto Naskh Arabic" w:cs="B Nazanin" w:hint="cs"/>
          <w:rtl/>
        </w:rPr>
        <w:t>وابسته</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سامانه‌های</w:t>
      </w:r>
      <w:r w:rsidRPr="00D51A32">
        <w:rPr>
          <w:rFonts w:eastAsia="Noto Naskh Arabic" w:cs="B Nazanin"/>
          <w:rtl/>
        </w:rPr>
        <w:t xml:space="preserve"> </w:t>
      </w:r>
      <w:r w:rsidRPr="00D51A32">
        <w:rPr>
          <w:rFonts w:eastAsia="Noto Naskh Arabic" w:cs="B Nazanin" w:hint="cs"/>
          <w:rtl/>
        </w:rPr>
        <w:t>مدرن،</w:t>
      </w:r>
      <w:r w:rsidRPr="00D51A32">
        <w:rPr>
          <w:rFonts w:eastAsia="Noto Naskh Arabic" w:cs="B Nazanin"/>
          <w:rtl/>
        </w:rPr>
        <w:t xml:space="preserve"> RSA </w:t>
      </w:r>
      <w:r w:rsidRPr="00D51A32">
        <w:rPr>
          <w:rFonts w:eastAsia="Noto Naskh Arabic" w:cs="B Nazanin" w:hint="cs"/>
          <w:rtl/>
        </w:rPr>
        <w:t>بیشتر</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امضای</w:t>
      </w:r>
      <w:r w:rsidRPr="00D51A32">
        <w:rPr>
          <w:rFonts w:eastAsia="Noto Naskh Arabic" w:cs="B Nazanin"/>
          <w:rtl/>
        </w:rPr>
        <w:t xml:space="preserve"> </w:t>
      </w:r>
      <w:r w:rsidRPr="00D51A32">
        <w:rPr>
          <w:rFonts w:eastAsia="Noto Naskh Arabic" w:cs="B Nazanin" w:hint="cs"/>
          <w:rtl/>
        </w:rPr>
        <w:t>دیجیتال</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سازگاری</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PKI </w:t>
      </w:r>
      <w:r w:rsidRPr="00D51A32">
        <w:rPr>
          <w:rFonts w:eastAsia="Noto Naskh Arabic" w:cs="B Nazanin" w:hint="cs"/>
          <w:rtl/>
        </w:rPr>
        <w:t>دیده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TLS 1.3 </w:t>
      </w:r>
      <w:r w:rsidRPr="00D51A32">
        <w:rPr>
          <w:rFonts w:eastAsia="Noto Naskh Arabic" w:cs="B Nazanin" w:hint="cs"/>
          <w:rtl/>
        </w:rPr>
        <w:t>از</w:t>
      </w:r>
      <w:r w:rsidRPr="00D51A32">
        <w:rPr>
          <w:rFonts w:eastAsia="Noto Naskh Arabic" w:cs="B Nazanin"/>
          <w:rtl/>
        </w:rPr>
        <w:t xml:space="preserve"> RSA key transport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نمی‌شود</w:t>
      </w:r>
      <w:r w:rsidRPr="00D51A32">
        <w:rPr>
          <w:rFonts w:eastAsia="Noto Naskh Arabic" w:cs="B Nazanin"/>
          <w:rtl/>
        </w:rPr>
        <w:t>.</w:t>
      </w:r>
    </w:p>
    <w:p w14:paraId="0425F721"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ECC: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دشواری</w:t>
      </w:r>
      <w:r w:rsidRPr="00D51A32">
        <w:rPr>
          <w:rFonts w:eastAsia="Noto Naskh Arabic" w:cs="B Nazanin"/>
          <w:rtl/>
        </w:rPr>
        <w:t xml:space="preserve"> </w:t>
      </w:r>
      <w:r w:rsidRPr="00D51A32">
        <w:rPr>
          <w:rFonts w:eastAsia="Noto Naskh Arabic" w:cs="B Nazanin" w:hint="cs"/>
          <w:rtl/>
        </w:rPr>
        <w:t>مسئله</w:t>
      </w:r>
      <w:r w:rsidRPr="00D51A32">
        <w:rPr>
          <w:rFonts w:eastAsia="Noto Naskh Arabic" w:cs="B Nazanin"/>
          <w:rtl/>
        </w:rPr>
        <w:t xml:space="preserve"> </w:t>
      </w:r>
      <w:r w:rsidRPr="00D51A32">
        <w:rPr>
          <w:rFonts w:eastAsia="Noto Naskh Arabic" w:cs="B Nazanin" w:hint="cs"/>
          <w:rtl/>
        </w:rPr>
        <w:t>لگاریتم</w:t>
      </w:r>
      <w:r w:rsidRPr="00D51A32">
        <w:rPr>
          <w:rFonts w:eastAsia="Noto Naskh Arabic" w:cs="B Nazanin"/>
          <w:rtl/>
        </w:rPr>
        <w:t xml:space="preserve"> </w:t>
      </w:r>
      <w:r w:rsidRPr="00D51A32">
        <w:rPr>
          <w:rFonts w:eastAsia="Noto Naskh Arabic" w:cs="B Nazanin" w:hint="cs"/>
          <w:rtl/>
        </w:rPr>
        <w:t>گسسته</w:t>
      </w:r>
      <w:r w:rsidRPr="00D51A32">
        <w:rPr>
          <w:rFonts w:eastAsia="Noto Naskh Arabic" w:cs="B Nazanin"/>
          <w:rtl/>
        </w:rPr>
        <w:t xml:space="preserve"> </w:t>
      </w:r>
      <w:r w:rsidRPr="00D51A32">
        <w:rPr>
          <w:rFonts w:eastAsia="Noto Naskh Arabic" w:cs="B Nazanin" w:hint="cs"/>
          <w:rtl/>
        </w:rPr>
        <w:t>روی</w:t>
      </w:r>
      <w:r w:rsidRPr="00D51A32">
        <w:rPr>
          <w:rFonts w:eastAsia="Noto Naskh Arabic" w:cs="B Nazanin"/>
          <w:rtl/>
        </w:rPr>
        <w:t xml:space="preserve"> </w:t>
      </w:r>
      <w:r w:rsidRPr="00D51A32">
        <w:rPr>
          <w:rFonts w:eastAsia="Noto Naskh Arabic" w:cs="B Nazanin" w:hint="cs"/>
          <w:rtl/>
        </w:rPr>
        <w:t>منحنی</w:t>
      </w:r>
      <w:r w:rsidRPr="00D51A32">
        <w:rPr>
          <w:rFonts w:eastAsia="Noto Naskh Arabic" w:cs="B Nazanin"/>
          <w:rtl/>
        </w:rPr>
        <w:t xml:space="preserve"> </w:t>
      </w:r>
      <w:r w:rsidRPr="00D51A32">
        <w:rPr>
          <w:rFonts w:eastAsia="Noto Naskh Arabic" w:cs="B Nazanin" w:hint="cs"/>
          <w:rtl/>
        </w:rPr>
        <w:t>بیضوی</w:t>
      </w:r>
      <w:r w:rsidRPr="00D51A32">
        <w:rPr>
          <w:rFonts w:eastAsia="Noto Naskh Arabic" w:cs="B Nazanin"/>
          <w:rtl/>
        </w:rPr>
        <w:t xml:space="preserve"> </w:t>
      </w:r>
      <w:r w:rsidRPr="00D51A32">
        <w:rPr>
          <w:rFonts w:eastAsia="Noto Naskh Arabic" w:cs="B Nazanin" w:hint="cs"/>
          <w:rtl/>
        </w:rPr>
        <w:t>متکی</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سطح</w:t>
      </w:r>
      <w:r w:rsidRPr="00D51A32">
        <w:rPr>
          <w:rFonts w:eastAsia="Noto Naskh Arabic" w:cs="B Nazanin"/>
          <w:rtl/>
        </w:rPr>
        <w:t xml:space="preserve"> </w:t>
      </w:r>
      <w:r w:rsidRPr="00D51A32">
        <w:rPr>
          <w:rFonts w:eastAsia="Noto Naskh Arabic" w:cs="B Nazanin" w:hint="cs"/>
          <w:rtl/>
        </w:rPr>
        <w:t>امنیت</w:t>
      </w:r>
      <w:r w:rsidRPr="00D51A32">
        <w:rPr>
          <w:rFonts w:eastAsia="Noto Naskh Arabic" w:cs="B Nazanin"/>
          <w:rtl/>
        </w:rPr>
        <w:t xml:space="preserve"> </w:t>
      </w:r>
      <w:r w:rsidRPr="00D51A32">
        <w:rPr>
          <w:rFonts w:eastAsia="Noto Naskh Arabic" w:cs="B Nazanin" w:hint="cs"/>
          <w:rtl/>
        </w:rPr>
        <w:t>مشابه،</w:t>
      </w:r>
      <w:r w:rsidRPr="00D51A32">
        <w:rPr>
          <w:rFonts w:eastAsia="Noto Naskh Arabic" w:cs="B Nazanin"/>
          <w:rtl/>
        </w:rPr>
        <w:t xml:space="preserve"> </w:t>
      </w:r>
      <w:r w:rsidRPr="00D51A32">
        <w:rPr>
          <w:rFonts w:eastAsia="Noto Naskh Arabic" w:cs="B Nazanin" w:hint="cs"/>
          <w:rtl/>
        </w:rPr>
        <w:t>کلیدهای</w:t>
      </w:r>
      <w:r w:rsidRPr="00D51A32">
        <w:rPr>
          <w:rFonts w:eastAsia="Noto Naskh Arabic" w:cs="B Nazanin"/>
          <w:rtl/>
        </w:rPr>
        <w:t xml:space="preserve"> </w:t>
      </w:r>
      <w:r w:rsidRPr="00D51A32">
        <w:rPr>
          <w:rFonts w:eastAsia="Noto Naskh Arabic" w:cs="B Nazanin" w:hint="cs"/>
          <w:rtl/>
        </w:rPr>
        <w:t>کوچک‌تری</w:t>
      </w:r>
      <w:r w:rsidRPr="00D51A32">
        <w:rPr>
          <w:rFonts w:eastAsia="Noto Naskh Arabic" w:cs="B Nazanin"/>
          <w:rtl/>
        </w:rPr>
        <w:t xml:space="preserve"> </w:t>
      </w:r>
      <w:r w:rsidRPr="00D51A32">
        <w:rPr>
          <w:rFonts w:eastAsia="Noto Naskh Arabic" w:cs="B Nazanin" w:hint="cs"/>
          <w:rtl/>
        </w:rPr>
        <w:t>نسبت</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RSA </w:t>
      </w:r>
      <w:r w:rsidRPr="00D51A32">
        <w:rPr>
          <w:rFonts w:eastAsia="Noto Naskh Arabic" w:cs="B Nazanin" w:hint="cs"/>
          <w:rtl/>
        </w:rPr>
        <w:t>دارد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محیط‌های</w:t>
      </w:r>
      <w:r w:rsidRPr="00D51A32">
        <w:rPr>
          <w:rFonts w:eastAsia="Noto Naskh Arabic" w:cs="B Nazanin"/>
          <w:rtl/>
        </w:rPr>
        <w:t xml:space="preserve"> </w:t>
      </w:r>
      <w:r w:rsidRPr="00D51A32">
        <w:rPr>
          <w:rFonts w:eastAsia="Noto Naskh Arabic" w:cs="B Nazanin" w:hint="cs"/>
          <w:rtl/>
        </w:rPr>
        <w:t>موبایل،</w:t>
      </w:r>
      <w:r w:rsidRPr="00D51A32">
        <w:rPr>
          <w:rFonts w:eastAsia="Noto Naskh Arabic" w:cs="B Nazanin"/>
          <w:rtl/>
        </w:rPr>
        <w:t xml:space="preserve"> IoT</w:t>
      </w:r>
      <w:r w:rsidRPr="00D51A32">
        <w:rPr>
          <w:rFonts w:eastAsia="Noto Naskh Arabic" w:cs="B Nazanin" w:hint="cs"/>
          <w:rtl/>
        </w:rPr>
        <w:t>،</w:t>
      </w:r>
      <w:r w:rsidRPr="00D51A32">
        <w:rPr>
          <w:rFonts w:eastAsia="Noto Naskh Arabic" w:cs="B Nazanin"/>
          <w:rtl/>
        </w:rPr>
        <w:t xml:space="preserve"> TLS </w:t>
      </w:r>
      <w:r w:rsidRPr="00D51A32">
        <w:rPr>
          <w:rFonts w:eastAsia="Noto Naskh Arabic" w:cs="B Nazanin" w:hint="cs"/>
          <w:rtl/>
        </w:rPr>
        <w:t>و</w:t>
      </w:r>
      <w:r w:rsidRPr="00D51A32">
        <w:rPr>
          <w:rFonts w:eastAsia="Noto Naskh Arabic" w:cs="B Nazanin"/>
          <w:rtl/>
        </w:rPr>
        <w:t xml:space="preserve"> SSH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3F8670CC"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کندتر است؟ عملیات نامتقارن روی اعداد و ساختارهای ریاضی بزرگ انجام می‌شوند و برای داده حجیم بسیار پرهزینه‌تر از رمز متقارن‌اند. بنابراین داده‌های حجیم مستقیماً با RSA یا الگوریتم‌های نامتقارن رمز نمی‌شوند.</w:t>
      </w:r>
    </w:p>
    <w:p w14:paraId="23A22AB6" w14:textId="77777777" w:rsidR="007743CD" w:rsidRPr="00D51A32" w:rsidRDefault="00000000" w:rsidP="00D51A32">
      <w:pPr>
        <w:bidi/>
        <w:spacing w:after="100" w:line="300" w:lineRule="auto"/>
        <w:rPr>
          <w:rFonts w:cs="B Nazanin" w:hint="eastAsia"/>
        </w:rPr>
      </w:pPr>
      <w:r w:rsidRPr="00D51A32">
        <w:rPr>
          <w:rFonts w:eastAsia="Noto Naskh Arabic" w:cs="B Nazanin"/>
          <w:rtl/>
        </w:rPr>
        <w:t>دو کاربرد جفت کلید را از هم جدا کنید:</w:t>
      </w:r>
    </w:p>
    <w:p w14:paraId="1F4D5179"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 xml:space="preserve">1. </w:t>
      </w:r>
      <w:r w:rsidRPr="00D51A32">
        <w:rPr>
          <w:rFonts w:eastAsia="Noto Naskh Arabic" w:cs="B Nazanin"/>
          <w:highlight w:val="yellow"/>
          <w:rtl/>
        </w:rPr>
        <w:t>رمزگذاری/رمزگشایی</w:t>
      </w:r>
      <w:r w:rsidRPr="00D51A32">
        <w:rPr>
          <w:rFonts w:eastAsia="Noto Naskh Arabic" w:cs="B Nazanin"/>
          <w:rtl/>
        </w:rPr>
        <w:t>: داده برای گیرنده با کلید عمومی او محافظت می‌شود و فقط دارنده کلید خصوصی قادر به بازیابی آن است. هدف اصلی محرمانگی است.</w:t>
      </w:r>
    </w:p>
    <w:p w14:paraId="4FD4A569" w14:textId="768761F1" w:rsidR="007743CD" w:rsidRPr="00D51A32" w:rsidRDefault="00000000" w:rsidP="00155A3A">
      <w:pPr>
        <w:bidi/>
        <w:spacing w:after="80" w:line="288" w:lineRule="auto"/>
        <w:ind w:right="227" w:hanging="255"/>
        <w:rPr>
          <w:rFonts w:cs="B Nazanin" w:hint="eastAsia"/>
        </w:rPr>
      </w:pPr>
      <w:r w:rsidRPr="00D51A32">
        <w:rPr>
          <w:rFonts w:eastAsia="Noto Naskh Arabic" w:cs="B Nazanin"/>
          <w:rtl/>
        </w:rPr>
        <w:t xml:space="preserve">2. </w:t>
      </w:r>
      <w:r w:rsidRPr="00D51A32">
        <w:rPr>
          <w:rFonts w:eastAsia="Noto Naskh Arabic" w:cs="B Nazanin"/>
          <w:highlight w:val="yellow"/>
          <w:rtl/>
        </w:rPr>
        <w:t>امضای دیجیتال</w:t>
      </w:r>
      <w:r w:rsidRPr="00D51A32">
        <w:rPr>
          <w:rFonts w:eastAsia="Noto Naskh Arabic" w:cs="B Nazanin"/>
          <w:rtl/>
        </w:rPr>
        <w:t>: دارنده کلید خصوصی پیام یا digest آن را امضا می‌کند و دیگران با کلید عمومی امضا را بررسی می‌کنند. هدف اصالت و تمامیت است، نه محرمانگی.</w:t>
      </w:r>
    </w:p>
    <w:p w14:paraId="2BDA7B4C"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۴. </w:t>
      </w:r>
      <w:r w:rsidRPr="00D51A32">
        <w:rPr>
          <w:rFonts w:ascii="Noto Sans Arabic" w:eastAsia="Noto Sans Arabic" w:hAnsi="Noto Sans Arabic" w:cs="B Nazanin"/>
          <w:b/>
          <w:color w:val="17365D"/>
          <w:sz w:val="34"/>
          <w:highlight w:val="yellow"/>
          <w:rtl/>
        </w:rPr>
        <w:t>تبادل کلید: Diffie-Hellman</w:t>
      </w:r>
    </w:p>
    <w:p w14:paraId="77B8D764" w14:textId="77777777" w:rsidR="007743CD" w:rsidRPr="00D51A32" w:rsidRDefault="00000000" w:rsidP="00D51A32">
      <w:pPr>
        <w:bidi/>
        <w:spacing w:after="100" w:line="300" w:lineRule="auto"/>
        <w:rPr>
          <w:rFonts w:cs="B Nazanin" w:hint="eastAsia"/>
        </w:rPr>
      </w:pPr>
      <w:r w:rsidRPr="00D51A32">
        <w:rPr>
          <w:rFonts w:eastAsia="Noto Naskh Arabic" w:cs="B Nazanin"/>
          <w:rtl/>
        </w:rPr>
        <w:t>مسئله دقیق: سامانه ترکیبی به یک کلید نشست متقارن نیاز دارد، اما دو طرف بدون راز قبلی باید به کلید یکسان برسند، بدون اینکه خود کلید را ارسال کنند؛ حتی اگر شنودگر همه پیام‌های عمومی را ببیند.</w:t>
      </w:r>
    </w:p>
    <w:p w14:paraId="092C0DCB"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Diffie-Hellman: هر طرف یک مقدار خصوصی تصادفی انتخاب می‌کند و از آن یک مقدار عمومی می‌سازد. فقط مقادیر عمومی مبادله می‌شوند. سپس هر طرف مقدار خصوصی خود را با مقدار عمومی طرف مقابل ترکیب می‌کند و هر دو به راز مشترک یکسان می‌رسند؛ شنودگر از مقادیر عمومی به‌تنهایی نمی‌تواند این راز را با هزینه عملی محاسبه کند.</w:t>
      </w:r>
    </w:p>
    <w:p w14:paraId="7A19DEF6" w14:textId="77777777" w:rsidR="007743CD" w:rsidRPr="00D51A32" w:rsidRDefault="00000000" w:rsidP="00D51A32">
      <w:pPr>
        <w:bidi/>
        <w:spacing w:after="100" w:line="300" w:lineRule="auto"/>
        <w:rPr>
          <w:rFonts w:cs="B Nazanin" w:hint="eastAsia"/>
        </w:rPr>
      </w:pPr>
      <w:r w:rsidRPr="00D51A32">
        <w:rPr>
          <w:rFonts w:eastAsia="Noto Naskh Arabic" w:cs="B Nazanin"/>
          <w:rtl/>
        </w:rPr>
        <w:t>Diffie-Hellman به‌تنهایی چیزی را رمز یا امضا نمی‌کند؛ فقط یک راز مشترک تولید می‌کند که سپس با KDF به کلیدهای متقارن تبدیل می‌شود. بنابراین ابزار «توافق کلید» است، نه الگوریتم رمزگذاری داده.</w:t>
      </w:r>
    </w:p>
    <w:p w14:paraId="4D8B88BD" w14:textId="77777777" w:rsidR="007743CD" w:rsidRPr="00D51A32" w:rsidRDefault="00000000" w:rsidP="00D51A32">
      <w:pPr>
        <w:bidi/>
        <w:spacing w:after="100" w:line="300" w:lineRule="auto"/>
        <w:rPr>
          <w:rFonts w:cs="B Nazanin" w:hint="eastAsia"/>
        </w:rPr>
      </w:pPr>
      <w:r w:rsidRPr="00D51A32">
        <w:rPr>
          <w:rFonts w:eastAsia="Noto Naskh Arabic" w:cs="B Nazanin"/>
          <w:highlight w:val="yellow"/>
          <w:rtl/>
        </w:rPr>
        <w:t>ECDH</w:t>
      </w:r>
      <w:r w:rsidRPr="00D51A32">
        <w:rPr>
          <w:rFonts w:eastAsia="Noto Naskh Arabic" w:cs="B Nazanin"/>
          <w:rtl/>
        </w:rPr>
        <w:t xml:space="preserve"> همین ایده را با ریاضیات منحنی بیضوی پیاده می‌کند. ECDHE از کلیدهای موقتی یا ephemeral برای هر نشست استفاده می‌کند و در TLS مدرن رایج است.</w:t>
      </w:r>
    </w:p>
    <w:p w14:paraId="7D09A0C9" w14:textId="77777777" w:rsidR="007743CD" w:rsidRPr="00D51A32" w:rsidRDefault="00000000" w:rsidP="00D51A32">
      <w:pPr>
        <w:bidi/>
        <w:spacing w:after="100" w:line="300" w:lineRule="auto"/>
        <w:rPr>
          <w:rFonts w:cs="B Nazanin" w:hint="eastAsia"/>
        </w:rPr>
      </w:pPr>
      <w:r w:rsidRPr="00D51A32">
        <w:rPr>
          <w:rFonts w:eastAsia="Noto Naskh Arabic" w:cs="B Nazanin"/>
          <w:rtl/>
        </w:rPr>
        <w:t>Forward Secrecy: اگر برای هر نشست یک جفت کلید موقت جدید تولید و پس از استفاده حذف شود، افشای کلید خصوصی بلندمدت سرور در آینده لزوماً نشست‌های قدیمی ضبط‌شده را قابل رمزگشایی نمی‌کند. حرف E در DHE/ECDHE به ephemeral اشاره دارد.</w:t>
      </w:r>
    </w:p>
    <w:tbl>
      <w:tblPr>
        <w:tblW w:w="0" w:type="auto"/>
        <w:jc w:val="center"/>
        <w:tblLook w:val="04A0" w:firstRow="1" w:lastRow="0" w:firstColumn="1" w:lastColumn="0" w:noHBand="0" w:noVBand="1"/>
      </w:tblPr>
      <w:tblGrid>
        <w:gridCol w:w="9866"/>
      </w:tblGrid>
      <w:tr w:rsidR="007743CD" w:rsidRPr="00D51A32" w14:paraId="05987B99" w14:textId="77777777">
        <w:trPr>
          <w:jc w:val="center"/>
        </w:trPr>
        <w:tc>
          <w:tcPr>
            <w:tcW w:w="9866" w:type="dxa"/>
            <w:shd w:val="clear" w:color="auto" w:fill="EAF2F8"/>
            <w:tcMar>
              <w:top w:w="100" w:type="dxa"/>
              <w:left w:w="140" w:type="dxa"/>
              <w:bottom w:w="100" w:type="dxa"/>
              <w:right w:w="140" w:type="dxa"/>
            </w:tcMar>
          </w:tcPr>
          <w:p w14:paraId="756A2EF6"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DH بدون احراز هویت در برابر MITM آسیب‌پذیر است. در TLS، گواهی و امضای handshake هویت سرور را به کلید موقت متصل می‌کنند؛ بنابراین توافق کلید و احراز هویت باید کنار هم دیده شوند.</w:t>
            </w:r>
          </w:p>
        </w:tc>
      </w:tr>
    </w:tbl>
    <w:p w14:paraId="45CA432C" w14:textId="77777777" w:rsidR="007743CD" w:rsidRPr="00D51A32" w:rsidRDefault="007743CD" w:rsidP="00D51A32">
      <w:pPr>
        <w:spacing w:after="0"/>
        <w:rPr>
          <w:rFonts w:cs="B Nazanin" w:hint="eastAsia"/>
        </w:rPr>
      </w:pPr>
    </w:p>
    <w:p w14:paraId="7B7FB75D"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۵. </w:t>
      </w:r>
      <w:r w:rsidRPr="00D51A32">
        <w:rPr>
          <w:rFonts w:ascii="Noto Sans Arabic" w:eastAsia="Noto Sans Arabic" w:hAnsi="Noto Sans Arabic" w:cs="B Nazanin"/>
          <w:b/>
          <w:color w:val="17365D"/>
          <w:sz w:val="34"/>
          <w:highlight w:val="yellow"/>
          <w:rtl/>
        </w:rPr>
        <w:t>رمزنگاری ترکیبی: نحوه ترکیب اجزا در عمل</w:t>
      </w:r>
    </w:p>
    <w:p w14:paraId="6DAA5674" w14:textId="77777777" w:rsidR="007743CD" w:rsidRPr="00D51A32" w:rsidRDefault="00000000" w:rsidP="00D51A32">
      <w:pPr>
        <w:bidi/>
        <w:spacing w:after="100" w:line="300" w:lineRule="auto"/>
        <w:rPr>
          <w:rFonts w:cs="B Nazanin" w:hint="eastAsia"/>
        </w:rPr>
      </w:pPr>
      <w:r w:rsidRPr="00D51A32">
        <w:rPr>
          <w:rFonts w:eastAsia="Noto Naskh Arabic" w:cs="B Nazanin"/>
          <w:rtl/>
        </w:rPr>
        <w:t>در سامانه واقعی، رمز نامتقارن برای داده حجیم بسیار کند است و رمز متقارن به‌تنهایی مسئله توافق امن روی کلید را حل نمی‌کند. بنابراین هر دو ترکیب می‌شوند:</w:t>
      </w:r>
    </w:p>
    <w:p w14:paraId="3AC3A118"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1. با یک سازوکار توافق کلید نامتقارن، معمولاً ECDHE، یک راز مشترک تولید می‌شود و با KDF کلیدهای نشست از آن مشتق می‌شوند.</w:t>
      </w:r>
    </w:p>
    <w:p w14:paraId="7E07E06B"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2. داده اصلی با الگوریتم سریع authenticated encryption مانند AES-GCM یا ChaCha20-Poly1305 رمز می‌شود.</w:t>
      </w:r>
    </w:p>
    <w:p w14:paraId="0F396CC0" w14:textId="77777777" w:rsidR="007743CD" w:rsidRPr="00D51A32" w:rsidRDefault="00000000" w:rsidP="00D51A32">
      <w:pPr>
        <w:bidi/>
        <w:spacing w:after="100" w:line="300" w:lineRule="auto"/>
        <w:rPr>
          <w:rFonts w:cs="B Nazanin" w:hint="eastAsia"/>
        </w:rPr>
      </w:pPr>
      <w:r w:rsidRPr="00D51A32">
        <w:rPr>
          <w:rFonts w:eastAsia="Noto Naskh Arabic" w:cs="B Nazanin"/>
          <w:rtl/>
        </w:rPr>
        <w:lastRenderedPageBreak/>
        <w:t>TLS نمونه روزمره این طراحی است: handshake با گواهی، امضا و توافق کلید، اعتماد و کلیدهای نشست را ایجاد می‌کند؛ سپس ترافیک کاربردی با رمز متقارن محافظت می‌شود.</w:t>
      </w:r>
    </w:p>
    <w:tbl>
      <w:tblPr>
        <w:tblW w:w="0" w:type="auto"/>
        <w:jc w:val="center"/>
        <w:tblLook w:val="04A0" w:firstRow="1" w:lastRow="0" w:firstColumn="1" w:lastColumn="0" w:noHBand="0" w:noVBand="1"/>
      </w:tblPr>
      <w:tblGrid>
        <w:gridCol w:w="9866"/>
      </w:tblGrid>
      <w:tr w:rsidR="007743CD" w:rsidRPr="00D51A32" w14:paraId="0C225870" w14:textId="77777777">
        <w:trPr>
          <w:jc w:val="center"/>
        </w:trPr>
        <w:tc>
          <w:tcPr>
            <w:tcW w:w="9866" w:type="dxa"/>
            <w:shd w:val="clear" w:color="auto" w:fill="EAF2F8"/>
            <w:tcMar>
              <w:top w:w="100" w:type="dxa"/>
              <w:left w:w="140" w:type="dxa"/>
              <w:bottom w:w="100" w:type="dxa"/>
              <w:right w:w="140" w:type="dxa"/>
            </w:tcMar>
          </w:tcPr>
          <w:p w14:paraId="290DA93D"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یک handshake امن معمولاً چند کلید جدا برای جهت‌های ارسال و دریافت و برای مراحل مختلف پروتکل مشتق می‌کند. استفاده مستقیم از shared secret خام به‌عنوان کلید توصیه نمی‌شود؛ KDF مانند HKDF زمینه، salt و تفکیک کلیدها را فراهم می‌کند.</w:t>
            </w:r>
          </w:p>
        </w:tc>
      </w:tr>
    </w:tbl>
    <w:p w14:paraId="1CA77AE9" w14:textId="77777777" w:rsidR="007743CD" w:rsidRPr="00D51A32" w:rsidRDefault="007743CD" w:rsidP="00D51A32">
      <w:pPr>
        <w:spacing w:after="0"/>
        <w:rPr>
          <w:rFonts w:cs="B Nazanin" w:hint="eastAsia"/>
        </w:rPr>
      </w:pPr>
    </w:p>
    <w:p w14:paraId="6022F54A"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۶. </w:t>
      </w:r>
      <w:r w:rsidRPr="00D51A32">
        <w:rPr>
          <w:rFonts w:ascii="Noto Sans Arabic" w:eastAsia="Noto Sans Arabic" w:hAnsi="Noto Sans Arabic" w:cs="B Nazanin"/>
          <w:b/>
          <w:color w:val="17365D"/>
          <w:sz w:val="34"/>
          <w:highlight w:val="yellow"/>
          <w:rtl/>
        </w:rPr>
        <w:t>گواهی‌ها و اعتماد</w:t>
      </w:r>
    </w:p>
    <w:p w14:paraId="3828FE03" w14:textId="77777777" w:rsidR="007743CD" w:rsidRPr="00D51A32" w:rsidRDefault="00000000" w:rsidP="00D51A32">
      <w:pPr>
        <w:bidi/>
        <w:spacing w:after="100" w:line="300" w:lineRule="auto"/>
        <w:rPr>
          <w:rFonts w:cs="B Nazanin" w:hint="eastAsia"/>
        </w:rPr>
      </w:pPr>
      <w:r w:rsidRPr="00D51A32">
        <w:rPr>
          <w:rFonts w:eastAsia="Noto Naskh Arabic" w:cs="B Nazanin"/>
          <w:rtl/>
        </w:rPr>
        <w:t>رمزنگاری کلید عمومی بدون پاسخ به این پرسش کامل نیست: «</w:t>
      </w:r>
      <w:r w:rsidRPr="00D51A32">
        <w:rPr>
          <w:rFonts w:eastAsia="Noto Naskh Arabic" w:cs="B Nazanin"/>
          <w:highlight w:val="yellow"/>
          <w:rtl/>
        </w:rPr>
        <w:t>از کجا بدانم این کلید عمومی واقعاً متعلق به سرور یا فرد موردنظر است؟»</w:t>
      </w:r>
    </w:p>
    <w:p w14:paraId="17A582AC" w14:textId="77777777" w:rsidR="007743CD" w:rsidRPr="00D51A32" w:rsidRDefault="00000000" w:rsidP="00D51A32">
      <w:pPr>
        <w:bidi/>
        <w:spacing w:after="100" w:line="300" w:lineRule="auto"/>
        <w:rPr>
          <w:rFonts w:cs="B Nazanin" w:hint="eastAsia"/>
        </w:rPr>
      </w:pPr>
      <w:r w:rsidRPr="00D51A32">
        <w:rPr>
          <w:rFonts w:eastAsia="Noto Naskh Arabic" w:cs="B Nazanin"/>
          <w:rtl/>
        </w:rPr>
        <w:t>گواهی دیجیتال یک کلید عمومی را به هویت مانند نام دامنه یا سازمان متصل می‌کند و توسط یک Certificate Authority امضا می‌شود. کلاینت به CAهای ریشه اعتماد دارد؛ CA درباره ارتباط کلید و هویت گواهی می‌دهد؛ و در نتیجه زنجیره اعتماد یا PKI شکل می‌گیرد.</w:t>
      </w:r>
    </w:p>
    <w:p w14:paraId="4392C232" w14:textId="77777777" w:rsidR="007743CD" w:rsidRPr="00D51A32" w:rsidRDefault="00000000" w:rsidP="00D51A32">
      <w:pPr>
        <w:bidi/>
        <w:spacing w:after="100" w:line="300" w:lineRule="auto"/>
        <w:rPr>
          <w:rFonts w:cs="B Nazanin" w:hint="eastAsia"/>
        </w:rPr>
      </w:pPr>
      <w:r w:rsidRPr="00D51A32">
        <w:rPr>
          <w:rFonts w:eastAsia="Noto Naskh Arabic" w:cs="B Nazanin"/>
          <w:rtl/>
        </w:rPr>
        <w:t>اعتبارسنجی باید شامل امضای زنجیره، hostname، زمان اعتبار، کاربرد کلید و در صورت نیاز revocation یا transparency باشد. صرفاً «رمزشده بودن اتصال» یا داشتن هر گواهی‌ای کافی نیست.</w:t>
      </w:r>
    </w:p>
    <w:tbl>
      <w:tblPr>
        <w:tblW w:w="0" w:type="auto"/>
        <w:jc w:val="center"/>
        <w:tblLook w:val="04A0" w:firstRow="1" w:lastRow="0" w:firstColumn="1" w:lastColumn="0" w:noHBand="0" w:noVBand="1"/>
      </w:tblPr>
      <w:tblGrid>
        <w:gridCol w:w="9866"/>
      </w:tblGrid>
      <w:tr w:rsidR="007743CD" w:rsidRPr="00D51A32" w14:paraId="1DAD0E40" w14:textId="77777777">
        <w:trPr>
          <w:jc w:val="center"/>
        </w:trPr>
        <w:tc>
          <w:tcPr>
            <w:tcW w:w="9866" w:type="dxa"/>
            <w:shd w:val="clear" w:color="auto" w:fill="EAF2F8"/>
            <w:tcMar>
              <w:top w:w="100" w:type="dxa"/>
              <w:left w:w="140" w:type="dxa"/>
              <w:bottom w:w="100" w:type="dxa"/>
              <w:right w:w="140" w:type="dxa"/>
            </w:tcMar>
          </w:tcPr>
          <w:p w14:paraId="7030DD77"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در برنامه اندرویدی، TrustManager یا HostnameVerifier سفارشی که همه گواهی‌ها یا hostnameها را قبول کند، عملاً اصالت TLS را حذف می‌کند. تنظیمات شبکه بهتر است تا حد امکان با Network Security Configuration و APIهای استاندارد انجام شود.</w:t>
            </w:r>
          </w:p>
        </w:tc>
      </w:tr>
    </w:tbl>
    <w:p w14:paraId="13087602" w14:textId="77777777" w:rsidR="007743CD" w:rsidRPr="00D51A32" w:rsidRDefault="007743CD" w:rsidP="00D51A32">
      <w:pPr>
        <w:spacing w:after="0"/>
        <w:rPr>
          <w:rFonts w:cs="B Nazanin" w:hint="eastAsia"/>
        </w:rPr>
      </w:pPr>
    </w:p>
    <w:p w14:paraId="46A3EC83"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۷. </w:t>
      </w:r>
      <w:r w:rsidRPr="00D51A32">
        <w:rPr>
          <w:rFonts w:ascii="Noto Sans Arabic" w:eastAsia="Noto Sans Arabic" w:hAnsi="Noto Sans Arabic" w:cs="B Nazanin"/>
          <w:b/>
          <w:color w:val="17365D"/>
          <w:sz w:val="34"/>
          <w:highlight w:val="yellow"/>
          <w:rtl/>
        </w:rPr>
        <w:t>مشتق‌سازی کلید، رمز عبور و تصادفی‌بودن</w:t>
      </w:r>
    </w:p>
    <w:p w14:paraId="5ADF68D1"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KDF: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تبدیل</w:t>
      </w:r>
      <w:r w:rsidRPr="00D51A32">
        <w:rPr>
          <w:rFonts w:eastAsia="Noto Naskh Arabic" w:cs="B Nazanin"/>
          <w:rtl/>
        </w:rPr>
        <w:t xml:space="preserve"> shared secret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اصلی</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چند</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مستقل</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HKDF </w:t>
      </w:r>
      <w:r w:rsidRPr="00D51A32">
        <w:rPr>
          <w:rFonts w:eastAsia="Noto Naskh Arabic" w:cs="B Nazanin" w:hint="cs"/>
          <w:rtl/>
        </w:rPr>
        <w:t>یا</w:t>
      </w:r>
      <w:r w:rsidRPr="00D51A32">
        <w:rPr>
          <w:rFonts w:eastAsia="Noto Naskh Arabic" w:cs="B Nazanin"/>
          <w:rtl/>
        </w:rPr>
        <w:t xml:space="preserve"> KDF </w:t>
      </w:r>
      <w:r w:rsidRPr="00D51A32">
        <w:rPr>
          <w:rFonts w:eastAsia="Noto Naskh Arabic" w:cs="B Nazanin" w:hint="cs"/>
          <w:rtl/>
        </w:rPr>
        <w:t>استاندارد</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یک</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نباید</w:t>
      </w:r>
      <w:r w:rsidRPr="00D51A32">
        <w:rPr>
          <w:rFonts w:eastAsia="Noto Naskh Arabic" w:cs="B Nazanin"/>
          <w:rtl/>
        </w:rPr>
        <w:t xml:space="preserve"> </w:t>
      </w:r>
      <w:r w:rsidRPr="00D51A32">
        <w:rPr>
          <w:rFonts w:eastAsia="Noto Naskh Arabic" w:cs="B Nazanin" w:hint="cs"/>
          <w:rtl/>
        </w:rPr>
        <w:t>بدون</w:t>
      </w:r>
      <w:r w:rsidRPr="00D51A32">
        <w:rPr>
          <w:rFonts w:eastAsia="Noto Naskh Arabic" w:cs="B Nazanin"/>
          <w:rtl/>
        </w:rPr>
        <w:t xml:space="preserve"> </w:t>
      </w:r>
      <w:r w:rsidRPr="00D51A32">
        <w:rPr>
          <w:rFonts w:eastAsia="Noto Naskh Arabic" w:cs="B Nazanin" w:hint="cs"/>
          <w:rtl/>
        </w:rPr>
        <w:t>جداسازی</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چند</w:t>
      </w:r>
      <w:r w:rsidRPr="00D51A32">
        <w:rPr>
          <w:rFonts w:eastAsia="Noto Naskh Arabic" w:cs="B Nazanin"/>
          <w:rtl/>
        </w:rPr>
        <w:t xml:space="preserve"> </w:t>
      </w:r>
      <w:r w:rsidRPr="00D51A32">
        <w:rPr>
          <w:rFonts w:eastAsia="Noto Naskh Arabic" w:cs="B Nazanin" w:hint="cs"/>
          <w:rtl/>
        </w:rPr>
        <w:t>هدف</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encryption </w:t>
      </w:r>
      <w:r w:rsidRPr="00D51A32">
        <w:rPr>
          <w:rFonts w:eastAsia="Noto Naskh Arabic" w:cs="B Nazanin" w:hint="cs"/>
          <w:rtl/>
        </w:rPr>
        <w:t>و</w:t>
      </w:r>
      <w:r w:rsidRPr="00D51A32">
        <w:rPr>
          <w:rFonts w:eastAsia="Noto Naskh Arabic" w:cs="B Nazanin"/>
          <w:rtl/>
        </w:rPr>
        <w:t xml:space="preserve"> MAC </w:t>
      </w:r>
      <w:r w:rsidRPr="00D51A32">
        <w:rPr>
          <w:rFonts w:eastAsia="Noto Naskh Arabic" w:cs="B Nazanin" w:hint="cs"/>
          <w:rtl/>
        </w:rPr>
        <w:t>مصرف</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w:t>
      </w:r>
    </w:p>
    <w:p w14:paraId="47C50958"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Password hashing: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عبور</w:t>
      </w:r>
      <w:r w:rsidRPr="00D51A32">
        <w:rPr>
          <w:rFonts w:eastAsia="Noto Naskh Arabic" w:cs="B Nazanin"/>
          <w:rtl/>
        </w:rPr>
        <w:t xml:space="preserve"> </w:t>
      </w:r>
      <w:r w:rsidRPr="00D51A32">
        <w:rPr>
          <w:rFonts w:eastAsia="Noto Naskh Arabic" w:cs="B Nazanin" w:hint="cs"/>
          <w:rtl/>
        </w:rPr>
        <w:t>نباید</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الگوریتم</w:t>
      </w:r>
      <w:r w:rsidRPr="00D51A32">
        <w:rPr>
          <w:rFonts w:eastAsia="Noto Naskh Arabic" w:cs="B Nazanin"/>
          <w:rtl/>
        </w:rPr>
        <w:t xml:space="preserve"> </w:t>
      </w:r>
      <w:r w:rsidRPr="00D51A32">
        <w:rPr>
          <w:rFonts w:eastAsia="Noto Naskh Arabic" w:cs="B Nazanin" w:hint="cs"/>
          <w:rtl/>
        </w:rPr>
        <w:t>سریع</w:t>
      </w:r>
      <w:r w:rsidRPr="00D51A32">
        <w:rPr>
          <w:rFonts w:eastAsia="Noto Naskh Arabic" w:cs="B Nazanin"/>
          <w:rtl/>
        </w:rPr>
        <w:t xml:space="preserve"> </w:t>
      </w:r>
      <w:r w:rsidRPr="00D51A32">
        <w:rPr>
          <w:rFonts w:eastAsia="Noto Naskh Arabic" w:cs="B Nazanin" w:hint="cs"/>
          <w:rtl/>
        </w:rPr>
        <w:t>عمومی</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SHA-256 </w:t>
      </w:r>
      <w:r w:rsidRPr="00D51A32">
        <w:rPr>
          <w:rFonts w:eastAsia="Noto Naskh Arabic" w:cs="B Nazanin" w:hint="cs"/>
          <w:rtl/>
        </w:rPr>
        <w:t>به‌تنهایی</w:t>
      </w:r>
      <w:r w:rsidRPr="00D51A32">
        <w:rPr>
          <w:rFonts w:eastAsia="Noto Naskh Arabic" w:cs="B Nazanin"/>
          <w:rtl/>
        </w:rPr>
        <w:t xml:space="preserve"> </w:t>
      </w:r>
      <w:r w:rsidRPr="00D51A32">
        <w:rPr>
          <w:rFonts w:eastAsia="Noto Naskh Arabic" w:cs="B Nazanin" w:hint="cs"/>
          <w:rtl/>
        </w:rPr>
        <w:t>ذخیره</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اصولاً</w:t>
      </w:r>
      <w:r w:rsidRPr="00D51A32">
        <w:rPr>
          <w:rFonts w:eastAsia="Noto Naskh Arabic" w:cs="B Nazanin"/>
          <w:rtl/>
        </w:rPr>
        <w:t xml:space="preserve"> </w:t>
      </w:r>
      <w:r w:rsidRPr="00D51A32">
        <w:rPr>
          <w:rFonts w:eastAsia="Noto Naskh Arabic" w:cs="B Nazanin" w:hint="cs"/>
          <w:rtl/>
        </w:rPr>
        <w:t>هدف</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«رمزگذاری</w:t>
      </w:r>
      <w:r w:rsidRPr="00D51A32">
        <w:rPr>
          <w:rFonts w:eastAsia="Noto Naskh Arabic" w:cs="B Nazanin"/>
          <w:rtl/>
        </w:rPr>
        <w:t xml:space="preserve"> </w:t>
      </w:r>
      <w:r w:rsidRPr="00D51A32">
        <w:rPr>
          <w:rFonts w:eastAsia="Noto Naskh Arabic" w:cs="B Nazanin" w:hint="cs"/>
          <w:rtl/>
        </w:rPr>
        <w:t>قابل‌بازیابی»</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KDF </w:t>
      </w:r>
      <w:r w:rsidRPr="00D51A32">
        <w:rPr>
          <w:rFonts w:eastAsia="Noto Naskh Arabic" w:cs="B Nazanin" w:hint="cs"/>
          <w:rtl/>
        </w:rPr>
        <w:t>کند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مقاوم</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برابر</w:t>
      </w:r>
      <w:r w:rsidRPr="00D51A32">
        <w:rPr>
          <w:rFonts w:eastAsia="Noto Naskh Arabic" w:cs="B Nazanin"/>
          <w:rtl/>
        </w:rPr>
        <w:t xml:space="preserve"> </w:t>
      </w:r>
      <w:r w:rsidRPr="00D51A32">
        <w:rPr>
          <w:rFonts w:eastAsia="Noto Naskh Arabic" w:cs="B Nazanin" w:hint="cs"/>
          <w:rtl/>
        </w:rPr>
        <w:t>حافظه</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Argon2id</w:t>
      </w:r>
      <w:r w:rsidRPr="00D51A32">
        <w:rPr>
          <w:rFonts w:eastAsia="Noto Naskh Arabic" w:cs="B Nazanin" w:hint="cs"/>
          <w:rtl/>
        </w:rPr>
        <w:t>،</w:t>
      </w:r>
      <w:r w:rsidRPr="00D51A32">
        <w:rPr>
          <w:rFonts w:eastAsia="Noto Naskh Arabic" w:cs="B Nazanin"/>
          <w:rtl/>
        </w:rPr>
        <w:t xml:space="preserve"> scrypt </w:t>
      </w:r>
      <w:r w:rsidRPr="00D51A32">
        <w:rPr>
          <w:rFonts w:eastAsia="Noto Naskh Arabic" w:cs="B Nazanin" w:hint="cs"/>
          <w:rtl/>
        </w:rPr>
        <w:t>یا</w:t>
      </w:r>
      <w:r w:rsidRPr="00D51A32">
        <w:rPr>
          <w:rFonts w:eastAsia="Noto Naskh Arabic" w:cs="B Nazanin"/>
          <w:rtl/>
        </w:rPr>
        <w:t xml:space="preserve"> PBKDF2 </w:t>
      </w:r>
      <w:r w:rsidRPr="00D51A32">
        <w:rPr>
          <w:rFonts w:eastAsia="Noto Naskh Arabic" w:cs="B Nazanin" w:hint="cs"/>
          <w:rtl/>
        </w:rPr>
        <w:t>همراه</w:t>
      </w:r>
      <w:r w:rsidRPr="00D51A32">
        <w:rPr>
          <w:rFonts w:eastAsia="Noto Naskh Arabic" w:cs="B Nazanin"/>
          <w:rtl/>
        </w:rPr>
        <w:t xml:space="preserve"> salt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پارامتر</w:t>
      </w:r>
      <w:r w:rsidRPr="00D51A32">
        <w:rPr>
          <w:rFonts w:eastAsia="Noto Naskh Arabic" w:cs="B Nazanin"/>
          <w:rtl/>
        </w:rPr>
        <w:t xml:space="preserve"> </w:t>
      </w:r>
      <w:r w:rsidRPr="00D51A32">
        <w:rPr>
          <w:rFonts w:eastAsia="Noto Naskh Arabic" w:cs="B Nazanin" w:hint="cs"/>
          <w:rtl/>
        </w:rPr>
        <w:t>هزینه</w:t>
      </w:r>
      <w:r w:rsidRPr="00D51A32">
        <w:rPr>
          <w:rFonts w:eastAsia="Noto Naskh Arabic" w:cs="B Nazanin"/>
          <w:rtl/>
        </w:rPr>
        <w:t xml:space="preserve">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w:t>
      </w:r>
    </w:p>
    <w:p w14:paraId="6D0452A0"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CSPRNG: </w:t>
      </w:r>
      <w:r w:rsidRPr="00D51A32">
        <w:rPr>
          <w:rFonts w:eastAsia="Noto Naskh Arabic" w:cs="B Nazanin" w:hint="cs"/>
          <w:rtl/>
        </w:rPr>
        <w:t>کلید،</w:t>
      </w:r>
      <w:r w:rsidRPr="00D51A32">
        <w:rPr>
          <w:rFonts w:eastAsia="Noto Naskh Arabic" w:cs="B Nazanin"/>
          <w:rtl/>
        </w:rPr>
        <w:t xml:space="preserve"> nonce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مقدار</w:t>
      </w:r>
      <w:r w:rsidRPr="00D51A32">
        <w:rPr>
          <w:rFonts w:eastAsia="Noto Naskh Arabic" w:cs="B Nazanin"/>
          <w:rtl/>
        </w:rPr>
        <w:t xml:space="preserve"> </w:t>
      </w:r>
      <w:r w:rsidRPr="00D51A32">
        <w:rPr>
          <w:rFonts w:eastAsia="Noto Naskh Arabic" w:cs="B Nazanin" w:hint="cs"/>
          <w:rtl/>
        </w:rPr>
        <w:t>تصادفی</w:t>
      </w:r>
      <w:r w:rsidRPr="00D51A32">
        <w:rPr>
          <w:rFonts w:eastAsia="Noto Naskh Arabic" w:cs="B Nazanin"/>
          <w:rtl/>
        </w:rPr>
        <w:t xml:space="preserve"> </w:t>
      </w:r>
      <w:r w:rsidRPr="00D51A32">
        <w:rPr>
          <w:rFonts w:eastAsia="Noto Naskh Arabic" w:cs="B Nazanin" w:hint="cs"/>
          <w:rtl/>
        </w:rPr>
        <w:t>امنیتی</w:t>
      </w:r>
      <w:r w:rsidRPr="00D51A32">
        <w:rPr>
          <w:rFonts w:eastAsia="Noto Naskh Arabic" w:cs="B Nazanin"/>
          <w:rtl/>
        </w:rPr>
        <w:t xml:space="preserve"> </w:t>
      </w:r>
      <w:r w:rsidRPr="00D51A32">
        <w:rPr>
          <w:rFonts w:eastAsia="Noto Naskh Arabic" w:cs="B Nazanin" w:hint="cs"/>
          <w:rtl/>
        </w:rPr>
        <w:t>باید</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مولد</w:t>
      </w:r>
      <w:r w:rsidRPr="00D51A32">
        <w:rPr>
          <w:rFonts w:eastAsia="Noto Naskh Arabic" w:cs="B Nazanin"/>
          <w:rtl/>
        </w:rPr>
        <w:t xml:space="preserve"> </w:t>
      </w:r>
      <w:r w:rsidRPr="00D51A32">
        <w:rPr>
          <w:rFonts w:eastAsia="Noto Naskh Arabic" w:cs="B Nazanin" w:hint="cs"/>
          <w:rtl/>
        </w:rPr>
        <w:t>تصادفی</w:t>
      </w:r>
      <w:r w:rsidRPr="00D51A32">
        <w:rPr>
          <w:rFonts w:eastAsia="Noto Naskh Arabic" w:cs="B Nazanin"/>
          <w:rtl/>
        </w:rPr>
        <w:t xml:space="preserve"> </w:t>
      </w:r>
      <w:r w:rsidRPr="00D51A32">
        <w:rPr>
          <w:rFonts w:eastAsia="Noto Naskh Arabic" w:cs="B Nazanin" w:hint="cs"/>
          <w:rtl/>
        </w:rPr>
        <w:t>رمزنگاری‌شده</w:t>
      </w:r>
      <w:r w:rsidRPr="00D51A32">
        <w:rPr>
          <w:rFonts w:eastAsia="Noto Naskh Arabic" w:cs="B Nazanin"/>
          <w:rtl/>
        </w:rPr>
        <w:t xml:space="preserve"> </w:t>
      </w:r>
      <w:r w:rsidRPr="00D51A32">
        <w:rPr>
          <w:rFonts w:eastAsia="Noto Naskh Arabic" w:cs="B Nazanin" w:hint="cs"/>
          <w:rtl/>
        </w:rPr>
        <w:t>تولید</w:t>
      </w:r>
      <w:r w:rsidRPr="00D51A32">
        <w:rPr>
          <w:rFonts w:eastAsia="Noto Naskh Arabic" w:cs="B Nazanin"/>
          <w:rtl/>
        </w:rPr>
        <w:t xml:space="preserve"> </w:t>
      </w:r>
      <w:r w:rsidRPr="00D51A32">
        <w:rPr>
          <w:rFonts w:eastAsia="Noto Naskh Arabic" w:cs="B Nazanin" w:hint="cs"/>
          <w:rtl/>
        </w:rPr>
        <w:t>شوند</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timestamp</w:t>
      </w:r>
      <w:r w:rsidRPr="00D51A32">
        <w:rPr>
          <w:rFonts w:eastAsia="Noto Naskh Arabic" w:cs="B Nazanin" w:hint="cs"/>
          <w:rtl/>
        </w:rPr>
        <w:t>،</w:t>
      </w:r>
      <w:r w:rsidRPr="00D51A32">
        <w:rPr>
          <w:rFonts w:eastAsia="Noto Naskh Arabic" w:cs="B Nazanin"/>
          <w:rtl/>
        </w:rPr>
        <w:t xml:space="preserve"> UUID </w:t>
      </w:r>
      <w:r w:rsidRPr="00D51A32">
        <w:rPr>
          <w:rFonts w:eastAsia="Noto Naskh Arabic" w:cs="B Nazanin" w:hint="cs"/>
          <w:rtl/>
        </w:rPr>
        <w:t>نامناسب</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Random </w:t>
      </w:r>
      <w:r w:rsidRPr="00D51A32">
        <w:rPr>
          <w:rFonts w:eastAsia="Noto Naskh Arabic" w:cs="B Nazanin" w:hint="cs"/>
          <w:rtl/>
        </w:rPr>
        <w:t>معمولی</w:t>
      </w:r>
      <w:r w:rsidRPr="00D51A32">
        <w:rPr>
          <w:rFonts w:eastAsia="Noto Naskh Arabic" w:cs="B Nazanin"/>
          <w:rtl/>
        </w:rPr>
        <w:t xml:space="preserve"> </w:t>
      </w:r>
      <w:r w:rsidRPr="00D51A32">
        <w:rPr>
          <w:rFonts w:eastAsia="Noto Naskh Arabic" w:cs="B Nazanin" w:hint="cs"/>
          <w:rtl/>
        </w:rPr>
        <w:t>می‌تواند</w:t>
      </w:r>
      <w:r w:rsidRPr="00D51A32">
        <w:rPr>
          <w:rFonts w:eastAsia="Noto Naskh Arabic" w:cs="B Nazanin"/>
          <w:rtl/>
        </w:rPr>
        <w:t xml:space="preserve"> </w:t>
      </w:r>
      <w:r w:rsidRPr="00D51A32">
        <w:rPr>
          <w:rFonts w:eastAsia="Noto Naskh Arabic" w:cs="B Nazanin" w:hint="cs"/>
          <w:rtl/>
        </w:rPr>
        <w:t>کل</w:t>
      </w:r>
      <w:r w:rsidRPr="00D51A32">
        <w:rPr>
          <w:rFonts w:eastAsia="Noto Naskh Arabic" w:cs="B Nazanin"/>
          <w:rtl/>
        </w:rPr>
        <w:t xml:space="preserve"> </w:t>
      </w:r>
      <w:r w:rsidRPr="00D51A32">
        <w:rPr>
          <w:rFonts w:eastAsia="Noto Naskh Arabic" w:cs="B Nazanin" w:hint="cs"/>
          <w:rtl/>
        </w:rPr>
        <w:t>سامانه</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تضعیف</w:t>
      </w:r>
      <w:r w:rsidRPr="00D51A32">
        <w:rPr>
          <w:rFonts w:eastAsia="Noto Naskh Arabic" w:cs="B Nazanin"/>
          <w:rtl/>
        </w:rPr>
        <w:t xml:space="preserve"> </w:t>
      </w:r>
      <w:r w:rsidRPr="00D51A32">
        <w:rPr>
          <w:rFonts w:eastAsia="Noto Naskh Arabic" w:cs="B Nazanin" w:hint="cs"/>
          <w:rtl/>
        </w:rPr>
        <w:t>کند</w:t>
      </w:r>
      <w:r w:rsidRPr="00D51A32">
        <w:rPr>
          <w:rFonts w:eastAsia="Noto Naskh Arabic" w:cs="B Nazanin"/>
          <w:rtl/>
        </w:rPr>
        <w:t>.</w:t>
      </w:r>
    </w:p>
    <w:p w14:paraId="59E2C646"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مدیریت</w:t>
      </w:r>
      <w:r w:rsidRPr="00D51A32">
        <w:rPr>
          <w:rFonts w:eastAsia="Noto Naskh Arabic" w:cs="B Nazanin"/>
          <w:rtl/>
        </w:rPr>
        <w:t xml:space="preserve"> </w:t>
      </w:r>
      <w:r w:rsidRPr="00D51A32">
        <w:rPr>
          <w:rFonts w:eastAsia="Noto Naskh Arabic" w:cs="B Nazanin" w:hint="cs"/>
          <w:rtl/>
        </w:rPr>
        <w:t>چرخه</w:t>
      </w:r>
      <w:r w:rsidRPr="00D51A32">
        <w:rPr>
          <w:rFonts w:eastAsia="Noto Naskh Arabic" w:cs="B Nazanin"/>
          <w:rtl/>
        </w:rPr>
        <w:t xml:space="preserve"> </w:t>
      </w:r>
      <w:r w:rsidRPr="00D51A32">
        <w:rPr>
          <w:rFonts w:eastAsia="Noto Naskh Arabic" w:cs="B Nazanin" w:hint="cs"/>
          <w:rtl/>
        </w:rPr>
        <w:t>عمر</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تولید،</w:t>
      </w:r>
      <w:r w:rsidRPr="00D51A32">
        <w:rPr>
          <w:rFonts w:eastAsia="Noto Naskh Arabic" w:cs="B Nazanin"/>
          <w:rtl/>
        </w:rPr>
        <w:t xml:space="preserve"> </w:t>
      </w:r>
      <w:r w:rsidRPr="00D51A32">
        <w:rPr>
          <w:rFonts w:eastAsia="Noto Naskh Arabic" w:cs="B Nazanin" w:hint="cs"/>
          <w:rtl/>
        </w:rPr>
        <w:t>توزیع،</w:t>
      </w:r>
      <w:r w:rsidRPr="00D51A32">
        <w:rPr>
          <w:rFonts w:eastAsia="Noto Naskh Arabic" w:cs="B Nazanin"/>
          <w:rtl/>
        </w:rPr>
        <w:t xml:space="preserve"> </w:t>
      </w:r>
      <w:r w:rsidRPr="00D51A32">
        <w:rPr>
          <w:rFonts w:eastAsia="Noto Naskh Arabic" w:cs="B Nazanin" w:hint="cs"/>
          <w:rtl/>
        </w:rPr>
        <w:t>نگهداری،</w:t>
      </w:r>
      <w:r w:rsidRPr="00D51A32">
        <w:rPr>
          <w:rFonts w:eastAsia="Noto Naskh Arabic" w:cs="B Nazanin"/>
          <w:rtl/>
        </w:rPr>
        <w:t xml:space="preserve"> rotation</w:t>
      </w:r>
      <w:r w:rsidRPr="00D51A32">
        <w:rPr>
          <w:rFonts w:eastAsia="Noto Naskh Arabic" w:cs="B Nazanin" w:hint="cs"/>
          <w:rtl/>
        </w:rPr>
        <w:t>،</w:t>
      </w:r>
      <w:r w:rsidRPr="00D51A32">
        <w:rPr>
          <w:rFonts w:eastAsia="Noto Naskh Arabic" w:cs="B Nazanin"/>
          <w:rtl/>
        </w:rPr>
        <w:t xml:space="preserve"> backup</w:t>
      </w:r>
      <w:r w:rsidRPr="00D51A32">
        <w:rPr>
          <w:rFonts w:eastAsia="Noto Naskh Arabic" w:cs="B Nazanin" w:hint="cs"/>
          <w:rtl/>
        </w:rPr>
        <w:t>،</w:t>
      </w:r>
      <w:r w:rsidRPr="00D51A32">
        <w:rPr>
          <w:rFonts w:eastAsia="Noto Naskh Arabic" w:cs="B Nazanin"/>
          <w:rtl/>
        </w:rPr>
        <w:t xml:space="preserve"> </w:t>
      </w:r>
      <w:r w:rsidRPr="00D51A32">
        <w:rPr>
          <w:rFonts w:eastAsia="Noto Naskh Arabic" w:cs="B Nazanin" w:hint="cs"/>
          <w:rtl/>
        </w:rPr>
        <w:t>لغو</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حذف</w:t>
      </w:r>
      <w:r w:rsidRPr="00D51A32">
        <w:rPr>
          <w:rFonts w:eastAsia="Noto Naskh Arabic" w:cs="B Nazanin"/>
          <w:rtl/>
        </w:rPr>
        <w:t xml:space="preserv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انتخاب</w:t>
      </w:r>
      <w:r w:rsidRPr="00D51A32">
        <w:rPr>
          <w:rFonts w:eastAsia="Noto Naskh Arabic" w:cs="B Nazanin"/>
          <w:rtl/>
        </w:rPr>
        <w:t xml:space="preserve"> </w:t>
      </w:r>
      <w:r w:rsidRPr="00D51A32">
        <w:rPr>
          <w:rFonts w:eastAsia="Noto Naskh Arabic" w:cs="B Nazanin" w:hint="cs"/>
          <w:rtl/>
        </w:rPr>
        <w:t>الگوریتم</w:t>
      </w:r>
      <w:r w:rsidRPr="00D51A32">
        <w:rPr>
          <w:rFonts w:eastAsia="Noto Naskh Arabic" w:cs="B Nazanin"/>
          <w:rtl/>
        </w:rPr>
        <w:t xml:space="preserve"> </w:t>
      </w:r>
      <w:r w:rsidRPr="00D51A32">
        <w:rPr>
          <w:rFonts w:eastAsia="Noto Naskh Arabic" w:cs="B Nazanin" w:hint="cs"/>
          <w:rtl/>
        </w:rPr>
        <w:t>مهم</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6BDD58E6"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۸. رمزنگاری پساکوانتومی</w:t>
      </w:r>
    </w:p>
    <w:p w14:paraId="25A857DB" w14:textId="77777777" w:rsidR="007743CD" w:rsidRPr="00D51A32" w:rsidRDefault="00000000" w:rsidP="00D51A32">
      <w:pPr>
        <w:bidi/>
        <w:spacing w:after="100" w:line="300" w:lineRule="auto"/>
        <w:rPr>
          <w:rFonts w:cs="B Nazanin" w:hint="eastAsia"/>
        </w:rPr>
      </w:pPr>
      <w:r w:rsidRPr="00D51A32">
        <w:rPr>
          <w:rFonts w:eastAsia="Noto Naskh Arabic" w:cs="B Nazanin"/>
          <w:rtl/>
        </w:rPr>
        <w:t>رایانه کوانتومی بزرگ و تحمل‌خطاپذیر می‌تواند با الگوریتم Shor، مسائل پایه RSA، DH و ECC را تضعیف کند. در مقابل، اثر Grover بر رمز متقارن معمولاً به‌صورت کاهش تقریبی توان جست‌وجو در نظر گرفته می‌شود؛ به همین دلیل AES-256 حاشیه مناسبی در سناریوهای کوانتومی دارد.</w:t>
      </w:r>
    </w:p>
    <w:p w14:paraId="463F4067" w14:textId="77777777" w:rsidR="007743CD" w:rsidRPr="00D51A32" w:rsidRDefault="00000000" w:rsidP="00D51A32">
      <w:pPr>
        <w:bidi/>
        <w:spacing w:after="100" w:line="300" w:lineRule="auto"/>
        <w:rPr>
          <w:rFonts w:cs="B Nazanin" w:hint="eastAsia"/>
        </w:rPr>
      </w:pPr>
      <w:r w:rsidRPr="00D51A32">
        <w:rPr>
          <w:rFonts w:eastAsia="Noto Naskh Arabic" w:cs="B Nazanin"/>
          <w:rtl/>
        </w:rPr>
        <w:t>NIST استانداردهای ML-KEM برای ایجاد کلید و ML-DSA و SLH-DSA برای امضاهای پساکوانتومی را نهایی کرده است. مهاجرت عملی باید تدریجی، مبتنی بر crypto-agility و آزمایش سازگاری باشد؛ نه جایگزینی شتاب‌زده همه سامانه‌ها.</w:t>
      </w:r>
    </w:p>
    <w:tbl>
      <w:tblPr>
        <w:tblW w:w="0" w:type="auto"/>
        <w:jc w:val="center"/>
        <w:tblLook w:val="04A0" w:firstRow="1" w:lastRow="0" w:firstColumn="1" w:lastColumn="0" w:noHBand="0" w:noVBand="1"/>
      </w:tblPr>
      <w:tblGrid>
        <w:gridCol w:w="9866"/>
      </w:tblGrid>
      <w:tr w:rsidR="007743CD" w:rsidRPr="00D51A32" w14:paraId="429509B5" w14:textId="77777777">
        <w:trPr>
          <w:jc w:val="center"/>
        </w:trPr>
        <w:tc>
          <w:tcPr>
            <w:tcW w:w="9866" w:type="dxa"/>
            <w:shd w:val="clear" w:color="auto" w:fill="EAF2F8"/>
            <w:tcMar>
              <w:top w:w="100" w:type="dxa"/>
              <w:left w:w="140" w:type="dxa"/>
              <w:bottom w:w="100" w:type="dxa"/>
              <w:right w:w="140" w:type="dxa"/>
            </w:tcMar>
          </w:tcPr>
          <w:p w14:paraId="03969314"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تهدید «Harvest Now, Decrypt Later» مهم است: مهاجم می‌تواند امروز داده رمز‌شده را ذخیره کند تا در آینده رمزگشایی کند. سازمان‌هایی که داده با عمر محرمانگی طولانی دارند باید زودتر inventory رمزنگاری و برنامه مهاجرت را آغاز کنند.</w:t>
            </w:r>
          </w:p>
        </w:tc>
      </w:tr>
    </w:tbl>
    <w:p w14:paraId="6AA23B5E" w14:textId="77777777" w:rsidR="007743CD" w:rsidRPr="00D51A32" w:rsidRDefault="007743CD" w:rsidP="00D51A32">
      <w:pPr>
        <w:spacing w:after="0"/>
        <w:rPr>
          <w:rFonts w:cs="B Nazanin" w:hint="eastAsia"/>
        </w:rPr>
      </w:pPr>
    </w:p>
    <w:p w14:paraId="6CCC8473" w14:textId="2FCFEE36"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جریان </w:t>
      </w:r>
    </w:p>
    <w:p w14:paraId="7D0220EA"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1. عنوان و چارچوب: مسئله محرمانگی، تمامیت و توافق کلید.</w:t>
      </w:r>
    </w:p>
    <w:p w14:paraId="55B5BC00"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2. رمزنگاری متقارن: AES، modeها، AEAD، سرعت و مسئله توزیع کلید.</w:t>
      </w:r>
    </w:p>
    <w:p w14:paraId="37FA23BE"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3. رمزنگاری نامتقارن: جفت کلید، RSA در برابر ECC و تفاوت رمزگذاری با امضا.</w:t>
      </w:r>
    </w:p>
    <w:p w14:paraId="1239FE67"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4. تبادل کلید: DH/ECDH، احراز هویت و forward secrecy.</w:t>
      </w:r>
    </w:p>
    <w:p w14:paraId="55E168BE"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5. رمزنگاری ترکیبی: TLS handshake به‌عنوان نمونه عملی.</w:t>
      </w:r>
    </w:p>
    <w:p w14:paraId="437C2B1F"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6. گواهی و اعتماد: PKI، CA، hostname validation و مدیریت اعتماد.</w:t>
      </w:r>
    </w:p>
    <w:p w14:paraId="0D8F25E6"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7. KDF، password hashing، randomness و مدیریت کلید.</w:t>
      </w:r>
    </w:p>
    <w:p w14:paraId="47AD8FAB"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8. پساکوانتوم و crypto-agility.</w:t>
      </w:r>
    </w:p>
    <w:p w14:paraId="686D65EA"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9. جمع‌بندی: متقارن برای سرعت، نامتقارن برای هویت و توافق کلید، و ترکیب آن‌ها برای سامانه عملی.</w:t>
      </w:r>
    </w:p>
    <w:p w14:paraId="47EBB732"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پرسش‌های احتمالی و پاسخ پیشنهادی</w:t>
      </w:r>
    </w:p>
    <w:p w14:paraId="38DFD64D"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اگر</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نامتقارن</w:t>
      </w:r>
      <w:r w:rsidRPr="00D51A32">
        <w:rPr>
          <w:rFonts w:eastAsia="Noto Naskh Arabic" w:cs="B Nazanin"/>
          <w:rtl/>
        </w:rPr>
        <w:t xml:space="preserve"> </w:t>
      </w:r>
      <w:r w:rsidRPr="00D51A32">
        <w:rPr>
          <w:rFonts w:eastAsia="Noto Naskh Arabic" w:cs="B Nazanin" w:hint="cs"/>
          <w:rtl/>
        </w:rPr>
        <w:t>«امن‌تر»</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چرا</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همه‌چیز</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نمی‌شود؟</w:t>
      </w:r>
      <w:r w:rsidRPr="00D51A32">
        <w:rPr>
          <w:rFonts w:eastAsia="Noto Naskh Arabic" w:cs="B Nazanin"/>
          <w:rtl/>
        </w:rPr>
        <w:t xml:space="preserve"> </w:t>
      </w:r>
      <w:r w:rsidRPr="00D51A32">
        <w:rPr>
          <w:rFonts w:eastAsia="Noto Naskh Arabic" w:cs="B Nazanin" w:hint="cs"/>
          <w:rtl/>
        </w:rPr>
        <w:t>امن‌تر</w:t>
      </w:r>
      <w:r w:rsidRPr="00D51A32">
        <w:rPr>
          <w:rFonts w:eastAsia="Noto Naskh Arabic" w:cs="B Nazanin"/>
          <w:rtl/>
        </w:rPr>
        <w:t xml:space="preserve"> </w:t>
      </w:r>
      <w:r w:rsidRPr="00D51A32">
        <w:rPr>
          <w:rFonts w:eastAsia="Noto Naskh Arabic" w:cs="B Nazanin" w:hint="cs"/>
          <w:rtl/>
        </w:rPr>
        <w:t>به‌صورت</w:t>
      </w:r>
      <w:r w:rsidRPr="00D51A32">
        <w:rPr>
          <w:rFonts w:eastAsia="Noto Naskh Arabic" w:cs="B Nazanin"/>
          <w:rtl/>
        </w:rPr>
        <w:t xml:space="preserve"> </w:t>
      </w:r>
      <w:r w:rsidRPr="00D51A32">
        <w:rPr>
          <w:rFonts w:eastAsia="Noto Naskh Arabic" w:cs="B Nazanin" w:hint="cs"/>
          <w:rtl/>
        </w:rPr>
        <w:t>مطلق</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مسئله</w:t>
      </w:r>
      <w:r w:rsidRPr="00D51A32">
        <w:rPr>
          <w:rFonts w:eastAsia="Noto Naskh Arabic" w:cs="B Nazanin"/>
          <w:rtl/>
        </w:rPr>
        <w:t xml:space="preserve"> </w:t>
      </w:r>
      <w:r w:rsidRPr="00D51A32">
        <w:rPr>
          <w:rFonts w:eastAsia="Noto Naskh Arabic" w:cs="B Nazanin" w:hint="cs"/>
          <w:rtl/>
        </w:rPr>
        <w:t>متفاوتی</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حل</w:t>
      </w:r>
      <w:r w:rsidRPr="00D51A32">
        <w:rPr>
          <w:rFonts w:eastAsia="Noto Naskh Arabic" w:cs="B Nazanin"/>
          <w:rtl/>
        </w:rPr>
        <w:t xml:space="preserve"> </w:t>
      </w:r>
      <w:r w:rsidRPr="00D51A32">
        <w:rPr>
          <w:rFonts w:eastAsia="Noto Naskh Arabic" w:cs="B Nazanin" w:hint="cs"/>
          <w:rtl/>
        </w:rPr>
        <w:t>می‌کند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داده</w:t>
      </w:r>
      <w:r w:rsidRPr="00D51A32">
        <w:rPr>
          <w:rFonts w:eastAsia="Noto Naskh Arabic" w:cs="B Nazanin"/>
          <w:rtl/>
        </w:rPr>
        <w:t xml:space="preserve"> </w:t>
      </w:r>
      <w:r w:rsidRPr="00D51A32">
        <w:rPr>
          <w:rFonts w:eastAsia="Noto Naskh Arabic" w:cs="B Nazanin" w:hint="cs"/>
          <w:rtl/>
        </w:rPr>
        <w:t>حجیم</w:t>
      </w:r>
      <w:r w:rsidRPr="00D51A32">
        <w:rPr>
          <w:rFonts w:eastAsia="Noto Naskh Arabic" w:cs="B Nazanin"/>
          <w:rtl/>
        </w:rPr>
        <w:t xml:space="preserve"> </w:t>
      </w:r>
      <w:r w:rsidRPr="00D51A32">
        <w:rPr>
          <w:rFonts w:eastAsia="Noto Naskh Arabic" w:cs="B Nazanin" w:hint="cs"/>
          <w:rtl/>
        </w:rPr>
        <w:t>بسیار</w:t>
      </w:r>
      <w:r w:rsidRPr="00D51A32">
        <w:rPr>
          <w:rFonts w:eastAsia="Noto Naskh Arabic" w:cs="B Nazanin"/>
          <w:rtl/>
        </w:rPr>
        <w:t xml:space="preserve"> </w:t>
      </w:r>
      <w:r w:rsidRPr="00D51A32">
        <w:rPr>
          <w:rFonts w:eastAsia="Noto Naskh Arabic" w:cs="B Nazanin" w:hint="cs"/>
          <w:rtl/>
        </w:rPr>
        <w:t>کندتر</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این</w:t>
      </w:r>
      <w:r w:rsidRPr="00D51A32">
        <w:rPr>
          <w:rFonts w:eastAsia="Noto Naskh Arabic" w:cs="B Nazanin"/>
          <w:rtl/>
        </w:rPr>
        <w:t xml:space="preserve"> </w:t>
      </w:r>
      <w:r w:rsidRPr="00D51A32">
        <w:rPr>
          <w:rFonts w:eastAsia="Noto Naskh Arabic" w:cs="B Nazanin" w:hint="cs"/>
          <w:rtl/>
        </w:rPr>
        <w:t>دو</w:t>
      </w:r>
      <w:r w:rsidRPr="00D51A32">
        <w:rPr>
          <w:rFonts w:eastAsia="Noto Naskh Arabic" w:cs="B Nazanin"/>
          <w:rtl/>
        </w:rPr>
        <w:t xml:space="preserve"> </w:t>
      </w:r>
      <w:r w:rsidRPr="00D51A32">
        <w:rPr>
          <w:rFonts w:eastAsia="Noto Naskh Arabic" w:cs="B Nazanin" w:hint="cs"/>
          <w:rtl/>
        </w:rPr>
        <w:t>ابزار</w:t>
      </w:r>
      <w:r w:rsidRPr="00D51A32">
        <w:rPr>
          <w:rFonts w:eastAsia="Noto Naskh Arabic" w:cs="B Nazanin"/>
          <w:rtl/>
        </w:rPr>
        <w:t xml:space="preserve"> </w:t>
      </w:r>
      <w:r w:rsidRPr="00D51A32">
        <w:rPr>
          <w:rFonts w:eastAsia="Noto Naskh Arabic" w:cs="B Nazanin" w:hint="cs"/>
          <w:rtl/>
        </w:rPr>
        <w:t>مکمل‌اند</w:t>
      </w:r>
      <w:r w:rsidRPr="00D51A32">
        <w:rPr>
          <w:rFonts w:eastAsia="Noto Naskh Arabic" w:cs="B Nazanin"/>
          <w:rtl/>
        </w:rPr>
        <w:t>.</w:t>
      </w:r>
    </w:p>
    <w:p w14:paraId="7E2D1957"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w:t>
      </w:r>
      <w:r w:rsidRPr="00D51A32">
        <w:rPr>
          <w:rFonts w:eastAsia="Noto Naskh Arabic" w:cs="B Nazanin" w:hint="cs"/>
          <w:rtl/>
        </w:rPr>
        <w:t>رایانه</w:t>
      </w:r>
      <w:r w:rsidRPr="00D51A32">
        <w:rPr>
          <w:rFonts w:eastAsia="Noto Naskh Arabic" w:cs="B Nazanin"/>
          <w:rtl/>
        </w:rPr>
        <w:t xml:space="preserve"> </w:t>
      </w:r>
      <w:r w:rsidRPr="00D51A32">
        <w:rPr>
          <w:rFonts w:eastAsia="Noto Naskh Arabic" w:cs="B Nazanin" w:hint="cs"/>
          <w:rtl/>
        </w:rPr>
        <w:t>کوانتومی</w:t>
      </w:r>
      <w:r w:rsidRPr="00D51A32">
        <w:rPr>
          <w:rFonts w:eastAsia="Noto Naskh Arabic" w:cs="B Nazanin"/>
          <w:rtl/>
        </w:rPr>
        <w:t xml:space="preserve"> </w:t>
      </w:r>
      <w:r w:rsidRPr="00D51A32">
        <w:rPr>
          <w:rFonts w:eastAsia="Noto Naskh Arabic" w:cs="B Nazanin" w:hint="cs"/>
          <w:rtl/>
        </w:rPr>
        <w:t>همه</w:t>
      </w:r>
      <w:r w:rsidRPr="00D51A32">
        <w:rPr>
          <w:rFonts w:eastAsia="Noto Naskh Arabic" w:cs="B Nazanin"/>
          <w:rtl/>
        </w:rPr>
        <w:t xml:space="preserve"> </w:t>
      </w:r>
      <w:r w:rsidRPr="00D51A32">
        <w:rPr>
          <w:rFonts w:eastAsia="Noto Naskh Arabic" w:cs="B Nazanin" w:hint="cs"/>
          <w:rtl/>
        </w:rPr>
        <w:t>این</w:t>
      </w:r>
      <w:r w:rsidRPr="00D51A32">
        <w:rPr>
          <w:rFonts w:eastAsia="Noto Naskh Arabic" w:cs="B Nazanin"/>
          <w:rtl/>
        </w:rPr>
        <w:t xml:space="preserve"> </w:t>
      </w:r>
      <w:r w:rsidRPr="00D51A32">
        <w:rPr>
          <w:rFonts w:eastAsia="Noto Naskh Arabic" w:cs="B Nazanin" w:hint="cs"/>
          <w:rtl/>
        </w:rPr>
        <w:t>روش‌ها</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می‌شکند؟</w:t>
      </w:r>
      <w:r w:rsidRPr="00D51A32">
        <w:rPr>
          <w:rFonts w:eastAsia="Noto Naskh Arabic" w:cs="B Nazanin"/>
          <w:rtl/>
        </w:rPr>
        <w:t xml:space="preserve"> RSA</w:t>
      </w:r>
      <w:r w:rsidRPr="00D51A32">
        <w:rPr>
          <w:rFonts w:eastAsia="Noto Naskh Arabic" w:cs="B Nazanin" w:hint="cs"/>
          <w:rtl/>
        </w:rPr>
        <w:t>،</w:t>
      </w:r>
      <w:r w:rsidRPr="00D51A32">
        <w:rPr>
          <w:rFonts w:eastAsia="Noto Naskh Arabic" w:cs="B Nazanin"/>
          <w:rtl/>
        </w:rPr>
        <w:t xml:space="preserve"> DH </w:t>
      </w:r>
      <w:r w:rsidRPr="00D51A32">
        <w:rPr>
          <w:rFonts w:eastAsia="Noto Naskh Arabic" w:cs="B Nazanin" w:hint="cs"/>
          <w:rtl/>
        </w:rPr>
        <w:t>و</w:t>
      </w:r>
      <w:r w:rsidRPr="00D51A32">
        <w:rPr>
          <w:rFonts w:eastAsia="Noto Naskh Arabic" w:cs="B Nazanin"/>
          <w:rtl/>
        </w:rPr>
        <w:t xml:space="preserve"> ECC </w:t>
      </w:r>
      <w:r w:rsidRPr="00D51A32">
        <w:rPr>
          <w:rFonts w:eastAsia="Noto Naskh Arabic" w:cs="B Nazanin" w:hint="cs"/>
          <w:rtl/>
        </w:rPr>
        <w:t>کلاسیک</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برابر</w:t>
      </w:r>
      <w:r w:rsidRPr="00D51A32">
        <w:rPr>
          <w:rFonts w:eastAsia="Noto Naskh Arabic" w:cs="B Nazanin"/>
          <w:rtl/>
        </w:rPr>
        <w:t xml:space="preserve"> </w:t>
      </w:r>
      <w:r w:rsidRPr="00D51A32">
        <w:rPr>
          <w:rFonts w:eastAsia="Noto Naskh Arabic" w:cs="B Nazanin" w:hint="cs"/>
          <w:rtl/>
        </w:rPr>
        <w:t>ماشین</w:t>
      </w:r>
      <w:r w:rsidRPr="00D51A32">
        <w:rPr>
          <w:rFonts w:eastAsia="Noto Naskh Arabic" w:cs="B Nazanin"/>
          <w:rtl/>
        </w:rPr>
        <w:t xml:space="preserve"> </w:t>
      </w:r>
      <w:r w:rsidRPr="00D51A32">
        <w:rPr>
          <w:rFonts w:eastAsia="Noto Naskh Arabic" w:cs="B Nazanin" w:hint="cs"/>
          <w:rtl/>
        </w:rPr>
        <w:t>کوانتومی</w:t>
      </w:r>
      <w:r w:rsidRPr="00D51A32">
        <w:rPr>
          <w:rFonts w:eastAsia="Noto Naskh Arabic" w:cs="B Nazanin"/>
          <w:rtl/>
        </w:rPr>
        <w:t xml:space="preserve"> </w:t>
      </w:r>
      <w:r w:rsidRPr="00D51A32">
        <w:rPr>
          <w:rFonts w:eastAsia="Noto Naskh Arabic" w:cs="B Nazanin" w:hint="cs"/>
          <w:rtl/>
        </w:rPr>
        <w:t>بزرگ</w:t>
      </w:r>
      <w:r w:rsidRPr="00D51A32">
        <w:rPr>
          <w:rFonts w:eastAsia="Noto Naskh Arabic" w:cs="B Nazanin"/>
          <w:rtl/>
        </w:rPr>
        <w:t xml:space="preserve"> </w:t>
      </w:r>
      <w:r w:rsidRPr="00D51A32">
        <w:rPr>
          <w:rFonts w:eastAsia="Noto Naskh Arabic" w:cs="B Nazanin" w:hint="cs"/>
          <w:rtl/>
        </w:rPr>
        <w:t>آسیب‌پذیر</w:t>
      </w:r>
      <w:r w:rsidRPr="00D51A32">
        <w:rPr>
          <w:rFonts w:eastAsia="Noto Naskh Arabic" w:cs="B Nazanin"/>
          <w:rtl/>
        </w:rPr>
        <w:t xml:space="preserve"> </w:t>
      </w:r>
      <w:r w:rsidRPr="00D51A32">
        <w:rPr>
          <w:rFonts w:eastAsia="Noto Naskh Arabic" w:cs="B Nazanin" w:hint="cs"/>
          <w:rtl/>
        </w:rPr>
        <w:t>خواهند</w:t>
      </w:r>
      <w:r w:rsidRPr="00D51A32">
        <w:rPr>
          <w:rFonts w:eastAsia="Noto Naskh Arabic" w:cs="B Nazanin"/>
          <w:rtl/>
        </w:rPr>
        <w:t xml:space="preserve"> </w:t>
      </w:r>
      <w:r w:rsidRPr="00D51A32">
        <w:rPr>
          <w:rFonts w:eastAsia="Noto Naskh Arabic" w:cs="B Nazanin" w:hint="cs"/>
          <w:rtl/>
        </w:rPr>
        <w:t>بود،</w:t>
      </w:r>
      <w:r w:rsidRPr="00D51A32">
        <w:rPr>
          <w:rFonts w:eastAsia="Noto Naskh Arabic" w:cs="B Nazanin"/>
          <w:rtl/>
        </w:rPr>
        <w:t xml:space="preserve"> </w:t>
      </w:r>
      <w:r w:rsidRPr="00D51A32">
        <w:rPr>
          <w:rFonts w:eastAsia="Noto Naskh Arabic" w:cs="B Nazanin" w:hint="cs"/>
          <w:rtl/>
        </w:rPr>
        <w:t>اما</w:t>
      </w:r>
      <w:r w:rsidRPr="00D51A32">
        <w:rPr>
          <w:rFonts w:eastAsia="Noto Naskh Arabic" w:cs="B Nazanin"/>
          <w:rtl/>
        </w:rPr>
        <w:t xml:space="preserve"> </w:t>
      </w:r>
      <w:r w:rsidRPr="00D51A32">
        <w:rPr>
          <w:rFonts w:eastAsia="Noto Naskh Arabic" w:cs="B Nazanin" w:hint="cs"/>
          <w:rtl/>
        </w:rPr>
        <w:t>چنین</w:t>
      </w:r>
      <w:r w:rsidRPr="00D51A32">
        <w:rPr>
          <w:rFonts w:eastAsia="Noto Naskh Arabic" w:cs="B Nazanin"/>
          <w:rtl/>
        </w:rPr>
        <w:t xml:space="preserve"> </w:t>
      </w:r>
      <w:r w:rsidRPr="00D51A32">
        <w:rPr>
          <w:rFonts w:eastAsia="Noto Naskh Arabic" w:cs="B Nazanin" w:hint="cs"/>
          <w:rtl/>
        </w:rPr>
        <w:t>سامانه‌ای</w:t>
      </w:r>
      <w:r w:rsidRPr="00D51A32">
        <w:rPr>
          <w:rFonts w:eastAsia="Noto Naskh Arabic" w:cs="B Nazanin"/>
          <w:rtl/>
        </w:rPr>
        <w:t xml:space="preserve"> </w:t>
      </w:r>
      <w:r w:rsidRPr="00D51A32">
        <w:rPr>
          <w:rFonts w:eastAsia="Noto Naskh Arabic" w:cs="B Nazanin" w:hint="cs"/>
          <w:rtl/>
        </w:rPr>
        <w:t>هنوز</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مقیاس</w:t>
      </w:r>
      <w:r w:rsidRPr="00D51A32">
        <w:rPr>
          <w:rFonts w:eastAsia="Noto Naskh Arabic" w:cs="B Nazanin"/>
          <w:rtl/>
        </w:rPr>
        <w:t xml:space="preserve"> </w:t>
      </w:r>
      <w:r w:rsidRPr="00D51A32">
        <w:rPr>
          <w:rFonts w:eastAsia="Noto Naskh Arabic" w:cs="B Nazanin" w:hint="cs"/>
          <w:rtl/>
        </w:rPr>
        <w:t>لازم</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دسترس</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استانداردهای</w:t>
      </w:r>
      <w:r w:rsidRPr="00D51A32">
        <w:rPr>
          <w:rFonts w:eastAsia="Noto Naskh Arabic" w:cs="B Nazanin"/>
          <w:rtl/>
        </w:rPr>
        <w:t xml:space="preserve"> </w:t>
      </w:r>
      <w:r w:rsidRPr="00D51A32">
        <w:rPr>
          <w:rFonts w:eastAsia="Noto Naskh Arabic" w:cs="B Nazanin" w:hint="cs"/>
          <w:rtl/>
        </w:rPr>
        <w:t>پساکوانتومی</w:t>
      </w:r>
      <w:r w:rsidRPr="00D51A32">
        <w:rPr>
          <w:rFonts w:eastAsia="Noto Naskh Arabic" w:cs="B Nazanin"/>
          <w:rtl/>
        </w:rPr>
        <w:t xml:space="preserve"> </w:t>
      </w:r>
      <w:r w:rsidRPr="00D51A32">
        <w:rPr>
          <w:rFonts w:eastAsia="Noto Naskh Arabic" w:cs="B Nazanin" w:hint="cs"/>
          <w:rtl/>
        </w:rPr>
        <w:t>نهایی</w:t>
      </w:r>
      <w:r w:rsidRPr="00D51A32">
        <w:rPr>
          <w:rFonts w:eastAsia="Noto Naskh Arabic" w:cs="B Nazanin"/>
          <w:rtl/>
        </w:rPr>
        <w:t xml:space="preserve"> </w:t>
      </w:r>
      <w:r w:rsidRPr="00D51A32">
        <w:rPr>
          <w:rFonts w:eastAsia="Noto Naskh Arabic" w:cs="B Nazanin" w:hint="cs"/>
          <w:rtl/>
        </w:rPr>
        <w:t>شده‌اند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مهاجرت</w:t>
      </w:r>
      <w:r w:rsidRPr="00D51A32">
        <w:rPr>
          <w:rFonts w:eastAsia="Noto Naskh Arabic" w:cs="B Nazanin"/>
          <w:rtl/>
        </w:rPr>
        <w:t xml:space="preserve"> </w:t>
      </w:r>
      <w:r w:rsidRPr="00D51A32">
        <w:rPr>
          <w:rFonts w:eastAsia="Noto Naskh Arabic" w:cs="B Nazanin" w:hint="cs"/>
          <w:rtl/>
        </w:rPr>
        <w:t>مرحله‌ای</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حال</w:t>
      </w:r>
      <w:r w:rsidRPr="00D51A32">
        <w:rPr>
          <w:rFonts w:eastAsia="Noto Naskh Arabic" w:cs="B Nazanin"/>
          <w:rtl/>
        </w:rPr>
        <w:t xml:space="preserve"> </w:t>
      </w:r>
      <w:r w:rsidRPr="00D51A32">
        <w:rPr>
          <w:rFonts w:eastAsia="Noto Naskh Arabic" w:cs="B Nazanin" w:hint="cs"/>
          <w:rtl/>
        </w:rPr>
        <w:t>انجام</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233228DA"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چرا</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RSA </w:t>
      </w:r>
      <w:r w:rsidRPr="00D51A32">
        <w:rPr>
          <w:rFonts w:eastAsia="Noto Naskh Arabic" w:cs="B Nazanin" w:hint="cs"/>
          <w:rtl/>
        </w:rPr>
        <w:t>و</w:t>
      </w:r>
      <w:r w:rsidRPr="00D51A32">
        <w:rPr>
          <w:rFonts w:eastAsia="Noto Naskh Arabic" w:cs="B Nazanin"/>
          <w:rtl/>
        </w:rPr>
        <w:t xml:space="preserve"> ECC </w:t>
      </w:r>
      <w:r w:rsidRPr="00D51A32">
        <w:rPr>
          <w:rFonts w:eastAsia="Noto Naskh Arabic" w:cs="B Nazanin" w:hint="cs"/>
          <w:rtl/>
        </w:rPr>
        <w:t>این‌قدر</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چون</w:t>
      </w:r>
      <w:r w:rsidRPr="00D51A32">
        <w:rPr>
          <w:rFonts w:eastAsia="Noto Naskh Arabic" w:cs="B Nazanin"/>
          <w:rtl/>
        </w:rPr>
        <w:t xml:space="preserve"> </w:t>
      </w:r>
      <w:r w:rsidRPr="00D51A32">
        <w:rPr>
          <w:rFonts w:eastAsia="Noto Naskh Arabic" w:cs="B Nazanin" w:hint="cs"/>
          <w:rtl/>
        </w:rPr>
        <w:t>بر</w:t>
      </w:r>
      <w:r w:rsidRPr="00D51A32">
        <w:rPr>
          <w:rFonts w:eastAsia="Noto Naskh Arabic" w:cs="B Nazanin"/>
          <w:rtl/>
        </w:rPr>
        <w:t xml:space="preserve"> </w:t>
      </w:r>
      <w:r w:rsidRPr="00D51A32">
        <w:rPr>
          <w:rFonts w:eastAsia="Noto Naskh Arabic" w:cs="B Nazanin" w:hint="cs"/>
          <w:rtl/>
        </w:rPr>
        <w:t>مسائل</w:t>
      </w:r>
      <w:r w:rsidRPr="00D51A32">
        <w:rPr>
          <w:rFonts w:eastAsia="Noto Naskh Arabic" w:cs="B Nazanin"/>
          <w:rtl/>
        </w:rPr>
        <w:t xml:space="preserve"> </w:t>
      </w:r>
      <w:r w:rsidRPr="00D51A32">
        <w:rPr>
          <w:rFonts w:eastAsia="Noto Naskh Arabic" w:cs="B Nazanin" w:hint="cs"/>
          <w:rtl/>
        </w:rPr>
        <w:t>ریاضی</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بهترین</w:t>
      </w:r>
      <w:r w:rsidRPr="00D51A32">
        <w:rPr>
          <w:rFonts w:eastAsia="Noto Naskh Arabic" w:cs="B Nazanin"/>
          <w:rtl/>
        </w:rPr>
        <w:t xml:space="preserve"> </w:t>
      </w:r>
      <w:r w:rsidRPr="00D51A32">
        <w:rPr>
          <w:rFonts w:eastAsia="Noto Naskh Arabic" w:cs="B Nazanin" w:hint="cs"/>
          <w:rtl/>
        </w:rPr>
        <w:t>حملات</w:t>
      </w:r>
      <w:r w:rsidRPr="00D51A32">
        <w:rPr>
          <w:rFonts w:eastAsia="Noto Naskh Arabic" w:cs="B Nazanin"/>
          <w:rtl/>
        </w:rPr>
        <w:t xml:space="preserve"> </w:t>
      </w:r>
      <w:r w:rsidRPr="00D51A32">
        <w:rPr>
          <w:rFonts w:eastAsia="Noto Naskh Arabic" w:cs="B Nazanin" w:hint="cs"/>
          <w:rtl/>
        </w:rPr>
        <w:t>شناخته‌شده</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تکیه</w:t>
      </w:r>
      <w:r w:rsidRPr="00D51A32">
        <w:rPr>
          <w:rFonts w:eastAsia="Noto Naskh Arabic" w:cs="B Nazanin"/>
          <w:rtl/>
        </w:rPr>
        <w:t xml:space="preserve"> </w:t>
      </w:r>
      <w:r w:rsidRPr="00D51A32">
        <w:rPr>
          <w:rFonts w:eastAsia="Noto Naskh Arabic" w:cs="B Nazanin" w:hint="cs"/>
          <w:rtl/>
        </w:rPr>
        <w:t>دارند</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بیت</w:t>
      </w:r>
      <w:r w:rsidRPr="00D51A32">
        <w:rPr>
          <w:rFonts w:eastAsia="Noto Naskh Arabic" w:cs="B Nazanin"/>
          <w:rtl/>
        </w:rPr>
        <w:t xml:space="preserve"> </w:t>
      </w:r>
      <w:r w:rsidRPr="00D51A32">
        <w:rPr>
          <w:rFonts w:eastAsia="Noto Naskh Arabic" w:cs="B Nazanin" w:hint="cs"/>
          <w:rtl/>
        </w:rPr>
        <w:t>بین</w:t>
      </w:r>
      <w:r w:rsidRPr="00D51A32">
        <w:rPr>
          <w:rFonts w:eastAsia="Noto Naskh Arabic" w:cs="B Nazanin"/>
          <w:rtl/>
        </w:rPr>
        <w:t xml:space="preserve"> </w:t>
      </w:r>
      <w:r w:rsidRPr="00D51A32">
        <w:rPr>
          <w:rFonts w:eastAsia="Noto Naskh Arabic" w:cs="B Nazanin" w:hint="cs"/>
          <w:rtl/>
        </w:rPr>
        <w:t>خانواده‌های</w:t>
      </w:r>
      <w:r w:rsidRPr="00D51A32">
        <w:rPr>
          <w:rFonts w:eastAsia="Noto Naskh Arabic" w:cs="B Nazanin"/>
          <w:rtl/>
        </w:rPr>
        <w:t xml:space="preserve"> </w:t>
      </w:r>
      <w:r w:rsidRPr="00D51A32">
        <w:rPr>
          <w:rFonts w:eastAsia="Noto Naskh Arabic" w:cs="B Nazanin" w:hint="cs"/>
          <w:rtl/>
        </w:rPr>
        <w:t>الگوریتمی</w:t>
      </w:r>
      <w:r w:rsidRPr="00D51A32">
        <w:rPr>
          <w:rFonts w:eastAsia="Noto Naskh Arabic" w:cs="B Nazanin"/>
          <w:rtl/>
        </w:rPr>
        <w:t xml:space="preserve"> </w:t>
      </w:r>
      <w:r w:rsidRPr="00D51A32">
        <w:rPr>
          <w:rFonts w:eastAsia="Noto Naskh Arabic" w:cs="B Nazanin" w:hint="cs"/>
          <w:rtl/>
        </w:rPr>
        <w:t>مستقیماً</w:t>
      </w:r>
      <w:r w:rsidRPr="00D51A32">
        <w:rPr>
          <w:rFonts w:eastAsia="Noto Naskh Arabic" w:cs="B Nazanin"/>
          <w:rtl/>
        </w:rPr>
        <w:t xml:space="preserve"> </w:t>
      </w:r>
      <w:r w:rsidRPr="00D51A32">
        <w:rPr>
          <w:rFonts w:eastAsia="Noto Naskh Arabic" w:cs="B Nazanin" w:hint="cs"/>
          <w:rtl/>
        </w:rPr>
        <w:t>قابل</w:t>
      </w:r>
      <w:r w:rsidRPr="00D51A32">
        <w:rPr>
          <w:rFonts w:eastAsia="Noto Naskh Arabic" w:cs="B Nazanin"/>
          <w:rtl/>
        </w:rPr>
        <w:t xml:space="preserve"> </w:t>
      </w:r>
      <w:r w:rsidRPr="00D51A32">
        <w:rPr>
          <w:rFonts w:eastAsia="Noto Naskh Arabic" w:cs="B Nazanin" w:hint="cs"/>
          <w:rtl/>
        </w:rPr>
        <w:t>مقایسه</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w:t>
      </w:r>
    </w:p>
    <w:p w14:paraId="5655EB9E"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اگر</w:t>
      </w:r>
      <w:r w:rsidRPr="00D51A32">
        <w:rPr>
          <w:rFonts w:eastAsia="Noto Naskh Arabic" w:cs="B Nazanin"/>
          <w:rtl/>
        </w:rPr>
        <w:t xml:space="preserve"> </w:t>
      </w:r>
      <w:r w:rsidRPr="00D51A32">
        <w:rPr>
          <w:rFonts w:eastAsia="Noto Naskh Arabic" w:cs="B Nazanin" w:hint="cs"/>
          <w:rtl/>
        </w:rPr>
        <w:t>ریاضیات</w:t>
      </w:r>
      <w:r w:rsidRPr="00D51A32">
        <w:rPr>
          <w:rFonts w:eastAsia="Noto Naskh Arabic" w:cs="B Nazanin"/>
          <w:rtl/>
        </w:rPr>
        <w:t xml:space="preserve"> </w:t>
      </w:r>
      <w:r w:rsidRPr="00D51A32">
        <w:rPr>
          <w:rFonts w:eastAsia="Noto Naskh Arabic" w:cs="B Nazanin" w:hint="cs"/>
          <w:rtl/>
        </w:rPr>
        <w:t>قوی</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عمل</w:t>
      </w:r>
      <w:r w:rsidRPr="00D51A32">
        <w:rPr>
          <w:rFonts w:eastAsia="Noto Naskh Arabic" w:cs="B Nazanin"/>
          <w:rtl/>
        </w:rPr>
        <w:t xml:space="preserve"> </w:t>
      </w:r>
      <w:r w:rsidRPr="00D51A32">
        <w:rPr>
          <w:rFonts w:eastAsia="Noto Naskh Arabic" w:cs="B Nazanin" w:hint="cs"/>
          <w:rtl/>
        </w:rPr>
        <w:t>چه</w:t>
      </w:r>
      <w:r w:rsidRPr="00D51A32">
        <w:rPr>
          <w:rFonts w:eastAsia="Noto Naskh Arabic" w:cs="B Nazanin"/>
          <w:rtl/>
        </w:rPr>
        <w:t xml:space="preserve"> </w:t>
      </w:r>
      <w:r w:rsidRPr="00D51A32">
        <w:rPr>
          <w:rFonts w:eastAsia="Noto Naskh Arabic" w:cs="B Nazanin" w:hint="cs"/>
          <w:rtl/>
        </w:rPr>
        <w:t>چیزی</w:t>
      </w:r>
      <w:r w:rsidRPr="00D51A32">
        <w:rPr>
          <w:rFonts w:eastAsia="Noto Naskh Arabic" w:cs="B Nazanin"/>
          <w:rtl/>
        </w:rPr>
        <w:t xml:space="preserve"> </w:t>
      </w:r>
      <w:r w:rsidRPr="00D51A32">
        <w:rPr>
          <w:rFonts w:eastAsia="Noto Naskh Arabic" w:cs="B Nazanin" w:hint="cs"/>
          <w:rtl/>
        </w:rPr>
        <w:t>خراب</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معمولاً</w:t>
      </w:r>
      <w:r w:rsidRPr="00D51A32">
        <w:rPr>
          <w:rFonts w:eastAsia="Noto Naskh Arabic" w:cs="B Nazanin"/>
          <w:rtl/>
        </w:rPr>
        <w:t xml:space="preserve"> </w:t>
      </w:r>
      <w:r w:rsidRPr="00D51A32">
        <w:rPr>
          <w:rFonts w:eastAsia="Noto Naskh Arabic" w:cs="B Nazanin" w:hint="cs"/>
          <w:rtl/>
        </w:rPr>
        <w:t>پیاده‌سازی</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مدیریت</w:t>
      </w:r>
      <w:r w:rsidRPr="00D51A32">
        <w:rPr>
          <w:rFonts w:eastAsia="Noto Naskh Arabic" w:cs="B Nazanin"/>
          <w:rtl/>
        </w:rPr>
        <w:t xml:space="preserve"> </w:t>
      </w:r>
      <w:r w:rsidRPr="00D51A32">
        <w:rPr>
          <w:rFonts w:eastAsia="Noto Naskh Arabic" w:cs="B Nazanin" w:hint="cs"/>
          <w:rtl/>
        </w:rPr>
        <w:t>اعتماد</w:t>
      </w:r>
      <w:r w:rsidRPr="00D51A32">
        <w:rPr>
          <w:rFonts w:eastAsia="Noto Naskh Arabic" w:cs="B Nazanin"/>
          <w:rtl/>
        </w:rPr>
        <w:t xml:space="preserve">: </w:t>
      </w:r>
      <w:r w:rsidRPr="00D51A32">
        <w:rPr>
          <w:rFonts w:eastAsia="Noto Naskh Arabic" w:cs="B Nazanin" w:hint="cs"/>
          <w:rtl/>
        </w:rPr>
        <w:t>تصادف</w:t>
      </w:r>
      <w:r w:rsidRPr="00D51A32">
        <w:rPr>
          <w:rFonts w:eastAsia="Noto Naskh Arabic" w:cs="B Nazanin"/>
          <w:rtl/>
        </w:rPr>
        <w:t xml:space="preserve"> </w:t>
      </w:r>
      <w:r w:rsidRPr="00D51A32">
        <w:rPr>
          <w:rFonts w:eastAsia="Noto Naskh Arabic" w:cs="B Nazanin" w:hint="cs"/>
          <w:rtl/>
        </w:rPr>
        <w:t>ضعیف،</w:t>
      </w:r>
      <w:r w:rsidRPr="00D51A32">
        <w:rPr>
          <w:rFonts w:eastAsia="Noto Naskh Arabic" w:cs="B Nazanin"/>
          <w:rtl/>
        </w:rPr>
        <w:t xml:space="preserve"> nonce </w:t>
      </w:r>
      <w:r w:rsidRPr="00D51A32">
        <w:rPr>
          <w:rFonts w:eastAsia="Noto Naskh Arabic" w:cs="B Nazanin" w:hint="cs"/>
          <w:rtl/>
        </w:rPr>
        <w:t>تکراری،</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hardcoded</w:t>
      </w:r>
      <w:r w:rsidRPr="00D51A32">
        <w:rPr>
          <w:rFonts w:eastAsia="Noto Naskh Arabic" w:cs="B Nazanin" w:hint="cs"/>
          <w:rtl/>
        </w:rPr>
        <w:t>،</w:t>
      </w:r>
      <w:r w:rsidRPr="00D51A32">
        <w:rPr>
          <w:rFonts w:eastAsia="Noto Naskh Arabic" w:cs="B Nazanin"/>
          <w:rtl/>
        </w:rPr>
        <w:t xml:space="preserve"> mode </w:t>
      </w:r>
      <w:r w:rsidRPr="00D51A32">
        <w:rPr>
          <w:rFonts w:eastAsia="Noto Naskh Arabic" w:cs="B Nazanin" w:hint="cs"/>
          <w:rtl/>
        </w:rPr>
        <w:t>ناامن،</w:t>
      </w:r>
      <w:r w:rsidRPr="00D51A32">
        <w:rPr>
          <w:rFonts w:eastAsia="Noto Naskh Arabic" w:cs="B Nazanin"/>
          <w:rtl/>
        </w:rPr>
        <w:t xml:space="preserve"> </w:t>
      </w:r>
      <w:r w:rsidRPr="00D51A32">
        <w:rPr>
          <w:rFonts w:eastAsia="Noto Naskh Arabic" w:cs="B Nazanin" w:hint="cs"/>
          <w:rtl/>
        </w:rPr>
        <w:t>اعتبارسنجی</w:t>
      </w:r>
      <w:r w:rsidRPr="00D51A32">
        <w:rPr>
          <w:rFonts w:eastAsia="Noto Naskh Arabic" w:cs="B Nazanin"/>
          <w:rtl/>
        </w:rPr>
        <w:t xml:space="preserve"> </w:t>
      </w:r>
      <w:r w:rsidRPr="00D51A32">
        <w:rPr>
          <w:rFonts w:eastAsia="Noto Naskh Arabic" w:cs="B Nazanin" w:hint="cs"/>
          <w:rtl/>
        </w:rPr>
        <w:t>ناقص</w:t>
      </w:r>
      <w:r w:rsidRPr="00D51A32">
        <w:rPr>
          <w:rFonts w:eastAsia="Noto Naskh Arabic" w:cs="B Nazanin"/>
          <w:rtl/>
        </w:rPr>
        <w:t xml:space="preserve"> </w:t>
      </w:r>
      <w:r w:rsidRPr="00D51A32">
        <w:rPr>
          <w:rFonts w:eastAsia="Noto Naskh Arabic" w:cs="B Nazanin" w:hint="cs"/>
          <w:rtl/>
        </w:rPr>
        <w:t>گواهی،</w:t>
      </w:r>
      <w:r w:rsidRPr="00D51A32">
        <w:rPr>
          <w:rFonts w:eastAsia="Noto Naskh Arabic" w:cs="B Nazanin"/>
          <w:rtl/>
        </w:rPr>
        <w:t xml:space="preserve"> reuse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موقت،</w:t>
      </w:r>
      <w:r w:rsidRPr="00D51A32">
        <w:rPr>
          <w:rFonts w:eastAsia="Noto Naskh Arabic" w:cs="B Nazanin"/>
          <w:rtl/>
        </w:rPr>
        <w:t xml:space="preserve"> </w:t>
      </w:r>
      <w:r w:rsidRPr="00D51A32">
        <w:rPr>
          <w:rFonts w:eastAsia="Noto Naskh Arabic" w:cs="B Nazanin" w:hint="cs"/>
          <w:rtl/>
        </w:rPr>
        <w:t>پارامتر</w:t>
      </w:r>
      <w:r w:rsidRPr="00D51A32">
        <w:rPr>
          <w:rFonts w:eastAsia="Noto Naskh Arabic" w:cs="B Nazanin"/>
          <w:rtl/>
        </w:rPr>
        <w:t xml:space="preserve"> </w:t>
      </w:r>
      <w:r w:rsidRPr="00D51A32">
        <w:rPr>
          <w:rFonts w:eastAsia="Noto Naskh Arabic" w:cs="B Nazanin" w:hint="cs"/>
          <w:rtl/>
        </w:rPr>
        <w:t>اشتباه</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نشت</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w:t>
      </w:r>
    </w:p>
    <w:p w14:paraId="393CDD9F"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hash </w:t>
      </w:r>
      <w:r w:rsidRPr="00D51A32">
        <w:rPr>
          <w:rFonts w:eastAsia="Noto Naskh Arabic" w:cs="B Nazanin" w:hint="cs"/>
          <w:rtl/>
        </w:rPr>
        <w:t>همان</w:t>
      </w:r>
      <w:r w:rsidRPr="00D51A32">
        <w:rPr>
          <w:rFonts w:eastAsia="Noto Naskh Arabic" w:cs="B Nazanin"/>
          <w:rtl/>
        </w:rPr>
        <w:t xml:space="preserve"> encryption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خیر</w:t>
      </w:r>
      <w:r w:rsidRPr="00D51A32">
        <w:rPr>
          <w:rFonts w:eastAsia="Noto Naskh Arabic" w:cs="B Nazanin"/>
          <w:rtl/>
        </w:rPr>
        <w:t xml:space="preserve">. hash </w:t>
      </w:r>
      <w:r w:rsidRPr="00D51A32">
        <w:rPr>
          <w:rFonts w:eastAsia="Noto Naskh Arabic" w:cs="B Nazanin" w:hint="cs"/>
          <w:rtl/>
        </w:rPr>
        <w:t>یک‌طرفه</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تمامیت</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ذخیره</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عبور</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KDF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encryption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قابل</w:t>
      </w:r>
      <w:r w:rsidRPr="00D51A32">
        <w:rPr>
          <w:rFonts w:eastAsia="Noto Naskh Arabic" w:cs="B Nazanin"/>
          <w:rtl/>
        </w:rPr>
        <w:t xml:space="preserve"> </w:t>
      </w:r>
      <w:r w:rsidRPr="00D51A32">
        <w:rPr>
          <w:rFonts w:eastAsia="Noto Naskh Arabic" w:cs="B Nazanin" w:hint="cs"/>
          <w:rtl/>
        </w:rPr>
        <w:t>بازگشت</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محرمانگی</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w:t>
      </w:r>
    </w:p>
    <w:p w14:paraId="6F0EF2B4"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Base64 </w:t>
      </w:r>
      <w:r w:rsidRPr="00D51A32">
        <w:rPr>
          <w:rFonts w:eastAsia="Noto Naskh Arabic" w:cs="B Nazanin" w:hint="cs"/>
          <w:rtl/>
        </w:rPr>
        <w:t>داده</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می‌کند؟</w:t>
      </w:r>
      <w:r w:rsidRPr="00D51A32">
        <w:rPr>
          <w:rFonts w:eastAsia="Noto Naskh Arabic" w:cs="B Nazanin"/>
          <w:rtl/>
        </w:rPr>
        <w:t xml:space="preserve"> </w:t>
      </w:r>
      <w:r w:rsidRPr="00D51A32">
        <w:rPr>
          <w:rFonts w:eastAsia="Noto Naskh Arabic" w:cs="B Nazanin" w:hint="cs"/>
          <w:rtl/>
        </w:rPr>
        <w:t>خیر</w:t>
      </w:r>
      <w:r w:rsidRPr="00D51A32">
        <w:rPr>
          <w:rFonts w:eastAsia="Noto Naskh Arabic" w:cs="B Nazanin"/>
          <w:rtl/>
        </w:rPr>
        <w:t xml:space="preserve">. Base64 </w:t>
      </w:r>
      <w:r w:rsidRPr="00D51A32">
        <w:rPr>
          <w:rFonts w:eastAsia="Noto Naskh Arabic" w:cs="B Nazanin" w:hint="cs"/>
          <w:rtl/>
        </w:rPr>
        <w:t>فقط</w:t>
      </w:r>
      <w:r w:rsidRPr="00D51A32">
        <w:rPr>
          <w:rFonts w:eastAsia="Noto Naskh Arabic" w:cs="B Nazanin"/>
          <w:rtl/>
        </w:rPr>
        <w:t xml:space="preserve"> encoding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بدون</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به‌سادگی</w:t>
      </w:r>
      <w:r w:rsidRPr="00D51A32">
        <w:rPr>
          <w:rFonts w:eastAsia="Noto Naskh Arabic" w:cs="B Nazanin"/>
          <w:rtl/>
        </w:rPr>
        <w:t xml:space="preserve"> decode </w:t>
      </w:r>
      <w:r w:rsidRPr="00D51A32">
        <w:rPr>
          <w:rFonts w:eastAsia="Noto Naskh Arabic" w:cs="B Nazanin" w:hint="cs"/>
          <w:rtl/>
        </w:rPr>
        <w:t>می‌شود</w:t>
      </w:r>
      <w:r w:rsidRPr="00D51A32">
        <w:rPr>
          <w:rFonts w:eastAsia="Noto Naskh Arabic" w:cs="B Nazanin"/>
          <w:rtl/>
        </w:rPr>
        <w:t>.</w:t>
      </w:r>
    </w:p>
    <w:p w14:paraId="2B81CA58"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منابع تکمیلی پیشنهادی</w:t>
      </w:r>
    </w:p>
    <w:p w14:paraId="2D3C5BA0"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NIST FIPS 197 </w:t>
      </w:r>
      <w:r w:rsidRPr="00D51A32">
        <w:rPr>
          <w:rFonts w:eastAsia="Noto Naskh Arabic" w:cs="B Nazanin" w:hint="cs"/>
          <w:rtl/>
        </w:rPr>
        <w:t>برای</w:t>
      </w:r>
      <w:r w:rsidRPr="00D51A32">
        <w:rPr>
          <w:rFonts w:eastAsia="Noto Naskh Arabic" w:cs="B Nazanin"/>
          <w:rtl/>
        </w:rPr>
        <w:t xml:space="preserve"> AES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مستندات</w:t>
      </w:r>
      <w:r w:rsidRPr="00D51A32">
        <w:rPr>
          <w:rFonts w:eastAsia="Noto Naskh Arabic" w:cs="B Nazanin"/>
          <w:rtl/>
        </w:rPr>
        <w:t xml:space="preserve"> NIST </w:t>
      </w:r>
      <w:r w:rsidRPr="00D51A32">
        <w:rPr>
          <w:rFonts w:eastAsia="Noto Naskh Arabic" w:cs="B Nazanin" w:hint="cs"/>
          <w:rtl/>
        </w:rPr>
        <w:t>درباره</w:t>
      </w:r>
      <w:r w:rsidRPr="00D51A32">
        <w:rPr>
          <w:rFonts w:eastAsia="Noto Naskh Arabic" w:cs="B Nazanin"/>
          <w:rtl/>
        </w:rPr>
        <w:t xml:space="preserve"> mode</w:t>
      </w:r>
      <w:r w:rsidRPr="00D51A32">
        <w:rPr>
          <w:rFonts w:eastAsia="Noto Naskh Arabic" w:cs="B Nazanin" w:hint="cs"/>
          <w:rtl/>
        </w:rPr>
        <w:t>های</w:t>
      </w:r>
      <w:r w:rsidRPr="00D51A32">
        <w:rPr>
          <w:rFonts w:eastAsia="Noto Naskh Arabic" w:cs="B Nazanin"/>
          <w:rtl/>
        </w:rPr>
        <w:t xml:space="preserve"> </w:t>
      </w:r>
      <w:r w:rsidRPr="00D51A32">
        <w:rPr>
          <w:rFonts w:eastAsia="Noto Naskh Arabic" w:cs="B Nazanin" w:hint="cs"/>
          <w:rtl/>
        </w:rPr>
        <w:t>رمزنگاری</w:t>
      </w:r>
      <w:r w:rsidRPr="00D51A32">
        <w:rPr>
          <w:rFonts w:eastAsia="Noto Naskh Arabic" w:cs="B Nazanin"/>
          <w:rtl/>
        </w:rPr>
        <w:t>.</w:t>
      </w:r>
    </w:p>
    <w:p w14:paraId="7F93D1CD"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RFC 8446 </w:t>
      </w:r>
      <w:r w:rsidRPr="00D51A32">
        <w:rPr>
          <w:rFonts w:eastAsia="Noto Naskh Arabic" w:cs="B Nazanin" w:hint="cs"/>
          <w:rtl/>
        </w:rPr>
        <w:t>برای</w:t>
      </w:r>
      <w:r w:rsidRPr="00D51A32">
        <w:rPr>
          <w:rFonts w:eastAsia="Noto Naskh Arabic" w:cs="B Nazanin"/>
          <w:rtl/>
        </w:rPr>
        <w:t xml:space="preserve"> TLS 1.3 </w:t>
      </w:r>
      <w:r w:rsidRPr="00D51A32">
        <w:rPr>
          <w:rFonts w:eastAsia="Noto Naskh Arabic" w:cs="B Nazanin" w:hint="cs"/>
          <w:rtl/>
        </w:rPr>
        <w:t>و</w:t>
      </w:r>
      <w:r w:rsidRPr="00D51A32">
        <w:rPr>
          <w:rFonts w:eastAsia="Noto Naskh Arabic" w:cs="B Nazanin"/>
          <w:rtl/>
        </w:rPr>
        <w:t xml:space="preserve"> RFC 5869 </w:t>
      </w:r>
      <w:r w:rsidRPr="00D51A32">
        <w:rPr>
          <w:rFonts w:eastAsia="Noto Naskh Arabic" w:cs="B Nazanin" w:hint="cs"/>
          <w:rtl/>
        </w:rPr>
        <w:t>برای</w:t>
      </w:r>
      <w:r w:rsidRPr="00D51A32">
        <w:rPr>
          <w:rFonts w:eastAsia="Noto Naskh Arabic" w:cs="B Nazanin"/>
          <w:rtl/>
        </w:rPr>
        <w:t xml:space="preserve"> HKDF.</w:t>
      </w:r>
    </w:p>
    <w:p w14:paraId="64E4AD04"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NIST FIPS 203</w:t>
      </w:r>
      <w:r w:rsidRPr="00D51A32">
        <w:rPr>
          <w:rFonts w:eastAsia="Noto Naskh Arabic" w:cs="B Nazanin" w:hint="cs"/>
          <w:rtl/>
        </w:rPr>
        <w:t>،</w:t>
      </w:r>
      <w:r w:rsidRPr="00D51A32">
        <w:rPr>
          <w:rFonts w:eastAsia="Noto Naskh Arabic" w:cs="B Nazanin"/>
          <w:rtl/>
        </w:rPr>
        <w:t xml:space="preserve"> 204 </w:t>
      </w:r>
      <w:r w:rsidRPr="00D51A32">
        <w:rPr>
          <w:rFonts w:eastAsia="Noto Naskh Arabic" w:cs="B Nazanin" w:hint="cs"/>
          <w:rtl/>
        </w:rPr>
        <w:t>و</w:t>
      </w:r>
      <w:r w:rsidRPr="00D51A32">
        <w:rPr>
          <w:rFonts w:eastAsia="Noto Naskh Arabic" w:cs="B Nazanin"/>
          <w:rtl/>
        </w:rPr>
        <w:t xml:space="preserve"> 205 </w:t>
      </w:r>
      <w:r w:rsidRPr="00D51A32">
        <w:rPr>
          <w:rFonts w:eastAsia="Noto Naskh Arabic" w:cs="B Nazanin" w:hint="cs"/>
          <w:rtl/>
        </w:rPr>
        <w:t>برای</w:t>
      </w:r>
      <w:r w:rsidRPr="00D51A32">
        <w:rPr>
          <w:rFonts w:eastAsia="Noto Naskh Arabic" w:cs="B Nazanin"/>
          <w:rtl/>
        </w:rPr>
        <w:t xml:space="preserve"> ML-KEM</w:t>
      </w:r>
      <w:r w:rsidRPr="00D51A32">
        <w:rPr>
          <w:rFonts w:eastAsia="Noto Naskh Arabic" w:cs="B Nazanin" w:hint="cs"/>
          <w:rtl/>
        </w:rPr>
        <w:t>،</w:t>
      </w:r>
      <w:r w:rsidRPr="00D51A32">
        <w:rPr>
          <w:rFonts w:eastAsia="Noto Naskh Arabic" w:cs="B Nazanin"/>
          <w:rtl/>
        </w:rPr>
        <w:t xml:space="preserve"> ML-DSA </w:t>
      </w:r>
      <w:r w:rsidRPr="00D51A32">
        <w:rPr>
          <w:rFonts w:eastAsia="Noto Naskh Arabic" w:cs="B Nazanin" w:hint="cs"/>
          <w:rtl/>
        </w:rPr>
        <w:t>و</w:t>
      </w:r>
      <w:r w:rsidRPr="00D51A32">
        <w:rPr>
          <w:rFonts w:eastAsia="Noto Naskh Arabic" w:cs="B Nazanin"/>
          <w:rtl/>
        </w:rPr>
        <w:t xml:space="preserve"> SLH-DSA.</w:t>
      </w:r>
    </w:p>
    <w:p w14:paraId="33CE62EC"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Android Developers: Network Security Configuration </w:t>
      </w:r>
      <w:r w:rsidRPr="00D51A32">
        <w:rPr>
          <w:rFonts w:eastAsia="Noto Naskh Arabic" w:cs="B Nazanin" w:hint="cs"/>
          <w:rtl/>
        </w:rPr>
        <w:t>و</w:t>
      </w:r>
      <w:r w:rsidRPr="00D51A32">
        <w:rPr>
          <w:rFonts w:eastAsia="Noto Naskh Arabic" w:cs="B Nazanin"/>
          <w:rtl/>
        </w:rPr>
        <w:t xml:space="preserve"> Android Keystore.</w:t>
      </w:r>
    </w:p>
    <w:sectPr w:rsidR="007743CD" w:rsidRPr="00D51A32"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Noto Sans Arab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107687">
    <w:abstractNumId w:val="8"/>
  </w:num>
  <w:num w:numId="2" w16cid:durableId="1125462060">
    <w:abstractNumId w:val="6"/>
  </w:num>
  <w:num w:numId="3" w16cid:durableId="966862322">
    <w:abstractNumId w:val="5"/>
  </w:num>
  <w:num w:numId="4" w16cid:durableId="7800629">
    <w:abstractNumId w:val="4"/>
  </w:num>
  <w:num w:numId="5" w16cid:durableId="1511260858">
    <w:abstractNumId w:val="7"/>
  </w:num>
  <w:num w:numId="6" w16cid:durableId="94718576">
    <w:abstractNumId w:val="3"/>
  </w:num>
  <w:num w:numId="7" w16cid:durableId="1156844786">
    <w:abstractNumId w:val="2"/>
  </w:num>
  <w:num w:numId="8" w16cid:durableId="171798761">
    <w:abstractNumId w:val="1"/>
  </w:num>
  <w:num w:numId="9" w16cid:durableId="112755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A3A"/>
    <w:rsid w:val="002319D3"/>
    <w:rsid w:val="0029639D"/>
    <w:rsid w:val="00326F90"/>
    <w:rsid w:val="007743CD"/>
    <w:rsid w:val="00AA1D8D"/>
    <w:rsid w:val="00B47730"/>
    <w:rsid w:val="00CB0664"/>
    <w:rsid w:val="00D51A32"/>
    <w:rsid w:val="00F50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0D65D"/>
  <w14:defaultImageDpi w14:val="300"/>
  <w15:docId w15:val="{3CABADAE-9A93-41A9-960E-EA5BCAAF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parniyan nakhei</cp:lastModifiedBy>
  <cp:revision>3</cp:revision>
  <dcterms:created xsi:type="dcterms:W3CDTF">2013-12-23T23:15:00Z</dcterms:created>
  <dcterms:modified xsi:type="dcterms:W3CDTF">2026-07-22T04:38:00Z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41502cae-9a6b-40bc-bd68-ee321899fac0</vt:lpwstr>
  </property>
</Properties>
</file>