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PARA DANCE SPORT</w:t>
      </w:r>
    </w:p>
    <w:p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Müsabaka Puanlama &amp; Yönetim Uygulaması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Teknik Spesifikasyon Dokümanı (v1.6)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Kapsam: Roller · Yetkilendirme · Veri Modeli · Sırt No · Puanlama Motoru · Yarışma Geçmişi</w:t>
      </w:r>
    </w:p>
    <w:p>
      <w:pPr>
        <w:spacing w:after="60"/>
        <w:jc w:val="center"/>
      </w:pPr>
      <w:r>
        <w:rPr>
          <w:color w:val="808080"/>
          <w:sz w:val="20"/>
          <w:szCs w:val="20"/>
        </w:rPr>
        <w:t xml:space="preserve">Puanlama temeli: Para Dance Sport Evaluation System Guide</w:t>
      </w:r>
    </w:p>
    <w:p>
      <w:pPr>
        <w:jc w:val="center"/>
      </w:pPr>
      <w:r>
        <w:rPr>
          <w:color w:val="808080"/>
          <w:sz w:val="20"/>
          <w:szCs w:val="20"/>
        </w:rPr>
        <w:t xml:space="preserve">Tarih: Haziran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Giriş ve Amaç</w:t>
      </w:r>
    </w:p>
    <w:p>
      <w:pPr>
        <w:spacing w:after="120" w:line="276"/>
      </w:pPr>
      <w:r>
        <w:t xml:space="preserve">Bu doküman, Para Dance Sport müsabakaları için geliştirilecek puanlama ve yönetim uygulamasının teknik spesifikasyonudur. Amaç; hakemlerin tablet/telefon üzerinden adil ve anonim puan girişi yapabilmesi, masa hakeminin kağıt puanları sisteme aktarabilmesi, yarışmacı verilerinin Excel veya manuel olarak yönetilebilmesi ve yarışmalar arası ilerlemenin izlenebilmesidir.</w:t>
      </w:r>
    </w:p>
    <w:p>
      <w:pPr>
        <w:spacing w:after="120" w:line="276"/>
      </w:pPr>
      <w:r>
        <w:t xml:space="preserve">Puanlama mantığı, ekteki Evaluation System Guide (Konstantin Vasilev &amp; MariCarmen Legaspi) belgesinden türetilmiştir. Üç değerlendirme bileşeni vardır: Technical Skills (TS), Musicality/Choreography/Presentation (MCP) ve Difficulty Level (DL).</w:t>
      </w:r>
    </w:p>
    <w:p>
      <w:pPr>
        <w:spacing w:after="120" w:line="276"/>
      </w:pPr>
      <w:r>
        <w:rPr>
          <w:i/>
          <w:iCs/>
        </w:rPr>
        <w:t xml:space="preserve">Bu doküman bağlayıcı iş kurallarını (BK) tanımlar; geliştirme bunları referans alır.</w:t>
      </w:r>
    </w:p>
    <w:p>
      <w:pPr>
        <w:pStyle w:val="Heading2"/>
      </w:pPr>
      <w:r>
        <w:t xml:space="preserve">1.1 Onaylanan Temel Kararlar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Nihai skor formülü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= [(TS + MCP) × DL] − Deduction (kesinti). Deduction kuralları ayrı listeyle tanımlanacak.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Hakem agregasyonu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Trimmed mean: en yüksek ve en düşük değer atılır, kalanların ortalaması alınır. Yeterli hakem yoksa düz ortalamaya düşer.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Hakem–bileşen ataması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kategori bazında ayarlar (bir hakem TS/MCP/DL'den birini, birkaçını veya hepsini puanlayabilir)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Kayıt ekranı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Yok. Yalnızca login. Kullanıcıları admin oluşturur.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Yarışmacı login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Yok. Yarışmacılar sisteme girmez.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Anonimlik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Hakem yalnızca sırt numarasını görür; yarışmacı adı gizlidir.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Türkçe ve İngilizce (uygulama içi anlık geçiş).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Yargılama sistemi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Absolute Points: Result = (Value1 + Value2) × Value3 − Deductions. (Skating sistemi kullanılmaz.)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Hakem sayısı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7–12 arası. Veri girişi hakem sayısına göre ölçeklenir.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TS/MCP skalası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Asıl: 5,0–9,9 (0,1 adım). Gerekirse 1,0'a kadar genişletilebilir (zayıf/ulusal seviye için).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Kimlik anahtarı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Sistem kendi iç athlete_id'sini üretir. WASMS ID gibi dış kimlikler referans alan olarak saklanır; zorunlu değildir.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Excel formatı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Tek format varsayılmaz. Esnek kolon eşleştirme (mapping) ile farklı kaynaklar içe aktarılır.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Roller ve Yetkilendirme</w:t>
      </w:r>
    </w:p>
    <w:p>
      <w:pPr>
        <w:spacing w:after="120" w:line="276"/>
      </w:pPr>
      <w:r>
        <w:t xml:space="preserve">Sistemde dört rol vardır. Yetkiler en az ayrıcalık ilkesine göre tanımlanır.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Yetkiler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Kısıtlar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
(Süper Admin)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Kullanıcı/şifre oluşturma; yarışma, kategori ve puanlama sınıfı tanımlama; hakem atama; agregasyon modu seçimi; tüm verileri görme; raporlama; düzeltme/iptal.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Kısıt yok (tam yetki). İşlemler denetim kaydına (audit log) yazılır.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Başhakem
(Chairperson)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Sonuçları onaylar (onay kapısı); kesinti (deduction) girer; iade eder. Sonuç ilanı için onayı zorunludur.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Yarışmacı adını görmez. Onay/iade ve kesintiler audit log'a yazılır.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Hakem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Yalnızca atandığı kategori + bileşende (TS/MCP/DL) puan girer. Sırt numarası listesini görür.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Yarışmacı adını GÖREMEZ. Atanmadığı kategori/bileşeni göremez. Başka hakemin puanını göremez.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Masa Hakemi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Her iki modda da skor ekranını izler/kontrol eder. Masa hakemi modunda hakem seçip kağıttan puan girer; otomatik modda yansıyan puanları kontrol eder.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Yalnızca sırt numarası üzerinden çalışır (ad gizli). Yalnızca atandığı kategorilerde giriş yapar. Sonucu kendisi ilan edemez (Başhakem onayı gerekir).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Yarışmacı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Yok (pasif veri).</w:t>
            </w:r>
          </w:p>
        </w:tc>
        <w:tc>
          <w:tcPr>
            <w:tcW w:type="dxa" w:w="3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Sisteme giriş yapmaz.</w:t>
            </w:r>
          </w:p>
        </w:tc>
      </w:tr>
    </w:tbl>
    <w:p>
      <w:pPr>
        <w:pStyle w:val="Heading2"/>
      </w:pPr>
      <w:r>
        <w:t xml:space="preserve">2.1 Otomatik vs Masa Hakemi Modu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BK-1: Giriş modu kategori bazında admin tarafından belirlenir: OTOMATİK veya MASA_HAKEMİ.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OTOMATİK mod: </w:t>
      </w:r>
      <w:r>
        <w:t xml:space="preserve">Hakem kendi cihazından puanı girer; puan onaylandığı anda doğrudan sisteme yansır ve skor tablosu güncellenir.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MASA_HAKEMİ mod: </w:t>
      </w:r>
      <w:r>
        <w:t xml:space="preserve">Hakemler kağıda puan verir; masa hakemi her hakemi seçip puanları manuel girer ve kaydeder.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BK-2: Aynı (hakem × yarışmacı × kategori × bileşen) için tek bir geçerli puan bulunur. İki mod aynı anda aynı puanı üretemez; bu kombinasyon benzersizdir (çift giriş engellenir).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BK-3 (Masa hakemi kontrolü): </w:t>
      </w:r>
      <w:r>
        <w:t xml:space="preserve">Masa hakemi yalnızca masa hakemi modunda değil, OTOMATİK modda da skor ekranını izleyebilir ve kontrol edebilir. Otomatik modda puanlar ekrana yansır; masa hakemi doğruluğu denetler.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BK-4 (Başhakem onay kapısı): </w:t>
      </w:r>
      <w:r>
        <w:t xml:space="preserve">Hiçbir nihai sonuç Başhakem onayı alınmadan ilan/iletilemez. Masa hakemi veya sistem sonucu hazırlasa bile, ilandan önce 'Başhakem onayı gerekli' popup'ı çıkar. Başhakem onaylarsa sonuç ilan edilir; iade ederse düzeltmeye geri döner.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Onay popup içeriği: </w:t>
      </w:r>
      <w:r>
        <w:t xml:space="preserve">sonuç özeti (sırt no, bileşen değerleri, kesinti, nihai skor) + 'Onayla' / 'İade et' seçenekleri. İki dilde (TR/EN). Onay ve iade audit log'a yazılır.</w:t>
      </w:r>
    </w:p>
    <w:p>
      <w:pPr>
        <w:pStyle w:val="Heading2"/>
      </w:pPr>
      <w:r>
        <w:t xml:space="preserve">2.2 Onay Akışı (Adımlar)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Hakem puanı girer.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Giriş modu (kategori ayarı): MASA_HAKEMİ → masa hakemi hakem seçip kağıttan girer ve kaydeder. OTOMATİK → puan ekrana anlık yansır; masa hakemi izler/kontrol eder.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Sonuç hesaplanır: (Value1 + Value2) × Value3 − Deductions.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Başhakem onay kapısı: </w:t>
      </w:r>
      <w:r>
        <w:t xml:space="preserve">'Başhakem onayı gerekli' popup'ı çıkar. Onaylanırsa → sonuç ilan edilir (sıralama + skor tablosu). İade edilirse → düzeltmeye döner, ilan edilmez.</w:t>
      </w:r>
    </w:p>
    <w:p>
      <w:pPr>
        <w:pStyle w:val="Heading2"/>
      </w:pPr>
      <w:r>
        <w:t xml:space="preserve">2.3 Karar Ağacı (Görsel)</w:t>
      </w:r>
    </w:p>
    <w:p>
      <w:pPr>
        <w:spacing w:after="120" w:line="276"/>
      </w:pPr>
      <w:r>
        <w:t xml:space="preserve">Aşağıdaki şema puan girişinden sonuç ilanına kadar olan akışı ve Başhakem onay kapısını özetler:</w:t>
      </w:r>
    </w:p>
    <w:p>
      <w:pPr>
        <w:spacing w:after="120" w:before="120"/>
        <w:jc w:val="center"/>
      </w:pPr>
      <w:r>
        <w:drawing>
          <wp:inline distT="0" distB="0" distL="0" distR="0">
            <wp:extent cx="447675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i/>
          <w:iCs/>
        </w:rPr>
        <w:t xml:space="preserve">Kırmızı kutu onay kapısıdır: Başhakem onayı olmadan hiçbir sonuç ilan edilmez. Masa hakemi her iki modda da (otomatik ve masa hakemi) skor ekranını kontrol edebilir.</w:t>
      </w:r>
    </w:p>
    <w:p>
      <w:pPr>
        <w:pStyle w:val="Heading2"/>
      </w:pPr>
      <w:r>
        <w:t xml:space="preserve">2.4 Login Akışı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Admin, hakem için kullanıcı adı ve şifre oluşturur (kayıt ekranı yoktur).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Admin bilgileri ilgili hakeme iletir. Masa hakemi yoksa, ona iletime gerek yoktur.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Hakem login olur; yalnızca kendisine atanmış ekran ve kategorileri görür.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Şifre sıfırlama yalnızca admin üzerinden yapılır (self-service yoktur).</w:t>
      </w:r>
    </w:p>
    <w:p>
      <w:r>
        <w:br w:type="page"/>
      </w:r>
    </w:p>
    <w:p>
      <w:pPr>
        <w:pStyle w:val="Heading1"/>
      </w:pPr>
      <w:r>
        <w:t xml:space="preserve">3. Puanlama Giriş Ekranı (Hakem/Masa Hakemi)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Hakem yalnızca sırt numarası ve kategori bilgisini görür; yarışmacı adı hiçbir ekranda gösterilmez.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Puanlama sınıfına göre uygun skala ve adım otomatik yüklenir (TS/MCP: 1,0–9,9 / 0,1 adım; DL: 1,00–1,50 / 0,05 adım).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Gönderimden önce doğrulama popup’ı çıkar: </w:t>
      </w:r>
      <w:r>
        <w:t xml:space="preserve">“Puanlamayı kontrol ediniz / Please review your scores” – onayla / vazgeç. Bu hakem düzeyindeki kontroldür; nihai sonuç ayrıca Başhakem onay kapısından geçer (bkz. 2.1 BK-4).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Tüm metinler Türkçe/İngilizce iki dilde; kullanıcı anlık geçiş yapabilir.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Skala dışı veya yanlış adımlı değer girişi engellenir (örn. TS=9,95 geçersiz).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Masa hakemi modunda: önce hakem seçilir, sonra o hakem adına bileşen puanları girilir ve kaydedilir.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Giriş doğrulama kuralları aşağıdaki gibidir: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Technical Skills (TS)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5,0 (gen. 1,0)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9,9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Musicality/Choreo/Pres. (MCP)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5,0 (gen. 1,0)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9,9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Difficulty Level (DL)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1,50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0,05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Puanlama Motoru (Para Dance Sport)</w:t>
      </w:r>
    </w:p>
    <w:p>
      <w:pPr>
        <w:pStyle w:val="Heading2"/>
      </w:pPr>
      <w:r>
        <w:t xml:space="preserve">4.1 Bileşenler</w:t>
      </w:r>
    </w:p>
    <w:p>
      <w:pPr>
        <w:spacing w:after="120" w:line="276"/>
      </w:pPr>
      <w:r>
        <w:t xml:space="preserve">Evaluation System Guide üç değerlendirme alanı tanımlar. Her biri belge içindeki tanımlayıcı kriterlere göre puanlanır: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Technical Skills (TS): </w:t>
      </w:r>
      <w:r>
        <w:t xml:space="preserve">Tekerlekli sandalye kontrol kalitesi; gövde-sandalye bağlantısı, eksen dikliği, akış, çok yönlü hareket, el/hand-rim temizliği, çiftlerde eşit ustalık.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Musicality / Choreography / Presentation (MCP): </w:t>
      </w:r>
      <w:r>
        <w:t xml:space="preserve">Amaç/konsept, koreografik içerik, fraz ve form, yorum, müziğin karakter/ritim ifadesi, zamanlama.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Difficulty Level (DL): </w:t>
      </w:r>
      <w:r>
        <w:t xml:space="preserve">Eleman çeşitliliği, zorluk, kalite, çiftlerde iş yükü dengesi, pozisyon çeşitliliği, hız/bağlantı, senkoplu ritim kullanımı. Çarpan olarak uygulanır.</w:t>
      </w:r>
    </w:p>
    <w:p>
      <w:pPr>
        <w:pStyle w:val="Heading2"/>
      </w:pPr>
      <w:r>
        <w:t xml:space="preserve">4.2 Skala (Class 1 ve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5,0 – 9,9 (gerekirse 1,0'a kadar)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5,0 – 9,9 (gerekirse 1,0'a kadar)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1,00 – 1,50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0,05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Asıl skala 5,0–9,9'dur (9,9 en yüksek). Zayıf/başlangıç/ulusal seviye katılımcılar için skala 1,0'a kadar genişletilebilir.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Skala bandlarının niteleyici karşılıkları (rehberden özet):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Nitelik (TS/MCP için genel eğilim)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1,0–2,9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Bağlantı yok / amaç yok – çok yetersiz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3,0–3,9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Çok sınırlı / zayıf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4,0–4,9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Sınırlı / yetersiz denge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5,0–5,9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Yeterince dengeli değil / ortalama altı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6,0–6,9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Ortalama bağlantı / yeterli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7,0–7,9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Dengeli / iyi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8,0–8,9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Çok iyi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9,0–9,9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Mükemmel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DL bandları çarpan değeri taşır: 1,00 → 1,50 arasında 0,05 adımla, eleman çeşitliliği ve kompozisyon doluluğu arttıkça yükselir.</w:t>
      </w:r>
    </w:p>
    <w:p>
      <w:pPr>
        <w:pStyle w:val="Heading2"/>
      </w:pPr>
      <w:r>
        <w:t xml:space="preserve">4.3 Hakem Paneli ve Bileşen Ataması</w:t>
      </w:r>
    </w:p>
    <w:p>
      <w:pPr>
        <w:spacing w:after="120" w:line="276"/>
      </w:pPr>
      <w:r>
        <w:t xml:space="preserve">Panel hakemlerden (Adjudicator) ve 1 Başhakemden (Chairperson) oluşur. Hakem sayısı 7'den 12'ye kadar olabilir; her hakem bir harfle tanımlanır. Hakem sayısı arttıkça veri girişi de orantılı artar.</w:t>
      </w:r>
    </w:p>
    <w:p>
      <w:pPr>
        <w:spacing w:after="120" w:line="276"/>
      </w:pPr>
      <w:r>
        <w:rPr>
          <w:b/>
          <w:bCs/>
        </w:rPr>
        <w:t xml:space="preserve">Her hakem üç bileşenin (TS, MCP, DL) İKİSİNİ puanlar; üçünü birden değil. Aşağıdaki kompozisyon varsayılan olarak kurulur ve 12 hakeme kadar genişletilebilir: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Hakem sayısı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TS grubu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MCP grubu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DL grubu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 (A–G)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B, C, E, G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C, D, E, F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B, D, F, 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 (A–H)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B, C, E, G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C, D, E, F, H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B, D, F, G, 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 (A–J)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B, C, E, G, J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A, C, D, E, F, H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B, D, F, G, H, J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10–12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tanımlar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tanımlar</w:t>
            </w:r>
          </w:p>
        </w:tc>
        <w:tc>
          <w:tcPr>
            <w:tcW w:type="dxa" w:w="2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tanımlar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Uygulama 7–9 için varsayılan kompozisyonu otomatik kurar; 10–12 hakemde admin grupları yapılandırır. Veri giriş ekranları hakem sayısına göre dinamik ölçeklenir.</w:t>
      </w:r>
    </w:p>
    <w:p>
      <w:pPr>
        <w:pStyle w:val="Heading2"/>
      </w:pPr>
      <w:r>
        <w:t xml:space="preserve">4.4 Yargılama Sistemi: Absolute Points</w:t>
      </w:r>
    </w:p>
    <w:p>
      <w:pPr>
        <w:spacing w:after="120" w:line="276"/>
      </w:pPr>
      <w:r>
        <w:t xml:space="preserve">Uygulama Absolute Points (mutlak puan) sistemini kullanır. Sonuç bileşen değerlerinden hesaplanır:</w:t>
      </w:r>
    </w:p>
    <w:p>
      <w:pPr>
        <w:spacing w:after="60" w:before="60"/>
        <w:jc w:val="center"/>
      </w:pPr>
      <w:r>
        <w:rPr>
          <w:b/>
          <w:bCs/>
          <w:color w:val="1F3864"/>
          <w:sz w:val="26"/>
          <w:szCs w:val="26"/>
        </w:rPr>
        <w:t xml:space="preserve">Result = (Value1 + Value2) × Value3 − Deductions</w:t>
      </w:r>
    </w:p>
    <w:p>
      <w:pPr>
        <w:spacing w:after="120" w:line="276"/>
      </w:pPr>
      <w:r>
        <w:t xml:space="preserve">Value1 = TS, Value2 = MCP, Value3 = DL (her biri ilgili hakem grubunun trimmed ortalaması).</w:t>
      </w:r>
    </w:p>
    <w:p>
      <w:pPr>
        <w:pStyle w:val="Heading2"/>
      </w:pPr>
      <w:r>
        <w:t xml:space="preserve">4.5 Hesaplama Akışı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Her hakem, atandığı 2 bileşen için (sırt no bazında) puan girer.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Her bileşende EN YÜKSEK ve EN DÜŞÜK değer atılır; kalan notların ortalaması o bileşenin Value'su olur (trimmed mean).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Value1 = TS ortalaması, Value2 = MCP ortalaması, Value3 = DL ortalaması.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Tek dans sonucu: </w:t>
      </w:r>
      <w:r>
        <w:rPr>
          <w:b/>
          <w:bCs/>
          <w:color w:val="1F3864"/>
        </w:rPr>
        <w:t xml:space="preserve">Result = (Value1 + Value2) × Value3 − Deductions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Çok danslı bir program varsa her dansın Result'u toplanır → yarışmacının toplam puanı.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Sonuçlar yuvarlanmaz; tam değerlerle hesaplanır ve saklanır.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Deductions doğrudan Başhakem/yetkili tarafından girilir (kolektif oylama akışı yoktur). Bkz. 4.7.</w:t>
      </w:r>
    </w:p>
    <w:p>
      <w:pPr>
        <w:pStyle w:val="Heading2"/>
      </w:pPr>
      <w:r>
        <w:t xml:space="preserve">4.6 Sayısal Örnek</w:t>
      </w:r>
    </w:p>
    <w:p>
      <w:pPr>
        <w:spacing w:after="120" w:line="276"/>
      </w:pPr>
      <w:r>
        <w:t xml:space="preserve">Bir dans, bir yarışmacı. Her bileşende en yüksek ve en düşük not atılır; kalan notların ortalaması o bileşenin Value'sudur: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TS (Value1)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min+max atılır → kalan ort.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7,567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MCP (Value2)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min+max atılır → kalan ort.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8,200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DL (Value3)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min+max atılır → kalan ort.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1,325</w:t>
            </w:r>
          </w:p>
        </w:tc>
      </w:tr>
    </w:tbl>
    <w:p>
      <w:pPr>
        <w:spacing w:after="120"/>
      </w:pPr>
    </w:p>
    <w:p>
      <w:pPr>
        <w:pBdr>
          <w:left w:val="single" w:color="1F3864" w:sz="18" w:space="8"/>
        </w:pBdr>
        <w:shd w:fill="D9E2F3" w:val="clear"/>
        <w:spacing w:after="60" w:before="60"/>
      </w:pPr>
      <w:r>
        <w:rPr>
          <w:sz w:val="22"/>
          <w:szCs w:val="22"/>
        </w:rPr>
        <w:t xml:space="preserve">Result = (7,567 + 8,200) × 1,325 − 0 = 15,767 × 1,325 = </w:t>
      </w:r>
      <w:r>
        <w:rPr>
          <w:b/>
          <w:bCs/>
          <w:color w:val="1F3864"/>
          <w:sz w:val="22"/>
          <w:szCs w:val="22"/>
        </w:rPr>
        <w:t xml:space="preserve">20,891</w:t>
      </w:r>
    </w:p>
    <w:p>
      <w:pPr>
        <w:spacing w:after="120"/>
      </w:pPr>
    </w:p>
    <w:p>
      <w:pPr>
        <w:spacing w:after="120" w:line="276"/>
      </w:pPr>
      <w:r>
        <w:rPr>
          <w:i/>
          <w:iCs/>
        </w:rPr>
        <w:t xml:space="preserve">(Bu örnek yönetmelikteki resmi örnekle birebir uyumludur.)</w:t>
      </w:r>
    </w:p>
    <w:p>
      <w:pPr>
        <w:pStyle w:val="Heading2"/>
      </w:pPr>
      <w:r>
        <w:t xml:space="preserve">4.7 Kesintiler (Deductions)</w:t>
      </w:r>
    </w:p>
    <w:p>
      <w:pPr>
        <w:spacing w:after="120" w:line="276"/>
      </w:pPr>
      <w:r>
        <w:t xml:space="preserve">Kesinti, yetkili kullanıcı (Başhakem/admin) tarafından doğrudan girilir; kolektif oylama akışı uygulanmaz. Her kesinti tür, miktar ve gerekçeyle audit log'a yazılır.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İhlal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Kesinti (puan)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Dengesizlikten düşme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−1,0 (her biri)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Sandalyeden çıkıp pistte dans etme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−5,0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Aksesuar/prop kullanımı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−3,0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Süre limiti ihlali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−2,0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Kıyafet kuralı ihlali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−1,0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 kaldırmadan itibaren 3'ten fazla lift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−1,0 (her biri)</w:t>
            </w:r>
          </w:p>
        </w:tc>
      </w:tr>
      <w:tr>
        <w:tc>
          <w:tcPr>
            <w:tcW w:type="dxa" w:w="6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Tekrar halinde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DSQ (diskalifiye)</w:t>
            </w:r>
          </w:p>
        </w:tc>
      </w:tr>
    </w:tbl>
    <w:p>
      <w:pPr>
        <w:pStyle w:val="Heading2"/>
      </w:pPr>
      <w:r>
        <w:t xml:space="preserve">4.8 Eşitlik Bozma (Tie-break)</w:t>
      </w:r>
    </w:p>
    <w:p>
      <w:pPr>
        <w:spacing w:after="120" w:line="276"/>
      </w:pPr>
      <w:r>
        <w:t xml:space="preserve">Eşitlik durumunda 'tüm notlar kabul' yöntemi uygulanır: en yüksek + en düşük atma geçici olarak kapatılır, tüm notların ortalamasıyla ek gösterge hesaplanır ve sıralama belirlenir. Resmi protokolde 'tie' sonucu korunur.</w:t>
      </w:r>
    </w:p>
    <w:p>
      <w:r>
        <w:br w:type="page"/>
      </w:r>
    </w:p>
    <w:p>
      <w:pPr>
        <w:pStyle w:val="Heading1"/>
      </w:pPr>
      <w:r>
        <w:t xml:space="preserve">5. Veri Modeli</w:t>
      </w:r>
    </w:p>
    <w:p>
      <w:pPr>
        <w:spacing w:after="120" w:line="276"/>
      </w:pPr>
      <w:r>
        <w:t xml:space="preserve">Aşağıdaki varlıklar ve aralarındaki ilişkiler temel veri modelini oluşturur. Tüm kişisel veriler KVKK'ya uygun saklanır.</w:t>
      </w:r>
    </w:p>
    <w:p>
      <w:pPr>
        <w:pStyle w:val="Heading2"/>
      </w:pPr>
      <w:r>
        <w:t xml:space="preserve">5.1 Varlıklar (Entities)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Varlık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 / Anahtar Alanlar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Athlete (Yarışmacı)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Kalıcı sporcu kaydı. Sistem üretimli benzersiz athlete_id (iç anahtar). Alanlar: ad (Given Name), soyad (Family Name), doğum tarihi (DoB), cinsiyet, üye organizasyon (Member Organisation), bölge (Region), dış kimlik (ör. WASMS ID — opsiyonel referans), uygunluk sınıfları (Athlete's Classification, ör. SD1, L&amp;F1). Yarışmadan bağımsızdır.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Judge (Hakem)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Kalıcı hakem kaydı. Sistem üretimli judge_id. Dedup uygulanır.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(Kullanıcı)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bilgileri (admin/hakem/masa hakemi). Judge ile ilişkilendirilebilir. Yarışmacı için kullanıcı yoktur.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Competition (Yarışma)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Bir etkinlik. Alanlar: ad, kod (Code), tarih, yer, giriş_modu varsayılanı, agregasyon_modu. Yarışmalar birbirinden bağımsızdır.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Event/Category (Etkinlik/Kategori)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Örn. Men's Single Freestyle Class 1. Bileşenleri: disiplin (Standard / Latin / Freestyle), cinsiyet, sınıf (Class 1/2), format (Single/Duo/Combi). Event Code + Event Name'den türetilir; Excel'den otomatik çekilir, yoksa eklenir.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ScoringClass (Puanlama Sınıfı)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TS / MCP / DL bileşen tanımları, skala ve adım.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Entry (Katılım)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Bir yarışmacının (veya çiftin) BİR yarışmadaki BİR event/kategorideki katılımı. Sırt no ve Entry Class burada tutulur. Duo/Combi'de Entry bir ÇİFT'i temsil eder (1E+1K, 2K veya 2E olabilir); sonuç çifte yazılır. (Athlete/çift × Competition × Event).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JudgeAssignment (Atama)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Bir hakemin bir yarışma+kategori+bileşen için yetkilendirilmesi.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Score (Puan)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Tek bir puan: (Judge × Entry × Bileşen). Mod (oto/masa), zaman damgası, giren kullanıcı.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AuditLog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Tüm kritik işlemlerin kaydı (oluşturma, güncelleme, iptal, login).</w:t>
            </w:r>
          </w:p>
        </w:tc>
      </w:tr>
    </w:tbl>
    <w:p>
      <w:pPr>
        <w:pStyle w:val="Heading2"/>
      </w:pPr>
      <w:r>
        <w:t xml:space="preserve">5.2 Temel İlişkiler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Athlete 1—N Entry (bir sporcu birçok yarışma/kategoride katılır).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Competition 1—N Entry; Category 1—N Entry.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Entry 1—N Score; Judge 1—N Score.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Judge N—N (Competition+Category+Bileşen) JudgeAssignment üzerinden.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Yarışma izolasyonu (BK-4): Eski ve yeni yarışma verileri Entry ve Score düzeyinde Competition'a bağlanır. Athlete kaydı paylaşılsa bile, her yarışmanın puanları kendi Competition kapsamında tutulur; yarışmalar arası veri çakışması olmaz.</w:t>
      </w:r>
    </w:p>
    <w:p>
      <w:r>
        <w:br w:type="page"/>
      </w:r>
    </w:p>
    <w:p>
      <w:pPr>
        <w:pStyle w:val="Heading1"/>
      </w:pPr>
      <w:r>
        <w:t xml:space="preserve">6. Veri Girişi, Dedup ve Çoklu Kategori</w:t>
      </w:r>
    </w:p>
    <w:p>
      <w:pPr>
        <w:pStyle w:val="Heading2"/>
      </w:pPr>
      <w:r>
        <w:t xml:space="preserve">6.1 Yarışmacı Girişi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İki yöntem desteklenir: (a) Manuel form, (b) Excel yükleme.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Excel yükleme tek seferlik değildir; her yeni yarışma için yeni Excel yüklenebilir.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Excel formatı sabit varsayılmaz (WASMS dışı kaynaklar da gelebilir). Yükleme sırasında ESNEK KOLON EŞLEŞTİRME (mapping) ekranı sunulur: kullanıcı kaynak kolonları sistem alanlarına (ad, soyad, DoB, cinsiyet, event, sınıf, organizasyon...) eşler. Sık formatlar için hazır eşleştirme şablonu kaydedilebilir.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WASMS export'unda olduğu gibi başlık satırı ilk satırda olmayabilir; başlık satırı seçilebilir/otomatik algılanır.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Gereksiz kolonlar (ör. Current Class Status) içe aktarmada atlanır.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Yarışma event/kategorileri Event Code + Event Name'den otomatik çekilir; sistemde olmayan event otomatik eklenir.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Yükleme öncesi eşleştirme ve zorunlu alan doğrulaması yapılır; hatalı satırlar kullanıcıya raporlanır, sistem çökmez.</w:t>
      </w:r>
    </w:p>
    <w:p>
      <w:pPr>
        <w:pStyle w:val="Heading2"/>
      </w:pPr>
      <w:r>
        <w:t xml:space="preserve">6.2 Tekrar Önleme (Deduplication)</w:t>
      </w:r>
    </w:p>
    <w:p>
      <w:pPr>
        <w:spacing w:after="120" w:line="276"/>
      </w:pPr>
      <w:r>
        <w:rPr>
          <w:b/>
          <w:bCs/>
        </w:rPr>
        <w:t xml:space="preserve">BK-3 (Kimlik): Sistem her sporcu/hakem için kendi benzersiz iç kimliğini (athlete_id / judge_id) üretir. Dış kaynaklı kimlikler (ör. WASMS ID) zorunlu değildir; varsa referans alan olarak saklanır ve eşleştirmede öncelikli ipucu olarak kullanılır.</w:t>
      </w:r>
    </w:p>
    <w:p>
      <w:pPr>
        <w:spacing w:after="120" w:line="276"/>
      </w:pPr>
      <w:r>
        <w:t xml:space="preserve">Eşleştirme (dedup) şu sırayla çalışır: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Dış kimlik (WASMS ID vb.) mevcut ve eşleşiyorsa → aynı kişidir.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Dış kimlik yoksa → ad + soyad + doğum tarihi (DoB) kombinasyonu ile aday eşleşme aranır.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Eşleşme bulunursa: yeni Athlete/Judge KAYDI AÇILMAZ; mevcut kayda yeni Entry (yeni yarışma/event) eklenir. Veri tekrarı önlenir.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Eşleşme var ama bazı alanlar (kulüp, organizasyon vb.) farklıysa: farklı alanlar KIRMIZI ile işaretlenir; admin/masa hakemi 'yeni veriyle güncelle' kararını verir.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Hiç eşleşme yoksa: yeni kayıt açılır ve sistem yeni iç kimlik üretir.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Aynı dedup mantığı hakemler için de geçerlidir.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Örnek veride doğrulandı: tek sporcu (Baris Bayraktar) iki ayrı event'e (Single Freestyle Class 1 + Single Class 1) tek kimlik altında bağlanır.</w:t>
      </w:r>
    </w:p>
    <w:p>
      <w:pPr>
        <w:pStyle w:val="Heading2"/>
      </w:pPr>
      <w:r>
        <w:t xml:space="preserve">6.3 Çoklu Kategori ve Yarışma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Bir yarışmacı aynı yarışmada birden fazla kategoride yarışabilir → her kategori için ayrı Entry oluşturulur.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Aynı yarışmacı farklı yarışmalarda farklı kategorilerde yarışabilir → Athlete tek kalır, Entry'ler yarışmaya bağlanır.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BK-5: Tek Athlete kaydı + çok Entry yapısı, hem tekrarı önler hem de geçmiş analizini mümkün kılar.</w:t>
      </w:r>
    </w:p>
    <w:p>
      <w:pPr>
        <w:pStyle w:val="Heading2"/>
      </w:pPr>
      <w:r>
        <w:t xml:space="preserve">6.4 Sırt Numarası Kuralları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BK-6: Sırt numarası her yeni yarışmada yeniden atanır (Entry düzeyinde, yarışmaya özgü).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Varsayılan atama rastgeledir (random).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Elle giriş desteklenir; elle girilen numara aynı yarışmadaki diğer (random/elle) numaralarla çakışamaz.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Çakışma halinde uyarı: </w:t>
      </w:r>
      <w:r>
        <w:rPr>
          <w:i/>
          <w:iCs/>
        </w:rPr>
        <w:t xml:space="preserve">“Bu numaraya sahip yarışmacı bulunmakta”</w:t>
      </w:r>
      <w:r>
        <w:t xml:space="preserve"> + sistem uygun bir sırt numarası önerir.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Sırt no yarışmaya özgüdür; farklı yarışmalarda aynı no farklı yarışmacıya verilebilir (çakışma sadece yarışma içinde kontrol edilir).</w:t>
      </w:r>
    </w:p>
    <w:p>
      <w:pPr>
        <w:pStyle w:val="Heading2"/>
      </w:pPr>
      <w:r>
        <w:t xml:space="preserve">6.5 Gözlemlenen Kaynak Format (Referans)</w:t>
      </w:r>
    </w:p>
    <w:p>
      <w:pPr>
        <w:spacing w:after="120" w:line="276"/>
      </w:pPr>
      <w:r>
        <w:t xml:space="preserve">Örnek Excel (World Abilitysport SMS export) aşağıdaki kolonları içeriyordu. Esnek eşleştirme bu alanları sistem alanlarına bağlar: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Kaynak Kolon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Sistem Alanı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WASMS 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dış kimlik (referans)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Dedup ipucu, zorunlu değil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Family / Given Name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soyad / 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Dedup için kullanılır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doğum tarihi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Dedup için kullanılır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cinsiyet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Event Code / Event Name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Event/Kategori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Otomatik kategori türetme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Eligible Classes / Entry Class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sınıf (ör. L&amp;F1, SD1)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Disiplin × Class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Member Organisation / Region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organizasyon / bölge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Athlete's Classification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uygunluk sınıfları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Sporcunun yetkili olduğu sınıflar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Class 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(atlanır)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İçe aktarılmaz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Yarışma Geçmişi ve Başarı Analizi (Opsiyonel Ekran)</w:t>
      </w:r>
    </w:p>
    <w:p>
      <w:pPr>
        <w:spacing w:after="120" w:line="276"/>
      </w:pPr>
      <w:r>
        <w:t xml:space="preserve">Bu ekran şu an için zorunlu değildir ancak veri modeli buna hazır tasarlanır. Ayrı bir analiz ekranında, bir sporcunun geçmiş yarışmalarındaki performansı incelenebilir.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Bir sporcunun tüm Entry'leri ve nihai skorları yarışma/tarih bazında listelenir.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Başarı yüzdesi: </w:t>
      </w:r>
      <w:r>
        <w:t xml:space="preserve">nihai skorun, ilgili bileşenlerin teorik maksimumuna oranı. Maks Final = (9,9 + 9,9) × 1,50 = 29,70. Başarı % = Final / 29,70 × 100.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Yarışmalar arası ilerleme grafik/tablo olarak gösterilir (zaman ekseninde skor/başarı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Kategori bazında kırılım (örn. Singles vs Combi Latin gelişimi).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Maks skor örneği: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Metik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Teorik maksimum Final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(9,9 + 9,9) × 1,50 = 29,70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Teorik minimum Final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(1,0 + 1,0) × 1,00 = 2,00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Başarı % formülü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÷ 29,70 × 100</w:t>
            </w:r>
          </w:p>
        </w:tc>
      </w:tr>
    </w:tbl>
    <w:p>
      <w:pPr>
        <w:spacing w:after="120" w:line="276"/>
      </w:pPr>
      <w:r>
        <w:rPr>
          <w:i/>
          <w:iCs/>
        </w:rPr>
        <w:t xml:space="preserve">Not: Bu ekran sonradan eklendiğinde mevcut veri yapısı değişiklik gerektirmez; yalnızca okuma/raporlama katmanı eklenir. Başarı yüzdesi nihai skora (deduction sonrası) göre hesaplanır.</w:t>
      </w:r>
    </w:p>
    <w:p>
      <w:r>
        <w:br w:type="page"/>
      </w:r>
    </w:p>
    <w:p>
      <w:pPr>
        <w:pStyle w:val="Heading1"/>
      </w:pPr>
      <w:r>
        <w:t xml:space="preserve">8. Çok Dil, Güvenlik ve Denetim</w:t>
      </w:r>
    </w:p>
    <w:p>
      <w:pPr>
        <w:pStyle w:val="Heading2"/>
      </w:pPr>
      <w:r>
        <w:t xml:space="preserve">8.1 Çok Dil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Türkçe ve İngilizce tam destek; tüm etiket, hata ve popup metinleri çeviri kaynak dosyasından gelir.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Dil tercihi anlık değiştirilebilir; kullanıcı bazında saklanır.</w:t>
      </w:r>
    </w:p>
    <w:p>
      <w:pPr>
        <w:pStyle w:val="Heading2"/>
      </w:pPr>
      <w:r>
        <w:t xml:space="preserve">8.2 Güvenlik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 bazlı erişim kontrolü (RBAC); hakem yalnızca yetkili olduğu kategori/bileşeni görür.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Yarışmacı adı hakem ve masa hakemine hiçbir koşulda gösterilmez (anonimlik).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Şifreler hash'lenerek saklanır; oturum yönetimi ve zaman aşımı uygulanır.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KVKK uyumu: kişisel veri minimizasyonu, erişim loglama, saklama süresi politikası.</w:t>
      </w:r>
    </w:p>
    <w:p>
      <w:pPr>
        <w:pStyle w:val="Heading2"/>
      </w:pPr>
      <w:r>
        <w:t xml:space="preserve">8.3 Denetim (Audit)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Puan oluşturma/güncelleme/iptal, login, Excel yükleme ve dedup kararları AuditLog'a yazılır.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Masa hakemi modunda her puanın hangi hakem adına ve hangi kullanıcı tarafından girildiği kaydedilir.</w:t>
      </w:r>
    </w:p>
    <w:p>
      <w:r>
        <w:br w:type="page"/>
      </w:r>
    </w:p>
    <w:p>
      <w:pPr>
        <w:pStyle w:val="Heading1"/>
      </w:pPr>
      <w:r>
        <w:t xml:space="preserve">9. Açık Noktalar ve Karara Bağlanacaklar</w:t>
      </w:r>
    </w:p>
    <w:p>
      <w:pPr>
        <w:spacing w:after="120" w:line="276"/>
      </w:pPr>
      <w:r>
        <w:rPr>
          <w:i/>
          <w:iCs/>
        </w:rPr>
        <w:t xml:space="preserve">Aşağıdaki maddeler geliştirme öncesi netleştirilmelidir. Kırmızı işaretliler kritiktir.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 / Öneri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Yarışmacı/hakem kimlik anahtarı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sistem üretimli iç kimlik; WASMS ID opsiyonel referans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Yuvarlama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yuvarlama YOK; tam değerlerle hesaplanır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Eşitlik bozucu (tie-break)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4.8: tüm notlar kabul yöntemi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Trimmed mean için hakem sayısı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Panel 7–12 hakem; min+max atma her zaman uygulanır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Sınıf/disiplin yapısı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Class 1/2, Powerchair, VI; L&amp;F/SD disiplinleri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Duo/Combi'de çift yapısı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çift 1E+1K, 2K veya 2E olabilir; sonuç çifte yazılır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İtiraz/protesto akışı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Appendix 3'te Protest Form var; kesinti yetkili kullanıcıda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Excel kolon eşleştirme şablonları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Esnek mapping; sık kaynaklar için hazır şablon kaydı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Deduction (kesinti) kuralları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ÇÖZÜLDÜ – 4.7'de Freestyle kesinti tablosu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K10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Pilot kategoriler (VI / Intellectual / Ambulant)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Sporcu iki kategoride yarışamaz (sezon içi geçiş yok). İhtiyaca göre eklenir.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K11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Admission baraj puanları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Baraj geçilmese de skor görüntülenir; baraj yalnızca işaret/bilgi amaçlı gösterilir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Puanlama yönetmeliği PDF'ini ilettiğinizde Bölüm 4 ve 9 buna göre kesinleştirilecektir.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Sayfa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Para Dance Sport – Teknik Spesifikasyon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0ceac52630e54247550fe6f0088f0ad447bf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2026-06-02T17:54:55.730Z</dcterms:created>
  <dcterms:modified xsi:type="dcterms:W3CDTF">2026-06-02T17:54:55.730Z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