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CRM Data</w:t>
      </w:r>
    </w:p>
    <w:tbl>
      <w:tblPr>
        <w:tblStyle w:val="TableGrid"/>
        <w:tblW w:w="10545" w:type="dxa"/>
        <w:jc w:val="left"/>
        <w:tblInd w:w="-4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9"/>
        <w:gridCol w:w="7935"/>
      </w:tblGrid>
      <w:tr>
        <w:trPr/>
        <w:tc>
          <w:tcPr>
            <w:tcW w:w="10544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Account Information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Emaar Properties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+971 4 366 1688</w:t>
            </w:r>
          </w:p>
        </w:tc>
      </w:tr>
      <w:tr>
        <w:trPr/>
        <w:tc>
          <w:tcPr>
            <w:tcW w:w="26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7935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info@emaar.ae</w:t>
            </w:r>
          </w:p>
        </w:tc>
      </w:tr>
      <w:tr>
        <w:trPr/>
        <w:tc>
          <w:tcPr>
            <w:tcW w:w="26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Fax</w:t>
            </w:r>
          </w:p>
        </w:tc>
        <w:tc>
          <w:tcPr>
            <w:tcW w:w="7935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(123)-456-7890</w:t>
            </w:r>
          </w:p>
        </w:tc>
      </w:tr>
      <w:tr>
        <w:trPr/>
        <w:tc>
          <w:tcPr>
            <w:tcW w:w="26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Branch Number</w:t>
            </w:r>
          </w:p>
        </w:tc>
        <w:tc>
          <w:tcPr>
            <w:tcW w:w="7935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AT6789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Level 7, Dubai Hills Business, Park Building 1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Number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DB14789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Customer Type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Existing Customer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Industry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Commercial and residential real property development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SIC Code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6551 – developers, Real Estate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Annual Revenue</w:t>
            </w:r>
          </w:p>
        </w:tc>
        <w:tc>
          <w:tcPr>
            <w:tcW w:w="79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USD 8.5 billion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Website</w:t>
            </w:r>
          </w:p>
        </w:tc>
        <w:tc>
          <w:tcPr>
            <w:tcW w:w="7935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hyperlink r:id="rId2">
              <w:r>
                <w:rPr>
                  <w:rStyle w:val="Hyperlink"/>
                  <w:rFonts w:eastAsia="Aptos"/>
                  <w:sz w:val="22"/>
                  <w:szCs w:val="22"/>
                  <w:lang w:val="en-US" w:eastAsia="en-US" w:bidi="ar-SA"/>
                </w:rPr>
                <w:t>https://properties.emaar.com</w:t>
              </w:r>
            </w:hyperlink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Location</w:t>
            </w:r>
          </w:p>
        </w:tc>
        <w:tc>
          <w:tcPr>
            <w:tcW w:w="79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Dubai, UAE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Last modified date</w:t>
            </w:r>
          </w:p>
        </w:tc>
        <w:tc>
          <w:tcPr>
            <w:tcW w:w="79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March 2025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Rating</w:t>
            </w:r>
          </w:p>
        </w:tc>
        <w:tc>
          <w:tcPr>
            <w:tcW w:w="79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Aa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tbl>
      <w:tblPr>
        <w:tblStyle w:val="TableGrid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7937"/>
      </w:tblGrid>
      <w:tr>
        <w:trPr/>
        <w:tc>
          <w:tcPr>
            <w:tcW w:w="10631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Account Contacts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Omar Karim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Chief Investment Officer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145 047 134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tbl>
      <w:tblPr>
        <w:tblStyle w:val="TableGrid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7937"/>
      </w:tblGrid>
      <w:tr>
        <w:trPr/>
        <w:tc>
          <w:tcPr>
            <w:tcW w:w="10631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Related Borrowings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Emaar Malls Management LLC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Emaar Properties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Subsidiary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534 478 446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Borrowings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Real estate term loan of USD $500,000 for developing a new mall in Dubai</w:t>
            </w:r>
          </w:p>
        </w:tc>
      </w:tr>
      <w:tr>
        <w:trPr/>
        <w:tc>
          <w:tcPr>
            <w:tcW w:w="10631" w:type="dxa"/>
            <w:gridSpan w:val="2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Emaar Entertainment LLC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Emaar Properties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Subsidiary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837 563 173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Borrowings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Real estate term loan of USD $450,000 for developing a new cinema complex in Dubai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c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c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c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4c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a4c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4c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4c0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4c0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4c0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4c0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4c0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c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4c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a4c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a4c0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4c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a4c0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124d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24d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ca4c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c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a4c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qFormat/>
    <w:rsid w:val="006b090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4e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perties.emaa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LibreOffice/24.8.5.2$Windows_X86_64 LibreOffice_project/fddf2685c70b461e7832239a0162a77216259f22</Application>
  <AppVersion>15.0000</AppVersion>
  <Pages>1</Pages>
  <Words>149</Words>
  <Characters>875</Characters>
  <CharactersWithSpaces>965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2025-03-21T02:29:00Z</dcterms:created>
  <dc:creator>Radhika Iyer</dc:creator>
  <dc:description/>
  <dc:language>en-US</dc:language>
  <cp:lastModifiedBy/>
  <dcterms:modified xsi:type="dcterms:W3CDTF">2025-04-08T10:01:17Z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