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C2" w:rsidRDefault="001727C2">
      <w:r>
        <w:t xml:space="preserve">Questões - Trabalho 2 </w:t>
      </w:r>
    </w:p>
    <w:p w:rsidR="001727C2" w:rsidRDefault="001727C2"/>
    <w:p w:rsidR="001727C2" w:rsidRPr="00DD77ED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sz w:val="24"/>
          <w:szCs w:val="24"/>
        </w:rPr>
      </w:pPr>
      <w:r w:rsidRPr="00DD77ED">
        <w:rPr>
          <w:rFonts w:ascii="CMR10" w:hAnsi="CMR10" w:cs="CMR10"/>
          <w:b/>
          <w:sz w:val="24"/>
          <w:szCs w:val="24"/>
        </w:rPr>
        <w:t>1. No contexto do protocolo TLS:</w:t>
      </w:r>
    </w:p>
    <w:p w:rsidR="001727C2" w:rsidRPr="00DD77ED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sz w:val="24"/>
          <w:szCs w:val="24"/>
        </w:rPr>
      </w:pPr>
      <w:r w:rsidRPr="00DD77ED">
        <w:rPr>
          <w:rFonts w:ascii="CMR10" w:hAnsi="CMR10" w:cs="CMR10"/>
          <w:b/>
          <w:sz w:val="24"/>
          <w:szCs w:val="24"/>
        </w:rPr>
        <w:t>1.1. Qual o material criptográfico (certificados e chaves) que têm de ser co</w:t>
      </w:r>
      <w:r w:rsidR="00B612A3">
        <w:rPr>
          <w:rFonts w:ascii="CMR10" w:hAnsi="CMR10" w:cs="CMR10"/>
          <w:b/>
          <w:sz w:val="24"/>
          <w:szCs w:val="24"/>
        </w:rPr>
        <w:t xml:space="preserve">nfigurados no cliente caso seja </w:t>
      </w:r>
      <w:proofErr w:type="gramStart"/>
      <w:r w:rsidRPr="00DD77ED">
        <w:rPr>
          <w:rFonts w:ascii="CMR10" w:hAnsi="CMR10" w:cs="CMR10"/>
          <w:b/>
          <w:sz w:val="24"/>
          <w:szCs w:val="24"/>
        </w:rPr>
        <w:t>necessário autenticação</w:t>
      </w:r>
      <w:proofErr w:type="gramEnd"/>
      <w:r w:rsidRPr="00DD77ED">
        <w:rPr>
          <w:rFonts w:ascii="CMR10" w:hAnsi="CMR10" w:cs="CMR10"/>
          <w:b/>
          <w:sz w:val="24"/>
          <w:szCs w:val="24"/>
        </w:rPr>
        <w:t xml:space="preserve"> de cliente e de servidor?</w:t>
      </w:r>
    </w:p>
    <w:p w:rsidR="001727C2" w:rsidRPr="00E903B9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E903B9">
        <w:rPr>
          <w:rFonts w:ascii="CMR10" w:hAnsi="CMR10" w:cs="CMR10"/>
          <w:sz w:val="20"/>
          <w:szCs w:val="20"/>
        </w:rPr>
        <w:t>RSA</w:t>
      </w:r>
      <w:r w:rsidRPr="001727C2">
        <w:rPr>
          <w:rFonts w:ascii="CMR10" w:hAnsi="CMR10" w:cs="CMR10"/>
          <w:sz w:val="20"/>
          <w:szCs w:val="20"/>
        </w:rPr>
        <w:sym w:font="Wingdings" w:char="F0E0"/>
      </w:r>
      <w:r w:rsidR="005B4D06" w:rsidRPr="00E903B9">
        <w:rPr>
          <w:rFonts w:ascii="CMR10" w:hAnsi="CMR10" w:cs="CMR10"/>
          <w:sz w:val="20"/>
          <w:szCs w:val="20"/>
        </w:rPr>
        <w:t xml:space="preserve"> dominante de </w:t>
      </w:r>
      <w:proofErr w:type="spellStart"/>
      <w:r w:rsidR="005B4D06" w:rsidRPr="00E903B9">
        <w:rPr>
          <w:rFonts w:ascii="CMR10" w:hAnsi="CMR10" w:cs="CMR10"/>
          <w:sz w:val="20"/>
          <w:szCs w:val="20"/>
        </w:rPr>
        <w:t>key</w:t>
      </w:r>
      <w:proofErr w:type="spellEnd"/>
      <w:r w:rsidR="005B4D06" w:rsidRPr="00E903B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5B4D06" w:rsidRPr="00E903B9">
        <w:rPr>
          <w:rFonts w:ascii="CMR10" w:hAnsi="CMR10" w:cs="CMR10"/>
          <w:sz w:val="20"/>
          <w:szCs w:val="20"/>
        </w:rPr>
        <w:t>exchange</w:t>
      </w:r>
      <w:proofErr w:type="spellEnd"/>
    </w:p>
    <w:p w:rsidR="001727C2" w:rsidRPr="00F21192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spellStart"/>
      <w:r w:rsidRPr="00F21192">
        <w:rPr>
          <w:rFonts w:ascii="CMR10" w:hAnsi="CMR10" w:cs="CMR10"/>
          <w:sz w:val="20"/>
          <w:szCs w:val="20"/>
        </w:rPr>
        <w:t>Diffie-Hellman</w:t>
      </w:r>
      <w:proofErr w:type="spellEnd"/>
      <w:r w:rsidRPr="00F21192">
        <w:rPr>
          <w:rFonts w:ascii="CMR10" w:hAnsi="CMR10" w:cs="CMR10"/>
          <w:sz w:val="20"/>
          <w:szCs w:val="20"/>
        </w:rPr>
        <w:t xml:space="preserve"> </w:t>
      </w:r>
      <w:r w:rsidRPr="001727C2">
        <w:rPr>
          <w:rFonts w:ascii="CMR10" w:hAnsi="CMR10" w:cs="CMR10"/>
          <w:sz w:val="20"/>
          <w:szCs w:val="20"/>
        </w:rPr>
        <w:sym w:font="Wingdings" w:char="F0E0"/>
      </w:r>
      <w:r w:rsidR="005B4D06" w:rsidRPr="00F21192">
        <w:rPr>
          <w:rFonts w:ascii="CMR10" w:hAnsi="CMR10" w:cs="CMR10"/>
          <w:sz w:val="20"/>
          <w:szCs w:val="20"/>
        </w:rPr>
        <w:t xml:space="preserve"> </w:t>
      </w:r>
      <w:r w:rsidR="00F21192" w:rsidRPr="00F21192">
        <w:rPr>
          <w:rFonts w:ascii="CMR10" w:hAnsi="CMR10" w:cs="CMR10"/>
          <w:sz w:val="20"/>
          <w:szCs w:val="20"/>
        </w:rPr>
        <w:t xml:space="preserve">este </w:t>
      </w:r>
      <w:proofErr w:type="spellStart"/>
      <w:r w:rsidR="00F21192" w:rsidRPr="00F21192">
        <w:rPr>
          <w:rFonts w:ascii="CMR10" w:hAnsi="CMR10" w:cs="CMR10"/>
          <w:sz w:val="20"/>
          <w:szCs w:val="20"/>
        </w:rPr>
        <w:t>key</w:t>
      </w:r>
      <w:proofErr w:type="spellEnd"/>
      <w:r w:rsidR="00F21192" w:rsidRPr="00F21192">
        <w:rPr>
          <w:rFonts w:ascii="CMR10" w:hAnsi="CMR10" w:cs="CMR10"/>
          <w:sz w:val="20"/>
          <w:szCs w:val="20"/>
        </w:rPr>
        <w:t xml:space="preserve"> Exchange </w:t>
      </w:r>
      <w:r w:rsidR="00C74204">
        <w:rPr>
          <w:rFonts w:ascii="CMR10" w:hAnsi="CMR10" w:cs="CMR10"/>
          <w:sz w:val="20"/>
          <w:szCs w:val="20"/>
        </w:rPr>
        <w:t>é usado para reduzir</w:t>
      </w:r>
      <w:r w:rsidR="00F21192" w:rsidRPr="00F21192">
        <w:rPr>
          <w:rFonts w:ascii="CMR10" w:hAnsi="CMR10" w:cs="CMR10"/>
          <w:sz w:val="20"/>
          <w:szCs w:val="20"/>
        </w:rPr>
        <w:t xml:space="preserve"> o risco de</w:t>
      </w:r>
      <w:r w:rsidR="00F21192">
        <w:rPr>
          <w:rFonts w:ascii="CMR10" w:hAnsi="CMR10" w:cs="CMR10"/>
          <w:sz w:val="20"/>
          <w:szCs w:val="20"/>
        </w:rPr>
        <w:t xml:space="preserve"> ser</w:t>
      </w:r>
      <w:r w:rsidR="00F21192" w:rsidRPr="00F21192">
        <w:rPr>
          <w:rFonts w:ascii="CMR10" w:hAnsi="CMR10" w:cs="CMR10"/>
          <w:sz w:val="20"/>
          <w:szCs w:val="20"/>
        </w:rPr>
        <w:t xml:space="preserve"> comprometido</w:t>
      </w:r>
    </w:p>
    <w:p w:rsidR="00B55E59" w:rsidRPr="00F21192" w:rsidRDefault="00B55E59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1727C2" w:rsidRPr="00F21192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1727C2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sz w:val="24"/>
          <w:szCs w:val="24"/>
        </w:rPr>
      </w:pPr>
      <w:r w:rsidRPr="007F7861">
        <w:rPr>
          <w:rFonts w:ascii="CMR10" w:hAnsi="CMR10" w:cs="CMR10"/>
          <w:b/>
          <w:sz w:val="24"/>
          <w:szCs w:val="24"/>
        </w:rPr>
        <w:t xml:space="preserve">1.2. Qual o esquema simétrico usado no </w:t>
      </w:r>
      <w:proofErr w:type="spellStart"/>
      <w:r w:rsidRPr="007F7861">
        <w:rPr>
          <w:rFonts w:ascii="CMTI10" w:hAnsi="CMTI10" w:cs="CMTI10"/>
          <w:b/>
          <w:sz w:val="24"/>
          <w:szCs w:val="24"/>
        </w:rPr>
        <w:t>handshake</w:t>
      </w:r>
      <w:proofErr w:type="spellEnd"/>
      <w:r w:rsidRPr="007F7861">
        <w:rPr>
          <w:rFonts w:ascii="CMTI10" w:hAnsi="CMTI10" w:cs="CMTI10"/>
          <w:b/>
          <w:sz w:val="24"/>
          <w:szCs w:val="24"/>
        </w:rPr>
        <w:t xml:space="preserve"> </w:t>
      </w:r>
      <w:r w:rsidRPr="007F7861">
        <w:rPr>
          <w:rFonts w:ascii="CMR10" w:hAnsi="CMR10" w:cs="CMR10"/>
          <w:b/>
          <w:sz w:val="24"/>
          <w:szCs w:val="24"/>
        </w:rPr>
        <w:t>do TLS e quais os objetivos da sua utilização?</w:t>
      </w:r>
    </w:p>
    <w:p w:rsidR="00F21192" w:rsidRPr="00C74204" w:rsidRDefault="00F21192" w:rsidP="009B28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74204">
        <w:rPr>
          <w:rFonts w:cstheme="minorHAnsi"/>
          <w:sz w:val="24"/>
          <w:szCs w:val="24"/>
        </w:rPr>
        <w:t xml:space="preserve">Protocolo de </w:t>
      </w:r>
      <w:proofErr w:type="spellStart"/>
      <w:r w:rsidRPr="00C74204">
        <w:rPr>
          <w:rFonts w:cstheme="minorHAnsi"/>
          <w:sz w:val="24"/>
          <w:szCs w:val="24"/>
        </w:rPr>
        <w:t>Handshake</w:t>
      </w:r>
      <w:proofErr w:type="spellEnd"/>
      <w:r w:rsidRPr="00C74204">
        <w:rPr>
          <w:rFonts w:cstheme="minorHAnsi"/>
          <w:sz w:val="24"/>
          <w:szCs w:val="24"/>
        </w:rPr>
        <w:t xml:space="preserve"> do TLS trata da criação de conexão segura e manuseamento, principalmente para assegurar os parâmetros do record </w:t>
      </w:r>
      <w:proofErr w:type="spellStart"/>
      <w:r w:rsidRPr="00C74204">
        <w:rPr>
          <w:rFonts w:cstheme="minorHAnsi"/>
          <w:sz w:val="24"/>
          <w:szCs w:val="24"/>
        </w:rPr>
        <w:t>protocol</w:t>
      </w:r>
      <w:proofErr w:type="spellEnd"/>
      <w:r w:rsidRPr="00C74204">
        <w:rPr>
          <w:rFonts w:cstheme="minorHAnsi"/>
          <w:sz w:val="24"/>
          <w:szCs w:val="24"/>
        </w:rPr>
        <w:t>.</w:t>
      </w:r>
    </w:p>
    <w:p w:rsidR="00F21192" w:rsidRPr="00C74204" w:rsidRDefault="00F21192" w:rsidP="009B28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74204">
        <w:rPr>
          <w:rFonts w:cstheme="minorHAnsi"/>
          <w:sz w:val="24"/>
          <w:szCs w:val="24"/>
        </w:rPr>
        <w:t xml:space="preserve">O esquema simétrico </w:t>
      </w:r>
      <w:r w:rsidR="00C74204" w:rsidRPr="00C74204">
        <w:rPr>
          <w:rFonts w:cstheme="minorHAnsi"/>
          <w:sz w:val="24"/>
          <w:szCs w:val="24"/>
        </w:rPr>
        <w:t>de encriptação (</w:t>
      </w:r>
      <w:proofErr w:type="spellStart"/>
      <w:r w:rsidR="00C74204" w:rsidRPr="00C74204">
        <w:rPr>
          <w:rFonts w:cstheme="minorHAnsi"/>
          <w:sz w:val="24"/>
          <w:szCs w:val="24"/>
        </w:rPr>
        <w:t>Symmetric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 </w:t>
      </w:r>
      <w:proofErr w:type="spellStart"/>
      <w:r w:rsidR="00C74204" w:rsidRPr="00C74204">
        <w:rPr>
          <w:rFonts w:cstheme="minorHAnsi"/>
          <w:sz w:val="24"/>
          <w:szCs w:val="24"/>
        </w:rPr>
        <w:t>encryption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 </w:t>
      </w:r>
      <w:proofErr w:type="spellStart"/>
      <w:r w:rsidR="00C74204" w:rsidRPr="00C74204">
        <w:rPr>
          <w:rFonts w:cstheme="minorHAnsi"/>
          <w:sz w:val="24"/>
          <w:szCs w:val="24"/>
        </w:rPr>
        <w:t>scheme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), é usado para suportar os esquemas de bloco e de </w:t>
      </w:r>
      <w:proofErr w:type="spellStart"/>
      <w:r w:rsidR="00C74204" w:rsidRPr="00C74204">
        <w:rPr>
          <w:rFonts w:cstheme="minorHAnsi"/>
          <w:sz w:val="24"/>
          <w:szCs w:val="24"/>
        </w:rPr>
        <w:t>stream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. São utilizados para transferir dados com a chave simétrica durante o </w:t>
      </w:r>
      <w:proofErr w:type="spellStart"/>
      <w:r w:rsidR="00C74204" w:rsidRPr="00C74204">
        <w:rPr>
          <w:rFonts w:cstheme="minorHAnsi"/>
          <w:sz w:val="24"/>
          <w:szCs w:val="24"/>
        </w:rPr>
        <w:t>key-exchange</w:t>
      </w:r>
      <w:proofErr w:type="spellEnd"/>
    </w:p>
    <w:p w:rsidR="00F21192" w:rsidRPr="007F7861" w:rsidRDefault="00F21192" w:rsidP="001727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</w:p>
    <w:p w:rsidR="00907C95" w:rsidRPr="007141D8" w:rsidRDefault="00907C95" w:rsidP="001727C2">
      <w:pPr>
        <w:autoSpaceDE w:val="0"/>
        <w:autoSpaceDN w:val="0"/>
        <w:adjustRightInd w:val="0"/>
        <w:spacing w:after="0" w:line="240" w:lineRule="auto"/>
        <w:rPr>
          <w:highlight w:val="red"/>
          <w:lang w:val="en-GB"/>
        </w:rPr>
      </w:pPr>
      <w:r w:rsidRPr="007141D8">
        <w:rPr>
          <w:highlight w:val="red"/>
          <w:lang w:val="en-GB"/>
        </w:rPr>
        <w:t xml:space="preserve">Handshake Protocol </w:t>
      </w:r>
    </w:p>
    <w:p w:rsidR="007F7861" w:rsidRPr="00907C95" w:rsidRDefault="00907C95" w:rsidP="001727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141D8">
        <w:rPr>
          <w:highlight w:val="red"/>
          <w:lang w:val="en-GB"/>
        </w:rPr>
        <w:t>– Handles the secure connection creation and management, namely the secure establishment of the record protocol cryptographic parameters</w:t>
      </w:r>
    </w:p>
    <w:p w:rsidR="007F7861" w:rsidRPr="00907C95" w:rsidRDefault="007F7861" w:rsidP="001727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1727C2" w:rsidRDefault="001727C2" w:rsidP="001727C2">
      <w:pPr>
        <w:rPr>
          <w:rFonts w:ascii="CMR10" w:hAnsi="CMR10" w:cs="CMR10"/>
          <w:b/>
          <w:sz w:val="24"/>
          <w:szCs w:val="24"/>
        </w:rPr>
      </w:pPr>
      <w:r w:rsidRPr="007F7861">
        <w:rPr>
          <w:rFonts w:ascii="CMR10" w:hAnsi="CMR10" w:cs="CMR10"/>
          <w:b/>
          <w:sz w:val="24"/>
          <w:szCs w:val="24"/>
        </w:rPr>
        <w:t xml:space="preserve">1.3. Qual a característica do </w:t>
      </w:r>
      <w:r w:rsidRPr="007F7861">
        <w:rPr>
          <w:rFonts w:ascii="CMTI10" w:hAnsi="CMTI10" w:cs="CMTI10"/>
          <w:b/>
          <w:sz w:val="24"/>
          <w:szCs w:val="24"/>
        </w:rPr>
        <w:t xml:space="preserve">record </w:t>
      </w:r>
      <w:proofErr w:type="spellStart"/>
      <w:r w:rsidRPr="007F7861">
        <w:rPr>
          <w:rFonts w:ascii="CMTI10" w:hAnsi="CMTI10" w:cs="CMTI10"/>
          <w:b/>
          <w:sz w:val="24"/>
          <w:szCs w:val="24"/>
        </w:rPr>
        <w:t>protocol</w:t>
      </w:r>
      <w:proofErr w:type="spellEnd"/>
      <w:r w:rsidRPr="007F7861">
        <w:rPr>
          <w:rFonts w:ascii="CMTI10" w:hAnsi="CMTI10" w:cs="CMTI10"/>
          <w:b/>
          <w:sz w:val="24"/>
          <w:szCs w:val="24"/>
        </w:rPr>
        <w:t xml:space="preserve"> </w:t>
      </w:r>
      <w:r w:rsidRPr="007F7861">
        <w:rPr>
          <w:rFonts w:ascii="CMR10" w:hAnsi="CMR10" w:cs="CMR10"/>
          <w:b/>
          <w:sz w:val="24"/>
          <w:szCs w:val="24"/>
        </w:rPr>
        <w:t xml:space="preserve">que o torna suscetível a ataques baseados no de </w:t>
      </w:r>
      <w:r w:rsidRPr="007F7861">
        <w:rPr>
          <w:rFonts w:ascii="CMTI10" w:hAnsi="CMTI10" w:cs="CMTI10"/>
          <w:b/>
          <w:sz w:val="24"/>
          <w:szCs w:val="24"/>
        </w:rPr>
        <w:t>Vaudenay</w:t>
      </w:r>
      <w:r w:rsidRPr="007F7861">
        <w:rPr>
          <w:rFonts w:ascii="CMR10" w:hAnsi="CMR10" w:cs="CMR10"/>
          <w:b/>
          <w:sz w:val="24"/>
          <w:szCs w:val="24"/>
        </w:rPr>
        <w:t>?</w:t>
      </w:r>
    </w:p>
    <w:p w:rsidR="00ED57B6" w:rsidRDefault="00FC060A" w:rsidP="007141D8">
      <w:pPr>
        <w:jc w:val="both"/>
        <w:rPr>
          <w:rFonts w:ascii="CMR10" w:hAnsi="CMR10" w:cs="CMR10"/>
          <w:sz w:val="24"/>
          <w:szCs w:val="24"/>
        </w:rPr>
      </w:pPr>
      <w:r w:rsidRPr="00C74204">
        <w:rPr>
          <w:rFonts w:ascii="CMR10" w:hAnsi="CMR10" w:cs="CMR10"/>
          <w:sz w:val="24"/>
          <w:szCs w:val="24"/>
        </w:rPr>
        <w:t xml:space="preserve">Record </w:t>
      </w:r>
      <w:proofErr w:type="spellStart"/>
      <w:r w:rsidRPr="00C74204">
        <w:rPr>
          <w:rFonts w:ascii="CMR10" w:hAnsi="CMR10" w:cs="CMR10"/>
          <w:sz w:val="24"/>
          <w:szCs w:val="24"/>
        </w:rPr>
        <w:t>protocol</w:t>
      </w:r>
      <w:proofErr w:type="spellEnd"/>
      <w:r w:rsidRPr="00C74204">
        <w:rPr>
          <w:rFonts w:ascii="CMR10" w:hAnsi="CMR10" w:cs="CMR10"/>
          <w:sz w:val="24"/>
          <w:szCs w:val="24"/>
        </w:rPr>
        <w:t xml:space="preserve"> te</w:t>
      </w:r>
      <w:r w:rsidR="00E164CC">
        <w:rPr>
          <w:rFonts w:ascii="CMR10" w:hAnsi="CMR10" w:cs="CMR10"/>
          <w:sz w:val="24"/>
          <w:szCs w:val="24"/>
        </w:rPr>
        <w:t>m</w:t>
      </w:r>
      <w:r w:rsidRPr="00C74204">
        <w:rPr>
          <w:rFonts w:ascii="CMR10" w:hAnsi="CMR10" w:cs="CMR10"/>
          <w:sz w:val="24"/>
          <w:szCs w:val="24"/>
        </w:rPr>
        <w:t xml:space="preserve"> a característica de </w:t>
      </w:r>
      <w:proofErr w:type="spellStart"/>
      <w:r w:rsidRPr="00C74204">
        <w:rPr>
          <w:rFonts w:ascii="CMR10" w:hAnsi="CMR10" w:cs="CMR10"/>
          <w:sz w:val="24"/>
          <w:szCs w:val="24"/>
        </w:rPr>
        <w:t>authenticate-then-encrypt</w:t>
      </w:r>
      <w:proofErr w:type="spellEnd"/>
      <w:r w:rsidRPr="00C74204">
        <w:rPr>
          <w:rFonts w:ascii="CMR10" w:hAnsi="CMR10" w:cs="CMR10"/>
          <w:sz w:val="24"/>
          <w:szCs w:val="24"/>
        </w:rPr>
        <w:t xml:space="preserve"> que o torna vulnerável aos ataques baseados no de Vaudenay. </w:t>
      </w:r>
      <w:r w:rsidR="00FF519B">
        <w:rPr>
          <w:rFonts w:ascii="CMR10" w:hAnsi="CMR10" w:cs="CMR10"/>
          <w:sz w:val="24"/>
          <w:szCs w:val="24"/>
        </w:rPr>
        <w:t xml:space="preserve">O TLS utiliza o </w:t>
      </w:r>
      <w:proofErr w:type="spellStart"/>
      <w:r w:rsidR="00FF519B">
        <w:rPr>
          <w:rFonts w:ascii="CMR10" w:hAnsi="CMR10" w:cs="CMR10"/>
          <w:sz w:val="24"/>
          <w:szCs w:val="24"/>
        </w:rPr>
        <w:t>padding</w:t>
      </w:r>
      <w:proofErr w:type="spellEnd"/>
      <w:r w:rsidR="00FF519B">
        <w:rPr>
          <w:rFonts w:ascii="CMR10" w:hAnsi="CMR10" w:cs="CMR10"/>
          <w:sz w:val="24"/>
          <w:szCs w:val="24"/>
        </w:rPr>
        <w:t xml:space="preserve"> como maneira de chegar ao bloco correto ou incorreto fazendo </w:t>
      </w:r>
      <w:proofErr w:type="spellStart"/>
      <w:r w:rsidR="00FF519B">
        <w:rPr>
          <w:rFonts w:ascii="CMR10" w:hAnsi="CMR10" w:cs="CMR10"/>
          <w:sz w:val="24"/>
          <w:szCs w:val="24"/>
        </w:rPr>
        <w:t>downgrading</w:t>
      </w:r>
      <w:proofErr w:type="spellEnd"/>
      <w:r w:rsidR="00FF519B">
        <w:rPr>
          <w:rFonts w:ascii="CMR10" w:hAnsi="CMR10" w:cs="CMR10"/>
          <w:sz w:val="24"/>
          <w:szCs w:val="24"/>
        </w:rPr>
        <w:t>. O servidor respo</w:t>
      </w:r>
      <w:r w:rsidR="004711A5">
        <w:rPr>
          <w:rFonts w:ascii="CMR10" w:hAnsi="CMR10" w:cs="CMR10"/>
          <w:sz w:val="24"/>
          <w:szCs w:val="24"/>
        </w:rPr>
        <w:t xml:space="preserve">nde dizendo </w:t>
      </w:r>
      <w:r w:rsidR="00FF519B">
        <w:rPr>
          <w:rFonts w:ascii="CMR10" w:hAnsi="CMR10" w:cs="CMR10"/>
          <w:sz w:val="24"/>
          <w:szCs w:val="24"/>
        </w:rPr>
        <w:t xml:space="preserve">se o </w:t>
      </w:r>
      <w:proofErr w:type="spellStart"/>
      <w:r w:rsidR="00FF519B">
        <w:rPr>
          <w:rFonts w:ascii="CMR10" w:hAnsi="CMR10" w:cs="CMR10"/>
          <w:sz w:val="24"/>
          <w:szCs w:val="24"/>
        </w:rPr>
        <w:t>padding</w:t>
      </w:r>
      <w:proofErr w:type="spellEnd"/>
      <w:r w:rsidR="00FF519B">
        <w:rPr>
          <w:rFonts w:ascii="CMR10" w:hAnsi="CMR10" w:cs="CMR10"/>
          <w:sz w:val="24"/>
          <w:szCs w:val="24"/>
        </w:rPr>
        <w:t xml:space="preserve"> está </w:t>
      </w:r>
      <w:proofErr w:type="spellStart"/>
      <w:r w:rsidR="00FF519B">
        <w:rPr>
          <w:rFonts w:ascii="CMR10" w:hAnsi="CMR10" w:cs="CMR10"/>
          <w:sz w:val="24"/>
          <w:szCs w:val="24"/>
        </w:rPr>
        <w:t>correcto</w:t>
      </w:r>
      <w:proofErr w:type="spellEnd"/>
      <w:r w:rsidR="00FF519B">
        <w:rPr>
          <w:rFonts w:ascii="CMR10" w:hAnsi="CMR10" w:cs="CMR10"/>
          <w:sz w:val="24"/>
          <w:szCs w:val="24"/>
        </w:rPr>
        <w:t xml:space="preserve"> ou errado. </w:t>
      </w:r>
      <w:r w:rsidR="009C55A5">
        <w:rPr>
          <w:rFonts w:ascii="CMR10" w:hAnsi="CMR10" w:cs="CMR10"/>
          <w:sz w:val="24"/>
          <w:szCs w:val="24"/>
        </w:rPr>
        <w:t>Permitindo vários</w:t>
      </w:r>
      <w:r w:rsidR="004711A5">
        <w:rPr>
          <w:rFonts w:ascii="CMR10" w:hAnsi="CMR10" w:cs="CMR10"/>
          <w:sz w:val="24"/>
          <w:szCs w:val="24"/>
        </w:rPr>
        <w:t xml:space="preserve"> ataques poodle, podendo fazer</w:t>
      </w:r>
      <w:r w:rsidR="009C55A5">
        <w:rPr>
          <w:rFonts w:ascii="CMR10" w:hAnsi="CMR10" w:cs="CMR10"/>
          <w:sz w:val="24"/>
          <w:szCs w:val="24"/>
        </w:rPr>
        <w:t xml:space="preserve"> um ataque a cada downgrade</w:t>
      </w:r>
      <w:r w:rsidR="004711A5">
        <w:rPr>
          <w:rFonts w:ascii="CMR10" w:hAnsi="CMR10" w:cs="CMR10"/>
          <w:sz w:val="24"/>
          <w:szCs w:val="24"/>
        </w:rPr>
        <w:t xml:space="preserve"> que acontece</w:t>
      </w:r>
      <w:r w:rsidR="009C55A5">
        <w:rPr>
          <w:rFonts w:ascii="CMR10" w:hAnsi="CMR10" w:cs="CMR10"/>
          <w:sz w:val="24"/>
          <w:szCs w:val="24"/>
        </w:rPr>
        <w:t>.</w:t>
      </w:r>
    </w:p>
    <w:p w:rsidR="007141D8" w:rsidRDefault="007141D8" w:rsidP="007141D8">
      <w:pPr>
        <w:jc w:val="both"/>
        <w:rPr>
          <w:rFonts w:ascii="CMR10" w:hAnsi="CMR10" w:cs="CMR10"/>
          <w:sz w:val="24"/>
          <w:szCs w:val="24"/>
        </w:rPr>
      </w:pPr>
    </w:p>
    <w:p w:rsidR="00C74204" w:rsidRPr="007275F0" w:rsidRDefault="001B4997" w:rsidP="001727C2">
      <w:pPr>
        <w:rPr>
          <w:rFonts w:ascii="CMR10" w:hAnsi="CMR10" w:cs="CMR10"/>
          <w:sz w:val="24"/>
          <w:szCs w:val="24"/>
        </w:rPr>
      </w:pPr>
      <w:hyperlink r:id="rId5" w:history="1">
        <w:r w:rsidR="009C55A5" w:rsidRPr="008B40BA">
          <w:rPr>
            <w:rStyle w:val="Hiperligao"/>
            <w:rFonts w:ascii="CMR10" w:hAnsi="CMR10" w:cs="CMR10"/>
            <w:sz w:val="24"/>
            <w:szCs w:val="24"/>
          </w:rPr>
          <w:t>https://www.us-cert.gov/ncas/alerts/TA14-290A</w:t>
        </w:r>
      </w:hyperlink>
    </w:p>
    <w:p w:rsidR="00907C95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Record Protocol </w:t>
      </w:r>
    </w:p>
    <w:p w:rsidR="00907C95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– Handles data fragmentation, compression, confidentiality and message authentication </w:t>
      </w:r>
    </w:p>
    <w:p w:rsidR="00264DD9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>– Requires a reliable transport protocol</w:t>
      </w:r>
    </w:p>
    <w:p w:rsidR="00907C95" w:rsidRDefault="001B4997" w:rsidP="001727C2">
      <w:pPr>
        <w:rPr>
          <w:lang w:val="en-GB"/>
        </w:rPr>
      </w:pPr>
      <w:hyperlink r:id="rId6" w:history="1">
        <w:r w:rsidR="00ED57B6" w:rsidRPr="00A7336A">
          <w:rPr>
            <w:rStyle w:val="Hiperligao"/>
            <w:lang w:val="en-GB"/>
          </w:rPr>
          <w:t>https://moxie.org/blog/the-cryptographic-doom-principle/</w:t>
        </w:r>
      </w:hyperlink>
    </w:p>
    <w:p w:rsidR="00ED57B6" w:rsidRDefault="001B4997" w:rsidP="001727C2">
      <w:pPr>
        <w:rPr>
          <w:lang w:val="en-GB"/>
        </w:rPr>
      </w:pPr>
      <w:hyperlink r:id="rId7" w:history="1">
        <w:r w:rsidR="00ED57B6" w:rsidRPr="00A7336A">
          <w:rPr>
            <w:rStyle w:val="Hiperligao"/>
            <w:lang w:val="en-GB"/>
          </w:rPr>
          <w:t>https://crypto.stackexchange.com/questions/202/should-we-mac-then-encrypt-or-encrypt-then-mac</w:t>
        </w:r>
      </w:hyperlink>
    </w:p>
    <w:p w:rsidR="00ED57B6" w:rsidRDefault="00ED57B6" w:rsidP="001727C2">
      <w:pPr>
        <w:rPr>
          <w:lang w:val="en-GB"/>
        </w:rPr>
      </w:pPr>
    </w:p>
    <w:p w:rsidR="00907C95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**Fragment, Compress, </w:t>
      </w:r>
      <w:proofErr w:type="gramStart"/>
      <w:r w:rsidRPr="00C74204">
        <w:rPr>
          <w:color w:val="FF0000"/>
          <w:lang w:val="en-GB"/>
        </w:rPr>
        <w:t>Authenticate</w:t>
      </w:r>
      <w:proofErr w:type="gramEnd"/>
      <w:r w:rsidRPr="00C74204">
        <w:rPr>
          <w:color w:val="FF0000"/>
          <w:lang w:val="en-GB"/>
        </w:rPr>
        <w:t xml:space="preserve"> (MAC) then Encrypt • Two independent connection directions – Separate keys, IVs and sequence number (client write and server write)</w:t>
      </w:r>
    </w:p>
    <w:p w:rsidR="00ED57B6" w:rsidRPr="004711A5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The MAC protects </w:t>
      </w:r>
      <w:proofErr w:type="gramStart"/>
      <w:r w:rsidRPr="00C74204">
        <w:rPr>
          <w:color w:val="FF0000"/>
          <w:lang w:val="en-GB"/>
        </w:rPr>
        <w:t>the :</w:t>
      </w:r>
      <w:proofErr w:type="gramEnd"/>
      <w:r w:rsidRPr="00C74204">
        <w:rPr>
          <w:color w:val="FF0000"/>
          <w:lang w:val="en-GB"/>
        </w:rPr>
        <w:t xml:space="preserve"> sequence number, packe</w:t>
      </w:r>
      <w:r w:rsidR="004711A5">
        <w:rPr>
          <w:color w:val="FF0000"/>
          <w:lang w:val="en-GB"/>
        </w:rPr>
        <w:t>t type, version and the payload</w:t>
      </w:r>
    </w:p>
    <w:p w:rsidR="00ED57B6" w:rsidRDefault="001B4997" w:rsidP="001727C2">
      <w:pPr>
        <w:rPr>
          <w:sz w:val="24"/>
          <w:szCs w:val="24"/>
          <w:lang w:val="en-GB"/>
        </w:rPr>
      </w:pPr>
      <w:hyperlink r:id="rId8" w:history="1">
        <w:r w:rsidR="00ED57B6" w:rsidRPr="00A7336A">
          <w:rPr>
            <w:rStyle w:val="Hiperligao"/>
            <w:sz w:val="24"/>
            <w:szCs w:val="24"/>
            <w:lang w:val="en-GB"/>
          </w:rPr>
          <w:t>https://technet.microsoft.com/pt-pt/library/cc783349(v=ws.10).aspx</w:t>
        </w:r>
      </w:hyperlink>
    </w:p>
    <w:p w:rsidR="00ED57B6" w:rsidRDefault="00ED57B6" w:rsidP="001727C2">
      <w:pPr>
        <w:rPr>
          <w:sz w:val="24"/>
          <w:szCs w:val="24"/>
          <w:lang w:val="en-GB"/>
        </w:rPr>
      </w:pPr>
    </w:p>
    <w:p w:rsidR="00E903B9" w:rsidRDefault="00E903B9" w:rsidP="001727C2">
      <w:pPr>
        <w:rPr>
          <w:sz w:val="24"/>
          <w:szCs w:val="24"/>
          <w:lang w:val="en-GB"/>
        </w:rPr>
      </w:pPr>
    </w:p>
    <w:p w:rsidR="00E903B9" w:rsidRDefault="00E903B9" w:rsidP="001727C2">
      <w:pPr>
        <w:rPr>
          <w:sz w:val="24"/>
          <w:szCs w:val="24"/>
          <w:lang w:val="en-GB"/>
        </w:rPr>
      </w:pPr>
    </w:p>
    <w:p w:rsidR="00E903B9" w:rsidRPr="00E903B9" w:rsidRDefault="00E903B9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903B9">
        <w:rPr>
          <w:rFonts w:ascii="Calibri" w:hAnsi="Calibri" w:cs="Calibri"/>
          <w:b/>
          <w:sz w:val="24"/>
          <w:szCs w:val="24"/>
        </w:rPr>
        <w:t xml:space="preserve">2. No contexto da </w:t>
      </w:r>
      <w:proofErr w:type="spellStart"/>
      <w:r w:rsidRPr="00E903B9">
        <w:rPr>
          <w:rFonts w:ascii="Calibri" w:hAnsi="Calibri" w:cs="Calibri"/>
          <w:b/>
          <w:sz w:val="24"/>
          <w:szCs w:val="24"/>
        </w:rPr>
        <w:t>framework</w:t>
      </w:r>
      <w:proofErr w:type="spellEnd"/>
      <w:r w:rsidRPr="00E903B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de autorizaçã</w:t>
      </w:r>
      <w:r w:rsidRPr="00E903B9">
        <w:rPr>
          <w:rFonts w:ascii="Calibri" w:hAnsi="Calibri" w:cs="Calibri"/>
          <w:b/>
          <w:sz w:val="24"/>
          <w:szCs w:val="24"/>
        </w:rPr>
        <w:t xml:space="preserve">o </w:t>
      </w:r>
      <w:proofErr w:type="spellStart"/>
      <w:r w:rsidRPr="00E903B9">
        <w:rPr>
          <w:rFonts w:ascii="Calibri" w:hAnsi="Calibri" w:cs="Calibri"/>
          <w:b/>
          <w:sz w:val="24"/>
          <w:szCs w:val="24"/>
        </w:rPr>
        <w:t>OAuth</w:t>
      </w:r>
      <w:proofErr w:type="spellEnd"/>
      <w:r w:rsidRPr="00E903B9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E903B9">
        <w:rPr>
          <w:rFonts w:ascii="Calibri" w:hAnsi="Calibri" w:cs="Calibri"/>
          <w:b/>
          <w:sz w:val="24"/>
          <w:szCs w:val="24"/>
        </w:rPr>
        <w:t>2.0 :</w:t>
      </w:r>
      <w:proofErr w:type="gramEnd"/>
    </w:p>
    <w:p w:rsidR="00E903B9" w:rsidRDefault="00AA495B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2.1. Como é</w:t>
      </w:r>
      <w:r w:rsidR="00E903B9" w:rsidRPr="00E903B9">
        <w:rPr>
          <w:rFonts w:ascii="Calibri" w:hAnsi="Calibri" w:cs="Calibri"/>
          <w:b/>
          <w:sz w:val="24"/>
          <w:szCs w:val="24"/>
        </w:rPr>
        <w:t xml:space="preserve"> que o cliente/</w:t>
      </w:r>
      <w:proofErr w:type="spellStart"/>
      <w:r w:rsidR="00E903B9" w:rsidRPr="00E903B9">
        <w:rPr>
          <w:rFonts w:ascii="Calibri" w:hAnsi="Calibri" w:cs="Calibri"/>
          <w:b/>
          <w:sz w:val="24"/>
          <w:szCs w:val="24"/>
        </w:rPr>
        <w:t>relying</w:t>
      </w:r>
      <w:proofErr w:type="spellEnd"/>
      <w:r w:rsidR="00E903B9" w:rsidRPr="00E903B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E903B9" w:rsidRPr="00E903B9">
        <w:rPr>
          <w:rFonts w:ascii="Calibri" w:hAnsi="Calibri" w:cs="Calibri"/>
          <w:b/>
          <w:sz w:val="24"/>
          <w:szCs w:val="24"/>
        </w:rPr>
        <w:t>party</w:t>
      </w:r>
      <w:proofErr w:type="spellEnd"/>
      <w:r w:rsidR="00E903B9" w:rsidRPr="00E903B9">
        <w:rPr>
          <w:rFonts w:ascii="Calibri" w:hAnsi="Calibri" w:cs="Calibri"/>
          <w:b/>
          <w:sz w:val="24"/>
          <w:szCs w:val="24"/>
        </w:rPr>
        <w:t xml:space="preserve"> </w:t>
      </w:r>
      <w:r w:rsidR="00E903B9">
        <w:rPr>
          <w:rFonts w:ascii="Calibri" w:hAnsi="Calibri" w:cs="Calibri"/>
          <w:b/>
          <w:sz w:val="24"/>
          <w:szCs w:val="24"/>
        </w:rPr>
        <w:t xml:space="preserve">especifica </w:t>
      </w:r>
      <w:r w:rsidR="00E903B9" w:rsidRPr="00E903B9">
        <w:rPr>
          <w:rFonts w:ascii="Calibri" w:hAnsi="Calibri" w:cs="Calibri"/>
          <w:b/>
          <w:sz w:val="24"/>
          <w:szCs w:val="24"/>
        </w:rPr>
        <w:t>os recursos a que pretende ter acesso?</w:t>
      </w:r>
    </w:p>
    <w:p w:rsidR="00657660" w:rsidRDefault="00657660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t xml:space="preserve">Os clientes têm de se registar no servidor de autorização, sendo-lhes atribuído um </w:t>
      </w:r>
      <w:proofErr w:type="spellStart"/>
      <w:r>
        <w:t>client_id</w:t>
      </w:r>
      <w:proofErr w:type="spellEnd"/>
      <w:r>
        <w:t xml:space="preserve">. Para alguns é também atribuído um </w:t>
      </w:r>
      <w:proofErr w:type="spellStart"/>
      <w:r>
        <w:t>client_secret</w:t>
      </w:r>
      <w:proofErr w:type="spellEnd"/>
      <w:r>
        <w:t>, usado pelo cliente no servidor de autorização</w:t>
      </w:r>
    </w:p>
    <w:p w:rsidR="00E903B9" w:rsidRPr="007275F0" w:rsidRDefault="000377CC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7275F0">
        <w:rPr>
          <w:rFonts w:ascii="Calibri" w:hAnsi="Calibri" w:cs="Calibri"/>
          <w:sz w:val="24"/>
          <w:szCs w:val="24"/>
        </w:rPr>
        <w:t>Relying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275F0">
        <w:rPr>
          <w:rFonts w:ascii="Calibri" w:hAnsi="Calibri" w:cs="Calibri"/>
          <w:sz w:val="24"/>
          <w:szCs w:val="24"/>
        </w:rPr>
        <w:t>party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 guarda o </w:t>
      </w:r>
      <w:proofErr w:type="spellStart"/>
      <w:r w:rsidRPr="007275F0">
        <w:rPr>
          <w:rFonts w:ascii="Calibri" w:hAnsi="Calibri" w:cs="Calibri"/>
          <w:sz w:val="24"/>
          <w:szCs w:val="24"/>
        </w:rPr>
        <w:t>client_id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275F0">
        <w:rPr>
          <w:rFonts w:ascii="Calibri" w:hAnsi="Calibri" w:cs="Calibri"/>
          <w:sz w:val="24"/>
          <w:szCs w:val="24"/>
        </w:rPr>
        <w:t>cliente_secret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. </w:t>
      </w:r>
    </w:p>
    <w:p w:rsidR="00FE6806" w:rsidRPr="00447F71" w:rsidRDefault="00FE6806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447F71">
        <w:rPr>
          <w:rFonts w:ascii="Calibri" w:hAnsi="Calibri" w:cs="Calibri"/>
          <w:sz w:val="24"/>
          <w:szCs w:val="24"/>
        </w:rPr>
        <w:t xml:space="preserve">O cliente/ </w:t>
      </w:r>
      <w:proofErr w:type="spellStart"/>
      <w:r w:rsidRPr="00447F71">
        <w:rPr>
          <w:rFonts w:ascii="Calibri" w:hAnsi="Calibri" w:cs="Calibri"/>
          <w:sz w:val="24"/>
          <w:szCs w:val="24"/>
        </w:rPr>
        <w:t>relying</w:t>
      </w:r>
      <w:proofErr w:type="spellEnd"/>
      <w:r w:rsidRPr="00447F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F71">
        <w:rPr>
          <w:rFonts w:ascii="Calibri" w:hAnsi="Calibri" w:cs="Calibri"/>
          <w:sz w:val="24"/>
          <w:szCs w:val="24"/>
        </w:rPr>
        <w:t>party</w:t>
      </w:r>
      <w:proofErr w:type="spellEnd"/>
      <w:r w:rsidRPr="00447F71">
        <w:rPr>
          <w:rFonts w:ascii="Calibri" w:hAnsi="Calibri" w:cs="Calibri"/>
          <w:sz w:val="24"/>
          <w:szCs w:val="24"/>
        </w:rPr>
        <w:t xml:space="preserve"> especifica os recursos a que pretende ter acesso</w:t>
      </w:r>
      <w:r w:rsidR="00447F71" w:rsidRPr="00447F71">
        <w:rPr>
          <w:rFonts w:ascii="Calibri" w:hAnsi="Calibri" w:cs="Calibri"/>
          <w:sz w:val="24"/>
          <w:szCs w:val="24"/>
        </w:rPr>
        <w:t xml:space="preserve"> indicando um </w:t>
      </w:r>
      <w:proofErr w:type="spellStart"/>
      <w:r w:rsidR="00447F71" w:rsidRPr="00447F71">
        <w:rPr>
          <w:rFonts w:ascii="Calibri" w:hAnsi="Calibri" w:cs="Calibri"/>
          <w:sz w:val="24"/>
          <w:szCs w:val="24"/>
        </w:rPr>
        <w:t>access</w:t>
      </w:r>
      <w:proofErr w:type="spellEnd"/>
      <w:r w:rsidR="00447F71" w:rsidRPr="00447F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47F71" w:rsidRPr="00447F71">
        <w:rPr>
          <w:rFonts w:ascii="Calibri" w:hAnsi="Calibri" w:cs="Calibri"/>
          <w:sz w:val="24"/>
          <w:szCs w:val="24"/>
        </w:rPr>
        <w:t>token</w:t>
      </w:r>
      <w:proofErr w:type="spellEnd"/>
      <w:r w:rsidR="00447F71" w:rsidRPr="00447F71">
        <w:rPr>
          <w:rFonts w:ascii="Calibri" w:hAnsi="Calibri" w:cs="Calibri"/>
          <w:sz w:val="24"/>
          <w:szCs w:val="24"/>
        </w:rPr>
        <w:t xml:space="preserve">. </w:t>
      </w:r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Para </w:t>
      </w:r>
      <w:proofErr w:type="spellStart"/>
      <w:r w:rsidR="00447F71" w:rsidRPr="00447F71">
        <w:rPr>
          <w:rFonts w:ascii="Calibri" w:hAnsi="Calibri" w:cs="Calibri"/>
          <w:sz w:val="24"/>
          <w:szCs w:val="24"/>
          <w:lang w:val="en-GB"/>
        </w:rPr>
        <w:t>obtenção</w:t>
      </w:r>
      <w:proofErr w:type="spellEnd"/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 de um access token </w:t>
      </w:r>
      <w:proofErr w:type="spellStart"/>
      <w:r w:rsidR="00447F71" w:rsidRPr="00447F71">
        <w:rPr>
          <w:rFonts w:ascii="Calibri" w:hAnsi="Calibri" w:cs="Calibri"/>
          <w:sz w:val="24"/>
          <w:szCs w:val="24"/>
          <w:lang w:val="en-GB"/>
        </w:rPr>
        <w:t>há</w:t>
      </w:r>
      <w:proofErr w:type="spellEnd"/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 quarto Grant flows: </w:t>
      </w:r>
      <w:proofErr w:type="spellStart"/>
      <w:r w:rsidR="00447F71" w:rsidRPr="00447F71">
        <w:rPr>
          <w:rFonts w:ascii="Calibri" w:hAnsi="Calibri" w:cs="Calibri"/>
          <w:sz w:val="24"/>
          <w:szCs w:val="24"/>
          <w:lang w:val="en-GB"/>
        </w:rPr>
        <w:t>cliente</w:t>
      </w:r>
      <w:proofErr w:type="spellEnd"/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 cr</w:t>
      </w:r>
      <w:r w:rsidR="00971889">
        <w:rPr>
          <w:rFonts w:ascii="Calibri" w:hAnsi="Calibri" w:cs="Calibri"/>
          <w:sz w:val="24"/>
          <w:szCs w:val="24"/>
          <w:lang w:val="en-GB"/>
        </w:rPr>
        <w:t>edentials, resource owner passw</w:t>
      </w:r>
      <w:r w:rsidR="00447F71" w:rsidRPr="00447F71">
        <w:rPr>
          <w:rFonts w:ascii="Calibri" w:hAnsi="Calibri" w:cs="Calibri"/>
          <w:sz w:val="24"/>
          <w:szCs w:val="24"/>
          <w:lang w:val="en-GB"/>
        </w:rPr>
        <w:t>ord, authorization code and implicit</w:t>
      </w:r>
      <w:r w:rsidR="00800FD0">
        <w:rPr>
          <w:rFonts w:ascii="Calibri" w:hAnsi="Calibri" w:cs="Calibri"/>
          <w:sz w:val="24"/>
          <w:szCs w:val="24"/>
          <w:lang w:val="en-GB"/>
        </w:rPr>
        <w:t>.</w:t>
      </w:r>
    </w:p>
    <w:p w:rsidR="004711A5" w:rsidRPr="00447F71" w:rsidRDefault="004711A5" w:rsidP="00E903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</w:p>
    <w:p w:rsidR="000377CC" w:rsidRPr="00447F71" w:rsidRDefault="000377CC" w:rsidP="00E903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</w:p>
    <w:p w:rsidR="00E903B9" w:rsidRPr="007275F0" w:rsidRDefault="00E903B9" w:rsidP="00E903B9">
      <w:pPr>
        <w:rPr>
          <w:rFonts w:ascii="Calibri" w:hAnsi="Calibri" w:cs="Calibri"/>
          <w:b/>
          <w:sz w:val="24"/>
          <w:szCs w:val="24"/>
          <w:highlight w:val="magenta"/>
        </w:rPr>
      </w:pPr>
      <w:r w:rsidRPr="007275F0">
        <w:rPr>
          <w:rFonts w:ascii="Calibri" w:hAnsi="Calibri" w:cs="Calibri"/>
          <w:b/>
          <w:sz w:val="24"/>
          <w:szCs w:val="24"/>
          <w:highlight w:val="magenta"/>
        </w:rPr>
        <w:t>2.2. Quais as limitações da utilização deste protocolo para autenticação?</w:t>
      </w:r>
    </w:p>
    <w:p w:rsidR="006617DA" w:rsidRPr="007275F0" w:rsidRDefault="00B95A61" w:rsidP="00E903B9">
      <w:pPr>
        <w:rPr>
          <w:rFonts w:ascii="Calibri" w:hAnsi="Calibri" w:cs="Calibri"/>
          <w:b/>
          <w:sz w:val="24"/>
          <w:szCs w:val="24"/>
          <w:highlight w:val="magenta"/>
        </w:rPr>
      </w:pPr>
      <w:r w:rsidRPr="007275F0">
        <w:rPr>
          <w:rFonts w:ascii="Calibri" w:hAnsi="Calibri" w:cs="Calibri"/>
          <w:b/>
          <w:sz w:val="24"/>
          <w:szCs w:val="24"/>
          <w:highlight w:val="magenta"/>
        </w:rPr>
        <w:t xml:space="preserve">A utilização </w:t>
      </w:r>
      <w:r w:rsidR="00971889" w:rsidRPr="007275F0">
        <w:rPr>
          <w:rFonts w:ascii="Calibri" w:hAnsi="Calibri" w:cs="Calibri"/>
          <w:b/>
          <w:sz w:val="24"/>
          <w:szCs w:val="24"/>
          <w:highlight w:val="magenta"/>
        </w:rPr>
        <w:t xml:space="preserve">do protocolo para autenticação </w:t>
      </w:r>
    </w:p>
    <w:p w:rsidR="00E903B9" w:rsidRPr="00353E9B" w:rsidRDefault="00E903B9" w:rsidP="001727C2">
      <w:pPr>
        <w:rPr>
          <w:sz w:val="24"/>
          <w:szCs w:val="24"/>
          <w:lang w:val="en-US"/>
        </w:rPr>
      </w:pPr>
    </w:p>
    <w:p w:rsidR="004503BE" w:rsidRPr="00353E9B" w:rsidRDefault="004503BE" w:rsidP="001727C2">
      <w:pPr>
        <w:rPr>
          <w:sz w:val="24"/>
          <w:szCs w:val="24"/>
          <w:lang w:val="en-US"/>
        </w:rPr>
      </w:pPr>
    </w:p>
    <w:p w:rsidR="007621E1" w:rsidRPr="00353E9B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-US"/>
        </w:rPr>
      </w:pPr>
      <w:r w:rsidRPr="00353E9B">
        <w:rPr>
          <w:rFonts w:ascii="Calibri" w:hAnsi="Calibri" w:cs="Calibri"/>
          <w:b/>
          <w:sz w:val="24"/>
          <w:szCs w:val="24"/>
          <w:lang w:val="en-US"/>
        </w:rPr>
        <w:t xml:space="preserve">3. No </w:t>
      </w:r>
      <w:proofErr w:type="spellStart"/>
      <w:r w:rsidRPr="00353E9B">
        <w:rPr>
          <w:rFonts w:ascii="Calibri" w:hAnsi="Calibri" w:cs="Calibri"/>
          <w:b/>
          <w:sz w:val="24"/>
          <w:szCs w:val="24"/>
          <w:lang w:val="en-US"/>
        </w:rPr>
        <w:t>contexto</w:t>
      </w:r>
      <w:proofErr w:type="spellEnd"/>
      <w:r w:rsidRPr="00353E9B">
        <w:rPr>
          <w:rFonts w:ascii="Calibri" w:hAnsi="Calibri" w:cs="Calibri"/>
          <w:b/>
          <w:sz w:val="24"/>
          <w:szCs w:val="24"/>
          <w:lang w:val="en-US"/>
        </w:rPr>
        <w:t xml:space="preserve"> do </w:t>
      </w:r>
      <w:proofErr w:type="spellStart"/>
      <w:r w:rsidRPr="00353E9B">
        <w:rPr>
          <w:rFonts w:ascii="Calibri" w:hAnsi="Calibri" w:cs="Calibri"/>
          <w:b/>
          <w:sz w:val="24"/>
          <w:szCs w:val="24"/>
          <w:lang w:val="en-US"/>
        </w:rPr>
        <w:t>fluxo</w:t>
      </w:r>
      <w:proofErr w:type="spellEnd"/>
      <w:r w:rsidRPr="00353E9B">
        <w:rPr>
          <w:rFonts w:ascii="Calibri" w:hAnsi="Calibri" w:cs="Calibri"/>
          <w:b/>
          <w:sz w:val="24"/>
          <w:szCs w:val="24"/>
          <w:lang w:val="en-US"/>
        </w:rPr>
        <w:t xml:space="preserve"> authorization code do </w:t>
      </w:r>
      <w:proofErr w:type="spellStart"/>
      <w:r w:rsidRPr="00353E9B">
        <w:rPr>
          <w:rFonts w:ascii="Calibri" w:hAnsi="Calibri" w:cs="Calibri"/>
          <w:b/>
          <w:sz w:val="24"/>
          <w:szCs w:val="24"/>
          <w:lang w:val="en-US"/>
        </w:rPr>
        <w:t>protocolo</w:t>
      </w:r>
      <w:proofErr w:type="spellEnd"/>
      <w:r w:rsidRPr="00353E9B">
        <w:rPr>
          <w:rFonts w:ascii="Calibri" w:hAnsi="Calibri" w:cs="Calibri"/>
          <w:b/>
          <w:sz w:val="24"/>
          <w:szCs w:val="24"/>
          <w:lang w:val="en-US"/>
        </w:rPr>
        <w:t xml:space="preserve"> OpenID Connect:</w:t>
      </w: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85362F">
        <w:rPr>
          <w:rFonts w:ascii="Calibri" w:hAnsi="Calibri" w:cs="Calibri"/>
          <w:b/>
          <w:sz w:val="24"/>
          <w:szCs w:val="24"/>
        </w:rPr>
        <w:t xml:space="preserve">3.1. Para que serve o ID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Token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>?</w:t>
      </w:r>
    </w:p>
    <w:p w:rsidR="007621E1" w:rsidRPr="000B63C0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bookmarkStart w:id="0" w:name="_GoBack"/>
      <w:proofErr w:type="spellStart"/>
      <w:r w:rsidRPr="000B63C0">
        <w:rPr>
          <w:rFonts w:ascii="Calibri" w:hAnsi="Calibri" w:cs="Calibri"/>
          <w:sz w:val="20"/>
          <w:szCs w:val="20"/>
        </w:rPr>
        <w:t>OpenID</w:t>
      </w:r>
      <w:proofErr w:type="spellEnd"/>
      <w:r w:rsidRPr="000B63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63C0">
        <w:rPr>
          <w:rFonts w:ascii="Calibri" w:hAnsi="Calibri" w:cs="Calibri"/>
          <w:sz w:val="20"/>
          <w:szCs w:val="20"/>
        </w:rPr>
        <w:t>Connec</w:t>
      </w:r>
      <w:r w:rsidR="000B63C0">
        <w:rPr>
          <w:rFonts w:ascii="Calibri" w:hAnsi="Calibri" w:cs="Calibri"/>
          <w:sz w:val="20"/>
          <w:szCs w:val="20"/>
        </w:rPr>
        <w:t>t</w:t>
      </w:r>
      <w:proofErr w:type="spellEnd"/>
      <w:r w:rsidR="000B63C0">
        <w:rPr>
          <w:rFonts w:ascii="Calibri" w:hAnsi="Calibri" w:cs="Calibri"/>
          <w:sz w:val="20"/>
          <w:szCs w:val="20"/>
        </w:rPr>
        <w:t xml:space="preserve"> é uma camada de identidade simples criada com base no protocolo de </w:t>
      </w:r>
      <w:proofErr w:type="spellStart"/>
      <w:r w:rsidR="000B63C0">
        <w:rPr>
          <w:rFonts w:ascii="Calibri" w:hAnsi="Calibri" w:cs="Calibri"/>
          <w:sz w:val="20"/>
          <w:szCs w:val="20"/>
        </w:rPr>
        <w:t>OAuth</w:t>
      </w:r>
      <w:proofErr w:type="spellEnd"/>
      <w:r w:rsidR="000B63C0">
        <w:rPr>
          <w:rFonts w:ascii="Calibri" w:hAnsi="Calibri" w:cs="Calibri"/>
          <w:sz w:val="20"/>
          <w:szCs w:val="20"/>
        </w:rPr>
        <w:t xml:space="preserve"> 2.0.</w:t>
      </w:r>
      <w:r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 O ID </w:t>
      </w:r>
      <w:proofErr w:type="spellStart"/>
      <w:r w:rsidRPr="000B63C0">
        <w:rPr>
          <w:rFonts w:ascii="Calibri" w:hAnsi="Calibri" w:cs="Calibri"/>
          <w:sz w:val="20"/>
          <w:szCs w:val="20"/>
          <w:shd w:val="clear" w:color="auto" w:fill="FFFFFF"/>
        </w:rPr>
        <w:t>Token</w:t>
      </w:r>
      <w:proofErr w:type="spellEnd"/>
      <w:r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r w:rsidR="0085362F"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é um </w:t>
      </w:r>
      <w:proofErr w:type="spellStart"/>
      <w:r w:rsidR="0085362F" w:rsidRPr="000B63C0">
        <w:rPr>
          <w:rFonts w:ascii="Calibri" w:hAnsi="Calibri" w:cs="Calibri"/>
          <w:sz w:val="20"/>
          <w:szCs w:val="20"/>
          <w:shd w:val="clear" w:color="auto" w:fill="FFFFFF"/>
        </w:rPr>
        <w:t>token</w:t>
      </w:r>
      <w:proofErr w:type="spellEnd"/>
      <w:r w:rsidR="0085362F"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 de segurança que contem os pedidos de autenticação de um utilizador através de um servidor de autenticação. Verifica a identidade do utilizador e fornece informações de perfil básicas sobre o utilizador.</w:t>
      </w:r>
    </w:p>
    <w:p w:rsidR="00CB754A" w:rsidRPr="00850B27" w:rsidRDefault="00CB754A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ID </w:t>
      </w:r>
      <w:proofErr w:type="spellStart"/>
      <w:r>
        <w:rPr>
          <w:rFonts w:ascii="Calibri-Italic" w:hAnsi="Calibri-Italic" w:cs="Calibri-Italic"/>
          <w:i/>
          <w:iCs/>
        </w:rPr>
        <w:t>token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guarda as informações sobre um utiliz</w:t>
      </w:r>
      <w:r w:rsidR="00850B27">
        <w:rPr>
          <w:rFonts w:ascii="Calibri" w:hAnsi="Calibri" w:cs="Calibri"/>
        </w:rPr>
        <w:t xml:space="preserve">ador autentificado e serve para </w:t>
      </w:r>
      <w:r>
        <w:rPr>
          <w:rFonts w:ascii="Calibri" w:hAnsi="Calibri" w:cs="Calibri"/>
        </w:rPr>
        <w:t xml:space="preserve">transferir estas informações de forma segura do </w:t>
      </w:r>
      <w:proofErr w:type="spellStart"/>
      <w:r>
        <w:rPr>
          <w:rFonts w:ascii="Calibri-Italic" w:hAnsi="Calibri-Italic" w:cs="Calibri-Italic"/>
          <w:i/>
          <w:iCs/>
        </w:rPr>
        <w:t>identity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provider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 xml:space="preserve">para o </w:t>
      </w:r>
      <w:proofErr w:type="spellStart"/>
      <w:r>
        <w:rPr>
          <w:rFonts w:ascii="Calibri-Italic" w:hAnsi="Calibri-Italic" w:cs="Calibri-Italic"/>
          <w:i/>
          <w:iCs/>
        </w:rPr>
        <w:t>relying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party</w:t>
      </w:r>
      <w:proofErr w:type="spellEnd"/>
      <w:r>
        <w:rPr>
          <w:rFonts w:ascii="Calibri" w:hAnsi="Calibri" w:cs="Calibri"/>
        </w:rPr>
        <w:t>.</w:t>
      </w:r>
    </w:p>
    <w:bookmarkEnd w:id="0"/>
    <w:p w:rsidR="007621E1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85362F">
        <w:rPr>
          <w:rFonts w:ascii="Calibri" w:hAnsi="Calibri" w:cs="Calibri"/>
          <w:b/>
          <w:sz w:val="24"/>
          <w:szCs w:val="24"/>
        </w:rPr>
        <w:t xml:space="preserve">3.2. Qual destas duas entidades desempenha o papel de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relying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party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: a aplicação cliente ou o </w:t>
      </w:r>
      <w:proofErr w:type="spellStart"/>
      <w:r w:rsidR="0085362F">
        <w:rPr>
          <w:rFonts w:ascii="Calibri" w:hAnsi="Calibri" w:cs="Calibri"/>
          <w:b/>
          <w:sz w:val="24"/>
          <w:szCs w:val="24"/>
        </w:rPr>
        <w:t>resource</w:t>
      </w:r>
      <w:proofErr w:type="spellEnd"/>
      <w:r w:rsidR="0085362F">
        <w:rPr>
          <w:rFonts w:ascii="Calibri" w:hAnsi="Calibri" w:cs="Calibri"/>
          <w:b/>
          <w:sz w:val="24"/>
          <w:szCs w:val="24"/>
        </w:rPr>
        <w:t xml:space="preserve"> </w:t>
      </w:r>
      <w:r w:rsidRPr="0085362F">
        <w:rPr>
          <w:rFonts w:ascii="Calibri" w:hAnsi="Calibri" w:cs="Calibri"/>
          <w:b/>
          <w:sz w:val="24"/>
          <w:szCs w:val="24"/>
        </w:rPr>
        <w:t>server?</w:t>
      </w:r>
    </w:p>
    <w:p w:rsidR="007621E1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CB754A" w:rsidRDefault="00CB754A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resource</w:t>
      </w:r>
      <w:proofErr w:type="spellEnd"/>
      <w:r>
        <w:rPr>
          <w:rFonts w:ascii="Calibri" w:hAnsi="Calibri" w:cs="Calibri"/>
        </w:rPr>
        <w:t xml:space="preserve"> server desempenha o papel de </w:t>
      </w:r>
      <w:proofErr w:type="spellStart"/>
      <w:r>
        <w:rPr>
          <w:rFonts w:ascii="Calibri" w:hAnsi="Calibri" w:cs="Calibri"/>
        </w:rPr>
        <w:t>relying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party</w:t>
      </w:r>
      <w:proofErr w:type="spellEnd"/>
      <w:r>
        <w:rPr>
          <w:rFonts w:ascii="Calibri" w:hAnsi="Calibri" w:cs="Calibri"/>
        </w:rPr>
        <w:t xml:space="preserve">, sendo o </w:t>
      </w:r>
      <w:proofErr w:type="spellStart"/>
      <w:r>
        <w:rPr>
          <w:rFonts w:ascii="Calibri-Italic" w:hAnsi="Calibri-Italic" w:cs="Calibri-Italic"/>
          <w:i/>
          <w:iCs/>
        </w:rPr>
        <w:t>relying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party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um servidor que estamos a aceder na qual irá direcionar para um servidor autentificador.</w:t>
      </w:r>
    </w:p>
    <w:p w:rsidR="00CB754A" w:rsidRPr="00CB754A" w:rsidRDefault="00CB754A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B63C0" w:rsidRPr="00353E9B" w:rsidRDefault="000B63C0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hd w:val="clear" w:color="auto" w:fill="FFFFFF"/>
        </w:rPr>
      </w:pPr>
      <w:r w:rsidRPr="000B63C0">
        <w:rPr>
          <w:rFonts w:ascii="CMR10" w:hAnsi="CMR10" w:cs="CMR10"/>
          <w:sz w:val="20"/>
          <w:szCs w:val="20"/>
        </w:rPr>
        <w:t xml:space="preserve">A aplicação cliente desempenha o papel de </w:t>
      </w:r>
      <w:proofErr w:type="spellStart"/>
      <w:r w:rsidRPr="000B63C0">
        <w:rPr>
          <w:rFonts w:ascii="CMR10" w:hAnsi="CMR10" w:cs="CMR10"/>
          <w:sz w:val="20"/>
          <w:szCs w:val="20"/>
        </w:rPr>
        <w:t>relying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0B63C0">
        <w:rPr>
          <w:rFonts w:ascii="CMR10" w:hAnsi="CMR10" w:cs="CMR10"/>
          <w:sz w:val="20"/>
          <w:szCs w:val="20"/>
        </w:rPr>
        <w:t>party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, o </w:t>
      </w:r>
      <w:proofErr w:type="spellStart"/>
      <w:r w:rsidRPr="000B63C0">
        <w:rPr>
          <w:rFonts w:ascii="CMR10" w:hAnsi="CMR10" w:cs="CMR10"/>
          <w:sz w:val="20"/>
          <w:szCs w:val="20"/>
        </w:rPr>
        <w:t>OpenID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0B63C0">
        <w:rPr>
          <w:rFonts w:ascii="CMR10" w:hAnsi="CMR10" w:cs="CMR10"/>
          <w:sz w:val="20"/>
          <w:szCs w:val="20"/>
        </w:rPr>
        <w:t>Connect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retorna o resultado da </w:t>
      </w:r>
      <w:proofErr w:type="spellStart"/>
      <w:r w:rsidRPr="000B63C0">
        <w:rPr>
          <w:rFonts w:ascii="CMR10" w:hAnsi="CMR10" w:cs="CMR10"/>
          <w:sz w:val="20"/>
          <w:szCs w:val="20"/>
        </w:rPr>
        <w:t>autenticaçao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realizada pelo servidor ao cliente, de uma maneira segura de forma que o cliente possa confiar. </w:t>
      </w:r>
    </w:p>
    <w:p w:rsidR="000B63C0" w:rsidRPr="00353E9B" w:rsidRDefault="000B63C0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B63C0" w:rsidRPr="00353E9B" w:rsidRDefault="000B63C0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503BE" w:rsidRPr="00E903B9" w:rsidRDefault="004503BE" w:rsidP="001727C2">
      <w:pPr>
        <w:rPr>
          <w:sz w:val="24"/>
          <w:szCs w:val="24"/>
        </w:rPr>
      </w:pPr>
    </w:p>
    <w:sectPr w:rsidR="004503BE" w:rsidRPr="00E9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7246C"/>
    <w:multiLevelType w:val="multilevel"/>
    <w:tmpl w:val="D458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C2"/>
    <w:rsid w:val="0003497A"/>
    <w:rsid w:val="000377CC"/>
    <w:rsid w:val="000B63C0"/>
    <w:rsid w:val="001727C2"/>
    <w:rsid w:val="001B4997"/>
    <w:rsid w:val="00264DD9"/>
    <w:rsid w:val="00342BC9"/>
    <w:rsid w:val="00353E9B"/>
    <w:rsid w:val="003F38DE"/>
    <w:rsid w:val="00447F71"/>
    <w:rsid w:val="004503BE"/>
    <w:rsid w:val="004541EF"/>
    <w:rsid w:val="004711A5"/>
    <w:rsid w:val="00552D5A"/>
    <w:rsid w:val="005B4D06"/>
    <w:rsid w:val="00616906"/>
    <w:rsid w:val="00657660"/>
    <w:rsid w:val="006617DA"/>
    <w:rsid w:val="007141D8"/>
    <w:rsid w:val="007275F0"/>
    <w:rsid w:val="007621E1"/>
    <w:rsid w:val="007F7861"/>
    <w:rsid w:val="00800FD0"/>
    <w:rsid w:val="00850B27"/>
    <w:rsid w:val="0085362F"/>
    <w:rsid w:val="008B00A8"/>
    <w:rsid w:val="008D5FBA"/>
    <w:rsid w:val="00907C95"/>
    <w:rsid w:val="00971889"/>
    <w:rsid w:val="009B2854"/>
    <w:rsid w:val="009C55A5"/>
    <w:rsid w:val="009F525E"/>
    <w:rsid w:val="00A83A51"/>
    <w:rsid w:val="00AA495B"/>
    <w:rsid w:val="00AE36C6"/>
    <w:rsid w:val="00B55E59"/>
    <w:rsid w:val="00B612A3"/>
    <w:rsid w:val="00B95A61"/>
    <w:rsid w:val="00BB1176"/>
    <w:rsid w:val="00C71470"/>
    <w:rsid w:val="00C74204"/>
    <w:rsid w:val="00CB754A"/>
    <w:rsid w:val="00D9158E"/>
    <w:rsid w:val="00DD77ED"/>
    <w:rsid w:val="00E164CC"/>
    <w:rsid w:val="00E903B9"/>
    <w:rsid w:val="00ED57B6"/>
    <w:rsid w:val="00F21192"/>
    <w:rsid w:val="00FB0C4A"/>
    <w:rsid w:val="00FC060A"/>
    <w:rsid w:val="00FE6806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4B62"/>
  <w15:chartTrackingRefBased/>
  <w15:docId w15:val="{CD759ACA-5435-40F9-90FB-A3C6FACB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16906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57B6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9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9158E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rey">
    <w:name w:val="grey"/>
    <w:basedOn w:val="Tipodeletrapredefinidodopargrafo"/>
    <w:rsid w:val="00D9158E"/>
  </w:style>
  <w:style w:type="character" w:styleId="Forte">
    <w:name w:val="Strong"/>
    <w:basedOn w:val="Tipodeletrapredefinidodopargrafo"/>
    <w:uiPriority w:val="22"/>
    <w:qFormat/>
    <w:rsid w:val="0055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pt-pt/library/cc783349(v=ws.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pto.stackexchange.com/questions/202/should-we-mac-then-encrypt-or-encrypt-then-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xie.org/blog/the-cryptographic-doom-principle/" TargetMode="External"/><Relationship Id="rId5" Type="http://schemas.openxmlformats.org/officeDocument/2006/relationships/hyperlink" Target="https://www.us-cert.gov/ncas/alerts/TA14-290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10107</TotalTime>
  <Pages>2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Yogesh</dc:creator>
  <cp:keywords/>
  <dc:description/>
  <cp:lastModifiedBy>A39329</cp:lastModifiedBy>
  <cp:revision>6</cp:revision>
  <dcterms:created xsi:type="dcterms:W3CDTF">2018-11-07T21:44:00Z</dcterms:created>
  <dcterms:modified xsi:type="dcterms:W3CDTF">2018-11-19T22:27:00Z</dcterms:modified>
</cp:coreProperties>
</file>