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b/>
          <w:color w:val="0F172A"/>
          <w:sz w:val="44"/>
        </w:rPr>
        <w:t>AquaPulse: Commands, Directives &amp; Mathematical Report</w:t>
      </w:r>
    </w:p>
    <w:p>
      <w:pPr>
        <w:spacing w:after="280"/>
      </w:pPr>
      <w:r>
        <w:rPr>
          <w:rFonts w:ascii="Helvetica" w:hAnsi="Helvetica"/>
          <w:color w:val="2563EB"/>
          <w:sz w:val="22"/>
        </w:rPr>
        <w:t>Exhaustive Compilation of Interactive Commands, Architecture Directives &amp; Mathematical Formulas</w:t>
      </w:r>
    </w:p>
    <w:p>
      <w:pPr>
        <w:pStyle w:val="Heading1"/>
      </w:pPr>
      <w:r>
        <w:rPr>
          <w:color w:val="2563EB"/>
        </w:rPr>
        <w:t>1. Interactive Keyboard Commands &amp; Hotkey Registry</w:t>
      </w:r>
    </w:p>
    <w:p>
      <w:r>
        <w:t>Below is the complete registry of interactive hotkey commands and controls available in the AquaPulse dashboard: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Hotkey / Keybind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Command Action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Target Subsystem</w:t>
            </w:r>
          </w:p>
        </w:tc>
      </w:tr>
      <w:tr>
        <w:tc>
          <w:tcPr>
            <w:tcW w:type="dxa" w:w="3360"/>
            <w:shd w:fill="FFFFFF"/>
          </w:tcPr>
          <w:p>
            <w:r>
              <w:t>[S]</w:t>
            </w:r>
          </w:p>
        </w:tc>
        <w:tc>
          <w:tcPr>
            <w:tcW w:type="dxa" w:w="3360"/>
            <w:shd w:fill="FFFFFF"/>
          </w:tcPr>
          <w:p>
            <w:r>
              <w:t>Cycle Target Filter (ALL TARGETS, FISH ONLY, DIVERS &amp; OCTOPUS)</w:t>
            </w:r>
          </w:p>
        </w:tc>
        <w:tc>
          <w:tcPr>
            <w:tcW w:type="dxa" w:w="3360"/>
            <w:shd w:fill="FFFFFF"/>
          </w:tcPr>
          <w:p>
            <w:r>
              <w:t>Object Detection Filter</w:t>
            </w:r>
          </w:p>
        </w:tc>
      </w:tr>
      <w:tr>
        <w:tc>
          <w:tcPr>
            <w:tcW w:type="dxa" w:w="3360"/>
            <w:shd w:fill="F8FAFC"/>
          </w:tcPr>
          <w:p>
            <w:r>
              <w:t>[F]</w:t>
            </w:r>
          </w:p>
        </w:tc>
        <w:tc>
          <w:tcPr>
            <w:tcW w:type="dxa" w:w="3360"/>
            <w:shd w:fill="F8FAFC"/>
          </w:tcPr>
          <w:p>
            <w:r>
              <w:t>Cycle Vision FX Modes (NORMAL, THERMAL, NIGHT VISION, SONAR EDGE, CLAHE)</w:t>
            </w:r>
          </w:p>
        </w:tc>
        <w:tc>
          <w:tcPr>
            <w:tcW w:type="dxa" w:w="3360"/>
            <w:shd w:fill="F8FAFC"/>
          </w:tcPr>
          <w:p>
            <w:r>
              <w:t>Image Processing FX</w:t>
            </w:r>
          </w:p>
        </w:tc>
      </w:tr>
      <w:tr>
        <w:tc>
          <w:tcPr>
            <w:tcW w:type="dxa" w:w="3360"/>
            <w:shd w:fill="FFFFFF"/>
          </w:tcPr>
          <w:p>
            <w:r>
              <w:t>[V]</w:t>
            </w:r>
          </w:p>
        </w:tc>
        <w:tc>
          <w:tcPr>
            <w:tcW w:type="dxa" w:w="3360"/>
            <w:shd w:fill="FFFFFF"/>
          </w:tcPr>
          <w:p>
            <w:r>
              <w:t>Toggle Kinematic Motion Vector Overlay Arrows</w:t>
            </w:r>
          </w:p>
        </w:tc>
        <w:tc>
          <w:tcPr>
            <w:tcW w:type="dxa" w:w="3360"/>
            <w:shd w:fill="FFFFFF"/>
          </w:tcPr>
          <w:p>
            <w:r>
              <w:t>Kinematic Vectors</w:t>
            </w:r>
          </w:p>
        </w:tc>
      </w:tr>
      <w:tr>
        <w:tc>
          <w:tcPr>
            <w:tcW w:type="dxa" w:w="3360"/>
            <w:shd w:fill="F8FAFC"/>
          </w:tcPr>
          <w:p>
            <w:r>
              <w:t>[H]</w:t>
            </w:r>
          </w:p>
        </w:tc>
        <w:tc>
          <w:tcPr>
            <w:tcW w:type="dxa" w:w="3360"/>
            <w:shd w:fill="F8FAFC"/>
          </w:tcPr>
          <w:p>
            <w:r>
              <w:t>Toggle Frame Accumulation Density Heatmap Overlay</w:t>
            </w:r>
          </w:p>
        </w:tc>
        <w:tc>
          <w:tcPr>
            <w:tcW w:type="dxa" w:w="3360"/>
            <w:shd w:fill="F8FAFC"/>
          </w:tcPr>
          <w:p>
            <w:r>
              <w:t>Spatial Density Heatmap</w:t>
            </w:r>
          </w:p>
        </w:tc>
      </w:tr>
      <w:tr>
        <w:tc>
          <w:tcPr>
            <w:tcW w:type="dxa" w:w="3360"/>
            <w:shd w:fill="FFFFFF"/>
          </w:tcPr>
          <w:p>
            <w:r>
              <w:t>[G]</w:t>
            </w:r>
          </w:p>
        </w:tc>
        <w:tc>
          <w:tcPr>
            <w:tcW w:type="dxa" w:w="3360"/>
            <w:shd w:fill="FFFFFF"/>
          </w:tcPr>
          <w:p>
            <w:r>
              <w:t>Toggle Sonar HUD Grid Overlay</w:t>
            </w:r>
          </w:p>
        </w:tc>
        <w:tc>
          <w:tcPr>
            <w:tcW w:type="dxa" w:w="3360"/>
            <w:shd w:fill="FFFFFF"/>
          </w:tcPr>
          <w:p>
            <w:r>
              <w:t>Spatial HUD Grid</w:t>
            </w:r>
          </w:p>
        </w:tc>
      </w:tr>
      <w:tr>
        <w:tc>
          <w:tcPr>
            <w:tcW w:type="dxa" w:w="3360"/>
            <w:shd w:fill="F8FAFC"/>
          </w:tcPr>
          <w:p>
            <w:r>
              <w:t>[Z]</w:t>
            </w:r>
          </w:p>
        </w:tc>
        <w:tc>
          <w:tcPr>
            <w:tcW w:type="dxa" w:w="3360"/>
            <w:shd w:fill="F8FAFC"/>
          </w:tcPr>
          <w:p>
            <w:r>
              <w:t>Toggle Target Magnifier 2.0x PiP Zoom Window</w:t>
            </w:r>
          </w:p>
        </w:tc>
        <w:tc>
          <w:tcPr>
            <w:tcW w:type="dxa" w:w="3360"/>
            <w:shd w:fill="F8FAFC"/>
          </w:tcPr>
          <w:p>
            <w:r>
              <w:t>Optical Zoom Magnifier</w:t>
            </w:r>
          </w:p>
        </w:tc>
      </w:tr>
      <w:tr>
        <w:tc>
          <w:tcPr>
            <w:tcW w:type="dxa" w:w="3360"/>
            <w:shd w:fill="FFFFFF"/>
          </w:tcPr>
          <w:p>
            <w:r>
              <w:t>[A]</w:t>
            </w:r>
          </w:p>
        </w:tc>
        <w:tc>
          <w:tcPr>
            <w:tcW w:type="dxa" w:w="3360"/>
            <w:shd w:fill="FFFFFF"/>
          </w:tcPr>
          <w:p>
            <w:r>
              <w:t>Toggle Underwater Adaptive CLAHE Contrast Enhancement</w:t>
            </w:r>
          </w:p>
        </w:tc>
        <w:tc>
          <w:tcPr>
            <w:tcW w:type="dxa" w:w="3360"/>
            <w:shd w:fill="FFFFFF"/>
          </w:tcPr>
          <w:p>
            <w:r>
              <w:t>Contrast Boost</w:t>
            </w:r>
          </w:p>
        </w:tc>
      </w:tr>
      <w:tr>
        <w:tc>
          <w:tcPr>
            <w:tcW w:type="dxa" w:w="3360"/>
            <w:shd w:fill="F8FAFC"/>
          </w:tcPr>
          <w:p>
            <w:r>
              <w:t>[W]</w:t>
            </w:r>
          </w:p>
        </w:tc>
        <w:tc>
          <w:tcPr>
            <w:tcW w:type="dxa" w:w="3360"/>
            <w:shd w:fill="F8FAFC"/>
          </w:tcPr>
          <w:p>
            <w:r>
              <w:t>Toggle Water Ripple Video Composite Overlay</w:t>
            </w:r>
          </w:p>
        </w:tc>
        <w:tc>
          <w:tcPr>
            <w:tcW w:type="dxa" w:w="3360"/>
            <w:shd w:fill="F8FAFC"/>
          </w:tcPr>
          <w:p>
            <w:r>
              <w:t>VFX Composite</w:t>
            </w:r>
          </w:p>
        </w:tc>
      </w:tr>
      <w:tr>
        <w:tc>
          <w:tcPr>
            <w:tcW w:type="dxa" w:w="3360"/>
            <w:shd w:fill="FFFFFF"/>
          </w:tcPr>
          <w:p>
            <w:r>
              <w:t>[M]</w:t>
            </w:r>
          </w:p>
        </w:tc>
        <w:tc>
          <w:tcPr>
            <w:tcW w:type="dxa" w:w="3360"/>
            <w:shd w:fill="FFFFFF"/>
          </w:tcPr>
          <w:p>
            <w:r>
              <w:t>Toggle Statistical Analyzer &amp; 50-Step Future Predictor Mode</w:t>
            </w:r>
          </w:p>
        </w:tc>
        <w:tc>
          <w:tcPr>
            <w:tcW w:type="dxa" w:w="3360"/>
            <w:shd w:fill="FFFFFF"/>
          </w:tcPr>
          <w:p>
            <w:r>
              <w:t>EnKF Predictive Engine</w:t>
            </w:r>
          </w:p>
        </w:tc>
      </w:tr>
      <w:tr>
        <w:tc>
          <w:tcPr>
            <w:tcW w:type="dxa" w:w="3360"/>
            <w:shd w:fill="F8FAFC"/>
          </w:tcPr>
          <w:p>
            <w:r>
              <w:t>[L]</w:t>
            </w:r>
          </w:p>
        </w:tc>
        <w:tc>
          <w:tcPr>
            <w:tcW w:type="dxa" w:w="3360"/>
            <w:shd w:fill="F8FAFC"/>
          </w:tcPr>
          <w:p>
            <w:r>
              <w:t>Toggle Telemetry Audio Language Mode (EN / DE)</w:t>
            </w:r>
          </w:p>
        </w:tc>
        <w:tc>
          <w:tcPr>
            <w:tcW w:type="dxa" w:w="3360"/>
            <w:shd w:fill="F8FAFC"/>
          </w:tcPr>
          <w:p>
            <w:r>
              <w:t>Audio &amp; UI Localizer</w:t>
            </w:r>
          </w:p>
        </w:tc>
      </w:tr>
      <w:tr>
        <w:tc>
          <w:tcPr>
            <w:tcW w:type="dxa" w:w="3360"/>
            <w:shd w:fill="FFFFFF"/>
          </w:tcPr>
          <w:p>
            <w:r>
              <w:t>[C]</w:t>
            </w:r>
          </w:p>
        </w:tc>
        <w:tc>
          <w:tcPr>
            <w:tcW w:type="dxa" w:w="3360"/>
            <w:shd w:fill="FFFFFF"/>
          </w:tcPr>
          <w:p>
            <w:r>
              <w:t>Trigger Dr. Daniel Pauly Audio Link &amp; GBIF Dialogue</w:t>
            </w:r>
          </w:p>
        </w:tc>
        <w:tc>
          <w:tcPr>
            <w:tcW w:type="dxa" w:w="3360"/>
            <w:shd w:fill="FFFFFF"/>
          </w:tcPr>
          <w:p>
            <w:r>
              <w:t>LLM Audio Link</w:t>
            </w:r>
          </w:p>
        </w:tc>
      </w:tr>
      <w:tr>
        <w:tc>
          <w:tcPr>
            <w:tcW w:type="dxa" w:w="3360"/>
            <w:shd w:fill="F8FAFC"/>
          </w:tcPr>
          <w:p>
            <w:r>
              <w:t>[J]</w:t>
            </w:r>
          </w:p>
        </w:tc>
        <w:tc>
          <w:tcPr>
            <w:tcW w:type="dxa" w:w="3360"/>
            <w:shd w:fill="F8FAFC"/>
          </w:tcPr>
          <w:p>
            <w:r>
              <w:t>Trigger Johnny Silverhand Relic Hologram / GIF Construct</w:t>
            </w:r>
          </w:p>
        </w:tc>
        <w:tc>
          <w:tcPr>
            <w:tcW w:type="dxa" w:w="3360"/>
            <w:shd w:fill="F8FAFC"/>
          </w:tcPr>
          <w:p>
            <w:r>
              <w:t>Cybernetic Relic</w:t>
            </w:r>
          </w:p>
        </w:tc>
      </w:tr>
      <w:tr>
        <w:tc>
          <w:tcPr>
            <w:tcW w:type="dxa" w:w="3360"/>
            <w:shd w:fill="FFFFFF"/>
          </w:tcPr>
          <w:p>
            <w:r>
              <w:t>[CTRL+T]</w:t>
            </w:r>
          </w:p>
        </w:tc>
        <w:tc>
          <w:tcPr>
            <w:tcW w:type="dxa" w:w="3360"/>
            <w:shd w:fill="FFFFFF"/>
          </w:tcPr>
          <w:p>
            <w:r>
              <w:t>Open Interactive User Chat Box for Ollama LLM Query</w:t>
            </w:r>
          </w:p>
        </w:tc>
        <w:tc>
          <w:tcPr>
            <w:tcW w:type="dxa" w:w="3360"/>
            <w:shd w:fill="FFFFFF"/>
          </w:tcPr>
          <w:p>
            <w:r>
              <w:t>User Dialogue Input</w:t>
            </w:r>
          </w:p>
        </w:tc>
      </w:tr>
      <w:tr>
        <w:tc>
          <w:tcPr>
            <w:tcW w:type="dxa" w:w="3360"/>
            <w:shd w:fill="F8FAFC"/>
          </w:tcPr>
          <w:p>
            <w:r>
              <w:t>[+] / [-]</w:t>
            </w:r>
          </w:p>
        </w:tc>
        <w:tc>
          <w:tcPr>
            <w:tcW w:type="dxa" w:w="3360"/>
            <w:shd w:fill="F8FAFC"/>
          </w:tcPr>
          <w:p>
            <w:r>
              <w:t>Adjust Object Detection Confidence Threshold (+/- 0.05)</w:t>
            </w:r>
          </w:p>
        </w:tc>
        <w:tc>
          <w:tcPr>
            <w:tcW w:type="dxa" w:w="3360"/>
            <w:shd w:fill="F8FAFC"/>
          </w:tcPr>
          <w:p>
            <w:r>
              <w:t>YOLO Threshold Filter</w:t>
            </w:r>
          </w:p>
        </w:tc>
      </w:tr>
      <w:tr>
        <w:tc>
          <w:tcPr>
            <w:tcW w:type="dxa" w:w="3360"/>
            <w:shd w:fill="FFFFFF"/>
          </w:tcPr>
          <w:p>
            <w:r>
              <w:t>[O]</w:t>
            </w:r>
          </w:p>
        </w:tc>
        <w:tc>
          <w:tcPr>
            <w:tcW w:type="dxa" w:w="3360"/>
            <w:shd w:fill="FFFFFF"/>
          </w:tcPr>
          <w:p>
            <w:r>
              <w:t>Open OS GUI File Dialog to Select Any Custom Input Video</w:t>
            </w:r>
          </w:p>
        </w:tc>
        <w:tc>
          <w:tcPr>
            <w:tcW w:type="dxa" w:w="3360"/>
            <w:shd w:fill="FFFFFF"/>
          </w:tcPr>
          <w:p>
            <w:r>
              <w:t>Video Engine Source</w:t>
            </w:r>
          </w:p>
        </w:tc>
      </w:tr>
      <w:tr>
        <w:tc>
          <w:tcPr>
            <w:tcW w:type="dxa" w:w="3360"/>
            <w:shd w:fill="F8FAFC"/>
          </w:tcPr>
          <w:p>
            <w:r>
              <w:t>[Q]</w:t>
            </w:r>
          </w:p>
        </w:tc>
        <w:tc>
          <w:tcPr>
            <w:tcW w:type="dxa" w:w="3360"/>
            <w:shd w:fill="F8FAFC"/>
          </w:tcPr>
          <w:p>
            <w:r>
              <w:t>Initiate System Exit and Automated CSV, PNG Plot, PDF &amp; DOCX Export</w:t>
            </w:r>
          </w:p>
        </w:tc>
        <w:tc>
          <w:tcPr>
            <w:tcW w:type="dxa" w:w="3360"/>
            <w:shd w:fill="F8FAFC"/>
          </w:tcPr>
          <w:p>
            <w:r>
              <w:t>Export Manager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2563EB"/>
        </w:rPr>
        <w:t>2. System Architecture Commands &amp; Module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</w:rPr>
              <w:t>Module Command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</w:rPr>
              <w:t>Architectural Specification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</w:rPr>
              <w:t>Output Target</w:t>
            </w:r>
          </w:p>
        </w:tc>
      </w:tr>
      <w:tr>
        <w:tc>
          <w:tcPr>
            <w:tcW w:type="dxa" w:w="3360"/>
            <w:shd w:fill="FFFFFF"/>
          </w:tcPr>
          <w:p>
            <w:r>
              <w:t>MODULE 1</w:t>
            </w:r>
          </w:p>
        </w:tc>
        <w:tc>
          <w:tcPr>
            <w:tcW w:type="dxa" w:w="3360"/>
            <w:shd w:fill="FFFFFF"/>
          </w:tcPr>
          <w:p>
            <w:r>
              <w:t>Deduplicated tracking via species_unique_ids = defaultdict(set) &amp; fish_counts.csv with Biomass % and Section B Methodology.</w:t>
            </w:r>
          </w:p>
        </w:tc>
        <w:tc>
          <w:tcPr>
            <w:tcW w:type="dxa" w:w="3360"/>
            <w:shd w:fill="FFFFFF"/>
          </w:tcPr>
          <w:p>
            <w:r>
              <w:t>report/fish_counts.csv</w:t>
            </w:r>
          </w:p>
        </w:tc>
      </w:tr>
      <w:tr>
        <w:tc>
          <w:tcPr>
            <w:tcW w:type="dxa" w:w="3360"/>
            <w:shd w:fill="F8FAFC"/>
          </w:tcPr>
          <w:p>
            <w:r>
              <w:t>MODULE 2</w:t>
            </w:r>
          </w:p>
        </w:tc>
        <w:tc>
          <w:tcPr>
            <w:tcW w:type="dxa" w:w="3360"/>
            <w:shd w:fill="F8FAFC"/>
          </w:tcPr>
          <w:p>
            <w:r>
              <w:t>Stochastic SDEs via Euler-Maruyama discrete time steps for predator-prey dynamics with Gaussian noise.</w:t>
            </w:r>
          </w:p>
        </w:tc>
        <w:tc>
          <w:tcPr>
            <w:tcW w:type="dxa" w:w="3360"/>
            <w:shd w:fill="F8FAFC"/>
          </w:tcPr>
          <w:p>
            <w:r>
              <w:t>stochastic_enkf.py</w:t>
            </w:r>
          </w:p>
        </w:tc>
      </w:tr>
      <w:tr>
        <w:tc>
          <w:tcPr>
            <w:tcW w:type="dxa" w:w="3360"/>
            <w:shd w:fill="FFFFFF"/>
          </w:tcPr>
          <w:p>
            <w:r>
              <w:t>MODULE 3</w:t>
            </w:r>
          </w:p>
        </w:tc>
        <w:tc>
          <w:tcPr>
            <w:tcW w:type="dxa" w:w="3360"/>
            <w:shd w:fill="FFFFFF"/>
          </w:tcPr>
          <w:p>
            <w:r>
              <w:t>100-Member Ensemble Kalman Filter (EnKF) for state forecast, covariance Pf, Kalman Gain K, and extinction risk prob.</w:t>
            </w:r>
          </w:p>
        </w:tc>
        <w:tc>
          <w:tcPr>
            <w:tcW w:type="dxa" w:w="3360"/>
            <w:shd w:fill="FFFFFF"/>
          </w:tcPr>
          <w:p>
            <w:r>
              <w:t>stochastic_enkf.py</w:t>
            </w:r>
          </w:p>
        </w:tc>
      </w:tr>
      <w:tr>
        <w:tc>
          <w:tcPr>
            <w:tcW w:type="dxa" w:w="3360"/>
            <w:shd w:fill="F8FAFC"/>
          </w:tcPr>
          <w:p>
            <w:r>
              <w:t>MODULE 4</w:t>
            </w:r>
          </w:p>
        </w:tc>
        <w:tc>
          <w:tcPr>
            <w:tcW w:type="dxa" w:w="3360"/>
            <w:shd w:fill="F8FAFC"/>
          </w:tcPr>
          <w:p>
            <w:r>
              <w:t>Matplotlib 3-figure diagnostic suite: Time-Series, 50-Step Monte Carlo Forecast, and Phase Space Orbit.</w:t>
            </w:r>
          </w:p>
        </w:tc>
        <w:tc>
          <w:tcPr>
            <w:tcW w:type="dxa" w:w="3360"/>
            <w:shd w:fill="F8FAFC"/>
          </w:tcPr>
          <w:p>
            <w:r>
              <w:t>report/*.png</w:t>
            </w:r>
          </w:p>
        </w:tc>
      </w:tr>
      <w:tr>
        <w:tc>
          <w:tcPr>
            <w:tcW w:type="dxa" w:w="3360"/>
            <w:shd w:fill="FFFFFF"/>
          </w:tcPr>
          <w:p>
            <w:r>
              <w:t>MODULE 5</w:t>
            </w:r>
          </w:p>
        </w:tc>
        <w:tc>
          <w:tcPr>
            <w:tcW w:type="dxa" w:w="3360"/>
            <w:shd w:fill="FFFFFF"/>
          </w:tcPr>
          <w:p>
            <w:r>
              <w:t>ReportLab PDF publication compiler with 4 structured sections and Ollama LLM integration.</w:t>
            </w:r>
          </w:p>
        </w:tc>
        <w:tc>
          <w:tcPr>
            <w:tcW w:type="dxa" w:w="3360"/>
            <w:shd w:fill="FFFFFF"/>
          </w:tcPr>
          <w:p>
            <w:r>
              <w:t>report/ecological_analysis_report.pdf</w:t>
            </w:r>
          </w:p>
        </w:tc>
      </w:tr>
      <w:tr>
        <w:tc>
          <w:tcPr>
            <w:tcW w:type="dxa" w:w="3360"/>
            <w:shd w:fill="F8FAFC"/>
          </w:tcPr>
          <w:p>
            <w:r>
              <w:t>MODULE 6</w:t>
            </w:r>
          </w:p>
        </w:tc>
        <w:tc>
          <w:tcPr>
            <w:tcW w:type="dxa" w:w="3360"/>
            <w:shd w:fill="F8FAFC"/>
          </w:tcPr>
          <w:p>
            <w:r>
              <w:t>Application integration into main YOLO loop, video pipeline, and automated shutdown export sequence.</w:t>
            </w:r>
          </w:p>
        </w:tc>
        <w:tc>
          <w:tcPr>
            <w:tcW w:type="dxa" w:w="3360"/>
            <w:shd w:fill="F8FAFC"/>
          </w:tcPr>
          <w:p>
            <w:r>
              <w:t>main.py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2563EB"/>
        </w:rPr>
        <w:t>3. Complete Mathematical Formulations &amp; Equations</w:t>
      </w:r>
    </w:p>
    <w:p>
      <w:r>
        <w:rPr>
          <w:b/>
        </w:rPr>
        <w:t>3.1. General Euler-Maruyama Discrete Integration Formula:</w:t>
      </w:r>
    </w:p>
    <w:p>
      <w:r>
        <w:rPr>
          <w:rFonts w:ascii="Courier New" w:hAnsi="Courier New"/>
        </w:rPr>
        <w:t>Z_{n+1} = Z_n + Δt f(Z_n) + √(Δt) ζ_n,   where ζ_n ~ N(0, 1)</w:t>
      </w:r>
    </w:p>
    <w:p>
      <w:r>
        <w:rPr>
          <w:b/>
        </w:rPr>
        <w:t>3.2. Coupled Stochastic Lotka-Volterra Differential Equations:</w:t>
      </w:r>
    </w:p>
    <w:p>
      <w:r>
        <w:rPr>
          <w:i/>
        </w:rPr>
        <w:t>Prey Population (X_{n+1} - Tracked by YOLO):</w:t>
      </w:r>
    </w:p>
    <w:p>
      <w:r>
        <w:rPr>
          <w:rFonts w:ascii="Courier New" w:hAnsi="Courier New"/>
        </w:rPr>
        <w:t>X_{n+1} = X_n + Δt (α X_n - β X_n Y_n) + √(Δt) σ_X X_n ζ_n^X</w:t>
      </w:r>
    </w:p>
    <w:p>
      <w:r>
        <w:rPr>
          <w:i/>
        </w:rPr>
        <w:t>Predator Population (Y_{n+1} - Hidden Latent Variable):</w:t>
      </w:r>
    </w:p>
    <w:p>
      <w:r>
        <w:rPr>
          <w:rFonts w:ascii="Courier New" w:hAnsi="Courier New"/>
        </w:rPr>
        <w:t>Y_{n+1} = Y_n + Δt (δ X_n Y_n - γ Y_n) + √(Δt) σ_Y Y_n ζ_n^Y</w:t>
      </w:r>
    </w:p>
    <w:p>
      <w:r>
        <w:rPr>
          <w:sz w:val="18"/>
        </w:rPr>
        <w:t>Parameters: α = 0.1, β = 0.02, γ = 0.1, δ = 0.01, σ_X = 0.05, σ_Y = 0.05, Δt = 0.1</w:t>
      </w:r>
    </w:p>
    <w:p>
      <w:r>
        <w:rPr>
          <w:b/>
        </w:rPr>
        <w:t>3.3. Ensemble Initialization (N = 100 Members):</w:t>
      </w:r>
    </w:p>
    <w:p>
      <w:r>
        <w:rPr>
          <w:rFonts w:ascii="Courier New" w:hAnsi="Courier New"/>
        </w:rPr>
        <w:t>X_i ~ N(X_init, 1.0),   Y_i ~ N(10.0, 3.0^2),   for i = 1, 2, ..., 100</w:t>
      </w:r>
    </w:p>
    <w:p>
      <w:r>
        <w:rPr>
          <w:b/>
        </w:rPr>
        <w:t>3.4. Background Error Covariance Matrix (P^f):</w:t>
      </w:r>
    </w:p>
    <w:p>
      <w:r>
        <w:rPr>
          <w:rFonts w:ascii="Courier New" w:hAnsi="Courier New"/>
        </w:rPr>
        <w:t>P^f = (1 / (N - 1)) Σ_{i=1}^N (x_i^f - x̄^f)(x_i^f - x̄^f)^T</w:t>
      </w:r>
    </w:p>
    <w:p>
      <w:r>
        <w:rPr>
          <w:b/>
        </w:rPr>
        <w:t>3.5. Kalman Gain Matrix (K) &amp; Observation Matrix (H):</w:t>
      </w:r>
    </w:p>
    <w:p>
      <w:r>
        <w:rPr>
          <w:rFonts w:ascii="Courier New" w:hAnsi="Courier New"/>
        </w:rPr>
        <w:t>H = [1, 0],   R = 4.0,   K = P^f H^T (H P^f H^T + R)^(-1)</w:t>
      </w:r>
    </w:p>
    <w:p>
      <w:r>
        <w:rPr>
          <w:b/>
        </w:rPr>
        <w:t>3.6. Ensemble State Analysis Update:</w:t>
      </w:r>
    </w:p>
    <w:p>
      <w:r>
        <w:rPr>
          <w:rFonts w:ascii="Courier New" w:hAnsi="Courier New"/>
        </w:rPr>
        <w:t>x_i^a = x_i^f + K (z_k + ε_i - H x_i^f),   where ε_i ~ N(0, R)</w:t>
      </w:r>
    </w:p>
    <w:p>
      <w:r>
        <w:rPr>
          <w:b/>
        </w:rPr>
        <w:t>3.7. Extinction Risk Probability Formula (X_crit = 2.0):</w:t>
      </w:r>
    </w:p>
    <w:p>
      <w:r>
        <w:rPr>
          <w:rFonts w:ascii="Courier New" w:hAnsi="Courier New"/>
        </w:rPr>
        <w:t>P(Extinction) = (1 / N) Σ_{i=1}^N I(X_i ≤ 2.0) * 100%</w:t>
      </w:r>
    </w:p>
    <w:p>
      <w:r>
        <w:rPr>
          <w:b/>
        </w:rPr>
        <w:t>3.8. Biomass Percentage Formula:</w:t>
      </w:r>
    </w:p>
    <w:p>
      <w:r>
        <w:rPr>
          <w:rFonts w:ascii="Courier New" w:hAnsi="Courier New"/>
        </w:rPr>
        <w:t>Percentage of Total Biomass (%) = (Deduplicated Count(S_i) / Total Unique Count) * 100%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