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Xd8d8946d4f776ec36c9012701eb43a9053f8d6f"/>
    <w:p>
      <w:pPr>
        <w:pStyle w:val="Heading1"/>
      </w:pPr>
      <w:r>
        <w:t xml:space="preserve">Project PRD: SWMM Hydraulic Model Automation (Codex Version)</w:t>
      </w:r>
    </w:p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project aims to</w:t>
      </w:r>
      <w:r>
        <w:t xml:space="preserve"> </w:t>
      </w:r>
      <w:r>
        <w:rPr>
          <w:b/>
          <w:bCs/>
        </w:rPr>
        <w:t xml:space="preserve">automate the construction of a SWMM hydraulic model</w:t>
      </w:r>
      <w:r>
        <w:t xml:space="preserve"> </w:t>
      </w:r>
      <w:r>
        <w:t xml:space="preserve">from marked‑up plan PDFs and a rational‑method Excel file. The goal is to build a reusable Codex workflow that ingests data, validates it, creates a fully functioning SWMM model (hydraulics + simplified hydrology), and iterates through verification loops. We assume homogeneous subcatchments and will generate them automatically based on the rational‑method areas and heuristic widths.</w:t>
      </w:r>
    </w:p>
    <w:bookmarkEnd w:id="21"/>
    <w:bookmarkStart w:id="23" w:name="objectives-scope"/>
    <w:p>
      <w:pPr>
        <w:pStyle w:val="Heading2"/>
      </w:pPr>
      <w:r>
        <w:t xml:space="preserve">2. Objectives &amp; 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 data</w:t>
      </w:r>
      <w:r>
        <w:t xml:space="preserve"> </w:t>
      </w:r>
      <w:r>
        <w:t xml:space="preserve">from the Excel file into structured tables (nodes, links, inflows, and subcatchments).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connectivity and data quality</w:t>
      </w:r>
      <w:r>
        <w:t xml:space="preserve"> </w:t>
      </w:r>
      <w:r>
        <w:t xml:space="preserve">using RALPH loops (Reflect‑Act‑Learn‑Plan‑Hone), flagging issues and asking clarifying questions via an</w:t>
      </w:r>
      <w:r>
        <w:t xml:space="preserve"> </w:t>
      </w:r>
      <w:r>
        <w:rPr>
          <w:i/>
          <w:iCs/>
        </w:rPr>
        <w:t xml:space="preserve">Ask‑User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a SWMM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.inp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including junctions, conduits, cross sections, subcatchments, inflows, and default catchment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and verify</w:t>
      </w:r>
      <w:r>
        <w:t xml:space="preserve"> </w:t>
      </w:r>
      <w:r>
        <w:t xml:space="preserve">the model (continuity checks, stable hydraulics) and iterate as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 outputs and reports</w:t>
      </w:r>
      <w:r>
        <w:t xml:space="preserve"> </w:t>
      </w:r>
      <w:r>
        <w:t xml:space="preserve">(QA logs, summary statistics, diagrams) to the user.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 a plan map</w:t>
      </w:r>
      <w:r>
        <w:t xml:space="preserve"> </w:t>
      </w:r>
      <w:r>
        <w:t xml:space="preserve">for sub‑agents to handle different stages of the workflow.</w:t>
      </w:r>
    </w:p>
    <w:bookmarkStart w:id="22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2"/>
        </w:numPr>
      </w:pPr>
      <w:r>
        <w:t xml:space="preserve">Exact catchment geometry from GIS; we will approximate subcatchments based on rational method data.</w:t>
      </w:r>
    </w:p>
    <w:p>
      <w:pPr>
        <w:pStyle w:val="Compact"/>
        <w:numPr>
          <w:ilvl w:val="0"/>
          <w:numId w:val="1002"/>
        </w:numPr>
      </w:pPr>
      <w:r>
        <w:t xml:space="preserve">Detailed hydrological calibration beyond using homogeneous basins and rational inflows.</w:t>
      </w:r>
    </w:p>
    <w:p>
      <w:pPr>
        <w:pStyle w:val="Compact"/>
        <w:numPr>
          <w:ilvl w:val="0"/>
          <w:numId w:val="1002"/>
        </w:numPr>
      </w:pPr>
      <w:r>
        <w:t xml:space="preserve">Manual placement of coordinates on the SWMM backdrop (can be added later as an enhancement).</w:t>
      </w:r>
    </w:p>
    <w:bookmarkEnd w:id="22"/>
    <w:bookmarkEnd w:id="23"/>
    <w:bookmarkStart w:id="24" w:name="assumptions"/>
    <w:p>
      <w:pPr>
        <w:pStyle w:val="Heading2"/>
      </w:pPr>
      <w:r>
        <w:t xml:space="preserve">3. Assumptions</w:t>
      </w:r>
    </w:p>
    <w:p>
      <w:pPr>
        <w:pStyle w:val="Compact"/>
        <w:numPr>
          <w:ilvl w:val="0"/>
          <w:numId w:val="1003"/>
        </w:numPr>
      </w:pPr>
      <w:r>
        <w:t xml:space="preserve">The Excel file contains a complete set of nodes, links, pipe sizes, slopes, lengths, and rational method data.</w:t>
      </w:r>
    </w:p>
    <w:p>
      <w:pPr>
        <w:pStyle w:val="Compact"/>
        <w:numPr>
          <w:ilvl w:val="0"/>
          <w:numId w:val="1003"/>
        </w:numPr>
      </w:pPr>
      <w:r>
        <w:t xml:space="preserve">Inlet nodes in the PDFs correspond to node IDs in the Excel file.</w:t>
      </w:r>
    </w:p>
    <w:p>
      <w:pPr>
        <w:pStyle w:val="Compact"/>
        <w:numPr>
          <w:ilvl w:val="0"/>
          <w:numId w:val="1003"/>
        </w:numPr>
      </w:pPr>
      <w:r>
        <w:t xml:space="preserve">Catchment areas listed in the Excel file will be treated as the total subcatchment area for each corresponding node.</w:t>
      </w:r>
    </w:p>
    <w:p>
      <w:pPr>
        <w:pStyle w:val="Compact"/>
        <w:numPr>
          <w:ilvl w:val="0"/>
          <w:numId w:val="1003"/>
        </w:numPr>
      </w:pPr>
      <w:r>
        <w:t xml:space="preserve">Width heuristics:</w:t>
      </w:r>
      <w:r>
        <w:t xml:space="preserve"> </w:t>
      </w:r>
      <w:r>
        <w:rPr>
          <w:b/>
          <w:bCs/>
        </w:rPr>
        <w:t xml:space="preserve">Width = 2 × Area / TcLength</w:t>
      </w:r>
      <w:r>
        <w:t xml:space="preserve"> </w:t>
      </w:r>
      <w:r>
        <w:t xml:space="preserve">(since width is often approximated as Area divided by half of the flow length).</w:t>
      </w:r>
    </w:p>
    <w:p>
      <w:pPr>
        <w:pStyle w:val="Compact"/>
        <w:numPr>
          <w:ilvl w:val="0"/>
          <w:numId w:val="1003"/>
        </w:numPr>
      </w:pPr>
      <w:r>
        <w:t xml:space="preserve">All subcatchments use default infiltration and percent impervious parameters unless specified by the user later.</w:t>
      </w:r>
    </w:p>
    <w:bookmarkEnd w:id="24"/>
    <w:bookmarkStart w:id="25" w:name="functional-requirements"/>
    <w:p>
      <w:pPr>
        <w:pStyle w:val="Heading2"/>
      </w:pPr>
      <w:r>
        <w:t xml:space="preserve">4. Functional Requirements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Extraction Module</w:t>
      </w:r>
    </w:p>
    <w:p>
      <w:pPr>
        <w:pStyle w:val="Compact"/>
        <w:numPr>
          <w:ilvl w:val="0"/>
          <w:numId w:val="1004"/>
        </w:numPr>
      </w:pPr>
      <w:r>
        <w:t xml:space="preserve">Parse the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file to extract:</w:t>
      </w:r>
    </w:p>
    <w:p>
      <w:pPr>
        <w:pStyle w:val="Compact"/>
        <w:numPr>
          <w:ilvl w:val="1"/>
          <w:numId w:val="1005"/>
        </w:numPr>
      </w:pPr>
      <w:r>
        <w:t xml:space="preserve">Node IDs, rim elevations, invert elevations (in/out), node types (junction/manhole/outfall).</w:t>
      </w:r>
    </w:p>
    <w:p>
      <w:pPr>
        <w:pStyle w:val="Compact"/>
        <w:numPr>
          <w:ilvl w:val="1"/>
          <w:numId w:val="1005"/>
        </w:numPr>
      </w:pPr>
      <w:r>
        <w:t xml:space="preserve">Link information: upstream node, downstream node, diameter/shape, length, slope, Manning’s n.</w:t>
      </w:r>
    </w:p>
    <w:p>
      <w:pPr>
        <w:pStyle w:val="Compact"/>
        <w:numPr>
          <w:ilvl w:val="1"/>
          <w:numId w:val="1005"/>
        </w:numPr>
      </w:pPr>
      <w:r>
        <w:t xml:space="preserve">Rational method results: Tc, C, Area, intensity (i), Q.</w:t>
      </w:r>
    </w:p>
    <w:p>
      <w:pPr>
        <w:numPr>
          <w:ilvl w:val="0"/>
          <w:numId w:val="1004"/>
        </w:numPr>
      </w:pPr>
      <w:r>
        <w:t xml:space="preserve">Output structured tables (e.g., CSV or DataFrames) for nodes, links, inflows, and rational data.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QA &amp; Validation Module</w:t>
      </w:r>
    </w:p>
    <w:p>
      <w:pPr>
        <w:pStyle w:val="Compact"/>
        <w:numPr>
          <w:ilvl w:val="0"/>
          <w:numId w:val="1004"/>
        </w:numPr>
      </w:pPr>
      <w:r>
        <w:t xml:space="preserve">Build a directed graph from links to detect orphan nodes, duplicate IDs, cycles, negative slopes, and missing inverts.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RALPH loops</w:t>
      </w:r>
      <w:r>
        <w:t xml:space="preserve"> </w:t>
      </w:r>
      <w:r>
        <w:t xml:space="preserve">to verify and repair: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Reflect</w:t>
      </w:r>
      <w:r>
        <w:t xml:space="preserve">: Summarize detected issues.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</w:t>
      </w:r>
      <w:r>
        <w:t xml:space="preserve">: Apply programmatic fixes where possible (e.g., infer downstream node for a split, fill missing invert with rim minus pipe diameter).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Learn/Plan</w:t>
      </w:r>
      <w:r>
        <w:t xml:space="preserve">: Update QA logic based on outcomes; adjust heuristics.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Hone</w:t>
      </w:r>
      <w:r>
        <w:t xml:space="preserve">: Record improvements or unresolved issues.</w:t>
      </w:r>
    </w:p>
    <w:p>
      <w:pPr>
        <w:numPr>
          <w:ilvl w:val="0"/>
          <w:numId w:val="1004"/>
        </w:numPr>
      </w:pPr>
      <w:r>
        <w:t xml:space="preserve">If ambiguous data cannot be resolved automatically, call the</w:t>
      </w:r>
      <w:r>
        <w:t xml:space="preserve"> </w:t>
      </w:r>
      <w:r>
        <w:rPr>
          <w:b/>
          <w:bCs/>
        </w:rPr>
        <w:t xml:space="preserve">Ask‑User tool</w:t>
      </w:r>
      <w:r>
        <w:t xml:space="preserve">: present context and a clear question to the user (e.g., “Node A103 has no downstream pipe; is it an outfall?”).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SWMM Model Generation Module</w:t>
      </w:r>
    </w:p>
    <w:p>
      <w:pPr>
        <w:pStyle w:val="Compact"/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swmm_api</w:t>
      </w:r>
      <w:r>
        <w:t xml:space="preserve"> </w:t>
      </w:r>
      <w:r>
        <w:t xml:space="preserve">or similar library to build a SWMM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t xml:space="preserve">file from the tables: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[JUNCTIONS] / [OUTFALLS]</w:t>
      </w:r>
      <w:r>
        <w:t xml:space="preserve">: insert node coordinates if available (dummy values otherwise), rim/invert elevations.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[CONDUITS]</w:t>
      </w:r>
      <w:r>
        <w:t xml:space="preserve">: assign link parameters (US/DS nodes, lengths, slopes, diameters).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[XSECTIONS]</w:t>
      </w:r>
      <w:r>
        <w:t xml:space="preserve">: define circular pipes or other shapes based on diameter.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[INFLOWS]</w:t>
      </w:r>
      <w:r>
        <w:t xml:space="preserve">: assign rational Q as external inflows at nodes.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[SUBCATCHMENTS]</w:t>
      </w:r>
      <w:r>
        <w:t xml:space="preserve">: for each node, create a subcatchment with Area (from Excel), Outlet (that node), Width (heuristic), Slope (use pipe slope or global default), %Imperv (default), and relevant parameters in</w:t>
      </w:r>
      <w:r>
        <w:t xml:space="preserve"> </w:t>
      </w:r>
      <w:r>
        <w:rPr>
          <w:b/>
          <w:bCs/>
        </w:rPr>
        <w:t xml:space="preserve">[SUBAREAS]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[INFILTRATION]</w:t>
      </w:r>
      <w:r>
        <w:t xml:space="preserve"> </w:t>
      </w:r>
      <w:r>
        <w:t xml:space="preserve">sections.</w:t>
      </w:r>
    </w:p>
    <w:p>
      <w:pPr>
        <w:numPr>
          <w:ilvl w:val="0"/>
          <w:numId w:val="1004"/>
        </w:numPr>
      </w:pPr>
      <w:r>
        <w:t xml:space="preserve">Write the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t xml:space="preserve">file to the workspace.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Simulation &amp; Verification Module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pyswmm</w:t>
      </w:r>
      <w:r>
        <w:t xml:space="preserve"> </w:t>
      </w:r>
      <w:r>
        <w:t xml:space="preserve">to run the model and check for:</w:t>
      </w:r>
    </w:p>
    <w:p>
      <w:pPr>
        <w:pStyle w:val="Compact"/>
        <w:numPr>
          <w:ilvl w:val="1"/>
          <w:numId w:val="1008"/>
        </w:numPr>
      </w:pPr>
      <w:r>
        <w:t xml:space="preserve">Hydraulic continuity errors.</w:t>
      </w:r>
    </w:p>
    <w:p>
      <w:pPr>
        <w:pStyle w:val="Compact"/>
        <w:numPr>
          <w:ilvl w:val="1"/>
          <w:numId w:val="1008"/>
        </w:numPr>
      </w:pPr>
      <w:r>
        <w:t xml:space="preserve">Stability (no surcharging anomalies or errors).</w:t>
      </w:r>
    </w:p>
    <w:p>
      <w:pPr>
        <w:pStyle w:val="Compact"/>
        <w:numPr>
          <w:ilvl w:val="1"/>
          <w:numId w:val="1008"/>
        </w:numPr>
      </w:pPr>
      <w:r>
        <w:t xml:space="preserve">Flow conservation (sum of inflows ≈ sum of outflows at outfalls).</w:t>
      </w:r>
    </w:p>
    <w:p>
      <w:pPr>
        <w:numPr>
          <w:ilvl w:val="0"/>
          <w:numId w:val="1004"/>
        </w:numPr>
      </w:pPr>
      <w:r>
        <w:t xml:space="preserve">Use RALPH loops to reflect on results, adjust parameters (e.g., Manning’s n, widths), and iterate.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User Interaction &amp; QA Logging</w:t>
      </w:r>
    </w:p>
    <w:p>
      <w:pPr>
        <w:pStyle w:val="Compact"/>
        <w:numPr>
          <w:ilvl w:val="0"/>
          <w:numId w:val="1004"/>
        </w:numPr>
      </w:pPr>
      <w:r>
        <w:t xml:space="preserve">Implement the</w:t>
      </w:r>
      <w:r>
        <w:t xml:space="preserve"> </w:t>
      </w:r>
      <w:r>
        <w:rPr>
          <w:b/>
          <w:bCs/>
        </w:rPr>
        <w:t xml:space="preserve">Ask‑User tool</w:t>
      </w:r>
      <w:r>
        <w:t xml:space="preserve"> </w:t>
      </w:r>
      <w:r>
        <w:t xml:space="preserve">to prompt the user when data is missing or decisions are ambiguous.</w:t>
      </w:r>
    </w:p>
    <w:p>
      <w:pPr>
        <w:pStyle w:val="Compact"/>
        <w:numPr>
          <w:ilvl w:val="0"/>
          <w:numId w:val="1004"/>
        </w:numPr>
      </w:pPr>
      <w:r>
        <w:t xml:space="preserve">Provide the user with interim QA reports (lists of flagged issues, summary statistics, suggestions for improvements).</w:t>
      </w:r>
    </w:p>
    <w:p>
      <w:pPr>
        <w:numPr>
          <w:ilvl w:val="0"/>
          <w:numId w:val="1004"/>
        </w:numPr>
      </w:pPr>
      <w:r>
        <w:t xml:space="preserve">Document all decisions and resolutions for transparency.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Plan Map &amp; Sub‑Agent Roles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Extractor Agent</w:t>
      </w:r>
      <w:r>
        <w:t xml:space="preserve">: Reads the Excel, populates 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Validator Agent</w:t>
      </w:r>
      <w:r>
        <w:t xml:space="preserve">: Performs QA checks using RALPH loops and consults the Ask‑User 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Builder Agent</w:t>
      </w:r>
      <w:r>
        <w:t xml:space="preserve">: Generates the SWMM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t xml:space="preserve">file (nodes, links, inflows, subcatchments).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Simulation Agent</w:t>
      </w:r>
      <w:r>
        <w:t xml:space="preserve">: Runs the model, collects results, and triggers further RALPH loops.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Coordinator Agent</w:t>
      </w:r>
      <w:r>
        <w:t xml:space="preserve">: Orchestrates sub‑agents, manages dependencies, and logs progress.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User‑Interaction Agent</w:t>
      </w:r>
      <w:r>
        <w:t xml:space="preserve">: Handles the Ask‑User tool, presenting questions and capturing responses.</w:t>
      </w:r>
    </w:p>
    <w:bookmarkEnd w:id="25"/>
    <w:bookmarkStart w:id="26" w:name="nonfunctional-requirements"/>
    <w:p>
      <w:pPr>
        <w:pStyle w:val="Heading2"/>
      </w:pPr>
      <w:r>
        <w:t xml:space="preserve">5. Non‑functional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Repeatability</w:t>
      </w:r>
      <w:r>
        <w:t xml:space="preserve">: The workflow must run end‑to‑end via script without manual intervention (except via Ask‑User prompts).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Scalability</w:t>
      </w:r>
      <w:r>
        <w:t xml:space="preserve">: Data extraction and model generation should handle networks with hundreds of nodes and links.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Modularity</w:t>
      </w:r>
      <w:r>
        <w:t xml:space="preserve">: Agents must be modular; improvements to one module should not require rewriting others.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All assumptions, data transformations, and QA results should be logged for auditing.</w:t>
      </w:r>
    </w:p>
    <w:bookmarkEnd w:id="26"/>
    <w:bookmarkStart w:id="27" w:name="acceptance-criteria"/>
    <w:p>
      <w:pPr>
        <w:pStyle w:val="Heading2"/>
      </w:pPr>
      <w:r>
        <w:t xml:space="preserve">6. Acceptance Criteria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extraction</w:t>
      </w:r>
      <w:r>
        <w:t xml:space="preserve"> </w:t>
      </w:r>
      <w:r>
        <w:t xml:space="preserve">creates four tables:</w:t>
      </w:r>
      <w:r>
        <w:t xml:space="preserve"> </w:t>
      </w:r>
      <w:r>
        <w:rPr>
          <w:rStyle w:val="VerbatimChar"/>
        </w:rPr>
        <w:t xml:space="preserve">nodes.csv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rational_data.csv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subcatchment_defaults.csv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QA &amp; Validation</w:t>
      </w:r>
      <w:r>
        <w:t xml:space="preserve"> </w:t>
      </w:r>
      <w:r>
        <w:t xml:space="preserve">identifies no unresolved orphan nodes, negative slopes (unless justified), or missing crucial data.</w:t>
      </w:r>
    </w:p>
    <w:p>
      <w:pPr>
        <w:pStyle w:val="Compact"/>
        <w:numPr>
          <w:ilvl w:val="0"/>
          <w:numId w:val="1010"/>
        </w:numPr>
      </w:pPr>
      <w:r>
        <w:t xml:space="preserve">The SWMM</w:t>
      </w:r>
      <w:r>
        <w:t xml:space="preserve"> </w:t>
      </w:r>
      <w:r>
        <w:rPr>
          <w:b/>
          <w:bCs/>
        </w:rPr>
        <w:t xml:space="preserve">.inp</w:t>
      </w:r>
      <w:r>
        <w:t xml:space="preserve"> </w:t>
      </w:r>
      <w:r>
        <w:t xml:space="preserve">file runs without errors and produces a valid report.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sum of inflows</w:t>
      </w:r>
      <w:r>
        <w:t xml:space="preserve"> </w:t>
      </w:r>
      <w:r>
        <w:t xml:space="preserve">equals the</w:t>
      </w:r>
      <w:r>
        <w:t xml:space="preserve"> </w:t>
      </w:r>
      <w:r>
        <w:rPr>
          <w:b/>
          <w:bCs/>
        </w:rPr>
        <w:t xml:space="preserve">sum of outflow</w:t>
      </w:r>
      <w:r>
        <w:t xml:space="preserve"> </w:t>
      </w:r>
      <w:r>
        <w:t xml:space="preserve">at the outfall within ±1%.</w:t>
      </w:r>
    </w:p>
    <w:p>
      <w:pPr>
        <w:pStyle w:val="Compact"/>
        <w:numPr>
          <w:ilvl w:val="0"/>
          <w:numId w:val="1010"/>
        </w:numPr>
      </w:pPr>
      <w:r>
        <w:t xml:space="preserve">The user can respond to prompts from the Ask‑User tool to resolve ambiguous information.</w:t>
      </w:r>
    </w:p>
    <w:p>
      <w:pPr>
        <w:pStyle w:val="Compact"/>
        <w:numPr>
          <w:ilvl w:val="0"/>
          <w:numId w:val="1010"/>
        </w:numPr>
      </w:pPr>
      <w:r>
        <w:t xml:space="preserve">An optional QA report summarizing anomalies and suggested corrections is produced.</w:t>
      </w:r>
    </w:p>
    <w:bookmarkEnd w:id="27"/>
    <w:bookmarkStart w:id="28" w:name="plan-map-timeline"/>
    <w:p>
      <w:pPr>
        <w:pStyle w:val="Heading2"/>
      </w:pPr>
      <w:r>
        <w:t xml:space="preserve">7. Plan Map &amp;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Agents Involved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Initialization</w:t>
            </w:r>
          </w:p>
        </w:tc>
        <w:tc>
          <w:tcPr/>
          <w:p>
            <w:pPr>
              <w:pStyle w:val="Compact"/>
            </w:pPr>
            <w:r>
              <w:t xml:space="preserve">Set up project repo, define PRD and plan map.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prd.md</w:t>
            </w:r>
            <w:r>
              <w:t xml:space="preserve">, plan map 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Data Extraction</w:t>
            </w:r>
          </w:p>
        </w:tc>
        <w:tc>
          <w:tcPr/>
          <w:p>
            <w:pPr>
              <w:pStyle w:val="Compact"/>
            </w:pPr>
            <w:r>
              <w:t xml:space="preserve">Parse Excel, produce tables.</w:t>
            </w:r>
          </w:p>
        </w:tc>
        <w:tc>
          <w:tcPr/>
          <w:p>
            <w:pPr>
              <w:pStyle w:val="Compact"/>
            </w:pPr>
            <w:r>
              <w:t xml:space="preserve">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rational_data.csv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QA &amp; Validation</w:t>
            </w:r>
          </w:p>
        </w:tc>
        <w:tc>
          <w:tcPr/>
          <w:p>
            <w:pPr>
              <w:pStyle w:val="Compact"/>
            </w:pPr>
            <w:r>
              <w:t xml:space="preserve">Build graph, run RALPH loops, ask user clarifications.</w:t>
            </w:r>
          </w:p>
        </w:tc>
        <w:tc>
          <w:tcPr/>
          <w:p>
            <w:pPr>
              <w:pStyle w:val="Compact"/>
            </w:pPr>
            <w:r>
              <w:t xml:space="preserve">Validator, User‑Interaction</w:t>
            </w:r>
          </w:p>
        </w:tc>
        <w:tc>
          <w:tcPr/>
          <w:p>
            <w:pPr>
              <w:pStyle w:val="Compact"/>
            </w:pPr>
            <w:r>
              <w:t xml:space="preserve">QA reports, resolved issues 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Model Generation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.inp</w:t>
            </w:r>
            <w:r>
              <w:t xml:space="preserve"> </w:t>
            </w:r>
            <w:r>
              <w:t xml:space="preserve">file with nodes, links, inflows, and subcatchments.</w:t>
            </w:r>
          </w:p>
        </w:tc>
        <w:tc>
          <w:tcPr/>
          <w:p>
            <w:pPr>
              <w:pStyle w:val="Compact"/>
            </w:pPr>
            <w:r>
              <w:t xml:space="preserve">Model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model.inp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Simulation &amp; Iteration</w:t>
            </w:r>
          </w:p>
        </w:tc>
        <w:tc>
          <w:tcPr/>
          <w:p>
            <w:pPr>
              <w:pStyle w:val="Compact"/>
            </w:pPr>
            <w:r>
              <w:t xml:space="preserve">Run model, check stability, adjust parameters.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results summary, revised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Finalization</w:t>
            </w:r>
          </w:p>
        </w:tc>
        <w:tc>
          <w:tcPr/>
          <w:p>
            <w:pPr>
              <w:pStyle w:val="Compact"/>
            </w:pPr>
            <w:r>
              <w:t xml:space="preserve">Compile final model, deliver QA logs and instructions for future updates.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.inp</w:t>
            </w:r>
            <w:r>
              <w:t xml:space="preserve">, logs, user guide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day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Time estimates assume moderate complexity; adjust based on network size.</w:t>
      </w:r>
    </w:p>
    <w:bookmarkEnd w:id="28"/>
    <w:bookmarkStart w:id="29" w:name="future-enhancements"/>
    <w:p>
      <w:pPr>
        <w:pStyle w:val="Heading2"/>
      </w:pPr>
      <w:r>
        <w:t xml:space="preserve">8. Future Enhancements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Geospatial Integration</w:t>
      </w:r>
      <w:r>
        <w:t xml:space="preserve">: If CAD/GIS data becomes available, integrate coordinates and catchment polygons.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Hydrologic Calibration</w:t>
      </w:r>
      <w:r>
        <w:t xml:space="preserve">: Introduce dynamic hyetographs, infiltration models, and calibration tools.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Visualization</w:t>
      </w:r>
      <w:r>
        <w:t xml:space="preserve">: Generate plan diagrams and HGL plots automatically.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 Integration</w:t>
      </w:r>
      <w:r>
        <w:t xml:space="preserve">: Deploy automated tests for new data updates.</w:t>
      </w:r>
    </w:p>
    <w:bookmarkEnd w:id="29"/>
    <w:bookmarkStart w:id="30" w:name="risks-mitigation"/>
    <w:p>
      <w:pPr>
        <w:pStyle w:val="Heading2"/>
      </w:pPr>
      <w:r>
        <w:t xml:space="preserve">9. Risks &amp; Mitigation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Missing or inconsistent data</w:t>
      </w:r>
      <w:r>
        <w:t xml:space="preserve"> </w:t>
      </w:r>
      <w:r>
        <w:t xml:space="preserve">→ Mitigation: Use RALPH loops and Ask‑User prompts to clarify.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Unstable hydraulics</w:t>
      </w:r>
      <w:r>
        <w:t xml:space="preserve"> </w:t>
      </w:r>
      <w:r>
        <w:t xml:space="preserve">→ Mitigation: Adjust time step, conduit roughness, and width heuristics iteratively.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Tooling limitations</w:t>
      </w:r>
      <w:r>
        <w:t xml:space="preserve"> </w:t>
      </w:r>
      <w:r>
        <w:t xml:space="preserve">→ Mitigation: Validate the selected Python libraries (</w:t>
      </w:r>
      <w:r>
        <w:rPr>
          <w:rStyle w:val="VerbatimChar"/>
        </w:rPr>
        <w:t xml:space="preserve">swmm_api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pyswmm</w:t>
      </w:r>
      <w:r>
        <w:t xml:space="preserve">) early and pivot if necessary.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Scope creep</w:t>
      </w:r>
      <w:r>
        <w:t xml:space="preserve"> </w:t>
      </w:r>
      <w:r>
        <w:t xml:space="preserve">→ Mitigation: Stay focused on Path A with homogeneous basins; schedule Path B improvements separately.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p>
      <w:r>
        <w:pict>
          <v:rect style="width:0;height:1.5pt" o:hralign="center" o:hrstd="t" o:hr="t"/>
        </w:pict>
      </w:r>
    </w:p>
    <w:bookmarkStart w:id="33" w:name="citations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2026-02-18T18:49:18Z</dcterms:created>
  <dcterms:modified xsi:type="dcterms:W3CDTF">2026-02-18T18:49:18Z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