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rsidR="00912462" w:rsidRDefault="00912462">
      <w:pPr>
        <w:jc w:val="center"/>
        <w:rPr>
          <w:b/>
          <w:bCs/>
          <w:color w:val="auto"/>
          <w:lang w:bidi="fa-IR"/>
        </w:rPr>
      </w:pPr>
    </w:p>
    <w:p w14:paraId="1BAF5A34" w14:textId="77777777" w:rsidR="00912462" w:rsidRDefault="00000000">
      <w:pPr>
        <w:spacing w:line="240" w:lineRule="auto"/>
        <w:jc w:val="center"/>
        <w:rPr>
          <w:b/>
          <w:bCs/>
          <w:color w:val="auto"/>
          <w:lang w:bidi="fa-IR"/>
        </w:rPr>
      </w:pPr>
      <w:r>
        <w:rPr>
          <w:noProof/>
          <w:lang w:bidi="fa-IR"/>
        </w:rPr>
        <w:pict w14:anchorId="5F1702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0C04A9F">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48FDDFF9" w14:textId="77777777" w:rsidR="00912462" w:rsidRDefault="00912462">
                  <w:pPr>
                    <w:rPr>
                      <w:lang w:bidi="fa-IR"/>
                    </w:rPr>
                  </w:pPr>
                </w:p>
              </w:txbxContent>
            </v:textbox>
          </v:shape>
        </w:pict>
      </w:r>
    </w:p>
    <w:p w14:paraId="31244712" w14:textId="77777777" w:rsidR="00912462" w:rsidRDefault="00215818">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rsidR="00912462" w:rsidRDefault="00000000">
      <w:pPr>
        <w:spacing w:after="60" w:line="240" w:lineRule="auto"/>
        <w:jc w:val="center"/>
        <w:rPr>
          <w:b/>
          <w:bCs/>
          <w:color w:val="auto"/>
          <w:sz w:val="36"/>
          <w:szCs w:val="36"/>
          <w:lang w:bidi="fa-IR"/>
        </w:rPr>
      </w:pPr>
      <w:r>
        <w:rPr>
          <w:rFonts w:ascii="Times New Roman" w:hAnsi="Times New Roman" w:hint="cs"/>
          <w:b/>
          <w:bCs/>
          <w:sz w:val="32"/>
          <w:szCs w:val="32"/>
          <w:lang w:bidi="fa-IR"/>
        </w:rPr>
        <w:t>مرکز ساری</w:t>
      </w:r>
    </w:p>
    <w:p w14:paraId="146D418D" w14:textId="77777777" w:rsidR="00912462" w:rsidRDefault="00000000">
      <w:pPr>
        <w:spacing w:before="120" w:after="60" w:line="240" w:lineRule="auto"/>
        <w:jc w:val="center"/>
        <w:rPr>
          <w:b/>
          <w:bCs/>
          <w:color w:val="auto"/>
          <w:sz w:val="36"/>
          <w:szCs w:val="36"/>
          <w:lang w:bidi="fa-IR"/>
        </w:rPr>
      </w:pPr>
      <w:r>
        <w:rPr>
          <w:rFonts w:ascii="Times New Roman" w:hAnsi="Times New Roman" w:hint="cs"/>
          <w:b/>
          <w:bCs/>
          <w:lang w:bidi="fa-IR"/>
        </w:rPr>
        <w:t>پایان نامه کارشناسی ارشد</w:t>
      </w:r>
    </w:p>
    <w:p w14:paraId="3E788AE0" w14:textId="77777777" w:rsidR="00912462" w:rsidRDefault="00000000">
      <w:pPr>
        <w:spacing w:after="240" w:line="240" w:lineRule="auto"/>
        <w:jc w:val="center"/>
        <w:rPr>
          <w:b/>
          <w:bCs/>
          <w:color w:val="auto"/>
          <w:sz w:val="36"/>
          <w:szCs w:val="36"/>
          <w:lang w:bidi="fa-IR"/>
        </w:rPr>
      </w:pPr>
      <w:r>
        <w:rPr>
          <w:rFonts w:ascii="Times New Roman" w:hAnsi="Times New Roman" w:hint="cs"/>
          <w:sz w:val="26"/>
          <w:szCs w:val="26"/>
          <w:lang w:bidi="fa-IR"/>
        </w:rPr>
        <w:t>رشته روانشناسی گرایش روانشناسی اسلامی گرایش روانشناسی مثبت گرا</w:t>
      </w:r>
    </w:p>
    <w:p w14:paraId="3174863F" w14:textId="77777777" w:rsidR="00912462" w:rsidRDefault="00000000">
      <w:pPr>
        <w:spacing w:before="120" w:after="60" w:line="240" w:lineRule="auto"/>
        <w:jc w:val="center"/>
        <w:rPr>
          <w:b/>
          <w:bCs/>
          <w:color w:val="auto"/>
          <w:sz w:val="36"/>
          <w:szCs w:val="36"/>
          <w:lang w:bidi="fa-IR"/>
        </w:rPr>
      </w:pPr>
      <w:r>
        <w:rPr>
          <w:rFonts w:ascii="Times New Roman" w:hAnsi="Times New Roman" w:hint="cs"/>
          <w:b/>
          <w:bCs/>
          <w:lang w:bidi="fa-IR"/>
        </w:rPr>
        <w:t>عنوان</w:t>
      </w:r>
    </w:p>
    <w:p w14:paraId="5E4EF4AE" w14:textId="77777777" w:rsidR="00912462" w:rsidRDefault="00000000">
      <w:pPr>
        <w:spacing w:before="120" w:after="240" w:line="240" w:lineRule="auto"/>
        <w:jc w:val="center"/>
        <w:rPr>
          <w:b/>
          <w:bCs/>
          <w:color w:val="auto"/>
          <w:sz w:val="36"/>
          <w:szCs w:val="36"/>
          <w:lang w:bidi="fa-IR"/>
        </w:rPr>
      </w:pPr>
      <w:bookmarkStart w:id="0" w:name="_Hlk152384097"/>
      <w:r>
        <w:rPr>
          <w:rFonts w:ascii="Times New Roman" w:hAnsi="Times New Roman" w:cs="B Titr" w:hint="cs"/>
          <w:b/>
          <w:bCs/>
          <w:sz w:val="36"/>
          <w:szCs w:val="36"/>
          <w:lang w:bidi="fa-IR"/>
        </w:rPr>
        <w:t xml:space="preserve">رابطه هوش معنوی و اضطراب سلامتی با اضطراب مرگ سالمندان </w:t>
      </w:r>
    </w:p>
    <w:p w14:paraId="160D903B" w14:textId="40D36913" w:rsidR="00912462" w:rsidRDefault="00000000">
      <w:pPr>
        <w:spacing w:line="240" w:lineRule="auto"/>
        <w:jc w:val="center"/>
        <w:rPr>
          <w:b/>
          <w:bCs/>
          <w:color w:val="auto"/>
          <w:sz w:val="36"/>
          <w:szCs w:val="36"/>
          <w:lang w:bidi="fa-IR"/>
        </w:rPr>
      </w:pPr>
      <w:r>
        <w:rPr>
          <w:rFonts w:ascii="Times New Roman" w:hAnsi="Times New Roman" w:hint="cs"/>
          <w:b/>
          <w:bCs/>
          <w:lang w:bidi="fa-IR"/>
        </w:rPr>
        <w:t xml:space="preserve">خانه سالمندان </w:t>
      </w:r>
      <w:r w:rsidR="00E21923">
        <w:rPr>
          <w:rFonts w:ascii="Times New Roman" w:hAnsi="Times New Roman" w:hint="cs"/>
          <w:b/>
          <w:bCs/>
          <w:lang w:bidi="fa-IR"/>
        </w:rPr>
        <w:t>فرشتگان اسلامشهر</w:t>
      </w:r>
    </w:p>
    <w:bookmarkEnd w:id="0"/>
    <w:p w14:paraId="2162D2D2" w14:textId="77777777" w:rsidR="00912462" w:rsidRDefault="00000000">
      <w:pPr>
        <w:spacing w:before="360" w:after="60" w:line="240" w:lineRule="auto"/>
        <w:jc w:val="center"/>
        <w:rPr>
          <w:b/>
          <w:bCs/>
          <w:color w:val="auto"/>
          <w:sz w:val="36"/>
          <w:szCs w:val="36"/>
          <w:lang w:bidi="fa-IR"/>
        </w:rPr>
      </w:pPr>
      <w:r>
        <w:rPr>
          <w:rFonts w:ascii="Times New Roman" w:hAnsi="Times New Roman" w:hint="cs"/>
          <w:b/>
          <w:bCs/>
          <w:lang w:bidi="fa-IR"/>
        </w:rPr>
        <w:t>استاد راهنما</w:t>
      </w:r>
    </w:p>
    <w:p w14:paraId="673E7C48" w14:textId="77777777" w:rsidR="00912462" w:rsidRDefault="00000000">
      <w:pPr>
        <w:spacing w:line="240" w:lineRule="auto"/>
        <w:jc w:val="center"/>
        <w:rPr>
          <w:b/>
          <w:bCs/>
          <w:color w:val="auto"/>
          <w:sz w:val="36"/>
          <w:szCs w:val="36"/>
          <w:lang w:bidi="fa-IR"/>
        </w:rPr>
      </w:pPr>
      <w:r>
        <w:rPr>
          <w:rFonts w:ascii="Times New Roman" w:hAnsi="Times New Roman" w:hint="cs"/>
          <w:b/>
          <w:bCs/>
          <w:lang w:bidi="fa-IR"/>
        </w:rPr>
        <w:t xml:space="preserve">باب اله بخشی پور </w:t>
      </w:r>
      <w:proofErr w:type="spellStart"/>
      <w:r>
        <w:rPr>
          <w:rFonts w:ascii="Times New Roman" w:hAnsi="Times New Roman" w:hint="cs"/>
          <w:b/>
          <w:bCs/>
          <w:lang w:bidi="fa-IR"/>
        </w:rPr>
        <w:t>جویباری</w:t>
      </w:r>
      <w:proofErr w:type="spellEnd"/>
    </w:p>
    <w:p w14:paraId="6332C69F" w14:textId="77777777" w:rsidR="00912462" w:rsidRDefault="00000000">
      <w:pPr>
        <w:spacing w:before="360" w:after="60" w:line="240" w:lineRule="auto"/>
        <w:jc w:val="center"/>
        <w:rPr>
          <w:b/>
          <w:bCs/>
          <w:color w:val="auto"/>
          <w:sz w:val="36"/>
          <w:szCs w:val="36"/>
          <w:lang w:bidi="fa-IR"/>
        </w:rPr>
      </w:pPr>
      <w:r>
        <w:rPr>
          <w:rFonts w:ascii="Times New Roman" w:hAnsi="Times New Roman" w:hint="cs"/>
          <w:b/>
          <w:bCs/>
          <w:lang w:bidi="fa-IR"/>
        </w:rPr>
        <w:t>مؤلف</w:t>
      </w:r>
    </w:p>
    <w:p w14:paraId="2DFAB441" w14:textId="77777777" w:rsidR="00912462" w:rsidRDefault="00000000">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Pr>
        <w:t>فاطمه بیات</w:t>
      </w:r>
    </w:p>
    <w:p w14:paraId="05E1EA13" w14:textId="77777777" w:rsidR="00912462" w:rsidRDefault="00000000">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Pr>
        <w:t>شهریور ۱۴۰۵</w:t>
      </w:r>
    </w:p>
    <w:p w14:paraId="46DD80D1"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b/>
          <w:bCs/>
          <w:noProof/>
          <w:color w:val="auto"/>
          <w:sz w:val="32"/>
          <w:szCs w:val="32"/>
          <w:lang w:bidi="fa-IR"/>
        </w:rPr>
      </w:pPr>
      <w:r>
        <w:rPr>
          <w:rFonts w:ascii="Times New Roman" w:eastAsia="MS Mincho" w:hAnsi="Times New Roman" w:cs="B Titr" w:hint="cs"/>
          <w:b/>
          <w:bCs/>
          <w:noProof/>
          <w:sz w:val="30"/>
          <w:szCs w:val="30"/>
          <w:lang w:bidi="fa-IR"/>
        </w:rPr>
        <w:lastRenderedPageBreak/>
        <w:t>تعهد نامه اصالت رساله/پایان نامه</w:t>
      </w:r>
    </w:p>
    <w:p w14:paraId="3AA3A852"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MS Mincho" w:hAnsi="Times New Roman" w:hint="cs"/>
          <w:noProof/>
          <w:lang w:bidi="fa-IR"/>
        </w:rPr>
        <w:t xml:space="preserve">اینجانب </w:t>
      </w:r>
      <w:r>
        <w:rPr>
          <w:rFonts w:ascii="Times New Roman" w:eastAsia="Times New Roman" w:hAnsi="Times New Roman" w:hint="cs"/>
          <w:b/>
          <w:bCs/>
          <w:lang w:bidi="fa-IR"/>
        </w:rPr>
        <w:t>فاطمه بیات</w:t>
      </w:r>
      <w:r>
        <w:rPr>
          <w:rFonts w:ascii="Times New Roman" w:eastAsia="MS Mincho" w:hAnsi="Times New Roman" w:hint="cs"/>
          <w:noProof/>
          <w:lang w:bidi="fa-IR"/>
        </w:rPr>
        <w:t xml:space="preserve"> دانش</w:t>
      </w:r>
      <w:r>
        <w:rPr>
          <w:rFonts w:ascii="Times New Roman" w:eastAsia="MS Mincho" w:hAnsi="Times New Roman" w:hint="cs"/>
          <w:noProof/>
          <w:lang w:bidi="fa-IR"/>
        </w:rPr>
        <w:softHyphen/>
        <w:t>آموخته مقطع کارشناسی‌ارشد ناپیوسته تخصصی در رشته روان</w:t>
      </w:r>
      <w:r>
        <w:rPr>
          <w:rFonts w:ascii="Times New Roman" w:eastAsia="MS Mincho" w:hAnsi="Times New Roman" w:hint="cs"/>
          <w:noProof/>
          <w:lang w:bidi="fa-IR"/>
        </w:rPr>
        <w:softHyphen/>
        <w:t xml:space="preserve">شناسی گرایش روانشناسی اسلامی گرایش روانشناسی مثبت گرا که در تاریخ </w:t>
      </w:r>
      <w:r>
        <w:rPr>
          <w:rFonts w:ascii="Times New Roman" w:eastAsia="MS Mincho" w:hAnsi="Times New Roman" w:hint="cs"/>
          <w:b/>
          <w:bCs/>
          <w:noProof/>
          <w:lang w:bidi="fa-IR"/>
        </w:rPr>
        <w:t xml:space="preserve">................................ </w:t>
      </w:r>
      <w:r>
        <w:rPr>
          <w:rFonts w:ascii="Times New Roman" w:eastAsia="MS Mincho" w:hAnsi="Times New Roman" w:hint="cs"/>
          <w:noProof/>
          <w:lang w:bidi="fa-IR"/>
        </w:rPr>
        <w:t xml:space="preserve">از رساله/پایان نامه خود تحت عنوان </w:t>
      </w:r>
      <w:r>
        <w:rPr>
          <w:rFonts w:ascii="Times New Roman" w:eastAsia="MS Mincho" w:hAnsi="Times New Roman" w:hint="cs"/>
          <w:b/>
          <w:bCs/>
          <w:noProof/>
          <w:lang w:bidi="fa-IR"/>
        </w:rPr>
        <w:t>«</w:t>
      </w:r>
      <w:r>
        <w:rPr>
          <w:rFonts w:ascii="Times New Roman" w:eastAsia="Times New Roman" w:hAnsi="Times New Roman" w:hint="cs"/>
          <w:b/>
          <w:bCs/>
          <w:lang w:bidi="fa-IR"/>
        </w:rPr>
        <w:t>رابطه هوش معنوی و اضطراب سلامتی با اضطراب مرگ سالمندان</w:t>
      </w:r>
      <w:r>
        <w:rPr>
          <w:rFonts w:ascii="Times New Roman" w:eastAsia="MS Mincho" w:hAnsi="Times New Roman" w:hint="cs"/>
          <w:b/>
          <w:bCs/>
          <w:noProof/>
          <w:lang w:bidi="fa-IR"/>
        </w:rPr>
        <w:t>»</w:t>
      </w:r>
      <w:r>
        <w:rPr>
          <w:rFonts w:ascii="Times New Roman" w:eastAsia="MS Mincho" w:hAnsi="Times New Roman" w:hint="cs"/>
          <w:noProof/>
          <w:lang w:bidi="fa-IR"/>
        </w:rPr>
        <w:t xml:space="preserve"> با کسب نمره ...... دفاع نموده</w:t>
      </w:r>
      <w:r>
        <w:rPr>
          <w:rFonts w:ascii="Times New Roman" w:eastAsia="MS Mincho" w:hAnsi="Times New Roman" w:hint="cs"/>
          <w:noProof/>
          <w:lang w:bidi="fa-IR"/>
        </w:rPr>
        <w:softHyphen/>
        <w:t>ام، بدینوسیله متعهد می</w:t>
      </w:r>
      <w:r>
        <w:rPr>
          <w:rFonts w:ascii="Times New Roman" w:eastAsia="MS Mincho" w:hAnsi="Times New Roman" w:hint="cs"/>
          <w:noProof/>
          <w:cs/>
          <w:lang w:bidi="fa-IR"/>
        </w:rPr>
        <w:t>‎</w:t>
      </w:r>
      <w:r>
        <w:rPr>
          <w:rFonts w:ascii="Times New Roman" w:eastAsia="MS Mincho" w:hAnsi="Times New Roman" w:hint="cs"/>
          <w:noProof/>
          <w:lang w:bidi="fa-IR"/>
        </w:rPr>
        <w:t>شوم.</w:t>
      </w:r>
    </w:p>
    <w:p w14:paraId="337D15D3"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۲) این رساله/پایان نامه قبلاً برای دریافت هیچ مدرک تحصیلی (هم سطح، پایین</w:t>
      </w:r>
      <w:r>
        <w:rPr>
          <w:rFonts w:ascii="Times New Roman" w:eastAsia="MS Mincho" w:hAnsi="Times New Roman" w:hint="cs"/>
          <w:noProof/>
          <w:cs/>
          <w:lang w:bidi="fa-IR"/>
        </w:rPr>
        <w:t>‎</w:t>
      </w:r>
      <w:r>
        <w:rPr>
          <w:rFonts w:ascii="Times New Roman" w:eastAsia="MS Mincho" w:hAnsi="Times New Roman" w:hint="cs"/>
          <w:noProof/>
          <w:lang w:bidi="fa-IR"/>
        </w:rPr>
        <w:t>تریا بالاتر) در سایر دانشگاه</w:t>
      </w:r>
      <w:r>
        <w:rPr>
          <w:rFonts w:ascii="Times New Roman" w:eastAsia="MS Mincho" w:hAnsi="Times New Roman" w:hint="cs"/>
          <w:noProof/>
          <w:cs/>
          <w:lang w:bidi="fa-IR"/>
        </w:rPr>
        <w:t>‎</w:t>
      </w:r>
      <w:r>
        <w:rPr>
          <w:rFonts w:ascii="Times New Roman" w:eastAsia="MS Mincho" w:hAnsi="Times New Roman" w:hint="cs"/>
          <w:noProof/>
          <w:lang w:bidi="fa-IR"/>
        </w:rPr>
        <w:t>ها و موسسات آموزش عالی ارائه نشده است.</w:t>
      </w:r>
    </w:p>
    <w:p w14:paraId="04664D1B"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۳) چنانچه بعد از فراغت از تحصیل، قصد استفاده و هر گونه بهره‌برداری اعم از چاپ مقاله، کتاب، ثبت اختراع و ... از این پایان</w:t>
      </w:r>
      <w:r>
        <w:rPr>
          <w:rFonts w:ascii="Times New Roman" w:eastAsia="MS Mincho" w:hAnsi="Times New Roman" w:hint="cs"/>
          <w:noProof/>
          <w:cs/>
          <w:lang w:bidi="fa-IR"/>
        </w:rPr>
        <w:t>‎</w:t>
      </w:r>
      <w:r>
        <w:rPr>
          <w:rFonts w:ascii="Times New Roman" w:eastAsia="MS Mincho" w:hAnsi="Times New Roman" w:hint="cs"/>
          <w:noProof/>
          <w:lang w:bidi="fa-IR"/>
        </w:rPr>
        <w:t>نامه/رساله را داشته باشم، با ذکر نام استادان راهنما و مشاور و درج نام دانشگاه پیام نور اقدام خواهم کرد.</w:t>
      </w:r>
    </w:p>
    <w:p w14:paraId="63A8B2BD"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۴) چنانچه در هر مقطع زمانی خلاف موارد فوق ثابت شود، عواقب حقوقی ناشی از آن را می</w:t>
      </w:r>
      <w:r>
        <w:rPr>
          <w:rFonts w:ascii="Times New Roman" w:eastAsia="MS Mincho" w:hAnsi="Times New Roman" w:hint="cs"/>
          <w:noProof/>
          <w:cs/>
          <w:lang w:bidi="fa-IR"/>
        </w:rPr>
        <w:t>‎</w:t>
      </w:r>
      <w:r>
        <w:rPr>
          <w:rFonts w:ascii="Times New Roman" w:eastAsia="MS Mincho" w:hAnsi="Times New Roman" w:hint="cs"/>
          <w:noProof/>
          <w:lang w:bidi="fa-IR"/>
        </w:rPr>
        <w:t>پذیرم و همچنین دانشگاه پیام نور مجاز است با اینجانب مطابق ضوابط و مقررات رفتار کند و در صورت ابطال مدرک تحصیلی</w:t>
      </w:r>
      <w:r>
        <w:rPr>
          <w:rFonts w:ascii="Times New Roman" w:eastAsia="MS Mincho" w:hAnsi="Times New Roman" w:hint="cs"/>
          <w:noProof/>
          <w:cs/>
          <w:lang w:bidi="fa-IR"/>
        </w:rPr>
        <w:t>‎</w:t>
      </w:r>
      <w:r>
        <w:rPr>
          <w:rFonts w:ascii="Times New Roman" w:eastAsia="MS Mincho" w:hAnsi="Times New Roman" w:hint="cs"/>
          <w:noProof/>
          <w:lang w:bidi="fa-IR"/>
        </w:rPr>
        <w:t>ام هیچ</w:t>
      </w:r>
      <w:r>
        <w:rPr>
          <w:rFonts w:ascii="Times New Roman" w:eastAsia="MS Mincho" w:hAnsi="Times New Roman" w:hint="cs"/>
          <w:noProof/>
          <w:cs/>
          <w:lang w:bidi="fa-IR"/>
        </w:rPr>
        <w:t>‎</w:t>
      </w:r>
      <w:r>
        <w:rPr>
          <w:rFonts w:ascii="Times New Roman" w:eastAsia="MS Mincho" w:hAnsi="Times New Roman" w:hint="cs"/>
          <w:noProof/>
          <w:lang w:bidi="fa-IR"/>
        </w:rPr>
        <w:t>گونه ادعایی نخواهم داشت.</w:t>
      </w:r>
    </w:p>
    <w:p w14:paraId="59DDE3C3"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نام و نام خانوادگی: </w:t>
      </w:r>
      <w:r>
        <w:rPr>
          <w:rFonts w:ascii="Times New Roman" w:eastAsia="Times New Roman" w:hAnsi="Times New Roman" w:hint="cs"/>
          <w:b/>
          <w:bCs/>
          <w:lang w:bidi="fa-IR"/>
        </w:rPr>
        <w:t>فاطمه بیات</w:t>
      </w:r>
    </w:p>
    <w:p w14:paraId="30778748"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تاریخ و امضاء:</w:t>
      </w:r>
    </w:p>
    <w:p w14:paraId="748DAE05" w14:textId="77777777" w:rsidR="00912462" w:rsidRDefault="00000000" w:rsidP="00215818">
      <w:pPr>
        <w:keepNext/>
        <w:keepLines/>
        <w:pageBreakBefore/>
        <w:spacing w:before="240" w:after="100" w:line="276" w:lineRule="auto"/>
        <w:rPr>
          <w:rFonts w:ascii="IranNastaliq" w:hAnsi="IranNastaliq" w:cs="IranNastaliq"/>
          <w:sz w:val="36"/>
          <w:szCs w:val="36"/>
          <w:lang w:bidi="fa-IR"/>
        </w:rPr>
      </w:pPr>
      <w:r>
        <w:rPr>
          <w:rFonts w:ascii="Times New Roman" w:hAnsi="Times New Roman" w:cs="B Titr" w:hint="cs"/>
          <w:b/>
          <w:bCs/>
          <w:sz w:val="30"/>
          <w:szCs w:val="30"/>
          <w:lang w:bidi="fa-IR"/>
        </w:rPr>
        <w:lastRenderedPageBreak/>
        <w:t>تشکر و قدردانی</w:t>
      </w:r>
    </w:p>
    <w:p w14:paraId="7A59DFFD"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 xml:space="preserve">حمد و سپاس یکتای بی همتا را که </w:t>
      </w:r>
      <w:proofErr w:type="spellStart"/>
      <w:r w:rsidRPr="005B1101">
        <w:rPr>
          <w:rFonts w:ascii="Times New Roman" w:hAnsi="Times New Roman" w:hint="cs"/>
          <w:lang w:bidi="fa-IR"/>
        </w:rPr>
        <w:t>لطفش</w:t>
      </w:r>
      <w:proofErr w:type="spellEnd"/>
      <w:r w:rsidRPr="005B1101">
        <w:rPr>
          <w:rFonts w:ascii="Times New Roman" w:hAnsi="Times New Roman" w:hint="cs"/>
          <w:lang w:bidi="fa-IR"/>
        </w:rPr>
        <w:t xml:space="preserve"> بر ما عیان است، ادای شکرش را هیچ زبان و دریای</w:t>
      </w:r>
    </w:p>
    <w:p w14:paraId="64F2D595" w14:textId="77777777" w:rsidR="00912462" w:rsidRDefault="00000000" w:rsidP="00215818">
      <w:pPr>
        <w:spacing w:after="0" w:line="276" w:lineRule="auto"/>
        <w:ind w:right="95" w:firstLine="397"/>
        <w:jc w:val="both"/>
        <w:rPr>
          <w:rFonts w:ascii="IranNastaliq" w:hAnsi="IranNastaliq" w:cs="IranNastaliq"/>
          <w:sz w:val="36"/>
          <w:szCs w:val="36"/>
          <w:lang w:bidi="fa-IR"/>
        </w:rPr>
      </w:pPr>
      <w:proofErr w:type="spellStart"/>
      <w:r w:rsidRPr="005B1101">
        <w:rPr>
          <w:rFonts w:ascii="Times New Roman" w:hAnsi="Times New Roman" w:hint="cs"/>
          <w:lang w:bidi="fa-IR"/>
        </w:rPr>
        <w:t>فضلش</w:t>
      </w:r>
      <w:proofErr w:type="spellEnd"/>
      <w:r w:rsidRPr="005B1101">
        <w:rPr>
          <w:rFonts w:ascii="Times New Roman" w:hAnsi="Times New Roman" w:hint="cs"/>
          <w:lang w:bidi="fa-IR"/>
        </w:rPr>
        <w:t xml:space="preserve"> را هیچ کران نیست و اگر در این وادی هستم، همه محبت </w:t>
      </w:r>
      <w:proofErr w:type="spellStart"/>
      <w:r w:rsidRPr="005B1101">
        <w:rPr>
          <w:rFonts w:ascii="Times New Roman" w:hAnsi="Times New Roman" w:hint="cs"/>
          <w:lang w:bidi="fa-IR"/>
        </w:rPr>
        <w:t>اوست</w:t>
      </w:r>
      <w:proofErr w:type="spellEnd"/>
      <w:r w:rsidRPr="005B1101">
        <w:rPr>
          <w:rFonts w:ascii="Times New Roman" w:hAnsi="Times New Roman" w:hint="cs"/>
          <w:lang w:bidi="fa-IR"/>
        </w:rPr>
        <w:t>.</w:t>
      </w:r>
    </w:p>
    <w:p w14:paraId="52F8ABE4" w14:textId="77777777" w:rsidR="00912462" w:rsidRPr="005B1101"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 xml:space="preserve">با تشکر و قدردانی از زحمات استاد عالی قدر جناب آقای دکتر باب اله بخشی پور </w:t>
      </w:r>
      <w:proofErr w:type="spellStart"/>
      <w:r w:rsidRPr="005B1101">
        <w:rPr>
          <w:rFonts w:ascii="Times New Roman" w:hAnsi="Times New Roman" w:hint="cs"/>
          <w:lang w:bidi="fa-IR"/>
        </w:rPr>
        <w:t>جویباری</w:t>
      </w:r>
      <w:proofErr w:type="spellEnd"/>
    </w:p>
    <w:p w14:paraId="28E71FD9"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که در کمال سعه صدر، با حسن خلق و فروتنی در تمامی مراحل انجام این پایان نامه پیوسته راهنمای من بودند.</w:t>
      </w:r>
    </w:p>
    <w:p w14:paraId="45BD8F63" w14:textId="77777777" w:rsidR="00912462" w:rsidRDefault="00000000" w:rsidP="00215818">
      <w:pPr>
        <w:keepNext/>
        <w:keepLines/>
        <w:pageBreakBefore/>
        <w:spacing w:before="240" w:after="100" w:line="276" w:lineRule="auto"/>
        <w:rPr>
          <w:rFonts w:ascii="IranNastaliq" w:hAnsi="IranNastaliq" w:cs="IranNastaliq"/>
          <w:b/>
          <w:bCs/>
          <w:sz w:val="36"/>
          <w:szCs w:val="36"/>
          <w:lang w:bidi="fa-IR"/>
        </w:rPr>
      </w:pPr>
      <w:r>
        <w:rPr>
          <w:rFonts w:ascii="Times New Roman" w:hAnsi="Times New Roman" w:cs="B Titr" w:hint="cs"/>
          <w:b/>
          <w:bCs/>
          <w:sz w:val="30"/>
          <w:szCs w:val="30"/>
          <w:lang w:bidi="fa-IR"/>
        </w:rPr>
        <w:lastRenderedPageBreak/>
        <w:t>تقدیم نامه:</w:t>
      </w:r>
    </w:p>
    <w:p w14:paraId="1432B4B7"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 xml:space="preserve">ماحصل آموخته </w:t>
      </w:r>
      <w:proofErr w:type="spellStart"/>
      <w:r w:rsidRPr="005B1101">
        <w:rPr>
          <w:rFonts w:ascii="Times New Roman" w:hAnsi="Times New Roman" w:hint="cs"/>
          <w:lang w:bidi="fa-IR"/>
        </w:rPr>
        <w:t>هایم</w:t>
      </w:r>
      <w:proofErr w:type="spellEnd"/>
      <w:r w:rsidRPr="005B1101">
        <w:rPr>
          <w:rFonts w:ascii="Times New Roman" w:hAnsi="Times New Roman" w:hint="cs"/>
          <w:lang w:bidi="fa-IR"/>
        </w:rPr>
        <w:t xml:space="preserve"> را تقدیم می کنم</w:t>
      </w:r>
    </w:p>
    <w:p w14:paraId="784B8B99"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به خدایی که آفرید</w:t>
      </w:r>
    </w:p>
    <w:p w14:paraId="0537527D"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جهان را، انسان را، عقل را، علم را، معرفت را  و عشق را</w:t>
      </w:r>
    </w:p>
    <w:p w14:paraId="36643A16" w14:textId="77777777" w:rsidR="00912462" w:rsidRDefault="00000000" w:rsidP="00215818">
      <w:pPr>
        <w:spacing w:after="0" w:line="276" w:lineRule="auto"/>
        <w:ind w:right="95" w:firstLine="397"/>
        <w:jc w:val="both"/>
        <w:rPr>
          <w:rFonts w:ascii="IranNastaliq" w:hAnsi="IranNastaliq" w:cs="IranNastaliq"/>
          <w:sz w:val="36"/>
          <w:szCs w:val="36"/>
          <w:lang w:bidi="fa-IR"/>
        </w:rPr>
        <w:sectPr w:rsidR="00912462">
          <w:footerReference w:type="default" r:id="rId10"/>
          <w:footnotePr>
            <w:numRestart w:val="eachPage"/>
          </w:footnotePr>
          <w:pgSz w:w="11906" w:h="16838" w:code="9"/>
          <w:pgMar w:top="1417" w:right="1701" w:bottom="1417" w:left="1417" w:header="709" w:footer="567" w:gutter="0"/>
          <w:pgNumType w:start="1"/>
          <w:cols w:space="708"/>
          <w:bidi/>
          <w:rtlGutter/>
          <w:docGrid w:linePitch="360"/>
        </w:sectPr>
      </w:pPr>
      <w:r w:rsidRPr="005B1101">
        <w:rPr>
          <w:rFonts w:ascii="Times New Roman" w:hAnsi="Times New Roman" w:hint="cs"/>
          <w:lang w:bidi="fa-IR"/>
        </w:rPr>
        <w:t>و به آنان که مهر آسمانی شان آرام بخش آلام زمینی ام است.</w:t>
      </w:r>
    </w:p>
    <w:p w14:paraId="3E152C11" w14:textId="77777777" w:rsidR="001B5A1C" w:rsidRDefault="00000000">
      <w:pPr>
        <w:pageBreakBefore/>
        <w:spacing w:after="240" w:line="276" w:lineRule="auto"/>
        <w:jc w:val="center"/>
      </w:pPr>
      <w:r>
        <w:rPr>
          <w:rFonts w:ascii="Times New Roman" w:hAnsi="Times New Roman" w:cs="B Titr"/>
          <w:b/>
          <w:bCs/>
          <w:sz w:val="32"/>
          <w:szCs w:val="32"/>
        </w:rPr>
        <w:lastRenderedPageBreak/>
        <w:t>فهرست مطالب</w:t>
      </w:r>
    </w:p>
    <w:p w14:paraId="4D486C5B" w14:textId="77777777" w:rsidR="00215818" w:rsidRDefault="00000000" w:rsidP="00215818">
      <w:pPr>
        <w:pStyle w:val="TOC1"/>
        <w:rPr>
          <w:rFonts w:asciiTheme="minorHAnsi" w:eastAsiaTheme="minorEastAsia" w:hAnsiTheme="minorHAnsi" w:cstheme="minorBidi"/>
          <w:color w:val="auto"/>
          <w:kern w:val="2"/>
          <w:sz w:val="24"/>
          <w:szCs w:val="24"/>
          <w:lang w:bidi="fa-IR"/>
          <w14:ligatures w14:val="standardContextual"/>
        </w:rPr>
      </w:pPr>
      <w:r>
        <w:fldChar w:fldCharType="begin" w:dirty="true"/>
      </w:r>
      <w:r>
        <w:rPr>
          <w:rFonts w:cs="B Lotus"/>
          <w:sz w:val="28"/>
        </w:rPr>
        <w:instrText xml:space="preserve"> TOC \o "1-4" \h \z \u </w:instrText>
      </w:r>
      <w:r>
        <w:fldChar w:fldCharType="separate"/>
      </w:r>
      <w:hyperlink w:anchor="_Toc238572002" w:history="1">
        <w:r w:rsidR="00215818" w:rsidRPr="00C824E0">
          <w:rPr>
            <w:rStyle w:val="Hyperlink"/>
            <w:rFonts w:cs="B Titr" w:hint="eastAsia"/>
          </w:rPr>
          <w:t>فصل</w:t>
        </w:r>
        <w:r w:rsidR="00215818" w:rsidRPr="00C824E0">
          <w:rPr>
            <w:rStyle w:val="Hyperlink"/>
            <w:rFonts w:cs="B Titr"/>
          </w:rPr>
          <w:t xml:space="preserve"> </w:t>
        </w:r>
        <w:r w:rsidR="00215818" w:rsidRPr="00C824E0">
          <w:rPr>
            <w:rStyle w:val="Hyperlink"/>
            <w:rFonts w:cs="B Titr" w:hint="eastAsia"/>
          </w:rPr>
          <w:t>اول</w:t>
        </w:r>
        <w:r w:rsidR="00215818" w:rsidRPr="00C824E0">
          <w:rPr>
            <w:rStyle w:val="Hyperlink"/>
            <w:rFonts w:cs="B Titr"/>
          </w:rPr>
          <w:t xml:space="preserve">: </w:t>
        </w:r>
        <w:r w:rsidR="00215818" w:rsidRPr="00C824E0">
          <w:rPr>
            <w:rStyle w:val="Hyperlink"/>
            <w:rFonts w:cs="B Titr" w:hint="eastAsia"/>
          </w:rPr>
          <w:t>کل</w:t>
        </w:r>
        <w:r w:rsidR="00215818" w:rsidRPr="00C824E0">
          <w:rPr>
            <w:rStyle w:val="Hyperlink"/>
            <w:rFonts w:cs="B Titr" w:hint="cs"/>
          </w:rPr>
          <w:t>ی</w:t>
        </w:r>
        <w:r w:rsidR="00215818" w:rsidRPr="00C824E0">
          <w:rPr>
            <w:rStyle w:val="Hyperlink"/>
            <w:rFonts w:cs="B Titr" w:hint="eastAsia"/>
          </w:rPr>
          <w:t>ات</w:t>
        </w:r>
        <w:r w:rsidR="00215818" w:rsidRPr="00C824E0">
          <w:rPr>
            <w:rStyle w:val="Hyperlink"/>
            <w:rFonts w:cs="B Titr"/>
          </w:rPr>
          <w:t xml:space="preserve"> </w:t>
        </w:r>
        <w:r w:rsidR="00215818" w:rsidRPr="00C824E0">
          <w:rPr>
            <w:rStyle w:val="Hyperlink"/>
            <w:rFonts w:cs="B Titr" w:hint="eastAsia"/>
          </w:rPr>
          <w:t>پژوهش</w:t>
        </w:r>
        <w:r w:rsidR="00215818">
          <w:rPr>
            <w:webHidden/>
            <w:rtl w:val="0"/>
          </w:rPr>
          <w:tab/>
        </w:r>
        <w:r w:rsidR="00215818">
          <w:rPr>
            <w:webHidden/>
            <w:rtl w:val="0"/>
          </w:rPr>
          <w:fldChar w:fldCharType="begin" w:dirty="true"/>
        </w:r>
        <w:r w:rsidR="00215818">
          <w:rPr>
            <w:webHidden/>
            <w:rtl w:val="0"/>
          </w:rPr>
          <w:instrText xml:space="preserve"> PAGEREF _Toc238572002 \h </w:instrText>
        </w:r>
        <w:r w:rsidR="00215818">
          <w:rPr>
            <w:webHidden/>
            <w:rtl w:val="0"/>
          </w:rPr>
        </w:r>
        <w:r w:rsidR="00215818">
          <w:rPr>
            <w:webHidden/>
            <w:rtl w:val="0"/>
          </w:rPr>
          <w:fldChar w:fldCharType="separate"/>
        </w:r>
        <w:r w:rsidR="00215818">
          <w:rPr>
            <w:webHidden/>
          </w:rPr>
          <w:t>1</w:t>
        </w:r>
        <w:r w:rsidR="00215818">
          <w:rPr>
            <w:webHidden/>
            <w:rtl w:val="0"/>
          </w:rPr>
          <w:fldChar w:fldCharType="end"/>
        </w:r>
      </w:hyperlink>
    </w:p>
    <w:p w14:paraId="6E71B347"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3" w:history="1">
        <w:r w:rsidRPr="00C824E0">
          <w:rPr>
            <w:rStyle w:val="Hyperlink"/>
            <w:rFonts w:cs="B Titr"/>
            <w:b/>
            <w:bCs/>
            <w:noProof/>
          </w:rPr>
          <w:t xml:space="preserve">۱-۱- </w:t>
        </w:r>
        <w:r w:rsidRPr="00C824E0">
          <w:rPr>
            <w:rStyle w:val="Hyperlink"/>
            <w:rFonts w:cs="B Titr" w:hint="eastAsia"/>
            <w:b/>
            <w:bCs/>
            <w:noProof/>
          </w:rPr>
          <w:t>مقدمه</w:t>
        </w:r>
        <w:r>
          <w:rPr>
            <w:noProof/>
            <w:webHidden/>
            <w:rtl w:val="0"/>
          </w:rPr>
          <w:tab/>
        </w:r>
        <w:r>
          <w:rPr>
            <w:noProof/>
            <w:webHidden/>
            <w:rtl w:val="0"/>
          </w:rPr>
          <w:fldChar w:fldCharType="begin" w:dirty="true"/>
        </w:r>
        <w:r>
          <w:rPr>
            <w:noProof/>
            <w:webHidden/>
            <w:rtl w:val="0"/>
          </w:rPr>
          <w:instrText xml:space="preserve"> PAGEREF _Toc238572003 \h </w:instrText>
        </w:r>
        <w:r>
          <w:rPr>
            <w:noProof/>
            <w:webHidden/>
            <w:rtl w:val="0"/>
          </w:rPr>
        </w:r>
        <w:r>
          <w:rPr>
            <w:noProof/>
            <w:webHidden/>
            <w:rtl w:val="0"/>
          </w:rPr>
          <w:fldChar w:fldCharType="separate"/>
        </w:r>
        <w:r>
          <w:rPr>
            <w:noProof/>
            <w:webHidden/>
          </w:rPr>
          <w:t>2</w:t>
        </w:r>
        <w:r>
          <w:rPr>
            <w:noProof/>
            <w:webHidden/>
            <w:rtl w:val="0"/>
          </w:rPr>
          <w:fldChar w:fldCharType="end"/>
        </w:r>
      </w:hyperlink>
    </w:p>
    <w:p w14:paraId="1AF78AEE"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4" w:history="1">
        <w:r w:rsidRPr="00C824E0">
          <w:rPr>
            <w:rStyle w:val="Hyperlink"/>
            <w:rFonts w:cs="B Titr"/>
            <w:b/>
            <w:bCs/>
            <w:noProof/>
          </w:rPr>
          <w:t xml:space="preserve">۱-۲- </w:t>
        </w:r>
        <w:r w:rsidRPr="00C824E0">
          <w:rPr>
            <w:rStyle w:val="Hyperlink"/>
            <w:rFonts w:cs="B Titr" w:hint="eastAsia"/>
            <w:b/>
            <w:bCs/>
            <w:noProof/>
          </w:rPr>
          <w:t>ب</w:t>
        </w:r>
        <w:r w:rsidRPr="00C824E0">
          <w:rPr>
            <w:rStyle w:val="Hyperlink"/>
            <w:rFonts w:cs="B Titr" w:hint="cs"/>
            <w:b/>
            <w:bCs/>
            <w:noProof/>
          </w:rPr>
          <w:t>ی</w:t>
        </w:r>
        <w:r w:rsidRPr="00C824E0">
          <w:rPr>
            <w:rStyle w:val="Hyperlink"/>
            <w:rFonts w:cs="B Titr" w:hint="eastAsia"/>
            <w:b/>
            <w:bCs/>
            <w:noProof/>
          </w:rPr>
          <w:t>ان</w:t>
        </w:r>
        <w:r w:rsidRPr="00C824E0">
          <w:rPr>
            <w:rStyle w:val="Hyperlink"/>
            <w:rFonts w:cs="B Titr"/>
            <w:b/>
            <w:bCs/>
            <w:noProof/>
          </w:rPr>
          <w:t xml:space="preserve"> </w:t>
        </w:r>
        <w:r w:rsidRPr="00C824E0">
          <w:rPr>
            <w:rStyle w:val="Hyperlink"/>
            <w:rFonts w:cs="B Titr" w:hint="eastAsia"/>
            <w:b/>
            <w:bCs/>
            <w:noProof/>
          </w:rPr>
          <w:t>مسأله</w:t>
        </w:r>
        <w:r>
          <w:rPr>
            <w:noProof/>
            <w:webHidden/>
            <w:rtl w:val="0"/>
          </w:rPr>
          <w:tab/>
        </w:r>
        <w:r>
          <w:rPr>
            <w:noProof/>
            <w:webHidden/>
            <w:rtl w:val="0"/>
          </w:rPr>
          <w:fldChar w:fldCharType="begin" w:dirty="true"/>
        </w:r>
        <w:r>
          <w:rPr>
            <w:noProof/>
            <w:webHidden/>
            <w:rtl w:val="0"/>
          </w:rPr>
          <w:instrText xml:space="preserve"> PAGEREF _Toc238572004 \h </w:instrText>
        </w:r>
        <w:r>
          <w:rPr>
            <w:noProof/>
            <w:webHidden/>
            <w:rtl w:val="0"/>
          </w:rPr>
        </w:r>
        <w:r>
          <w:rPr>
            <w:noProof/>
            <w:webHidden/>
            <w:rtl w:val="0"/>
          </w:rPr>
          <w:fldChar w:fldCharType="separate"/>
        </w:r>
        <w:r>
          <w:rPr>
            <w:noProof/>
            <w:webHidden/>
          </w:rPr>
          <w:t>4</w:t>
        </w:r>
        <w:r>
          <w:rPr>
            <w:noProof/>
            <w:webHidden/>
            <w:rtl w:val="0"/>
          </w:rPr>
          <w:fldChar w:fldCharType="end"/>
        </w:r>
      </w:hyperlink>
    </w:p>
    <w:p w14:paraId="259981BD"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5" w:history="1">
        <w:r w:rsidRPr="00C824E0">
          <w:rPr>
            <w:rStyle w:val="Hyperlink"/>
            <w:rFonts w:cs="B Titr"/>
            <w:b/>
            <w:bCs/>
            <w:noProof/>
          </w:rPr>
          <w:t xml:space="preserve">۱-۳- </w:t>
        </w:r>
        <w:r w:rsidRPr="00C824E0">
          <w:rPr>
            <w:rStyle w:val="Hyperlink"/>
            <w:rFonts w:cs="B Titr" w:hint="eastAsia"/>
            <w:b/>
            <w:bCs/>
            <w:noProof/>
          </w:rPr>
          <w:t>اهم</w:t>
        </w:r>
        <w:r w:rsidRPr="00C824E0">
          <w:rPr>
            <w:rStyle w:val="Hyperlink"/>
            <w:rFonts w:cs="B Titr" w:hint="cs"/>
            <w:b/>
            <w:bCs/>
            <w:noProof/>
          </w:rPr>
          <w:t>ی</w:t>
        </w:r>
        <w:r w:rsidRPr="00C824E0">
          <w:rPr>
            <w:rStyle w:val="Hyperlink"/>
            <w:rFonts w:cs="B Titr" w:hint="eastAsia"/>
            <w:b/>
            <w:bCs/>
            <w:noProof/>
          </w:rPr>
          <w:t>ت</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ضرورت</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_Toc238572005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0D12E8C2"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6" w:history="1">
        <w:r w:rsidRPr="00C824E0">
          <w:rPr>
            <w:rStyle w:val="Hyperlink"/>
            <w:rFonts w:cs="B Titr"/>
            <w:b/>
            <w:bCs/>
            <w:noProof/>
          </w:rPr>
          <w:t xml:space="preserve">۱-۴- </w:t>
        </w:r>
        <w:r w:rsidRPr="00C824E0">
          <w:rPr>
            <w:rStyle w:val="Hyperlink"/>
            <w:rFonts w:cs="B Titr" w:hint="eastAsia"/>
            <w:b/>
            <w:bCs/>
            <w:noProof/>
          </w:rPr>
          <w:t>اهداف</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_Toc238572006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29781DB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07" w:history="1">
        <w:r w:rsidRPr="00C824E0">
          <w:rPr>
            <w:rStyle w:val="Hyperlink"/>
            <w:rFonts w:cs="B Titr"/>
            <w:b/>
            <w:bCs/>
          </w:rPr>
          <w:t xml:space="preserve">۱-۴-۱- </w:t>
        </w:r>
        <w:r w:rsidRPr="00C824E0">
          <w:rPr>
            <w:rStyle w:val="Hyperlink"/>
            <w:rFonts w:cs="B Titr" w:hint="eastAsia"/>
            <w:b/>
            <w:bCs/>
          </w:rPr>
          <w:t>هدف</w:t>
        </w:r>
        <w:r w:rsidRPr="00C824E0">
          <w:rPr>
            <w:rStyle w:val="Hyperlink"/>
            <w:rFonts w:cs="B Titr"/>
            <w:b/>
            <w:bCs/>
          </w:rPr>
          <w:t xml:space="preserve"> </w:t>
        </w:r>
        <w:r w:rsidRPr="00C824E0">
          <w:rPr>
            <w:rStyle w:val="Hyperlink"/>
            <w:rFonts w:cs="B Titr" w:hint="eastAsia"/>
            <w:b/>
            <w:bCs/>
          </w:rPr>
          <w:t>اصل</w:t>
        </w:r>
        <w:r w:rsidRPr="00C824E0">
          <w:rPr>
            <w:rStyle w:val="Hyperlink"/>
            <w:rFonts w:cs="B Titr" w:hint="cs"/>
            <w:b/>
            <w:bCs/>
          </w:rPr>
          <w:t>ی</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_Toc238572007 \h </w:instrText>
        </w:r>
        <w:r>
          <w:rPr>
            <w:webHidden/>
            <w:rtl w:val="0"/>
          </w:rPr>
        </w:r>
        <w:r>
          <w:rPr>
            <w:webHidden/>
            <w:rtl w:val="0"/>
          </w:rPr>
          <w:fldChar w:fldCharType="separate"/>
        </w:r>
        <w:r>
          <w:rPr>
            <w:webHidden/>
          </w:rPr>
          <w:t>11</w:t>
        </w:r>
        <w:r>
          <w:rPr>
            <w:webHidden/>
            <w:rtl w:val="0"/>
          </w:rPr>
          <w:fldChar w:fldCharType="end"/>
        </w:r>
      </w:hyperlink>
    </w:p>
    <w:p w14:paraId="0017C029"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08" w:history="1">
        <w:r w:rsidRPr="00C824E0">
          <w:rPr>
            <w:rStyle w:val="Hyperlink"/>
            <w:rFonts w:cs="B Titr"/>
            <w:b/>
            <w:bCs/>
          </w:rPr>
          <w:t xml:space="preserve">۱-۴-۲- </w:t>
        </w:r>
        <w:r w:rsidRPr="00C824E0">
          <w:rPr>
            <w:rStyle w:val="Hyperlink"/>
            <w:rFonts w:cs="B Titr" w:hint="eastAsia"/>
            <w:b/>
            <w:bCs/>
          </w:rPr>
          <w:t>اهداف</w:t>
        </w:r>
        <w:r w:rsidRPr="00C824E0">
          <w:rPr>
            <w:rStyle w:val="Hyperlink"/>
            <w:rFonts w:cs="B Titr"/>
            <w:b/>
            <w:bCs/>
          </w:rPr>
          <w:t xml:space="preserve"> </w:t>
        </w:r>
        <w:r w:rsidRPr="00C824E0">
          <w:rPr>
            <w:rStyle w:val="Hyperlink"/>
            <w:rFonts w:cs="B Titr" w:hint="eastAsia"/>
            <w:b/>
            <w:bCs/>
          </w:rPr>
          <w:t>فرع</w:t>
        </w:r>
        <w:r w:rsidRPr="00C824E0">
          <w:rPr>
            <w:rStyle w:val="Hyperlink"/>
            <w:rFonts w:cs="B Titr" w:hint="cs"/>
            <w:b/>
            <w:bCs/>
          </w:rPr>
          <w:t>ی</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_Toc238572008 \h </w:instrText>
        </w:r>
        <w:r>
          <w:rPr>
            <w:webHidden/>
            <w:rtl w:val="0"/>
          </w:rPr>
        </w:r>
        <w:r>
          <w:rPr>
            <w:webHidden/>
            <w:rtl w:val="0"/>
          </w:rPr>
          <w:fldChar w:fldCharType="separate"/>
        </w:r>
        <w:r>
          <w:rPr>
            <w:webHidden/>
          </w:rPr>
          <w:t>11</w:t>
        </w:r>
        <w:r>
          <w:rPr>
            <w:webHidden/>
            <w:rtl w:val="0"/>
          </w:rPr>
          <w:fldChar w:fldCharType="end"/>
        </w:r>
      </w:hyperlink>
    </w:p>
    <w:p w14:paraId="2A33827E"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9" w:history="1">
        <w:r w:rsidRPr="00C824E0">
          <w:rPr>
            <w:rStyle w:val="Hyperlink"/>
            <w:rFonts w:cs="B Titr"/>
            <w:b/>
            <w:bCs/>
            <w:noProof/>
          </w:rPr>
          <w:t xml:space="preserve">۱-۵- </w:t>
        </w:r>
        <w:r w:rsidRPr="00C824E0">
          <w:rPr>
            <w:rStyle w:val="Hyperlink"/>
            <w:rFonts w:cs="B Titr" w:hint="eastAsia"/>
            <w:b/>
            <w:bCs/>
            <w:noProof/>
          </w:rPr>
          <w:t>فرض</w:t>
        </w:r>
        <w:r w:rsidRPr="00C824E0">
          <w:rPr>
            <w:rStyle w:val="Hyperlink"/>
            <w:rFonts w:cs="B Titr" w:hint="cs"/>
            <w:b/>
            <w:bCs/>
            <w:noProof/>
          </w:rPr>
          <w:t>ی</w:t>
        </w:r>
        <w:r w:rsidRPr="00C824E0">
          <w:rPr>
            <w:rStyle w:val="Hyperlink"/>
            <w:rFonts w:cs="B Titr" w:hint="eastAsia"/>
            <w:b/>
            <w:bCs/>
            <w:noProof/>
          </w:rPr>
          <w:t>ه</w:t>
        </w:r>
        <w:r w:rsidRPr="00C824E0">
          <w:rPr>
            <w:rStyle w:val="Hyperlink"/>
            <w:rFonts w:cs="B Titr"/>
            <w:b/>
            <w:bCs/>
            <w:noProof/>
          </w:rPr>
          <w:t xml:space="preserve"> </w:t>
        </w:r>
        <w:r w:rsidRPr="00C824E0">
          <w:rPr>
            <w:rStyle w:val="Hyperlink"/>
            <w:rFonts w:cs="B Titr" w:hint="eastAsia"/>
            <w:b/>
            <w:bCs/>
            <w:noProof/>
          </w:rPr>
          <w:t>ها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_Toc238572009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1521EBF3"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0" w:history="1">
        <w:r w:rsidRPr="00C824E0">
          <w:rPr>
            <w:rStyle w:val="Hyperlink"/>
            <w:rFonts w:cs="B Titr"/>
            <w:b/>
            <w:bCs/>
          </w:rPr>
          <w:t xml:space="preserve">۱-۵-۱- </w:t>
        </w:r>
        <w:r w:rsidRPr="00C824E0">
          <w:rPr>
            <w:rStyle w:val="Hyperlink"/>
            <w:rFonts w:cs="B Titr" w:hint="eastAsia"/>
            <w:b/>
            <w:bCs/>
          </w:rPr>
          <w:t>فرض</w:t>
        </w:r>
        <w:r w:rsidRPr="00C824E0">
          <w:rPr>
            <w:rStyle w:val="Hyperlink"/>
            <w:rFonts w:cs="B Titr" w:hint="cs"/>
            <w:b/>
            <w:bCs/>
          </w:rPr>
          <w:t>ی</w:t>
        </w:r>
        <w:r w:rsidRPr="00C824E0">
          <w:rPr>
            <w:rStyle w:val="Hyperlink"/>
            <w:rFonts w:cs="B Titr" w:hint="eastAsia"/>
            <w:b/>
            <w:bCs/>
          </w:rPr>
          <w:t>ه</w:t>
        </w:r>
        <w:r w:rsidRPr="00C824E0">
          <w:rPr>
            <w:rStyle w:val="Hyperlink"/>
            <w:rFonts w:cs="B Titr"/>
            <w:b/>
            <w:bCs/>
          </w:rPr>
          <w:t xml:space="preserve"> </w:t>
        </w:r>
        <w:r w:rsidRPr="00C824E0">
          <w:rPr>
            <w:rStyle w:val="Hyperlink"/>
            <w:rFonts w:cs="B Titr" w:hint="eastAsia"/>
            <w:b/>
            <w:bCs/>
          </w:rPr>
          <w:t>اصل</w:t>
        </w:r>
        <w:r w:rsidRPr="00C824E0">
          <w:rPr>
            <w:rStyle w:val="Hyperlink"/>
            <w:rFonts w:cs="B Titr" w:hint="cs"/>
            <w:b/>
            <w:bCs/>
          </w:rPr>
          <w:t>ی</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_Toc238572010 \h </w:instrText>
        </w:r>
        <w:r>
          <w:rPr>
            <w:webHidden/>
            <w:rtl w:val="0"/>
          </w:rPr>
        </w:r>
        <w:r>
          <w:rPr>
            <w:webHidden/>
            <w:rtl w:val="0"/>
          </w:rPr>
          <w:fldChar w:fldCharType="separate"/>
        </w:r>
        <w:r>
          <w:rPr>
            <w:webHidden/>
          </w:rPr>
          <w:t>12</w:t>
        </w:r>
        <w:r>
          <w:rPr>
            <w:webHidden/>
            <w:rtl w:val="0"/>
          </w:rPr>
          <w:fldChar w:fldCharType="end"/>
        </w:r>
      </w:hyperlink>
    </w:p>
    <w:p w14:paraId="51659807"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1" w:history="1">
        <w:r w:rsidRPr="00C824E0">
          <w:rPr>
            <w:rStyle w:val="Hyperlink"/>
            <w:rFonts w:cs="B Titr"/>
            <w:b/>
            <w:bCs/>
          </w:rPr>
          <w:t>۱-۵-۲-</w:t>
        </w:r>
        <w:r w:rsidRPr="00C824E0">
          <w:rPr>
            <w:rStyle w:val="Hyperlink"/>
            <w:rFonts w:cs="B Titr" w:hint="eastAsia"/>
            <w:b/>
            <w:bCs/>
          </w:rPr>
          <w:t>فرض</w:t>
        </w:r>
        <w:r w:rsidRPr="00C824E0">
          <w:rPr>
            <w:rStyle w:val="Hyperlink"/>
            <w:rFonts w:cs="B Titr" w:hint="cs"/>
            <w:b/>
            <w:bCs/>
          </w:rPr>
          <w:t>ی</w:t>
        </w:r>
        <w:r w:rsidRPr="00C824E0">
          <w:rPr>
            <w:rStyle w:val="Hyperlink"/>
            <w:rFonts w:cs="B Titr" w:hint="eastAsia"/>
            <w:b/>
            <w:bCs/>
          </w:rPr>
          <w:t>ات</w:t>
        </w:r>
        <w:r w:rsidRPr="00C824E0">
          <w:rPr>
            <w:rStyle w:val="Hyperlink"/>
            <w:rFonts w:cs="B Titr"/>
            <w:b/>
            <w:bCs/>
          </w:rPr>
          <w:t xml:space="preserve"> </w:t>
        </w:r>
        <w:r w:rsidRPr="00C824E0">
          <w:rPr>
            <w:rStyle w:val="Hyperlink"/>
            <w:rFonts w:cs="B Titr" w:hint="eastAsia"/>
            <w:b/>
            <w:bCs/>
          </w:rPr>
          <w:t>فرع</w:t>
        </w:r>
        <w:r w:rsidRPr="00C824E0">
          <w:rPr>
            <w:rStyle w:val="Hyperlink"/>
            <w:rFonts w:cs="B Titr" w:hint="cs"/>
            <w:b/>
            <w:bCs/>
          </w:rPr>
          <w:t>ی</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_Toc238572011 \h </w:instrText>
        </w:r>
        <w:r>
          <w:rPr>
            <w:webHidden/>
            <w:rtl w:val="0"/>
          </w:rPr>
        </w:r>
        <w:r>
          <w:rPr>
            <w:webHidden/>
            <w:rtl w:val="0"/>
          </w:rPr>
          <w:fldChar w:fldCharType="separate"/>
        </w:r>
        <w:r>
          <w:rPr>
            <w:webHidden/>
          </w:rPr>
          <w:t>12</w:t>
        </w:r>
        <w:r>
          <w:rPr>
            <w:webHidden/>
            <w:rtl w:val="0"/>
          </w:rPr>
          <w:fldChar w:fldCharType="end"/>
        </w:r>
      </w:hyperlink>
    </w:p>
    <w:p w14:paraId="41861AB6"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2" w:history="1">
        <w:r w:rsidRPr="00C824E0">
          <w:rPr>
            <w:rStyle w:val="Hyperlink"/>
            <w:rFonts w:cs="B Titr"/>
            <w:b/>
            <w:bCs/>
            <w:noProof/>
          </w:rPr>
          <w:t xml:space="preserve">۱-۶- </w:t>
        </w:r>
        <w:r w:rsidRPr="00C824E0">
          <w:rPr>
            <w:rStyle w:val="Hyperlink"/>
            <w:rFonts w:cs="B Titr" w:hint="eastAsia"/>
            <w:b/>
            <w:bCs/>
            <w:noProof/>
          </w:rPr>
          <w:t>تعار</w:t>
        </w:r>
        <w:r w:rsidRPr="00C824E0">
          <w:rPr>
            <w:rStyle w:val="Hyperlink"/>
            <w:rFonts w:cs="B Titr" w:hint="cs"/>
            <w:b/>
            <w:bCs/>
            <w:noProof/>
          </w:rPr>
          <w:t>ی</w:t>
        </w:r>
        <w:r w:rsidRPr="00C824E0">
          <w:rPr>
            <w:rStyle w:val="Hyperlink"/>
            <w:rFonts w:cs="B Titr" w:hint="eastAsia"/>
            <w:b/>
            <w:bCs/>
            <w:noProof/>
          </w:rPr>
          <w:t>ف</w:t>
        </w:r>
        <w:r w:rsidRPr="00C824E0">
          <w:rPr>
            <w:rStyle w:val="Hyperlink"/>
            <w:rFonts w:cs="B Titr"/>
            <w:b/>
            <w:bCs/>
            <w:noProof/>
          </w:rPr>
          <w:t xml:space="preserve"> </w:t>
        </w:r>
        <w:r w:rsidRPr="00C824E0">
          <w:rPr>
            <w:rStyle w:val="Hyperlink"/>
            <w:rFonts w:cs="B Titr" w:hint="eastAsia"/>
            <w:b/>
            <w:bCs/>
            <w:noProof/>
          </w:rPr>
          <w:t>نظر</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عمل</w:t>
        </w:r>
        <w:r w:rsidRPr="00C824E0">
          <w:rPr>
            <w:rStyle w:val="Hyperlink"/>
            <w:rFonts w:cs="B Titr" w:hint="cs"/>
            <w:b/>
            <w:bCs/>
            <w:noProof/>
          </w:rPr>
          <w:t>ی</w:t>
        </w:r>
        <w:r w:rsidRPr="00C824E0">
          <w:rPr>
            <w:rStyle w:val="Hyperlink"/>
            <w:rFonts w:cs="B Titr" w:hint="eastAsia"/>
            <w:b/>
            <w:bCs/>
            <w:noProof/>
          </w:rPr>
          <w:t>ات</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متغ</w:t>
        </w:r>
        <w:r w:rsidRPr="00C824E0">
          <w:rPr>
            <w:rStyle w:val="Hyperlink"/>
            <w:rFonts w:cs="B Titr" w:hint="cs"/>
            <w:b/>
            <w:bCs/>
            <w:noProof/>
          </w:rPr>
          <w:t>ی</w:t>
        </w:r>
        <w:r w:rsidRPr="00C824E0">
          <w:rPr>
            <w:rStyle w:val="Hyperlink"/>
            <w:rFonts w:cs="B Titr" w:hint="eastAsia"/>
            <w:b/>
            <w:bCs/>
            <w:noProof/>
          </w:rPr>
          <w:t>رها</w:t>
        </w:r>
        <w:r>
          <w:rPr>
            <w:noProof/>
            <w:webHidden/>
            <w:rtl w:val="0"/>
          </w:rPr>
          <w:tab/>
        </w:r>
        <w:r>
          <w:rPr>
            <w:noProof/>
            <w:webHidden/>
            <w:rtl w:val="0"/>
          </w:rPr>
          <w:fldChar w:fldCharType="begin" w:dirty="true"/>
        </w:r>
        <w:r>
          <w:rPr>
            <w:noProof/>
            <w:webHidden/>
            <w:rtl w:val="0"/>
          </w:rPr>
          <w:instrText xml:space="preserve"> PAGEREF _Toc238572012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50BB8D9C"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3" w:history="1">
        <w:r w:rsidRPr="00C824E0">
          <w:rPr>
            <w:rStyle w:val="Hyperlink"/>
            <w:rFonts w:cs="B Titr"/>
            <w:b/>
            <w:bCs/>
          </w:rPr>
          <w:t xml:space="preserve">۱-۶-۱- </w:t>
        </w:r>
        <w:r w:rsidRPr="00C824E0">
          <w:rPr>
            <w:rStyle w:val="Hyperlink"/>
            <w:rFonts w:cs="B Titr" w:hint="eastAsia"/>
            <w:b/>
            <w:bCs/>
          </w:rPr>
          <w:t>تعار</w:t>
        </w:r>
        <w:r w:rsidRPr="00C824E0">
          <w:rPr>
            <w:rStyle w:val="Hyperlink"/>
            <w:rFonts w:cs="B Titr" w:hint="cs"/>
            <w:b/>
            <w:bCs/>
          </w:rPr>
          <w:t>ی</w:t>
        </w:r>
        <w:r w:rsidRPr="00C824E0">
          <w:rPr>
            <w:rStyle w:val="Hyperlink"/>
            <w:rFonts w:cs="B Titr" w:hint="eastAsia"/>
            <w:b/>
            <w:bCs/>
          </w:rPr>
          <w:t>ف</w:t>
        </w:r>
        <w:r w:rsidRPr="00C824E0">
          <w:rPr>
            <w:rStyle w:val="Hyperlink"/>
            <w:rFonts w:cs="B Titr"/>
            <w:b/>
            <w:bCs/>
          </w:rPr>
          <w:t xml:space="preserve"> </w:t>
        </w:r>
        <w:r w:rsidRPr="00C824E0">
          <w:rPr>
            <w:rStyle w:val="Hyperlink"/>
            <w:rFonts w:cs="B Titr" w:hint="eastAsia"/>
            <w:b/>
            <w:bCs/>
          </w:rPr>
          <w:t>نظر</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متغ</w:t>
        </w:r>
        <w:r w:rsidRPr="00C824E0">
          <w:rPr>
            <w:rStyle w:val="Hyperlink"/>
            <w:rFonts w:cs="B Titr" w:hint="cs"/>
            <w:b/>
            <w:bCs/>
          </w:rPr>
          <w:t>ی</w:t>
        </w:r>
        <w:r w:rsidRPr="00C824E0">
          <w:rPr>
            <w:rStyle w:val="Hyperlink"/>
            <w:rFonts w:cs="B Titr" w:hint="eastAsia"/>
            <w:b/>
            <w:bCs/>
          </w:rPr>
          <w:t>رها</w:t>
        </w:r>
        <w:r>
          <w:rPr>
            <w:webHidden/>
            <w:rtl w:val="0"/>
          </w:rPr>
          <w:tab/>
        </w:r>
        <w:r>
          <w:rPr>
            <w:webHidden/>
            <w:rtl w:val="0"/>
          </w:rPr>
          <w:fldChar w:fldCharType="begin" w:dirty="true"/>
        </w:r>
        <w:r>
          <w:rPr>
            <w:webHidden/>
            <w:rtl w:val="0"/>
          </w:rPr>
          <w:instrText xml:space="preserve"> PAGEREF _Toc238572013 \h </w:instrText>
        </w:r>
        <w:r>
          <w:rPr>
            <w:webHidden/>
            <w:rtl w:val="0"/>
          </w:rPr>
        </w:r>
        <w:r>
          <w:rPr>
            <w:webHidden/>
            <w:rtl w:val="0"/>
          </w:rPr>
          <w:fldChar w:fldCharType="separate"/>
        </w:r>
        <w:r>
          <w:rPr>
            <w:webHidden/>
          </w:rPr>
          <w:t>12</w:t>
        </w:r>
        <w:r>
          <w:rPr>
            <w:webHidden/>
            <w:rtl w:val="0"/>
          </w:rPr>
          <w:fldChar w:fldCharType="end"/>
        </w:r>
      </w:hyperlink>
    </w:p>
    <w:p w14:paraId="46347D2D"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4" w:history="1">
        <w:r w:rsidRPr="00C824E0">
          <w:rPr>
            <w:rStyle w:val="Hyperlink"/>
            <w:rFonts w:cs="B Titr"/>
            <w:b/>
            <w:bCs/>
          </w:rPr>
          <w:t xml:space="preserve">۱-۶-۲- </w:t>
        </w:r>
        <w:r w:rsidRPr="00C824E0">
          <w:rPr>
            <w:rStyle w:val="Hyperlink"/>
            <w:rFonts w:cs="B Titr" w:hint="eastAsia"/>
            <w:b/>
            <w:bCs/>
          </w:rPr>
          <w:t>تعار</w:t>
        </w:r>
        <w:r w:rsidRPr="00C824E0">
          <w:rPr>
            <w:rStyle w:val="Hyperlink"/>
            <w:rFonts w:cs="B Titr" w:hint="cs"/>
            <w:b/>
            <w:bCs/>
          </w:rPr>
          <w:t>ی</w:t>
        </w:r>
        <w:r w:rsidRPr="00C824E0">
          <w:rPr>
            <w:rStyle w:val="Hyperlink"/>
            <w:rFonts w:cs="B Titr" w:hint="eastAsia"/>
            <w:b/>
            <w:bCs/>
          </w:rPr>
          <w:t>ف</w:t>
        </w:r>
        <w:r w:rsidRPr="00C824E0">
          <w:rPr>
            <w:rStyle w:val="Hyperlink"/>
            <w:rFonts w:cs="B Titr"/>
            <w:b/>
            <w:bCs/>
          </w:rPr>
          <w:t xml:space="preserve"> </w:t>
        </w:r>
        <w:r w:rsidRPr="00C824E0">
          <w:rPr>
            <w:rStyle w:val="Hyperlink"/>
            <w:rFonts w:cs="B Titr" w:hint="eastAsia"/>
            <w:b/>
            <w:bCs/>
          </w:rPr>
          <w:t>عمل</w:t>
        </w:r>
        <w:r w:rsidRPr="00C824E0">
          <w:rPr>
            <w:rStyle w:val="Hyperlink"/>
            <w:rFonts w:cs="B Titr" w:hint="cs"/>
            <w:b/>
            <w:bCs/>
          </w:rPr>
          <w:t>ی</w:t>
        </w:r>
        <w:r w:rsidRPr="00C824E0">
          <w:rPr>
            <w:rStyle w:val="Hyperlink"/>
            <w:rFonts w:cs="B Titr" w:hint="eastAsia"/>
            <w:b/>
            <w:bCs/>
          </w:rPr>
          <w:t>ات</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متغ</w:t>
        </w:r>
        <w:r w:rsidRPr="00C824E0">
          <w:rPr>
            <w:rStyle w:val="Hyperlink"/>
            <w:rFonts w:cs="B Titr" w:hint="cs"/>
            <w:b/>
            <w:bCs/>
          </w:rPr>
          <w:t>ی</w:t>
        </w:r>
        <w:r w:rsidRPr="00C824E0">
          <w:rPr>
            <w:rStyle w:val="Hyperlink"/>
            <w:rFonts w:cs="B Titr" w:hint="eastAsia"/>
            <w:b/>
            <w:bCs/>
          </w:rPr>
          <w:t>رها</w:t>
        </w:r>
        <w:r>
          <w:rPr>
            <w:webHidden/>
            <w:rtl w:val="0"/>
          </w:rPr>
          <w:tab/>
        </w:r>
        <w:r>
          <w:rPr>
            <w:webHidden/>
            <w:rtl w:val="0"/>
          </w:rPr>
          <w:fldChar w:fldCharType="begin" w:dirty="true"/>
        </w:r>
        <w:r>
          <w:rPr>
            <w:webHidden/>
            <w:rtl w:val="0"/>
          </w:rPr>
          <w:instrText xml:space="preserve"> PAGEREF _Toc238572014 \h </w:instrText>
        </w:r>
        <w:r>
          <w:rPr>
            <w:webHidden/>
            <w:rtl w:val="0"/>
          </w:rPr>
        </w:r>
        <w:r>
          <w:rPr>
            <w:webHidden/>
            <w:rtl w:val="0"/>
          </w:rPr>
          <w:fldChar w:fldCharType="separate"/>
        </w:r>
        <w:r>
          <w:rPr>
            <w:webHidden/>
          </w:rPr>
          <w:t>12</w:t>
        </w:r>
        <w:r>
          <w:rPr>
            <w:webHidden/>
            <w:rtl w:val="0"/>
          </w:rPr>
          <w:fldChar w:fldCharType="end"/>
        </w:r>
      </w:hyperlink>
    </w:p>
    <w:p w14:paraId="66B30994"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15" w:history="1">
        <w:r w:rsidRPr="00C824E0">
          <w:rPr>
            <w:rStyle w:val="Hyperlink"/>
            <w:rFonts w:cs="B Titr" w:hint="eastAsia"/>
          </w:rPr>
          <w:t>فصل</w:t>
        </w:r>
        <w:r w:rsidRPr="00C824E0">
          <w:rPr>
            <w:rStyle w:val="Hyperlink"/>
            <w:rFonts w:cs="B Titr"/>
          </w:rPr>
          <w:t xml:space="preserve"> </w:t>
        </w:r>
        <w:r w:rsidRPr="00C824E0">
          <w:rPr>
            <w:rStyle w:val="Hyperlink"/>
            <w:rFonts w:cs="B Titr" w:hint="eastAsia"/>
          </w:rPr>
          <w:t>دوم</w:t>
        </w:r>
        <w:r w:rsidRPr="00C824E0">
          <w:rPr>
            <w:rStyle w:val="Hyperlink"/>
            <w:rFonts w:cs="B Titr"/>
          </w:rPr>
          <w:t xml:space="preserve">: </w:t>
        </w:r>
        <w:r w:rsidRPr="00C824E0">
          <w:rPr>
            <w:rStyle w:val="Hyperlink"/>
            <w:rFonts w:cs="B Titr" w:hint="eastAsia"/>
          </w:rPr>
          <w:t>مبان</w:t>
        </w:r>
        <w:r w:rsidRPr="00C824E0">
          <w:rPr>
            <w:rStyle w:val="Hyperlink"/>
            <w:rFonts w:cs="B Titr" w:hint="cs"/>
          </w:rPr>
          <w:t>ی</w:t>
        </w:r>
        <w:r w:rsidRPr="00C824E0">
          <w:rPr>
            <w:rStyle w:val="Hyperlink"/>
            <w:rFonts w:cs="B Titr"/>
          </w:rPr>
          <w:t xml:space="preserve"> </w:t>
        </w:r>
        <w:r w:rsidRPr="00C824E0">
          <w:rPr>
            <w:rStyle w:val="Hyperlink"/>
            <w:rFonts w:cs="B Titr" w:hint="eastAsia"/>
          </w:rPr>
          <w:t>نظر</w:t>
        </w:r>
        <w:r w:rsidRPr="00C824E0">
          <w:rPr>
            <w:rStyle w:val="Hyperlink"/>
            <w:rFonts w:cs="B Titr" w:hint="cs"/>
          </w:rPr>
          <w:t>ی</w:t>
        </w:r>
        <w:r w:rsidRPr="00C824E0">
          <w:rPr>
            <w:rStyle w:val="Hyperlink"/>
            <w:rFonts w:cs="B Titr"/>
          </w:rPr>
          <w:t xml:space="preserve"> </w:t>
        </w:r>
        <w:r w:rsidRPr="00C824E0">
          <w:rPr>
            <w:rStyle w:val="Hyperlink"/>
            <w:rFonts w:cs="B Titr" w:hint="eastAsia"/>
          </w:rPr>
          <w:t>و</w:t>
        </w:r>
        <w:r w:rsidRPr="00C824E0">
          <w:rPr>
            <w:rStyle w:val="Hyperlink"/>
            <w:rFonts w:cs="B Titr"/>
          </w:rPr>
          <w:t xml:space="preserve"> </w:t>
        </w:r>
        <w:r w:rsidRPr="00C824E0">
          <w:rPr>
            <w:rStyle w:val="Hyperlink"/>
            <w:rFonts w:cs="B Titr" w:hint="eastAsia"/>
          </w:rPr>
          <w:t>پ</w:t>
        </w:r>
        <w:r w:rsidRPr="00C824E0">
          <w:rPr>
            <w:rStyle w:val="Hyperlink"/>
            <w:rFonts w:cs="B Titr" w:hint="cs"/>
          </w:rPr>
          <w:t>ی</w:t>
        </w:r>
        <w:r w:rsidRPr="00C824E0">
          <w:rPr>
            <w:rStyle w:val="Hyperlink"/>
            <w:rFonts w:cs="B Titr" w:hint="eastAsia"/>
          </w:rPr>
          <w:t>ش</w:t>
        </w:r>
        <w:r w:rsidRPr="00C824E0">
          <w:rPr>
            <w:rStyle w:val="Hyperlink"/>
            <w:rFonts w:cs="B Titr" w:hint="cs"/>
          </w:rPr>
          <w:t>ی</w:t>
        </w:r>
        <w:r w:rsidRPr="00C824E0">
          <w:rPr>
            <w:rStyle w:val="Hyperlink"/>
            <w:rFonts w:cs="B Titr" w:hint="eastAsia"/>
          </w:rPr>
          <w:t>نه</w:t>
        </w:r>
        <w:r w:rsidRPr="00C824E0">
          <w:rPr>
            <w:rStyle w:val="Hyperlink"/>
            <w:rFonts w:cs="B Titr"/>
          </w:rPr>
          <w:t xml:space="preserve"> </w:t>
        </w:r>
        <w:r w:rsidRPr="00C824E0">
          <w:rPr>
            <w:rStyle w:val="Hyperlink"/>
            <w:rFonts w:cs="B Titr" w:hint="eastAsia"/>
          </w:rPr>
          <w:t>پژوهش</w:t>
        </w:r>
        <w:r>
          <w:rPr>
            <w:webHidden/>
            <w:rtl w:val="0"/>
          </w:rPr>
          <w:tab/>
        </w:r>
        <w:r>
          <w:rPr>
            <w:webHidden/>
            <w:rtl w:val="0"/>
          </w:rPr>
          <w:fldChar w:fldCharType="begin" w:dirty="true"/>
        </w:r>
        <w:r>
          <w:rPr>
            <w:webHidden/>
            <w:rtl w:val="0"/>
          </w:rPr>
          <w:instrText xml:space="preserve"> PAGEREF _Toc238572015 \h </w:instrText>
        </w:r>
        <w:r>
          <w:rPr>
            <w:webHidden/>
            <w:rtl w:val="0"/>
          </w:rPr>
        </w:r>
        <w:r>
          <w:rPr>
            <w:webHidden/>
            <w:rtl w:val="0"/>
          </w:rPr>
          <w:fldChar w:fldCharType="separate"/>
        </w:r>
        <w:r>
          <w:rPr>
            <w:webHidden/>
          </w:rPr>
          <w:t>14</w:t>
        </w:r>
        <w:r>
          <w:rPr>
            <w:webHidden/>
            <w:rtl w:val="0"/>
          </w:rPr>
          <w:fldChar w:fldCharType="end"/>
        </w:r>
      </w:hyperlink>
    </w:p>
    <w:p w14:paraId="7D83519F"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6" w:history="1">
        <w:r w:rsidRPr="00C824E0">
          <w:rPr>
            <w:rStyle w:val="Hyperlink"/>
            <w:rFonts w:cs="B Titr"/>
            <w:b/>
            <w:bCs/>
            <w:noProof/>
          </w:rPr>
          <w:t xml:space="preserve">۲-۱- </w:t>
        </w:r>
        <w:r w:rsidRPr="00C824E0">
          <w:rPr>
            <w:rStyle w:val="Hyperlink"/>
            <w:rFonts w:cs="B Titr" w:hint="eastAsia"/>
            <w:b/>
            <w:bCs/>
            <w:noProof/>
          </w:rPr>
          <w:t>گستره</w:t>
        </w:r>
        <w:r w:rsidRPr="00C824E0">
          <w:rPr>
            <w:rStyle w:val="Hyperlink"/>
            <w:rFonts w:cs="B Titr"/>
            <w:b/>
            <w:bCs/>
            <w:noProof/>
          </w:rPr>
          <w:t xml:space="preserve"> </w:t>
        </w:r>
        <w:r w:rsidRPr="00C824E0">
          <w:rPr>
            <w:rStyle w:val="Hyperlink"/>
            <w:rFonts w:cs="B Titr" w:hint="eastAsia"/>
            <w:b/>
            <w:bCs/>
            <w:noProof/>
          </w:rPr>
          <w:t>نخست</w:t>
        </w:r>
        <w:r w:rsidRPr="00C824E0">
          <w:rPr>
            <w:rStyle w:val="Hyperlink"/>
            <w:rFonts w:cs="B Titr"/>
            <w:b/>
            <w:bCs/>
            <w:noProof/>
          </w:rPr>
          <w:t xml:space="preserve">: </w:t>
        </w:r>
        <w:r w:rsidRPr="00C824E0">
          <w:rPr>
            <w:rStyle w:val="Hyperlink"/>
            <w:rFonts w:cs="B Titr" w:hint="eastAsia"/>
            <w:b/>
            <w:bCs/>
            <w:noProof/>
          </w:rPr>
          <w:t>سالمند</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_Toc238572016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31DF3F51"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7" w:history="1">
        <w:r w:rsidRPr="00C824E0">
          <w:rPr>
            <w:rStyle w:val="Hyperlink"/>
            <w:rFonts w:cs="B Titr"/>
            <w:b/>
            <w:bCs/>
          </w:rPr>
          <w:t xml:space="preserve">۲-۱-۱- </w:t>
        </w:r>
        <w:r w:rsidRPr="00C824E0">
          <w:rPr>
            <w:rStyle w:val="Hyperlink"/>
            <w:rFonts w:cs="B Titr" w:hint="eastAsia"/>
            <w:b/>
            <w:bCs/>
          </w:rPr>
          <w:t>مفهوم</w:t>
        </w:r>
        <w:r w:rsidRPr="00C824E0">
          <w:rPr>
            <w:rStyle w:val="Hyperlink"/>
            <w:rFonts w:cs="B Titr"/>
            <w:b/>
            <w:bCs/>
          </w:rPr>
          <w:t xml:space="preserve"> </w:t>
        </w:r>
        <w:r w:rsidRPr="00C824E0">
          <w:rPr>
            <w:rStyle w:val="Hyperlink"/>
            <w:rFonts w:cs="B Titr" w:hint="eastAsia"/>
            <w:b/>
            <w:bCs/>
          </w:rPr>
          <w:t>سالمند</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_Toc238572017 \h </w:instrText>
        </w:r>
        <w:r>
          <w:rPr>
            <w:webHidden/>
            <w:rtl w:val="0"/>
          </w:rPr>
        </w:r>
        <w:r>
          <w:rPr>
            <w:webHidden/>
            <w:rtl w:val="0"/>
          </w:rPr>
          <w:fldChar w:fldCharType="separate"/>
        </w:r>
        <w:r>
          <w:rPr>
            <w:webHidden/>
          </w:rPr>
          <w:t>15</w:t>
        </w:r>
        <w:r>
          <w:rPr>
            <w:webHidden/>
            <w:rtl w:val="0"/>
          </w:rPr>
          <w:fldChar w:fldCharType="end"/>
        </w:r>
      </w:hyperlink>
    </w:p>
    <w:p w14:paraId="5C8CD852"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8" w:history="1">
        <w:r w:rsidRPr="00C824E0">
          <w:rPr>
            <w:rStyle w:val="Hyperlink"/>
            <w:rFonts w:cs="B Titr"/>
            <w:b/>
            <w:bCs/>
          </w:rPr>
          <w:t xml:space="preserve">۲-۱-۲- </w:t>
        </w:r>
        <w:r w:rsidRPr="00C824E0">
          <w:rPr>
            <w:rStyle w:val="Hyperlink"/>
            <w:rFonts w:cs="B Titr" w:hint="eastAsia"/>
            <w:b/>
            <w:bCs/>
          </w:rPr>
          <w:t>نظر</w:t>
        </w:r>
        <w:r w:rsidRPr="00C824E0">
          <w:rPr>
            <w:rStyle w:val="Hyperlink"/>
            <w:rFonts w:cs="B Titr" w:hint="cs"/>
            <w:b/>
            <w:bCs/>
          </w:rPr>
          <w:t>ی</w:t>
        </w:r>
        <w:r w:rsidRPr="00C824E0">
          <w:rPr>
            <w:rStyle w:val="Hyperlink"/>
            <w:rFonts w:cs="B Titr" w:hint="eastAsia"/>
            <w:b/>
            <w:bCs/>
          </w:rPr>
          <w:t>ه</w:t>
        </w:r>
        <w:r w:rsidRPr="00C824E0">
          <w:rPr>
            <w:rStyle w:val="Hyperlink"/>
            <w:rFonts w:cs="B Titr"/>
            <w:b/>
            <w:bCs/>
          </w:rPr>
          <w:t xml:space="preserve"> </w:t>
        </w:r>
        <w:r w:rsidRPr="00C824E0">
          <w:rPr>
            <w:rStyle w:val="Hyperlink"/>
            <w:rFonts w:cs="B Titr" w:hint="eastAsia"/>
            <w:b/>
            <w:bCs/>
          </w:rPr>
          <w:t>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سالمند</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_Toc238572018 \h </w:instrText>
        </w:r>
        <w:r>
          <w:rPr>
            <w:webHidden/>
            <w:rtl w:val="0"/>
          </w:rPr>
        </w:r>
        <w:r>
          <w:rPr>
            <w:webHidden/>
            <w:rtl w:val="0"/>
          </w:rPr>
          <w:fldChar w:fldCharType="separate"/>
        </w:r>
        <w:r>
          <w:rPr>
            <w:webHidden/>
          </w:rPr>
          <w:t>15</w:t>
        </w:r>
        <w:r>
          <w:rPr>
            <w:webHidden/>
            <w:rtl w:val="0"/>
          </w:rPr>
          <w:fldChar w:fldCharType="end"/>
        </w:r>
      </w:hyperlink>
    </w:p>
    <w:p w14:paraId="2253B016"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9" w:history="1">
        <w:r w:rsidRPr="00C824E0">
          <w:rPr>
            <w:rStyle w:val="Hyperlink"/>
            <w:rFonts w:ascii="Times New Roman" w:hAnsi="Times New Roman" w:cs="B Titr"/>
            <w:noProof/>
          </w:rPr>
          <w:t xml:space="preserve">۱-۲-۱-۲-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ه‌ها</w:t>
        </w:r>
        <w:r w:rsidRPr="00C824E0">
          <w:rPr>
            <w:rStyle w:val="Hyperlink"/>
            <w:rFonts w:ascii="Times New Roman" w:hAnsi="Times New Roman" w:cs="B Titr" w:hint="cs"/>
            <w:noProof/>
          </w:rPr>
          <w:t>ی</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ز</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ست</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شناخت</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_Toc238572019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7F96FDDA"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0" w:history="1">
        <w:r w:rsidRPr="00C824E0">
          <w:rPr>
            <w:rStyle w:val="Hyperlink"/>
            <w:rFonts w:ascii="Times New Roman" w:hAnsi="Times New Roman" w:cs="B Titr"/>
            <w:noProof/>
          </w:rPr>
          <w:t xml:space="preserve">۱-۱-۲-۱-۲-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ا</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من</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_Toc238572020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5E95876F"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1" w:history="1">
        <w:r w:rsidRPr="00C824E0">
          <w:rPr>
            <w:rStyle w:val="Hyperlink"/>
            <w:rFonts w:ascii="Times New Roman" w:hAnsi="Times New Roman" w:cs="B Titr"/>
            <w:noProof/>
          </w:rPr>
          <w:t>۲-۱-۲-۱-۲-</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پ</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ر</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شدن</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سلول</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_Toc238572021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29799540"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2" w:history="1">
        <w:r w:rsidRPr="00C824E0">
          <w:rPr>
            <w:rStyle w:val="Hyperlink"/>
            <w:rFonts w:ascii="Times New Roman" w:hAnsi="Times New Roman" w:cs="B Titr"/>
            <w:noProof/>
          </w:rPr>
          <w:t>۳-۱-۲-۱-۲-</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راد</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کال</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آزاد</w:t>
        </w:r>
        <w:r>
          <w:rPr>
            <w:noProof/>
            <w:webHidden/>
            <w:rtl w:val="0"/>
          </w:rPr>
          <w:tab/>
        </w:r>
        <w:r>
          <w:rPr>
            <w:noProof/>
            <w:webHidden/>
            <w:rtl w:val="0"/>
          </w:rPr>
          <w:fldChar w:fldCharType="begin" w:dirty="true"/>
        </w:r>
        <w:r>
          <w:rPr>
            <w:noProof/>
            <w:webHidden/>
            <w:rtl w:val="0"/>
          </w:rPr>
          <w:instrText xml:space="preserve"> PAGEREF _Toc238572022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385F8F9E"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3" w:history="1">
        <w:r w:rsidRPr="00C824E0">
          <w:rPr>
            <w:rStyle w:val="Hyperlink"/>
            <w:rFonts w:ascii="Times New Roman" w:hAnsi="Times New Roman" w:cs="B Titr"/>
            <w:noProof/>
          </w:rPr>
          <w:t xml:space="preserve">۲-۲-۱-۲-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ه‌ها</w:t>
        </w:r>
        <w:r w:rsidRPr="00C824E0">
          <w:rPr>
            <w:rStyle w:val="Hyperlink"/>
            <w:rFonts w:ascii="Times New Roman" w:hAnsi="Times New Roman" w:cs="B Titr" w:hint="cs"/>
            <w:noProof/>
          </w:rPr>
          <w:t>ی</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روانشناخت</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_Toc238572023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4515724C"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4" w:history="1">
        <w:r w:rsidRPr="00C824E0">
          <w:rPr>
            <w:rStyle w:val="Hyperlink"/>
            <w:rFonts w:ascii="Times New Roman" w:hAnsi="Times New Roman" w:cs="B Titr"/>
            <w:noProof/>
          </w:rPr>
          <w:t xml:space="preserve">۱-۲-۲-۱-۲-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گولد</w:t>
        </w:r>
        <w:r>
          <w:rPr>
            <w:noProof/>
            <w:webHidden/>
            <w:rtl w:val="0"/>
          </w:rPr>
          <w:tab/>
        </w:r>
        <w:r>
          <w:rPr>
            <w:noProof/>
            <w:webHidden/>
            <w:rtl w:val="0"/>
          </w:rPr>
          <w:fldChar w:fldCharType="begin" w:dirty="true"/>
        </w:r>
        <w:r>
          <w:rPr>
            <w:noProof/>
            <w:webHidden/>
            <w:rtl w:val="0"/>
          </w:rPr>
          <w:instrText xml:space="preserve"> PAGEREF _Toc238572024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62CE958A"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5" w:history="1">
        <w:r w:rsidRPr="00C824E0">
          <w:rPr>
            <w:rStyle w:val="Hyperlink"/>
            <w:rFonts w:ascii="Times New Roman" w:hAnsi="Times New Roman" w:cs="B Titr"/>
            <w:noProof/>
          </w:rPr>
          <w:t xml:space="preserve">۲-۲-۲-۱-۲-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لو</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نسون</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و</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_Toc238572025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2A4BB75C"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6" w:history="1">
        <w:r w:rsidRPr="00C824E0">
          <w:rPr>
            <w:rStyle w:val="Hyperlink"/>
            <w:rFonts w:ascii="Times New Roman" w:hAnsi="Times New Roman" w:cs="B Titr"/>
            <w:noProof/>
          </w:rPr>
          <w:t xml:space="preserve">۳-۲-۲-۱-۲-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ار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کسون</w:t>
        </w:r>
        <w:r>
          <w:rPr>
            <w:noProof/>
            <w:webHidden/>
            <w:rtl w:val="0"/>
          </w:rPr>
          <w:tab/>
        </w:r>
        <w:r>
          <w:rPr>
            <w:noProof/>
            <w:webHidden/>
            <w:rtl w:val="0"/>
          </w:rPr>
          <w:fldChar w:fldCharType="begin" w:dirty="true"/>
        </w:r>
        <w:r>
          <w:rPr>
            <w:noProof/>
            <w:webHidden/>
            <w:rtl w:val="0"/>
          </w:rPr>
          <w:instrText xml:space="preserve"> PAGEREF _Toc238572026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35C6114D"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7" w:history="1">
        <w:r w:rsidRPr="00C824E0">
          <w:rPr>
            <w:rStyle w:val="Hyperlink"/>
            <w:rFonts w:ascii="Times New Roman" w:hAnsi="Times New Roman" w:cs="B Titr"/>
            <w:noProof/>
          </w:rPr>
          <w:t xml:space="preserve">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ه‌ها</w:t>
        </w:r>
        <w:r w:rsidRPr="00C824E0">
          <w:rPr>
            <w:rStyle w:val="Hyperlink"/>
            <w:rFonts w:ascii="Times New Roman" w:hAnsi="Times New Roman" w:cs="B Titr" w:hint="cs"/>
            <w:noProof/>
          </w:rPr>
          <w:t>ی</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جامعه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شناخت</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_Toc238572027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0A927863"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8" w:history="1">
        <w:r w:rsidRPr="00C824E0">
          <w:rPr>
            <w:rStyle w:val="Hyperlink"/>
            <w:rFonts w:ascii="Times New Roman" w:hAnsi="Times New Roman" w:cs="B Titr"/>
            <w:noProof/>
          </w:rPr>
          <w:t xml:space="preserve">۱-۳-۲-۱-۲-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عدم</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تعهد</w:t>
        </w:r>
        <w:r>
          <w:rPr>
            <w:noProof/>
            <w:webHidden/>
            <w:rtl w:val="0"/>
          </w:rPr>
          <w:tab/>
        </w:r>
        <w:r>
          <w:rPr>
            <w:noProof/>
            <w:webHidden/>
            <w:rtl w:val="0"/>
          </w:rPr>
          <w:fldChar w:fldCharType="begin" w:dirty="true"/>
        </w:r>
        <w:r>
          <w:rPr>
            <w:noProof/>
            <w:webHidden/>
            <w:rtl w:val="0"/>
          </w:rPr>
          <w:instrText xml:space="preserve"> PAGEREF _Toc238572028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30213765"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9" w:history="1">
        <w:r w:rsidRPr="00C824E0">
          <w:rPr>
            <w:rStyle w:val="Hyperlink"/>
            <w:rFonts w:ascii="Times New Roman" w:hAnsi="Times New Roman" w:cs="B Titr"/>
            <w:noProof/>
          </w:rPr>
          <w:t xml:space="preserve">۲-۳-۲-۱-۲-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فعال</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ت</w:t>
        </w:r>
        <w:r>
          <w:rPr>
            <w:noProof/>
            <w:webHidden/>
            <w:rtl w:val="0"/>
          </w:rPr>
          <w:tab/>
        </w:r>
        <w:r>
          <w:rPr>
            <w:noProof/>
            <w:webHidden/>
            <w:rtl w:val="0"/>
          </w:rPr>
          <w:fldChar w:fldCharType="begin" w:dirty="true"/>
        </w:r>
        <w:r>
          <w:rPr>
            <w:noProof/>
            <w:webHidden/>
            <w:rtl w:val="0"/>
          </w:rPr>
          <w:instrText xml:space="preserve"> PAGEREF _Toc238572029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0556F7D6"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0" w:history="1">
        <w:r w:rsidRPr="00C824E0">
          <w:rPr>
            <w:rStyle w:val="Hyperlink"/>
            <w:rFonts w:ascii="Times New Roman" w:hAnsi="Times New Roman" w:cs="B Titr"/>
            <w:noProof/>
          </w:rPr>
          <w:t xml:space="preserve">۳-۳-۲-۱-۲-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مبادله</w:t>
        </w:r>
        <w:r w:rsidRPr="00C824E0">
          <w:rPr>
            <w:rStyle w:val="Hyperlink"/>
            <w:rFonts w:ascii="Times New Roman" w:hAnsi="Times New Roman" w:cs="B Titr"/>
            <w:noProof/>
          </w:rPr>
          <w:t xml:space="preserve"> </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ا</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تعامل</w:t>
        </w:r>
        <w:r>
          <w:rPr>
            <w:noProof/>
            <w:webHidden/>
            <w:rtl w:val="0"/>
          </w:rPr>
          <w:tab/>
        </w:r>
        <w:r>
          <w:rPr>
            <w:noProof/>
            <w:webHidden/>
            <w:rtl w:val="0"/>
          </w:rPr>
          <w:fldChar w:fldCharType="begin" w:dirty="true"/>
        </w:r>
        <w:r>
          <w:rPr>
            <w:noProof/>
            <w:webHidden/>
            <w:rtl w:val="0"/>
          </w:rPr>
          <w:instrText xml:space="preserve"> PAGEREF _Toc238572030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746E6D8F"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1" w:history="1">
        <w:r w:rsidRPr="00C824E0">
          <w:rPr>
            <w:rStyle w:val="Hyperlink"/>
            <w:rFonts w:ascii="Times New Roman" w:hAnsi="Times New Roman" w:cs="B Titr"/>
            <w:noProof/>
          </w:rPr>
          <w:t xml:space="preserve">۴-۳-۲-۱-۲-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استمرار</w:t>
        </w:r>
        <w:r>
          <w:rPr>
            <w:noProof/>
            <w:webHidden/>
            <w:rtl w:val="0"/>
          </w:rPr>
          <w:tab/>
        </w:r>
        <w:r>
          <w:rPr>
            <w:noProof/>
            <w:webHidden/>
            <w:rtl w:val="0"/>
          </w:rPr>
          <w:fldChar w:fldCharType="begin" w:dirty="true"/>
        </w:r>
        <w:r>
          <w:rPr>
            <w:noProof/>
            <w:webHidden/>
            <w:rtl w:val="0"/>
          </w:rPr>
          <w:instrText xml:space="preserve"> PAGEREF _Toc238572031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4B6DF638"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2" w:history="1">
        <w:r w:rsidRPr="00C824E0">
          <w:rPr>
            <w:rStyle w:val="Hyperlink"/>
            <w:rFonts w:cs="B Titr"/>
            <w:b/>
            <w:bCs/>
            <w:noProof/>
          </w:rPr>
          <w:t xml:space="preserve">۲-۲- </w:t>
        </w:r>
        <w:r w:rsidRPr="00C824E0">
          <w:rPr>
            <w:rStyle w:val="Hyperlink"/>
            <w:rFonts w:cs="B Titr" w:hint="eastAsia"/>
            <w:b/>
            <w:bCs/>
            <w:noProof/>
          </w:rPr>
          <w:t>گستره</w:t>
        </w:r>
        <w:r w:rsidRPr="00C824E0">
          <w:rPr>
            <w:rStyle w:val="Hyperlink"/>
            <w:rFonts w:cs="B Titr"/>
            <w:b/>
            <w:bCs/>
            <w:noProof/>
          </w:rPr>
          <w:t xml:space="preserve"> </w:t>
        </w:r>
        <w:r w:rsidRPr="00C824E0">
          <w:rPr>
            <w:rStyle w:val="Hyperlink"/>
            <w:rFonts w:cs="B Titr" w:hint="eastAsia"/>
            <w:b/>
            <w:bCs/>
            <w:noProof/>
          </w:rPr>
          <w:t>دوم</w:t>
        </w:r>
        <w:r w:rsidRPr="00C824E0">
          <w:rPr>
            <w:rStyle w:val="Hyperlink"/>
            <w:rFonts w:cs="B Titr"/>
            <w:b/>
            <w:bCs/>
            <w:noProof/>
          </w:rPr>
          <w:t xml:space="preserve">: </w:t>
        </w:r>
        <w:r w:rsidRPr="00C824E0">
          <w:rPr>
            <w:rStyle w:val="Hyperlink"/>
            <w:rFonts w:cs="B Titr" w:hint="eastAsia"/>
            <w:b/>
            <w:bCs/>
            <w:noProof/>
          </w:rPr>
          <w:t>اضطراب</w:t>
        </w:r>
        <w:r w:rsidRPr="00C824E0">
          <w:rPr>
            <w:rStyle w:val="Hyperlink"/>
            <w:rFonts w:cs="B Titr"/>
            <w:b/>
            <w:bCs/>
            <w:noProof/>
          </w:rPr>
          <w:t xml:space="preserve"> </w:t>
        </w:r>
        <w:r w:rsidRPr="00C824E0">
          <w:rPr>
            <w:rStyle w:val="Hyperlink"/>
            <w:rFonts w:cs="B Titr" w:hint="eastAsia"/>
            <w:b/>
            <w:bCs/>
            <w:noProof/>
          </w:rPr>
          <w:t>مرگ</w:t>
        </w:r>
        <w:r>
          <w:rPr>
            <w:noProof/>
            <w:webHidden/>
            <w:rtl w:val="0"/>
          </w:rPr>
          <w:tab/>
        </w:r>
        <w:r>
          <w:rPr>
            <w:noProof/>
            <w:webHidden/>
            <w:rtl w:val="0"/>
          </w:rPr>
          <w:fldChar w:fldCharType="begin" w:dirty="true"/>
        </w:r>
        <w:r>
          <w:rPr>
            <w:noProof/>
            <w:webHidden/>
            <w:rtl w:val="0"/>
          </w:rPr>
          <w:instrText xml:space="preserve"> PAGEREF _Toc238572032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548B9224"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33" w:history="1">
        <w:r w:rsidRPr="00C824E0">
          <w:rPr>
            <w:rStyle w:val="Hyperlink"/>
            <w:rFonts w:cs="B Titr"/>
            <w:b/>
            <w:bCs/>
          </w:rPr>
          <w:t xml:space="preserve">۲-۲-۱- </w:t>
        </w:r>
        <w:r w:rsidRPr="00C824E0">
          <w:rPr>
            <w:rStyle w:val="Hyperlink"/>
            <w:rFonts w:cs="B Titr" w:hint="eastAsia"/>
            <w:b/>
            <w:bCs/>
          </w:rPr>
          <w:t>مفهوم</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Pr>
            <w:webHidden/>
            <w:rtl w:val="0"/>
          </w:rPr>
          <w:tab/>
        </w:r>
        <w:r>
          <w:rPr>
            <w:webHidden/>
            <w:rtl w:val="0"/>
          </w:rPr>
          <w:fldChar w:fldCharType="begin" w:dirty="true"/>
        </w:r>
        <w:r>
          <w:rPr>
            <w:webHidden/>
            <w:rtl w:val="0"/>
          </w:rPr>
          <w:instrText xml:space="preserve"> PAGEREF _Toc238572033 \h </w:instrText>
        </w:r>
        <w:r>
          <w:rPr>
            <w:webHidden/>
            <w:rtl w:val="0"/>
          </w:rPr>
        </w:r>
        <w:r>
          <w:rPr>
            <w:webHidden/>
            <w:rtl w:val="0"/>
          </w:rPr>
          <w:fldChar w:fldCharType="separate"/>
        </w:r>
        <w:r>
          <w:rPr>
            <w:webHidden/>
          </w:rPr>
          <w:t>20</w:t>
        </w:r>
        <w:r>
          <w:rPr>
            <w:webHidden/>
            <w:rtl w:val="0"/>
          </w:rPr>
          <w:fldChar w:fldCharType="end"/>
        </w:r>
      </w:hyperlink>
    </w:p>
    <w:p w14:paraId="09725A14"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34" w:history="1">
        <w:r w:rsidRPr="00C824E0">
          <w:rPr>
            <w:rStyle w:val="Hyperlink"/>
            <w:rFonts w:cs="B Titr"/>
            <w:b/>
            <w:bCs/>
          </w:rPr>
          <w:t xml:space="preserve">۲-۲-۲- </w:t>
        </w:r>
        <w:r w:rsidRPr="00C824E0">
          <w:rPr>
            <w:rStyle w:val="Hyperlink"/>
            <w:rFonts w:cs="B Titr" w:hint="eastAsia"/>
            <w:b/>
            <w:bCs/>
          </w:rPr>
          <w:t>نظر</w:t>
        </w:r>
        <w:r w:rsidRPr="00C824E0">
          <w:rPr>
            <w:rStyle w:val="Hyperlink"/>
            <w:rFonts w:cs="B Titr" w:hint="cs"/>
            <w:b/>
            <w:bCs/>
          </w:rPr>
          <w:t>ی</w:t>
        </w:r>
        <w:r w:rsidRPr="00C824E0">
          <w:rPr>
            <w:rStyle w:val="Hyperlink"/>
            <w:rFonts w:cs="B Titr" w:hint="eastAsia"/>
            <w:b/>
            <w:bCs/>
          </w:rPr>
          <w:t>ه‌ها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مرتبط</w:t>
        </w:r>
        <w:r w:rsidRPr="00C824E0">
          <w:rPr>
            <w:rStyle w:val="Hyperlink"/>
            <w:rFonts w:cs="B Titr"/>
            <w:b/>
            <w:bCs/>
          </w:rPr>
          <w:t xml:space="preserve"> </w:t>
        </w:r>
        <w:r w:rsidRPr="00C824E0">
          <w:rPr>
            <w:rStyle w:val="Hyperlink"/>
            <w:rFonts w:cs="B Titr" w:hint="eastAsia"/>
            <w:b/>
            <w:bCs/>
          </w:rPr>
          <w:t>با</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Pr>
            <w:webHidden/>
            <w:rtl w:val="0"/>
          </w:rPr>
          <w:tab/>
        </w:r>
        <w:r>
          <w:rPr>
            <w:webHidden/>
            <w:rtl w:val="0"/>
          </w:rPr>
          <w:fldChar w:fldCharType="begin" w:dirty="true"/>
        </w:r>
        <w:r>
          <w:rPr>
            <w:webHidden/>
            <w:rtl w:val="0"/>
          </w:rPr>
          <w:instrText xml:space="preserve"> PAGEREF _Toc238572034 \h </w:instrText>
        </w:r>
        <w:r>
          <w:rPr>
            <w:webHidden/>
            <w:rtl w:val="0"/>
          </w:rPr>
        </w:r>
        <w:r>
          <w:rPr>
            <w:webHidden/>
            <w:rtl w:val="0"/>
          </w:rPr>
          <w:fldChar w:fldCharType="separate"/>
        </w:r>
        <w:r>
          <w:rPr>
            <w:webHidden/>
          </w:rPr>
          <w:t>21</w:t>
        </w:r>
        <w:r>
          <w:rPr>
            <w:webHidden/>
            <w:rtl w:val="0"/>
          </w:rPr>
          <w:fldChar w:fldCharType="end"/>
        </w:r>
      </w:hyperlink>
    </w:p>
    <w:p w14:paraId="02F6736E"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5" w:history="1">
        <w:r w:rsidRPr="00C824E0">
          <w:rPr>
            <w:rStyle w:val="Hyperlink"/>
            <w:rFonts w:ascii="Times New Roman" w:hAnsi="Times New Roman" w:cs="B Titr"/>
            <w:noProof/>
          </w:rPr>
          <w:t xml:space="preserve">۲-۲-۲-۱-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فرو</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د</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روان‌تحل</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ل‌گر</w:t>
        </w:r>
        <w:r w:rsidRPr="00C824E0">
          <w:rPr>
            <w:rStyle w:val="Hyperlink"/>
            <w:rFonts w:ascii="Times New Roman" w:hAnsi="Times New Roman" w:cs="B Titr" w:hint="cs"/>
            <w:noProof/>
          </w:rPr>
          <w:t>ی</w:t>
        </w:r>
        <w:r w:rsidRPr="00C824E0">
          <w:rPr>
            <w:rStyle w:val="Hyperlink"/>
            <w:rFonts w:ascii="Times New Roman" w:hAnsi="Times New Roman" w:cs="B Titr"/>
            <w:noProof/>
          </w:rPr>
          <w:t>)</w:t>
        </w:r>
        <w:r>
          <w:rPr>
            <w:noProof/>
            <w:webHidden/>
            <w:rtl w:val="0"/>
          </w:rPr>
          <w:tab/>
        </w:r>
        <w:r>
          <w:rPr>
            <w:noProof/>
            <w:webHidden/>
            <w:rtl w:val="0"/>
          </w:rPr>
          <w:fldChar w:fldCharType="begin" w:dirty="true"/>
        </w:r>
        <w:r>
          <w:rPr>
            <w:noProof/>
            <w:webHidden/>
            <w:rtl w:val="0"/>
          </w:rPr>
          <w:instrText xml:space="preserve"> PAGEREF _Toc238572035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43B70559"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6" w:history="1">
        <w:r w:rsidRPr="00C824E0">
          <w:rPr>
            <w:rStyle w:val="Hyperlink"/>
            <w:rFonts w:ascii="Times New Roman" w:hAnsi="Times New Roman" w:cs="B Titr"/>
            <w:noProof/>
          </w:rPr>
          <w:t xml:space="preserve">۲-۲-۲-۲-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الوم</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وجودگرا</w:t>
        </w:r>
        <w:r w:rsidRPr="00C824E0">
          <w:rPr>
            <w:rStyle w:val="Hyperlink"/>
            <w:rFonts w:ascii="Times New Roman" w:hAnsi="Times New Roman" w:cs="B Titr" w:hint="cs"/>
            <w:noProof/>
          </w:rPr>
          <w:t>یی</w:t>
        </w:r>
        <w:r w:rsidRPr="00C824E0">
          <w:rPr>
            <w:rStyle w:val="Hyperlink"/>
            <w:rFonts w:ascii="Times New Roman" w:hAnsi="Times New Roman" w:cs="B Titr"/>
            <w:noProof/>
          </w:rPr>
          <w:t>)</w:t>
        </w:r>
        <w:r>
          <w:rPr>
            <w:noProof/>
            <w:webHidden/>
            <w:rtl w:val="0"/>
          </w:rPr>
          <w:tab/>
        </w:r>
        <w:r>
          <w:rPr>
            <w:noProof/>
            <w:webHidden/>
            <w:rtl w:val="0"/>
          </w:rPr>
          <w:fldChar w:fldCharType="begin" w:dirty="true"/>
        </w:r>
        <w:r>
          <w:rPr>
            <w:noProof/>
            <w:webHidden/>
            <w:rtl w:val="0"/>
          </w:rPr>
          <w:instrText xml:space="preserve"> PAGEREF _Toc238572036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5F54FEA0"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7" w:history="1">
        <w:r w:rsidRPr="00C824E0">
          <w:rPr>
            <w:rStyle w:val="Hyperlink"/>
            <w:rFonts w:ascii="Times New Roman" w:hAnsi="Times New Roman" w:cs="B Titr"/>
            <w:noProof/>
          </w:rPr>
          <w:t xml:space="preserve">۲-۲-۲-۳-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مد</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ت</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وحشت</w:t>
        </w:r>
        <w:r w:rsidRPr="00C824E0">
          <w:rPr>
            <w:rStyle w:val="Hyperlink"/>
            <w:rFonts w:ascii="Times New Roman" w:hAnsi="Times New Roman" w:cs="B Titr"/>
            <w:noProof/>
          </w:rPr>
          <w:t xml:space="preserve"> (TMT)</w:t>
        </w:r>
        <w:r>
          <w:rPr>
            <w:noProof/>
            <w:webHidden/>
            <w:rtl w:val="0"/>
          </w:rPr>
          <w:tab/>
        </w:r>
        <w:r>
          <w:rPr>
            <w:noProof/>
            <w:webHidden/>
            <w:rtl w:val="0"/>
          </w:rPr>
          <w:fldChar w:fldCharType="begin" w:dirty="true"/>
        </w:r>
        <w:r>
          <w:rPr>
            <w:noProof/>
            <w:webHidden/>
            <w:rtl w:val="0"/>
          </w:rPr>
          <w:instrText xml:space="preserve"> PAGEREF _Toc238572037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5AB9220E"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8" w:history="1">
        <w:r w:rsidRPr="00C824E0">
          <w:rPr>
            <w:rStyle w:val="Hyperlink"/>
            <w:rFonts w:ascii="Times New Roman" w:hAnsi="Times New Roman" w:cs="B Titr"/>
            <w:noProof/>
          </w:rPr>
          <w:t xml:space="preserve">۲-۲-۲-۴-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دلبستگ</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_Toc238572038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0B5C5C7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39" w:history="1">
        <w:r w:rsidRPr="00C824E0">
          <w:rPr>
            <w:rStyle w:val="Hyperlink"/>
            <w:rFonts w:cs="B Titr"/>
            <w:b/>
            <w:bCs/>
          </w:rPr>
          <w:t xml:space="preserve">۲-۲-۳- </w:t>
        </w:r>
        <w:r w:rsidRPr="00C824E0">
          <w:rPr>
            <w:rStyle w:val="Hyperlink"/>
            <w:rFonts w:cs="B Titr" w:hint="eastAsia"/>
            <w:b/>
            <w:bCs/>
          </w:rPr>
          <w:t>ابعاد</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Pr>
            <w:webHidden/>
            <w:rtl w:val="0"/>
          </w:rPr>
          <w:tab/>
        </w:r>
        <w:r>
          <w:rPr>
            <w:webHidden/>
            <w:rtl w:val="0"/>
          </w:rPr>
          <w:fldChar w:fldCharType="begin" w:dirty="true"/>
        </w:r>
        <w:r>
          <w:rPr>
            <w:webHidden/>
            <w:rtl w:val="0"/>
          </w:rPr>
          <w:instrText xml:space="preserve"> PAGEREF _Toc238572039 \h </w:instrText>
        </w:r>
        <w:r>
          <w:rPr>
            <w:webHidden/>
            <w:rtl w:val="0"/>
          </w:rPr>
        </w:r>
        <w:r>
          <w:rPr>
            <w:webHidden/>
            <w:rtl w:val="0"/>
          </w:rPr>
          <w:fldChar w:fldCharType="separate"/>
        </w:r>
        <w:r>
          <w:rPr>
            <w:webHidden/>
          </w:rPr>
          <w:t>22</w:t>
        </w:r>
        <w:r>
          <w:rPr>
            <w:webHidden/>
            <w:rtl w:val="0"/>
          </w:rPr>
          <w:fldChar w:fldCharType="end"/>
        </w:r>
      </w:hyperlink>
    </w:p>
    <w:p w14:paraId="7152F6FF"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0" w:history="1">
        <w:r w:rsidRPr="00C824E0">
          <w:rPr>
            <w:rStyle w:val="Hyperlink"/>
            <w:rFonts w:cs="B Titr"/>
            <w:b/>
            <w:bCs/>
          </w:rPr>
          <w:t xml:space="preserve">۲-۲-۴- </w:t>
        </w:r>
        <w:r w:rsidRPr="00C824E0">
          <w:rPr>
            <w:rStyle w:val="Hyperlink"/>
            <w:rFonts w:cs="B Titr" w:hint="eastAsia"/>
            <w:b/>
            <w:bCs/>
          </w:rPr>
          <w:t>عوامل</w:t>
        </w:r>
        <w:r w:rsidRPr="00C824E0">
          <w:rPr>
            <w:rStyle w:val="Hyperlink"/>
            <w:rFonts w:cs="B Titr"/>
            <w:b/>
            <w:bCs/>
          </w:rPr>
          <w:t xml:space="preserve"> </w:t>
        </w:r>
        <w:r w:rsidRPr="00C824E0">
          <w:rPr>
            <w:rStyle w:val="Hyperlink"/>
            <w:rFonts w:cs="B Titr" w:hint="eastAsia"/>
            <w:b/>
            <w:bCs/>
          </w:rPr>
          <w:t>مؤثر</w:t>
        </w:r>
        <w:r w:rsidRPr="00C824E0">
          <w:rPr>
            <w:rStyle w:val="Hyperlink"/>
            <w:rFonts w:cs="B Titr"/>
            <w:b/>
            <w:bCs/>
          </w:rPr>
          <w:t xml:space="preserve"> </w:t>
        </w:r>
        <w:r w:rsidRPr="00C824E0">
          <w:rPr>
            <w:rStyle w:val="Hyperlink"/>
            <w:rFonts w:cs="B Titr" w:hint="eastAsia"/>
            <w:b/>
            <w:bCs/>
          </w:rPr>
          <w:t>بر</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sidRPr="00C824E0">
          <w:rPr>
            <w:rStyle w:val="Hyperlink"/>
            <w:rFonts w:cs="B Titr"/>
            <w:b/>
            <w:bCs/>
          </w:rPr>
          <w:t xml:space="preserve"> </w:t>
        </w:r>
        <w:r w:rsidRPr="00C824E0">
          <w:rPr>
            <w:rStyle w:val="Hyperlink"/>
            <w:rFonts w:cs="B Titr" w:hint="eastAsia"/>
            <w:b/>
            <w:bCs/>
          </w:rPr>
          <w:t>در</w:t>
        </w:r>
        <w:r w:rsidRPr="00C824E0">
          <w:rPr>
            <w:rStyle w:val="Hyperlink"/>
            <w:rFonts w:cs="B Titr"/>
            <w:b/>
            <w:bCs/>
          </w:rPr>
          <w:t xml:space="preserve"> </w:t>
        </w:r>
        <w:r w:rsidRPr="00C824E0">
          <w:rPr>
            <w:rStyle w:val="Hyperlink"/>
            <w:rFonts w:cs="B Titr" w:hint="eastAsia"/>
            <w:b/>
            <w:bCs/>
          </w:rPr>
          <w:t>سالمندان</w:t>
        </w:r>
        <w:r>
          <w:rPr>
            <w:webHidden/>
            <w:rtl w:val="0"/>
          </w:rPr>
          <w:tab/>
        </w:r>
        <w:r>
          <w:rPr>
            <w:webHidden/>
            <w:rtl w:val="0"/>
          </w:rPr>
          <w:fldChar w:fldCharType="begin" w:dirty="true"/>
        </w:r>
        <w:r>
          <w:rPr>
            <w:webHidden/>
            <w:rtl w:val="0"/>
          </w:rPr>
          <w:instrText xml:space="preserve"> PAGEREF _Toc238572040 \h </w:instrText>
        </w:r>
        <w:r>
          <w:rPr>
            <w:webHidden/>
            <w:rtl w:val="0"/>
          </w:rPr>
        </w:r>
        <w:r>
          <w:rPr>
            <w:webHidden/>
            <w:rtl w:val="0"/>
          </w:rPr>
          <w:fldChar w:fldCharType="separate"/>
        </w:r>
        <w:r>
          <w:rPr>
            <w:webHidden/>
          </w:rPr>
          <w:t>22</w:t>
        </w:r>
        <w:r>
          <w:rPr>
            <w:webHidden/>
            <w:rtl w:val="0"/>
          </w:rPr>
          <w:fldChar w:fldCharType="end"/>
        </w:r>
      </w:hyperlink>
    </w:p>
    <w:p w14:paraId="16DA8B53"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1" w:history="1">
        <w:r w:rsidRPr="00C824E0">
          <w:rPr>
            <w:rStyle w:val="Hyperlink"/>
            <w:rFonts w:cs="B Titr"/>
            <w:b/>
            <w:bCs/>
          </w:rPr>
          <w:t xml:space="preserve">۲-۲-۵-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sidRPr="00C824E0">
          <w:rPr>
            <w:rStyle w:val="Hyperlink"/>
            <w:rFonts w:cs="B Titr"/>
            <w:b/>
            <w:bCs/>
          </w:rPr>
          <w:t xml:space="preserve"> </w:t>
        </w:r>
        <w:r w:rsidRPr="00C824E0">
          <w:rPr>
            <w:rStyle w:val="Hyperlink"/>
            <w:rFonts w:cs="B Titr" w:hint="eastAsia"/>
            <w:b/>
            <w:bCs/>
          </w:rPr>
          <w:t>و</w:t>
        </w:r>
        <w:r w:rsidRPr="00C824E0">
          <w:rPr>
            <w:rStyle w:val="Hyperlink"/>
            <w:rFonts w:cs="B Titr"/>
            <w:b/>
            <w:bCs/>
          </w:rPr>
          <w:t xml:space="preserve"> </w:t>
        </w:r>
        <w:r w:rsidRPr="00C824E0">
          <w:rPr>
            <w:rStyle w:val="Hyperlink"/>
            <w:rFonts w:cs="B Titr" w:hint="eastAsia"/>
            <w:b/>
            <w:bCs/>
          </w:rPr>
          <w:t>سالمند</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_Toc238572041 \h </w:instrText>
        </w:r>
        <w:r>
          <w:rPr>
            <w:webHidden/>
            <w:rtl w:val="0"/>
          </w:rPr>
        </w:r>
        <w:r>
          <w:rPr>
            <w:webHidden/>
            <w:rtl w:val="0"/>
          </w:rPr>
          <w:fldChar w:fldCharType="separate"/>
        </w:r>
        <w:r>
          <w:rPr>
            <w:webHidden/>
          </w:rPr>
          <w:t>22</w:t>
        </w:r>
        <w:r>
          <w:rPr>
            <w:webHidden/>
            <w:rtl w:val="0"/>
          </w:rPr>
          <w:fldChar w:fldCharType="end"/>
        </w:r>
      </w:hyperlink>
    </w:p>
    <w:p w14:paraId="591FBE33"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2" w:history="1">
        <w:r w:rsidRPr="00C824E0">
          <w:rPr>
            <w:rStyle w:val="Hyperlink"/>
            <w:rFonts w:cs="B Titr"/>
            <w:b/>
            <w:bCs/>
          </w:rPr>
          <w:t xml:space="preserve">۲-۲-۶-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امدها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Pr>
            <w:webHidden/>
            <w:rtl w:val="0"/>
          </w:rPr>
          <w:tab/>
        </w:r>
        <w:r>
          <w:rPr>
            <w:webHidden/>
            <w:rtl w:val="0"/>
          </w:rPr>
          <w:fldChar w:fldCharType="begin" w:dirty="true"/>
        </w:r>
        <w:r>
          <w:rPr>
            <w:webHidden/>
            <w:rtl w:val="0"/>
          </w:rPr>
          <w:instrText xml:space="preserve"> PAGEREF _Toc238572042 \h </w:instrText>
        </w:r>
        <w:r>
          <w:rPr>
            <w:webHidden/>
            <w:rtl w:val="0"/>
          </w:rPr>
        </w:r>
        <w:r>
          <w:rPr>
            <w:webHidden/>
            <w:rtl w:val="0"/>
          </w:rPr>
          <w:fldChar w:fldCharType="separate"/>
        </w:r>
        <w:r>
          <w:rPr>
            <w:webHidden/>
          </w:rPr>
          <w:t>23</w:t>
        </w:r>
        <w:r>
          <w:rPr>
            <w:webHidden/>
            <w:rtl w:val="0"/>
          </w:rPr>
          <w:fldChar w:fldCharType="end"/>
        </w:r>
      </w:hyperlink>
    </w:p>
    <w:p w14:paraId="31D09C92"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43" w:history="1">
        <w:r w:rsidRPr="00C824E0">
          <w:rPr>
            <w:rStyle w:val="Hyperlink"/>
            <w:rFonts w:cs="B Titr"/>
            <w:b/>
            <w:bCs/>
            <w:noProof/>
          </w:rPr>
          <w:t xml:space="preserve">۲-۳- </w:t>
        </w:r>
        <w:r w:rsidRPr="00C824E0">
          <w:rPr>
            <w:rStyle w:val="Hyperlink"/>
            <w:rFonts w:cs="B Titr" w:hint="eastAsia"/>
            <w:b/>
            <w:bCs/>
            <w:noProof/>
          </w:rPr>
          <w:t>گستره</w:t>
        </w:r>
        <w:r w:rsidRPr="00C824E0">
          <w:rPr>
            <w:rStyle w:val="Hyperlink"/>
            <w:rFonts w:cs="B Titr"/>
            <w:b/>
            <w:bCs/>
            <w:noProof/>
          </w:rPr>
          <w:t xml:space="preserve"> </w:t>
        </w:r>
        <w:r w:rsidRPr="00C824E0">
          <w:rPr>
            <w:rStyle w:val="Hyperlink"/>
            <w:rFonts w:cs="B Titr" w:hint="eastAsia"/>
            <w:b/>
            <w:bCs/>
            <w:noProof/>
          </w:rPr>
          <w:t>سوم</w:t>
        </w:r>
        <w:r w:rsidRPr="00C824E0">
          <w:rPr>
            <w:rStyle w:val="Hyperlink"/>
            <w:rFonts w:cs="B Titr"/>
            <w:b/>
            <w:bCs/>
            <w:noProof/>
          </w:rPr>
          <w:t xml:space="preserve">: </w:t>
        </w:r>
        <w:r w:rsidRPr="00C824E0">
          <w:rPr>
            <w:rStyle w:val="Hyperlink"/>
            <w:rFonts w:cs="B Titr" w:hint="eastAsia"/>
            <w:b/>
            <w:bCs/>
            <w:noProof/>
          </w:rPr>
          <w:t>هوش</w:t>
        </w:r>
        <w:r w:rsidRPr="00C824E0">
          <w:rPr>
            <w:rStyle w:val="Hyperlink"/>
            <w:rFonts w:cs="B Titr"/>
            <w:b/>
            <w:bCs/>
            <w:noProof/>
          </w:rPr>
          <w:t xml:space="preserve"> </w:t>
        </w:r>
        <w:r w:rsidRPr="00C824E0">
          <w:rPr>
            <w:rStyle w:val="Hyperlink"/>
            <w:rFonts w:cs="B Titr" w:hint="eastAsia"/>
            <w:b/>
            <w:bCs/>
            <w:noProof/>
          </w:rPr>
          <w:t>معنو</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_Toc238572043 \h </w:instrText>
        </w:r>
        <w:r>
          <w:rPr>
            <w:noProof/>
            <w:webHidden/>
            <w:rtl w:val="0"/>
          </w:rPr>
        </w:r>
        <w:r>
          <w:rPr>
            <w:noProof/>
            <w:webHidden/>
            <w:rtl w:val="0"/>
          </w:rPr>
          <w:fldChar w:fldCharType="separate"/>
        </w:r>
        <w:r>
          <w:rPr>
            <w:noProof/>
            <w:webHidden/>
          </w:rPr>
          <w:t>24</w:t>
        </w:r>
        <w:r>
          <w:rPr>
            <w:noProof/>
            <w:webHidden/>
            <w:rtl w:val="0"/>
          </w:rPr>
          <w:fldChar w:fldCharType="end"/>
        </w:r>
      </w:hyperlink>
    </w:p>
    <w:p w14:paraId="2B13520D"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4" w:history="1">
        <w:r w:rsidRPr="00C824E0">
          <w:rPr>
            <w:rStyle w:val="Hyperlink"/>
            <w:rFonts w:cs="B Titr"/>
            <w:b/>
            <w:bCs/>
          </w:rPr>
          <w:t xml:space="preserve">۲-۳-۱- </w:t>
        </w:r>
        <w:r w:rsidRPr="00C824E0">
          <w:rPr>
            <w:rStyle w:val="Hyperlink"/>
            <w:rFonts w:cs="B Titr" w:hint="eastAsia"/>
            <w:b/>
            <w:bCs/>
          </w:rPr>
          <w:t>مفهوم</w:t>
        </w:r>
        <w:r w:rsidRPr="00C824E0">
          <w:rPr>
            <w:rStyle w:val="Hyperlink"/>
            <w:rFonts w:cs="B Titr"/>
            <w:b/>
            <w:bCs/>
          </w:rPr>
          <w:t xml:space="preserve"> </w:t>
        </w:r>
        <w:r w:rsidRPr="00C824E0">
          <w:rPr>
            <w:rStyle w:val="Hyperlink"/>
            <w:rFonts w:cs="B Titr" w:hint="eastAsia"/>
            <w:b/>
            <w:bCs/>
          </w:rPr>
          <w:t>هوش</w:t>
        </w:r>
        <w:r w:rsidRPr="00C824E0">
          <w:rPr>
            <w:rStyle w:val="Hyperlink"/>
            <w:rFonts w:cs="B Titr"/>
            <w:b/>
            <w:bCs/>
          </w:rPr>
          <w:t xml:space="preserve"> </w:t>
        </w:r>
        <w:r w:rsidRPr="00C824E0">
          <w:rPr>
            <w:rStyle w:val="Hyperlink"/>
            <w:rFonts w:cs="B Titr" w:hint="eastAsia"/>
            <w:b/>
            <w:bCs/>
          </w:rPr>
          <w:t>معنو</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_Toc238572044 \h </w:instrText>
        </w:r>
        <w:r>
          <w:rPr>
            <w:webHidden/>
            <w:rtl w:val="0"/>
          </w:rPr>
        </w:r>
        <w:r>
          <w:rPr>
            <w:webHidden/>
            <w:rtl w:val="0"/>
          </w:rPr>
          <w:fldChar w:fldCharType="separate"/>
        </w:r>
        <w:r>
          <w:rPr>
            <w:webHidden/>
          </w:rPr>
          <w:t>24</w:t>
        </w:r>
        <w:r>
          <w:rPr>
            <w:webHidden/>
            <w:rtl w:val="0"/>
          </w:rPr>
          <w:fldChar w:fldCharType="end"/>
        </w:r>
      </w:hyperlink>
    </w:p>
    <w:p w14:paraId="1F3F7B5D"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5" w:history="1">
        <w:r w:rsidRPr="00C824E0">
          <w:rPr>
            <w:rStyle w:val="Hyperlink"/>
            <w:rFonts w:cs="B Titr"/>
            <w:b/>
            <w:bCs/>
            <w:kern w:val="32"/>
          </w:rPr>
          <w:t xml:space="preserve">۲-۳-۲- </w:t>
        </w:r>
        <w:r w:rsidRPr="00C824E0">
          <w:rPr>
            <w:rStyle w:val="Hyperlink"/>
            <w:rFonts w:cs="B Titr" w:hint="eastAsia"/>
            <w:b/>
            <w:bCs/>
            <w:kern w:val="32"/>
          </w:rPr>
          <w:t>د</w:t>
        </w:r>
        <w:r w:rsidRPr="00C824E0">
          <w:rPr>
            <w:rStyle w:val="Hyperlink"/>
            <w:rFonts w:cs="B Titr" w:hint="cs"/>
            <w:b/>
            <w:bCs/>
            <w:kern w:val="32"/>
          </w:rPr>
          <w:t>ی</w:t>
        </w:r>
        <w:r w:rsidRPr="00C824E0">
          <w:rPr>
            <w:rStyle w:val="Hyperlink"/>
            <w:rFonts w:cs="B Titr" w:hint="eastAsia"/>
            <w:b/>
            <w:bCs/>
            <w:kern w:val="32"/>
          </w:rPr>
          <w:t>دگاه</w:t>
        </w:r>
        <w:r w:rsidRPr="00C824E0">
          <w:rPr>
            <w:rStyle w:val="Hyperlink"/>
            <w:rFonts w:cs="B Titr"/>
            <w:b/>
            <w:bCs/>
            <w:kern w:val="32"/>
          </w:rPr>
          <w:t xml:space="preserve"> </w:t>
        </w:r>
        <w:r w:rsidRPr="00C824E0">
          <w:rPr>
            <w:rStyle w:val="Hyperlink"/>
            <w:rFonts w:cs="B Titr" w:hint="eastAsia"/>
            <w:b/>
            <w:bCs/>
            <w:kern w:val="32"/>
          </w:rPr>
          <w:t>فض</w:t>
        </w:r>
        <w:r w:rsidRPr="00C824E0">
          <w:rPr>
            <w:rStyle w:val="Hyperlink"/>
            <w:rFonts w:cs="B Titr" w:hint="cs"/>
            <w:b/>
            <w:bCs/>
            <w:kern w:val="32"/>
          </w:rPr>
          <w:t>ی</w:t>
        </w:r>
        <w:r w:rsidRPr="00C824E0">
          <w:rPr>
            <w:rStyle w:val="Hyperlink"/>
            <w:rFonts w:cs="B Titr" w:hint="eastAsia"/>
            <w:b/>
            <w:bCs/>
            <w:kern w:val="32"/>
          </w:rPr>
          <w:t>لت</w:t>
        </w:r>
        <w:r w:rsidRPr="00C824E0">
          <w:rPr>
            <w:rStyle w:val="Hyperlink"/>
            <w:rFonts w:cs="B Titr"/>
            <w:b/>
            <w:bCs/>
            <w:kern w:val="32"/>
          </w:rPr>
          <w:t xml:space="preserve"> </w:t>
        </w:r>
        <w:r w:rsidRPr="00C824E0">
          <w:rPr>
            <w:rStyle w:val="Hyperlink"/>
            <w:rFonts w:cs="B Titr" w:hint="eastAsia"/>
            <w:b/>
            <w:bCs/>
            <w:kern w:val="32"/>
          </w:rPr>
          <w:t>گرا</w:t>
        </w:r>
        <w:r w:rsidRPr="00C824E0">
          <w:rPr>
            <w:rStyle w:val="Hyperlink"/>
            <w:rFonts w:cs="B Titr" w:hint="cs"/>
            <w:b/>
            <w:bCs/>
            <w:kern w:val="32"/>
          </w:rPr>
          <w:t>ی</w:t>
        </w:r>
        <w:r w:rsidRPr="00C824E0">
          <w:rPr>
            <w:rStyle w:val="Hyperlink"/>
            <w:rFonts w:cs="B Titr" w:hint="eastAsia"/>
            <w:b/>
            <w:bCs/>
            <w:kern w:val="32"/>
          </w:rPr>
          <w:t>انه</w:t>
        </w:r>
        <w:r w:rsidRPr="00C824E0">
          <w:rPr>
            <w:rStyle w:val="Hyperlink"/>
            <w:rFonts w:cs="B Titr"/>
            <w:b/>
            <w:bCs/>
            <w:kern w:val="32"/>
          </w:rPr>
          <w:t xml:space="preserve"> </w:t>
        </w:r>
        <w:r w:rsidRPr="00C824E0">
          <w:rPr>
            <w:rStyle w:val="Hyperlink"/>
            <w:rFonts w:cs="B Titr" w:hint="eastAsia"/>
            <w:b/>
            <w:bCs/>
            <w:kern w:val="32"/>
          </w:rPr>
          <w:t>به</w:t>
        </w:r>
        <w:r w:rsidRPr="00C824E0">
          <w:rPr>
            <w:rStyle w:val="Hyperlink"/>
            <w:rFonts w:cs="B Titr"/>
            <w:b/>
            <w:bCs/>
            <w:kern w:val="32"/>
          </w:rPr>
          <w:t xml:space="preserve"> </w:t>
        </w:r>
        <w:r w:rsidRPr="00C824E0">
          <w:rPr>
            <w:rStyle w:val="Hyperlink"/>
            <w:rFonts w:cs="B Titr" w:hint="eastAsia"/>
            <w:b/>
            <w:bCs/>
            <w:kern w:val="32"/>
          </w:rPr>
          <w:t>هوش</w:t>
        </w:r>
        <w:r w:rsidRPr="00C824E0">
          <w:rPr>
            <w:rStyle w:val="Hyperlink"/>
            <w:rFonts w:cs="B Titr"/>
            <w:b/>
            <w:bCs/>
            <w:kern w:val="32"/>
          </w:rPr>
          <w:t xml:space="preserve"> </w:t>
        </w:r>
        <w:r w:rsidRPr="00C824E0">
          <w:rPr>
            <w:rStyle w:val="Hyperlink"/>
            <w:rFonts w:cs="B Titr" w:hint="eastAsia"/>
            <w:b/>
            <w:bCs/>
            <w:kern w:val="32"/>
          </w:rPr>
          <w:t>معنو</w:t>
        </w:r>
        <w:r w:rsidRPr="00C824E0">
          <w:rPr>
            <w:rStyle w:val="Hyperlink"/>
            <w:rFonts w:cs="B Titr" w:hint="cs"/>
            <w:b/>
            <w:bCs/>
            <w:kern w:val="32"/>
          </w:rPr>
          <w:t>ی</w:t>
        </w:r>
        <w:r>
          <w:rPr>
            <w:webHidden/>
            <w:rtl w:val="0"/>
          </w:rPr>
          <w:tab/>
        </w:r>
        <w:r>
          <w:rPr>
            <w:webHidden/>
            <w:rtl w:val="0"/>
          </w:rPr>
          <w:fldChar w:fldCharType="begin" w:dirty="true"/>
        </w:r>
        <w:r>
          <w:rPr>
            <w:webHidden/>
            <w:rtl w:val="0"/>
          </w:rPr>
          <w:instrText xml:space="preserve"> PAGEREF _Toc238572045 \h </w:instrText>
        </w:r>
        <w:r>
          <w:rPr>
            <w:webHidden/>
            <w:rtl w:val="0"/>
          </w:rPr>
        </w:r>
        <w:r>
          <w:rPr>
            <w:webHidden/>
            <w:rtl w:val="0"/>
          </w:rPr>
          <w:fldChar w:fldCharType="separate"/>
        </w:r>
        <w:r>
          <w:rPr>
            <w:webHidden/>
          </w:rPr>
          <w:t>26</w:t>
        </w:r>
        <w:r>
          <w:rPr>
            <w:webHidden/>
            <w:rtl w:val="0"/>
          </w:rPr>
          <w:fldChar w:fldCharType="end"/>
        </w:r>
      </w:hyperlink>
    </w:p>
    <w:p w14:paraId="616C72EE"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6" w:history="1">
        <w:r w:rsidRPr="00C824E0">
          <w:rPr>
            <w:rStyle w:val="Hyperlink"/>
            <w:rFonts w:cs="B Titr"/>
            <w:b/>
            <w:bCs/>
            <w:kern w:val="32"/>
          </w:rPr>
          <w:t xml:space="preserve">۲-۳-۳- </w:t>
        </w:r>
        <w:r w:rsidRPr="00C824E0">
          <w:rPr>
            <w:rStyle w:val="Hyperlink"/>
            <w:rFonts w:cs="B Titr" w:hint="eastAsia"/>
            <w:b/>
            <w:bCs/>
            <w:kern w:val="32"/>
          </w:rPr>
          <w:t>عوامل</w:t>
        </w:r>
        <w:r w:rsidRPr="00C824E0">
          <w:rPr>
            <w:rStyle w:val="Hyperlink"/>
            <w:rFonts w:cs="B Titr"/>
            <w:b/>
            <w:bCs/>
            <w:kern w:val="32"/>
          </w:rPr>
          <w:t xml:space="preserve"> </w:t>
        </w:r>
        <w:r w:rsidRPr="00C824E0">
          <w:rPr>
            <w:rStyle w:val="Hyperlink"/>
            <w:rFonts w:cs="B Titr" w:hint="eastAsia"/>
            <w:b/>
            <w:bCs/>
            <w:kern w:val="32"/>
          </w:rPr>
          <w:t>موثر</w:t>
        </w:r>
        <w:r w:rsidRPr="00C824E0">
          <w:rPr>
            <w:rStyle w:val="Hyperlink"/>
            <w:rFonts w:cs="B Titr"/>
            <w:b/>
            <w:bCs/>
            <w:kern w:val="32"/>
          </w:rPr>
          <w:t xml:space="preserve"> </w:t>
        </w:r>
        <w:r w:rsidRPr="00C824E0">
          <w:rPr>
            <w:rStyle w:val="Hyperlink"/>
            <w:rFonts w:cs="B Titr" w:hint="eastAsia"/>
            <w:b/>
            <w:bCs/>
            <w:kern w:val="32"/>
          </w:rPr>
          <w:t>بر</w:t>
        </w:r>
        <w:r w:rsidRPr="00C824E0">
          <w:rPr>
            <w:rStyle w:val="Hyperlink"/>
            <w:rFonts w:cs="B Titr"/>
            <w:b/>
            <w:bCs/>
            <w:kern w:val="32"/>
          </w:rPr>
          <w:t xml:space="preserve"> </w:t>
        </w:r>
        <w:r w:rsidRPr="00C824E0">
          <w:rPr>
            <w:rStyle w:val="Hyperlink"/>
            <w:rFonts w:cs="B Titr" w:hint="eastAsia"/>
            <w:b/>
            <w:bCs/>
            <w:kern w:val="32"/>
          </w:rPr>
          <w:t>هوش</w:t>
        </w:r>
        <w:r w:rsidRPr="00C824E0">
          <w:rPr>
            <w:rStyle w:val="Hyperlink"/>
            <w:rFonts w:cs="B Titr"/>
            <w:b/>
            <w:bCs/>
            <w:kern w:val="32"/>
          </w:rPr>
          <w:t xml:space="preserve"> </w:t>
        </w:r>
        <w:r w:rsidRPr="00C824E0">
          <w:rPr>
            <w:rStyle w:val="Hyperlink"/>
            <w:rFonts w:cs="B Titr" w:hint="eastAsia"/>
            <w:b/>
            <w:bCs/>
            <w:kern w:val="32"/>
          </w:rPr>
          <w:t>معنو</w:t>
        </w:r>
        <w:r w:rsidRPr="00C824E0">
          <w:rPr>
            <w:rStyle w:val="Hyperlink"/>
            <w:rFonts w:cs="B Titr" w:hint="cs"/>
            <w:b/>
            <w:bCs/>
            <w:kern w:val="32"/>
          </w:rPr>
          <w:t>ی</w:t>
        </w:r>
        <w:r>
          <w:rPr>
            <w:webHidden/>
            <w:rtl w:val="0"/>
          </w:rPr>
          <w:tab/>
        </w:r>
        <w:r>
          <w:rPr>
            <w:webHidden/>
            <w:rtl w:val="0"/>
          </w:rPr>
          <w:fldChar w:fldCharType="begin" w:dirty="true"/>
        </w:r>
        <w:r>
          <w:rPr>
            <w:webHidden/>
            <w:rtl w:val="0"/>
          </w:rPr>
          <w:instrText xml:space="preserve"> PAGEREF _Toc238572046 \h </w:instrText>
        </w:r>
        <w:r>
          <w:rPr>
            <w:webHidden/>
            <w:rtl w:val="0"/>
          </w:rPr>
        </w:r>
        <w:r>
          <w:rPr>
            <w:webHidden/>
            <w:rtl w:val="0"/>
          </w:rPr>
          <w:fldChar w:fldCharType="separate"/>
        </w:r>
        <w:r>
          <w:rPr>
            <w:webHidden/>
          </w:rPr>
          <w:t>29</w:t>
        </w:r>
        <w:r>
          <w:rPr>
            <w:webHidden/>
            <w:rtl w:val="0"/>
          </w:rPr>
          <w:fldChar w:fldCharType="end"/>
        </w:r>
      </w:hyperlink>
    </w:p>
    <w:p w14:paraId="1881EDA1"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47" w:history="1">
        <w:r w:rsidRPr="00C824E0">
          <w:rPr>
            <w:rStyle w:val="Hyperlink"/>
            <w:rFonts w:cs="B Titr"/>
            <w:b/>
            <w:bCs/>
            <w:noProof/>
          </w:rPr>
          <w:t xml:space="preserve">۲-۴- </w:t>
        </w:r>
        <w:r w:rsidRPr="00C824E0">
          <w:rPr>
            <w:rStyle w:val="Hyperlink"/>
            <w:rFonts w:cs="B Titr" w:hint="eastAsia"/>
            <w:b/>
            <w:bCs/>
            <w:noProof/>
          </w:rPr>
          <w:t>گستره</w:t>
        </w:r>
        <w:r w:rsidRPr="00C824E0">
          <w:rPr>
            <w:rStyle w:val="Hyperlink"/>
            <w:rFonts w:cs="B Titr"/>
            <w:b/>
            <w:bCs/>
            <w:noProof/>
          </w:rPr>
          <w:t xml:space="preserve"> </w:t>
        </w:r>
        <w:r w:rsidRPr="00C824E0">
          <w:rPr>
            <w:rStyle w:val="Hyperlink"/>
            <w:rFonts w:cs="B Titr" w:hint="eastAsia"/>
            <w:b/>
            <w:bCs/>
            <w:noProof/>
          </w:rPr>
          <w:t>چهارم</w:t>
        </w:r>
        <w:r w:rsidRPr="00C824E0">
          <w:rPr>
            <w:rStyle w:val="Hyperlink"/>
            <w:rFonts w:cs="B Titr"/>
            <w:b/>
            <w:bCs/>
            <w:noProof/>
          </w:rPr>
          <w:t xml:space="preserve">: </w:t>
        </w:r>
        <w:r w:rsidRPr="00C824E0">
          <w:rPr>
            <w:rStyle w:val="Hyperlink"/>
            <w:rFonts w:cs="B Titr" w:hint="eastAsia"/>
            <w:b/>
            <w:bCs/>
            <w:noProof/>
          </w:rPr>
          <w:t>اضطراب</w:t>
        </w:r>
        <w:r w:rsidRPr="00C824E0">
          <w:rPr>
            <w:rStyle w:val="Hyperlink"/>
            <w:rFonts w:cs="B Titr"/>
            <w:b/>
            <w:bCs/>
            <w:noProof/>
          </w:rPr>
          <w:t xml:space="preserve"> </w:t>
        </w:r>
        <w:r w:rsidRPr="00C824E0">
          <w:rPr>
            <w:rStyle w:val="Hyperlink"/>
            <w:rFonts w:cs="B Titr" w:hint="eastAsia"/>
            <w:b/>
            <w:bCs/>
            <w:noProof/>
          </w:rPr>
          <w:t>سلامت</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_Toc238572047 \h </w:instrText>
        </w:r>
        <w:r>
          <w:rPr>
            <w:noProof/>
            <w:webHidden/>
            <w:rtl w:val="0"/>
          </w:rPr>
        </w:r>
        <w:r>
          <w:rPr>
            <w:noProof/>
            <w:webHidden/>
            <w:rtl w:val="0"/>
          </w:rPr>
          <w:fldChar w:fldCharType="separate"/>
        </w:r>
        <w:r>
          <w:rPr>
            <w:noProof/>
            <w:webHidden/>
          </w:rPr>
          <w:t>31</w:t>
        </w:r>
        <w:r>
          <w:rPr>
            <w:noProof/>
            <w:webHidden/>
            <w:rtl w:val="0"/>
          </w:rPr>
          <w:fldChar w:fldCharType="end"/>
        </w:r>
      </w:hyperlink>
    </w:p>
    <w:p w14:paraId="4B85F2CF"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8" w:history="1">
        <w:r w:rsidRPr="00C824E0">
          <w:rPr>
            <w:rStyle w:val="Hyperlink"/>
            <w:rFonts w:cs="B Titr"/>
            <w:b/>
            <w:bCs/>
          </w:rPr>
          <w:t xml:space="preserve">۲-۴-۱- </w:t>
        </w:r>
        <w:r w:rsidRPr="00C824E0">
          <w:rPr>
            <w:rStyle w:val="Hyperlink"/>
            <w:rFonts w:cs="B Titr" w:hint="eastAsia"/>
            <w:b/>
            <w:bCs/>
          </w:rPr>
          <w:t>مفهوم</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_Toc238572048 \h </w:instrText>
        </w:r>
        <w:r>
          <w:rPr>
            <w:webHidden/>
            <w:rtl w:val="0"/>
          </w:rPr>
        </w:r>
        <w:r>
          <w:rPr>
            <w:webHidden/>
            <w:rtl w:val="0"/>
          </w:rPr>
          <w:fldChar w:fldCharType="separate"/>
        </w:r>
        <w:r>
          <w:rPr>
            <w:webHidden/>
          </w:rPr>
          <w:t>31</w:t>
        </w:r>
        <w:r>
          <w:rPr>
            <w:webHidden/>
            <w:rtl w:val="0"/>
          </w:rPr>
          <w:fldChar w:fldCharType="end"/>
        </w:r>
      </w:hyperlink>
    </w:p>
    <w:p w14:paraId="6CC0C75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9" w:history="1">
        <w:r w:rsidRPr="00C824E0">
          <w:rPr>
            <w:rStyle w:val="Hyperlink"/>
            <w:rFonts w:cs="B Titr"/>
            <w:b/>
            <w:bCs/>
          </w:rPr>
          <w:t xml:space="preserve">۲-۴-۲- </w:t>
        </w:r>
        <w:r w:rsidRPr="00C824E0">
          <w:rPr>
            <w:rStyle w:val="Hyperlink"/>
            <w:rFonts w:cs="B Titr" w:hint="eastAsia"/>
            <w:b/>
            <w:bCs/>
          </w:rPr>
          <w:t>مدل‌ها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نظر</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_Toc238572049 \h </w:instrText>
        </w:r>
        <w:r>
          <w:rPr>
            <w:webHidden/>
            <w:rtl w:val="0"/>
          </w:rPr>
        </w:r>
        <w:r>
          <w:rPr>
            <w:webHidden/>
            <w:rtl w:val="0"/>
          </w:rPr>
          <w:fldChar w:fldCharType="separate"/>
        </w:r>
        <w:r>
          <w:rPr>
            <w:webHidden/>
          </w:rPr>
          <w:t>33</w:t>
        </w:r>
        <w:r>
          <w:rPr>
            <w:webHidden/>
            <w:rtl w:val="0"/>
          </w:rPr>
          <w:fldChar w:fldCharType="end"/>
        </w:r>
      </w:hyperlink>
    </w:p>
    <w:p w14:paraId="3AAB3948"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0" w:history="1">
        <w:r w:rsidRPr="00C824E0">
          <w:rPr>
            <w:rStyle w:val="Hyperlink"/>
            <w:rFonts w:ascii="Times New Roman" w:hAnsi="Times New Roman" w:cs="B Titr"/>
            <w:noProof/>
          </w:rPr>
          <w:t xml:space="preserve">۲-۴-۲-۱- </w:t>
        </w:r>
        <w:r w:rsidRPr="00C824E0">
          <w:rPr>
            <w:rStyle w:val="Hyperlink"/>
            <w:rFonts w:ascii="Times New Roman" w:hAnsi="Times New Roman" w:cs="B Titr" w:hint="eastAsia"/>
            <w:noProof/>
          </w:rPr>
          <w:t>مدل</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شناخت</w:t>
        </w:r>
        <w:r w:rsidRPr="00C824E0">
          <w:rPr>
            <w:rStyle w:val="Hyperlink"/>
            <w:rFonts w:ascii="Times New Roman" w:hAnsi="Times New Roman" w:cs="B Titr" w:hint="cs"/>
            <w:noProof/>
          </w:rPr>
          <w:t>ی</w:t>
        </w:r>
        <w:r w:rsidRPr="00C824E0">
          <w:rPr>
            <w:rStyle w:val="Hyperlink"/>
            <w:rFonts w:ascii="Times New Roman" w:hAnsi="Times New Roman" w:cs="B Titr"/>
            <w:noProof/>
          </w:rPr>
          <w:t>-</w:t>
        </w:r>
        <w:r w:rsidRPr="00C824E0">
          <w:rPr>
            <w:rStyle w:val="Hyperlink"/>
            <w:rFonts w:ascii="Times New Roman" w:hAnsi="Times New Roman" w:cs="B Titr" w:hint="eastAsia"/>
            <w:noProof/>
          </w:rPr>
          <w:t>رفتار</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_Toc238572050 \h </w:instrText>
        </w:r>
        <w:r>
          <w:rPr>
            <w:noProof/>
            <w:webHidden/>
            <w:rtl w:val="0"/>
          </w:rPr>
        </w:r>
        <w:r>
          <w:rPr>
            <w:noProof/>
            <w:webHidden/>
            <w:rtl w:val="0"/>
          </w:rPr>
          <w:fldChar w:fldCharType="separate"/>
        </w:r>
        <w:r>
          <w:rPr>
            <w:noProof/>
            <w:webHidden/>
          </w:rPr>
          <w:t>33</w:t>
        </w:r>
        <w:r>
          <w:rPr>
            <w:noProof/>
            <w:webHidden/>
            <w:rtl w:val="0"/>
          </w:rPr>
          <w:fldChar w:fldCharType="end"/>
        </w:r>
      </w:hyperlink>
    </w:p>
    <w:p w14:paraId="55C14450"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1" w:history="1">
        <w:r w:rsidRPr="00C824E0">
          <w:rPr>
            <w:rStyle w:val="Hyperlink"/>
            <w:rFonts w:ascii="Times New Roman" w:hAnsi="Times New Roman" w:cs="B Titr"/>
            <w:noProof/>
          </w:rPr>
          <w:t xml:space="preserve">۲-۴-۲-۲- </w:t>
        </w:r>
        <w:r w:rsidRPr="00C824E0">
          <w:rPr>
            <w:rStyle w:val="Hyperlink"/>
            <w:rFonts w:ascii="Times New Roman" w:hAnsi="Times New Roman" w:cs="B Titr" w:hint="eastAsia"/>
            <w:noProof/>
          </w:rPr>
          <w:t>مدل</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ز</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ست</w:t>
        </w:r>
        <w:r w:rsidRPr="00C824E0">
          <w:rPr>
            <w:rStyle w:val="Hyperlink"/>
            <w:rFonts w:ascii="Times New Roman" w:hAnsi="Times New Roman" w:cs="B Titr" w:hint="cs"/>
            <w:noProof/>
          </w:rPr>
          <w:t>ی</w:t>
        </w:r>
        <w:r w:rsidRPr="00C824E0">
          <w:rPr>
            <w:rStyle w:val="Hyperlink"/>
            <w:rFonts w:ascii="Times New Roman" w:hAnsi="Times New Roman" w:cs="B Titr"/>
            <w:noProof/>
          </w:rPr>
          <w:t>-</w:t>
        </w:r>
        <w:r w:rsidRPr="00C824E0">
          <w:rPr>
            <w:rStyle w:val="Hyperlink"/>
            <w:rFonts w:ascii="Times New Roman" w:hAnsi="Times New Roman" w:cs="B Titr" w:hint="eastAsia"/>
            <w:noProof/>
          </w:rPr>
          <w:t>روان</w:t>
        </w:r>
        <w:r w:rsidRPr="00C824E0">
          <w:rPr>
            <w:rStyle w:val="Hyperlink"/>
            <w:rFonts w:ascii="Times New Roman" w:hAnsi="Times New Roman" w:cs="B Titr" w:hint="cs"/>
            <w:noProof/>
          </w:rPr>
          <w:t>ی</w:t>
        </w:r>
        <w:r w:rsidRPr="00C824E0">
          <w:rPr>
            <w:rStyle w:val="Hyperlink"/>
            <w:rFonts w:ascii="Times New Roman" w:hAnsi="Times New Roman" w:cs="B Titr"/>
            <w:noProof/>
          </w:rPr>
          <w:t>-</w:t>
        </w:r>
        <w:r w:rsidRPr="00C824E0">
          <w:rPr>
            <w:rStyle w:val="Hyperlink"/>
            <w:rFonts w:ascii="Times New Roman" w:hAnsi="Times New Roman" w:cs="B Titr" w:hint="eastAsia"/>
            <w:noProof/>
          </w:rPr>
          <w:t>اجتماع</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_Toc238572051 \h </w:instrText>
        </w:r>
        <w:r>
          <w:rPr>
            <w:noProof/>
            <w:webHidden/>
            <w:rtl w:val="0"/>
          </w:rPr>
        </w:r>
        <w:r>
          <w:rPr>
            <w:noProof/>
            <w:webHidden/>
            <w:rtl w:val="0"/>
          </w:rPr>
          <w:fldChar w:fldCharType="separate"/>
        </w:r>
        <w:r>
          <w:rPr>
            <w:noProof/>
            <w:webHidden/>
          </w:rPr>
          <w:t>33</w:t>
        </w:r>
        <w:r>
          <w:rPr>
            <w:noProof/>
            <w:webHidden/>
            <w:rtl w:val="0"/>
          </w:rPr>
          <w:fldChar w:fldCharType="end"/>
        </w:r>
      </w:hyperlink>
    </w:p>
    <w:p w14:paraId="7266A400"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2" w:history="1">
        <w:r w:rsidRPr="00C824E0">
          <w:rPr>
            <w:rStyle w:val="Hyperlink"/>
            <w:rFonts w:ascii="Times New Roman" w:hAnsi="Times New Roman" w:cs="B Titr"/>
            <w:noProof/>
          </w:rPr>
          <w:t xml:space="preserve">۲-۴-۲-۳- </w:t>
        </w:r>
        <w:r w:rsidRPr="00C824E0">
          <w:rPr>
            <w:rStyle w:val="Hyperlink"/>
            <w:rFonts w:ascii="Times New Roman" w:hAnsi="Times New Roman" w:cs="B Titr" w:hint="eastAsia"/>
            <w:noProof/>
          </w:rPr>
          <w:t>مدل</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دلبستگ</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_Toc238572052 \h </w:instrText>
        </w:r>
        <w:r>
          <w:rPr>
            <w:noProof/>
            <w:webHidden/>
            <w:rtl w:val="0"/>
          </w:rPr>
        </w:r>
        <w:r>
          <w:rPr>
            <w:noProof/>
            <w:webHidden/>
            <w:rtl w:val="0"/>
          </w:rPr>
          <w:fldChar w:fldCharType="separate"/>
        </w:r>
        <w:r>
          <w:rPr>
            <w:noProof/>
            <w:webHidden/>
          </w:rPr>
          <w:t>34</w:t>
        </w:r>
        <w:r>
          <w:rPr>
            <w:noProof/>
            <w:webHidden/>
            <w:rtl w:val="0"/>
          </w:rPr>
          <w:fldChar w:fldCharType="end"/>
        </w:r>
      </w:hyperlink>
    </w:p>
    <w:p w14:paraId="66AE8643"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3" w:history="1">
        <w:r w:rsidRPr="00C824E0">
          <w:rPr>
            <w:rStyle w:val="Hyperlink"/>
            <w:rFonts w:cs="B Titr"/>
            <w:b/>
            <w:bCs/>
          </w:rPr>
          <w:t xml:space="preserve">۲-۴-۳- </w:t>
        </w:r>
        <w:r w:rsidRPr="00C824E0">
          <w:rPr>
            <w:rStyle w:val="Hyperlink"/>
            <w:rFonts w:cs="B Titr" w:hint="eastAsia"/>
            <w:b/>
            <w:bCs/>
          </w:rPr>
          <w:t>سالمند</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و</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Pr>
            <w:webHidden/>
            <w:rtl w:val="0"/>
          </w:rPr>
          <w:tab/>
        </w:r>
        <w:r>
          <w:rPr>
            <w:webHidden/>
            <w:rtl w:val="0"/>
          </w:rPr>
          <w:fldChar w:fldCharType="begin" w:dirty="true"/>
        </w:r>
        <w:r>
          <w:rPr>
            <w:webHidden/>
            <w:rtl w:val="0"/>
          </w:rPr>
          <w:instrText xml:space="preserve"> PAGEREF _Toc238572053 \h </w:instrText>
        </w:r>
        <w:r>
          <w:rPr>
            <w:webHidden/>
            <w:rtl w:val="0"/>
          </w:rPr>
        </w:r>
        <w:r>
          <w:rPr>
            <w:webHidden/>
            <w:rtl w:val="0"/>
          </w:rPr>
          <w:fldChar w:fldCharType="separate"/>
        </w:r>
        <w:r>
          <w:rPr>
            <w:webHidden/>
          </w:rPr>
          <w:t>34</w:t>
        </w:r>
        <w:r>
          <w:rPr>
            <w:webHidden/>
            <w:rtl w:val="0"/>
          </w:rPr>
          <w:fldChar w:fldCharType="end"/>
        </w:r>
      </w:hyperlink>
    </w:p>
    <w:p w14:paraId="5061B8B1"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4" w:history="1">
        <w:r w:rsidRPr="00C824E0">
          <w:rPr>
            <w:rStyle w:val="Hyperlink"/>
            <w:rFonts w:cs="B Titr"/>
            <w:b/>
            <w:bCs/>
          </w:rPr>
          <w:t xml:space="preserve">۲-۴-۴- </w:t>
        </w:r>
        <w:r w:rsidRPr="00C824E0">
          <w:rPr>
            <w:rStyle w:val="Hyperlink"/>
            <w:rFonts w:cs="B Titr" w:hint="eastAsia"/>
            <w:b/>
            <w:bCs/>
          </w:rPr>
          <w:t>عوامل</w:t>
        </w:r>
        <w:r w:rsidRPr="00C824E0">
          <w:rPr>
            <w:rStyle w:val="Hyperlink"/>
            <w:rFonts w:cs="B Titr"/>
            <w:b/>
            <w:bCs/>
          </w:rPr>
          <w:t xml:space="preserve"> </w:t>
        </w:r>
        <w:r w:rsidRPr="00C824E0">
          <w:rPr>
            <w:rStyle w:val="Hyperlink"/>
            <w:rFonts w:cs="B Titr" w:hint="eastAsia"/>
            <w:b/>
            <w:bCs/>
          </w:rPr>
          <w:t>زم</w:t>
        </w:r>
        <w:r w:rsidRPr="00C824E0">
          <w:rPr>
            <w:rStyle w:val="Hyperlink"/>
            <w:rFonts w:cs="B Titr" w:hint="cs"/>
            <w:b/>
            <w:bCs/>
          </w:rPr>
          <w:t>ی</w:t>
        </w:r>
        <w:r w:rsidRPr="00C824E0">
          <w:rPr>
            <w:rStyle w:val="Hyperlink"/>
            <w:rFonts w:cs="B Titr" w:hint="eastAsia"/>
            <w:b/>
            <w:bCs/>
          </w:rPr>
          <w:t>نه‌ساز</w:t>
        </w:r>
        <w:r w:rsidRPr="00C824E0">
          <w:rPr>
            <w:rStyle w:val="Hyperlink"/>
            <w:rFonts w:cs="B Titr"/>
            <w:b/>
            <w:bCs/>
          </w:rPr>
          <w:t xml:space="preserve"> </w:t>
        </w:r>
        <w:r w:rsidRPr="00C824E0">
          <w:rPr>
            <w:rStyle w:val="Hyperlink"/>
            <w:rFonts w:cs="B Titr" w:hint="eastAsia"/>
            <w:b/>
            <w:bCs/>
          </w:rPr>
          <w:t>اضطراب</w:t>
        </w:r>
        <w:r>
          <w:rPr>
            <w:webHidden/>
            <w:rtl w:val="0"/>
          </w:rPr>
          <w:tab/>
        </w:r>
        <w:r>
          <w:rPr>
            <w:webHidden/>
            <w:rtl w:val="0"/>
          </w:rPr>
          <w:fldChar w:fldCharType="begin" w:dirty="true"/>
        </w:r>
        <w:r>
          <w:rPr>
            <w:webHidden/>
            <w:rtl w:val="0"/>
          </w:rPr>
          <w:instrText xml:space="preserve"> PAGEREF _Toc238572054 \h </w:instrText>
        </w:r>
        <w:r>
          <w:rPr>
            <w:webHidden/>
            <w:rtl w:val="0"/>
          </w:rPr>
        </w:r>
        <w:r>
          <w:rPr>
            <w:webHidden/>
            <w:rtl w:val="0"/>
          </w:rPr>
          <w:fldChar w:fldCharType="separate"/>
        </w:r>
        <w:r>
          <w:rPr>
            <w:webHidden/>
          </w:rPr>
          <w:t>36</w:t>
        </w:r>
        <w:r>
          <w:rPr>
            <w:webHidden/>
            <w:rtl w:val="0"/>
          </w:rPr>
          <w:fldChar w:fldCharType="end"/>
        </w:r>
      </w:hyperlink>
    </w:p>
    <w:p w14:paraId="4FF73DE9"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5" w:history="1">
        <w:r w:rsidRPr="00C824E0">
          <w:rPr>
            <w:rStyle w:val="Hyperlink"/>
            <w:rFonts w:cs="B Titr"/>
            <w:b/>
            <w:bCs/>
          </w:rPr>
          <w:t xml:space="preserve">۲-۴-۵- </w:t>
        </w:r>
        <w:r w:rsidRPr="00C824E0">
          <w:rPr>
            <w:rStyle w:val="Hyperlink"/>
            <w:rFonts w:cs="B Titr" w:hint="eastAsia"/>
            <w:b/>
            <w:bCs/>
          </w:rPr>
          <w:t>مداخلات</w:t>
        </w:r>
        <w:r w:rsidRPr="00C824E0">
          <w:rPr>
            <w:rStyle w:val="Hyperlink"/>
            <w:rFonts w:cs="B Titr"/>
            <w:b/>
            <w:bCs/>
          </w:rPr>
          <w:t xml:space="preserve"> </w:t>
        </w:r>
        <w:r w:rsidRPr="00C824E0">
          <w:rPr>
            <w:rStyle w:val="Hyperlink"/>
            <w:rFonts w:cs="B Titr" w:hint="eastAsia"/>
            <w:b/>
            <w:bCs/>
          </w:rPr>
          <w:t>معطوف</w:t>
        </w:r>
        <w:r w:rsidRPr="00C824E0">
          <w:rPr>
            <w:rStyle w:val="Hyperlink"/>
            <w:rFonts w:cs="B Titr"/>
            <w:b/>
            <w:bCs/>
          </w:rPr>
          <w:t xml:space="preserve"> </w:t>
        </w:r>
        <w:r w:rsidRPr="00C824E0">
          <w:rPr>
            <w:rStyle w:val="Hyperlink"/>
            <w:rFonts w:cs="B Titr" w:hint="eastAsia"/>
            <w:b/>
            <w:bCs/>
          </w:rPr>
          <w:t>به</w:t>
        </w:r>
        <w:r w:rsidRPr="00C824E0">
          <w:rPr>
            <w:rStyle w:val="Hyperlink"/>
            <w:rFonts w:cs="B Titr"/>
            <w:b/>
            <w:bCs/>
          </w:rPr>
          <w:t xml:space="preserve"> </w:t>
        </w:r>
        <w:r w:rsidRPr="00C824E0">
          <w:rPr>
            <w:rStyle w:val="Hyperlink"/>
            <w:rFonts w:cs="B Titr" w:hint="eastAsia"/>
            <w:b/>
            <w:bCs/>
          </w:rPr>
          <w:t>کاهش</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sidRPr="00C824E0">
          <w:rPr>
            <w:rStyle w:val="Hyperlink"/>
            <w:rFonts w:cs="B Titr"/>
            <w:b/>
            <w:bCs/>
          </w:rPr>
          <w:t xml:space="preserve"> </w:t>
        </w:r>
        <w:r w:rsidRPr="00C824E0">
          <w:rPr>
            <w:rStyle w:val="Hyperlink"/>
            <w:rFonts w:cs="B Titr" w:hint="eastAsia"/>
            <w:b/>
            <w:bCs/>
          </w:rPr>
          <w:t>سالمندان</w:t>
        </w:r>
        <w:r>
          <w:rPr>
            <w:webHidden/>
            <w:rtl w:val="0"/>
          </w:rPr>
          <w:tab/>
        </w:r>
        <w:r>
          <w:rPr>
            <w:webHidden/>
            <w:rtl w:val="0"/>
          </w:rPr>
          <w:fldChar w:fldCharType="begin" w:dirty="true"/>
        </w:r>
        <w:r>
          <w:rPr>
            <w:webHidden/>
            <w:rtl w:val="0"/>
          </w:rPr>
          <w:instrText xml:space="preserve"> PAGEREF _Toc238572055 \h </w:instrText>
        </w:r>
        <w:r>
          <w:rPr>
            <w:webHidden/>
            <w:rtl w:val="0"/>
          </w:rPr>
        </w:r>
        <w:r>
          <w:rPr>
            <w:webHidden/>
            <w:rtl w:val="0"/>
          </w:rPr>
          <w:fldChar w:fldCharType="separate"/>
        </w:r>
        <w:r>
          <w:rPr>
            <w:webHidden/>
          </w:rPr>
          <w:t>38</w:t>
        </w:r>
        <w:r>
          <w:rPr>
            <w:webHidden/>
            <w:rtl w:val="0"/>
          </w:rPr>
          <w:fldChar w:fldCharType="end"/>
        </w:r>
      </w:hyperlink>
    </w:p>
    <w:p w14:paraId="5B0EE4CA"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6" w:history="1">
        <w:r w:rsidRPr="00C824E0">
          <w:rPr>
            <w:rStyle w:val="Hyperlink"/>
            <w:rFonts w:cs="B Titr"/>
            <w:b/>
            <w:bCs/>
            <w:noProof/>
          </w:rPr>
          <w:t xml:space="preserve">۲-۵- </w:t>
        </w:r>
        <w:r w:rsidRPr="00C824E0">
          <w:rPr>
            <w:rStyle w:val="Hyperlink"/>
            <w:rFonts w:cs="B Titr" w:hint="eastAsia"/>
            <w:b/>
            <w:bCs/>
            <w:noProof/>
          </w:rPr>
          <w:t>پ</w:t>
        </w:r>
        <w:r w:rsidRPr="00C824E0">
          <w:rPr>
            <w:rStyle w:val="Hyperlink"/>
            <w:rFonts w:cs="B Titr" w:hint="cs"/>
            <w:b/>
            <w:bCs/>
            <w:noProof/>
          </w:rPr>
          <w:t>ی</w:t>
        </w:r>
        <w:r w:rsidRPr="00C824E0">
          <w:rPr>
            <w:rStyle w:val="Hyperlink"/>
            <w:rFonts w:cs="B Titr" w:hint="eastAsia"/>
            <w:b/>
            <w:bCs/>
            <w:noProof/>
          </w:rPr>
          <w:t>ش</w:t>
        </w:r>
        <w:r w:rsidRPr="00C824E0">
          <w:rPr>
            <w:rStyle w:val="Hyperlink"/>
            <w:rFonts w:cs="B Titr" w:hint="cs"/>
            <w:b/>
            <w:bCs/>
            <w:noProof/>
          </w:rPr>
          <w:t>ی</w:t>
        </w:r>
        <w:r w:rsidRPr="00C824E0">
          <w:rPr>
            <w:rStyle w:val="Hyperlink"/>
            <w:rFonts w:cs="B Titr" w:hint="eastAsia"/>
            <w:b/>
            <w:bCs/>
            <w:noProof/>
          </w:rPr>
          <w:t>نه</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_Toc238572056 \h </w:instrText>
        </w:r>
        <w:r>
          <w:rPr>
            <w:noProof/>
            <w:webHidden/>
            <w:rtl w:val="0"/>
          </w:rPr>
        </w:r>
        <w:r>
          <w:rPr>
            <w:noProof/>
            <w:webHidden/>
            <w:rtl w:val="0"/>
          </w:rPr>
          <w:fldChar w:fldCharType="separate"/>
        </w:r>
        <w:r>
          <w:rPr>
            <w:noProof/>
            <w:webHidden/>
          </w:rPr>
          <w:t>41</w:t>
        </w:r>
        <w:r>
          <w:rPr>
            <w:noProof/>
            <w:webHidden/>
            <w:rtl w:val="0"/>
          </w:rPr>
          <w:fldChar w:fldCharType="end"/>
        </w:r>
      </w:hyperlink>
    </w:p>
    <w:p w14:paraId="656C0EB8"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7" w:history="1">
        <w:r w:rsidRPr="00C824E0">
          <w:rPr>
            <w:rStyle w:val="Hyperlink"/>
            <w:rFonts w:cs="B Titr"/>
            <w:b/>
            <w:bCs/>
          </w:rPr>
          <w:t xml:space="preserve">۱-۵-۲-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ش</w:t>
        </w:r>
        <w:r w:rsidRPr="00C824E0">
          <w:rPr>
            <w:rStyle w:val="Hyperlink"/>
            <w:rFonts w:cs="B Titr" w:hint="cs"/>
            <w:b/>
            <w:bCs/>
          </w:rPr>
          <w:t>ی</w:t>
        </w:r>
        <w:r w:rsidRPr="00C824E0">
          <w:rPr>
            <w:rStyle w:val="Hyperlink"/>
            <w:rFonts w:cs="B Titr" w:hint="eastAsia"/>
            <w:b/>
            <w:bCs/>
          </w:rPr>
          <w:t>نه</w:t>
        </w:r>
        <w:r w:rsidRPr="00C824E0">
          <w:rPr>
            <w:rStyle w:val="Hyperlink"/>
            <w:rFonts w:cs="B Titr"/>
            <w:b/>
            <w:bCs/>
          </w:rPr>
          <w:t xml:space="preserve"> </w:t>
        </w:r>
        <w:r w:rsidRPr="00C824E0">
          <w:rPr>
            <w:rStyle w:val="Hyperlink"/>
            <w:rFonts w:cs="B Titr" w:hint="eastAsia"/>
            <w:b/>
            <w:bCs/>
          </w:rPr>
          <w:t>داخل</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_Toc238572057 \h </w:instrText>
        </w:r>
        <w:r>
          <w:rPr>
            <w:webHidden/>
            <w:rtl w:val="0"/>
          </w:rPr>
        </w:r>
        <w:r>
          <w:rPr>
            <w:webHidden/>
            <w:rtl w:val="0"/>
          </w:rPr>
          <w:fldChar w:fldCharType="separate"/>
        </w:r>
        <w:r>
          <w:rPr>
            <w:webHidden/>
          </w:rPr>
          <w:t>41</w:t>
        </w:r>
        <w:r>
          <w:rPr>
            <w:webHidden/>
            <w:rtl w:val="0"/>
          </w:rPr>
          <w:fldChar w:fldCharType="end"/>
        </w:r>
      </w:hyperlink>
    </w:p>
    <w:p w14:paraId="7D7D93EA"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8" w:history="1">
        <w:r w:rsidRPr="00C824E0">
          <w:rPr>
            <w:rStyle w:val="Hyperlink"/>
            <w:rFonts w:cs="B Titr"/>
            <w:b/>
            <w:bCs/>
          </w:rPr>
          <w:t xml:space="preserve">۲-۵-۲-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ش</w:t>
        </w:r>
        <w:r w:rsidRPr="00C824E0">
          <w:rPr>
            <w:rStyle w:val="Hyperlink"/>
            <w:rFonts w:cs="B Titr" w:hint="cs"/>
            <w:b/>
            <w:bCs/>
          </w:rPr>
          <w:t>ی</w:t>
        </w:r>
        <w:r w:rsidRPr="00C824E0">
          <w:rPr>
            <w:rStyle w:val="Hyperlink"/>
            <w:rFonts w:cs="B Titr" w:hint="eastAsia"/>
            <w:b/>
            <w:bCs/>
          </w:rPr>
          <w:t>نه</w:t>
        </w:r>
        <w:r w:rsidRPr="00C824E0">
          <w:rPr>
            <w:rStyle w:val="Hyperlink"/>
            <w:rFonts w:cs="B Titr"/>
            <w:b/>
            <w:bCs/>
          </w:rPr>
          <w:t xml:space="preserve"> </w:t>
        </w:r>
        <w:r w:rsidRPr="00C824E0">
          <w:rPr>
            <w:rStyle w:val="Hyperlink"/>
            <w:rFonts w:cs="B Titr" w:hint="eastAsia"/>
            <w:b/>
            <w:bCs/>
          </w:rPr>
          <w:t>خارج</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_Toc238572058 \h </w:instrText>
        </w:r>
        <w:r>
          <w:rPr>
            <w:webHidden/>
            <w:rtl w:val="0"/>
          </w:rPr>
        </w:r>
        <w:r>
          <w:rPr>
            <w:webHidden/>
            <w:rtl w:val="0"/>
          </w:rPr>
          <w:fldChar w:fldCharType="separate"/>
        </w:r>
        <w:r>
          <w:rPr>
            <w:webHidden/>
          </w:rPr>
          <w:t>45</w:t>
        </w:r>
        <w:r>
          <w:rPr>
            <w:webHidden/>
            <w:rtl w:val="0"/>
          </w:rPr>
          <w:fldChar w:fldCharType="end"/>
        </w:r>
      </w:hyperlink>
    </w:p>
    <w:p w14:paraId="55A06780"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59" w:history="1">
        <w:r w:rsidRPr="00C824E0">
          <w:rPr>
            <w:rStyle w:val="Hyperlink"/>
            <w:rFonts w:cs="B Titr" w:hint="eastAsia"/>
          </w:rPr>
          <w:t>فصل</w:t>
        </w:r>
        <w:r w:rsidRPr="00C824E0">
          <w:rPr>
            <w:rStyle w:val="Hyperlink"/>
            <w:rFonts w:cs="B Titr"/>
          </w:rPr>
          <w:t xml:space="preserve"> </w:t>
        </w:r>
        <w:r w:rsidRPr="00C824E0">
          <w:rPr>
            <w:rStyle w:val="Hyperlink"/>
            <w:rFonts w:cs="B Titr" w:hint="eastAsia"/>
          </w:rPr>
          <w:t>سوم</w:t>
        </w:r>
        <w:r w:rsidRPr="00C824E0">
          <w:rPr>
            <w:rStyle w:val="Hyperlink"/>
            <w:rFonts w:cs="B Titr"/>
          </w:rPr>
          <w:t xml:space="preserve">: </w:t>
        </w:r>
        <w:r w:rsidRPr="00C824E0">
          <w:rPr>
            <w:rStyle w:val="Hyperlink"/>
            <w:rFonts w:cs="B Titr" w:hint="eastAsia"/>
          </w:rPr>
          <w:t>روش</w:t>
        </w:r>
        <w:r w:rsidRPr="00C824E0">
          <w:rPr>
            <w:rStyle w:val="Hyperlink"/>
            <w:rFonts w:cs="B Titr"/>
          </w:rPr>
          <w:t xml:space="preserve"> </w:t>
        </w:r>
        <w:r w:rsidRPr="00C824E0">
          <w:rPr>
            <w:rStyle w:val="Hyperlink"/>
            <w:rFonts w:cs="B Titr" w:hint="eastAsia"/>
          </w:rPr>
          <w:t>پژوهش</w:t>
        </w:r>
        <w:r>
          <w:rPr>
            <w:webHidden/>
            <w:rtl w:val="0"/>
          </w:rPr>
          <w:tab/>
        </w:r>
        <w:r>
          <w:rPr>
            <w:webHidden/>
            <w:rtl w:val="0"/>
          </w:rPr>
          <w:fldChar w:fldCharType="begin" w:dirty="true"/>
        </w:r>
        <w:r>
          <w:rPr>
            <w:webHidden/>
            <w:rtl w:val="0"/>
          </w:rPr>
          <w:instrText xml:space="preserve"> PAGEREF _Toc238572059 \h </w:instrText>
        </w:r>
        <w:r>
          <w:rPr>
            <w:webHidden/>
            <w:rtl w:val="0"/>
          </w:rPr>
        </w:r>
        <w:r>
          <w:rPr>
            <w:webHidden/>
            <w:rtl w:val="0"/>
          </w:rPr>
          <w:fldChar w:fldCharType="separate"/>
        </w:r>
        <w:r>
          <w:rPr>
            <w:webHidden/>
          </w:rPr>
          <w:t>50</w:t>
        </w:r>
        <w:r>
          <w:rPr>
            <w:webHidden/>
            <w:rtl w:val="0"/>
          </w:rPr>
          <w:fldChar w:fldCharType="end"/>
        </w:r>
      </w:hyperlink>
    </w:p>
    <w:p w14:paraId="05AF7E22"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0" w:history="1">
        <w:r w:rsidRPr="00C824E0">
          <w:rPr>
            <w:rStyle w:val="Hyperlink"/>
            <w:rFonts w:cs="B Titr"/>
            <w:b/>
            <w:bCs/>
            <w:noProof/>
          </w:rPr>
          <w:t xml:space="preserve">۳-۱- </w:t>
        </w:r>
        <w:r w:rsidRPr="00C824E0">
          <w:rPr>
            <w:rStyle w:val="Hyperlink"/>
            <w:rFonts w:cs="B Titr" w:hint="eastAsia"/>
            <w:b/>
            <w:bCs/>
            <w:noProof/>
          </w:rPr>
          <w:t>طرح</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_Toc238572060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38868FA8"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1" w:history="1">
        <w:r w:rsidRPr="00C824E0">
          <w:rPr>
            <w:rStyle w:val="Hyperlink"/>
            <w:rFonts w:cs="B Titr"/>
            <w:b/>
            <w:bCs/>
            <w:noProof/>
          </w:rPr>
          <w:t xml:space="preserve">۳-۲- </w:t>
        </w:r>
        <w:r w:rsidRPr="00C824E0">
          <w:rPr>
            <w:rStyle w:val="Hyperlink"/>
            <w:rFonts w:cs="B Titr" w:hint="eastAsia"/>
            <w:b/>
            <w:bCs/>
            <w:noProof/>
          </w:rPr>
          <w:t>جامعه،</w:t>
        </w:r>
        <w:r w:rsidRPr="00C824E0">
          <w:rPr>
            <w:rStyle w:val="Hyperlink"/>
            <w:rFonts w:cs="B Titr"/>
            <w:b/>
            <w:bCs/>
            <w:noProof/>
          </w:rPr>
          <w:t xml:space="preserve"> </w:t>
        </w:r>
        <w:r w:rsidRPr="00C824E0">
          <w:rPr>
            <w:rStyle w:val="Hyperlink"/>
            <w:rFonts w:cs="B Titr" w:hint="eastAsia"/>
            <w:b/>
            <w:bCs/>
            <w:noProof/>
          </w:rPr>
          <w:t>نمونه</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روش</w:t>
        </w:r>
        <w:r w:rsidRPr="00C824E0">
          <w:rPr>
            <w:rStyle w:val="Hyperlink"/>
            <w:rFonts w:cs="B Titr"/>
            <w:b/>
            <w:bCs/>
            <w:noProof/>
          </w:rPr>
          <w:t xml:space="preserve"> </w:t>
        </w:r>
        <w:r w:rsidRPr="00C824E0">
          <w:rPr>
            <w:rStyle w:val="Hyperlink"/>
            <w:rFonts w:cs="B Titr" w:hint="eastAsia"/>
            <w:b/>
            <w:bCs/>
            <w:noProof/>
          </w:rPr>
          <w:t>نمونه</w:t>
        </w:r>
        <w:r w:rsidRPr="00C824E0">
          <w:rPr>
            <w:rStyle w:val="Hyperlink"/>
            <w:rFonts w:cs="B Titr"/>
            <w:b/>
            <w:bCs/>
            <w:noProof/>
          </w:rPr>
          <w:t xml:space="preserve"> </w:t>
        </w:r>
        <w:r w:rsidRPr="00C824E0">
          <w:rPr>
            <w:rStyle w:val="Hyperlink"/>
            <w:rFonts w:cs="B Titr" w:hint="eastAsia"/>
            <w:b/>
            <w:bCs/>
            <w:noProof/>
          </w:rPr>
          <w:t>گ</w:t>
        </w:r>
        <w:r w:rsidRPr="00C824E0">
          <w:rPr>
            <w:rStyle w:val="Hyperlink"/>
            <w:rFonts w:cs="B Titr" w:hint="cs"/>
            <w:b/>
            <w:bCs/>
            <w:noProof/>
          </w:rPr>
          <w:t>ی</w:t>
        </w:r>
        <w:r w:rsidRPr="00C824E0">
          <w:rPr>
            <w:rStyle w:val="Hyperlink"/>
            <w:rFonts w:cs="B Titr" w:hint="eastAsia"/>
            <w:b/>
            <w:bCs/>
            <w:noProof/>
          </w:rPr>
          <w:t>ر</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_Toc238572061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1D41E771"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2" w:history="1">
        <w:r w:rsidRPr="00C824E0">
          <w:rPr>
            <w:rStyle w:val="Hyperlink"/>
            <w:rFonts w:cs="B Titr"/>
            <w:b/>
            <w:bCs/>
            <w:noProof/>
          </w:rPr>
          <w:t xml:space="preserve">۳-۳- </w:t>
        </w:r>
        <w:r w:rsidRPr="00C824E0">
          <w:rPr>
            <w:rStyle w:val="Hyperlink"/>
            <w:rFonts w:cs="B Titr" w:hint="eastAsia"/>
            <w:b/>
            <w:bCs/>
            <w:noProof/>
          </w:rPr>
          <w:t>ابزار</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_Toc238572062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0458918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63" w:history="1">
        <w:r w:rsidRPr="00C824E0">
          <w:rPr>
            <w:rStyle w:val="Hyperlink"/>
            <w:rFonts w:cs="B Titr"/>
            <w:b/>
            <w:bCs/>
          </w:rPr>
          <w:t xml:space="preserve">۳-۳-۱- </w:t>
        </w:r>
        <w:r w:rsidRPr="00C824E0">
          <w:rPr>
            <w:rStyle w:val="Hyperlink"/>
            <w:rFonts w:cs="B Titr" w:hint="eastAsia"/>
            <w:b/>
            <w:bCs/>
          </w:rPr>
          <w:t>پرسشنامه</w:t>
        </w:r>
        <w:r w:rsidRPr="00C824E0">
          <w:rPr>
            <w:rStyle w:val="Hyperlink"/>
            <w:rFonts w:cs="B Titr"/>
            <w:b/>
            <w:bCs/>
          </w:rPr>
          <w:t xml:space="preserve"> </w:t>
        </w:r>
        <w:r w:rsidRPr="00C824E0">
          <w:rPr>
            <w:rStyle w:val="Hyperlink"/>
            <w:rFonts w:cs="B Titr" w:hint="eastAsia"/>
            <w:b/>
            <w:bCs/>
          </w:rPr>
          <w:t>هوش</w:t>
        </w:r>
        <w:r w:rsidRPr="00C824E0">
          <w:rPr>
            <w:rStyle w:val="Hyperlink"/>
            <w:rFonts w:cs="B Titr"/>
            <w:b/>
            <w:bCs/>
          </w:rPr>
          <w:t xml:space="preserve"> </w:t>
        </w:r>
        <w:r w:rsidRPr="00C824E0">
          <w:rPr>
            <w:rStyle w:val="Hyperlink"/>
            <w:rFonts w:cs="B Titr" w:hint="eastAsia"/>
            <w:b/>
            <w:bCs/>
          </w:rPr>
          <w:t>معنو</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ک</w:t>
        </w:r>
        <w:r w:rsidRPr="00C824E0">
          <w:rPr>
            <w:rStyle w:val="Hyperlink"/>
            <w:rFonts w:cs="B Titr" w:hint="cs"/>
            <w:b/>
            <w:bCs/>
          </w:rPr>
          <w:t>ی</w:t>
        </w:r>
        <w:r w:rsidRPr="00C824E0">
          <w:rPr>
            <w:rStyle w:val="Hyperlink"/>
            <w:rFonts w:cs="B Titr" w:hint="eastAsia"/>
            <w:b/>
            <w:bCs/>
          </w:rPr>
          <w:t>نگ</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_Toc238572063 \h </w:instrText>
        </w:r>
        <w:r>
          <w:rPr>
            <w:webHidden/>
            <w:rtl w:val="0"/>
          </w:rPr>
        </w:r>
        <w:r>
          <w:rPr>
            <w:webHidden/>
            <w:rtl w:val="0"/>
          </w:rPr>
          <w:fldChar w:fldCharType="separate"/>
        </w:r>
        <w:r>
          <w:rPr>
            <w:webHidden/>
          </w:rPr>
          <w:t>51</w:t>
        </w:r>
        <w:r>
          <w:rPr>
            <w:webHidden/>
            <w:rtl w:val="0"/>
          </w:rPr>
          <w:fldChar w:fldCharType="end"/>
        </w:r>
      </w:hyperlink>
    </w:p>
    <w:p w14:paraId="54D29EDC"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64" w:history="1">
        <w:r w:rsidRPr="00C824E0">
          <w:rPr>
            <w:rStyle w:val="Hyperlink"/>
            <w:rFonts w:cs="B Titr"/>
            <w:b/>
            <w:bCs/>
          </w:rPr>
          <w:t xml:space="preserve">۲-۳-۳- </w:t>
        </w:r>
        <w:r w:rsidRPr="00C824E0">
          <w:rPr>
            <w:rStyle w:val="Hyperlink"/>
            <w:rFonts w:cs="B Titr" w:hint="eastAsia"/>
            <w:b/>
            <w:bCs/>
          </w:rPr>
          <w:t>پرسشنامه</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sidRPr="00C824E0">
          <w:rPr>
            <w:rStyle w:val="Hyperlink"/>
            <w:rFonts w:cs="B Titr"/>
            <w:b/>
            <w:bCs/>
          </w:rPr>
          <w:t>(DAS)</w:t>
        </w:r>
        <w:r>
          <w:rPr>
            <w:webHidden/>
            <w:rtl w:val="0"/>
          </w:rPr>
          <w:tab/>
        </w:r>
        <w:r>
          <w:rPr>
            <w:webHidden/>
            <w:rtl w:val="0"/>
          </w:rPr>
          <w:fldChar w:fldCharType="begin" w:dirty="true"/>
        </w:r>
        <w:r>
          <w:rPr>
            <w:webHidden/>
            <w:rtl w:val="0"/>
          </w:rPr>
          <w:instrText xml:space="preserve"> PAGEREF _Toc238572064 \h </w:instrText>
        </w:r>
        <w:r>
          <w:rPr>
            <w:webHidden/>
            <w:rtl w:val="0"/>
          </w:rPr>
        </w:r>
        <w:r>
          <w:rPr>
            <w:webHidden/>
            <w:rtl w:val="0"/>
          </w:rPr>
          <w:fldChar w:fldCharType="separate"/>
        </w:r>
        <w:r>
          <w:rPr>
            <w:webHidden/>
          </w:rPr>
          <w:t>52</w:t>
        </w:r>
        <w:r>
          <w:rPr>
            <w:webHidden/>
            <w:rtl w:val="0"/>
          </w:rPr>
          <w:fldChar w:fldCharType="end"/>
        </w:r>
      </w:hyperlink>
    </w:p>
    <w:p w14:paraId="2F254314"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65" w:history="1">
        <w:r w:rsidRPr="00C824E0">
          <w:rPr>
            <w:rStyle w:val="Hyperlink"/>
            <w:rFonts w:cs="B Titr"/>
            <w:b/>
            <w:bCs/>
          </w:rPr>
          <w:t xml:space="preserve">۳-۳-۳- </w:t>
        </w:r>
        <w:r w:rsidRPr="00C824E0">
          <w:rPr>
            <w:rStyle w:val="Hyperlink"/>
            <w:rFonts w:cs="B Titr" w:hint="eastAsia"/>
            <w:b/>
            <w:bCs/>
          </w:rPr>
          <w:t>پرسشنامه</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sidRPr="00C824E0">
          <w:rPr>
            <w:rStyle w:val="Hyperlink"/>
            <w:rFonts w:cs="B Titr" w:hint="cs"/>
            <w:b/>
            <w:bCs/>
          </w:rPr>
          <w:t>ی</w:t>
        </w:r>
        <w:r w:rsidRPr="00C824E0">
          <w:rPr>
            <w:rStyle w:val="Hyperlink"/>
            <w:rFonts w:cs="B Titr"/>
            <w:b/>
            <w:bCs/>
          </w:rPr>
          <w:t>(HAI)</w:t>
        </w:r>
        <w:r>
          <w:rPr>
            <w:webHidden/>
            <w:rtl w:val="0"/>
          </w:rPr>
          <w:tab/>
        </w:r>
        <w:r>
          <w:rPr>
            <w:webHidden/>
            <w:rtl w:val="0"/>
          </w:rPr>
          <w:fldChar w:fldCharType="begin" w:dirty="true"/>
        </w:r>
        <w:r>
          <w:rPr>
            <w:webHidden/>
            <w:rtl w:val="0"/>
          </w:rPr>
          <w:instrText xml:space="preserve"> PAGEREF _Toc238572065 \h </w:instrText>
        </w:r>
        <w:r>
          <w:rPr>
            <w:webHidden/>
            <w:rtl w:val="0"/>
          </w:rPr>
        </w:r>
        <w:r>
          <w:rPr>
            <w:webHidden/>
            <w:rtl w:val="0"/>
          </w:rPr>
          <w:fldChar w:fldCharType="separate"/>
        </w:r>
        <w:r>
          <w:rPr>
            <w:webHidden/>
          </w:rPr>
          <w:t>52</w:t>
        </w:r>
        <w:r>
          <w:rPr>
            <w:webHidden/>
            <w:rtl w:val="0"/>
          </w:rPr>
          <w:fldChar w:fldCharType="end"/>
        </w:r>
      </w:hyperlink>
    </w:p>
    <w:p w14:paraId="438B11FC"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6" w:history="1">
        <w:r w:rsidRPr="00C824E0">
          <w:rPr>
            <w:rStyle w:val="Hyperlink"/>
            <w:rFonts w:cs="B Titr"/>
            <w:b/>
            <w:bCs/>
            <w:noProof/>
          </w:rPr>
          <w:t xml:space="preserve">۴-۳- </w:t>
        </w:r>
        <w:r w:rsidRPr="00C824E0">
          <w:rPr>
            <w:rStyle w:val="Hyperlink"/>
            <w:rFonts w:cs="B Titr" w:hint="eastAsia"/>
            <w:b/>
            <w:bCs/>
            <w:noProof/>
          </w:rPr>
          <w:t>روش</w:t>
        </w:r>
        <w:r w:rsidRPr="00C824E0">
          <w:rPr>
            <w:rStyle w:val="Hyperlink"/>
            <w:rFonts w:cs="B Titr"/>
            <w:b/>
            <w:bCs/>
            <w:noProof/>
          </w:rPr>
          <w:t xml:space="preserve"> </w:t>
        </w:r>
        <w:r w:rsidRPr="00C824E0">
          <w:rPr>
            <w:rStyle w:val="Hyperlink"/>
            <w:rFonts w:cs="B Titr" w:hint="eastAsia"/>
            <w:b/>
            <w:bCs/>
            <w:noProof/>
          </w:rPr>
          <w:t>اجرا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_Toc238572066 \h </w:instrText>
        </w:r>
        <w:r>
          <w:rPr>
            <w:noProof/>
            <w:webHidden/>
            <w:rtl w:val="0"/>
          </w:rPr>
        </w:r>
        <w:r>
          <w:rPr>
            <w:noProof/>
            <w:webHidden/>
            <w:rtl w:val="0"/>
          </w:rPr>
          <w:fldChar w:fldCharType="separate"/>
        </w:r>
        <w:r>
          <w:rPr>
            <w:noProof/>
            <w:webHidden/>
          </w:rPr>
          <w:t>52</w:t>
        </w:r>
        <w:r>
          <w:rPr>
            <w:noProof/>
            <w:webHidden/>
            <w:rtl w:val="0"/>
          </w:rPr>
          <w:fldChar w:fldCharType="end"/>
        </w:r>
      </w:hyperlink>
    </w:p>
    <w:p w14:paraId="493DC178"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7" w:history="1">
        <w:r w:rsidRPr="00C824E0">
          <w:rPr>
            <w:rStyle w:val="Hyperlink"/>
            <w:rFonts w:cs="B Titr"/>
            <w:b/>
            <w:bCs/>
            <w:noProof/>
          </w:rPr>
          <w:t xml:space="preserve">۵-۳- </w:t>
        </w:r>
        <w:r w:rsidRPr="00C824E0">
          <w:rPr>
            <w:rStyle w:val="Hyperlink"/>
            <w:rFonts w:cs="B Titr" w:hint="eastAsia"/>
            <w:b/>
            <w:bCs/>
            <w:noProof/>
          </w:rPr>
          <w:t>روش</w:t>
        </w:r>
        <w:r w:rsidRPr="00C824E0">
          <w:rPr>
            <w:rStyle w:val="Hyperlink"/>
            <w:rFonts w:cs="B Titr"/>
            <w:b/>
            <w:bCs/>
            <w:noProof/>
          </w:rPr>
          <w:t xml:space="preserve"> </w:t>
        </w:r>
        <w:r w:rsidRPr="00C824E0">
          <w:rPr>
            <w:rStyle w:val="Hyperlink"/>
            <w:rFonts w:cs="B Titr" w:hint="eastAsia"/>
            <w:b/>
            <w:bCs/>
            <w:noProof/>
          </w:rPr>
          <w:t>تجز</w:t>
        </w:r>
        <w:r w:rsidRPr="00C824E0">
          <w:rPr>
            <w:rStyle w:val="Hyperlink"/>
            <w:rFonts w:cs="B Titr" w:hint="cs"/>
            <w:b/>
            <w:bCs/>
            <w:noProof/>
          </w:rPr>
          <w:t>ی</w:t>
        </w:r>
        <w:r w:rsidRPr="00C824E0">
          <w:rPr>
            <w:rStyle w:val="Hyperlink"/>
            <w:rFonts w:cs="B Titr" w:hint="eastAsia"/>
            <w:b/>
            <w:bCs/>
            <w:noProof/>
          </w:rPr>
          <w:t>ه</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تحل</w:t>
        </w:r>
        <w:r w:rsidRPr="00C824E0">
          <w:rPr>
            <w:rStyle w:val="Hyperlink"/>
            <w:rFonts w:cs="B Titr" w:hint="cs"/>
            <w:b/>
            <w:bCs/>
            <w:noProof/>
          </w:rPr>
          <w:t>ی</w:t>
        </w:r>
        <w:r w:rsidRPr="00C824E0">
          <w:rPr>
            <w:rStyle w:val="Hyperlink"/>
            <w:rFonts w:cs="B Titr" w:hint="eastAsia"/>
            <w:b/>
            <w:bCs/>
            <w:noProof/>
          </w:rPr>
          <w:t>ل</w:t>
        </w:r>
        <w:r w:rsidRPr="00C824E0">
          <w:rPr>
            <w:rStyle w:val="Hyperlink"/>
            <w:rFonts w:cs="B Titr"/>
            <w:b/>
            <w:bCs/>
            <w:noProof/>
          </w:rPr>
          <w:t xml:space="preserve"> </w:t>
        </w:r>
        <w:r w:rsidRPr="00C824E0">
          <w:rPr>
            <w:rStyle w:val="Hyperlink"/>
            <w:rFonts w:cs="B Titr" w:hint="eastAsia"/>
            <w:b/>
            <w:bCs/>
            <w:noProof/>
          </w:rPr>
          <w:t>داده‌ها</w:t>
        </w:r>
        <w:r>
          <w:rPr>
            <w:noProof/>
            <w:webHidden/>
            <w:rtl w:val="0"/>
          </w:rPr>
          <w:tab/>
        </w:r>
        <w:r>
          <w:rPr>
            <w:noProof/>
            <w:webHidden/>
            <w:rtl w:val="0"/>
          </w:rPr>
          <w:fldChar w:fldCharType="begin" w:dirty="true"/>
        </w:r>
        <w:r>
          <w:rPr>
            <w:noProof/>
            <w:webHidden/>
            <w:rtl w:val="0"/>
          </w:rPr>
          <w:instrText xml:space="preserve"> PAGEREF _Toc238572067 \h </w:instrText>
        </w:r>
        <w:r>
          <w:rPr>
            <w:noProof/>
            <w:webHidden/>
            <w:rtl w:val="0"/>
          </w:rPr>
        </w:r>
        <w:r>
          <w:rPr>
            <w:noProof/>
            <w:webHidden/>
            <w:rtl w:val="0"/>
          </w:rPr>
          <w:fldChar w:fldCharType="separate"/>
        </w:r>
        <w:r>
          <w:rPr>
            <w:noProof/>
            <w:webHidden/>
          </w:rPr>
          <w:t>53</w:t>
        </w:r>
        <w:r>
          <w:rPr>
            <w:noProof/>
            <w:webHidden/>
            <w:rtl w:val="0"/>
          </w:rPr>
          <w:fldChar w:fldCharType="end"/>
        </w:r>
      </w:hyperlink>
    </w:p>
    <w:p w14:paraId="6133F906"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68" w:history="1">
        <w:r w:rsidRPr="00C824E0">
          <w:rPr>
            <w:rStyle w:val="Hyperlink"/>
            <w:rFonts w:cs="B Titr" w:hint="eastAsia"/>
          </w:rPr>
          <w:t>فصل</w:t>
        </w:r>
        <w:r w:rsidRPr="00C824E0">
          <w:rPr>
            <w:rStyle w:val="Hyperlink"/>
            <w:rFonts w:cs="B Titr"/>
          </w:rPr>
          <w:t xml:space="preserve"> </w:t>
        </w:r>
        <w:r w:rsidRPr="00C824E0">
          <w:rPr>
            <w:rStyle w:val="Hyperlink"/>
            <w:rFonts w:cs="B Titr" w:hint="eastAsia"/>
          </w:rPr>
          <w:t>چهارم</w:t>
        </w:r>
        <w:r w:rsidRPr="00C824E0">
          <w:rPr>
            <w:rStyle w:val="Hyperlink"/>
            <w:rFonts w:cs="B Titr"/>
          </w:rPr>
          <w:t xml:space="preserve">: </w:t>
        </w:r>
        <w:r w:rsidRPr="00C824E0">
          <w:rPr>
            <w:rStyle w:val="Hyperlink"/>
            <w:rFonts w:cs="B Titr" w:hint="eastAsia"/>
          </w:rPr>
          <w:t>تجز</w:t>
        </w:r>
        <w:r w:rsidRPr="00C824E0">
          <w:rPr>
            <w:rStyle w:val="Hyperlink"/>
            <w:rFonts w:cs="B Titr" w:hint="cs"/>
          </w:rPr>
          <w:t>ی</w:t>
        </w:r>
        <w:r w:rsidRPr="00C824E0">
          <w:rPr>
            <w:rStyle w:val="Hyperlink"/>
            <w:rFonts w:cs="B Titr" w:hint="eastAsia"/>
          </w:rPr>
          <w:t>ه</w:t>
        </w:r>
        <w:r w:rsidRPr="00C824E0">
          <w:rPr>
            <w:rStyle w:val="Hyperlink"/>
            <w:rFonts w:cs="B Titr"/>
          </w:rPr>
          <w:t xml:space="preserve"> </w:t>
        </w:r>
        <w:r w:rsidRPr="00C824E0">
          <w:rPr>
            <w:rStyle w:val="Hyperlink"/>
            <w:rFonts w:cs="B Titr" w:hint="eastAsia"/>
          </w:rPr>
          <w:t>و</w:t>
        </w:r>
        <w:r w:rsidRPr="00C824E0">
          <w:rPr>
            <w:rStyle w:val="Hyperlink"/>
            <w:rFonts w:cs="B Titr"/>
          </w:rPr>
          <w:t xml:space="preserve"> </w:t>
        </w:r>
        <w:r w:rsidRPr="00C824E0">
          <w:rPr>
            <w:rStyle w:val="Hyperlink"/>
            <w:rFonts w:cs="B Titr" w:hint="eastAsia"/>
          </w:rPr>
          <w:t>تحل</w:t>
        </w:r>
        <w:r w:rsidRPr="00C824E0">
          <w:rPr>
            <w:rStyle w:val="Hyperlink"/>
            <w:rFonts w:cs="B Titr" w:hint="cs"/>
          </w:rPr>
          <w:t>ی</w:t>
        </w:r>
        <w:r w:rsidRPr="00C824E0">
          <w:rPr>
            <w:rStyle w:val="Hyperlink"/>
            <w:rFonts w:cs="B Titr" w:hint="eastAsia"/>
          </w:rPr>
          <w:t>ل</w:t>
        </w:r>
        <w:r w:rsidRPr="00C824E0">
          <w:rPr>
            <w:rStyle w:val="Hyperlink"/>
            <w:rFonts w:cs="B Titr"/>
          </w:rPr>
          <w:t xml:space="preserve"> </w:t>
        </w:r>
        <w:r w:rsidRPr="00C824E0">
          <w:rPr>
            <w:rStyle w:val="Hyperlink"/>
            <w:rFonts w:cs="B Titr" w:hint="eastAsia"/>
          </w:rPr>
          <w:t>داده</w:t>
        </w:r>
        <w:r w:rsidRPr="00C824E0">
          <w:rPr>
            <w:rStyle w:val="Hyperlink"/>
            <w:rFonts w:cs="B Titr"/>
          </w:rPr>
          <w:t xml:space="preserve"> </w:t>
        </w:r>
        <w:r w:rsidRPr="00C824E0">
          <w:rPr>
            <w:rStyle w:val="Hyperlink"/>
            <w:rFonts w:cs="B Titr" w:hint="eastAsia"/>
          </w:rPr>
          <w:t>ها</w:t>
        </w:r>
        <w:r>
          <w:rPr>
            <w:webHidden/>
            <w:rtl w:val="0"/>
          </w:rPr>
          <w:tab/>
        </w:r>
        <w:r>
          <w:rPr>
            <w:webHidden/>
            <w:rtl w:val="0"/>
          </w:rPr>
          <w:fldChar w:fldCharType="begin" w:dirty="true"/>
        </w:r>
        <w:r>
          <w:rPr>
            <w:webHidden/>
            <w:rtl w:val="0"/>
          </w:rPr>
          <w:instrText xml:space="preserve"> PAGEREF _Toc238572068 \h </w:instrText>
        </w:r>
        <w:r>
          <w:rPr>
            <w:webHidden/>
            <w:rtl w:val="0"/>
          </w:rPr>
        </w:r>
        <w:r>
          <w:rPr>
            <w:webHidden/>
            <w:rtl w:val="0"/>
          </w:rPr>
          <w:fldChar w:fldCharType="separate"/>
        </w:r>
        <w:r>
          <w:rPr>
            <w:webHidden/>
          </w:rPr>
          <w:t>54</w:t>
        </w:r>
        <w:r>
          <w:rPr>
            <w:webHidden/>
            <w:rtl w:val="0"/>
          </w:rPr>
          <w:fldChar w:fldCharType="end"/>
        </w:r>
      </w:hyperlink>
    </w:p>
    <w:p w14:paraId="21E5529E"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9" w:history="1">
        <w:r w:rsidRPr="00C824E0">
          <w:rPr>
            <w:rStyle w:val="Hyperlink"/>
            <w:rFonts w:cs="B Titr"/>
            <w:b/>
            <w:bCs/>
            <w:noProof/>
          </w:rPr>
          <w:t xml:space="preserve">۴-۱- </w:t>
        </w:r>
        <w:r w:rsidRPr="00C824E0">
          <w:rPr>
            <w:rStyle w:val="Hyperlink"/>
            <w:rFonts w:cs="B Titr" w:hint="cs"/>
            <w:b/>
            <w:bCs/>
            <w:noProof/>
          </w:rPr>
          <w:t>ی</w:t>
        </w:r>
        <w:r w:rsidRPr="00C824E0">
          <w:rPr>
            <w:rStyle w:val="Hyperlink"/>
            <w:rFonts w:cs="B Titr" w:hint="eastAsia"/>
            <w:b/>
            <w:bCs/>
            <w:noProof/>
          </w:rPr>
          <w:t>افته</w:t>
        </w:r>
        <w:r w:rsidRPr="00C824E0">
          <w:rPr>
            <w:rStyle w:val="Hyperlink"/>
            <w:rFonts w:cs="B Titr"/>
            <w:b/>
            <w:bCs/>
            <w:noProof/>
          </w:rPr>
          <w:t xml:space="preserve"> </w:t>
        </w:r>
        <w:r w:rsidRPr="00C824E0">
          <w:rPr>
            <w:rStyle w:val="Hyperlink"/>
            <w:rFonts w:cs="B Titr" w:hint="eastAsia"/>
            <w:b/>
            <w:bCs/>
            <w:noProof/>
          </w:rPr>
          <w:t>ها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توص</w:t>
        </w:r>
        <w:r w:rsidRPr="00C824E0">
          <w:rPr>
            <w:rStyle w:val="Hyperlink"/>
            <w:rFonts w:cs="B Titr" w:hint="cs"/>
            <w:b/>
            <w:bCs/>
            <w:noProof/>
          </w:rPr>
          <w:t>ی</w:t>
        </w:r>
        <w:r w:rsidRPr="00C824E0">
          <w:rPr>
            <w:rStyle w:val="Hyperlink"/>
            <w:rFonts w:cs="B Titr" w:hint="eastAsia"/>
            <w:b/>
            <w:bCs/>
            <w:noProof/>
          </w:rPr>
          <w:t>ف</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_Toc238572069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759F3F67"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0" w:history="1">
        <w:r w:rsidRPr="00C824E0">
          <w:rPr>
            <w:rStyle w:val="Hyperlink"/>
            <w:rFonts w:hint="eastAsia"/>
            <w:b/>
            <w:bCs/>
          </w:rPr>
          <w:t>متغ</w:t>
        </w:r>
        <w:r w:rsidRPr="00C824E0">
          <w:rPr>
            <w:rStyle w:val="Hyperlink"/>
            <w:rFonts w:hint="cs"/>
            <w:b/>
            <w:bCs/>
          </w:rPr>
          <w:t>ی</w:t>
        </w:r>
        <w:r w:rsidRPr="00C824E0">
          <w:rPr>
            <w:rStyle w:val="Hyperlink"/>
            <w:rFonts w:hint="eastAsia"/>
            <w:b/>
            <w:bCs/>
          </w:rPr>
          <w:t>ر</w:t>
        </w:r>
        <w:r>
          <w:rPr>
            <w:webHidden/>
            <w:rtl w:val="0"/>
          </w:rPr>
          <w:tab/>
        </w:r>
        <w:r>
          <w:rPr>
            <w:webHidden/>
            <w:rtl w:val="0"/>
          </w:rPr>
          <w:fldChar w:fldCharType="begin" w:dirty="true"/>
        </w:r>
        <w:r>
          <w:rPr>
            <w:webHidden/>
            <w:rtl w:val="0"/>
          </w:rPr>
          <w:instrText xml:space="preserve"> PAGEREF _Toc238572070 \h </w:instrText>
        </w:r>
        <w:r>
          <w:rPr>
            <w:webHidden/>
            <w:rtl w:val="0"/>
          </w:rPr>
        </w:r>
        <w:r>
          <w:rPr>
            <w:webHidden/>
            <w:rtl w:val="0"/>
          </w:rPr>
          <w:fldChar w:fldCharType="separate"/>
        </w:r>
        <w:r>
          <w:rPr>
            <w:webHidden/>
          </w:rPr>
          <w:t>56</w:t>
        </w:r>
        <w:r>
          <w:rPr>
            <w:webHidden/>
            <w:rtl w:val="0"/>
          </w:rPr>
          <w:fldChar w:fldCharType="end"/>
        </w:r>
      </w:hyperlink>
    </w:p>
    <w:p w14:paraId="7950419C"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1" w:history="1">
        <w:r w:rsidRPr="00C824E0">
          <w:rPr>
            <w:rStyle w:val="Hyperlink"/>
            <w:rFonts w:hint="eastAsia"/>
            <w:b/>
            <w:bCs/>
          </w:rPr>
          <w:t>م</w:t>
        </w:r>
        <w:r w:rsidRPr="00C824E0">
          <w:rPr>
            <w:rStyle w:val="Hyperlink"/>
            <w:rFonts w:hint="cs"/>
            <w:b/>
            <w:bCs/>
          </w:rPr>
          <w:t>ی</w:t>
        </w:r>
        <w:r w:rsidRPr="00C824E0">
          <w:rPr>
            <w:rStyle w:val="Hyperlink"/>
            <w:rFonts w:hint="eastAsia"/>
            <w:b/>
            <w:bCs/>
          </w:rPr>
          <w:t>انگ</w:t>
        </w:r>
        <w:r w:rsidRPr="00C824E0">
          <w:rPr>
            <w:rStyle w:val="Hyperlink"/>
            <w:rFonts w:hint="cs"/>
            <w:b/>
            <w:bCs/>
          </w:rPr>
          <w:t>ی</w:t>
        </w:r>
        <w:r w:rsidRPr="00C824E0">
          <w:rPr>
            <w:rStyle w:val="Hyperlink"/>
            <w:rFonts w:hint="eastAsia"/>
            <w:b/>
            <w:bCs/>
          </w:rPr>
          <w:t>ن</w:t>
        </w:r>
        <w:r>
          <w:rPr>
            <w:webHidden/>
            <w:rtl w:val="0"/>
          </w:rPr>
          <w:tab/>
        </w:r>
        <w:r>
          <w:rPr>
            <w:webHidden/>
            <w:rtl w:val="0"/>
          </w:rPr>
          <w:fldChar w:fldCharType="begin" w:dirty="true"/>
        </w:r>
        <w:r>
          <w:rPr>
            <w:webHidden/>
            <w:rtl w:val="0"/>
          </w:rPr>
          <w:instrText xml:space="preserve"> PAGEREF _Toc238572071 \h </w:instrText>
        </w:r>
        <w:r>
          <w:rPr>
            <w:webHidden/>
            <w:rtl w:val="0"/>
          </w:rPr>
        </w:r>
        <w:r>
          <w:rPr>
            <w:webHidden/>
            <w:rtl w:val="0"/>
          </w:rPr>
          <w:fldChar w:fldCharType="separate"/>
        </w:r>
        <w:r>
          <w:rPr>
            <w:webHidden/>
          </w:rPr>
          <w:t>56</w:t>
        </w:r>
        <w:r>
          <w:rPr>
            <w:webHidden/>
            <w:rtl w:val="0"/>
          </w:rPr>
          <w:fldChar w:fldCharType="end"/>
        </w:r>
      </w:hyperlink>
    </w:p>
    <w:p w14:paraId="16F1ECCB"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2" w:history="1">
        <w:r w:rsidRPr="00C824E0">
          <w:rPr>
            <w:rStyle w:val="Hyperlink"/>
            <w:rFonts w:hint="eastAsia"/>
            <w:b/>
            <w:bCs/>
          </w:rPr>
          <w:t>انحراف</w:t>
        </w:r>
        <w:r w:rsidRPr="00C824E0">
          <w:rPr>
            <w:rStyle w:val="Hyperlink"/>
            <w:b/>
            <w:bCs/>
          </w:rPr>
          <w:t xml:space="preserve"> </w:t>
        </w:r>
        <w:r w:rsidRPr="00C824E0">
          <w:rPr>
            <w:rStyle w:val="Hyperlink"/>
            <w:rFonts w:hint="eastAsia"/>
            <w:b/>
            <w:bCs/>
          </w:rPr>
          <w:t>مع</w:t>
        </w:r>
        <w:r w:rsidRPr="00C824E0">
          <w:rPr>
            <w:rStyle w:val="Hyperlink"/>
            <w:rFonts w:hint="cs"/>
            <w:b/>
            <w:bCs/>
          </w:rPr>
          <w:t>ی</w:t>
        </w:r>
        <w:r w:rsidRPr="00C824E0">
          <w:rPr>
            <w:rStyle w:val="Hyperlink"/>
            <w:rFonts w:hint="eastAsia"/>
            <w:b/>
            <w:bCs/>
          </w:rPr>
          <w:t>ار</w:t>
        </w:r>
        <w:r>
          <w:rPr>
            <w:webHidden/>
            <w:rtl w:val="0"/>
          </w:rPr>
          <w:tab/>
        </w:r>
        <w:r>
          <w:rPr>
            <w:webHidden/>
            <w:rtl w:val="0"/>
          </w:rPr>
          <w:fldChar w:fldCharType="begin" w:dirty="true"/>
        </w:r>
        <w:r>
          <w:rPr>
            <w:webHidden/>
            <w:rtl w:val="0"/>
          </w:rPr>
          <w:instrText xml:space="preserve"> PAGEREF _Toc238572072 \h </w:instrText>
        </w:r>
        <w:r>
          <w:rPr>
            <w:webHidden/>
            <w:rtl w:val="0"/>
          </w:rPr>
        </w:r>
        <w:r>
          <w:rPr>
            <w:webHidden/>
            <w:rtl w:val="0"/>
          </w:rPr>
          <w:fldChar w:fldCharType="separate"/>
        </w:r>
        <w:r>
          <w:rPr>
            <w:webHidden/>
          </w:rPr>
          <w:t>56</w:t>
        </w:r>
        <w:r>
          <w:rPr>
            <w:webHidden/>
            <w:rtl w:val="0"/>
          </w:rPr>
          <w:fldChar w:fldCharType="end"/>
        </w:r>
      </w:hyperlink>
    </w:p>
    <w:p w14:paraId="5A15E99B"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3" w:history="1">
        <w:r w:rsidRPr="00C824E0">
          <w:rPr>
            <w:rStyle w:val="Hyperlink"/>
            <w:rFonts w:hint="eastAsia"/>
            <w:b/>
            <w:bCs/>
          </w:rPr>
          <w:t>کم</w:t>
        </w:r>
        <w:r w:rsidRPr="00C824E0">
          <w:rPr>
            <w:rStyle w:val="Hyperlink"/>
            <w:rFonts w:hint="cs"/>
            <w:b/>
            <w:bCs/>
          </w:rPr>
          <w:t>ی</w:t>
        </w:r>
        <w:r w:rsidRPr="00C824E0">
          <w:rPr>
            <w:rStyle w:val="Hyperlink"/>
            <w:rFonts w:hint="eastAsia"/>
            <w:b/>
            <w:bCs/>
          </w:rPr>
          <w:t>نه</w:t>
        </w:r>
        <w:r>
          <w:rPr>
            <w:webHidden/>
            <w:rtl w:val="0"/>
          </w:rPr>
          <w:tab/>
        </w:r>
        <w:r>
          <w:rPr>
            <w:webHidden/>
            <w:rtl w:val="0"/>
          </w:rPr>
          <w:fldChar w:fldCharType="begin" w:dirty="true"/>
        </w:r>
        <w:r>
          <w:rPr>
            <w:webHidden/>
            <w:rtl w:val="0"/>
          </w:rPr>
          <w:instrText xml:space="preserve"> PAGEREF _Toc238572073 \h </w:instrText>
        </w:r>
        <w:r>
          <w:rPr>
            <w:webHidden/>
            <w:rtl w:val="0"/>
          </w:rPr>
        </w:r>
        <w:r>
          <w:rPr>
            <w:webHidden/>
            <w:rtl w:val="0"/>
          </w:rPr>
          <w:fldChar w:fldCharType="separate"/>
        </w:r>
        <w:r>
          <w:rPr>
            <w:webHidden/>
          </w:rPr>
          <w:t>56</w:t>
        </w:r>
        <w:r>
          <w:rPr>
            <w:webHidden/>
            <w:rtl w:val="0"/>
          </w:rPr>
          <w:fldChar w:fldCharType="end"/>
        </w:r>
      </w:hyperlink>
    </w:p>
    <w:p w14:paraId="15AFD28D"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4" w:history="1">
        <w:r w:rsidRPr="00C824E0">
          <w:rPr>
            <w:rStyle w:val="Hyperlink"/>
            <w:rFonts w:hint="eastAsia"/>
            <w:b/>
            <w:bCs/>
          </w:rPr>
          <w:t>ب</w:t>
        </w:r>
        <w:r w:rsidRPr="00C824E0">
          <w:rPr>
            <w:rStyle w:val="Hyperlink"/>
            <w:rFonts w:hint="cs"/>
            <w:b/>
            <w:bCs/>
          </w:rPr>
          <w:t>ی</w:t>
        </w:r>
        <w:r w:rsidRPr="00C824E0">
          <w:rPr>
            <w:rStyle w:val="Hyperlink"/>
            <w:rFonts w:hint="eastAsia"/>
            <w:b/>
            <w:bCs/>
          </w:rPr>
          <w:t>ش</w:t>
        </w:r>
        <w:r w:rsidRPr="00C824E0">
          <w:rPr>
            <w:rStyle w:val="Hyperlink"/>
            <w:rFonts w:hint="cs"/>
            <w:b/>
            <w:bCs/>
          </w:rPr>
          <w:t>ی</w:t>
        </w:r>
        <w:r w:rsidRPr="00C824E0">
          <w:rPr>
            <w:rStyle w:val="Hyperlink"/>
            <w:rFonts w:hint="eastAsia"/>
            <w:b/>
            <w:bCs/>
          </w:rPr>
          <w:t>نه</w:t>
        </w:r>
        <w:r>
          <w:rPr>
            <w:webHidden/>
            <w:rtl w:val="0"/>
          </w:rPr>
          <w:tab/>
        </w:r>
        <w:r>
          <w:rPr>
            <w:webHidden/>
            <w:rtl w:val="0"/>
          </w:rPr>
          <w:fldChar w:fldCharType="begin" w:dirty="true"/>
        </w:r>
        <w:r>
          <w:rPr>
            <w:webHidden/>
            <w:rtl w:val="0"/>
          </w:rPr>
          <w:instrText xml:space="preserve"> PAGEREF _Toc238572074 \h </w:instrText>
        </w:r>
        <w:r>
          <w:rPr>
            <w:webHidden/>
            <w:rtl w:val="0"/>
          </w:rPr>
        </w:r>
        <w:r>
          <w:rPr>
            <w:webHidden/>
            <w:rtl w:val="0"/>
          </w:rPr>
          <w:fldChar w:fldCharType="separate"/>
        </w:r>
        <w:r>
          <w:rPr>
            <w:webHidden/>
          </w:rPr>
          <w:t>56</w:t>
        </w:r>
        <w:r>
          <w:rPr>
            <w:webHidden/>
            <w:rtl w:val="0"/>
          </w:rPr>
          <w:fldChar w:fldCharType="end"/>
        </w:r>
      </w:hyperlink>
    </w:p>
    <w:p w14:paraId="152D2CA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5" w:history="1">
        <w:r w:rsidRPr="00C824E0">
          <w:rPr>
            <w:rStyle w:val="Hyperlink"/>
            <w:rFonts w:hint="eastAsia"/>
          </w:rPr>
          <w:t>هوش</w:t>
        </w:r>
        <w:r w:rsidRPr="00C824E0">
          <w:rPr>
            <w:rStyle w:val="Hyperlink"/>
          </w:rPr>
          <w:t xml:space="preserve"> </w:t>
        </w:r>
        <w:r w:rsidRPr="00C824E0">
          <w:rPr>
            <w:rStyle w:val="Hyperlink"/>
            <w:rFonts w:hint="eastAsia"/>
          </w:rPr>
          <w:t>معنو</w:t>
        </w:r>
        <w:r w:rsidRPr="00C824E0">
          <w:rPr>
            <w:rStyle w:val="Hyperlink"/>
            <w:rFonts w:hint="cs"/>
          </w:rPr>
          <w:t>ی</w:t>
        </w:r>
        <w:r>
          <w:rPr>
            <w:webHidden/>
            <w:rtl w:val="0"/>
          </w:rPr>
          <w:tab/>
        </w:r>
        <w:r>
          <w:rPr>
            <w:webHidden/>
            <w:rtl w:val="0"/>
          </w:rPr>
          <w:fldChar w:fldCharType="begin" w:dirty="true"/>
        </w:r>
        <w:r>
          <w:rPr>
            <w:webHidden/>
            <w:rtl w:val="0"/>
          </w:rPr>
          <w:instrText xml:space="preserve"> PAGEREF _Toc238572075 \h </w:instrText>
        </w:r>
        <w:r>
          <w:rPr>
            <w:webHidden/>
            <w:rtl w:val="0"/>
          </w:rPr>
        </w:r>
        <w:r>
          <w:rPr>
            <w:webHidden/>
            <w:rtl w:val="0"/>
          </w:rPr>
          <w:fldChar w:fldCharType="separate"/>
        </w:r>
        <w:r>
          <w:rPr>
            <w:webHidden/>
          </w:rPr>
          <w:t>56</w:t>
        </w:r>
        <w:r>
          <w:rPr>
            <w:webHidden/>
            <w:rtl w:val="0"/>
          </w:rPr>
          <w:fldChar w:fldCharType="end"/>
        </w:r>
      </w:hyperlink>
    </w:p>
    <w:p w14:paraId="011632A6"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6" w:history="1">
        <w:r w:rsidRPr="00C824E0">
          <w:rPr>
            <w:rStyle w:val="Hyperlink"/>
          </w:rPr>
          <w:t>۸۲/۶۳</w:t>
        </w:r>
        <w:r>
          <w:rPr>
            <w:webHidden/>
            <w:rtl w:val="0"/>
          </w:rPr>
          <w:tab/>
        </w:r>
        <w:r>
          <w:rPr>
            <w:webHidden/>
            <w:rtl w:val="0"/>
          </w:rPr>
          <w:fldChar w:fldCharType="begin" w:dirty="true"/>
        </w:r>
        <w:r>
          <w:rPr>
            <w:webHidden/>
            <w:rtl w:val="0"/>
          </w:rPr>
          <w:instrText xml:space="preserve"> PAGEREF _Toc238572076 \h </w:instrText>
        </w:r>
        <w:r>
          <w:rPr>
            <w:webHidden/>
            <w:rtl w:val="0"/>
          </w:rPr>
        </w:r>
        <w:r>
          <w:rPr>
            <w:webHidden/>
            <w:rtl w:val="0"/>
          </w:rPr>
          <w:fldChar w:fldCharType="separate"/>
        </w:r>
        <w:r>
          <w:rPr>
            <w:webHidden/>
          </w:rPr>
          <w:t>56</w:t>
        </w:r>
        <w:r>
          <w:rPr>
            <w:webHidden/>
            <w:rtl w:val="0"/>
          </w:rPr>
          <w:fldChar w:fldCharType="end"/>
        </w:r>
      </w:hyperlink>
    </w:p>
    <w:p w14:paraId="4BA1BE14"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7" w:history="1">
        <w:r w:rsidRPr="00C824E0">
          <w:rPr>
            <w:rStyle w:val="Hyperlink"/>
          </w:rPr>
          <w:t>۵۷/۸</w:t>
        </w:r>
        <w:r>
          <w:rPr>
            <w:webHidden/>
            <w:rtl w:val="0"/>
          </w:rPr>
          <w:tab/>
        </w:r>
        <w:r>
          <w:rPr>
            <w:webHidden/>
            <w:rtl w:val="0"/>
          </w:rPr>
          <w:fldChar w:fldCharType="begin" w:dirty="true"/>
        </w:r>
        <w:r>
          <w:rPr>
            <w:webHidden/>
            <w:rtl w:val="0"/>
          </w:rPr>
          <w:instrText xml:space="preserve"> PAGEREF _Toc238572077 \h </w:instrText>
        </w:r>
        <w:r>
          <w:rPr>
            <w:webHidden/>
            <w:rtl w:val="0"/>
          </w:rPr>
        </w:r>
        <w:r>
          <w:rPr>
            <w:webHidden/>
            <w:rtl w:val="0"/>
          </w:rPr>
          <w:fldChar w:fldCharType="separate"/>
        </w:r>
        <w:r>
          <w:rPr>
            <w:webHidden/>
          </w:rPr>
          <w:t>56</w:t>
        </w:r>
        <w:r>
          <w:rPr>
            <w:webHidden/>
            <w:rtl w:val="0"/>
          </w:rPr>
          <w:fldChar w:fldCharType="end"/>
        </w:r>
      </w:hyperlink>
    </w:p>
    <w:p w14:paraId="1705F2D1"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8" w:history="1">
        <w:r w:rsidRPr="00C824E0">
          <w:rPr>
            <w:rStyle w:val="Hyperlink"/>
          </w:rPr>
          <w:t>۴۵</w:t>
        </w:r>
        <w:r>
          <w:rPr>
            <w:webHidden/>
            <w:rtl w:val="0"/>
          </w:rPr>
          <w:tab/>
        </w:r>
        <w:r>
          <w:rPr>
            <w:webHidden/>
            <w:rtl w:val="0"/>
          </w:rPr>
          <w:fldChar w:fldCharType="begin" w:dirty="true"/>
        </w:r>
        <w:r>
          <w:rPr>
            <w:webHidden/>
            <w:rtl w:val="0"/>
          </w:rPr>
          <w:instrText xml:space="preserve"> PAGEREF _Toc238572078 \h </w:instrText>
        </w:r>
        <w:r>
          <w:rPr>
            <w:webHidden/>
            <w:rtl w:val="0"/>
          </w:rPr>
        </w:r>
        <w:r>
          <w:rPr>
            <w:webHidden/>
            <w:rtl w:val="0"/>
          </w:rPr>
          <w:fldChar w:fldCharType="separate"/>
        </w:r>
        <w:r>
          <w:rPr>
            <w:webHidden/>
          </w:rPr>
          <w:t>56</w:t>
        </w:r>
        <w:r>
          <w:rPr>
            <w:webHidden/>
            <w:rtl w:val="0"/>
          </w:rPr>
          <w:fldChar w:fldCharType="end"/>
        </w:r>
      </w:hyperlink>
    </w:p>
    <w:p w14:paraId="5A40E9EE"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9" w:history="1">
        <w:r w:rsidRPr="00C824E0">
          <w:rPr>
            <w:rStyle w:val="Hyperlink"/>
          </w:rPr>
          <w:t>۸۰</w:t>
        </w:r>
        <w:r>
          <w:rPr>
            <w:webHidden/>
            <w:rtl w:val="0"/>
          </w:rPr>
          <w:tab/>
        </w:r>
        <w:r>
          <w:rPr>
            <w:webHidden/>
            <w:rtl w:val="0"/>
          </w:rPr>
          <w:fldChar w:fldCharType="begin" w:dirty="true"/>
        </w:r>
        <w:r>
          <w:rPr>
            <w:webHidden/>
            <w:rtl w:val="0"/>
          </w:rPr>
          <w:instrText xml:space="preserve"> PAGEREF _Toc238572079 \h </w:instrText>
        </w:r>
        <w:r>
          <w:rPr>
            <w:webHidden/>
            <w:rtl w:val="0"/>
          </w:rPr>
        </w:r>
        <w:r>
          <w:rPr>
            <w:webHidden/>
            <w:rtl w:val="0"/>
          </w:rPr>
          <w:fldChar w:fldCharType="separate"/>
        </w:r>
        <w:r>
          <w:rPr>
            <w:webHidden/>
          </w:rPr>
          <w:t>56</w:t>
        </w:r>
        <w:r>
          <w:rPr>
            <w:webHidden/>
            <w:rtl w:val="0"/>
          </w:rPr>
          <w:fldChar w:fldCharType="end"/>
        </w:r>
      </w:hyperlink>
    </w:p>
    <w:p w14:paraId="075B3D89"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0" w:history="1">
        <w:r w:rsidRPr="00C824E0">
          <w:rPr>
            <w:rStyle w:val="Hyperlink"/>
            <w:rFonts w:hint="eastAsia"/>
          </w:rPr>
          <w:t>اضطراب</w:t>
        </w:r>
        <w:r w:rsidRPr="00C824E0">
          <w:rPr>
            <w:rStyle w:val="Hyperlink"/>
          </w:rPr>
          <w:t xml:space="preserve"> </w:t>
        </w:r>
        <w:r w:rsidRPr="00C824E0">
          <w:rPr>
            <w:rStyle w:val="Hyperlink"/>
            <w:rFonts w:hint="eastAsia"/>
          </w:rPr>
          <w:t>سلامت</w:t>
        </w:r>
        <w:r w:rsidRPr="00C824E0">
          <w:rPr>
            <w:rStyle w:val="Hyperlink"/>
            <w:rFonts w:hint="cs"/>
          </w:rPr>
          <w:t>ی</w:t>
        </w:r>
        <w:r>
          <w:rPr>
            <w:webHidden/>
            <w:rtl w:val="0"/>
          </w:rPr>
          <w:tab/>
        </w:r>
        <w:r>
          <w:rPr>
            <w:webHidden/>
            <w:rtl w:val="0"/>
          </w:rPr>
          <w:fldChar w:fldCharType="begin" w:dirty="true"/>
        </w:r>
        <w:r>
          <w:rPr>
            <w:webHidden/>
            <w:rtl w:val="0"/>
          </w:rPr>
          <w:instrText xml:space="preserve"> PAGEREF _Toc238572080 \h </w:instrText>
        </w:r>
        <w:r>
          <w:rPr>
            <w:webHidden/>
            <w:rtl w:val="0"/>
          </w:rPr>
        </w:r>
        <w:r>
          <w:rPr>
            <w:webHidden/>
            <w:rtl w:val="0"/>
          </w:rPr>
          <w:fldChar w:fldCharType="separate"/>
        </w:r>
        <w:r>
          <w:rPr>
            <w:webHidden/>
          </w:rPr>
          <w:t>56</w:t>
        </w:r>
        <w:r>
          <w:rPr>
            <w:webHidden/>
            <w:rtl w:val="0"/>
          </w:rPr>
          <w:fldChar w:fldCharType="end"/>
        </w:r>
      </w:hyperlink>
    </w:p>
    <w:p w14:paraId="52545DBA"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1" w:history="1">
        <w:r w:rsidRPr="00C824E0">
          <w:rPr>
            <w:rStyle w:val="Hyperlink"/>
          </w:rPr>
          <w:t>۴۱/۵۲</w:t>
        </w:r>
        <w:r>
          <w:rPr>
            <w:webHidden/>
            <w:rtl w:val="0"/>
          </w:rPr>
          <w:tab/>
        </w:r>
        <w:r>
          <w:rPr>
            <w:webHidden/>
            <w:rtl w:val="0"/>
          </w:rPr>
          <w:fldChar w:fldCharType="begin" w:dirty="true"/>
        </w:r>
        <w:r>
          <w:rPr>
            <w:webHidden/>
            <w:rtl w:val="0"/>
          </w:rPr>
          <w:instrText xml:space="preserve"> PAGEREF _Toc238572081 \h </w:instrText>
        </w:r>
        <w:r>
          <w:rPr>
            <w:webHidden/>
            <w:rtl w:val="0"/>
          </w:rPr>
        </w:r>
        <w:r>
          <w:rPr>
            <w:webHidden/>
            <w:rtl w:val="0"/>
          </w:rPr>
          <w:fldChar w:fldCharType="separate"/>
        </w:r>
        <w:r>
          <w:rPr>
            <w:webHidden/>
          </w:rPr>
          <w:t>56</w:t>
        </w:r>
        <w:r>
          <w:rPr>
            <w:webHidden/>
            <w:rtl w:val="0"/>
          </w:rPr>
          <w:fldChar w:fldCharType="end"/>
        </w:r>
      </w:hyperlink>
    </w:p>
    <w:p w14:paraId="099C81D0"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2" w:history="1">
        <w:r w:rsidRPr="00C824E0">
          <w:rPr>
            <w:rStyle w:val="Hyperlink"/>
          </w:rPr>
          <w:t>۹۲/۷</w:t>
        </w:r>
        <w:r>
          <w:rPr>
            <w:webHidden/>
            <w:rtl w:val="0"/>
          </w:rPr>
          <w:tab/>
        </w:r>
        <w:r>
          <w:rPr>
            <w:webHidden/>
            <w:rtl w:val="0"/>
          </w:rPr>
          <w:fldChar w:fldCharType="begin" w:dirty="true"/>
        </w:r>
        <w:r>
          <w:rPr>
            <w:webHidden/>
            <w:rtl w:val="0"/>
          </w:rPr>
          <w:instrText xml:space="preserve"> PAGEREF _Toc238572082 \h </w:instrText>
        </w:r>
        <w:r>
          <w:rPr>
            <w:webHidden/>
            <w:rtl w:val="0"/>
          </w:rPr>
        </w:r>
        <w:r>
          <w:rPr>
            <w:webHidden/>
            <w:rtl w:val="0"/>
          </w:rPr>
          <w:fldChar w:fldCharType="separate"/>
        </w:r>
        <w:r>
          <w:rPr>
            <w:webHidden/>
          </w:rPr>
          <w:t>56</w:t>
        </w:r>
        <w:r>
          <w:rPr>
            <w:webHidden/>
            <w:rtl w:val="0"/>
          </w:rPr>
          <w:fldChar w:fldCharType="end"/>
        </w:r>
      </w:hyperlink>
    </w:p>
    <w:p w14:paraId="542CC8DA"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3" w:history="1">
        <w:r w:rsidRPr="00C824E0">
          <w:rPr>
            <w:rStyle w:val="Hyperlink"/>
          </w:rPr>
          <w:t>۳۴</w:t>
        </w:r>
        <w:r>
          <w:rPr>
            <w:webHidden/>
            <w:rtl w:val="0"/>
          </w:rPr>
          <w:tab/>
        </w:r>
        <w:r>
          <w:rPr>
            <w:webHidden/>
            <w:rtl w:val="0"/>
          </w:rPr>
          <w:fldChar w:fldCharType="begin" w:dirty="true"/>
        </w:r>
        <w:r>
          <w:rPr>
            <w:webHidden/>
            <w:rtl w:val="0"/>
          </w:rPr>
          <w:instrText xml:space="preserve"> PAGEREF _Toc238572083 \h </w:instrText>
        </w:r>
        <w:r>
          <w:rPr>
            <w:webHidden/>
            <w:rtl w:val="0"/>
          </w:rPr>
        </w:r>
        <w:r>
          <w:rPr>
            <w:webHidden/>
            <w:rtl w:val="0"/>
          </w:rPr>
          <w:fldChar w:fldCharType="separate"/>
        </w:r>
        <w:r>
          <w:rPr>
            <w:webHidden/>
          </w:rPr>
          <w:t>56</w:t>
        </w:r>
        <w:r>
          <w:rPr>
            <w:webHidden/>
            <w:rtl w:val="0"/>
          </w:rPr>
          <w:fldChar w:fldCharType="end"/>
        </w:r>
      </w:hyperlink>
    </w:p>
    <w:p w14:paraId="55222730" w14:textId="77777777" w:rsidR="00215818" w:rsidRDefault="00215818" w:rsidP="00215818">
      <w:pPr>
        <w:pStyle w:val="TOC1"/>
        <w:rPr>
          <w:rFonts w:asciiTheme="minorHAnsi" w:eastAsiaTheme="minorEastAsia" w:hAnsiTheme="minorHAnsi" w:cstheme="minorBidi" w:hint="cs"/>
          <w:color w:val="auto"/>
          <w:kern w:val="2"/>
          <w:sz w:val="24"/>
          <w:szCs w:val="24"/>
          <w:lang w:bidi="fa-IR"/>
          <w14:ligatures w14:val="standardContextual"/>
        </w:rPr>
      </w:pPr>
      <w:hyperlink w:anchor="_Toc238572084" w:history="1">
        <w:r w:rsidRPr="00C824E0">
          <w:rPr>
            <w:rStyle w:val="Hyperlink"/>
          </w:rPr>
          <w:t>۶۸</w:t>
        </w:r>
        <w:r>
          <w:rPr>
            <w:webHidden/>
            <w:rtl w:val="0"/>
          </w:rPr>
          <w:tab/>
        </w:r>
        <w:r>
          <w:rPr>
            <w:webHidden/>
            <w:rtl w:val="0"/>
          </w:rPr>
          <w:fldChar w:fldCharType="begin" w:dirty="true"/>
        </w:r>
        <w:r>
          <w:rPr>
            <w:webHidden/>
            <w:rtl w:val="0"/>
          </w:rPr>
          <w:instrText xml:space="preserve"> PAGEREF _Toc238572084 \h </w:instrText>
        </w:r>
        <w:r>
          <w:rPr>
            <w:webHidden/>
            <w:rtl w:val="0"/>
          </w:rPr>
        </w:r>
        <w:r>
          <w:rPr>
            <w:webHidden/>
            <w:rtl w:val="0"/>
          </w:rPr>
          <w:fldChar w:fldCharType="separate"/>
        </w:r>
        <w:r>
          <w:rPr>
            <w:webHidden/>
          </w:rPr>
          <w:t>56</w:t>
        </w:r>
        <w:r>
          <w:rPr>
            <w:webHidden/>
            <w:rtl w:val="0"/>
          </w:rPr>
          <w:fldChar w:fldCharType="end"/>
        </w:r>
      </w:hyperlink>
    </w:p>
    <w:p w14:paraId="1A464E08"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5" w:history="1">
        <w:r w:rsidRPr="00C824E0">
          <w:rPr>
            <w:rStyle w:val="Hyperlink"/>
            <w:rFonts w:hint="eastAsia"/>
          </w:rPr>
          <w:t>اضطراب</w:t>
        </w:r>
        <w:r w:rsidRPr="00C824E0">
          <w:rPr>
            <w:rStyle w:val="Hyperlink"/>
          </w:rPr>
          <w:t xml:space="preserve"> </w:t>
        </w:r>
        <w:r w:rsidRPr="00C824E0">
          <w:rPr>
            <w:rStyle w:val="Hyperlink"/>
            <w:rFonts w:hint="eastAsia"/>
          </w:rPr>
          <w:t>مرگ</w:t>
        </w:r>
        <w:r>
          <w:rPr>
            <w:webHidden/>
            <w:rtl w:val="0"/>
          </w:rPr>
          <w:tab/>
        </w:r>
        <w:r>
          <w:rPr>
            <w:webHidden/>
            <w:rtl w:val="0"/>
          </w:rPr>
          <w:fldChar w:fldCharType="begin" w:dirty="true"/>
        </w:r>
        <w:r>
          <w:rPr>
            <w:webHidden/>
            <w:rtl w:val="0"/>
          </w:rPr>
          <w:instrText xml:space="preserve"> PAGEREF _Toc238572085 \h </w:instrText>
        </w:r>
        <w:r>
          <w:rPr>
            <w:webHidden/>
            <w:rtl w:val="0"/>
          </w:rPr>
        </w:r>
        <w:r>
          <w:rPr>
            <w:webHidden/>
            <w:rtl w:val="0"/>
          </w:rPr>
          <w:fldChar w:fldCharType="separate"/>
        </w:r>
        <w:r>
          <w:rPr>
            <w:webHidden/>
          </w:rPr>
          <w:t>56</w:t>
        </w:r>
        <w:r>
          <w:rPr>
            <w:webHidden/>
            <w:rtl w:val="0"/>
          </w:rPr>
          <w:fldChar w:fldCharType="end"/>
        </w:r>
      </w:hyperlink>
    </w:p>
    <w:p w14:paraId="162C4A79"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6" w:history="1">
        <w:r w:rsidRPr="00C824E0">
          <w:rPr>
            <w:rStyle w:val="Hyperlink"/>
          </w:rPr>
          <w:t>۲۳/۴۸</w:t>
        </w:r>
        <w:r>
          <w:rPr>
            <w:webHidden/>
            <w:rtl w:val="0"/>
          </w:rPr>
          <w:tab/>
        </w:r>
        <w:r>
          <w:rPr>
            <w:webHidden/>
            <w:rtl w:val="0"/>
          </w:rPr>
          <w:fldChar w:fldCharType="begin" w:dirty="true"/>
        </w:r>
        <w:r>
          <w:rPr>
            <w:webHidden/>
            <w:rtl w:val="0"/>
          </w:rPr>
          <w:instrText xml:space="preserve"> PAGEREF _Toc238572086 \h </w:instrText>
        </w:r>
        <w:r>
          <w:rPr>
            <w:webHidden/>
            <w:rtl w:val="0"/>
          </w:rPr>
        </w:r>
        <w:r>
          <w:rPr>
            <w:webHidden/>
            <w:rtl w:val="0"/>
          </w:rPr>
          <w:fldChar w:fldCharType="separate"/>
        </w:r>
        <w:r>
          <w:rPr>
            <w:webHidden/>
          </w:rPr>
          <w:t>56</w:t>
        </w:r>
        <w:r>
          <w:rPr>
            <w:webHidden/>
            <w:rtl w:val="0"/>
          </w:rPr>
          <w:fldChar w:fldCharType="end"/>
        </w:r>
      </w:hyperlink>
    </w:p>
    <w:p w14:paraId="3C31B4F6"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7" w:history="1">
        <w:r w:rsidRPr="00C824E0">
          <w:rPr>
            <w:rStyle w:val="Hyperlink"/>
          </w:rPr>
          <w:t>۱۱/۹</w:t>
        </w:r>
        <w:r>
          <w:rPr>
            <w:webHidden/>
            <w:rtl w:val="0"/>
          </w:rPr>
          <w:tab/>
        </w:r>
        <w:r>
          <w:rPr>
            <w:webHidden/>
            <w:rtl w:val="0"/>
          </w:rPr>
          <w:fldChar w:fldCharType="begin" w:dirty="true"/>
        </w:r>
        <w:r>
          <w:rPr>
            <w:webHidden/>
            <w:rtl w:val="0"/>
          </w:rPr>
          <w:instrText xml:space="preserve"> PAGEREF _Toc238572087 \h </w:instrText>
        </w:r>
        <w:r>
          <w:rPr>
            <w:webHidden/>
            <w:rtl w:val="0"/>
          </w:rPr>
        </w:r>
        <w:r>
          <w:rPr>
            <w:webHidden/>
            <w:rtl w:val="0"/>
          </w:rPr>
          <w:fldChar w:fldCharType="separate"/>
        </w:r>
        <w:r>
          <w:rPr>
            <w:webHidden/>
          </w:rPr>
          <w:t>56</w:t>
        </w:r>
        <w:r>
          <w:rPr>
            <w:webHidden/>
            <w:rtl w:val="0"/>
          </w:rPr>
          <w:fldChar w:fldCharType="end"/>
        </w:r>
      </w:hyperlink>
    </w:p>
    <w:p w14:paraId="59F8134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8" w:history="1">
        <w:r w:rsidRPr="00C824E0">
          <w:rPr>
            <w:rStyle w:val="Hyperlink"/>
          </w:rPr>
          <w:t>۲۹</w:t>
        </w:r>
        <w:r>
          <w:rPr>
            <w:webHidden/>
            <w:rtl w:val="0"/>
          </w:rPr>
          <w:tab/>
        </w:r>
        <w:r>
          <w:rPr>
            <w:webHidden/>
            <w:rtl w:val="0"/>
          </w:rPr>
          <w:fldChar w:fldCharType="begin" w:dirty="true"/>
        </w:r>
        <w:r>
          <w:rPr>
            <w:webHidden/>
            <w:rtl w:val="0"/>
          </w:rPr>
          <w:instrText xml:space="preserve"> PAGEREF _Toc238572088 \h </w:instrText>
        </w:r>
        <w:r>
          <w:rPr>
            <w:webHidden/>
            <w:rtl w:val="0"/>
          </w:rPr>
        </w:r>
        <w:r>
          <w:rPr>
            <w:webHidden/>
            <w:rtl w:val="0"/>
          </w:rPr>
          <w:fldChar w:fldCharType="separate"/>
        </w:r>
        <w:r>
          <w:rPr>
            <w:webHidden/>
          </w:rPr>
          <w:t>56</w:t>
        </w:r>
        <w:r>
          <w:rPr>
            <w:webHidden/>
            <w:rtl w:val="0"/>
          </w:rPr>
          <w:fldChar w:fldCharType="end"/>
        </w:r>
      </w:hyperlink>
    </w:p>
    <w:p w14:paraId="1D07DFA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9" w:history="1">
        <w:r w:rsidRPr="00C824E0">
          <w:rPr>
            <w:rStyle w:val="Hyperlink"/>
          </w:rPr>
          <w:t>۷۰</w:t>
        </w:r>
        <w:r>
          <w:rPr>
            <w:webHidden/>
            <w:rtl w:val="0"/>
          </w:rPr>
          <w:tab/>
        </w:r>
        <w:r>
          <w:rPr>
            <w:webHidden/>
            <w:rtl w:val="0"/>
          </w:rPr>
          <w:fldChar w:fldCharType="begin" w:dirty="true"/>
        </w:r>
        <w:r>
          <w:rPr>
            <w:webHidden/>
            <w:rtl w:val="0"/>
          </w:rPr>
          <w:instrText xml:space="preserve"> PAGEREF _Toc238572089 \h </w:instrText>
        </w:r>
        <w:r>
          <w:rPr>
            <w:webHidden/>
            <w:rtl w:val="0"/>
          </w:rPr>
        </w:r>
        <w:r>
          <w:rPr>
            <w:webHidden/>
            <w:rtl w:val="0"/>
          </w:rPr>
          <w:fldChar w:fldCharType="separate"/>
        </w:r>
        <w:r>
          <w:rPr>
            <w:webHidden/>
          </w:rPr>
          <w:t>56</w:t>
        </w:r>
        <w:r>
          <w:rPr>
            <w:webHidden/>
            <w:rtl w:val="0"/>
          </w:rPr>
          <w:fldChar w:fldCharType="end"/>
        </w:r>
      </w:hyperlink>
    </w:p>
    <w:p w14:paraId="521B321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90" w:history="1">
        <w:r w:rsidRPr="00C824E0">
          <w:rPr>
            <w:rStyle w:val="Hyperlink"/>
            <w:rFonts w:hint="eastAsia"/>
            <w:bCs/>
          </w:rPr>
          <w:t>همان</w:t>
        </w:r>
        <w:r w:rsidRPr="00C824E0">
          <w:rPr>
            <w:rStyle w:val="Hyperlink"/>
            <w:bCs/>
          </w:rPr>
          <w:t xml:space="preserve"> </w:t>
        </w:r>
        <w:r w:rsidRPr="00C824E0">
          <w:rPr>
            <w:rStyle w:val="Hyperlink"/>
            <w:rFonts w:hint="eastAsia"/>
            <w:bCs/>
          </w:rPr>
          <w:t>گونه</w:t>
        </w:r>
        <w:r w:rsidRPr="00C824E0">
          <w:rPr>
            <w:rStyle w:val="Hyperlink"/>
            <w:bCs/>
          </w:rPr>
          <w:t xml:space="preserve"> </w:t>
        </w:r>
        <w:r w:rsidRPr="00C824E0">
          <w:rPr>
            <w:rStyle w:val="Hyperlink"/>
            <w:rFonts w:hint="eastAsia"/>
            <w:bCs/>
          </w:rPr>
          <w:t>که</w:t>
        </w:r>
        <w:r w:rsidRPr="00C824E0">
          <w:rPr>
            <w:rStyle w:val="Hyperlink"/>
            <w:bCs/>
          </w:rPr>
          <w:t xml:space="preserve"> </w:t>
        </w:r>
        <w:r w:rsidRPr="00C824E0">
          <w:rPr>
            <w:rStyle w:val="Hyperlink"/>
            <w:rFonts w:hint="eastAsia"/>
            <w:bCs/>
          </w:rPr>
          <w:t>مشاهده</w:t>
        </w:r>
        <w:r w:rsidRPr="00C824E0">
          <w:rPr>
            <w:rStyle w:val="Hyperlink"/>
            <w:bCs/>
          </w:rPr>
          <w:t xml:space="preserve"> </w:t>
        </w:r>
        <w:r w:rsidRPr="00C824E0">
          <w:rPr>
            <w:rStyle w:val="Hyperlink"/>
            <w:rFonts w:hint="eastAsia"/>
            <w:bCs/>
          </w:rPr>
          <w:t>م</w:t>
        </w:r>
        <w:r w:rsidRPr="00C824E0">
          <w:rPr>
            <w:rStyle w:val="Hyperlink"/>
            <w:rFonts w:hint="cs"/>
            <w:bCs/>
          </w:rPr>
          <w:t>ی‌</w:t>
        </w:r>
        <w:r w:rsidRPr="00C824E0">
          <w:rPr>
            <w:rStyle w:val="Hyperlink"/>
            <w:rFonts w:hint="eastAsia"/>
            <w:bCs/>
          </w:rPr>
          <w:t>شود،</w:t>
        </w:r>
        <w:r w:rsidRPr="00C824E0">
          <w:rPr>
            <w:rStyle w:val="Hyperlink"/>
            <w:bCs/>
          </w:rPr>
          <w:t xml:space="preserve"> </w:t>
        </w:r>
        <w:r w:rsidRPr="00C824E0">
          <w:rPr>
            <w:rStyle w:val="Hyperlink"/>
            <w:rFonts w:hint="eastAsia"/>
            <w:bCs/>
          </w:rPr>
          <w:t>م</w:t>
        </w:r>
        <w:r w:rsidRPr="00C824E0">
          <w:rPr>
            <w:rStyle w:val="Hyperlink"/>
            <w:rFonts w:hint="cs"/>
            <w:bCs/>
          </w:rPr>
          <w:t>ی</w:t>
        </w:r>
        <w:r w:rsidRPr="00C824E0">
          <w:rPr>
            <w:rStyle w:val="Hyperlink"/>
            <w:rFonts w:hint="eastAsia"/>
            <w:bCs/>
          </w:rPr>
          <w:t>انگ</w:t>
        </w:r>
        <w:r w:rsidRPr="00C824E0">
          <w:rPr>
            <w:rStyle w:val="Hyperlink"/>
            <w:rFonts w:hint="cs"/>
            <w:bCs/>
          </w:rPr>
          <w:t>ی</w:t>
        </w:r>
        <w:r w:rsidRPr="00C824E0">
          <w:rPr>
            <w:rStyle w:val="Hyperlink"/>
            <w:rFonts w:hint="eastAsia"/>
            <w:bCs/>
          </w:rPr>
          <w:t>ن</w:t>
        </w:r>
        <w:r w:rsidRPr="00C824E0">
          <w:rPr>
            <w:rStyle w:val="Hyperlink"/>
            <w:bCs/>
          </w:rPr>
          <w:t xml:space="preserve"> </w:t>
        </w:r>
        <w:r w:rsidRPr="00C824E0">
          <w:rPr>
            <w:rStyle w:val="Hyperlink"/>
            <w:rFonts w:hint="eastAsia"/>
            <w:bCs/>
          </w:rPr>
          <w:t>هوش</w:t>
        </w:r>
        <w:r w:rsidRPr="00C824E0">
          <w:rPr>
            <w:rStyle w:val="Hyperlink"/>
            <w:bCs/>
          </w:rPr>
          <w:t xml:space="preserve"> </w:t>
        </w:r>
        <w:r w:rsidRPr="00C824E0">
          <w:rPr>
            <w:rStyle w:val="Hyperlink"/>
            <w:rFonts w:hint="eastAsia"/>
            <w:bCs/>
          </w:rPr>
          <w:t>معنو</w:t>
        </w:r>
        <w:r w:rsidRPr="00C824E0">
          <w:rPr>
            <w:rStyle w:val="Hyperlink"/>
            <w:rFonts w:hint="cs"/>
            <w:bCs/>
          </w:rPr>
          <w:t>ی</w:t>
        </w:r>
        <w:r w:rsidRPr="00C824E0">
          <w:rPr>
            <w:rStyle w:val="Hyperlink"/>
            <w:bCs/>
          </w:rPr>
          <w:t xml:space="preserve"> </w:t>
        </w:r>
        <w:r w:rsidRPr="00C824E0">
          <w:rPr>
            <w:rStyle w:val="Hyperlink"/>
            <w:rFonts w:hint="eastAsia"/>
            <w:bCs/>
          </w:rPr>
          <w:t>آزمودن</w:t>
        </w:r>
        <w:r w:rsidRPr="00C824E0">
          <w:rPr>
            <w:rStyle w:val="Hyperlink"/>
            <w:rFonts w:hint="cs"/>
            <w:bCs/>
          </w:rPr>
          <w:t>ی‌</w:t>
        </w:r>
        <w:r w:rsidRPr="00C824E0">
          <w:rPr>
            <w:rStyle w:val="Hyperlink"/>
            <w:rFonts w:hint="eastAsia"/>
            <w:bCs/>
          </w:rPr>
          <w:t>ها</w:t>
        </w:r>
        <w:r w:rsidRPr="00C824E0">
          <w:rPr>
            <w:rStyle w:val="Hyperlink"/>
            <w:bCs/>
          </w:rPr>
          <w:t xml:space="preserve"> (۸۲/۶۳ </w:t>
        </w:r>
        <w:r w:rsidRPr="00C824E0">
          <w:rPr>
            <w:rStyle w:val="Hyperlink"/>
            <w:rFonts w:hint="eastAsia"/>
            <w:bCs/>
          </w:rPr>
          <w:t>از</w:t>
        </w:r>
        <w:r w:rsidRPr="00C824E0">
          <w:rPr>
            <w:rStyle w:val="Hyperlink"/>
            <w:bCs/>
          </w:rPr>
          <w:t xml:space="preserve"> </w:t>
        </w:r>
        <w:r w:rsidRPr="00C824E0">
          <w:rPr>
            <w:rStyle w:val="Hyperlink"/>
            <w:rFonts w:hint="eastAsia"/>
            <w:bCs/>
          </w:rPr>
          <w:t>حداکثر</w:t>
        </w:r>
        <w:r w:rsidRPr="00C824E0">
          <w:rPr>
            <w:rStyle w:val="Hyperlink"/>
            <w:bCs/>
          </w:rPr>
          <w:t xml:space="preserve"> ۹۶</w:t>
        </w:r>
        <w:r w:rsidRPr="00C824E0">
          <w:rPr>
            <w:rStyle w:val="Hyperlink"/>
            <w:rFonts w:hint="eastAsia"/>
            <w:bCs/>
          </w:rPr>
          <w:t>،</w:t>
        </w:r>
        <w:r w:rsidRPr="00C824E0">
          <w:rPr>
            <w:rStyle w:val="Hyperlink"/>
            <w:bCs/>
          </w:rPr>
          <w:t xml:space="preserve"> </w:t>
        </w:r>
        <w:r w:rsidRPr="00C824E0">
          <w:rPr>
            <w:rStyle w:val="Hyperlink"/>
            <w:rFonts w:hint="eastAsia"/>
            <w:bCs/>
          </w:rPr>
          <w:t>معادل</w:t>
        </w:r>
        <w:r w:rsidRPr="00C824E0">
          <w:rPr>
            <w:rStyle w:val="Hyperlink"/>
            <w:bCs/>
          </w:rPr>
          <w:t xml:space="preserve"> ۶۶ </w:t>
        </w:r>
        <w:r w:rsidRPr="00C824E0">
          <w:rPr>
            <w:rStyle w:val="Hyperlink"/>
            <w:rFonts w:hint="eastAsia"/>
            <w:bCs/>
          </w:rPr>
          <w:t>درصد</w:t>
        </w:r>
        <w:r w:rsidRPr="00C824E0">
          <w:rPr>
            <w:rStyle w:val="Hyperlink"/>
            <w:bCs/>
          </w:rPr>
          <w:t xml:space="preserve"> </w:t>
        </w:r>
        <w:r w:rsidRPr="00C824E0">
          <w:rPr>
            <w:rStyle w:val="Hyperlink"/>
            <w:rFonts w:hint="eastAsia"/>
            <w:bCs/>
          </w:rPr>
          <w:t>سقف</w:t>
        </w:r>
        <w:r w:rsidRPr="00C824E0">
          <w:rPr>
            <w:rStyle w:val="Hyperlink"/>
            <w:bCs/>
          </w:rPr>
          <w:t xml:space="preserve"> </w:t>
        </w:r>
        <w:r w:rsidRPr="00C824E0">
          <w:rPr>
            <w:rStyle w:val="Hyperlink"/>
            <w:rFonts w:hint="eastAsia"/>
            <w:bCs/>
          </w:rPr>
          <w:t>مق</w:t>
        </w:r>
        <w:r w:rsidRPr="00C824E0">
          <w:rPr>
            <w:rStyle w:val="Hyperlink"/>
            <w:rFonts w:hint="cs"/>
            <w:bCs/>
          </w:rPr>
          <w:t>ی</w:t>
        </w:r>
        <w:r w:rsidRPr="00C824E0">
          <w:rPr>
            <w:rStyle w:val="Hyperlink"/>
            <w:rFonts w:hint="eastAsia"/>
            <w:bCs/>
          </w:rPr>
          <w:t>اس</w:t>
        </w:r>
        <w:r w:rsidRPr="00C824E0">
          <w:rPr>
            <w:rStyle w:val="Hyperlink"/>
            <w:bCs/>
          </w:rPr>
          <w:t xml:space="preserve">) </w:t>
        </w:r>
        <w:r w:rsidRPr="00C824E0">
          <w:rPr>
            <w:rStyle w:val="Hyperlink"/>
            <w:rFonts w:hint="eastAsia"/>
            <w:bCs/>
          </w:rPr>
          <w:t>در</w:t>
        </w:r>
        <w:r w:rsidRPr="00C824E0">
          <w:rPr>
            <w:rStyle w:val="Hyperlink"/>
            <w:bCs/>
          </w:rPr>
          <w:t xml:space="preserve"> </w:t>
        </w:r>
        <w:r w:rsidRPr="00C824E0">
          <w:rPr>
            <w:rStyle w:val="Hyperlink"/>
            <w:rFonts w:hint="eastAsia"/>
            <w:bCs/>
          </w:rPr>
          <w:t>سطح</w:t>
        </w:r>
        <w:r w:rsidRPr="00C824E0">
          <w:rPr>
            <w:rStyle w:val="Hyperlink"/>
            <w:bCs/>
          </w:rPr>
          <w:t xml:space="preserve"> </w:t>
        </w:r>
        <w:r w:rsidRPr="00C824E0">
          <w:rPr>
            <w:rStyle w:val="Hyperlink"/>
            <w:rFonts w:hint="eastAsia"/>
            <w:bCs/>
          </w:rPr>
          <w:t>متوسط</w:t>
        </w:r>
        <w:r w:rsidRPr="00C824E0">
          <w:rPr>
            <w:rStyle w:val="Hyperlink"/>
            <w:bCs/>
          </w:rPr>
          <w:t xml:space="preserve"> </w:t>
        </w:r>
        <w:r w:rsidRPr="00C824E0">
          <w:rPr>
            <w:rStyle w:val="Hyperlink"/>
            <w:rFonts w:hint="eastAsia"/>
            <w:bCs/>
          </w:rPr>
          <w:t>رو</w:t>
        </w:r>
        <w:r w:rsidRPr="00C824E0">
          <w:rPr>
            <w:rStyle w:val="Hyperlink"/>
            <w:bCs/>
          </w:rPr>
          <w:t xml:space="preserve"> </w:t>
        </w:r>
        <w:r w:rsidRPr="00C824E0">
          <w:rPr>
            <w:rStyle w:val="Hyperlink"/>
            <w:rFonts w:hint="eastAsia"/>
            <w:bCs/>
          </w:rPr>
          <w:t>به</w:t>
        </w:r>
        <w:r w:rsidRPr="00C824E0">
          <w:rPr>
            <w:rStyle w:val="Hyperlink"/>
            <w:bCs/>
          </w:rPr>
          <w:t xml:space="preserve"> </w:t>
        </w:r>
        <w:r w:rsidRPr="00C824E0">
          <w:rPr>
            <w:rStyle w:val="Hyperlink"/>
            <w:rFonts w:hint="eastAsia"/>
            <w:bCs/>
          </w:rPr>
          <w:t>بالا</w:t>
        </w:r>
        <w:r w:rsidRPr="00C824E0">
          <w:rPr>
            <w:rStyle w:val="Hyperlink"/>
            <w:bCs/>
          </w:rPr>
          <w:t xml:space="preserve"> </w:t>
        </w:r>
        <w:r w:rsidRPr="00C824E0">
          <w:rPr>
            <w:rStyle w:val="Hyperlink"/>
            <w:rFonts w:hint="eastAsia"/>
            <w:bCs/>
          </w:rPr>
          <w:t>قرار</w:t>
        </w:r>
        <w:r w:rsidRPr="00C824E0">
          <w:rPr>
            <w:rStyle w:val="Hyperlink"/>
            <w:bCs/>
          </w:rPr>
          <w:t xml:space="preserve"> </w:t>
        </w:r>
        <w:r w:rsidRPr="00C824E0">
          <w:rPr>
            <w:rStyle w:val="Hyperlink"/>
            <w:rFonts w:hint="eastAsia"/>
            <w:bCs/>
          </w:rPr>
          <w:t>دارد</w:t>
        </w:r>
        <w:r w:rsidRPr="00C824E0">
          <w:rPr>
            <w:rStyle w:val="Hyperlink"/>
            <w:bCs/>
          </w:rPr>
          <w:t>.</w:t>
        </w:r>
        <w:r>
          <w:rPr>
            <w:webHidden/>
            <w:rtl w:val="0"/>
          </w:rPr>
          <w:tab/>
        </w:r>
        <w:r>
          <w:rPr>
            <w:webHidden/>
            <w:rtl w:val="0"/>
          </w:rPr>
          <w:fldChar w:fldCharType="begin" w:dirty="true"/>
        </w:r>
        <w:r>
          <w:rPr>
            <w:webHidden/>
            <w:rtl w:val="0"/>
          </w:rPr>
          <w:instrText xml:space="preserve"> PAGEREF _Toc238572090 \h </w:instrText>
        </w:r>
        <w:r>
          <w:rPr>
            <w:webHidden/>
            <w:rtl w:val="0"/>
          </w:rPr>
        </w:r>
        <w:r>
          <w:rPr>
            <w:webHidden/>
            <w:rtl w:val="0"/>
          </w:rPr>
          <w:fldChar w:fldCharType="separate"/>
        </w:r>
        <w:r>
          <w:rPr>
            <w:webHidden/>
          </w:rPr>
          <w:t>56</w:t>
        </w:r>
        <w:r>
          <w:rPr>
            <w:webHidden/>
            <w:rtl w:val="0"/>
          </w:rPr>
          <w:fldChar w:fldCharType="end"/>
        </w:r>
      </w:hyperlink>
    </w:p>
    <w:p w14:paraId="785CF624"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1" w:history="1">
        <w:r w:rsidRPr="00C824E0">
          <w:rPr>
            <w:rStyle w:val="Hyperlink"/>
            <w:rFonts w:cs="B Titr"/>
            <w:b/>
            <w:bCs/>
            <w:noProof/>
          </w:rPr>
          <w:t xml:space="preserve">۴-۲- </w:t>
        </w:r>
        <w:r w:rsidRPr="00C824E0">
          <w:rPr>
            <w:rStyle w:val="Hyperlink"/>
            <w:rFonts w:cs="B Titr" w:hint="cs"/>
            <w:b/>
            <w:bCs/>
            <w:noProof/>
          </w:rPr>
          <w:t>ی</w:t>
        </w:r>
        <w:r w:rsidRPr="00C824E0">
          <w:rPr>
            <w:rStyle w:val="Hyperlink"/>
            <w:rFonts w:cs="B Titr" w:hint="eastAsia"/>
            <w:b/>
            <w:bCs/>
            <w:noProof/>
          </w:rPr>
          <w:t>افته</w:t>
        </w:r>
        <w:r w:rsidRPr="00C824E0">
          <w:rPr>
            <w:rStyle w:val="Hyperlink"/>
            <w:rFonts w:cs="B Titr"/>
            <w:b/>
            <w:bCs/>
            <w:noProof/>
          </w:rPr>
          <w:t xml:space="preserve"> </w:t>
        </w:r>
        <w:r w:rsidRPr="00C824E0">
          <w:rPr>
            <w:rStyle w:val="Hyperlink"/>
            <w:rFonts w:cs="B Titr" w:hint="eastAsia"/>
            <w:b/>
            <w:bCs/>
            <w:noProof/>
          </w:rPr>
          <w:t>ها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استنباط</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_Toc238572091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215BAADB"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92" w:history="1">
        <w:r w:rsidRPr="00C824E0">
          <w:rPr>
            <w:rStyle w:val="Hyperlink"/>
            <w:rFonts w:cs="B Titr"/>
            <w:b/>
            <w:bCs/>
          </w:rPr>
          <w:t xml:space="preserve">۴-۲-۱- </w:t>
        </w:r>
        <w:r w:rsidRPr="00C824E0">
          <w:rPr>
            <w:rStyle w:val="Hyperlink"/>
            <w:rFonts w:cs="B Titr" w:hint="eastAsia"/>
            <w:b/>
            <w:bCs/>
          </w:rPr>
          <w:t>بررس</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فرض</w:t>
        </w:r>
        <w:r w:rsidRPr="00C824E0">
          <w:rPr>
            <w:rStyle w:val="Hyperlink"/>
            <w:rFonts w:cs="B Titr" w:hint="cs"/>
            <w:b/>
            <w:bCs/>
          </w:rPr>
          <w:t>ی</w:t>
        </w:r>
        <w:r w:rsidRPr="00C824E0">
          <w:rPr>
            <w:rStyle w:val="Hyperlink"/>
            <w:rFonts w:cs="B Titr" w:hint="eastAsia"/>
            <w:b/>
            <w:bCs/>
          </w:rPr>
          <w:t>ه</w:t>
        </w:r>
        <w:r w:rsidRPr="00C824E0">
          <w:rPr>
            <w:rStyle w:val="Hyperlink"/>
            <w:rFonts w:cs="B Titr"/>
            <w:b/>
            <w:bCs/>
          </w:rPr>
          <w:t xml:space="preserve"> </w:t>
        </w:r>
        <w:r w:rsidRPr="00C824E0">
          <w:rPr>
            <w:rStyle w:val="Hyperlink"/>
            <w:rFonts w:cs="B Titr" w:hint="eastAsia"/>
            <w:b/>
            <w:bCs/>
          </w:rPr>
          <w:t>فرع</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اول</w:t>
        </w:r>
        <w:r w:rsidRPr="00C824E0">
          <w:rPr>
            <w:rStyle w:val="Hyperlink"/>
            <w:rFonts w:cs="B Titr"/>
            <w:b/>
            <w:bCs/>
          </w:rPr>
          <w:t xml:space="preserve"> </w:t>
        </w:r>
        <w:r w:rsidRPr="00C824E0">
          <w:rPr>
            <w:rStyle w:val="Hyperlink"/>
            <w:rFonts w:cs="B Titr" w:hint="eastAsia"/>
            <w:b/>
            <w:bCs/>
          </w:rPr>
          <w:t>پژوهش</w:t>
        </w:r>
        <w:r w:rsidRPr="00C824E0">
          <w:rPr>
            <w:rStyle w:val="Hyperlink"/>
            <w:rFonts w:cs="B Titr"/>
            <w:b/>
            <w:bCs/>
          </w:rPr>
          <w:t xml:space="preserve">: </w:t>
        </w:r>
        <w:r w:rsidRPr="00C824E0">
          <w:rPr>
            <w:rStyle w:val="Hyperlink"/>
            <w:rFonts w:cs="B Titr" w:hint="eastAsia"/>
            <w:b/>
            <w:bCs/>
          </w:rPr>
          <w:t>ب</w:t>
        </w:r>
        <w:r w:rsidRPr="00C824E0">
          <w:rPr>
            <w:rStyle w:val="Hyperlink"/>
            <w:rFonts w:cs="B Titr" w:hint="cs"/>
            <w:b/>
            <w:bCs/>
          </w:rPr>
          <w:t>ی</w:t>
        </w:r>
        <w:r w:rsidRPr="00C824E0">
          <w:rPr>
            <w:rStyle w:val="Hyperlink"/>
            <w:rFonts w:cs="B Titr" w:hint="eastAsia"/>
            <w:b/>
            <w:bCs/>
          </w:rPr>
          <w:t>ن</w:t>
        </w:r>
        <w:r w:rsidRPr="00C824E0">
          <w:rPr>
            <w:rStyle w:val="Hyperlink"/>
            <w:rFonts w:cs="B Titr"/>
            <w:b/>
            <w:bCs/>
          </w:rPr>
          <w:t xml:space="preserve"> </w:t>
        </w:r>
        <w:r w:rsidRPr="00C824E0">
          <w:rPr>
            <w:rStyle w:val="Hyperlink"/>
            <w:rFonts w:cs="B Titr" w:hint="eastAsia"/>
            <w:b/>
            <w:bCs/>
          </w:rPr>
          <w:t>هوش</w:t>
        </w:r>
        <w:r w:rsidRPr="00C824E0">
          <w:rPr>
            <w:rStyle w:val="Hyperlink"/>
            <w:rFonts w:cs="B Titr"/>
            <w:b/>
            <w:bCs/>
          </w:rPr>
          <w:t xml:space="preserve"> </w:t>
        </w:r>
        <w:r w:rsidRPr="00C824E0">
          <w:rPr>
            <w:rStyle w:val="Hyperlink"/>
            <w:rFonts w:cs="B Titr" w:hint="eastAsia"/>
            <w:b/>
            <w:bCs/>
          </w:rPr>
          <w:t>معنو</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و</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sidRPr="00C824E0">
          <w:rPr>
            <w:rStyle w:val="Hyperlink"/>
            <w:rFonts w:cs="B Titr"/>
            <w:b/>
            <w:bCs/>
          </w:rPr>
          <w:t xml:space="preserve"> </w:t>
        </w:r>
        <w:r w:rsidRPr="00C824E0">
          <w:rPr>
            <w:rStyle w:val="Hyperlink"/>
            <w:rFonts w:cs="B Titr" w:hint="eastAsia"/>
            <w:b/>
            <w:bCs/>
          </w:rPr>
          <w:t>در</w:t>
        </w:r>
        <w:r w:rsidRPr="00C824E0">
          <w:rPr>
            <w:rStyle w:val="Hyperlink"/>
            <w:rFonts w:cs="B Titr"/>
            <w:b/>
            <w:bCs/>
          </w:rPr>
          <w:t xml:space="preserve"> </w:t>
        </w:r>
        <w:r w:rsidRPr="00C824E0">
          <w:rPr>
            <w:rStyle w:val="Hyperlink"/>
            <w:rFonts w:cs="B Titr" w:hint="eastAsia"/>
            <w:b/>
            <w:bCs/>
          </w:rPr>
          <w:t>سالمندان</w:t>
        </w:r>
        <w:r w:rsidRPr="00C824E0">
          <w:rPr>
            <w:rStyle w:val="Hyperlink"/>
            <w:rFonts w:cs="B Titr"/>
            <w:b/>
            <w:bCs/>
          </w:rPr>
          <w:t xml:space="preserve"> </w:t>
        </w:r>
        <w:r w:rsidRPr="00C824E0">
          <w:rPr>
            <w:rStyle w:val="Hyperlink"/>
            <w:rFonts w:cs="B Titr" w:hint="eastAsia"/>
            <w:b/>
            <w:bCs/>
          </w:rPr>
          <w:t>رابطه</w:t>
        </w:r>
        <w:r w:rsidRPr="00C824E0">
          <w:rPr>
            <w:rStyle w:val="Hyperlink"/>
            <w:rFonts w:cs="B Titr"/>
            <w:b/>
            <w:bCs/>
          </w:rPr>
          <w:t xml:space="preserve"> </w:t>
        </w:r>
        <w:r w:rsidRPr="00C824E0">
          <w:rPr>
            <w:rStyle w:val="Hyperlink"/>
            <w:rFonts w:cs="B Titr" w:hint="eastAsia"/>
            <w:b/>
            <w:bCs/>
          </w:rPr>
          <w:t>وجود</w:t>
        </w:r>
        <w:r w:rsidRPr="00C824E0">
          <w:rPr>
            <w:rStyle w:val="Hyperlink"/>
            <w:rFonts w:cs="B Titr"/>
            <w:b/>
            <w:bCs/>
          </w:rPr>
          <w:t xml:space="preserve"> </w:t>
        </w:r>
        <w:r w:rsidRPr="00C824E0">
          <w:rPr>
            <w:rStyle w:val="Hyperlink"/>
            <w:rFonts w:cs="B Titr" w:hint="eastAsia"/>
            <w:b/>
            <w:bCs/>
          </w:rPr>
          <w:t>دارد</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_Toc238572092 \h </w:instrText>
        </w:r>
        <w:r>
          <w:rPr>
            <w:webHidden/>
            <w:rtl w:val="0"/>
          </w:rPr>
        </w:r>
        <w:r>
          <w:rPr>
            <w:webHidden/>
            <w:rtl w:val="0"/>
          </w:rPr>
          <w:fldChar w:fldCharType="separate"/>
        </w:r>
        <w:r>
          <w:rPr>
            <w:webHidden/>
          </w:rPr>
          <w:t>56</w:t>
        </w:r>
        <w:r>
          <w:rPr>
            <w:webHidden/>
            <w:rtl w:val="0"/>
          </w:rPr>
          <w:fldChar w:fldCharType="end"/>
        </w:r>
      </w:hyperlink>
    </w:p>
    <w:p w14:paraId="54B65D1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93" w:history="1">
        <w:r w:rsidRPr="00C824E0">
          <w:rPr>
            <w:rStyle w:val="Hyperlink"/>
            <w:rFonts w:cs="B Lotus"/>
          </w:rPr>
          <w:t xml:space="preserve">۴-۲-۲- </w:t>
        </w:r>
        <w:r w:rsidRPr="00C824E0">
          <w:rPr>
            <w:rStyle w:val="Hyperlink"/>
            <w:rFonts w:cs="B Lotus" w:hint="eastAsia"/>
          </w:rPr>
          <w:t>بررس</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فرض</w:t>
        </w:r>
        <w:r w:rsidRPr="00C824E0">
          <w:rPr>
            <w:rStyle w:val="Hyperlink"/>
            <w:rFonts w:cs="B Lotus" w:hint="cs"/>
          </w:rPr>
          <w:t>ی</w:t>
        </w:r>
        <w:r w:rsidRPr="00C824E0">
          <w:rPr>
            <w:rStyle w:val="Hyperlink"/>
            <w:rFonts w:cs="B Lotus" w:hint="eastAsia"/>
          </w:rPr>
          <w:t>ه</w:t>
        </w:r>
        <w:r w:rsidRPr="00C824E0">
          <w:rPr>
            <w:rStyle w:val="Hyperlink"/>
            <w:rFonts w:cs="B Lotus"/>
          </w:rPr>
          <w:t xml:space="preserve"> </w:t>
        </w:r>
        <w:r w:rsidRPr="00C824E0">
          <w:rPr>
            <w:rStyle w:val="Hyperlink"/>
            <w:rFonts w:cs="B Lotus" w:hint="eastAsia"/>
          </w:rPr>
          <w:t>فرع</w:t>
        </w:r>
        <w:r w:rsidRPr="00C824E0">
          <w:rPr>
            <w:rStyle w:val="Hyperlink"/>
            <w:rFonts w:cs="B Lotus" w:hint="cs"/>
          </w:rPr>
          <w:t>ی</w:t>
        </w:r>
        <w:r w:rsidRPr="00C824E0">
          <w:rPr>
            <w:rStyle w:val="Hyperlink"/>
            <w:rFonts w:cs="B Lotus"/>
          </w:rPr>
          <w:t xml:space="preserve"> </w:t>
        </w:r>
        <w:r w:rsidRPr="00C824E0">
          <w:rPr>
            <w:rStyle w:val="Hyperlink"/>
            <w:rFonts w:cs="B Lotus" w:hint="eastAsia"/>
          </w:rPr>
          <w:t>دوم</w:t>
        </w:r>
        <w:r w:rsidRPr="00C824E0">
          <w:rPr>
            <w:rStyle w:val="Hyperlink"/>
            <w:rFonts w:cs="B Lotus"/>
          </w:rPr>
          <w:t xml:space="preserve"> </w:t>
        </w:r>
        <w:r w:rsidRPr="00C824E0">
          <w:rPr>
            <w:rStyle w:val="Hyperlink"/>
            <w:rFonts w:cs="B Lotus" w:hint="eastAsia"/>
          </w:rPr>
          <w:t>پژوهش</w:t>
        </w:r>
        <w:r w:rsidRPr="00C824E0">
          <w:rPr>
            <w:rStyle w:val="Hyperlink"/>
            <w:rFonts w:cs="B Lotus"/>
          </w:rPr>
          <w:t xml:space="preserve">: </w:t>
        </w:r>
        <w:r w:rsidRPr="00C824E0">
          <w:rPr>
            <w:rStyle w:val="Hyperlink"/>
            <w:rFonts w:cs="B Lotus" w:hint="eastAsia"/>
          </w:rPr>
          <w:t>ب</w:t>
        </w:r>
        <w:r w:rsidRPr="00C824E0">
          <w:rPr>
            <w:rStyle w:val="Hyperlink"/>
            <w:rFonts w:cs="B Lotus" w:hint="cs"/>
          </w:rPr>
          <w:t>ی</w:t>
        </w:r>
        <w:r w:rsidRPr="00C824E0">
          <w:rPr>
            <w:rStyle w:val="Hyperlink"/>
            <w:rFonts w:cs="B Lotus" w:hint="eastAsia"/>
          </w:rPr>
          <w:t>ن</w:t>
        </w:r>
        <w:r w:rsidRPr="00C824E0">
          <w:rPr>
            <w:rStyle w:val="Hyperlink"/>
            <w:rFonts w:cs="B Lotus"/>
          </w:rPr>
          <w:t xml:space="preserve"> </w:t>
        </w:r>
        <w:r w:rsidRPr="00C824E0">
          <w:rPr>
            <w:rStyle w:val="Hyperlink"/>
            <w:rFonts w:cs="B Lotus" w:hint="eastAsia"/>
          </w:rPr>
          <w:t>اضطراب</w:t>
        </w:r>
        <w:r w:rsidRPr="00C824E0">
          <w:rPr>
            <w:rStyle w:val="Hyperlink"/>
            <w:rFonts w:cs="B Lotus"/>
          </w:rPr>
          <w:t xml:space="preserve"> </w:t>
        </w:r>
        <w:r w:rsidRPr="00C824E0">
          <w:rPr>
            <w:rStyle w:val="Hyperlink"/>
            <w:rFonts w:cs="B Lotus" w:hint="eastAsia"/>
          </w:rPr>
          <w:t>سلامت</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و</w:t>
        </w:r>
        <w:r w:rsidRPr="00C824E0">
          <w:rPr>
            <w:rStyle w:val="Hyperlink"/>
            <w:rFonts w:cs="B Lotus"/>
          </w:rPr>
          <w:t xml:space="preserve"> </w:t>
        </w:r>
        <w:r w:rsidRPr="00C824E0">
          <w:rPr>
            <w:rStyle w:val="Hyperlink"/>
            <w:rFonts w:cs="B Lotus" w:hint="eastAsia"/>
          </w:rPr>
          <w:t>اضطراب</w:t>
        </w:r>
        <w:r w:rsidRPr="00C824E0">
          <w:rPr>
            <w:rStyle w:val="Hyperlink"/>
            <w:rFonts w:cs="B Lotus"/>
          </w:rPr>
          <w:t xml:space="preserve"> </w:t>
        </w:r>
        <w:r w:rsidRPr="00C824E0">
          <w:rPr>
            <w:rStyle w:val="Hyperlink"/>
            <w:rFonts w:cs="B Lotus" w:hint="eastAsia"/>
          </w:rPr>
          <w:t>مرگ</w:t>
        </w:r>
        <w:r w:rsidRPr="00C824E0">
          <w:rPr>
            <w:rStyle w:val="Hyperlink"/>
            <w:rFonts w:cs="B Lotus"/>
          </w:rPr>
          <w:t xml:space="preserve"> </w:t>
        </w:r>
        <w:r w:rsidRPr="00C824E0">
          <w:rPr>
            <w:rStyle w:val="Hyperlink"/>
            <w:rFonts w:cs="B Lotus" w:hint="eastAsia"/>
          </w:rPr>
          <w:t>در</w:t>
        </w:r>
        <w:r w:rsidRPr="00C824E0">
          <w:rPr>
            <w:rStyle w:val="Hyperlink"/>
            <w:rFonts w:cs="B Lotus"/>
          </w:rPr>
          <w:t xml:space="preserve"> </w:t>
        </w:r>
        <w:r w:rsidRPr="00C824E0">
          <w:rPr>
            <w:rStyle w:val="Hyperlink"/>
            <w:rFonts w:cs="B Lotus" w:hint="eastAsia"/>
          </w:rPr>
          <w:t>سالمندان</w:t>
        </w:r>
        <w:r w:rsidRPr="00C824E0">
          <w:rPr>
            <w:rStyle w:val="Hyperlink"/>
            <w:rFonts w:cs="B Lotus"/>
          </w:rPr>
          <w:t xml:space="preserve"> </w:t>
        </w:r>
        <w:r w:rsidRPr="00C824E0">
          <w:rPr>
            <w:rStyle w:val="Hyperlink"/>
            <w:rFonts w:cs="B Lotus" w:hint="eastAsia"/>
          </w:rPr>
          <w:t>رابطه</w:t>
        </w:r>
        <w:r w:rsidRPr="00C824E0">
          <w:rPr>
            <w:rStyle w:val="Hyperlink"/>
            <w:rFonts w:cs="B Lotus"/>
          </w:rPr>
          <w:t xml:space="preserve"> </w:t>
        </w:r>
        <w:r w:rsidRPr="00C824E0">
          <w:rPr>
            <w:rStyle w:val="Hyperlink"/>
            <w:rFonts w:cs="B Lotus" w:hint="eastAsia"/>
          </w:rPr>
          <w:t>وجود</w:t>
        </w:r>
        <w:r w:rsidRPr="00C824E0">
          <w:rPr>
            <w:rStyle w:val="Hyperlink"/>
            <w:rFonts w:cs="B Lotus"/>
          </w:rPr>
          <w:t xml:space="preserve"> </w:t>
        </w:r>
        <w:r w:rsidRPr="00C824E0">
          <w:rPr>
            <w:rStyle w:val="Hyperlink"/>
            <w:rFonts w:cs="B Lotus" w:hint="eastAsia"/>
          </w:rPr>
          <w:t>دارد</w:t>
        </w:r>
        <w:r w:rsidRPr="00C824E0">
          <w:rPr>
            <w:rStyle w:val="Hyperlink"/>
            <w:rFonts w:cs="B Lotus"/>
          </w:rPr>
          <w:t>.</w:t>
        </w:r>
        <w:r>
          <w:rPr>
            <w:webHidden/>
            <w:rtl w:val="0"/>
          </w:rPr>
          <w:tab/>
        </w:r>
        <w:r>
          <w:rPr>
            <w:webHidden/>
            <w:rtl w:val="0"/>
          </w:rPr>
          <w:fldChar w:fldCharType="begin" w:dirty="true"/>
        </w:r>
        <w:r>
          <w:rPr>
            <w:webHidden/>
            <w:rtl w:val="0"/>
          </w:rPr>
          <w:instrText xml:space="preserve"> PAGEREF _Toc238572093 \h </w:instrText>
        </w:r>
        <w:r>
          <w:rPr>
            <w:webHidden/>
            <w:rtl w:val="0"/>
          </w:rPr>
        </w:r>
        <w:r>
          <w:rPr>
            <w:webHidden/>
            <w:rtl w:val="0"/>
          </w:rPr>
          <w:fldChar w:fldCharType="separate"/>
        </w:r>
        <w:r>
          <w:rPr>
            <w:webHidden/>
          </w:rPr>
          <w:t>57</w:t>
        </w:r>
        <w:r>
          <w:rPr>
            <w:webHidden/>
            <w:rtl w:val="0"/>
          </w:rPr>
          <w:fldChar w:fldCharType="end"/>
        </w:r>
      </w:hyperlink>
    </w:p>
    <w:p w14:paraId="731D0FEB"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94" w:history="1">
        <w:r w:rsidRPr="00C824E0">
          <w:rPr>
            <w:rStyle w:val="Hyperlink"/>
            <w:rFonts w:cs="B Lotus"/>
          </w:rPr>
          <w:t xml:space="preserve">۴-۲-۳- </w:t>
        </w:r>
        <w:r w:rsidRPr="00C824E0">
          <w:rPr>
            <w:rStyle w:val="Hyperlink"/>
            <w:rFonts w:cs="B Lotus" w:hint="eastAsia"/>
          </w:rPr>
          <w:t>بررس</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فرض</w:t>
        </w:r>
        <w:r w:rsidRPr="00C824E0">
          <w:rPr>
            <w:rStyle w:val="Hyperlink"/>
            <w:rFonts w:cs="B Lotus" w:hint="cs"/>
          </w:rPr>
          <w:t>ی</w:t>
        </w:r>
        <w:r w:rsidRPr="00C824E0">
          <w:rPr>
            <w:rStyle w:val="Hyperlink"/>
            <w:rFonts w:cs="B Lotus" w:hint="eastAsia"/>
          </w:rPr>
          <w:t>ه</w:t>
        </w:r>
        <w:r w:rsidRPr="00C824E0">
          <w:rPr>
            <w:rStyle w:val="Hyperlink"/>
            <w:rFonts w:cs="B Lotus"/>
          </w:rPr>
          <w:t xml:space="preserve"> </w:t>
        </w:r>
        <w:r w:rsidRPr="00C824E0">
          <w:rPr>
            <w:rStyle w:val="Hyperlink"/>
            <w:rFonts w:cs="B Lotus" w:hint="eastAsia"/>
          </w:rPr>
          <w:t>اصل</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پژوهش</w:t>
        </w:r>
        <w:r w:rsidRPr="00C824E0">
          <w:rPr>
            <w:rStyle w:val="Hyperlink"/>
            <w:rFonts w:cs="B Lotus"/>
          </w:rPr>
          <w:t xml:space="preserve">: </w:t>
        </w:r>
        <w:r w:rsidRPr="00C824E0">
          <w:rPr>
            <w:rStyle w:val="Hyperlink"/>
            <w:rFonts w:cs="B Lotus" w:hint="eastAsia"/>
          </w:rPr>
          <w:t>ب</w:t>
        </w:r>
        <w:r w:rsidRPr="00C824E0">
          <w:rPr>
            <w:rStyle w:val="Hyperlink"/>
            <w:rFonts w:cs="B Lotus" w:hint="cs"/>
          </w:rPr>
          <w:t>ی</w:t>
        </w:r>
        <w:r w:rsidRPr="00C824E0">
          <w:rPr>
            <w:rStyle w:val="Hyperlink"/>
            <w:rFonts w:cs="B Lotus" w:hint="eastAsia"/>
          </w:rPr>
          <w:t>ن</w:t>
        </w:r>
        <w:r w:rsidRPr="00C824E0">
          <w:rPr>
            <w:rStyle w:val="Hyperlink"/>
            <w:rFonts w:cs="B Lotus"/>
          </w:rPr>
          <w:t xml:space="preserve"> </w:t>
        </w:r>
        <w:r w:rsidRPr="00C824E0">
          <w:rPr>
            <w:rStyle w:val="Hyperlink"/>
            <w:rFonts w:cs="B Lotus" w:hint="eastAsia"/>
          </w:rPr>
          <w:t>هوش</w:t>
        </w:r>
        <w:r w:rsidRPr="00C824E0">
          <w:rPr>
            <w:rStyle w:val="Hyperlink"/>
            <w:rFonts w:cs="B Lotus"/>
          </w:rPr>
          <w:t xml:space="preserve"> </w:t>
        </w:r>
        <w:r w:rsidRPr="00C824E0">
          <w:rPr>
            <w:rStyle w:val="Hyperlink"/>
            <w:rFonts w:cs="B Lotus" w:hint="eastAsia"/>
          </w:rPr>
          <w:t>معنو</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و</w:t>
        </w:r>
        <w:r w:rsidRPr="00C824E0">
          <w:rPr>
            <w:rStyle w:val="Hyperlink"/>
            <w:rFonts w:cs="B Lotus"/>
          </w:rPr>
          <w:t xml:space="preserve"> </w:t>
        </w:r>
        <w:r w:rsidRPr="00C824E0">
          <w:rPr>
            <w:rStyle w:val="Hyperlink"/>
            <w:rFonts w:cs="B Lotus" w:hint="eastAsia"/>
          </w:rPr>
          <w:t>اضطراب</w:t>
        </w:r>
        <w:r w:rsidRPr="00C824E0">
          <w:rPr>
            <w:rStyle w:val="Hyperlink"/>
            <w:rFonts w:cs="B Lotus"/>
          </w:rPr>
          <w:t xml:space="preserve"> </w:t>
        </w:r>
        <w:r w:rsidRPr="00C824E0">
          <w:rPr>
            <w:rStyle w:val="Hyperlink"/>
            <w:rFonts w:cs="B Lotus" w:hint="eastAsia"/>
          </w:rPr>
          <w:t>سلامت</w:t>
        </w:r>
        <w:r w:rsidRPr="00C824E0">
          <w:rPr>
            <w:rStyle w:val="Hyperlink"/>
            <w:rFonts w:cs="B Lotus" w:hint="cs"/>
          </w:rPr>
          <w:t>ی</w:t>
        </w:r>
        <w:r w:rsidRPr="00C824E0">
          <w:rPr>
            <w:rStyle w:val="Hyperlink"/>
            <w:rFonts w:cs="B Lotus"/>
          </w:rPr>
          <w:t xml:space="preserve"> </w:t>
        </w:r>
        <w:r w:rsidRPr="00C824E0">
          <w:rPr>
            <w:rStyle w:val="Hyperlink"/>
            <w:rFonts w:cs="B Lotus" w:hint="eastAsia"/>
          </w:rPr>
          <w:t>با</w:t>
        </w:r>
        <w:r w:rsidRPr="00C824E0">
          <w:rPr>
            <w:rStyle w:val="Hyperlink"/>
            <w:rFonts w:cs="B Lotus"/>
          </w:rPr>
          <w:t xml:space="preserve"> </w:t>
        </w:r>
        <w:r w:rsidRPr="00C824E0">
          <w:rPr>
            <w:rStyle w:val="Hyperlink"/>
            <w:rFonts w:cs="B Lotus" w:hint="eastAsia"/>
          </w:rPr>
          <w:t>اضطراب</w:t>
        </w:r>
        <w:r w:rsidRPr="00C824E0">
          <w:rPr>
            <w:rStyle w:val="Hyperlink"/>
            <w:rFonts w:cs="B Lotus"/>
          </w:rPr>
          <w:t xml:space="preserve"> </w:t>
        </w:r>
        <w:r w:rsidRPr="00C824E0">
          <w:rPr>
            <w:rStyle w:val="Hyperlink"/>
            <w:rFonts w:cs="B Lotus" w:hint="eastAsia"/>
          </w:rPr>
          <w:t>مرگ</w:t>
        </w:r>
        <w:r w:rsidRPr="00C824E0">
          <w:rPr>
            <w:rStyle w:val="Hyperlink"/>
            <w:rFonts w:cs="B Lotus"/>
          </w:rPr>
          <w:t xml:space="preserve"> </w:t>
        </w:r>
        <w:r w:rsidRPr="00C824E0">
          <w:rPr>
            <w:rStyle w:val="Hyperlink"/>
            <w:rFonts w:cs="B Lotus" w:hint="eastAsia"/>
          </w:rPr>
          <w:t>در</w:t>
        </w:r>
        <w:r w:rsidRPr="00C824E0">
          <w:rPr>
            <w:rStyle w:val="Hyperlink"/>
            <w:rFonts w:cs="B Lotus"/>
          </w:rPr>
          <w:t xml:space="preserve"> </w:t>
        </w:r>
        <w:r w:rsidRPr="00C824E0">
          <w:rPr>
            <w:rStyle w:val="Hyperlink"/>
            <w:rFonts w:cs="B Lotus" w:hint="eastAsia"/>
          </w:rPr>
          <w:t>سالمندان</w:t>
        </w:r>
        <w:r w:rsidRPr="00C824E0">
          <w:rPr>
            <w:rStyle w:val="Hyperlink"/>
            <w:rFonts w:cs="B Lotus"/>
          </w:rPr>
          <w:t xml:space="preserve"> </w:t>
        </w:r>
        <w:r w:rsidRPr="00C824E0">
          <w:rPr>
            <w:rStyle w:val="Hyperlink"/>
            <w:rFonts w:cs="B Lotus" w:hint="eastAsia"/>
          </w:rPr>
          <w:t>رابطه</w:t>
        </w:r>
        <w:r w:rsidRPr="00C824E0">
          <w:rPr>
            <w:rStyle w:val="Hyperlink"/>
            <w:rFonts w:cs="B Lotus"/>
          </w:rPr>
          <w:t xml:space="preserve"> </w:t>
        </w:r>
        <w:r w:rsidRPr="00C824E0">
          <w:rPr>
            <w:rStyle w:val="Hyperlink"/>
            <w:rFonts w:cs="B Lotus" w:hint="eastAsia"/>
          </w:rPr>
          <w:t>وجود</w:t>
        </w:r>
        <w:r w:rsidRPr="00C824E0">
          <w:rPr>
            <w:rStyle w:val="Hyperlink"/>
            <w:rFonts w:cs="B Lotus"/>
          </w:rPr>
          <w:t xml:space="preserve"> </w:t>
        </w:r>
        <w:r w:rsidRPr="00C824E0">
          <w:rPr>
            <w:rStyle w:val="Hyperlink"/>
            <w:rFonts w:cs="B Lotus" w:hint="eastAsia"/>
          </w:rPr>
          <w:t>دارد</w:t>
        </w:r>
        <w:r w:rsidRPr="00C824E0">
          <w:rPr>
            <w:rStyle w:val="Hyperlink"/>
            <w:rFonts w:cs="B Lotus"/>
          </w:rPr>
          <w:t>.</w:t>
        </w:r>
        <w:r>
          <w:rPr>
            <w:webHidden/>
            <w:rtl w:val="0"/>
          </w:rPr>
          <w:tab/>
        </w:r>
        <w:r>
          <w:rPr>
            <w:webHidden/>
            <w:rtl w:val="0"/>
          </w:rPr>
          <w:fldChar w:fldCharType="begin" w:dirty="true"/>
        </w:r>
        <w:r>
          <w:rPr>
            <w:webHidden/>
            <w:rtl w:val="0"/>
          </w:rPr>
          <w:instrText xml:space="preserve"> PAGEREF _Toc238572094 \h </w:instrText>
        </w:r>
        <w:r>
          <w:rPr>
            <w:webHidden/>
            <w:rtl w:val="0"/>
          </w:rPr>
        </w:r>
        <w:r>
          <w:rPr>
            <w:webHidden/>
            <w:rtl w:val="0"/>
          </w:rPr>
          <w:fldChar w:fldCharType="separate"/>
        </w:r>
        <w:r>
          <w:rPr>
            <w:webHidden/>
          </w:rPr>
          <w:t>59</w:t>
        </w:r>
        <w:r>
          <w:rPr>
            <w:webHidden/>
            <w:rtl w:val="0"/>
          </w:rPr>
          <w:fldChar w:fldCharType="end"/>
        </w:r>
      </w:hyperlink>
    </w:p>
    <w:p w14:paraId="3CF893CC"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95" w:history="1">
        <w:r w:rsidRPr="00C824E0">
          <w:rPr>
            <w:rStyle w:val="Hyperlink"/>
            <w:rFonts w:cs="B Titr" w:hint="eastAsia"/>
          </w:rPr>
          <w:t>فصل</w:t>
        </w:r>
        <w:r w:rsidRPr="00C824E0">
          <w:rPr>
            <w:rStyle w:val="Hyperlink"/>
            <w:rFonts w:cs="B Titr"/>
          </w:rPr>
          <w:t xml:space="preserve"> </w:t>
        </w:r>
        <w:r w:rsidRPr="00C824E0">
          <w:rPr>
            <w:rStyle w:val="Hyperlink"/>
            <w:rFonts w:cs="B Titr" w:hint="eastAsia"/>
          </w:rPr>
          <w:t>پنجم</w:t>
        </w:r>
        <w:r w:rsidRPr="00C824E0">
          <w:rPr>
            <w:rStyle w:val="Hyperlink"/>
            <w:rFonts w:cs="B Titr"/>
          </w:rPr>
          <w:t xml:space="preserve">: </w:t>
        </w:r>
        <w:r w:rsidRPr="00C824E0">
          <w:rPr>
            <w:rStyle w:val="Hyperlink"/>
            <w:rFonts w:cs="B Titr" w:hint="eastAsia"/>
          </w:rPr>
          <w:t>بحث</w:t>
        </w:r>
        <w:r w:rsidRPr="00C824E0">
          <w:rPr>
            <w:rStyle w:val="Hyperlink"/>
            <w:rFonts w:cs="B Titr"/>
          </w:rPr>
          <w:t xml:space="preserve"> </w:t>
        </w:r>
        <w:r w:rsidRPr="00C824E0">
          <w:rPr>
            <w:rStyle w:val="Hyperlink"/>
            <w:rFonts w:cs="B Titr" w:hint="eastAsia"/>
          </w:rPr>
          <w:t>و</w:t>
        </w:r>
        <w:r w:rsidRPr="00C824E0">
          <w:rPr>
            <w:rStyle w:val="Hyperlink"/>
            <w:rFonts w:cs="B Titr"/>
          </w:rPr>
          <w:t xml:space="preserve"> </w:t>
        </w:r>
        <w:r w:rsidRPr="00C824E0">
          <w:rPr>
            <w:rStyle w:val="Hyperlink"/>
            <w:rFonts w:cs="B Titr" w:hint="eastAsia"/>
          </w:rPr>
          <w:t>نت</w:t>
        </w:r>
        <w:r w:rsidRPr="00C824E0">
          <w:rPr>
            <w:rStyle w:val="Hyperlink"/>
            <w:rFonts w:cs="B Titr" w:hint="cs"/>
          </w:rPr>
          <w:t>ی</w:t>
        </w:r>
        <w:r w:rsidRPr="00C824E0">
          <w:rPr>
            <w:rStyle w:val="Hyperlink"/>
            <w:rFonts w:cs="B Titr" w:hint="eastAsia"/>
          </w:rPr>
          <w:t>جه‌گ</w:t>
        </w:r>
        <w:r w:rsidRPr="00C824E0">
          <w:rPr>
            <w:rStyle w:val="Hyperlink"/>
            <w:rFonts w:cs="B Titr" w:hint="cs"/>
          </w:rPr>
          <w:t>ی</w:t>
        </w:r>
        <w:r w:rsidRPr="00C824E0">
          <w:rPr>
            <w:rStyle w:val="Hyperlink"/>
            <w:rFonts w:cs="B Titr" w:hint="eastAsia"/>
          </w:rPr>
          <w:t>ر</w:t>
        </w:r>
        <w:r w:rsidRPr="00C824E0">
          <w:rPr>
            <w:rStyle w:val="Hyperlink"/>
            <w:rFonts w:cs="B Titr" w:hint="cs"/>
          </w:rPr>
          <w:t>ی</w:t>
        </w:r>
        <w:r>
          <w:rPr>
            <w:webHidden/>
            <w:rtl w:val="0"/>
          </w:rPr>
          <w:tab/>
        </w:r>
        <w:r>
          <w:rPr>
            <w:webHidden/>
            <w:rtl w:val="0"/>
          </w:rPr>
          <w:fldChar w:fldCharType="begin" w:dirty="true"/>
        </w:r>
        <w:r>
          <w:rPr>
            <w:webHidden/>
            <w:rtl w:val="0"/>
          </w:rPr>
          <w:instrText xml:space="preserve"> PAGEREF _Toc238572095 \h </w:instrText>
        </w:r>
        <w:r>
          <w:rPr>
            <w:webHidden/>
            <w:rtl w:val="0"/>
          </w:rPr>
        </w:r>
        <w:r>
          <w:rPr>
            <w:webHidden/>
            <w:rtl w:val="0"/>
          </w:rPr>
          <w:fldChar w:fldCharType="separate"/>
        </w:r>
        <w:r>
          <w:rPr>
            <w:webHidden/>
          </w:rPr>
          <w:t>62</w:t>
        </w:r>
        <w:r>
          <w:rPr>
            <w:webHidden/>
            <w:rtl w:val="0"/>
          </w:rPr>
          <w:fldChar w:fldCharType="end"/>
        </w:r>
      </w:hyperlink>
    </w:p>
    <w:p w14:paraId="274AC277"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6" w:history="1">
        <w:r w:rsidRPr="00C824E0">
          <w:rPr>
            <w:rStyle w:val="Hyperlink"/>
            <w:rFonts w:cs="B Titr"/>
            <w:b/>
            <w:bCs/>
            <w:noProof/>
          </w:rPr>
          <w:t xml:space="preserve">۵-۱- </w:t>
        </w:r>
        <w:r w:rsidRPr="00C824E0">
          <w:rPr>
            <w:rStyle w:val="Hyperlink"/>
            <w:rFonts w:cs="B Titr" w:hint="eastAsia"/>
            <w:b/>
            <w:bCs/>
            <w:noProof/>
          </w:rPr>
          <w:t>بحث</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نت</w:t>
        </w:r>
        <w:r w:rsidRPr="00C824E0">
          <w:rPr>
            <w:rStyle w:val="Hyperlink"/>
            <w:rFonts w:cs="B Titr" w:hint="cs"/>
            <w:b/>
            <w:bCs/>
            <w:noProof/>
          </w:rPr>
          <w:t>ی</w:t>
        </w:r>
        <w:r w:rsidRPr="00C824E0">
          <w:rPr>
            <w:rStyle w:val="Hyperlink"/>
            <w:rFonts w:cs="B Titr" w:hint="eastAsia"/>
            <w:b/>
            <w:bCs/>
            <w:noProof/>
          </w:rPr>
          <w:t>جه</w:t>
        </w:r>
        <w:r w:rsidRPr="00C824E0">
          <w:rPr>
            <w:rStyle w:val="Hyperlink"/>
            <w:rFonts w:cs="B Titr"/>
            <w:b/>
            <w:bCs/>
            <w:noProof/>
          </w:rPr>
          <w:t xml:space="preserve"> </w:t>
        </w:r>
        <w:r w:rsidRPr="00C824E0">
          <w:rPr>
            <w:rStyle w:val="Hyperlink"/>
            <w:rFonts w:cs="B Titr" w:hint="eastAsia"/>
            <w:b/>
            <w:bCs/>
            <w:noProof/>
          </w:rPr>
          <w:t>گ</w:t>
        </w:r>
        <w:r w:rsidRPr="00C824E0">
          <w:rPr>
            <w:rStyle w:val="Hyperlink"/>
            <w:rFonts w:cs="B Titr" w:hint="cs"/>
            <w:b/>
            <w:bCs/>
            <w:noProof/>
          </w:rPr>
          <w:t>ی</w:t>
        </w:r>
        <w:r w:rsidRPr="00C824E0">
          <w:rPr>
            <w:rStyle w:val="Hyperlink"/>
            <w:rFonts w:cs="B Titr" w:hint="eastAsia"/>
            <w:b/>
            <w:bCs/>
            <w:noProof/>
          </w:rPr>
          <w:t>ر</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_Toc238572096 \h </w:instrText>
        </w:r>
        <w:r>
          <w:rPr>
            <w:noProof/>
            <w:webHidden/>
            <w:rtl w:val="0"/>
          </w:rPr>
        </w:r>
        <w:r>
          <w:rPr>
            <w:noProof/>
            <w:webHidden/>
            <w:rtl w:val="0"/>
          </w:rPr>
          <w:fldChar w:fldCharType="separate"/>
        </w:r>
        <w:r>
          <w:rPr>
            <w:noProof/>
            <w:webHidden/>
          </w:rPr>
          <w:t>63</w:t>
        </w:r>
        <w:r>
          <w:rPr>
            <w:noProof/>
            <w:webHidden/>
            <w:rtl w:val="0"/>
          </w:rPr>
          <w:fldChar w:fldCharType="end"/>
        </w:r>
      </w:hyperlink>
    </w:p>
    <w:p w14:paraId="7A132266"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7" w:history="1">
        <w:r w:rsidRPr="00C824E0">
          <w:rPr>
            <w:rStyle w:val="Hyperlink"/>
            <w:rFonts w:cs="B Titr"/>
            <w:b/>
            <w:bCs/>
            <w:noProof/>
          </w:rPr>
          <w:t xml:space="preserve">۵-۲- </w:t>
        </w:r>
        <w:r w:rsidRPr="00C824E0">
          <w:rPr>
            <w:rStyle w:val="Hyperlink"/>
            <w:rFonts w:cs="B Titr" w:hint="eastAsia"/>
            <w:b/>
            <w:bCs/>
            <w:noProof/>
          </w:rPr>
          <w:t>محدود</w:t>
        </w:r>
        <w:r w:rsidRPr="00C824E0">
          <w:rPr>
            <w:rStyle w:val="Hyperlink"/>
            <w:rFonts w:cs="B Titr" w:hint="cs"/>
            <w:b/>
            <w:bCs/>
            <w:noProof/>
          </w:rPr>
          <w:t>ی</w:t>
        </w:r>
        <w:r w:rsidRPr="00C824E0">
          <w:rPr>
            <w:rStyle w:val="Hyperlink"/>
            <w:rFonts w:cs="B Titr" w:hint="eastAsia"/>
            <w:b/>
            <w:bCs/>
            <w:noProof/>
          </w:rPr>
          <w:t>ت</w:t>
        </w:r>
        <w:r w:rsidRPr="00C824E0">
          <w:rPr>
            <w:rStyle w:val="Hyperlink"/>
            <w:rFonts w:cs="B Titr"/>
            <w:b/>
            <w:bCs/>
            <w:noProof/>
          </w:rPr>
          <w:t xml:space="preserve"> </w:t>
        </w:r>
        <w:r w:rsidRPr="00C824E0">
          <w:rPr>
            <w:rStyle w:val="Hyperlink"/>
            <w:rFonts w:cs="B Titr" w:hint="eastAsia"/>
            <w:b/>
            <w:bCs/>
            <w:noProof/>
          </w:rPr>
          <w:t>ها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تحق</w:t>
        </w:r>
        <w:r w:rsidRPr="00C824E0">
          <w:rPr>
            <w:rStyle w:val="Hyperlink"/>
            <w:rFonts w:cs="B Titr" w:hint="cs"/>
            <w:b/>
            <w:bCs/>
            <w:noProof/>
          </w:rPr>
          <w:t>ی</w:t>
        </w:r>
        <w:r w:rsidRPr="00C824E0">
          <w:rPr>
            <w:rStyle w:val="Hyperlink"/>
            <w:rFonts w:cs="B Titr" w:hint="eastAsia"/>
            <w:b/>
            <w:bCs/>
            <w:noProof/>
          </w:rPr>
          <w:t>ق</w:t>
        </w:r>
        <w:r>
          <w:rPr>
            <w:noProof/>
            <w:webHidden/>
            <w:rtl w:val="0"/>
          </w:rPr>
          <w:tab/>
        </w:r>
        <w:r>
          <w:rPr>
            <w:noProof/>
            <w:webHidden/>
            <w:rtl w:val="0"/>
          </w:rPr>
          <w:fldChar w:fldCharType="begin" w:dirty="true"/>
        </w:r>
        <w:r>
          <w:rPr>
            <w:noProof/>
            <w:webHidden/>
            <w:rtl w:val="0"/>
          </w:rPr>
          <w:instrText xml:space="preserve"> PAGEREF _Toc238572097 \h </w:instrText>
        </w:r>
        <w:r>
          <w:rPr>
            <w:noProof/>
            <w:webHidden/>
            <w:rtl w:val="0"/>
          </w:rPr>
        </w:r>
        <w:r>
          <w:rPr>
            <w:noProof/>
            <w:webHidden/>
            <w:rtl w:val="0"/>
          </w:rPr>
          <w:fldChar w:fldCharType="separate"/>
        </w:r>
        <w:r>
          <w:rPr>
            <w:noProof/>
            <w:webHidden/>
          </w:rPr>
          <w:t>66</w:t>
        </w:r>
        <w:r>
          <w:rPr>
            <w:noProof/>
            <w:webHidden/>
            <w:rtl w:val="0"/>
          </w:rPr>
          <w:fldChar w:fldCharType="end"/>
        </w:r>
      </w:hyperlink>
    </w:p>
    <w:p w14:paraId="4B1B94B8"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8" w:history="1">
        <w:r w:rsidRPr="00C824E0">
          <w:rPr>
            <w:rStyle w:val="Hyperlink"/>
            <w:rFonts w:cs="B Titr"/>
            <w:b/>
            <w:bCs/>
            <w:noProof/>
          </w:rPr>
          <w:t xml:space="preserve">۵-۳- </w:t>
        </w:r>
        <w:r w:rsidRPr="00C824E0">
          <w:rPr>
            <w:rStyle w:val="Hyperlink"/>
            <w:rFonts w:cs="B Titr" w:hint="eastAsia"/>
            <w:b/>
            <w:bCs/>
            <w:noProof/>
          </w:rPr>
          <w:t>پ</w:t>
        </w:r>
        <w:r w:rsidRPr="00C824E0">
          <w:rPr>
            <w:rStyle w:val="Hyperlink"/>
            <w:rFonts w:cs="B Titr" w:hint="cs"/>
            <w:b/>
            <w:bCs/>
            <w:noProof/>
          </w:rPr>
          <w:t>ی</w:t>
        </w:r>
        <w:r w:rsidRPr="00C824E0">
          <w:rPr>
            <w:rStyle w:val="Hyperlink"/>
            <w:rFonts w:cs="B Titr" w:hint="eastAsia"/>
            <w:b/>
            <w:bCs/>
            <w:noProof/>
          </w:rPr>
          <w:t>شنهادات</w:t>
        </w:r>
        <w:r>
          <w:rPr>
            <w:noProof/>
            <w:webHidden/>
            <w:rtl w:val="0"/>
          </w:rPr>
          <w:tab/>
        </w:r>
        <w:r>
          <w:rPr>
            <w:noProof/>
            <w:webHidden/>
            <w:rtl w:val="0"/>
          </w:rPr>
          <w:fldChar w:fldCharType="begin" w:dirty="true"/>
        </w:r>
        <w:r>
          <w:rPr>
            <w:noProof/>
            <w:webHidden/>
            <w:rtl w:val="0"/>
          </w:rPr>
          <w:instrText xml:space="preserve"> PAGEREF _Toc238572098 \h </w:instrText>
        </w:r>
        <w:r>
          <w:rPr>
            <w:noProof/>
            <w:webHidden/>
            <w:rtl w:val="0"/>
          </w:rPr>
        </w:r>
        <w:r>
          <w:rPr>
            <w:noProof/>
            <w:webHidden/>
            <w:rtl w:val="0"/>
          </w:rPr>
          <w:fldChar w:fldCharType="separate"/>
        </w:r>
        <w:r>
          <w:rPr>
            <w:noProof/>
            <w:webHidden/>
          </w:rPr>
          <w:t>66</w:t>
        </w:r>
        <w:r>
          <w:rPr>
            <w:noProof/>
            <w:webHidden/>
            <w:rtl w:val="0"/>
          </w:rPr>
          <w:fldChar w:fldCharType="end"/>
        </w:r>
      </w:hyperlink>
    </w:p>
    <w:p w14:paraId="7C2545CF"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99" w:history="1">
        <w:r w:rsidRPr="00C824E0">
          <w:rPr>
            <w:rStyle w:val="Hyperlink"/>
            <w:rFonts w:cs="B Titr"/>
            <w:b/>
            <w:bCs/>
          </w:rPr>
          <w:t xml:space="preserve">۵-۳-۱-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شنهادها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پژوهش</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_Toc238572099 \h </w:instrText>
        </w:r>
        <w:r>
          <w:rPr>
            <w:webHidden/>
            <w:rtl w:val="0"/>
          </w:rPr>
        </w:r>
        <w:r>
          <w:rPr>
            <w:webHidden/>
            <w:rtl w:val="0"/>
          </w:rPr>
          <w:fldChar w:fldCharType="separate"/>
        </w:r>
        <w:r>
          <w:rPr>
            <w:webHidden/>
          </w:rPr>
          <w:t>66</w:t>
        </w:r>
        <w:r>
          <w:rPr>
            <w:webHidden/>
            <w:rtl w:val="0"/>
          </w:rPr>
          <w:fldChar w:fldCharType="end"/>
        </w:r>
      </w:hyperlink>
    </w:p>
    <w:p w14:paraId="3CF416C7"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100" w:history="1">
        <w:r w:rsidRPr="00C824E0">
          <w:rPr>
            <w:rStyle w:val="Hyperlink"/>
            <w:rFonts w:cs="B Titr"/>
            <w:b/>
            <w:bCs/>
          </w:rPr>
          <w:t xml:space="preserve">۵-۳-۲-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شنهادها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کاربرد</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_Toc238572100 \h </w:instrText>
        </w:r>
        <w:r>
          <w:rPr>
            <w:webHidden/>
            <w:rtl w:val="0"/>
          </w:rPr>
        </w:r>
        <w:r>
          <w:rPr>
            <w:webHidden/>
            <w:rtl w:val="0"/>
          </w:rPr>
          <w:fldChar w:fldCharType="separate"/>
        </w:r>
        <w:r>
          <w:rPr>
            <w:webHidden/>
          </w:rPr>
          <w:t>67</w:t>
        </w:r>
        <w:r>
          <w:rPr>
            <w:webHidden/>
            <w:rtl w:val="0"/>
          </w:rPr>
          <w:fldChar w:fldCharType="end"/>
        </w:r>
      </w:hyperlink>
    </w:p>
    <w:p w14:paraId="7B1A9E71"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101" w:history="1">
        <w:r w:rsidRPr="00C824E0">
          <w:rPr>
            <w:rStyle w:val="Hyperlink"/>
            <w:rFonts w:cs="B Titr" w:hint="eastAsia"/>
          </w:rPr>
          <w:t>منابع</w:t>
        </w:r>
        <w:r w:rsidRPr="00C824E0">
          <w:rPr>
            <w:rStyle w:val="Hyperlink"/>
            <w:rFonts w:cs="B Titr"/>
          </w:rPr>
          <w:t xml:space="preserve"> </w:t>
        </w:r>
        <w:r w:rsidRPr="00C824E0">
          <w:rPr>
            <w:rStyle w:val="Hyperlink"/>
            <w:rFonts w:cs="B Titr" w:hint="eastAsia"/>
          </w:rPr>
          <w:t>فارس</w:t>
        </w:r>
        <w:r w:rsidRPr="00C824E0">
          <w:rPr>
            <w:rStyle w:val="Hyperlink"/>
            <w:rFonts w:cs="B Titr" w:hint="cs"/>
          </w:rPr>
          <w:t>ی</w:t>
        </w:r>
        <w:r>
          <w:rPr>
            <w:webHidden/>
            <w:rtl w:val="0"/>
          </w:rPr>
          <w:tab/>
        </w:r>
        <w:r>
          <w:rPr>
            <w:webHidden/>
            <w:rtl w:val="0"/>
          </w:rPr>
          <w:fldChar w:fldCharType="begin" w:dirty="true"/>
        </w:r>
        <w:r>
          <w:rPr>
            <w:webHidden/>
            <w:rtl w:val="0"/>
          </w:rPr>
          <w:instrText xml:space="preserve"> PAGEREF _Toc238572101 \h </w:instrText>
        </w:r>
        <w:r>
          <w:rPr>
            <w:webHidden/>
            <w:rtl w:val="0"/>
          </w:rPr>
        </w:r>
        <w:r>
          <w:rPr>
            <w:webHidden/>
            <w:rtl w:val="0"/>
          </w:rPr>
          <w:fldChar w:fldCharType="separate"/>
        </w:r>
        <w:r>
          <w:rPr>
            <w:webHidden/>
          </w:rPr>
          <w:t>68</w:t>
        </w:r>
        <w:r>
          <w:rPr>
            <w:webHidden/>
            <w:rtl w:val="0"/>
          </w:rPr>
          <w:fldChar w:fldCharType="end"/>
        </w:r>
      </w:hyperlink>
    </w:p>
    <w:p w14:paraId="473D403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102" w:history="1">
        <w:r w:rsidRPr="00C824E0">
          <w:rPr>
            <w:rStyle w:val="Hyperlink"/>
            <w:rFonts w:cs="B Titr" w:hint="eastAsia"/>
          </w:rPr>
          <w:t>منابع</w:t>
        </w:r>
        <w:r w:rsidRPr="00C824E0">
          <w:rPr>
            <w:rStyle w:val="Hyperlink"/>
            <w:rFonts w:cs="B Titr"/>
          </w:rPr>
          <w:t xml:space="preserve"> </w:t>
        </w:r>
        <w:r w:rsidRPr="00C824E0">
          <w:rPr>
            <w:rStyle w:val="Hyperlink"/>
            <w:rFonts w:cs="B Titr" w:hint="eastAsia"/>
          </w:rPr>
          <w:t>لات</w:t>
        </w:r>
        <w:r w:rsidRPr="00C824E0">
          <w:rPr>
            <w:rStyle w:val="Hyperlink"/>
            <w:rFonts w:cs="B Titr" w:hint="cs"/>
          </w:rPr>
          <w:t>ی</w:t>
        </w:r>
        <w:r w:rsidRPr="00C824E0">
          <w:rPr>
            <w:rStyle w:val="Hyperlink"/>
            <w:rFonts w:cs="B Titr" w:hint="eastAsia"/>
          </w:rPr>
          <w:t>ن</w:t>
        </w:r>
        <w:r>
          <w:rPr>
            <w:webHidden/>
            <w:rtl w:val="0"/>
          </w:rPr>
          <w:tab/>
        </w:r>
        <w:r>
          <w:rPr>
            <w:webHidden/>
            <w:rtl w:val="0"/>
          </w:rPr>
          <w:fldChar w:fldCharType="begin" w:dirty="true"/>
        </w:r>
        <w:r>
          <w:rPr>
            <w:webHidden/>
            <w:rtl w:val="0"/>
          </w:rPr>
          <w:instrText xml:space="preserve"> PAGEREF _Toc238572102 \h </w:instrText>
        </w:r>
        <w:r>
          <w:rPr>
            <w:webHidden/>
            <w:rtl w:val="0"/>
          </w:rPr>
        </w:r>
        <w:r>
          <w:rPr>
            <w:webHidden/>
            <w:rtl w:val="0"/>
          </w:rPr>
          <w:fldChar w:fldCharType="separate"/>
        </w:r>
        <w:r>
          <w:rPr>
            <w:webHidden/>
          </w:rPr>
          <w:t>69</w:t>
        </w:r>
        <w:r>
          <w:rPr>
            <w:webHidden/>
            <w:rtl w:val="0"/>
          </w:rPr>
          <w:fldChar w:fldCharType="end"/>
        </w:r>
      </w:hyperlink>
    </w:p>
    <w:p w14:paraId="13D4B4C7"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103" w:history="1">
        <w:r w:rsidRPr="00C824E0">
          <w:rPr>
            <w:rStyle w:val="Hyperlink"/>
            <w:rFonts w:cs="Times New Roman"/>
          </w:rPr>
          <w:t>ABSTRACT</w:t>
        </w:r>
        <w:r>
          <w:rPr>
            <w:webHidden/>
            <w:rtl w:val="0"/>
          </w:rPr>
          <w:tab/>
        </w:r>
        <w:r>
          <w:rPr>
            <w:webHidden/>
            <w:rtl w:val="0"/>
          </w:rPr>
          <w:fldChar w:fldCharType="begin" w:dirty="true"/>
        </w:r>
        <w:r>
          <w:rPr>
            <w:webHidden/>
            <w:rtl w:val="0"/>
          </w:rPr>
          <w:instrText xml:space="preserve"> PAGEREF _Toc238572103 \h </w:instrText>
        </w:r>
        <w:r>
          <w:rPr>
            <w:webHidden/>
            <w:rtl w:val="0"/>
          </w:rPr>
        </w:r>
        <w:r>
          <w:rPr>
            <w:webHidden/>
            <w:rtl w:val="0"/>
          </w:rPr>
          <w:fldChar w:fldCharType="separate"/>
        </w:r>
        <w:r>
          <w:rPr>
            <w:webHidden/>
          </w:rPr>
          <w:t>80</w:t>
        </w:r>
        <w:r>
          <w:rPr>
            <w:webHidden/>
            <w:rtl w:val="0"/>
          </w:rPr>
          <w:fldChar w:fldCharType="end"/>
        </w:r>
      </w:hyperlink>
    </w:p>
    <w:p w14:paraId="6227FE5F" w14:textId="77777777" w:rsidR="001B5A1C" w:rsidRDefault="00000000">
      <w:pPr>
        <w:tabs>
          <w:tab w:val="right" w:leader="dot" w:pos="8788"/>
        </w:tabs>
      </w:pPr>
      <w:r>
        <w:rPr>
          <w:rFonts w:ascii="Times New Roman" w:hAnsi="Times New Roman"/>
        </w:rPr>
        <w:fldChar w:fldCharType="end"/>
      </w:r>
    </w:p>
    <w:p w14:paraId="335678AD" w14:textId="77777777" w:rsidR="001B5A1C" w:rsidRDefault="00000000">
      <w:pPr>
        <w:pageBreakBefore/>
        <w:spacing w:after="240" w:line="276" w:lineRule="auto"/>
        <w:jc w:val="center"/>
      </w:pPr>
      <w:r>
        <w:rPr>
          <w:rFonts w:ascii="Times New Roman" w:hAnsi="Times New Roman" w:cs="B Titr"/>
          <w:b/>
          <w:bCs/>
          <w:sz w:val="32"/>
          <w:szCs w:val="32"/>
        </w:rPr>
        <w:lastRenderedPageBreak/>
        <w:t>فهرست جداول</w:t>
      </w:r>
    </w:p>
    <w:p w14:paraId="1760497C" w14:textId="77777777" w:rsidR="00215818" w:rsidRDefault="00000000">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r>
        <w:fldChar w:fldCharType="begin" w:dirty="true"/>
      </w:r>
      <w:r>
        <w:rPr>
          <w:rFonts w:cs="B Lotus"/>
          <w:sz w:val="28"/>
        </w:rPr>
        <w:instrText xml:space="preserve"> TOC \h \z \c "جدول" </w:instrText>
      </w:r>
      <w:r>
        <w:fldChar w:fldCharType="separate"/>
      </w:r>
      <w:hyperlink w:anchor="_Toc238572104" w:history="1">
        <w:r w:rsidR="00215818" w:rsidRPr="009547CF">
          <w:rPr>
            <w:rStyle w:val="Hyperlink"/>
            <w:rFonts w:cs="B Lotus" w:hint="eastAsia"/>
            <w:noProof/>
          </w:rPr>
          <w:t>جدول</w:t>
        </w:r>
        <w:r w:rsidR="00215818" w:rsidRPr="009547CF">
          <w:rPr>
            <w:rStyle w:val="Hyperlink"/>
            <w:rFonts w:cs="B Lotus"/>
            <w:noProof/>
          </w:rPr>
          <w:t xml:space="preserve"> ۴-۱- </w:t>
        </w:r>
        <w:r w:rsidR="00215818" w:rsidRPr="009547CF">
          <w:rPr>
            <w:rStyle w:val="Hyperlink"/>
            <w:rFonts w:cs="B Lotus" w:hint="eastAsia"/>
            <w:noProof/>
          </w:rPr>
          <w:t>شاخص‌ها</w:t>
        </w:r>
        <w:r w:rsidR="00215818" w:rsidRPr="009547CF">
          <w:rPr>
            <w:rStyle w:val="Hyperlink"/>
            <w:rFonts w:cs="B Lotus" w:hint="cs"/>
            <w:noProof/>
          </w:rPr>
          <w:t>ی</w:t>
        </w:r>
        <w:r w:rsidR="00215818" w:rsidRPr="009547CF">
          <w:rPr>
            <w:rStyle w:val="Hyperlink"/>
            <w:rFonts w:cs="B Lotus"/>
            <w:noProof/>
          </w:rPr>
          <w:t xml:space="preserve"> </w:t>
        </w:r>
        <w:r w:rsidR="00215818" w:rsidRPr="009547CF">
          <w:rPr>
            <w:rStyle w:val="Hyperlink"/>
            <w:rFonts w:cs="B Lotus" w:hint="eastAsia"/>
            <w:noProof/>
          </w:rPr>
          <w:t>توص</w:t>
        </w:r>
        <w:r w:rsidR="00215818" w:rsidRPr="009547CF">
          <w:rPr>
            <w:rStyle w:val="Hyperlink"/>
            <w:rFonts w:cs="B Lotus" w:hint="cs"/>
            <w:noProof/>
          </w:rPr>
          <w:t>ی</w:t>
        </w:r>
        <w:r w:rsidR="00215818" w:rsidRPr="009547CF">
          <w:rPr>
            <w:rStyle w:val="Hyperlink"/>
            <w:rFonts w:cs="B Lotus" w:hint="eastAsia"/>
            <w:noProof/>
          </w:rPr>
          <w:t>ف</w:t>
        </w:r>
        <w:r w:rsidR="00215818" w:rsidRPr="009547CF">
          <w:rPr>
            <w:rStyle w:val="Hyperlink"/>
            <w:rFonts w:cs="B Lotus" w:hint="cs"/>
            <w:noProof/>
          </w:rPr>
          <w:t>ی</w:t>
        </w:r>
        <w:r w:rsidR="00215818" w:rsidRPr="009547CF">
          <w:rPr>
            <w:rStyle w:val="Hyperlink"/>
            <w:rFonts w:cs="B Lotus"/>
            <w:noProof/>
          </w:rPr>
          <w:t xml:space="preserve"> </w:t>
        </w:r>
        <w:r w:rsidR="00215818" w:rsidRPr="009547CF">
          <w:rPr>
            <w:rStyle w:val="Hyperlink"/>
            <w:rFonts w:cs="B Lotus" w:hint="eastAsia"/>
            <w:noProof/>
          </w:rPr>
          <w:t>مربوط</w:t>
        </w:r>
        <w:r w:rsidR="00215818" w:rsidRPr="009547CF">
          <w:rPr>
            <w:rStyle w:val="Hyperlink"/>
            <w:rFonts w:cs="B Lotus"/>
            <w:noProof/>
          </w:rPr>
          <w:t xml:space="preserve"> </w:t>
        </w:r>
        <w:r w:rsidR="00215818" w:rsidRPr="009547CF">
          <w:rPr>
            <w:rStyle w:val="Hyperlink"/>
            <w:rFonts w:cs="B Lotus" w:hint="eastAsia"/>
            <w:noProof/>
          </w:rPr>
          <w:t>به</w:t>
        </w:r>
        <w:r w:rsidR="00215818" w:rsidRPr="009547CF">
          <w:rPr>
            <w:rStyle w:val="Hyperlink"/>
            <w:rFonts w:cs="B Lotus"/>
            <w:noProof/>
          </w:rPr>
          <w:t xml:space="preserve"> </w:t>
        </w:r>
        <w:r w:rsidR="00215818" w:rsidRPr="009547CF">
          <w:rPr>
            <w:rStyle w:val="Hyperlink"/>
            <w:rFonts w:cs="B Lotus" w:hint="eastAsia"/>
            <w:noProof/>
          </w:rPr>
          <w:t>جنس</w:t>
        </w:r>
        <w:r w:rsidR="00215818" w:rsidRPr="009547CF">
          <w:rPr>
            <w:rStyle w:val="Hyperlink"/>
            <w:rFonts w:cs="B Lotus" w:hint="cs"/>
            <w:noProof/>
          </w:rPr>
          <w:t>ی</w:t>
        </w:r>
        <w:r w:rsidR="00215818" w:rsidRPr="009547CF">
          <w:rPr>
            <w:rStyle w:val="Hyperlink"/>
            <w:rFonts w:cs="B Lotus" w:hint="eastAsia"/>
            <w:noProof/>
          </w:rPr>
          <w:t>ت</w:t>
        </w:r>
        <w:r w:rsidR="00215818">
          <w:rPr>
            <w:noProof/>
            <w:webHidden/>
            <w:rtl w:val="0"/>
          </w:rPr>
          <w:tab/>
        </w:r>
        <w:r w:rsidR="00215818">
          <w:rPr>
            <w:noProof/>
            <w:webHidden/>
            <w:rtl w:val="0"/>
          </w:rPr>
          <w:fldChar w:fldCharType="begin" w:dirty="true"/>
        </w:r>
        <w:r w:rsidR="00215818">
          <w:rPr>
            <w:noProof/>
            <w:webHidden/>
            <w:rtl w:val="0"/>
          </w:rPr>
          <w:instrText xml:space="preserve"> PAGEREF _Toc238572104 \h </w:instrText>
        </w:r>
        <w:r w:rsidR="00215818">
          <w:rPr>
            <w:noProof/>
            <w:webHidden/>
            <w:rtl w:val="0"/>
          </w:rPr>
        </w:r>
        <w:r w:rsidR="00215818">
          <w:rPr>
            <w:noProof/>
            <w:webHidden/>
            <w:rtl w:val="0"/>
          </w:rPr>
          <w:fldChar w:fldCharType="separate"/>
        </w:r>
        <w:r w:rsidR="00215818">
          <w:rPr>
            <w:noProof/>
            <w:webHidden/>
          </w:rPr>
          <w:t>55</w:t>
        </w:r>
        <w:r w:rsidR="00215818">
          <w:rPr>
            <w:noProof/>
            <w:webHidden/>
            <w:rtl w:val="0"/>
          </w:rPr>
          <w:fldChar w:fldCharType="end"/>
        </w:r>
      </w:hyperlink>
    </w:p>
    <w:p w14:paraId="63EFDC35"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5" w:history="1">
        <w:r w:rsidRPr="009547CF">
          <w:rPr>
            <w:rStyle w:val="Hyperlink"/>
            <w:rFonts w:cs="B Lotus" w:hint="eastAsia"/>
            <w:noProof/>
          </w:rPr>
          <w:t>جدول</w:t>
        </w:r>
        <w:r w:rsidRPr="009547CF">
          <w:rPr>
            <w:rStyle w:val="Hyperlink"/>
            <w:rFonts w:cs="B Lotus"/>
            <w:noProof/>
          </w:rPr>
          <w:t xml:space="preserve"> ۴-۲- </w:t>
        </w:r>
        <w:r w:rsidRPr="009547CF">
          <w:rPr>
            <w:rStyle w:val="Hyperlink"/>
            <w:rFonts w:cs="B Lotus" w:hint="eastAsia"/>
            <w:noProof/>
          </w:rPr>
          <w:t>شاخص‌ها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توص</w:t>
        </w:r>
        <w:r w:rsidRPr="009547CF">
          <w:rPr>
            <w:rStyle w:val="Hyperlink"/>
            <w:rFonts w:cs="B Lotus" w:hint="cs"/>
            <w:noProof/>
          </w:rPr>
          <w:t>ی</w:t>
        </w:r>
        <w:r w:rsidRPr="009547CF">
          <w:rPr>
            <w:rStyle w:val="Hyperlink"/>
            <w:rFonts w:cs="B Lotus" w:hint="eastAsia"/>
            <w:noProof/>
          </w:rPr>
          <w:t>ف</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مربوط</w:t>
        </w:r>
        <w:r w:rsidRPr="009547CF">
          <w:rPr>
            <w:rStyle w:val="Hyperlink"/>
            <w:rFonts w:cs="B Lotus"/>
            <w:noProof/>
          </w:rPr>
          <w:t xml:space="preserve"> </w:t>
        </w:r>
        <w:r w:rsidRPr="009547CF">
          <w:rPr>
            <w:rStyle w:val="Hyperlink"/>
            <w:rFonts w:cs="B Lotus" w:hint="eastAsia"/>
            <w:noProof/>
          </w:rPr>
          <w:t>به</w:t>
        </w:r>
        <w:r w:rsidRPr="009547CF">
          <w:rPr>
            <w:rStyle w:val="Hyperlink"/>
            <w:rFonts w:cs="B Lotus"/>
            <w:noProof/>
          </w:rPr>
          <w:t xml:space="preserve"> </w:t>
        </w:r>
        <w:r w:rsidRPr="009547CF">
          <w:rPr>
            <w:rStyle w:val="Hyperlink"/>
            <w:rFonts w:cs="B Lotus" w:hint="eastAsia"/>
            <w:noProof/>
          </w:rPr>
          <w:t>وضع</w:t>
        </w:r>
        <w:r w:rsidRPr="009547CF">
          <w:rPr>
            <w:rStyle w:val="Hyperlink"/>
            <w:rFonts w:cs="B Lotus" w:hint="cs"/>
            <w:noProof/>
          </w:rPr>
          <w:t>ی</w:t>
        </w:r>
        <w:r w:rsidRPr="009547CF">
          <w:rPr>
            <w:rStyle w:val="Hyperlink"/>
            <w:rFonts w:cs="B Lotus" w:hint="eastAsia"/>
            <w:noProof/>
          </w:rPr>
          <w:t>ت</w:t>
        </w:r>
        <w:r w:rsidRPr="009547CF">
          <w:rPr>
            <w:rStyle w:val="Hyperlink"/>
            <w:rFonts w:cs="B Lotus"/>
            <w:noProof/>
          </w:rPr>
          <w:t xml:space="preserve"> </w:t>
        </w:r>
        <w:r w:rsidRPr="009547CF">
          <w:rPr>
            <w:rStyle w:val="Hyperlink"/>
            <w:rFonts w:cs="B Lotus" w:hint="eastAsia"/>
            <w:noProof/>
          </w:rPr>
          <w:t>تأهل</w:t>
        </w:r>
        <w:r>
          <w:rPr>
            <w:noProof/>
            <w:webHidden/>
            <w:rtl w:val="0"/>
          </w:rPr>
          <w:tab/>
        </w:r>
        <w:r>
          <w:rPr>
            <w:noProof/>
            <w:webHidden/>
            <w:rtl w:val="0"/>
          </w:rPr>
          <w:fldChar w:fldCharType="begin" w:dirty="true"/>
        </w:r>
        <w:r>
          <w:rPr>
            <w:noProof/>
            <w:webHidden/>
            <w:rtl w:val="0"/>
          </w:rPr>
          <w:instrText xml:space="preserve"> PAGEREF _Toc238572105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03DFC602"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6" w:history="1">
        <w:r w:rsidRPr="009547CF">
          <w:rPr>
            <w:rStyle w:val="Hyperlink"/>
            <w:rFonts w:cs="B Lotus" w:hint="eastAsia"/>
            <w:noProof/>
          </w:rPr>
          <w:t>جدول</w:t>
        </w:r>
        <w:r w:rsidRPr="009547CF">
          <w:rPr>
            <w:rStyle w:val="Hyperlink"/>
            <w:rFonts w:cs="B Lotus"/>
            <w:noProof/>
          </w:rPr>
          <w:t xml:space="preserve"> ۴-۳- </w:t>
        </w:r>
        <w:r w:rsidRPr="009547CF">
          <w:rPr>
            <w:rStyle w:val="Hyperlink"/>
            <w:rFonts w:cs="B Lotus" w:hint="eastAsia"/>
            <w:noProof/>
          </w:rPr>
          <w:t>فراوان</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و</w:t>
        </w:r>
        <w:r w:rsidRPr="009547CF">
          <w:rPr>
            <w:rStyle w:val="Hyperlink"/>
            <w:rFonts w:cs="B Lotus"/>
            <w:noProof/>
          </w:rPr>
          <w:t xml:space="preserve"> </w:t>
        </w:r>
        <w:r w:rsidRPr="009547CF">
          <w:rPr>
            <w:rStyle w:val="Hyperlink"/>
            <w:rFonts w:cs="B Lotus" w:hint="eastAsia"/>
            <w:noProof/>
          </w:rPr>
          <w:t>درصد</w:t>
        </w:r>
        <w:r w:rsidRPr="009547CF">
          <w:rPr>
            <w:rStyle w:val="Hyperlink"/>
            <w:rFonts w:cs="B Lotus"/>
            <w:noProof/>
          </w:rPr>
          <w:t xml:space="preserve"> </w:t>
        </w:r>
        <w:r w:rsidRPr="009547CF">
          <w:rPr>
            <w:rStyle w:val="Hyperlink"/>
            <w:rFonts w:cs="B Lotus" w:hint="eastAsia"/>
            <w:noProof/>
          </w:rPr>
          <w:t>شرکت</w:t>
        </w:r>
        <w:r w:rsidRPr="009547CF">
          <w:rPr>
            <w:rStyle w:val="Hyperlink"/>
            <w:rFonts w:cs="B Lotus"/>
            <w:noProof/>
          </w:rPr>
          <w:t xml:space="preserve"> </w:t>
        </w:r>
        <w:r w:rsidRPr="009547CF">
          <w:rPr>
            <w:rStyle w:val="Hyperlink"/>
            <w:rFonts w:cs="B Lotus" w:hint="eastAsia"/>
            <w:noProof/>
          </w:rPr>
          <w:t>کنندگان</w:t>
        </w:r>
        <w:r w:rsidRPr="009547CF">
          <w:rPr>
            <w:rStyle w:val="Hyperlink"/>
            <w:rFonts w:cs="B Lotus"/>
            <w:noProof/>
          </w:rPr>
          <w:t xml:space="preserve"> </w:t>
        </w:r>
        <w:r w:rsidRPr="009547CF">
          <w:rPr>
            <w:rStyle w:val="Hyperlink"/>
            <w:rFonts w:cs="B Lotus" w:hint="eastAsia"/>
            <w:noProof/>
          </w:rPr>
          <w:t>براساس</w:t>
        </w:r>
        <w:r w:rsidRPr="009547CF">
          <w:rPr>
            <w:rStyle w:val="Hyperlink"/>
            <w:rFonts w:cs="B Lotus"/>
            <w:noProof/>
          </w:rPr>
          <w:t xml:space="preserve"> </w:t>
        </w:r>
        <w:r w:rsidRPr="009547CF">
          <w:rPr>
            <w:rStyle w:val="Hyperlink"/>
            <w:rFonts w:cs="B Lotus" w:hint="eastAsia"/>
            <w:noProof/>
          </w:rPr>
          <w:t>م</w:t>
        </w:r>
        <w:r w:rsidRPr="009547CF">
          <w:rPr>
            <w:rStyle w:val="Hyperlink"/>
            <w:rFonts w:cs="B Lotus" w:hint="cs"/>
            <w:noProof/>
          </w:rPr>
          <w:t>ی</w:t>
        </w:r>
        <w:r w:rsidRPr="009547CF">
          <w:rPr>
            <w:rStyle w:val="Hyperlink"/>
            <w:rFonts w:cs="B Lotus" w:hint="eastAsia"/>
            <w:noProof/>
          </w:rPr>
          <w:t>زان</w:t>
        </w:r>
        <w:r w:rsidRPr="009547CF">
          <w:rPr>
            <w:rStyle w:val="Hyperlink"/>
            <w:rFonts w:cs="B Lotus"/>
            <w:noProof/>
          </w:rPr>
          <w:t xml:space="preserve"> </w:t>
        </w:r>
        <w:r w:rsidRPr="009547CF">
          <w:rPr>
            <w:rStyle w:val="Hyperlink"/>
            <w:rFonts w:cs="B Lotus" w:hint="eastAsia"/>
            <w:noProof/>
          </w:rPr>
          <w:t>تحص</w:t>
        </w:r>
        <w:r w:rsidRPr="009547CF">
          <w:rPr>
            <w:rStyle w:val="Hyperlink"/>
            <w:rFonts w:cs="B Lotus" w:hint="cs"/>
            <w:noProof/>
          </w:rPr>
          <w:t>ی</w:t>
        </w:r>
        <w:r w:rsidRPr="009547CF">
          <w:rPr>
            <w:rStyle w:val="Hyperlink"/>
            <w:rFonts w:cs="B Lotus" w:hint="eastAsia"/>
            <w:noProof/>
          </w:rPr>
          <w:t>لات</w:t>
        </w:r>
        <w:r>
          <w:rPr>
            <w:noProof/>
            <w:webHidden/>
            <w:rtl w:val="0"/>
          </w:rPr>
          <w:tab/>
        </w:r>
        <w:r>
          <w:rPr>
            <w:noProof/>
            <w:webHidden/>
            <w:rtl w:val="0"/>
          </w:rPr>
          <w:fldChar w:fldCharType="begin" w:dirty="true"/>
        </w:r>
        <w:r>
          <w:rPr>
            <w:noProof/>
            <w:webHidden/>
            <w:rtl w:val="0"/>
          </w:rPr>
          <w:instrText xml:space="preserve"> PAGEREF _Toc238572106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3ABBEBA8"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7" w:history="1">
        <w:r w:rsidRPr="009547CF">
          <w:rPr>
            <w:rStyle w:val="Hyperlink"/>
            <w:rFonts w:cs="B Lotus" w:hint="eastAsia"/>
            <w:noProof/>
          </w:rPr>
          <w:t>جدول</w:t>
        </w:r>
        <w:r w:rsidRPr="009547CF">
          <w:rPr>
            <w:rStyle w:val="Hyperlink"/>
            <w:rFonts w:cs="B Lotus"/>
            <w:noProof/>
          </w:rPr>
          <w:t xml:space="preserve"> ۴-۴- </w:t>
        </w:r>
        <w:r w:rsidRPr="009547CF">
          <w:rPr>
            <w:rStyle w:val="Hyperlink"/>
            <w:rFonts w:cs="B Lotus" w:hint="eastAsia"/>
            <w:noProof/>
          </w:rPr>
          <w:t>شاخص‌ها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توص</w:t>
        </w:r>
        <w:r w:rsidRPr="009547CF">
          <w:rPr>
            <w:rStyle w:val="Hyperlink"/>
            <w:rFonts w:cs="B Lotus" w:hint="cs"/>
            <w:noProof/>
          </w:rPr>
          <w:t>ی</w:t>
        </w:r>
        <w:r w:rsidRPr="009547CF">
          <w:rPr>
            <w:rStyle w:val="Hyperlink"/>
            <w:rFonts w:cs="B Lotus" w:hint="eastAsia"/>
            <w:noProof/>
          </w:rPr>
          <w:t>ف</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مربوط</w:t>
        </w:r>
        <w:r w:rsidRPr="009547CF">
          <w:rPr>
            <w:rStyle w:val="Hyperlink"/>
            <w:rFonts w:cs="B Lotus"/>
            <w:noProof/>
          </w:rPr>
          <w:t xml:space="preserve"> </w:t>
        </w:r>
        <w:r w:rsidRPr="009547CF">
          <w:rPr>
            <w:rStyle w:val="Hyperlink"/>
            <w:rFonts w:cs="B Lotus" w:hint="eastAsia"/>
            <w:noProof/>
          </w:rPr>
          <w:t>به</w:t>
        </w:r>
        <w:r w:rsidRPr="009547CF">
          <w:rPr>
            <w:rStyle w:val="Hyperlink"/>
            <w:rFonts w:cs="B Lotus"/>
            <w:noProof/>
          </w:rPr>
          <w:t xml:space="preserve"> </w:t>
        </w:r>
        <w:r w:rsidRPr="009547CF">
          <w:rPr>
            <w:rStyle w:val="Hyperlink"/>
            <w:rFonts w:cs="B Lotus" w:hint="eastAsia"/>
            <w:noProof/>
          </w:rPr>
          <w:t>سن</w:t>
        </w:r>
        <w:r w:rsidRPr="009547CF">
          <w:rPr>
            <w:rStyle w:val="Hyperlink"/>
            <w:rFonts w:cs="B Lotus"/>
            <w:noProof/>
          </w:rPr>
          <w:t xml:space="preserve"> </w:t>
        </w:r>
        <w:r w:rsidRPr="009547CF">
          <w:rPr>
            <w:rStyle w:val="Hyperlink"/>
            <w:rFonts w:cs="B Lotus" w:hint="eastAsia"/>
            <w:noProof/>
          </w:rPr>
          <w:t>شرکت</w:t>
        </w:r>
        <w:r w:rsidRPr="009547CF">
          <w:rPr>
            <w:rStyle w:val="Hyperlink"/>
            <w:rFonts w:cs="B Lotus"/>
            <w:noProof/>
          </w:rPr>
          <w:t xml:space="preserve"> </w:t>
        </w:r>
        <w:r w:rsidRPr="009547CF">
          <w:rPr>
            <w:rStyle w:val="Hyperlink"/>
            <w:rFonts w:cs="B Lotus" w:hint="eastAsia"/>
            <w:noProof/>
          </w:rPr>
          <w:t>کنندگان</w:t>
        </w:r>
        <w:r w:rsidRPr="009547CF">
          <w:rPr>
            <w:rStyle w:val="Hyperlink"/>
            <w:rFonts w:cs="B Lotus"/>
            <w:noProof/>
          </w:rPr>
          <w:t xml:space="preserve"> </w:t>
        </w:r>
        <w:r w:rsidRPr="009547CF">
          <w:rPr>
            <w:rStyle w:val="Hyperlink"/>
            <w:rFonts w:cs="B Lotus" w:hint="eastAsia"/>
            <w:noProof/>
          </w:rPr>
          <w:t>پژوهش</w:t>
        </w:r>
        <w:r>
          <w:rPr>
            <w:noProof/>
            <w:webHidden/>
            <w:rtl w:val="0"/>
          </w:rPr>
          <w:tab/>
        </w:r>
        <w:r>
          <w:rPr>
            <w:noProof/>
            <w:webHidden/>
            <w:rtl w:val="0"/>
          </w:rPr>
          <w:fldChar w:fldCharType="begin" w:dirty="true"/>
        </w:r>
        <w:r>
          <w:rPr>
            <w:noProof/>
            <w:webHidden/>
            <w:rtl w:val="0"/>
          </w:rPr>
          <w:instrText xml:space="preserve"> PAGEREF _Toc238572107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564C56F5"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8" w:history="1">
        <w:r w:rsidRPr="009547CF">
          <w:rPr>
            <w:rStyle w:val="Hyperlink"/>
            <w:rFonts w:cs="B Lotus" w:hint="eastAsia"/>
            <w:noProof/>
          </w:rPr>
          <w:t>جدول</w:t>
        </w:r>
        <w:r w:rsidRPr="009547CF">
          <w:rPr>
            <w:rStyle w:val="Hyperlink"/>
            <w:rFonts w:cs="B Lotus"/>
            <w:noProof/>
          </w:rPr>
          <w:t xml:space="preserve"> ۴-۵- </w:t>
        </w:r>
        <w:r w:rsidRPr="009547CF">
          <w:rPr>
            <w:rStyle w:val="Hyperlink"/>
            <w:rFonts w:cs="B Lotus" w:hint="eastAsia"/>
            <w:noProof/>
          </w:rPr>
          <w:t>شاخص‌ها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توص</w:t>
        </w:r>
        <w:r w:rsidRPr="009547CF">
          <w:rPr>
            <w:rStyle w:val="Hyperlink"/>
            <w:rFonts w:cs="B Lotus" w:hint="cs"/>
            <w:noProof/>
          </w:rPr>
          <w:t>ی</w:t>
        </w:r>
        <w:r w:rsidRPr="009547CF">
          <w:rPr>
            <w:rStyle w:val="Hyperlink"/>
            <w:rFonts w:cs="B Lotus" w:hint="eastAsia"/>
            <w:noProof/>
          </w:rPr>
          <w:t>ف</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متغ</w:t>
        </w:r>
        <w:r w:rsidRPr="009547CF">
          <w:rPr>
            <w:rStyle w:val="Hyperlink"/>
            <w:rFonts w:cs="B Lotus" w:hint="cs"/>
            <w:noProof/>
          </w:rPr>
          <w:t>ی</w:t>
        </w:r>
        <w:r w:rsidRPr="009547CF">
          <w:rPr>
            <w:rStyle w:val="Hyperlink"/>
            <w:rFonts w:cs="B Lotus" w:hint="eastAsia"/>
            <w:noProof/>
          </w:rPr>
          <w:t>رها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پژوهش</w:t>
        </w:r>
        <w:r>
          <w:rPr>
            <w:noProof/>
            <w:webHidden/>
            <w:rtl w:val="0"/>
          </w:rPr>
          <w:tab/>
        </w:r>
        <w:r>
          <w:rPr>
            <w:noProof/>
            <w:webHidden/>
            <w:rtl w:val="0"/>
          </w:rPr>
          <w:fldChar w:fldCharType="begin" w:dirty="true"/>
        </w:r>
        <w:r>
          <w:rPr>
            <w:noProof/>
            <w:webHidden/>
            <w:rtl w:val="0"/>
          </w:rPr>
          <w:instrText xml:space="preserve"> PAGEREF _Toc238572108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49B0E76B"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9" w:history="1">
        <w:r w:rsidRPr="009547CF">
          <w:rPr>
            <w:rStyle w:val="Hyperlink"/>
            <w:rFonts w:cs="B Lotus" w:hint="eastAsia"/>
            <w:noProof/>
          </w:rPr>
          <w:t>جدول</w:t>
        </w:r>
        <w:r w:rsidRPr="009547CF">
          <w:rPr>
            <w:rStyle w:val="Hyperlink"/>
            <w:rFonts w:cs="B Lotus"/>
            <w:noProof/>
          </w:rPr>
          <w:t xml:space="preserve"> ۴-۶- </w:t>
        </w:r>
        <w:r w:rsidRPr="009547CF">
          <w:rPr>
            <w:rStyle w:val="Hyperlink"/>
            <w:rFonts w:cs="B Lotus" w:hint="eastAsia"/>
            <w:noProof/>
          </w:rPr>
          <w:t>ضرا</w:t>
        </w:r>
        <w:r w:rsidRPr="009547CF">
          <w:rPr>
            <w:rStyle w:val="Hyperlink"/>
            <w:rFonts w:cs="B Lotus" w:hint="cs"/>
            <w:noProof/>
          </w:rPr>
          <w:t>ی</w:t>
        </w:r>
        <w:r w:rsidRPr="009547CF">
          <w:rPr>
            <w:rStyle w:val="Hyperlink"/>
            <w:rFonts w:cs="B Lotus" w:hint="eastAsia"/>
            <w:noProof/>
          </w:rPr>
          <w:t>ب</w:t>
        </w:r>
        <w:r w:rsidRPr="009547CF">
          <w:rPr>
            <w:rStyle w:val="Hyperlink"/>
            <w:rFonts w:cs="B Lotus"/>
            <w:noProof/>
          </w:rPr>
          <w:t xml:space="preserve"> </w:t>
        </w:r>
        <w:r w:rsidRPr="009547CF">
          <w:rPr>
            <w:rStyle w:val="Hyperlink"/>
            <w:rFonts w:cs="B Lotus" w:hint="eastAsia"/>
            <w:noProof/>
          </w:rPr>
          <w:t>همبستگ</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w:t>
        </w:r>
        <w:r w:rsidRPr="009547CF">
          <w:rPr>
            <w:rStyle w:val="Hyperlink"/>
            <w:rFonts w:cs="B Lotus" w:hint="cs"/>
            <w:noProof/>
          </w:rPr>
          <w:t>ی</w:t>
        </w:r>
        <w:r w:rsidRPr="009547CF">
          <w:rPr>
            <w:rStyle w:val="Hyperlink"/>
            <w:rFonts w:cs="B Lotus" w:hint="eastAsia"/>
            <w:noProof/>
          </w:rPr>
          <w:t>رسون</w:t>
        </w:r>
        <w:r w:rsidRPr="009547CF">
          <w:rPr>
            <w:rStyle w:val="Hyperlink"/>
            <w:rFonts w:cs="B Lotus"/>
            <w:noProof/>
          </w:rPr>
          <w:t xml:space="preserve"> </w:t>
        </w:r>
        <w:r w:rsidRPr="009547CF">
          <w:rPr>
            <w:rStyle w:val="Hyperlink"/>
            <w:rFonts w:cs="B Lotus" w:hint="eastAsia"/>
            <w:noProof/>
          </w:rPr>
          <w:t>ب</w:t>
        </w:r>
        <w:r w:rsidRPr="009547CF">
          <w:rPr>
            <w:rStyle w:val="Hyperlink"/>
            <w:rFonts w:cs="B Lotus" w:hint="cs"/>
            <w:noProof/>
          </w:rPr>
          <w:t>ی</w:t>
        </w:r>
        <w:r w:rsidRPr="009547CF">
          <w:rPr>
            <w:rStyle w:val="Hyperlink"/>
            <w:rFonts w:cs="B Lotus" w:hint="eastAsia"/>
            <w:noProof/>
          </w:rPr>
          <w:t>ن</w:t>
        </w:r>
        <w:r w:rsidRPr="009547CF">
          <w:rPr>
            <w:rStyle w:val="Hyperlink"/>
            <w:rFonts w:cs="B Lotus"/>
            <w:noProof/>
          </w:rPr>
          <w:t xml:space="preserve"> </w:t>
        </w:r>
        <w:r w:rsidRPr="009547CF">
          <w:rPr>
            <w:rStyle w:val="Hyperlink"/>
            <w:rFonts w:cs="B Lotus" w:hint="eastAsia"/>
            <w:noProof/>
          </w:rPr>
          <w:t>هوش</w:t>
        </w:r>
        <w:r w:rsidRPr="009547CF">
          <w:rPr>
            <w:rStyle w:val="Hyperlink"/>
            <w:rFonts w:cs="B Lotus"/>
            <w:noProof/>
          </w:rPr>
          <w:t xml:space="preserve"> </w:t>
        </w:r>
        <w:r w:rsidRPr="009547CF">
          <w:rPr>
            <w:rStyle w:val="Hyperlink"/>
            <w:rFonts w:cs="B Lotus" w:hint="eastAsia"/>
            <w:noProof/>
          </w:rPr>
          <w:t>معنو</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و</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مرگ</w:t>
        </w:r>
        <w:r w:rsidRPr="009547CF">
          <w:rPr>
            <w:rStyle w:val="Hyperlink"/>
            <w:rFonts w:cs="B Lotus"/>
            <w:noProof/>
          </w:rPr>
          <w:t xml:space="preserve"> </w:t>
        </w:r>
        <w:r w:rsidRPr="009547CF">
          <w:rPr>
            <w:rStyle w:val="Hyperlink"/>
            <w:rFonts w:cs="B Lotus" w:hint="eastAsia"/>
            <w:noProof/>
          </w:rPr>
          <w:t>سالمندان</w:t>
        </w:r>
        <w:r>
          <w:rPr>
            <w:noProof/>
            <w:webHidden/>
            <w:rtl w:val="0"/>
          </w:rPr>
          <w:tab/>
        </w:r>
        <w:r>
          <w:rPr>
            <w:noProof/>
            <w:webHidden/>
            <w:rtl w:val="0"/>
          </w:rPr>
          <w:fldChar w:fldCharType="begin" w:dirty="true"/>
        </w:r>
        <w:r>
          <w:rPr>
            <w:noProof/>
            <w:webHidden/>
            <w:rtl w:val="0"/>
          </w:rPr>
          <w:instrText xml:space="preserve"> PAGEREF _Toc238572109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22AADBB9"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0" w:history="1">
        <w:r w:rsidRPr="009547CF">
          <w:rPr>
            <w:rStyle w:val="Hyperlink"/>
            <w:rFonts w:cs="B Lotus" w:hint="eastAsia"/>
            <w:noProof/>
          </w:rPr>
          <w:t>جدول</w:t>
        </w:r>
        <w:r w:rsidRPr="009547CF">
          <w:rPr>
            <w:rStyle w:val="Hyperlink"/>
            <w:rFonts w:cs="B Lotus"/>
            <w:noProof/>
          </w:rPr>
          <w:t xml:space="preserve"> ۴-۷- </w:t>
        </w:r>
        <w:r w:rsidRPr="009547CF">
          <w:rPr>
            <w:rStyle w:val="Hyperlink"/>
            <w:rFonts w:cs="B Lotus" w:hint="eastAsia"/>
            <w:noProof/>
          </w:rPr>
          <w:t>ضرا</w:t>
        </w:r>
        <w:r w:rsidRPr="009547CF">
          <w:rPr>
            <w:rStyle w:val="Hyperlink"/>
            <w:rFonts w:cs="B Lotus" w:hint="cs"/>
            <w:noProof/>
          </w:rPr>
          <w:t>ی</w:t>
        </w:r>
        <w:r w:rsidRPr="009547CF">
          <w:rPr>
            <w:rStyle w:val="Hyperlink"/>
            <w:rFonts w:cs="B Lotus" w:hint="eastAsia"/>
            <w:noProof/>
          </w:rPr>
          <w:t>ب</w:t>
        </w:r>
        <w:r w:rsidRPr="009547CF">
          <w:rPr>
            <w:rStyle w:val="Hyperlink"/>
            <w:rFonts w:cs="B Lotus"/>
            <w:noProof/>
          </w:rPr>
          <w:t xml:space="preserve"> </w:t>
        </w:r>
        <w:r w:rsidRPr="009547CF">
          <w:rPr>
            <w:rStyle w:val="Hyperlink"/>
            <w:rFonts w:cs="B Lotus" w:hint="eastAsia"/>
            <w:noProof/>
          </w:rPr>
          <w:t>همبستگ</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w:t>
        </w:r>
        <w:r w:rsidRPr="009547CF">
          <w:rPr>
            <w:rStyle w:val="Hyperlink"/>
            <w:rFonts w:cs="B Lotus" w:hint="cs"/>
            <w:noProof/>
          </w:rPr>
          <w:t>ی</w:t>
        </w:r>
        <w:r w:rsidRPr="009547CF">
          <w:rPr>
            <w:rStyle w:val="Hyperlink"/>
            <w:rFonts w:cs="B Lotus" w:hint="eastAsia"/>
            <w:noProof/>
          </w:rPr>
          <w:t>رسون</w:t>
        </w:r>
        <w:r w:rsidRPr="009547CF">
          <w:rPr>
            <w:rStyle w:val="Hyperlink"/>
            <w:rFonts w:cs="B Lotus"/>
            <w:noProof/>
          </w:rPr>
          <w:t xml:space="preserve"> </w:t>
        </w:r>
        <w:r w:rsidRPr="009547CF">
          <w:rPr>
            <w:rStyle w:val="Hyperlink"/>
            <w:rFonts w:cs="B Lotus" w:hint="eastAsia"/>
            <w:noProof/>
          </w:rPr>
          <w:t>ب</w:t>
        </w:r>
        <w:r w:rsidRPr="009547CF">
          <w:rPr>
            <w:rStyle w:val="Hyperlink"/>
            <w:rFonts w:cs="B Lotus" w:hint="cs"/>
            <w:noProof/>
          </w:rPr>
          <w:t>ی</w:t>
        </w:r>
        <w:r w:rsidRPr="009547CF">
          <w:rPr>
            <w:rStyle w:val="Hyperlink"/>
            <w:rFonts w:cs="B Lotus" w:hint="eastAsia"/>
            <w:noProof/>
          </w:rPr>
          <w:t>ن</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سلامت</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و</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مرگ</w:t>
        </w:r>
        <w:r w:rsidRPr="009547CF">
          <w:rPr>
            <w:rStyle w:val="Hyperlink"/>
            <w:rFonts w:cs="B Lotus"/>
            <w:noProof/>
          </w:rPr>
          <w:t xml:space="preserve"> </w:t>
        </w:r>
        <w:r w:rsidRPr="009547CF">
          <w:rPr>
            <w:rStyle w:val="Hyperlink"/>
            <w:rFonts w:cs="B Lotus" w:hint="eastAsia"/>
            <w:noProof/>
          </w:rPr>
          <w:t>سالمندان</w:t>
        </w:r>
        <w:r>
          <w:rPr>
            <w:noProof/>
            <w:webHidden/>
            <w:rtl w:val="0"/>
          </w:rPr>
          <w:tab/>
        </w:r>
        <w:r>
          <w:rPr>
            <w:noProof/>
            <w:webHidden/>
            <w:rtl w:val="0"/>
          </w:rPr>
          <w:fldChar w:fldCharType="begin" w:dirty="true"/>
        </w:r>
        <w:r>
          <w:rPr>
            <w:noProof/>
            <w:webHidden/>
            <w:rtl w:val="0"/>
          </w:rPr>
          <w:instrText xml:space="preserve"> PAGEREF _Toc238572110 \h </w:instrText>
        </w:r>
        <w:r>
          <w:rPr>
            <w:noProof/>
            <w:webHidden/>
            <w:rtl w:val="0"/>
          </w:rPr>
        </w:r>
        <w:r>
          <w:rPr>
            <w:noProof/>
            <w:webHidden/>
            <w:rtl w:val="0"/>
          </w:rPr>
          <w:fldChar w:fldCharType="separate"/>
        </w:r>
        <w:r>
          <w:rPr>
            <w:noProof/>
            <w:webHidden/>
          </w:rPr>
          <w:t>57</w:t>
        </w:r>
        <w:r>
          <w:rPr>
            <w:noProof/>
            <w:webHidden/>
            <w:rtl w:val="0"/>
          </w:rPr>
          <w:fldChar w:fldCharType="end"/>
        </w:r>
      </w:hyperlink>
    </w:p>
    <w:p w14:paraId="0FBC189C"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1" w:history="1">
        <w:r w:rsidRPr="009547CF">
          <w:rPr>
            <w:rStyle w:val="Hyperlink"/>
            <w:rFonts w:cs="B Lotus" w:hint="eastAsia"/>
            <w:noProof/>
          </w:rPr>
          <w:t>جدول</w:t>
        </w:r>
        <w:r w:rsidRPr="009547CF">
          <w:rPr>
            <w:rStyle w:val="Hyperlink"/>
            <w:rFonts w:cs="B Lotus"/>
            <w:noProof/>
          </w:rPr>
          <w:t xml:space="preserve"> ۴-۸- </w:t>
        </w:r>
        <w:r w:rsidRPr="009547CF">
          <w:rPr>
            <w:rStyle w:val="Hyperlink"/>
            <w:rFonts w:cs="B Lotus" w:hint="eastAsia"/>
            <w:noProof/>
          </w:rPr>
          <w:t>خلاصه</w:t>
        </w:r>
        <w:r w:rsidRPr="009547CF">
          <w:rPr>
            <w:rStyle w:val="Hyperlink"/>
            <w:rFonts w:cs="B Lotus"/>
            <w:noProof/>
          </w:rPr>
          <w:t xml:space="preserve"> </w:t>
        </w:r>
        <w:r w:rsidRPr="009547CF">
          <w:rPr>
            <w:rStyle w:val="Hyperlink"/>
            <w:rFonts w:cs="B Lotus" w:hint="eastAsia"/>
            <w:noProof/>
          </w:rPr>
          <w:t>مدل</w:t>
        </w:r>
        <w:r w:rsidRPr="009547CF">
          <w:rPr>
            <w:rStyle w:val="Hyperlink"/>
            <w:rFonts w:cs="B Lotus"/>
            <w:noProof/>
          </w:rPr>
          <w:t xml:space="preserve"> </w:t>
        </w:r>
        <w:r w:rsidRPr="009547CF">
          <w:rPr>
            <w:rStyle w:val="Hyperlink"/>
            <w:rFonts w:cs="B Lotus" w:hint="eastAsia"/>
            <w:noProof/>
          </w:rPr>
          <w:t>رگرس</w:t>
        </w:r>
        <w:r w:rsidRPr="009547CF">
          <w:rPr>
            <w:rStyle w:val="Hyperlink"/>
            <w:rFonts w:cs="B Lotus" w:hint="cs"/>
            <w:noProof/>
          </w:rPr>
          <w:t>ی</w:t>
        </w:r>
        <w:r w:rsidRPr="009547CF">
          <w:rPr>
            <w:rStyle w:val="Hyperlink"/>
            <w:rFonts w:cs="B Lotus" w:hint="eastAsia"/>
            <w:noProof/>
          </w:rPr>
          <w:t>ون</w:t>
        </w:r>
        <w:r w:rsidRPr="009547CF">
          <w:rPr>
            <w:rStyle w:val="Hyperlink"/>
            <w:rFonts w:cs="B Lotus"/>
            <w:noProof/>
          </w:rPr>
          <w:t xml:space="preserve"> </w:t>
        </w:r>
        <w:r w:rsidRPr="009547CF">
          <w:rPr>
            <w:rStyle w:val="Hyperlink"/>
            <w:rFonts w:cs="B Lotus" w:hint="eastAsia"/>
            <w:noProof/>
          </w:rPr>
          <w:t>و</w:t>
        </w:r>
        <w:r w:rsidRPr="009547CF">
          <w:rPr>
            <w:rStyle w:val="Hyperlink"/>
            <w:rFonts w:cs="B Lotus"/>
            <w:noProof/>
          </w:rPr>
          <w:t xml:space="preserve"> </w:t>
        </w:r>
        <w:r w:rsidRPr="009547CF">
          <w:rPr>
            <w:rStyle w:val="Hyperlink"/>
            <w:rFonts w:cs="B Lotus" w:hint="eastAsia"/>
            <w:noProof/>
          </w:rPr>
          <w:t>مشخصه</w:t>
        </w:r>
        <w:r w:rsidRPr="009547CF">
          <w:rPr>
            <w:rStyle w:val="Hyperlink"/>
            <w:rFonts w:cs="B Lotus"/>
            <w:noProof/>
          </w:rPr>
          <w:t xml:space="preserve"> </w:t>
        </w:r>
        <w:r w:rsidRPr="009547CF">
          <w:rPr>
            <w:rStyle w:val="Hyperlink"/>
            <w:rFonts w:cs="B Lotus" w:hint="eastAsia"/>
            <w:noProof/>
          </w:rPr>
          <w:t>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رگرس</w:t>
        </w:r>
        <w:r w:rsidRPr="009547CF">
          <w:rPr>
            <w:rStyle w:val="Hyperlink"/>
            <w:rFonts w:cs="B Lotus" w:hint="cs"/>
            <w:noProof/>
          </w:rPr>
          <w:t>ی</w:t>
        </w:r>
        <w:r w:rsidRPr="009547CF">
          <w:rPr>
            <w:rStyle w:val="Hyperlink"/>
            <w:rFonts w:cs="B Lotus" w:hint="eastAsia"/>
            <w:noProof/>
          </w:rPr>
          <w:t>ون</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مرگ</w:t>
        </w:r>
        <w:r w:rsidRPr="009547CF">
          <w:rPr>
            <w:rStyle w:val="Hyperlink"/>
            <w:rFonts w:cs="B Lotus"/>
            <w:noProof/>
          </w:rPr>
          <w:t xml:space="preserve"> </w:t>
        </w:r>
        <w:r w:rsidRPr="009547CF">
          <w:rPr>
            <w:rStyle w:val="Hyperlink"/>
            <w:rFonts w:cs="B Lotus" w:hint="eastAsia"/>
            <w:noProof/>
          </w:rPr>
          <w:t>بر</w:t>
        </w:r>
        <w:r w:rsidRPr="009547CF">
          <w:rPr>
            <w:rStyle w:val="Hyperlink"/>
            <w:rFonts w:cs="B Lotus"/>
            <w:noProof/>
          </w:rPr>
          <w:t xml:space="preserve"> </w:t>
        </w:r>
        <w:r w:rsidRPr="009547CF">
          <w:rPr>
            <w:rStyle w:val="Hyperlink"/>
            <w:rFonts w:cs="B Lotus" w:hint="eastAsia"/>
            <w:noProof/>
          </w:rPr>
          <w:t>متغ</w:t>
        </w:r>
        <w:r w:rsidRPr="009547CF">
          <w:rPr>
            <w:rStyle w:val="Hyperlink"/>
            <w:rFonts w:cs="B Lotus" w:hint="cs"/>
            <w:noProof/>
          </w:rPr>
          <w:t>ی</w:t>
        </w:r>
        <w:r w:rsidRPr="009547CF">
          <w:rPr>
            <w:rStyle w:val="Hyperlink"/>
            <w:rFonts w:cs="B Lotus" w:hint="eastAsia"/>
            <w:noProof/>
          </w:rPr>
          <w:t>رها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w:t>
        </w:r>
        <w:r w:rsidRPr="009547CF">
          <w:rPr>
            <w:rStyle w:val="Hyperlink"/>
            <w:rFonts w:cs="B Lotus" w:hint="cs"/>
            <w:noProof/>
          </w:rPr>
          <w:t>ی</w:t>
        </w:r>
        <w:r w:rsidRPr="009547CF">
          <w:rPr>
            <w:rStyle w:val="Hyperlink"/>
            <w:rFonts w:cs="B Lotus" w:hint="eastAsia"/>
            <w:noProof/>
          </w:rPr>
          <w:t>ش</w:t>
        </w:r>
        <w:r w:rsidRPr="009547CF">
          <w:rPr>
            <w:rStyle w:val="Hyperlink"/>
            <w:rFonts w:cs="B Lotus"/>
            <w:noProof/>
          </w:rPr>
          <w:t xml:space="preserve"> </w:t>
        </w:r>
        <w:r w:rsidRPr="009547CF">
          <w:rPr>
            <w:rStyle w:val="Hyperlink"/>
            <w:rFonts w:cs="B Lotus" w:hint="eastAsia"/>
            <w:noProof/>
          </w:rPr>
          <w:t>ب</w:t>
        </w:r>
        <w:r w:rsidRPr="009547CF">
          <w:rPr>
            <w:rStyle w:val="Hyperlink"/>
            <w:rFonts w:cs="B Lotus" w:hint="cs"/>
            <w:noProof/>
          </w:rPr>
          <w:t>ی</w:t>
        </w:r>
        <w:r w:rsidRPr="009547CF">
          <w:rPr>
            <w:rStyle w:val="Hyperlink"/>
            <w:rFonts w:cs="B Lotus" w:hint="eastAsia"/>
            <w:noProof/>
          </w:rPr>
          <w:t>ن</w:t>
        </w:r>
        <w:r>
          <w:rPr>
            <w:noProof/>
            <w:webHidden/>
            <w:rtl w:val="0"/>
          </w:rPr>
          <w:tab/>
        </w:r>
        <w:r>
          <w:rPr>
            <w:noProof/>
            <w:webHidden/>
            <w:rtl w:val="0"/>
          </w:rPr>
          <w:fldChar w:fldCharType="begin" w:dirty="true"/>
        </w:r>
        <w:r>
          <w:rPr>
            <w:noProof/>
            <w:webHidden/>
            <w:rtl w:val="0"/>
          </w:rPr>
          <w:instrText xml:space="preserve"> PAGEREF _Toc238572111 \h </w:instrText>
        </w:r>
        <w:r>
          <w:rPr>
            <w:noProof/>
            <w:webHidden/>
            <w:rtl w:val="0"/>
          </w:rPr>
        </w:r>
        <w:r>
          <w:rPr>
            <w:noProof/>
            <w:webHidden/>
            <w:rtl w:val="0"/>
          </w:rPr>
          <w:fldChar w:fldCharType="separate"/>
        </w:r>
        <w:r>
          <w:rPr>
            <w:noProof/>
            <w:webHidden/>
          </w:rPr>
          <w:t>59</w:t>
        </w:r>
        <w:r>
          <w:rPr>
            <w:noProof/>
            <w:webHidden/>
            <w:rtl w:val="0"/>
          </w:rPr>
          <w:fldChar w:fldCharType="end"/>
        </w:r>
      </w:hyperlink>
    </w:p>
    <w:p w14:paraId="3E08C854"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2" w:history="1">
        <w:r w:rsidRPr="009547CF">
          <w:rPr>
            <w:rStyle w:val="Hyperlink"/>
            <w:rFonts w:cs="B Lotus" w:hint="eastAsia"/>
            <w:noProof/>
          </w:rPr>
          <w:t>جدول</w:t>
        </w:r>
        <w:r w:rsidRPr="009547CF">
          <w:rPr>
            <w:rStyle w:val="Hyperlink"/>
            <w:rFonts w:cs="B Lotus"/>
            <w:noProof/>
          </w:rPr>
          <w:t xml:space="preserve"> ۴-۹- </w:t>
        </w:r>
        <w:r w:rsidRPr="009547CF">
          <w:rPr>
            <w:rStyle w:val="Hyperlink"/>
            <w:rFonts w:cs="B Lotus" w:hint="eastAsia"/>
            <w:noProof/>
          </w:rPr>
          <w:t>ضرا</w:t>
        </w:r>
        <w:r w:rsidRPr="009547CF">
          <w:rPr>
            <w:rStyle w:val="Hyperlink"/>
            <w:rFonts w:cs="B Lotus" w:hint="cs"/>
            <w:noProof/>
          </w:rPr>
          <w:t>ی</w:t>
        </w:r>
        <w:r w:rsidRPr="009547CF">
          <w:rPr>
            <w:rStyle w:val="Hyperlink"/>
            <w:rFonts w:cs="B Lotus" w:hint="eastAsia"/>
            <w:noProof/>
          </w:rPr>
          <w:t>ب</w:t>
        </w:r>
        <w:r w:rsidRPr="009547CF">
          <w:rPr>
            <w:rStyle w:val="Hyperlink"/>
            <w:rFonts w:cs="B Lotus"/>
            <w:noProof/>
          </w:rPr>
          <w:t xml:space="preserve"> </w:t>
        </w:r>
        <w:r w:rsidRPr="009547CF">
          <w:rPr>
            <w:rStyle w:val="Hyperlink"/>
            <w:rFonts w:cs="B Lotus" w:hint="eastAsia"/>
            <w:noProof/>
          </w:rPr>
          <w:t>رگرس</w:t>
        </w:r>
        <w:r w:rsidRPr="009547CF">
          <w:rPr>
            <w:rStyle w:val="Hyperlink"/>
            <w:rFonts w:cs="B Lotus" w:hint="cs"/>
            <w:noProof/>
          </w:rPr>
          <w:t>ی</w:t>
        </w:r>
        <w:r w:rsidRPr="009547CF">
          <w:rPr>
            <w:rStyle w:val="Hyperlink"/>
            <w:rFonts w:cs="B Lotus" w:hint="eastAsia"/>
            <w:noProof/>
          </w:rPr>
          <w:t>ون</w:t>
        </w:r>
        <w:r w:rsidRPr="009547CF">
          <w:rPr>
            <w:rStyle w:val="Hyperlink"/>
            <w:rFonts w:cs="B Lotus"/>
            <w:noProof/>
          </w:rPr>
          <w:t xml:space="preserve"> </w:t>
        </w:r>
        <w:r w:rsidRPr="009547CF">
          <w:rPr>
            <w:rStyle w:val="Hyperlink"/>
            <w:rFonts w:cs="B Lotus" w:hint="eastAsia"/>
            <w:noProof/>
          </w:rPr>
          <w:t>گام</w:t>
        </w:r>
        <w:r w:rsidRPr="009547CF">
          <w:rPr>
            <w:rStyle w:val="Hyperlink"/>
            <w:rFonts w:cs="B Lotus"/>
            <w:noProof/>
          </w:rPr>
          <w:t xml:space="preserve"> </w:t>
        </w:r>
        <w:r w:rsidRPr="009547CF">
          <w:rPr>
            <w:rStyle w:val="Hyperlink"/>
            <w:rFonts w:cs="B Lotus" w:hint="eastAsia"/>
            <w:noProof/>
          </w:rPr>
          <w:t>به</w:t>
        </w:r>
        <w:r w:rsidRPr="009547CF">
          <w:rPr>
            <w:rStyle w:val="Hyperlink"/>
            <w:rFonts w:cs="B Lotus"/>
            <w:noProof/>
          </w:rPr>
          <w:t xml:space="preserve"> </w:t>
        </w:r>
        <w:r w:rsidRPr="009547CF">
          <w:rPr>
            <w:rStyle w:val="Hyperlink"/>
            <w:rFonts w:cs="B Lotus" w:hint="eastAsia"/>
            <w:noProof/>
          </w:rPr>
          <w:t>گام</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مرگ</w:t>
        </w:r>
        <w:r w:rsidRPr="009547CF">
          <w:rPr>
            <w:rStyle w:val="Hyperlink"/>
            <w:rFonts w:cs="B Lotus"/>
            <w:noProof/>
          </w:rPr>
          <w:t xml:space="preserve"> </w:t>
        </w:r>
        <w:r w:rsidRPr="009547CF">
          <w:rPr>
            <w:rStyle w:val="Hyperlink"/>
            <w:rFonts w:cs="B Lotus" w:hint="eastAsia"/>
            <w:noProof/>
          </w:rPr>
          <w:t>بر</w:t>
        </w:r>
        <w:r w:rsidRPr="009547CF">
          <w:rPr>
            <w:rStyle w:val="Hyperlink"/>
            <w:rFonts w:cs="B Lotus"/>
            <w:noProof/>
          </w:rPr>
          <w:t xml:space="preserve"> </w:t>
        </w:r>
        <w:r w:rsidRPr="009547CF">
          <w:rPr>
            <w:rStyle w:val="Hyperlink"/>
            <w:rFonts w:cs="B Lotus" w:hint="eastAsia"/>
            <w:noProof/>
          </w:rPr>
          <w:t>رو</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متغ</w:t>
        </w:r>
        <w:r w:rsidRPr="009547CF">
          <w:rPr>
            <w:rStyle w:val="Hyperlink"/>
            <w:rFonts w:cs="B Lotus" w:hint="cs"/>
            <w:noProof/>
          </w:rPr>
          <w:t>ی</w:t>
        </w:r>
        <w:r w:rsidRPr="009547CF">
          <w:rPr>
            <w:rStyle w:val="Hyperlink"/>
            <w:rFonts w:cs="B Lotus" w:hint="eastAsia"/>
            <w:noProof/>
          </w:rPr>
          <w:t>رها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w:t>
        </w:r>
        <w:r w:rsidRPr="009547CF">
          <w:rPr>
            <w:rStyle w:val="Hyperlink"/>
            <w:rFonts w:cs="B Lotus" w:hint="cs"/>
            <w:noProof/>
          </w:rPr>
          <w:t>ی</w:t>
        </w:r>
        <w:r w:rsidRPr="009547CF">
          <w:rPr>
            <w:rStyle w:val="Hyperlink"/>
            <w:rFonts w:cs="B Lotus" w:hint="eastAsia"/>
            <w:noProof/>
          </w:rPr>
          <w:t>ش</w:t>
        </w:r>
        <w:r w:rsidRPr="009547CF">
          <w:rPr>
            <w:rStyle w:val="Hyperlink"/>
            <w:rFonts w:cs="B Lotus"/>
            <w:noProof/>
          </w:rPr>
          <w:t xml:space="preserve"> </w:t>
        </w:r>
        <w:r w:rsidRPr="009547CF">
          <w:rPr>
            <w:rStyle w:val="Hyperlink"/>
            <w:rFonts w:cs="B Lotus" w:hint="eastAsia"/>
            <w:noProof/>
          </w:rPr>
          <w:t>ب</w:t>
        </w:r>
        <w:r w:rsidRPr="009547CF">
          <w:rPr>
            <w:rStyle w:val="Hyperlink"/>
            <w:rFonts w:cs="B Lotus" w:hint="cs"/>
            <w:noProof/>
          </w:rPr>
          <w:t>ی</w:t>
        </w:r>
        <w:r w:rsidRPr="009547CF">
          <w:rPr>
            <w:rStyle w:val="Hyperlink"/>
            <w:rFonts w:cs="B Lotus" w:hint="eastAsia"/>
            <w:noProof/>
          </w:rPr>
          <w:t>ن</w:t>
        </w:r>
        <w:r>
          <w:rPr>
            <w:noProof/>
            <w:webHidden/>
            <w:rtl w:val="0"/>
          </w:rPr>
          <w:tab/>
        </w:r>
        <w:r>
          <w:rPr>
            <w:noProof/>
            <w:webHidden/>
            <w:rtl w:val="0"/>
          </w:rPr>
          <w:fldChar w:fldCharType="begin" w:dirty="true"/>
        </w:r>
        <w:r>
          <w:rPr>
            <w:noProof/>
            <w:webHidden/>
            <w:rtl w:val="0"/>
          </w:rPr>
          <w:instrText xml:space="preserve"> PAGEREF _Toc238572112 \h </w:instrText>
        </w:r>
        <w:r>
          <w:rPr>
            <w:noProof/>
            <w:webHidden/>
            <w:rtl w:val="0"/>
          </w:rPr>
        </w:r>
        <w:r>
          <w:rPr>
            <w:noProof/>
            <w:webHidden/>
            <w:rtl w:val="0"/>
          </w:rPr>
          <w:fldChar w:fldCharType="separate"/>
        </w:r>
        <w:r>
          <w:rPr>
            <w:noProof/>
            <w:webHidden/>
          </w:rPr>
          <w:t>60</w:t>
        </w:r>
        <w:r>
          <w:rPr>
            <w:noProof/>
            <w:webHidden/>
            <w:rtl w:val="0"/>
          </w:rPr>
          <w:fldChar w:fldCharType="end"/>
        </w:r>
      </w:hyperlink>
    </w:p>
    <w:p w14:paraId="71FA0612" w14:textId="77777777" w:rsidR="001B5A1C" w:rsidRDefault="00000000">
      <w:pPr>
        <w:tabs>
          <w:tab w:val="right" w:leader="dot" w:pos="8788"/>
        </w:tabs>
      </w:pPr>
      <w:r>
        <w:rPr>
          <w:rFonts w:ascii="Times New Roman" w:hAnsi="Times New Roman"/>
        </w:rPr>
        <w:fldChar w:fldCharType="end"/>
      </w:r>
    </w:p>
    <w:p w14:paraId="1FC7CC4A" w14:textId="77777777" w:rsidR="001B5A1C" w:rsidRDefault="001B5A1C"/>
    <w:p w14:paraId="4EF4EE27" w14:textId="77777777" w:rsidR="00912462" w:rsidRDefault="00000000" w:rsidP="005B1101">
      <w:pPr>
        <w:keepNext/>
        <w:keepLines/>
        <w:spacing w:before="240" w:after="100" w:line="276" w:lineRule="auto"/>
        <w:rPr>
          <w:rFonts w:ascii="IranNastaliq" w:hAnsi="IranNastaliq"/>
          <w:color w:val="auto"/>
          <w:lang w:bidi="fa-IR"/>
        </w:rPr>
      </w:pPr>
      <w:r>
        <w:rPr>
          <w:rFonts w:ascii="Times New Roman" w:hAnsi="Times New Roman" w:hint="cs"/>
          <w:lang w:bidi="fa-IR"/>
        </w:rPr>
        <w:t>چکیده</w:t>
      </w:r>
      <w:r>
        <w:rPr>
          <w:rFonts w:ascii="Times New Roman" w:eastAsia="Times New Roman" w:hAnsi="Times New Roman" w:hint="cs"/>
          <w:lang w:bidi="fa-IR"/>
        </w:rPr>
        <w:t xml:space="preserve"> </w:t>
      </w:r>
    </w:p>
    <w:p w14:paraId="25611BA5" w14:textId="3872EF37" w:rsidR="00912462" w:rsidRDefault="00000000">
      <w:pPr>
        <w:ind w:firstLine="397"/>
        <w:jc w:val="both"/>
        <w:rPr>
          <w:rFonts w:ascii="Calibri" w:hAnsi="Calibri"/>
          <w:color w:val="auto"/>
          <w:sz w:val="16"/>
          <w:szCs w:val="16"/>
          <w:lang w:bidi="fa-IR"/>
        </w:rPr>
      </w:pPr>
      <w:r>
        <w:rPr>
          <w:rFonts w:ascii="Times New Roman" w:hAnsi="Times New Roman" w:hint="cs"/>
          <w:lang w:bidi="fa-IR"/>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 و وارویک (۲۰۰۲) و پرسشنامه اضطراب مرگ تمپلر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(r=-۰.۴۶, p&lt;۰.۰۱) و بین اضطراب سلامتی و اضطراب مرگ رابطه مثبت و معنادار مشاهده شد (r=۰.۵۸, p&lt;۰.۰۱).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(R²=۰.۵۴, p&lt;۰.۰۰۱).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r>
        <w:rPr>
          <w:rFonts w:ascii="Times New Roman" w:hAnsi="Times New Roman" w:hint="cs"/>
          <w:lang w:bidi="fa-IR"/>
        </w:rPr>
        <w:lastRenderedPageBreak/>
        <w:t xml:space="preserve"/>
      </w:r>
      <w:r w:rsidR="00E21923">
        <w:rPr>
          <w:rFonts w:ascii="Times New Roman" w:hAnsi="Times New Roman" w:hint="cs"/>
          <w:lang w:bidi="fa-IR"/>
        </w:rPr>
        <w:t/>
      </w:r>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
    <w:p w14:paraId="196E5BBD" w14:textId="77777777" w:rsidR="00912462" w:rsidRDefault="00000000">
      <w:pPr>
        <w:ind w:firstLine="397"/>
        <w:jc w:val="both"/>
        <w:rPr>
          <w:rFonts w:ascii="Times New Roman" w:eastAsia="Times New Roman" w:hAnsi="Times New Roman"/>
          <w:color w:val="auto"/>
          <w:lang w:bidi="fa-IR"/>
        </w:rPr>
        <w:sectPr w:rsidR="00912462">
          <w:footerReference w:type="default" r:id="rId11"/>
          <w:footnotePr>
            <w:numRestart w:val="eachPage"/>
          </w:footnotePr>
          <w:pgSz w:w="11906" w:h="16838" w:code="9"/>
          <w:pgMar w:top="1417" w:right="1701" w:bottom="1417" w:left="1417" w:header="709" w:footer="567" w:gutter="0"/>
          <w:pgNumType w:fmt="arabicAlpha" w:start="1"/>
          <w:cols w:space="708"/>
          <w:bidi/>
          <w:rtlGutter/>
          <w:docGrid w:linePitch="360"/>
        </w:sectPr>
      </w:pPr>
      <w:proofErr w:type="spellStart"/>
      <w:r>
        <w:rPr>
          <w:rFonts w:ascii="Times New Roman" w:hAnsi="Times New Roman" w:hint="cs"/>
          <w:lang w:bidi="fa-IR"/>
        </w:rPr>
        <w:t>کلیدواژه</w:t>
      </w:r>
      <w:proofErr w:type="spellEnd"/>
      <w:r>
        <w:rPr>
          <w:rFonts w:ascii="Times New Roman" w:hAnsi="Times New Roman" w:hint="cs"/>
          <w:lang w:bidi="fa-IR"/>
        </w:rPr>
        <w:t xml:space="preserve"> ها: </w:t>
      </w:r>
      <w:r>
        <w:rPr>
          <w:rFonts w:ascii="Times New Roman" w:eastAsia="Times New Roman" w:hAnsi="Times New Roman" w:hint="cs"/>
          <w:lang w:bidi="fa-IR"/>
        </w:rPr>
        <w:t>هوش معنوی، اضطراب سلامتی، اضطراب مرگ، سالمندان.</w:t>
      </w:r>
    </w:p>
    <w:p w14:paraId="39C2307C" w14:textId="77777777" w:rsidR="00912462" w:rsidRDefault="00000000">
      <w:pPr>
        <w:pStyle w:val="Heading1"/>
        <w:keepLines/>
        <w:pageBreakBefore/>
        <w:spacing w:before="2400" w:after="240" w:line="276" w:lineRule="auto"/>
        <w:jc w:val="center"/>
        <w:rPr>
          <w:rFonts w:cs="B Titr"/>
          <w:color w:val="auto"/>
          <w:sz w:val="72"/>
          <w:szCs w:val="72"/>
          <w:lang w:bidi="fa-IR"/>
        </w:rPr>
      </w:pPr>
      <w:bookmarkStart w:id="1" w:name="_Toc238572002"/>
      <w:r>
        <w:rPr>
          <w:rFonts w:ascii="Times New Roman" w:hAnsi="Times New Roman" w:cs="B Titr"/>
          <w:sz w:val="56"/>
          <w:szCs w:val="56"/>
        </w:rPr>
        <w:lastRenderedPageBreak/>
        <w:t>فصل اول: کلیات پژوهش</w:t>
      </w:r>
      <w:bookmarkEnd w:id="1"/>
    </w:p>
    <w:p w14:paraId="69CAE22E" w14:textId="77777777" w:rsidR="00912462" w:rsidRDefault="00000000">
      <w:pPr>
        <w:keepNext/>
        <w:keepLines/>
        <w:spacing w:after="240" w:line="276" w:lineRule="auto"/>
        <w:jc w:val="center"/>
        <w:rPr>
          <w:b/>
          <w:bCs/>
          <w:color w:val="auto"/>
          <w:lang w:bidi="fa-IR"/>
        </w:rPr>
      </w:pPr>
      <w:r>
        <w:rPr>
          <w:rFonts w:cs="B Titr"/>
          <w:b/>
          <w:bCs/>
          <w:noProof/>
          <w:sz w:val="56"/>
          <w:szCs w:val="56"/>
          <w:lang w:bidi="fa-IR"/>
        </w:rPr>
        <w:pict w14:anchorId="3959DFCE">
          <v:shape id="_x0000_s1028" type="#_x0000_t202" style="position:absolute;left:0;text-align:left;margin-left:195.45pt;margin-top:138.95pt;width:77.25pt;height:44.4pt;z-index:251660288" stroked="f">
            <v:textbox style="mso-next-textbox:#_x0000_s1028">
              <w:txbxContent>
                <w:p w14:paraId="0BA17880" w14:textId="77777777" w:rsidR="00912462" w:rsidRDefault="00912462"/>
              </w:txbxContent>
            </v:textbox>
          </v:shape>
        </w:pict>
      </w:r>
    </w:p>
    <w:p w14:paraId="2753F673" w14:textId="77777777" w:rsidR="00912462" w:rsidRDefault="00000000" w:rsidP="005B1101">
      <w:pPr>
        <w:pStyle w:val="Heading2"/>
        <w:pageBreakBefore/>
        <w:bidi/>
        <w:spacing w:before="240" w:after="100" w:line="276" w:lineRule="auto"/>
        <w:rPr>
          <w:rFonts w:cs="B Lotus"/>
          <w:b/>
          <w:bCs/>
          <w:color w:val="auto"/>
          <w:lang w:bidi="fa-IR"/>
        </w:rPr>
      </w:pPr>
      <w:bookmarkStart w:id="2" w:name="_Toc238572003"/>
      <w:r>
        <w:rPr>
          <w:rFonts w:ascii="Times New Roman" w:hAnsi="Times New Roman" w:cs="B Titr" w:hint="cs"/>
          <w:b/>
          <w:bCs/>
          <w:sz w:val="30"/>
          <w:szCs w:val="30"/>
          <w:lang w:bidi="fa-IR"/>
        </w:rPr>
        <w:lastRenderedPageBreak/>
        <w:t>۱-۱- مقدمه</w:t>
      </w:r>
      <w:bookmarkEnd w:id="2"/>
    </w:p>
    <w:p w14:paraId="5B22574B"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جمعیت سالمندان جهان در </w:t>
      </w:r>
      <w:proofErr w:type="spellStart"/>
      <w:r>
        <w:rPr>
          <w:rFonts w:ascii="Times New Roman" w:hAnsi="Times New Roman" w:hint="cs"/>
          <w:lang w:bidi="fa-IR"/>
        </w:rPr>
        <w:t>دهه‌های</w:t>
      </w:r>
      <w:proofErr w:type="spellEnd"/>
      <w:r>
        <w:rPr>
          <w:rFonts w:ascii="Times New Roman" w:hAnsi="Times New Roman" w:hint="cs"/>
          <w:lang w:bidi="fa-IR"/>
        </w:rPr>
        <w:t xml:space="preserve"> اخیر با سرعت قابل توجهی در حال افزایش است و سالمندی جمعیت به یکی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تغییرات جمعیتی در سطح جهان تبدیل شده است. بر اساس برآوردهای سازمان ملل متحد، تعداد افراد ۶۵ ساله و بالاتر در جهان در </w:t>
      </w:r>
      <w:proofErr w:type="spellStart"/>
      <w:r>
        <w:rPr>
          <w:rFonts w:ascii="Times New Roman" w:hAnsi="Times New Roman" w:hint="cs"/>
          <w:lang w:bidi="fa-IR"/>
        </w:rPr>
        <w:t>دهه‌های</w:t>
      </w:r>
      <w:proofErr w:type="spellEnd"/>
      <w:r>
        <w:rPr>
          <w:rFonts w:ascii="Times New Roman" w:hAnsi="Times New Roman" w:hint="cs"/>
          <w:lang w:bidi="fa-IR"/>
        </w:rPr>
        <w:t xml:space="preserve"> آینده </w:t>
      </w:r>
      <w:proofErr w:type="spellStart"/>
      <w:r>
        <w:rPr>
          <w:rFonts w:ascii="Times New Roman" w:hAnsi="Times New Roman" w:hint="cs"/>
          <w:lang w:bidi="fa-IR"/>
        </w:rPr>
        <w:t>به‌طور</w:t>
      </w:r>
      <w:proofErr w:type="spellEnd"/>
      <w:r>
        <w:rPr>
          <w:rFonts w:ascii="Times New Roman" w:hAnsi="Times New Roman" w:hint="cs"/>
          <w:lang w:bidi="fa-IR"/>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proofErr w:type="spellStart"/>
      <w:r>
        <w:rPr>
          <w:rFonts w:ascii="Times New Roman" w:hAnsi="Times New Roman" w:hint="cs"/>
          <w:lang w:bidi="fa-IR"/>
        </w:rPr>
        <w:t>مستثنا</w:t>
      </w:r>
      <w:proofErr w:type="spellEnd"/>
      <w:r>
        <w:rPr>
          <w:rFonts w:ascii="Times New Roman" w:hAnsi="Times New Roman" w:hint="cs"/>
          <w:lang w:bidi="fa-IR"/>
        </w:rPr>
        <w:t xml:space="preserve"> نیست و با توجه به کاهش باروری و افزایش امید به زندگی، در مسیر سالمندی سریع جمعیت قرار دارد. بر اساس اطلاعات صندوق جمعیت سازمان ملل متحد، انتظار </w:t>
      </w:r>
      <w:proofErr w:type="spellStart"/>
      <w:r>
        <w:rPr>
          <w:rFonts w:ascii="Times New Roman" w:hAnsi="Times New Roman" w:hint="cs"/>
          <w:lang w:bidi="fa-IR"/>
        </w:rPr>
        <w:t>می‌رود</w:t>
      </w:r>
      <w:proofErr w:type="spellEnd"/>
      <w:r>
        <w:rPr>
          <w:rFonts w:ascii="Times New Roman" w:hAnsi="Times New Roman" w:hint="cs"/>
          <w:lang w:bidi="fa-IR"/>
        </w:rPr>
        <w:t xml:space="preserve"> سهم افراد ۶۰ ساله و بالاتر در جمعیت ایران طی </w:t>
      </w:r>
      <w:proofErr w:type="spellStart"/>
      <w:r>
        <w:rPr>
          <w:rFonts w:ascii="Times New Roman" w:hAnsi="Times New Roman" w:hint="cs"/>
          <w:lang w:bidi="fa-IR"/>
        </w:rPr>
        <w:t>دهه‌های</w:t>
      </w:r>
      <w:proofErr w:type="spellEnd"/>
      <w:r>
        <w:rPr>
          <w:rFonts w:ascii="Times New Roman" w:hAnsi="Times New Roman" w:hint="cs"/>
          <w:lang w:bidi="fa-IR"/>
        </w:rPr>
        <w:t xml:space="preserve"> آینده </w:t>
      </w:r>
      <w:proofErr w:type="spellStart"/>
      <w:r>
        <w:rPr>
          <w:rFonts w:ascii="Times New Roman" w:hAnsi="Times New Roman" w:hint="cs"/>
          <w:lang w:bidi="fa-IR"/>
        </w:rPr>
        <w:t>به‌طور</w:t>
      </w:r>
      <w:proofErr w:type="spellEnd"/>
      <w:r>
        <w:rPr>
          <w:rFonts w:ascii="Times New Roman" w:hAnsi="Times New Roman" w:hint="cs"/>
          <w:lang w:bidi="fa-IR"/>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proofErr w:type="spellStart"/>
      <w:r>
        <w:rPr>
          <w:rFonts w:ascii="Times New Roman" w:hAnsi="Times New Roman" w:hint="cs"/>
          <w:lang w:bidi="fa-IR"/>
        </w:rPr>
        <w:t>برنامه‌ریزی</w:t>
      </w:r>
      <w:proofErr w:type="spellEnd"/>
      <w:r>
        <w:rPr>
          <w:rFonts w:ascii="Times New Roman" w:hAnsi="Times New Roman" w:hint="cs"/>
          <w:lang w:bidi="fa-IR"/>
        </w:rPr>
        <w:t xml:space="preserve"> برای ارائه خدمات متناسب با این تغییر جمعیتی را بیش از پیش آشکار </w:t>
      </w:r>
      <w:proofErr w:type="spellStart"/>
      <w:r>
        <w:rPr>
          <w:rFonts w:ascii="Times New Roman" w:hAnsi="Times New Roman" w:hint="cs"/>
          <w:lang w:bidi="fa-IR"/>
        </w:rPr>
        <w:t>می‌سازد</w:t>
      </w:r>
      <w:proofErr w:type="spellEnd"/>
      <w:r>
        <w:rPr>
          <w:rFonts w:ascii="Times New Roman" w:hAnsi="Times New Roman" w:hint="cs"/>
          <w:lang w:bidi="fa-IR"/>
        </w:rPr>
        <w:t>.</w:t>
      </w:r>
      <w:r>
        <w:rPr>
          <w:rStyle w:val="FootnoteReference"/>
          <w:rFonts w:ascii="Times New Roman" w:hAnsi="Times New Roman" w:hint="cs"/>
          <w:lang w:bidi="fa-IR"/>
        </w:rPr>
        <w:footnoteReference w:id="1"/>
      </w:r>
    </w:p>
    <w:p w14:paraId="4F7BB6F4"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سالخوردگی</w:t>
      </w:r>
      <w:proofErr w:type="spellEnd"/>
      <w:r>
        <w:rPr>
          <w:rFonts w:ascii="Times New Roman" w:hAnsi="Times New Roman" w:hint="cs"/>
          <w:lang w:bidi="fa-IR"/>
        </w:rPr>
        <w:t xml:space="preserve"> جمعیت </w:t>
      </w:r>
      <w:proofErr w:type="spellStart"/>
      <w:r>
        <w:rPr>
          <w:rFonts w:ascii="Times New Roman" w:hAnsi="Times New Roman" w:hint="cs"/>
          <w:lang w:bidi="fa-IR"/>
        </w:rPr>
        <w:t>هم‌زمان</w:t>
      </w:r>
      <w:proofErr w:type="spellEnd"/>
      <w:r>
        <w:rPr>
          <w:rFonts w:ascii="Times New Roman" w:hAnsi="Times New Roman" w:hint="cs"/>
          <w:lang w:bidi="fa-IR"/>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proofErr w:type="spellStart"/>
      <w:r>
        <w:rPr>
          <w:rFonts w:ascii="Times New Roman" w:hAnsi="Times New Roman" w:hint="cs"/>
          <w:lang w:bidi="fa-IR"/>
        </w:rPr>
        <w:t>ترتیبات</w:t>
      </w:r>
      <w:proofErr w:type="spellEnd"/>
      <w:r>
        <w:rPr>
          <w:rFonts w:ascii="Times New Roman" w:hAnsi="Times New Roman" w:hint="cs"/>
          <w:lang w:bidi="fa-IR"/>
        </w:rPr>
        <w:t xml:space="preserve"> سکونت سالمندان را نیز تحت تأثیر قرار داده است. در بسیاری از جوامع، الگوهای زندگی سالمندان از زندگی در </w:t>
      </w:r>
      <w:proofErr w:type="spellStart"/>
      <w:r>
        <w:rPr>
          <w:rFonts w:ascii="Times New Roman" w:hAnsi="Times New Roman" w:hint="cs"/>
          <w:lang w:bidi="fa-IR"/>
        </w:rPr>
        <w:t>خانواده‌های</w:t>
      </w:r>
      <w:proofErr w:type="spellEnd"/>
      <w:r>
        <w:rPr>
          <w:rFonts w:ascii="Times New Roman" w:hAnsi="Times New Roman" w:hint="cs"/>
          <w:lang w:bidi="fa-IR"/>
        </w:rPr>
        <w:t xml:space="preserve"> گسترده و </w:t>
      </w:r>
      <w:proofErr w:type="spellStart"/>
      <w:r>
        <w:rPr>
          <w:rFonts w:ascii="Times New Roman" w:hAnsi="Times New Roman" w:hint="cs"/>
          <w:lang w:bidi="fa-IR"/>
        </w:rPr>
        <w:t>چندنسلی</w:t>
      </w:r>
      <w:proofErr w:type="spellEnd"/>
      <w:r>
        <w:rPr>
          <w:rFonts w:ascii="Times New Roman" w:hAnsi="Times New Roman" w:hint="cs"/>
          <w:lang w:bidi="fa-IR"/>
        </w:rPr>
        <w:t xml:space="preserve"> به سمت </w:t>
      </w:r>
      <w:proofErr w:type="spellStart"/>
      <w:r>
        <w:rPr>
          <w:rFonts w:ascii="Times New Roman" w:hAnsi="Times New Roman" w:hint="cs"/>
          <w:lang w:bidi="fa-IR"/>
        </w:rPr>
        <w:t>شکل‌های</w:t>
      </w:r>
      <w:proofErr w:type="spellEnd"/>
      <w:r>
        <w:rPr>
          <w:rFonts w:ascii="Times New Roman" w:hAnsi="Times New Roman" w:hint="cs"/>
          <w:lang w:bidi="fa-IR"/>
        </w:rPr>
        <w:t xml:space="preserve"> </w:t>
      </w:r>
      <w:proofErr w:type="spellStart"/>
      <w:r>
        <w:rPr>
          <w:rFonts w:ascii="Times New Roman" w:hAnsi="Times New Roman" w:hint="cs"/>
          <w:lang w:bidi="fa-IR"/>
        </w:rPr>
        <w:t>مستقل‌تر</w:t>
      </w:r>
      <w:proofErr w:type="spellEnd"/>
      <w:r>
        <w:rPr>
          <w:rFonts w:ascii="Times New Roman" w:hAnsi="Times New Roman" w:hint="cs"/>
          <w:lang w:bidi="fa-IR"/>
        </w:rPr>
        <w:t xml:space="preserve"> زندگی، از جمله زندگی </w:t>
      </w:r>
      <w:proofErr w:type="spellStart"/>
      <w:r>
        <w:rPr>
          <w:rFonts w:ascii="Times New Roman" w:hAnsi="Times New Roman" w:hint="cs"/>
          <w:lang w:bidi="fa-IR"/>
        </w:rPr>
        <w:t>به‌تنهایی</w:t>
      </w:r>
      <w:proofErr w:type="spellEnd"/>
      <w:r>
        <w:rPr>
          <w:rFonts w:ascii="Times New Roman" w:hAnsi="Times New Roman" w:hint="cs"/>
          <w:lang w:bidi="fa-IR"/>
        </w:rPr>
        <w:t xml:space="preserve"> یا زندگی با همسر، در حال تغییر است. این تغییرات </w:t>
      </w:r>
      <w:proofErr w:type="spellStart"/>
      <w:r>
        <w:rPr>
          <w:rFonts w:ascii="Times New Roman" w:hAnsi="Times New Roman" w:hint="cs"/>
          <w:lang w:bidi="fa-IR"/>
        </w:rPr>
        <w:t>می‌توانند</w:t>
      </w:r>
      <w:proofErr w:type="spellEnd"/>
      <w:r>
        <w:rPr>
          <w:rFonts w:ascii="Times New Roman" w:hAnsi="Times New Roman" w:hint="cs"/>
          <w:lang w:bidi="fa-IR"/>
        </w:rPr>
        <w:t xml:space="preserve"> </w:t>
      </w:r>
      <w:proofErr w:type="spellStart"/>
      <w:r>
        <w:rPr>
          <w:rFonts w:ascii="Times New Roman" w:hAnsi="Times New Roman" w:hint="cs"/>
          <w:lang w:bidi="fa-IR"/>
        </w:rPr>
        <w:t>پیامدهایی</w:t>
      </w:r>
      <w:proofErr w:type="spellEnd"/>
      <w:r>
        <w:rPr>
          <w:rFonts w:ascii="Times New Roman" w:hAnsi="Times New Roman" w:hint="cs"/>
          <w:lang w:bidi="fa-IR"/>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proofErr w:type="spellStart"/>
      <w:r>
        <w:rPr>
          <w:rFonts w:ascii="Times New Roman" w:hAnsi="Times New Roman" w:hint="cs"/>
          <w:lang w:bidi="fa-IR"/>
        </w:rPr>
        <w:t>ترتیبات</w:t>
      </w:r>
      <w:proofErr w:type="spellEnd"/>
      <w:r>
        <w:rPr>
          <w:rFonts w:ascii="Times New Roman" w:hAnsi="Times New Roman" w:hint="cs"/>
          <w:lang w:bidi="fa-IR"/>
        </w:rPr>
        <w:t xml:space="preserve"> زندگی، حمایت اجتماعی و نیازهای مراقبتی این گروه را بیش از پیش افزایش داده است. همچنین، شواهد سازمان ملل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زنان سالمند تقریباً دو برابر مردان سالمند احتمال دارد </w:t>
      </w:r>
      <w:proofErr w:type="spellStart"/>
      <w:r>
        <w:rPr>
          <w:rFonts w:ascii="Times New Roman" w:hAnsi="Times New Roman" w:hint="cs"/>
          <w:lang w:bidi="fa-IR"/>
        </w:rPr>
        <w:t>به‌تنهایی</w:t>
      </w:r>
      <w:proofErr w:type="spellEnd"/>
      <w:r>
        <w:rPr>
          <w:rFonts w:ascii="Times New Roman" w:hAnsi="Times New Roman" w:hint="cs"/>
          <w:lang w:bidi="fa-IR"/>
        </w:rPr>
        <w:t xml:space="preserve"> زندگی کنند که بخش مهمی از آن با بالاتر بودن میزان بیوگی در میان زنان مرتبط است (سازمان ملل متحد، ۲۰۲۳).</w:t>
      </w:r>
    </w:p>
    <w:p w14:paraId="58269F42"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lastRenderedPageBreak/>
        <w:t>سالخوردگی</w:t>
      </w:r>
      <w:proofErr w:type="spellEnd"/>
      <w:r>
        <w:rPr>
          <w:rFonts w:ascii="Times New Roman" w:hAnsi="Times New Roman" w:hint="cs"/>
          <w:lang w:bidi="fa-IR"/>
        </w:rPr>
        <w:t xml:space="preserve"> جمعیت یکی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تحولات جمعیتی در جهان معاصر و از </w:t>
      </w:r>
      <w:proofErr w:type="spellStart"/>
      <w:r>
        <w:rPr>
          <w:rFonts w:ascii="Times New Roman" w:hAnsi="Times New Roman" w:hint="cs"/>
          <w:lang w:bidi="fa-IR"/>
        </w:rPr>
        <w:t>چالش‌های</w:t>
      </w:r>
      <w:proofErr w:type="spellEnd"/>
      <w:r>
        <w:rPr>
          <w:rFonts w:ascii="Times New Roman" w:hAnsi="Times New Roman" w:hint="cs"/>
          <w:lang w:bidi="fa-IR"/>
        </w:rPr>
        <w:t xml:space="preserve"> اساسی </w:t>
      </w:r>
      <w:proofErr w:type="spellStart"/>
      <w:r>
        <w:rPr>
          <w:rFonts w:ascii="Times New Roman" w:hAnsi="Times New Roman" w:hint="cs"/>
          <w:lang w:bidi="fa-IR"/>
        </w:rPr>
        <w:t>نظام‌های</w:t>
      </w:r>
      <w:proofErr w:type="spellEnd"/>
      <w:r>
        <w:rPr>
          <w:rFonts w:ascii="Times New Roman" w:hAnsi="Times New Roman" w:hint="cs"/>
          <w:lang w:bidi="fa-IR"/>
        </w:rPr>
        <w:t xml:space="preserve"> سلامت و رفاه اجتماعی به شمار </w:t>
      </w:r>
      <w:proofErr w:type="spellStart"/>
      <w:r>
        <w:rPr>
          <w:rFonts w:ascii="Times New Roman" w:hAnsi="Times New Roman" w:hint="cs"/>
          <w:lang w:bidi="fa-IR"/>
        </w:rPr>
        <w:t>می‌رود</w:t>
      </w:r>
      <w:proofErr w:type="spellEnd"/>
      <w:r>
        <w:rPr>
          <w:rFonts w:ascii="Times New Roman" w:hAnsi="Times New Roman" w:hint="cs"/>
          <w:lang w:bidi="fa-IR"/>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جسمی و عملکردی، محدودیت در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روزمره و تغییر در روابط و </w:t>
      </w:r>
      <w:proofErr w:type="spellStart"/>
      <w:r>
        <w:rPr>
          <w:rFonts w:ascii="Times New Roman" w:hAnsi="Times New Roman" w:hint="cs"/>
          <w:lang w:bidi="fa-IR"/>
        </w:rPr>
        <w:t>حمایت‌های</w:t>
      </w:r>
      <w:proofErr w:type="spellEnd"/>
      <w:r>
        <w:rPr>
          <w:rFonts w:ascii="Times New Roman" w:hAnsi="Times New Roman" w:hint="cs"/>
          <w:lang w:bidi="fa-IR"/>
        </w:rPr>
        <w:t xml:space="preserve"> اجتماعی مواجه شوند؛ عواملی که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استقلال فردی و کیفیت زندگی آنان را تحت تأثیر قرار دهند (گودرزی و همکاران، ۲۰۲۴؛ میری و همکاران، ۲۰۲۴). در ایران نیز </w:t>
      </w:r>
      <w:proofErr w:type="spellStart"/>
      <w:r>
        <w:rPr>
          <w:rFonts w:ascii="Times New Roman" w:hAnsi="Times New Roman" w:hint="cs"/>
          <w:lang w:bidi="fa-IR"/>
        </w:rPr>
        <w:t>پژوهش‌های</w:t>
      </w:r>
      <w:proofErr w:type="spellEnd"/>
      <w:r>
        <w:rPr>
          <w:rFonts w:ascii="Times New Roman" w:hAnsi="Times New Roman" w:hint="cs"/>
          <w:lang w:bidi="fa-IR"/>
        </w:rPr>
        <w:t xml:space="preserve"> جدید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وضعیت سلامت،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proofErr w:type="spellStart"/>
      <w:r>
        <w:rPr>
          <w:rFonts w:ascii="Times New Roman" w:hAnsi="Times New Roman" w:hint="cs"/>
          <w:lang w:bidi="fa-IR"/>
        </w:rPr>
        <w:t>نظام‌مند</w:t>
      </w:r>
      <w:proofErr w:type="spellEnd"/>
      <w:r>
        <w:rPr>
          <w:rFonts w:ascii="Times New Roman" w:hAnsi="Times New Roman" w:hint="cs"/>
          <w:lang w:bidi="fa-IR"/>
        </w:rPr>
        <w:t xml:space="preserve"> و </w:t>
      </w:r>
      <w:proofErr w:type="spellStart"/>
      <w:r>
        <w:rPr>
          <w:rFonts w:ascii="Times New Roman" w:hAnsi="Times New Roman" w:hint="cs"/>
          <w:lang w:bidi="fa-IR"/>
        </w:rPr>
        <w:t>فراتحلیل</w:t>
      </w:r>
      <w:proofErr w:type="spellEnd"/>
      <w:r>
        <w:rPr>
          <w:rFonts w:ascii="Times New Roman" w:hAnsi="Times New Roman" w:hint="cs"/>
          <w:lang w:bidi="fa-IR"/>
        </w:rPr>
        <w:t xml:space="preserve">، بر نقش عوامل روانی ـ اجتماعی در حفظ استقلال عملکردی سالمندان تأکید </w:t>
      </w:r>
      <w:proofErr w:type="spellStart"/>
      <w:r>
        <w:rPr>
          <w:rFonts w:ascii="Times New Roman" w:hAnsi="Times New Roman" w:hint="cs"/>
          <w:lang w:bidi="fa-IR"/>
        </w:rPr>
        <w:t>کرده‌اند</w:t>
      </w:r>
      <w:proofErr w:type="spellEnd"/>
      <w:r>
        <w:rPr>
          <w:rFonts w:ascii="Times New Roman" w:hAnsi="Times New Roman" w:hint="cs"/>
          <w:lang w:bidi="fa-IR"/>
        </w:rPr>
        <w:t xml:space="preserve">. همچنین، </w:t>
      </w:r>
      <w:proofErr w:type="spellStart"/>
      <w:r>
        <w:rPr>
          <w:rFonts w:ascii="Times New Roman" w:hAnsi="Times New Roman" w:hint="cs"/>
          <w:lang w:bidi="fa-IR"/>
        </w:rPr>
        <w:t>پژوهش‌های</w:t>
      </w:r>
      <w:proofErr w:type="spellEnd"/>
      <w:r>
        <w:rPr>
          <w:rFonts w:ascii="Times New Roman" w:hAnsi="Times New Roman" w:hint="cs"/>
          <w:lang w:bidi="fa-IR"/>
        </w:rPr>
        <w:t xml:space="preserve"> </w:t>
      </w:r>
      <w:proofErr w:type="spellStart"/>
      <w:r>
        <w:rPr>
          <w:rFonts w:ascii="Times New Roman" w:hAnsi="Times New Roman" w:hint="cs"/>
          <w:lang w:bidi="fa-IR"/>
        </w:rPr>
        <w:t>انجام‌شده</w:t>
      </w:r>
      <w:proofErr w:type="spellEnd"/>
      <w:r>
        <w:rPr>
          <w:rFonts w:ascii="Times New Roman" w:hAnsi="Times New Roman" w:hint="cs"/>
          <w:lang w:bidi="fa-IR"/>
        </w:rPr>
        <w:t xml:space="preserve"> در میان سالمندان ایرانی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افزایش سن،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وضعیت اقتصادی و میزان حمایت اجتماعی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با وضعیت عملکردی و کیفیت زندگی سالمندان ارتباط داشته باشند (</w:t>
      </w:r>
      <w:proofErr w:type="spellStart"/>
      <w:r>
        <w:rPr>
          <w:rFonts w:ascii="Times New Roman" w:hAnsi="Times New Roman" w:hint="cs"/>
          <w:lang w:bidi="fa-IR"/>
        </w:rPr>
        <w:t>جافری‌کولایی</w:t>
      </w:r>
      <w:proofErr w:type="spellEnd"/>
      <w:r>
        <w:rPr>
          <w:rFonts w:ascii="Times New Roman" w:hAnsi="Times New Roman" w:hint="cs"/>
          <w:lang w:bidi="fa-IR"/>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proofErr w:type="spellStart"/>
      <w:r>
        <w:rPr>
          <w:rFonts w:ascii="Times New Roman" w:hAnsi="Times New Roman" w:hint="cs"/>
          <w:lang w:bidi="fa-IR"/>
        </w:rPr>
        <w:t>ضرورت‌های</w:t>
      </w:r>
      <w:proofErr w:type="spellEnd"/>
      <w:r>
        <w:rPr>
          <w:rFonts w:ascii="Times New Roman" w:hAnsi="Times New Roman" w:hint="cs"/>
          <w:lang w:bidi="fa-IR"/>
        </w:rPr>
        <w:t xml:space="preserve"> مهم در </w:t>
      </w:r>
      <w:proofErr w:type="spellStart"/>
      <w:r>
        <w:rPr>
          <w:rFonts w:ascii="Times New Roman" w:hAnsi="Times New Roman" w:hint="cs"/>
          <w:lang w:bidi="fa-IR"/>
        </w:rPr>
        <w:t>برنامه‌ریزی</w:t>
      </w:r>
      <w:proofErr w:type="spellEnd"/>
      <w:r>
        <w:rPr>
          <w:rFonts w:ascii="Times New Roman" w:hAnsi="Times New Roman" w:hint="cs"/>
          <w:lang w:bidi="fa-IR"/>
        </w:rPr>
        <w:t xml:space="preserve"> برای سالمندی سالم در ایران محسوب </w:t>
      </w:r>
      <w:proofErr w:type="spellStart"/>
      <w:r>
        <w:rPr>
          <w:rFonts w:ascii="Times New Roman" w:hAnsi="Times New Roman" w:hint="cs"/>
          <w:lang w:bidi="fa-IR"/>
        </w:rPr>
        <w:t>می‌شود</w:t>
      </w:r>
      <w:proofErr w:type="spellEnd"/>
      <w:r>
        <w:rPr>
          <w:rFonts w:ascii="Times New Roman" w:hAnsi="Times New Roman" w:hint="cs"/>
          <w:lang w:bidi="fa-IR"/>
        </w:rPr>
        <w:t>.</w:t>
      </w:r>
    </w:p>
    <w:p w14:paraId="5CB8810A"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سالمندی </w:t>
      </w:r>
      <w:proofErr w:type="spellStart"/>
      <w:r>
        <w:rPr>
          <w:rFonts w:ascii="Times New Roman" w:hAnsi="Times New Roman" w:hint="cs"/>
          <w:lang w:bidi="fa-IR"/>
        </w:rPr>
        <w:t>فرایندی</w:t>
      </w:r>
      <w:proofErr w:type="spellEnd"/>
      <w:r>
        <w:rPr>
          <w:rFonts w:ascii="Times New Roman" w:hAnsi="Times New Roman" w:hint="cs"/>
          <w:lang w:bidi="fa-IR"/>
        </w:rPr>
        <w:t xml:space="preserve"> طبیعی و </w:t>
      </w:r>
      <w:proofErr w:type="spellStart"/>
      <w:r>
        <w:rPr>
          <w:rFonts w:ascii="Times New Roman" w:hAnsi="Times New Roman" w:hint="cs"/>
          <w:lang w:bidi="fa-IR"/>
        </w:rPr>
        <w:t>چندبعدی</w:t>
      </w:r>
      <w:proofErr w:type="spellEnd"/>
      <w:r>
        <w:rPr>
          <w:rFonts w:ascii="Times New Roman" w:hAnsi="Times New Roman" w:hint="cs"/>
          <w:lang w:bidi="fa-IR"/>
        </w:rPr>
        <w:t xml:space="preserve"> است که با تغییرات تدریجی در ابعاد جسمی، روانی، شناختی و اجتماعی زندگی همراه </w:t>
      </w:r>
      <w:proofErr w:type="spellStart"/>
      <w:r>
        <w:rPr>
          <w:rFonts w:ascii="Times New Roman" w:hAnsi="Times New Roman" w:hint="cs"/>
          <w:lang w:bidi="fa-IR"/>
        </w:rPr>
        <w:t>می‌باشد</w:t>
      </w:r>
      <w:proofErr w:type="spellEnd"/>
      <w:r>
        <w:rPr>
          <w:rFonts w:ascii="Times New Roman" w:hAnsi="Times New Roman" w:hint="cs"/>
          <w:lang w:bidi="fa-IR"/>
        </w:rPr>
        <w:t xml:space="preserve">. امروزه مفهوم سالمندی موفق صرفاً به طول عمر یا فقدان بیماری محدود </w:t>
      </w:r>
      <w:proofErr w:type="spellStart"/>
      <w:r>
        <w:rPr>
          <w:rFonts w:ascii="Times New Roman" w:hAnsi="Times New Roman" w:hint="cs"/>
          <w:lang w:bidi="fa-IR"/>
        </w:rPr>
        <w:t>نمی‌شود</w:t>
      </w:r>
      <w:proofErr w:type="spellEnd"/>
      <w:r>
        <w:rPr>
          <w:rFonts w:ascii="Times New Roman" w:hAnsi="Times New Roman" w:hint="cs"/>
          <w:lang w:bidi="fa-IR"/>
        </w:rPr>
        <w:t xml:space="preserve">، بلکه ابعادی همچون حفظ سلامت و عملکرد جسمی و شناختی، استقلال، مشارکت اجتماعی و برخورداری از بهزیستی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را نیز </w:t>
      </w:r>
      <w:proofErr w:type="spellStart"/>
      <w:r>
        <w:rPr>
          <w:rFonts w:ascii="Times New Roman" w:hAnsi="Times New Roman" w:hint="cs"/>
          <w:lang w:bidi="fa-IR"/>
        </w:rPr>
        <w:t>دربرمی‌گیرد</w:t>
      </w:r>
      <w:proofErr w:type="spellEnd"/>
      <w:r>
        <w:rPr>
          <w:rFonts w:ascii="Times New Roman" w:hAnsi="Times New Roman" w:hint="cs"/>
          <w:lang w:bidi="fa-IR"/>
        </w:rPr>
        <w:t xml:space="preserve"> (</w:t>
      </w:r>
      <w:proofErr w:type="spellStart"/>
      <w:r>
        <w:rPr>
          <w:rFonts w:ascii="Times New Roman" w:hAnsi="Times New Roman" w:hint="cs"/>
          <w:lang w:bidi="fa-IR"/>
        </w:rPr>
        <w:t>لیو</w:t>
      </w:r>
      <w:proofErr w:type="spellEnd"/>
      <w:r>
        <w:rPr>
          <w:rFonts w:ascii="Times New Roman" w:hAnsi="Times New Roman" w:hint="cs"/>
          <w:lang w:bidi="fa-IR"/>
        </w:rPr>
        <w:t xml:space="preserve"> و همکاران، ۲۰۲۵). شواهد پژوهشی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کیفیت تجربه سالمندی تحت تأثیر عوامل قابل تعدیلی همچون وضعیت سلامت </w:t>
      </w:r>
      <w:proofErr w:type="spellStart"/>
      <w:r>
        <w:rPr>
          <w:rFonts w:ascii="Times New Roman" w:hAnsi="Times New Roman" w:hint="cs"/>
          <w:lang w:bidi="fa-IR"/>
        </w:rPr>
        <w:t>ادراک‌شده</w:t>
      </w:r>
      <w:proofErr w:type="spellEnd"/>
      <w:r>
        <w:rPr>
          <w:rFonts w:ascii="Times New Roman" w:hAnsi="Times New Roman" w:hint="cs"/>
          <w:lang w:bidi="fa-IR"/>
        </w:rPr>
        <w:t xml:space="preserve">، شرایط اقتصادی و عوامل اجتماعی قرار دارد؛ </w:t>
      </w:r>
      <w:proofErr w:type="spellStart"/>
      <w:r>
        <w:rPr>
          <w:rFonts w:ascii="Times New Roman" w:hAnsi="Times New Roman" w:hint="cs"/>
          <w:lang w:bidi="fa-IR"/>
        </w:rPr>
        <w:t>به‌گونه‌ای</w:t>
      </w:r>
      <w:proofErr w:type="spellEnd"/>
      <w:r>
        <w:rPr>
          <w:rFonts w:ascii="Times New Roman" w:hAnsi="Times New Roman" w:hint="cs"/>
          <w:lang w:bidi="fa-IR"/>
        </w:rPr>
        <w:t xml:space="preserve"> که در </w:t>
      </w:r>
      <w:proofErr w:type="spellStart"/>
      <w:r>
        <w:rPr>
          <w:rFonts w:ascii="Times New Roman" w:hAnsi="Times New Roman" w:hint="cs"/>
          <w:lang w:bidi="fa-IR"/>
        </w:rPr>
        <w:t>مطالعه‌ای</w:t>
      </w:r>
      <w:proofErr w:type="spellEnd"/>
      <w:r>
        <w:rPr>
          <w:rFonts w:ascii="Times New Roman" w:hAnsi="Times New Roman" w:hint="cs"/>
          <w:lang w:bidi="fa-IR"/>
        </w:rPr>
        <w:t xml:space="preserve"> بر سالمندان ایرانی، سلامت </w:t>
      </w:r>
      <w:proofErr w:type="spellStart"/>
      <w:r>
        <w:rPr>
          <w:rFonts w:ascii="Times New Roman" w:hAnsi="Times New Roman" w:hint="cs"/>
          <w:lang w:bidi="fa-IR"/>
        </w:rPr>
        <w:t>ادراک‌شده</w:t>
      </w:r>
      <w:proofErr w:type="spellEnd"/>
      <w:r>
        <w:rPr>
          <w:rFonts w:ascii="Times New Roman" w:hAnsi="Times New Roman" w:hint="cs"/>
          <w:lang w:bidi="fa-IR"/>
        </w:rPr>
        <w:t xml:space="preserve">، کفایت درآمد و جایگاه اجتماعی </w:t>
      </w:r>
      <w:proofErr w:type="spellStart"/>
      <w:r>
        <w:rPr>
          <w:rFonts w:ascii="Times New Roman" w:hAnsi="Times New Roman" w:hint="cs"/>
          <w:lang w:bidi="fa-IR"/>
        </w:rPr>
        <w:t>ادراک‌شده</w:t>
      </w:r>
      <w:proofErr w:type="spellEnd"/>
      <w:r>
        <w:rPr>
          <w:rFonts w:ascii="Times New Roman" w:hAnsi="Times New Roman" w:hint="cs"/>
          <w:lang w:bidi="fa-IR"/>
        </w:rPr>
        <w:t xml:space="preserve">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عوامل مرتبط با سالمندی موفق بودند (محمدزاده و همکاران، ۲۰۲۴). </w:t>
      </w:r>
      <w:proofErr w:type="spellStart"/>
      <w:r>
        <w:rPr>
          <w:rFonts w:ascii="Times New Roman" w:hAnsi="Times New Roman" w:hint="cs"/>
          <w:lang w:bidi="fa-IR"/>
        </w:rPr>
        <w:t>ازاین‌رو</w:t>
      </w:r>
      <w:proofErr w:type="spellEnd"/>
      <w:r>
        <w:rPr>
          <w:rFonts w:ascii="Times New Roman" w:hAnsi="Times New Roman" w:hint="cs"/>
          <w:lang w:bidi="fa-IR"/>
        </w:rPr>
        <w:t xml:space="preserve">، سالمندی را </w:t>
      </w:r>
      <w:proofErr w:type="spellStart"/>
      <w:r>
        <w:rPr>
          <w:rFonts w:ascii="Times New Roman" w:hAnsi="Times New Roman" w:hint="cs"/>
          <w:lang w:bidi="fa-IR"/>
        </w:rPr>
        <w:t>نمی‌توان</w:t>
      </w:r>
      <w:proofErr w:type="spellEnd"/>
      <w:r>
        <w:rPr>
          <w:rFonts w:ascii="Times New Roman" w:hAnsi="Times New Roman" w:hint="cs"/>
          <w:lang w:bidi="fa-IR"/>
        </w:rPr>
        <w:t xml:space="preserve"> صرفاً </w:t>
      </w:r>
      <w:proofErr w:type="spellStart"/>
      <w:r>
        <w:rPr>
          <w:rFonts w:ascii="Times New Roman" w:hAnsi="Times New Roman" w:hint="cs"/>
          <w:lang w:bidi="fa-IR"/>
        </w:rPr>
        <w:t>فرایندی</w:t>
      </w:r>
      <w:proofErr w:type="spellEnd"/>
      <w:r>
        <w:rPr>
          <w:rFonts w:ascii="Times New Roman" w:hAnsi="Times New Roman" w:hint="cs"/>
          <w:lang w:bidi="fa-IR"/>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Pr>
        <w:lastRenderedPageBreak/>
        <w:t xml:space="preserve">زندگی و بهزیستی وی اهمیت دارد. با توجه به اهمیت سلامت روان در این دوره و افزایش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مسائل </w:t>
      </w:r>
      <w:proofErr w:type="spellStart"/>
      <w:r>
        <w:rPr>
          <w:rFonts w:ascii="Times New Roman" w:hAnsi="Times New Roman" w:hint="cs"/>
          <w:lang w:bidi="fa-IR"/>
        </w:rPr>
        <w:t>وجودی</w:t>
      </w:r>
      <w:proofErr w:type="spellEnd"/>
      <w:r>
        <w:rPr>
          <w:rFonts w:ascii="Times New Roman" w:hAnsi="Times New Roman" w:hint="cs"/>
          <w:lang w:bidi="fa-IR"/>
        </w:rPr>
        <w:t xml:space="preserve"> و سلامت، در پژوهش حاضر نقش هوش معنوی و اضطراب سلامت در ارتباط با اضطراب مرگ در سالمندان مورد بررسی قرار گرفته است.</w:t>
      </w:r>
      <w:r>
        <w:rPr>
          <w:rStyle w:val="FootnoteReference"/>
          <w:rFonts w:ascii="Times New Roman" w:hAnsi="Times New Roman" w:hint="cs"/>
          <w:lang w:bidi="fa-IR"/>
        </w:rPr>
        <w:footnoteReference w:id="4"/>
      </w:r>
    </w:p>
    <w:p w14:paraId="2D3B4336" w14:textId="77777777" w:rsidR="00912462" w:rsidRDefault="00000000" w:rsidP="005B1101">
      <w:pPr>
        <w:pStyle w:val="Heading2"/>
        <w:bidi/>
        <w:spacing w:before="240" w:after="100" w:line="276" w:lineRule="auto"/>
        <w:rPr>
          <w:rFonts w:cs="B Lotus"/>
          <w:color w:val="auto"/>
          <w:lang w:bidi="fa-IR"/>
        </w:rPr>
      </w:pPr>
      <w:bookmarkStart w:id="3" w:name="_Toc238572004"/>
      <w:r>
        <w:rPr>
          <w:rFonts w:ascii="Times New Roman" w:hAnsi="Times New Roman" w:cs="B Titr" w:hint="cs"/>
          <w:b/>
          <w:bCs/>
          <w:sz w:val="30"/>
          <w:szCs w:val="30"/>
          <w:lang w:bidi="fa-IR"/>
        </w:rPr>
        <w:t>۱-۲- بیان مسأله</w:t>
      </w:r>
      <w:bookmarkEnd w:id="3"/>
    </w:p>
    <w:p w14:paraId="558E3BA4"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سالمندی جمعیت یکی از </w:t>
      </w:r>
      <w:proofErr w:type="spellStart"/>
      <w:r>
        <w:rPr>
          <w:rFonts w:ascii="Times New Roman" w:eastAsia="Times New Roman" w:hAnsi="Times New Roman" w:hint="cs"/>
          <w:b/>
          <w:bCs/>
          <w:lang w:bidi="fa-IR"/>
        </w:rPr>
        <w:t>مهم‌ترین</w:t>
      </w:r>
      <w:proofErr w:type="spellEnd"/>
      <w:r>
        <w:rPr>
          <w:rFonts w:ascii="Times New Roman" w:eastAsia="Times New Roman" w:hAnsi="Times New Roman" w:hint="cs"/>
          <w:b/>
          <w:bCs/>
          <w:lang w:bidi="fa-IR"/>
        </w:rPr>
        <w:t xml:space="preserve"> تحولات جمعیتی قرن حاضر و از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اساسی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سلامت و رفاه اجتماعی در جوامع مختلف به شمار </w:t>
      </w:r>
      <w:proofErr w:type="spellStart"/>
      <w:r>
        <w:rPr>
          <w:rFonts w:ascii="Times New Roman" w:eastAsia="Times New Roman" w:hAnsi="Times New Roman" w:hint="cs"/>
          <w:b/>
          <w:bCs/>
          <w:lang w:bidi="fa-IR"/>
        </w:rPr>
        <w:t>می‌رود</w:t>
      </w:r>
      <w:proofErr w:type="spellEnd"/>
      <w:r>
        <w:rPr>
          <w:rFonts w:ascii="Times New Roman" w:eastAsia="Times New Roman" w:hAnsi="Times New Roman" w:hint="cs"/>
          <w:b/>
          <w:bCs/>
          <w:lang w:bidi="fa-IR"/>
        </w:rPr>
        <w:t xml:space="preserve">. افزایش امید به زندگی و کاهش باروری موجب شده است که ساختار سنی جمعیت جهان </w:t>
      </w:r>
      <w:proofErr w:type="spellStart"/>
      <w:r>
        <w:rPr>
          <w:rFonts w:ascii="Times New Roman" w:eastAsia="Times New Roman" w:hAnsi="Times New Roman" w:hint="cs"/>
          <w:b/>
          <w:bCs/>
          <w:lang w:bidi="fa-IR"/>
        </w:rPr>
        <w:t>به‌تدریج</w:t>
      </w:r>
      <w:proofErr w:type="spellEnd"/>
      <w:r>
        <w:rPr>
          <w:rFonts w:ascii="Times New Roman" w:eastAsia="Times New Roman" w:hAnsi="Times New Roman" w:hint="cs"/>
          <w:b/>
          <w:bCs/>
          <w:lang w:bidi="fa-IR"/>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proofErr w:type="spellStart"/>
      <w:r>
        <w:rPr>
          <w:rFonts w:ascii="Times New Roman" w:eastAsia="Times New Roman" w:hAnsi="Times New Roman" w:hint="cs"/>
          <w:b/>
          <w:bCs/>
          <w:lang w:bidi="fa-IR"/>
        </w:rPr>
        <w:t>می‌دادند</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تعداد تا سال ۲۰۳۰ به ۱٫۴ میلیارد نفر و تا سال ۲۰۵۰ به حدود ۲٫۱ میلیارد نفر افزایش یابد. همچنین، انتظار </w:t>
      </w:r>
      <w:proofErr w:type="spellStart"/>
      <w:r>
        <w:rPr>
          <w:rFonts w:ascii="Times New Roman" w:eastAsia="Times New Roman" w:hAnsi="Times New Roman" w:hint="cs"/>
          <w:b/>
          <w:bCs/>
          <w:lang w:bidi="fa-IR"/>
        </w:rPr>
        <w:t>می‌رود</w:t>
      </w:r>
      <w:proofErr w:type="spellEnd"/>
      <w:r>
        <w:rPr>
          <w:rFonts w:ascii="Times New Roman" w:eastAsia="Times New Roman" w:hAnsi="Times New Roman" w:hint="cs"/>
          <w:b/>
          <w:bCs/>
          <w:lang w:bidi="fa-IR"/>
        </w:rPr>
        <w:t xml:space="preserve"> تا سال ۲۰۵۰ حدود ۸۰ درصد افراد سالمند جهان در کشورهای با درآمد کم و متوسط زندگی کنند. این روند </w:t>
      </w:r>
      <w:proofErr w:type="spellStart"/>
      <w:r>
        <w:rPr>
          <w:rFonts w:ascii="Times New Roman" w:eastAsia="Times New Roman" w:hAnsi="Times New Roman" w:hint="cs"/>
          <w:b/>
          <w:bCs/>
          <w:lang w:bidi="fa-IR"/>
        </w:rPr>
        <w:t>نشان‌دهنده</w:t>
      </w:r>
      <w:proofErr w:type="spellEnd"/>
      <w:r>
        <w:rPr>
          <w:rFonts w:ascii="Times New Roman" w:eastAsia="Times New Roman" w:hAnsi="Times New Roman" w:hint="cs"/>
          <w:b/>
          <w:bCs/>
          <w:lang w:bidi="fa-IR"/>
        </w:rPr>
        <w:t xml:space="preserve"> تغییر چشمگیر ساختار جمعیتی جهان و ضرورت </w:t>
      </w:r>
      <w:proofErr w:type="spellStart"/>
      <w:r>
        <w:rPr>
          <w:rFonts w:ascii="Times New Roman" w:eastAsia="Times New Roman" w:hAnsi="Times New Roman" w:hint="cs"/>
          <w:b/>
          <w:bCs/>
          <w:lang w:bidi="fa-IR"/>
        </w:rPr>
        <w:t>برنامه‌ریزی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proofErr w:type="spellStart"/>
      <w:r>
        <w:rPr>
          <w:rFonts w:ascii="Times New Roman" w:eastAsia="Times New Roman" w:hAnsi="Times New Roman" w:hint="cs"/>
          <w:b/>
          <w:bCs/>
          <w:lang w:bidi="fa-IR"/>
        </w:rPr>
        <w:t>گسترده‌ای</w:t>
      </w:r>
      <w:proofErr w:type="spellEnd"/>
      <w:r>
        <w:rPr>
          <w:rFonts w:ascii="Times New Roman" w:eastAsia="Times New Roman" w:hAnsi="Times New Roman" w:hint="cs"/>
          <w:b/>
          <w:bCs/>
          <w:lang w:bidi="fa-IR"/>
        </w:rPr>
        <w:t xml:space="preserve"> برای سلامت جسمی، روانی و اجتماعی افراد و همچنین </w:t>
      </w:r>
      <w:proofErr w:type="spellStart"/>
      <w:r>
        <w:rPr>
          <w:rFonts w:ascii="Times New Roman" w:eastAsia="Times New Roman" w:hAnsi="Times New Roman" w:hint="cs"/>
          <w:b/>
          <w:bCs/>
          <w:lang w:bidi="fa-IR"/>
        </w:rPr>
        <w:t>خانواده‌ها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مراقبتی به همراه دارد. سالمندی با تغییرات متعددی از جمله بازنشستگی، تغییر </w:t>
      </w:r>
      <w:proofErr w:type="spellStart"/>
      <w:r>
        <w:rPr>
          <w:rFonts w:ascii="Times New Roman" w:eastAsia="Times New Roman" w:hAnsi="Times New Roman" w:hint="cs"/>
          <w:b/>
          <w:bCs/>
          <w:lang w:bidi="fa-IR"/>
        </w:rPr>
        <w:t>نقش‌های</w:t>
      </w:r>
      <w:proofErr w:type="spellEnd"/>
      <w:r>
        <w:rPr>
          <w:rFonts w:ascii="Times New Roman" w:eastAsia="Times New Roman" w:hAnsi="Times New Roman" w:hint="cs"/>
          <w:b/>
          <w:bCs/>
          <w:lang w:bidi="fa-IR"/>
        </w:rPr>
        <w:t xml:space="preserve"> اجتماعی، کاهش تعاملات اجتماعی، فقدان همسر یا دوستان و افزایش احتمال ابتلا به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و </w:t>
      </w:r>
      <w:proofErr w:type="spellStart"/>
      <w:r>
        <w:rPr>
          <w:rFonts w:ascii="Times New Roman" w:eastAsia="Times New Roman" w:hAnsi="Times New Roman" w:hint="cs"/>
          <w:b/>
          <w:bCs/>
          <w:lang w:bidi="fa-IR"/>
        </w:rPr>
        <w:t>محدودیت‌های</w:t>
      </w:r>
      <w:proofErr w:type="spellEnd"/>
      <w:r>
        <w:rPr>
          <w:rFonts w:ascii="Times New Roman" w:eastAsia="Times New Roman" w:hAnsi="Times New Roman" w:hint="cs"/>
          <w:b/>
          <w:bCs/>
          <w:lang w:bidi="fa-IR"/>
        </w:rPr>
        <w:t xml:space="preserve"> عملکردی همراه است. </w:t>
      </w:r>
      <w:proofErr w:type="spellStart"/>
      <w:r>
        <w:rPr>
          <w:rFonts w:ascii="Times New Roman" w:eastAsia="Times New Roman" w:hAnsi="Times New Roman" w:hint="cs"/>
          <w:b/>
          <w:bCs/>
          <w:lang w:bidi="fa-IR"/>
        </w:rPr>
        <w:t>ازاین‌رو</w:t>
      </w:r>
      <w:proofErr w:type="spellEnd"/>
      <w:r>
        <w:rPr>
          <w:rFonts w:ascii="Times New Roman" w:eastAsia="Times New Roman" w:hAnsi="Times New Roman" w:hint="cs"/>
          <w:b/>
          <w:bCs/>
          <w:lang w:bidi="fa-IR"/>
        </w:rPr>
        <w:t xml:space="preserve">، افزایش طول عمر </w:t>
      </w:r>
      <w:proofErr w:type="spellStart"/>
      <w:r>
        <w:rPr>
          <w:rFonts w:ascii="Times New Roman" w:eastAsia="Times New Roman" w:hAnsi="Times New Roman" w:hint="cs"/>
          <w:b/>
          <w:bCs/>
          <w:lang w:bidi="fa-IR"/>
        </w:rPr>
        <w:t>به‌تنهایی</w:t>
      </w:r>
      <w:proofErr w:type="spellEnd"/>
      <w:r>
        <w:rPr>
          <w:rFonts w:ascii="Times New Roman" w:eastAsia="Times New Roman" w:hAnsi="Times New Roman" w:hint="cs"/>
          <w:b/>
          <w:bCs/>
          <w:lang w:bidi="fa-IR"/>
        </w:rPr>
        <w:t xml:space="preserve"> به معنای برخورداری از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بیشتر همراه با سلامت و رفاه نیست و لازم است کیفیت زندگی و سلامت افراد در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سالمندی نیز مورد توجه قرار گیرد (سازمان جهانی بهداشت، ۲۰۲۵). سلامت روان بخش مهمی از سلامت و کیفیت زندگی سالمندان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بر اساس گزارش سازمان جهانی بهداشت، در سال ۲۰۲۳ حدود ۱٫۱ میلیارد نفر در جهان ۶۰ ساله و بالاتر بودند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تعداد تا سال ۲۰۵۰ تقریباً دو برابر شده و به ۲٫۱ میلیارد نفر برسد. همچنین، حدود ۱۴ درصد از افراد ۷۰ ساله و بالاتر با یک اختلال روانی زندگی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xml:space="preserve">. تنهایی و </w:t>
      </w:r>
      <w:r>
        <w:rPr>
          <w:rFonts w:ascii="Times New Roman" w:eastAsia="Times New Roman" w:hAnsi="Times New Roman" w:hint="cs"/>
          <w:b/>
          <w:bCs/>
          <w:lang w:bidi="fa-IR"/>
        </w:rPr>
        <w:lastRenderedPageBreak/>
        <w:t xml:space="preserve">انزوای اجتماعی نیز از عوامل مهم خطر برای مشکلات سلامت روان در دوران سالمندی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بنابراین، توجه به نیازهای روانی و اجتماعی سالمندان، فراهم کردن حمایت اجتماعی و ایجاد فرصت برای مشارکت آنان در </w:t>
      </w:r>
      <w:proofErr w:type="spellStart"/>
      <w:r>
        <w:rPr>
          <w:rFonts w:ascii="Times New Roman" w:eastAsia="Times New Roman" w:hAnsi="Times New Roman" w:hint="cs"/>
          <w:b/>
          <w:bCs/>
          <w:lang w:bidi="fa-IR"/>
        </w:rPr>
        <w:t>فعالیت‌های</w:t>
      </w:r>
      <w:proofErr w:type="spellEnd"/>
      <w:r>
        <w:rPr>
          <w:rFonts w:ascii="Times New Roman" w:eastAsia="Times New Roman" w:hAnsi="Times New Roman" w:hint="cs"/>
          <w:b/>
          <w:bCs/>
          <w:lang w:bidi="fa-IR"/>
        </w:rPr>
        <w:t xml:space="preserve"> خانوادگی و اجتماعی از اهمیت </w:t>
      </w:r>
      <w:proofErr w:type="spellStart"/>
      <w:r>
        <w:rPr>
          <w:rFonts w:ascii="Times New Roman" w:eastAsia="Times New Roman" w:hAnsi="Times New Roman" w:hint="cs"/>
          <w:b/>
          <w:bCs/>
          <w:lang w:bidi="fa-IR"/>
        </w:rPr>
        <w:t>ویژه‌ای</w:t>
      </w:r>
      <w:proofErr w:type="spellEnd"/>
      <w:r>
        <w:rPr>
          <w:rFonts w:ascii="Times New Roman" w:eastAsia="Times New Roman" w:hAnsi="Times New Roman" w:hint="cs"/>
          <w:b/>
          <w:bCs/>
          <w:lang w:bidi="fa-IR"/>
        </w:rPr>
        <w:t xml:space="preserve"> برخوردار است (سازمان جهانی بهداشت، ۲۰۲۵).</w:t>
      </w:r>
    </w:p>
    <w:p w14:paraId="4C92F84A"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در همین راستا، سازمان جهانی بهداشت بر ضرورت ایجاد </w:t>
      </w:r>
      <w:proofErr w:type="spellStart"/>
      <w:r>
        <w:rPr>
          <w:rFonts w:ascii="Times New Roman" w:eastAsia="Times New Roman" w:hAnsi="Times New Roman" w:hint="cs"/>
          <w:b/>
          <w:bCs/>
          <w:lang w:bidi="fa-IR"/>
        </w:rPr>
        <w:t>محیط‌های</w:t>
      </w:r>
      <w:proofErr w:type="spellEnd"/>
      <w:r>
        <w:rPr>
          <w:rFonts w:ascii="Times New Roman" w:eastAsia="Times New Roman" w:hAnsi="Times New Roman" w:hint="cs"/>
          <w:b/>
          <w:bCs/>
          <w:lang w:bidi="fa-IR"/>
        </w:rPr>
        <w:t xml:space="preserve"> مناسب و دوستدار سالمند، ارائه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یکپارچه و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و فراهم کردن دسترسی سالمندان نیازمند به خدمات مراقبت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تأکید کرده است. همچنین، «دهه سالمندی سالم سازمان ملل متحد ۲۰۲۱–۲۰۳۰» با هدف بهبود زندگی سالمندان، </w:t>
      </w:r>
      <w:proofErr w:type="spellStart"/>
      <w:r>
        <w:rPr>
          <w:rFonts w:ascii="Times New Roman" w:eastAsia="Times New Roman" w:hAnsi="Times New Roman" w:hint="cs"/>
          <w:b/>
          <w:bCs/>
          <w:lang w:bidi="fa-IR"/>
        </w:rPr>
        <w:t>خانواده‌های</w:t>
      </w:r>
      <w:proofErr w:type="spellEnd"/>
      <w:r>
        <w:rPr>
          <w:rFonts w:ascii="Times New Roman" w:eastAsia="Times New Roman" w:hAnsi="Times New Roman" w:hint="cs"/>
          <w:b/>
          <w:bCs/>
          <w:lang w:bidi="fa-IR"/>
        </w:rPr>
        <w:t xml:space="preserve"> آنان و جوامعی که در آن زندگی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ایران نیز از روند جهانی سالمندی جمعیت </w:t>
      </w:r>
      <w:proofErr w:type="spellStart"/>
      <w:r>
        <w:rPr>
          <w:rFonts w:ascii="Times New Roman" w:eastAsia="Times New Roman" w:hAnsi="Times New Roman" w:hint="cs"/>
          <w:b/>
          <w:bCs/>
          <w:lang w:bidi="fa-IR"/>
        </w:rPr>
        <w:t>مستثنا</w:t>
      </w:r>
      <w:proofErr w:type="spellEnd"/>
      <w:r>
        <w:rPr>
          <w:rFonts w:ascii="Times New Roman" w:eastAsia="Times New Roman" w:hAnsi="Times New Roman" w:hint="cs"/>
          <w:b/>
          <w:bCs/>
          <w:lang w:bidi="fa-IR"/>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proofErr w:type="spellStart"/>
      <w:r>
        <w:rPr>
          <w:rFonts w:ascii="Times New Roman" w:eastAsia="Times New Roman" w:hAnsi="Times New Roman" w:hint="cs"/>
          <w:b/>
          <w:bCs/>
          <w:lang w:bidi="fa-IR"/>
        </w:rPr>
        <w:t>می‌روند</w:t>
      </w:r>
      <w:proofErr w:type="spellEnd"/>
      <w:r>
        <w:rPr>
          <w:rFonts w:ascii="Times New Roman" w:eastAsia="Times New Roman" w:hAnsi="Times New Roman" w:hint="cs"/>
          <w:b/>
          <w:bCs/>
          <w:lang w:bidi="fa-IR"/>
        </w:rPr>
        <w:t xml:space="preserve">. بر اساس اطلاعات </w:t>
      </w:r>
      <w:proofErr w:type="spellStart"/>
      <w:r>
        <w:rPr>
          <w:rFonts w:ascii="Times New Roman" w:eastAsia="Times New Roman" w:hAnsi="Times New Roman" w:hint="cs"/>
          <w:b/>
          <w:bCs/>
          <w:lang w:bidi="fa-IR"/>
        </w:rPr>
        <w:t>منتشرشده</w:t>
      </w:r>
      <w:proofErr w:type="spellEnd"/>
      <w:r>
        <w:rPr>
          <w:rFonts w:ascii="Times New Roman" w:eastAsia="Times New Roman" w:hAnsi="Times New Roman" w:hint="cs"/>
          <w:b/>
          <w:bCs/>
          <w:lang w:bidi="fa-IR"/>
        </w:rPr>
        <w:t xml:space="preserve"> توسط صندوق جمعیت سازمان ملل متحد، نرخ باروری در ایران در سال ۲۰۲۲ حدود ۱٫۶ فرزند به </w:t>
      </w:r>
      <w:proofErr w:type="spellStart"/>
      <w:r>
        <w:rPr>
          <w:rFonts w:ascii="Times New Roman" w:eastAsia="Times New Roman" w:hAnsi="Times New Roman" w:hint="cs"/>
          <w:b/>
          <w:bCs/>
          <w:lang w:bidi="fa-IR"/>
        </w:rPr>
        <w:t>ازای</w:t>
      </w:r>
      <w:proofErr w:type="spellEnd"/>
      <w:r>
        <w:rPr>
          <w:rFonts w:ascii="Times New Roman" w:eastAsia="Times New Roman" w:hAnsi="Times New Roman" w:hint="cs"/>
          <w:b/>
          <w:bCs/>
          <w:lang w:bidi="fa-IR"/>
        </w:rPr>
        <w:t xml:space="preserve"> هر زن بوده است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تا سال ۲۰۵۰، حدود ۲۷٫۹ درصد جمعیت ایران را افراد ۶۰ ساله و بالاتر تشکیل دهند. همچنین،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proofErr w:type="spellStart"/>
      <w:r>
        <w:rPr>
          <w:rFonts w:ascii="Times New Roman" w:eastAsia="Times New Roman" w:hAnsi="Times New Roman" w:hint="cs"/>
          <w:b/>
          <w:bCs/>
          <w:lang w:bidi="fa-IR"/>
        </w:rPr>
        <w:t>می‌سازد</w:t>
      </w:r>
      <w:proofErr w:type="spellEnd"/>
      <w:r>
        <w:rPr>
          <w:rFonts w:ascii="Times New Roman" w:eastAsia="Times New Roman" w:hAnsi="Times New Roman" w:hint="cs"/>
          <w:b/>
          <w:bCs/>
          <w:lang w:bidi="fa-IR"/>
        </w:rPr>
        <w:t xml:space="preserve">. افزایش جمعیت سالمندان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نیاز به خدمات سلامت،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حمایت‌های</w:t>
      </w:r>
      <w:proofErr w:type="spellEnd"/>
      <w:r>
        <w:rPr>
          <w:rFonts w:ascii="Times New Roman" w:eastAsia="Times New Roman" w:hAnsi="Times New Roman" w:hint="cs"/>
          <w:b/>
          <w:bCs/>
          <w:lang w:bidi="fa-IR"/>
        </w:rPr>
        <w:t xml:space="preserve"> اجتماعی و خدمات مرتبط با سلامت روان را افزایش دهد. </w:t>
      </w:r>
      <w:proofErr w:type="spellStart"/>
      <w:r>
        <w:rPr>
          <w:rFonts w:ascii="Times New Roman" w:eastAsia="Times New Roman" w:hAnsi="Times New Roman" w:hint="cs"/>
          <w:b/>
          <w:bCs/>
          <w:lang w:bidi="fa-IR"/>
        </w:rPr>
        <w:t>ازاین‌رو</w:t>
      </w:r>
      <w:proofErr w:type="spellEnd"/>
      <w:r>
        <w:rPr>
          <w:rFonts w:ascii="Times New Roman" w:eastAsia="Times New Roman" w:hAnsi="Times New Roman" w:hint="cs"/>
          <w:b/>
          <w:bCs/>
          <w:lang w:bidi="fa-IR"/>
        </w:rPr>
        <w:t xml:space="preserve">، شناسایی نیازهای روانی سالمندان، تقویت </w:t>
      </w:r>
      <w:proofErr w:type="spellStart"/>
      <w:r>
        <w:rPr>
          <w:rFonts w:ascii="Times New Roman" w:eastAsia="Times New Roman" w:hAnsi="Times New Roman" w:hint="cs"/>
          <w:b/>
          <w:bCs/>
          <w:lang w:bidi="fa-IR"/>
        </w:rPr>
        <w:t>حمایت‌های</w:t>
      </w:r>
      <w:proofErr w:type="spellEnd"/>
      <w:r>
        <w:rPr>
          <w:rFonts w:ascii="Times New Roman" w:eastAsia="Times New Roman" w:hAnsi="Times New Roman" w:hint="cs"/>
          <w:b/>
          <w:bCs/>
          <w:lang w:bidi="fa-IR"/>
        </w:rPr>
        <w:t xml:space="preserve"> اجتماعی، کاهش تنهایی و انزوای اجتماعی، فراهم کردن زمینه مشارکت آنان در جامعه و حفظ استقلال و کرامت انسانی آنان از جمله </w:t>
      </w:r>
      <w:proofErr w:type="spellStart"/>
      <w:r>
        <w:rPr>
          <w:rFonts w:ascii="Times New Roman" w:eastAsia="Times New Roman" w:hAnsi="Times New Roman" w:hint="cs"/>
          <w:b/>
          <w:bCs/>
          <w:lang w:bidi="fa-IR"/>
        </w:rPr>
        <w:t>ضرورت‌های</w:t>
      </w:r>
      <w:proofErr w:type="spellEnd"/>
      <w:r>
        <w:rPr>
          <w:rFonts w:ascii="Times New Roman" w:eastAsia="Times New Roman" w:hAnsi="Times New Roman" w:hint="cs"/>
          <w:b/>
          <w:bCs/>
          <w:lang w:bidi="fa-IR"/>
        </w:rPr>
        <w:t xml:space="preserve"> مهم در </w:t>
      </w:r>
      <w:proofErr w:type="spellStart"/>
      <w:r>
        <w:rPr>
          <w:rFonts w:ascii="Times New Roman" w:eastAsia="Times New Roman" w:hAnsi="Times New Roman" w:hint="cs"/>
          <w:b/>
          <w:bCs/>
          <w:lang w:bidi="fa-IR"/>
        </w:rPr>
        <w:t>برنامه‌ریزی</w:t>
      </w:r>
      <w:proofErr w:type="spellEnd"/>
      <w:r>
        <w:rPr>
          <w:rFonts w:ascii="Times New Roman" w:eastAsia="Times New Roman" w:hAnsi="Times New Roman" w:hint="cs"/>
          <w:b/>
          <w:bCs/>
          <w:lang w:bidi="fa-IR"/>
        </w:rPr>
        <w:t xml:space="preserve"> نظام سلامت و رفاه اجتماعی کشور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در این میان، توجه به سلامت روان سالمندان و عوامل مؤثر </w:t>
      </w:r>
      <w:r>
        <w:rPr>
          <w:rFonts w:ascii="Times New Roman" w:eastAsia="Times New Roman" w:hAnsi="Times New Roman" w:hint="cs"/>
          <w:b/>
          <w:bCs/>
          <w:lang w:bidi="fa-IR"/>
        </w:rPr>
        <w:lastRenderedPageBreak/>
        <w:t xml:space="preserve">بر آن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مهمی در ارتقای کیفیت زندگی و دستیابی به سالمندی سالم و فعال داشته باشد. (صندوق جمعیت سازمان ملل متحد، ۲۰۲۶).</w:t>
      </w:r>
    </w:p>
    <w:p w14:paraId="2B057B37"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bookmarkStart w:id="4" w:name="_Hlk200063167"/>
      <w:r>
        <w:rPr>
          <w:rFonts w:ascii="Times New Roman" w:eastAsia="Times New Roman" w:hAnsi="Times New Roman" w:hint="cs"/>
          <w:b/>
          <w:bCs/>
          <w:lang w:bidi="fa-IR"/>
        </w:rPr>
        <w:t xml:space="preserve">اقدامات پیشگیرانه در سالمندان با هدف حفظ سلامت، پیشگیری یا به تأخیر انداختن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حفظ استقلال و توانایی عملکردی و ارتقای کیفیت زندگی انجام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در رویکردهای جدید سازمان جهانی بهداشت، پیشگیری در سالمندی </w:t>
      </w:r>
      <w:proofErr w:type="spellStart"/>
      <w:r>
        <w:rPr>
          <w:rFonts w:ascii="Times New Roman" w:eastAsia="Times New Roman" w:hAnsi="Times New Roman" w:hint="cs"/>
          <w:b/>
          <w:bCs/>
          <w:lang w:bidi="fa-IR"/>
        </w:rPr>
        <w:t>به‌عنوان</w:t>
      </w:r>
      <w:proofErr w:type="spellEnd"/>
      <w:r>
        <w:rPr>
          <w:rFonts w:ascii="Times New Roman" w:eastAsia="Times New Roman" w:hAnsi="Times New Roman" w:hint="cs"/>
          <w:b/>
          <w:bCs/>
          <w:lang w:bidi="fa-IR"/>
        </w:rPr>
        <w:t xml:space="preserve"> بخشی از یک فرایند پیوسته مراقبت در نظر گرفته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که از ارتقای سلامت و پیشگیری آغاز شده و غربالگری، تشخیص و مدیریت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توانبخشی و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نیز </w:t>
      </w:r>
      <w:proofErr w:type="spellStart"/>
      <w:r>
        <w:rPr>
          <w:rFonts w:ascii="Times New Roman" w:eastAsia="Times New Roman" w:hAnsi="Times New Roman" w:hint="cs"/>
          <w:b/>
          <w:bCs/>
          <w:lang w:bidi="fa-IR"/>
        </w:rPr>
        <w:t>دربرمی‌گیرد</w:t>
      </w:r>
      <w:proofErr w:type="spellEnd"/>
      <w:r>
        <w:rPr>
          <w:rFonts w:ascii="Times New Roman" w:eastAsia="Times New Roman" w:hAnsi="Times New Roman" w:hint="cs"/>
          <w:b/>
          <w:bCs/>
          <w:lang w:bidi="fa-IR"/>
        </w:rPr>
        <w:t xml:space="preserve"> (سازمان جهانی بهداشت، ۲۰۲۵).</w:t>
      </w:r>
    </w:p>
    <w:p w14:paraId="0C54AD1F"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پیشگیری اولیه شامل اقداماتی است که پیش از ایجاد بیماری یا ناتوانی با هدف کاهش عوامل خطر و حفظ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سالمندان انجام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ارتقای فعالیت بدنی، تغذیه مناسب، ترک مصرف دخانیات، کاهش مصرف الکل، واکسیناسیون و ایجاد </w:t>
      </w:r>
      <w:proofErr w:type="spellStart"/>
      <w:r>
        <w:rPr>
          <w:rFonts w:ascii="Times New Roman" w:eastAsia="Times New Roman" w:hAnsi="Times New Roman" w:hint="cs"/>
          <w:b/>
          <w:bCs/>
          <w:lang w:bidi="fa-IR"/>
        </w:rPr>
        <w:t>محیط‌های</w:t>
      </w:r>
      <w:proofErr w:type="spellEnd"/>
      <w:r>
        <w:rPr>
          <w:rFonts w:ascii="Times New Roman" w:eastAsia="Times New Roman" w:hAnsi="Times New Roman" w:hint="cs"/>
          <w:b/>
          <w:bCs/>
          <w:lang w:bidi="fa-IR"/>
        </w:rPr>
        <w:t xml:space="preserve"> ایمن و دوستدار سالمند از جمله اقدامات مهم در این سطح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سازمان جهانی بهداشت بر این باور است که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اولیه سلامت باید خدمات جامعی از جمله ارتقای سلامت، واکسیناسیون، غربالگری و پیشگیری از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غیرواگیر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مرتبط با سالمندی را در دسترس افراد سالمند قرار دهد (سازمان جهانی بهداشت، ۲۰۲۵).</w:t>
      </w:r>
    </w:p>
    <w:p w14:paraId="27824452"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پیشگیری ثانویه بر شناسایی زودهنگام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عوامل خطر و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و انجام مداخلات </w:t>
      </w:r>
      <w:proofErr w:type="spellStart"/>
      <w:r>
        <w:rPr>
          <w:rFonts w:ascii="Times New Roman" w:eastAsia="Times New Roman" w:hAnsi="Times New Roman" w:hint="cs"/>
          <w:b/>
          <w:bCs/>
          <w:lang w:bidi="fa-IR"/>
        </w:rPr>
        <w:t>به‌موقع</w:t>
      </w:r>
      <w:proofErr w:type="spellEnd"/>
      <w:r>
        <w:rPr>
          <w:rFonts w:ascii="Times New Roman" w:eastAsia="Times New Roman" w:hAnsi="Times New Roman" w:hint="cs"/>
          <w:b/>
          <w:bCs/>
          <w:lang w:bidi="fa-IR"/>
        </w:rPr>
        <w:t xml:space="preserve"> تمرکز دارد. در این سطح، ارزیابی منظم وضعیت سالمند، شناسایی مشکلاتی مانند کاهش تحرک، اختلالات شناختی، مشکلات </w:t>
      </w:r>
      <w:proofErr w:type="spellStart"/>
      <w:r>
        <w:rPr>
          <w:rFonts w:ascii="Times New Roman" w:eastAsia="Times New Roman" w:hAnsi="Times New Roman" w:hint="cs"/>
          <w:b/>
          <w:bCs/>
          <w:lang w:bidi="fa-IR"/>
        </w:rPr>
        <w:t>تغذیه‌ای</w:t>
      </w:r>
      <w:proofErr w:type="spellEnd"/>
      <w:r>
        <w:rPr>
          <w:rFonts w:ascii="Times New Roman" w:eastAsia="Times New Roman" w:hAnsi="Times New Roman" w:hint="cs"/>
          <w:b/>
          <w:bCs/>
          <w:lang w:bidi="fa-IR"/>
        </w:rPr>
        <w:t xml:space="preserve">، اختلالات بینایی و شنوایی، علائم افسردگی و خطر سقوط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امکان مداخله زودهنگام و جلوگیری از تشدید مشکلات را فراهم کند. رویکرد «مراقبت یکپارچه برای سالمندان» (ICOPE) سازمان جهانی بهداشت بر ارزیابی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پیشگیری ثالثیه در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اهمیت بیشتری دارد که به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محدودیت عملکردی یا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مبتلا </w:t>
      </w:r>
      <w:proofErr w:type="spellStart"/>
      <w:r>
        <w:rPr>
          <w:rFonts w:ascii="Times New Roman" w:eastAsia="Times New Roman" w:hAnsi="Times New Roman" w:hint="cs"/>
          <w:b/>
          <w:bCs/>
          <w:lang w:bidi="fa-IR"/>
        </w:rPr>
        <w:t>شده‌اند</w:t>
      </w:r>
      <w:proofErr w:type="spellEnd"/>
      <w:r>
        <w:rPr>
          <w:rFonts w:ascii="Times New Roman" w:eastAsia="Times New Roman" w:hAnsi="Times New Roman" w:hint="cs"/>
          <w:b/>
          <w:bCs/>
          <w:lang w:bidi="fa-IR"/>
        </w:rPr>
        <w:t xml:space="preserve">. هدف اصلی در این سطح، جلوگیری از تشدید </w:t>
      </w:r>
      <w:r>
        <w:rPr>
          <w:rFonts w:ascii="Times New Roman" w:eastAsia="Times New Roman" w:hAnsi="Times New Roman" w:hint="cs"/>
          <w:b/>
          <w:bCs/>
          <w:lang w:bidi="fa-IR"/>
        </w:rPr>
        <w:lastRenderedPageBreak/>
        <w:t xml:space="preserve">بیماری و ناتوانی، حفظ بیشترین میزان استقلال و توانایی عملکردی و ارتقای کیفیت زندگی سالمند است. مدیریت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اصلاح عوامل خطر، بازبینی و مدیریت داروها، مداخلات توانبخشی، حمایت روانی و اجتماعی و ارائه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متناسب با نیازهای فرد از جمله اقداماتی هستند که </w:t>
      </w:r>
      <w:proofErr w:type="spellStart"/>
      <w:r>
        <w:rPr>
          <w:rFonts w:ascii="Times New Roman" w:eastAsia="Times New Roman" w:hAnsi="Times New Roman" w:hint="cs"/>
          <w:b/>
          <w:bCs/>
          <w:lang w:bidi="fa-IR"/>
        </w:rPr>
        <w:t>می‌توانند</w:t>
      </w:r>
      <w:proofErr w:type="spellEnd"/>
      <w:r>
        <w:rPr>
          <w:rFonts w:ascii="Times New Roman" w:eastAsia="Times New Roman" w:hAnsi="Times New Roman" w:hint="cs"/>
          <w:b/>
          <w:bCs/>
          <w:lang w:bidi="fa-IR"/>
        </w:rPr>
        <w:t xml:space="preserve"> در این زمینه مورد استفاده قرار گیرند. سازمان جهانی بهداشت تأکید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که مراقبت از سالمندان باید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یکپارچه و مبتنی بر نیازها و </w:t>
      </w:r>
      <w:proofErr w:type="spellStart"/>
      <w:r>
        <w:rPr>
          <w:rFonts w:ascii="Times New Roman" w:eastAsia="Times New Roman" w:hAnsi="Times New Roman" w:hint="cs"/>
          <w:b/>
          <w:bCs/>
          <w:lang w:bidi="fa-IR"/>
        </w:rPr>
        <w:t>ترجیحات</w:t>
      </w:r>
      <w:proofErr w:type="spellEnd"/>
      <w:r>
        <w:rPr>
          <w:rFonts w:ascii="Times New Roman" w:eastAsia="Times New Roman" w:hAnsi="Times New Roman" w:hint="cs"/>
          <w:b/>
          <w:bCs/>
          <w:lang w:bidi="fa-IR"/>
        </w:rPr>
        <w:t xml:space="preserve"> آنان باشد و در صورت نیاز، خدمات سلامت و مراقبت اجتماعی و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در یک پیوستار مراقبتی به یکدیگر متصل کند (سازمان جهانی بهداشت، ۲۰۲۴؛ سازمان جهانی بهداشت، ۲۰۲۵).</w:t>
      </w:r>
    </w:p>
    <w:p w14:paraId="1AFFB828"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proofErr w:type="spellStart"/>
      <w:r>
        <w:rPr>
          <w:rFonts w:ascii="Times New Roman" w:eastAsia="Times New Roman" w:hAnsi="Times New Roman" w:hint="cs"/>
          <w:b/>
          <w:bCs/>
          <w:lang w:bidi="fa-IR"/>
        </w:rPr>
        <w:t>باکیفیت</w:t>
      </w:r>
      <w:proofErr w:type="spellEnd"/>
      <w:r>
        <w:rPr>
          <w:rFonts w:ascii="Times New Roman" w:eastAsia="Times New Roman" w:hAnsi="Times New Roman" w:hint="cs"/>
          <w:b/>
          <w:bCs/>
          <w:lang w:bidi="fa-IR"/>
        </w:rPr>
        <w:t xml:space="preserve"> است. بر همین اساس، سازمان جهانی بهداشت بر حرکت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سلامت از رویکرد </w:t>
      </w:r>
      <w:proofErr w:type="spellStart"/>
      <w:r>
        <w:rPr>
          <w:rFonts w:ascii="Times New Roman" w:eastAsia="Times New Roman" w:hAnsi="Times New Roman" w:hint="cs"/>
          <w:b/>
          <w:bCs/>
          <w:lang w:bidi="fa-IR"/>
        </w:rPr>
        <w:t>بیماری‌محور</w:t>
      </w:r>
      <w:proofErr w:type="spellEnd"/>
      <w:r>
        <w:rPr>
          <w:rFonts w:ascii="Times New Roman" w:eastAsia="Times New Roman" w:hAnsi="Times New Roman" w:hint="cs"/>
          <w:b/>
          <w:bCs/>
          <w:lang w:bidi="fa-IR"/>
        </w:rPr>
        <w:t xml:space="preserve"> به سمت مراقبت پیشگیرانه،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و یکپارچه تأکید دارد؛ رویکردی که خدمات ارتقای سلامت، پیشگیری، درمان، توانبخشی و مراقبت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w:t>
      </w:r>
      <w:proofErr w:type="spellStart"/>
      <w:r>
        <w:rPr>
          <w:rFonts w:ascii="Times New Roman" w:eastAsia="Times New Roman" w:hAnsi="Times New Roman" w:hint="cs"/>
          <w:b/>
          <w:bCs/>
          <w:lang w:bidi="fa-IR"/>
        </w:rPr>
        <w:t>دربرمی‌گیرد</w:t>
      </w:r>
      <w:proofErr w:type="spellEnd"/>
      <w:r>
        <w:rPr>
          <w:rFonts w:ascii="Times New Roman" w:eastAsia="Times New Roman" w:hAnsi="Times New Roman" w:hint="cs"/>
          <w:b/>
          <w:bCs/>
          <w:lang w:bidi="fa-IR"/>
        </w:rPr>
        <w:t xml:space="preserve"> (سازمان جهانی بهداشت، ۲۰۲۵).</w:t>
      </w:r>
    </w:p>
    <w:bookmarkEnd w:id="4"/>
    <w:p w14:paraId="5F488E93"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و ایجاد نگرشی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نسبت به وجود و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انسانی اشاره دارد. این نوع هوش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w:t>
      </w:r>
      <w:proofErr w:type="spellStart"/>
      <w:r>
        <w:rPr>
          <w:rFonts w:ascii="Times New Roman" w:eastAsia="Times New Roman" w:hAnsi="Times New Roman" w:hint="cs"/>
          <w:lang w:bidi="fa-IR"/>
        </w:rPr>
        <w:t>کند.دوران</w:t>
      </w:r>
      <w:proofErr w:type="spellEnd"/>
      <w:r>
        <w:rPr>
          <w:rFonts w:ascii="Times New Roman" w:eastAsia="Times New Roman" w:hAnsi="Times New Roman" w:hint="cs"/>
          <w:lang w:bidi="fa-IR"/>
        </w:rPr>
        <w:t xml:space="preserve"> سالمندی با تغییرات و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مختلفی از جمله کاهش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جسمی، تغییر </w:t>
      </w:r>
      <w:proofErr w:type="spellStart"/>
      <w:r>
        <w:rPr>
          <w:rFonts w:ascii="Times New Roman" w:eastAsia="Times New Roman" w:hAnsi="Times New Roman" w:hint="cs"/>
          <w:lang w:bidi="fa-IR"/>
        </w:rPr>
        <w:t>نقش‌های</w:t>
      </w:r>
      <w:proofErr w:type="spellEnd"/>
      <w:r>
        <w:rPr>
          <w:rFonts w:ascii="Times New Roman" w:eastAsia="Times New Roman" w:hAnsi="Times New Roman" w:hint="cs"/>
          <w:lang w:bidi="fa-IR"/>
        </w:rPr>
        <w:t xml:space="preserve"> اجتماعی، تجربه فقدان نزدیکان و افزایش آگاهی از محدودیت زمان زندگی همراه است. این شرایط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زمینه‌ساز</w:t>
      </w:r>
      <w:proofErr w:type="spellEnd"/>
      <w:r>
        <w:rPr>
          <w:rFonts w:ascii="Times New Roman" w:eastAsia="Times New Roman" w:hAnsi="Times New Roman" w:hint="cs"/>
          <w:lang w:bidi="fa-IR"/>
        </w:rPr>
        <w:t xml:space="preserve"> افزایش نگرانی و اضطراب مرتبط با مرگ شود. در چنین شرایطی، برخورداری از منابع معنوی و توانایی یافتن معنا و هدف در زندگی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سالمندان در سازگاری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این دوره و مواجهه </w:t>
      </w:r>
      <w:proofErr w:type="spellStart"/>
      <w:r>
        <w:rPr>
          <w:rFonts w:ascii="Times New Roman" w:eastAsia="Times New Roman" w:hAnsi="Times New Roman" w:hint="cs"/>
          <w:lang w:bidi="fa-IR"/>
        </w:rPr>
        <w:t>مناسب‌تر</w:t>
      </w:r>
      <w:proofErr w:type="spellEnd"/>
      <w:r>
        <w:rPr>
          <w:rFonts w:ascii="Times New Roman" w:eastAsia="Times New Roman" w:hAnsi="Times New Roman" w:hint="cs"/>
          <w:lang w:bidi="fa-IR"/>
        </w:rPr>
        <w:t xml:space="preserve"> با مسئله مرگ کمک کند. همچنین،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برخورداری از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نحوه مواجهه سالمندان با اضطراب مرگ نقش داشته باشد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۲۰۲۵).</w:t>
      </w:r>
    </w:p>
    <w:p w14:paraId="7D929882"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در پژوهشی که توسط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xml:space="preserve"> در سال ۲۰۲۵ انجام شد، رابطه بین هوش معنوی و اضطراب مرگ با نقش میانجی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سالمندان ایرانی بررسی شد. این پژوهش به روش توصیفی ـ همبستگی بر روی ۳۴۸ فرد سالمند بالای ۶۰ سال در شهر زنجان انجام گرفت.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 نشان داد که بین هوش معنوی و اضطراب مرگ رابطه منفی و معناداری وجود دارد؛ به این معنا که با افزایش هوش معنوی، میزان اضطراب مرگ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همچنین،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رابطه میان هوش معنوی و اضطراب مرگ نقش میانجی داشتند. این </w:t>
      </w:r>
      <w:proofErr w:type="spellStart"/>
      <w:r>
        <w:rPr>
          <w:rFonts w:ascii="Times New Roman" w:eastAsia="Times New Roman" w:hAnsi="Times New Roman" w:hint="cs"/>
          <w:lang w:bidi="fa-IR"/>
        </w:rPr>
        <w:t>یافته‌ها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برخورداری از منابع معنوی، یافتن معنا در زندگی و توانایی سازگاری با شرایط دشوار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کاهش اضطراب مرگ سالمندان نقش داشته باشد (یوسفی افراشته و همکاران، ۲۰۲۵). بر این اساس،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یکی از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ممکن است به سالمندان کمک کند تا نگرش </w:t>
      </w:r>
      <w:proofErr w:type="spellStart"/>
      <w:r>
        <w:rPr>
          <w:rFonts w:ascii="Times New Roman" w:eastAsia="Times New Roman" w:hAnsi="Times New Roman" w:hint="cs"/>
          <w:lang w:bidi="fa-IR"/>
        </w:rPr>
        <w:t>سازگارانه‌تری</w:t>
      </w:r>
      <w:proofErr w:type="spellEnd"/>
      <w:r>
        <w:rPr>
          <w:rFonts w:ascii="Times New Roman" w:eastAsia="Times New Roman" w:hAnsi="Times New Roman" w:hint="cs"/>
          <w:lang w:bidi="fa-IR"/>
        </w:rPr>
        <w:t xml:space="preserve"> نسبت به مرگ داشته باشند و اضطراب ناشی از آن را کاهش دهند. بنابراین، بررسی هوش معنوی و ارتباط آن با اضطراب مرگ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عوامل مؤثر بر سلامت روان سالمندان و طراحی مداخلات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معنوی متناسب با نیازهای این گروه اهمیت داشته باشد (یوسفی افراشته و همکاران، ۲۰۲۵).</w:t>
      </w:r>
    </w:p>
    <w:p w14:paraId="7BF19DC5"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دیگر متغیری که در پژوهش حاضر در ارتباط با اضطراب مرگ در سالمندان مورد بررسی قرار گرفت، اضطراب سلامت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 xml:space="preserve">. دوران سالمندی با تغییرات جسمی، روانی و اجتماعی و افزایش احتمال ابتلا به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مزمن همراه است و این شرایط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فرد ممکن است احساسات و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جسمانی معمول را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نشانه‌ای</w:t>
      </w:r>
      <w:proofErr w:type="spellEnd"/>
      <w:r>
        <w:rPr>
          <w:rFonts w:ascii="Times New Roman" w:eastAsia="Times New Roman" w:hAnsi="Times New Roman" w:hint="cs"/>
          <w:lang w:bidi="fa-IR"/>
        </w:rPr>
        <w:t xml:space="preserve"> از بیماری جدی تفسیر کند و درگیر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مکرر اطمینان یا دریافت خدمات پزشکی شود. در شکل شدید، این وضعیت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proofErr w:type="spellStart"/>
      <w:r>
        <w:rPr>
          <w:rFonts w:ascii="Times New Roman" w:eastAsia="Times New Roman" w:hAnsi="Times New Roman" w:hint="cs"/>
          <w:lang w:bidi="fa-IR"/>
        </w:rPr>
        <w:t>بیماری‌ای</w:t>
      </w:r>
      <w:proofErr w:type="spellEnd"/>
      <w:r>
        <w:rPr>
          <w:rFonts w:ascii="Times New Roman" w:eastAsia="Times New Roman" w:hAnsi="Times New Roman" w:hint="cs"/>
          <w:lang w:bidi="fa-IR"/>
        </w:rPr>
        <w:t xml:space="preserve"> وجود نداشته باشد (</w:t>
      </w:r>
      <w:proofErr w:type="spellStart"/>
      <w:r>
        <w:rPr>
          <w:rFonts w:ascii="Times New Roman" w:eastAsia="Times New Roman" w:hAnsi="Times New Roman" w:hint="cs"/>
          <w:lang w:bidi="fa-IR"/>
        </w:rPr>
        <w:t>کیکاس</w:t>
      </w:r>
      <w:proofErr w:type="spellEnd"/>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5"/>
      </w:r>
    </w:p>
    <w:p w14:paraId="7F3E9A27"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اضطراب سلامت در سالمندان از اهمیت </w:t>
      </w:r>
      <w:proofErr w:type="spellStart"/>
      <w:r>
        <w:rPr>
          <w:rFonts w:ascii="Times New Roman" w:eastAsia="Times New Roman" w:hAnsi="Times New Roman" w:hint="cs"/>
          <w:lang w:bidi="fa-IR"/>
        </w:rPr>
        <w:t>ویژه‌ای</w:t>
      </w:r>
      <w:proofErr w:type="spellEnd"/>
      <w:r>
        <w:rPr>
          <w:rFonts w:ascii="Times New Roman" w:eastAsia="Times New Roman" w:hAnsi="Times New Roman" w:hint="cs"/>
          <w:lang w:bidi="fa-IR"/>
        </w:rPr>
        <w:t xml:space="preserve"> برخوردار است؛ زیرا افزایش سن معمولاً با افزایش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w:t>
      </w:r>
      <w:proofErr w:type="spellStart"/>
      <w:r>
        <w:rPr>
          <w:rFonts w:ascii="Times New Roman" w:eastAsia="Times New Roman" w:hAnsi="Times New Roman" w:hint="cs"/>
          <w:lang w:bidi="fa-IR"/>
        </w:rPr>
        <w:t>چندبیماری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محدودیت‌های</w:t>
      </w:r>
      <w:proofErr w:type="spellEnd"/>
      <w:r>
        <w:rPr>
          <w:rFonts w:ascii="Times New Roman" w:eastAsia="Times New Roman" w:hAnsi="Times New Roman" w:hint="cs"/>
          <w:lang w:bidi="fa-IR"/>
        </w:rPr>
        <w:t xml:space="preserve"> عملکردی و تغییرات روانی ـ اجتماعی همراه است و این عوامل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نگرانی‌های</w:t>
      </w:r>
      <w:proofErr w:type="spellEnd"/>
      <w:r>
        <w:rPr>
          <w:rFonts w:ascii="Times New Roman" w:eastAsia="Times New Roman" w:hAnsi="Times New Roman" w:hint="cs"/>
          <w:lang w:bidi="fa-IR"/>
        </w:rPr>
        <w:t xml:space="preserve"> مرتبط با سلامت و علائم اضطرابی را تشدید کنند. شواهد حاصل از یک مرور </w:t>
      </w:r>
      <w:proofErr w:type="spellStart"/>
      <w:r>
        <w:rPr>
          <w:rFonts w:ascii="Times New Roman" w:eastAsia="Times New Roman" w:hAnsi="Times New Roman" w:hint="cs"/>
          <w:lang w:bidi="fa-IR"/>
        </w:rPr>
        <w:t>نظام‌مند</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فراتحلیل</w:t>
      </w:r>
      <w:proofErr w:type="spellEnd"/>
      <w:r>
        <w:rPr>
          <w:rFonts w:ascii="Times New Roman" w:eastAsia="Times New Roman" w:hAnsi="Times New Roman" w:hint="cs"/>
          <w:lang w:bidi="fa-IR"/>
        </w:rPr>
        <w:t xml:space="preserve"> نشان داده است که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و </w:t>
      </w:r>
      <w:proofErr w:type="spellStart"/>
      <w:r>
        <w:rPr>
          <w:rFonts w:ascii="Times New Roman" w:eastAsia="Times New Roman" w:hAnsi="Times New Roman" w:hint="cs"/>
          <w:lang w:bidi="fa-IR"/>
        </w:rPr>
        <w:t>چندبیماری</w:t>
      </w:r>
      <w:proofErr w:type="spellEnd"/>
      <w:r>
        <w:rPr>
          <w:rFonts w:ascii="Times New Roman" w:eastAsia="Times New Roman" w:hAnsi="Times New Roman" w:hint="cs"/>
          <w:lang w:bidi="fa-IR"/>
        </w:rPr>
        <w:t>، حمایت اجتماعی پایین و انزوای اجتماعی از جمله عوامل مرتبط با افزایش علائم اضطرابی در سالمندان هستند (</w:t>
      </w:r>
      <w:proofErr w:type="spellStart"/>
      <w:r>
        <w:rPr>
          <w:rFonts w:ascii="Times New Roman" w:eastAsia="Times New Roman" w:hAnsi="Times New Roman" w:hint="cs"/>
          <w:lang w:bidi="fa-IR"/>
        </w:rPr>
        <w:t>شفیعی</w:t>
      </w:r>
      <w:proofErr w:type="spellEnd"/>
      <w:r>
        <w:rPr>
          <w:rFonts w:ascii="Times New Roman" w:eastAsia="Times New Roman" w:hAnsi="Times New Roman" w:hint="cs"/>
          <w:lang w:bidi="fa-IR"/>
        </w:rPr>
        <w:t xml:space="preserve"> و همکاران، ۲۰۲۵). همچنین، انزوای اجتماعی و کاهش روابط و </w:t>
      </w:r>
      <w:proofErr w:type="spellStart"/>
      <w:r>
        <w:rPr>
          <w:rFonts w:ascii="Times New Roman" w:eastAsia="Times New Roman" w:hAnsi="Times New Roman" w:hint="cs"/>
          <w:lang w:bidi="fa-IR"/>
        </w:rPr>
        <w:t>حمایت‌های</w:t>
      </w:r>
      <w:proofErr w:type="spellEnd"/>
      <w:r>
        <w:rPr>
          <w:rFonts w:ascii="Times New Roman" w:eastAsia="Times New Roman" w:hAnsi="Times New Roman" w:hint="cs"/>
          <w:lang w:bidi="fa-IR"/>
        </w:rPr>
        <w:t xml:space="preserve"> اجتماعی در دوران سالمندی، 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در نتیجه، نیاز به ارزیابی </w:t>
      </w:r>
      <w:proofErr w:type="spellStart"/>
      <w:r>
        <w:rPr>
          <w:rFonts w:ascii="Times New Roman" w:eastAsia="Times New Roman" w:hAnsi="Times New Roman" w:hint="cs"/>
          <w:lang w:bidi="fa-IR"/>
        </w:rPr>
        <w:t>دقیق‌تر</w:t>
      </w:r>
      <w:proofErr w:type="spellEnd"/>
      <w:r>
        <w:rPr>
          <w:rFonts w:ascii="Times New Roman" w:eastAsia="Times New Roman" w:hAnsi="Times New Roman" w:hint="cs"/>
          <w:lang w:bidi="fa-IR"/>
        </w:rPr>
        <w:t xml:space="preserve"> وضعیت روانی این گروه و توجه به عوامل جسمی و اجتماعی مرتبط با اضطراب وجود دارد (</w:t>
      </w:r>
      <w:proofErr w:type="spellStart"/>
      <w:r>
        <w:rPr>
          <w:rFonts w:ascii="Times New Roman" w:eastAsia="Times New Roman" w:hAnsi="Times New Roman" w:hint="cs"/>
          <w:lang w:bidi="fa-IR"/>
        </w:rPr>
        <w:t>اتچیسون</w:t>
      </w:r>
      <w:proofErr w:type="spellEnd"/>
      <w:r>
        <w:rPr>
          <w:rFonts w:ascii="Times New Roman" w:eastAsia="Times New Roman" w:hAnsi="Times New Roman" w:hint="cs"/>
          <w:lang w:bidi="fa-IR"/>
        </w:rPr>
        <w:t xml:space="preserve"> و همکاران، ۲۰۲۴). بنابراین، با توجه به </w:t>
      </w:r>
      <w:proofErr w:type="spellStart"/>
      <w:r>
        <w:rPr>
          <w:rFonts w:ascii="Times New Roman" w:eastAsia="Times New Roman" w:hAnsi="Times New Roman" w:hint="cs"/>
          <w:lang w:bidi="fa-IR"/>
        </w:rPr>
        <w:t>هم‌زمانی</w:t>
      </w:r>
      <w:proofErr w:type="spellEnd"/>
      <w:r>
        <w:rPr>
          <w:rFonts w:ascii="Times New Roman" w:eastAsia="Times New Roman" w:hAnsi="Times New Roman" w:hint="cs"/>
          <w:lang w:bidi="fa-IR"/>
        </w:rPr>
        <w:t xml:space="preserve"> تغییرات جسمی و روانی و اهمیت حمایت اجتماعی در دوران سالمندی، بررسی اضطراب سلامت در این گروه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بهتر عوامل مؤثر بر سلامت روان و کیفیت زندگی آنان و نیز در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مناسب پیشگیری و مداخله اهمیت داشته باشد.</w:t>
      </w:r>
      <w:r>
        <w:rPr>
          <w:rStyle w:val="FootnoteReference"/>
          <w:rFonts w:ascii="Times New Roman" w:eastAsia="Times New Roman" w:hAnsi="Times New Roman" w:hint="cs"/>
          <w:lang w:bidi="fa-IR"/>
        </w:rPr>
        <w:footnoteReference w:id="6"/>
      </w:r>
      <w:r>
        <w:rPr>
          <w:rStyle w:val="FootnoteReference"/>
          <w:rFonts w:ascii="Times New Roman" w:eastAsia="Times New Roman" w:hAnsi="Times New Roman" w:hint="cs"/>
          <w:lang w:bidi="fa-IR"/>
        </w:rPr>
        <w:footnoteReference w:id="7"/>
      </w:r>
    </w:p>
    <w:p w14:paraId="1FACD9A8"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بر این اساس، شناسایی عوامل مرتبط با اضطراب سلامت در سالمندان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پیشگیرانه و مداخلات مناسب برای ارتقای سلامت روان این گروه اهمیت داشته باشد. در کنار اضطراب سلامت، اضطراب مرگ نیز از جمله مسائل مهم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در دوران سالمندی است. اضطراب مرگ به نگرانی، ترس یا اشتغال ذهنی فرد نسبت به مرگ و فرایند مردن اشاره دارد و شدت آن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تحت تأثیر عوامل جسمی،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اجتماعی و معنوی قرار گیرد. افزایش آگاهی از محدودیت زمان زندگی، تجربه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مزمن، کاهش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جسمانی، از دست دادن افراد نزدیک و تغییرات اجتماعی دوران سالمندی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زمینه توجه بیشتر به مسئله مرگ را فراهم کند.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پژوهشی جدید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اضطراب مرگ در سالمندان با متغیرهایی مانند معنا و هدف زندگی،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و هوش معنوی ارتباط دارد. در </w:t>
      </w:r>
      <w:proofErr w:type="spellStart"/>
      <w:r>
        <w:rPr>
          <w:rFonts w:ascii="Times New Roman" w:eastAsia="Times New Roman" w:hAnsi="Times New Roman" w:hint="cs"/>
          <w:lang w:bidi="fa-IR"/>
        </w:rPr>
        <w:t>مطالعه‌ای</w:t>
      </w:r>
      <w:proofErr w:type="spellEnd"/>
      <w:r>
        <w:rPr>
          <w:rFonts w:ascii="Times New Roman" w:eastAsia="Times New Roman" w:hAnsi="Times New Roman" w:hint="cs"/>
          <w:lang w:bidi="fa-IR"/>
        </w:rPr>
        <w:t xml:space="preserve"> که بر روی ۳۴۸ سالمند ایرانی انجام شد، بین هوش معنوی و اضطراب مرگ رابطه منفی و معناداری مشاهده شد؛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سالمندان دارای هوش معنوی بالاتر، اضطراب مرگ </w:t>
      </w:r>
      <w:proofErr w:type="spellStart"/>
      <w:r>
        <w:rPr>
          <w:rFonts w:ascii="Times New Roman" w:eastAsia="Times New Roman" w:hAnsi="Times New Roman" w:hint="cs"/>
          <w:lang w:bidi="fa-IR"/>
        </w:rPr>
        <w:t>پایین‌تری</w:t>
      </w:r>
      <w:proofErr w:type="spellEnd"/>
      <w:r>
        <w:rPr>
          <w:rFonts w:ascii="Times New Roman" w:eastAsia="Times New Roman" w:hAnsi="Times New Roman" w:hint="cs"/>
          <w:lang w:bidi="fa-IR"/>
        </w:rPr>
        <w:t xml:space="preserve"> داشتند. همچنین،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رابطه میان هوش معنوی و اضطراب مرگ نقش </w:t>
      </w:r>
      <w:r>
        <w:rPr>
          <w:rFonts w:ascii="Times New Roman" w:eastAsia="Times New Roman" w:hAnsi="Times New Roman" w:hint="cs"/>
          <w:lang w:bidi="fa-IR"/>
        </w:rPr>
        <w:lastRenderedPageBreak/>
        <w:t xml:space="preserve">میانجی داشتند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xml:space="preserve">، ۲۰۲۵). </w:t>
      </w:r>
      <w:proofErr w:type="spellStart"/>
      <w:r>
        <w:rPr>
          <w:rFonts w:ascii="Times New Roman" w:eastAsia="Times New Roman" w:hAnsi="Times New Roman" w:hint="cs"/>
          <w:lang w:bidi="fa-IR"/>
        </w:rPr>
        <w:t>ازاین‌رو</w:t>
      </w:r>
      <w:proofErr w:type="spellEnd"/>
      <w:r>
        <w:rPr>
          <w:rFonts w:ascii="Times New Roman" w:eastAsia="Times New Roman" w:hAnsi="Times New Roman" w:hint="cs"/>
          <w:lang w:bidi="fa-IR"/>
        </w:rPr>
        <w:t xml:space="preserve">، بررسی اضطراب مرگ در سالمندان و شناسایی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مرتبط با آن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بهتر نیازهای این گروه و طراحی مداخلات مؤثر برای ارتقای سلامت روان و کیفیت زندگی آنان اهمیت داشته باشد.</w:t>
      </w:r>
    </w:p>
    <w:p w14:paraId="4526D5E0"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rsidR="00912462" w:rsidRDefault="00000000" w:rsidP="005B1101">
      <w:pPr>
        <w:pStyle w:val="Heading2"/>
        <w:bidi/>
        <w:spacing w:before="240" w:after="100" w:line="276" w:lineRule="auto"/>
        <w:rPr>
          <w:rFonts w:cs="B Lotus"/>
          <w:b/>
          <w:bCs/>
          <w:color w:val="auto"/>
          <w:lang w:bidi="fa-IR"/>
        </w:rPr>
      </w:pPr>
      <w:bookmarkStart w:id="5" w:name="_Toc238572005"/>
      <w:r>
        <w:rPr>
          <w:rFonts w:ascii="Times New Roman" w:hAnsi="Times New Roman" w:cs="B Titr" w:hint="cs"/>
          <w:b/>
          <w:bCs/>
          <w:sz w:val="30"/>
          <w:szCs w:val="30"/>
          <w:lang w:bidi="fa-IR"/>
        </w:rPr>
        <w:t>۱-۳- اهمیت و ضرورت پژوهش</w:t>
      </w:r>
      <w:bookmarkEnd w:id="5"/>
    </w:p>
    <w:p w14:paraId="420ABAB6"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امروزه موضوع سالمندی و پیری جمعیت یکی از مسائل بسیار مهمی است که در اکثر کشورها مورد توجه قرار </w:t>
      </w:r>
      <w:proofErr w:type="spellStart"/>
      <w:r>
        <w:rPr>
          <w:rFonts w:ascii="Times New Roman" w:eastAsia="Times New Roman" w:hAnsi="Times New Roman" w:hint="cs"/>
          <w:b/>
          <w:bCs/>
          <w:lang w:bidi="fa-IR"/>
        </w:rPr>
        <w:t>می‌گیرد</w:t>
      </w:r>
      <w:proofErr w:type="spellEnd"/>
      <w:r>
        <w:rPr>
          <w:rFonts w:ascii="Times New Roman" w:eastAsia="Times New Roman" w:hAnsi="Times New Roman" w:hint="cs"/>
          <w:b/>
          <w:bCs/>
          <w:lang w:bidi="fa-IR"/>
        </w:rPr>
        <w:t xml:space="preserve">. پیر شدن جمعیت به ویژه جمعیت </w:t>
      </w:r>
      <w:proofErr w:type="spellStart"/>
      <w:r>
        <w:rPr>
          <w:rFonts w:ascii="Times New Roman" w:eastAsia="Times New Roman" w:hAnsi="Times New Roman" w:hint="cs"/>
          <w:b/>
          <w:bCs/>
          <w:lang w:bidi="fa-IR"/>
        </w:rPr>
        <w:t>کهنسالان</w:t>
      </w:r>
      <w:proofErr w:type="spellEnd"/>
      <w:r>
        <w:rPr>
          <w:rFonts w:ascii="Times New Roman" w:eastAsia="Times New Roman" w:hAnsi="Times New Roman" w:hint="cs"/>
          <w:b/>
          <w:bCs/>
          <w:lang w:bidi="fa-IR"/>
        </w:rPr>
        <w:t xml:space="preserve"> برای کشورهایی که به دنبال فراهم آوردن امنیت و رفاه برای تعداد رو به رشد افراد سالمند خود هستند، چالشی واقعی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proofErr w:type="spellStart"/>
      <w:r>
        <w:rPr>
          <w:rFonts w:ascii="Times New Roman" w:eastAsia="Times New Roman" w:hAnsi="Times New Roman" w:hint="cs"/>
          <w:b/>
          <w:bCs/>
          <w:lang w:bidi="fa-IR"/>
        </w:rPr>
        <w:t>ارزش‌ها</w:t>
      </w:r>
      <w:proofErr w:type="spellEnd"/>
      <w:r>
        <w:rPr>
          <w:rFonts w:ascii="Times New Roman" w:eastAsia="Times New Roman" w:hAnsi="Times New Roman" w:hint="cs"/>
          <w:b/>
          <w:bCs/>
          <w:lang w:bidi="fa-IR"/>
        </w:rPr>
        <w:t xml:space="preserve"> و هنجارها و ایجاد </w:t>
      </w:r>
      <w:proofErr w:type="spellStart"/>
      <w:r>
        <w:rPr>
          <w:rFonts w:ascii="Times New Roman" w:eastAsia="Times New Roman" w:hAnsi="Times New Roman" w:hint="cs"/>
          <w:b/>
          <w:bCs/>
          <w:lang w:bidi="fa-IR"/>
        </w:rPr>
        <w:t>سازمان‌های</w:t>
      </w:r>
      <w:proofErr w:type="spellEnd"/>
      <w:r>
        <w:rPr>
          <w:rFonts w:ascii="Times New Roman" w:eastAsia="Times New Roman" w:hAnsi="Times New Roman" w:hint="cs"/>
          <w:b/>
          <w:bCs/>
          <w:lang w:bidi="fa-IR"/>
        </w:rPr>
        <w:t xml:space="preserve"> اجتماعی تحولات قابل ملاحظه ای به وجود </w:t>
      </w:r>
      <w:proofErr w:type="spellStart"/>
      <w:r>
        <w:rPr>
          <w:rFonts w:ascii="Times New Roman" w:eastAsia="Times New Roman" w:hAnsi="Times New Roman" w:hint="cs"/>
          <w:b/>
          <w:bCs/>
          <w:lang w:bidi="fa-IR"/>
        </w:rPr>
        <w:t>می‌آورد</w:t>
      </w:r>
      <w:proofErr w:type="spellEnd"/>
      <w:r>
        <w:rPr>
          <w:rFonts w:ascii="Times New Roman" w:eastAsia="Times New Roman" w:hAnsi="Times New Roman" w:hint="cs"/>
          <w:b/>
          <w:bCs/>
          <w:lang w:bidi="fa-IR"/>
        </w:rPr>
        <w:t xml:space="preserve"> لذا مقابله با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فرارو</w:t>
      </w:r>
      <w:proofErr w:type="spellEnd"/>
      <w:r>
        <w:rPr>
          <w:rFonts w:ascii="Times New Roman" w:eastAsia="Times New Roman" w:hAnsi="Times New Roman" w:hint="cs"/>
          <w:b/>
          <w:bCs/>
          <w:lang w:bidi="fa-IR"/>
        </w:rPr>
        <w:t xml:space="preserve"> این پدیده و استفاده از تدابیر مناسب در جمعیت، ارتقاء وضعیت جسمی، روحی و اجتماعی سالمندان از اهمیت </w:t>
      </w:r>
      <w:proofErr w:type="spellStart"/>
      <w:r>
        <w:rPr>
          <w:rFonts w:ascii="Times New Roman" w:eastAsia="Times New Roman" w:hAnsi="Times New Roman" w:hint="cs"/>
          <w:b/>
          <w:bCs/>
          <w:lang w:bidi="fa-IR"/>
        </w:rPr>
        <w:t>والایی</w:t>
      </w:r>
      <w:proofErr w:type="spellEnd"/>
      <w:r>
        <w:rPr>
          <w:rFonts w:ascii="Times New Roman" w:eastAsia="Times New Roman" w:hAnsi="Times New Roman" w:hint="cs"/>
          <w:b/>
          <w:bCs/>
          <w:lang w:bidi="fa-IR"/>
        </w:rPr>
        <w:t xml:space="preserve"> برخوردار بوده و در دستور کار جامعه بین </w:t>
      </w:r>
      <w:proofErr w:type="spellStart"/>
      <w:r>
        <w:rPr>
          <w:rFonts w:ascii="Times New Roman" w:eastAsia="Times New Roman" w:hAnsi="Times New Roman" w:hint="cs"/>
          <w:b/>
          <w:bCs/>
          <w:lang w:bidi="fa-IR"/>
        </w:rPr>
        <w:t>المللی</w:t>
      </w:r>
      <w:proofErr w:type="spellEnd"/>
      <w:r>
        <w:rPr>
          <w:rFonts w:ascii="Times New Roman" w:eastAsia="Times New Roman" w:hAnsi="Times New Roman" w:hint="cs"/>
          <w:b/>
          <w:bCs/>
          <w:lang w:bidi="fa-IR"/>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proofErr w:type="spellStart"/>
      <w:r>
        <w:rPr>
          <w:rFonts w:ascii="Times New Roman" w:eastAsia="Times New Roman" w:hAnsi="Times New Roman" w:hint="cs"/>
          <w:b/>
          <w:bCs/>
          <w:lang w:bidi="fa-IR"/>
        </w:rPr>
        <w:t>سازوکار</w:t>
      </w:r>
      <w:proofErr w:type="spellEnd"/>
      <w:r>
        <w:rPr>
          <w:rFonts w:ascii="Times New Roman" w:eastAsia="Times New Roman" w:hAnsi="Times New Roman" w:hint="cs"/>
          <w:b/>
          <w:bCs/>
          <w:lang w:bidi="fa-IR"/>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proofErr w:type="spellStart"/>
      <w:r>
        <w:rPr>
          <w:rFonts w:ascii="Times New Roman" w:eastAsia="Times New Roman" w:hAnsi="Times New Roman" w:hint="cs"/>
          <w:b/>
          <w:bCs/>
          <w:lang w:bidi="fa-IR"/>
        </w:rPr>
        <w:t>ویژگی‌های</w:t>
      </w:r>
      <w:proofErr w:type="spellEnd"/>
      <w:r>
        <w:rPr>
          <w:rFonts w:ascii="Times New Roman" w:eastAsia="Times New Roman" w:hAnsi="Times New Roman" w:hint="cs"/>
          <w:b/>
          <w:bCs/>
          <w:lang w:bidi="fa-IR"/>
        </w:rPr>
        <w:t xml:space="preserve"> خود این جامعه مورد </w:t>
      </w:r>
      <w:proofErr w:type="spellStart"/>
      <w:r>
        <w:rPr>
          <w:rFonts w:ascii="Times New Roman" w:eastAsia="Times New Roman" w:hAnsi="Times New Roman" w:hint="cs"/>
          <w:b/>
          <w:bCs/>
          <w:lang w:bidi="fa-IR"/>
        </w:rPr>
        <w:t>توجـه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جـدی</w:t>
      </w:r>
      <w:proofErr w:type="spellEnd"/>
      <w:r>
        <w:rPr>
          <w:rFonts w:ascii="Times New Roman" w:eastAsia="Times New Roman" w:hAnsi="Times New Roman" w:hint="cs"/>
          <w:b/>
          <w:bCs/>
          <w:lang w:bidi="fa-IR"/>
        </w:rPr>
        <w:t xml:space="preserve"> قرار گیرد.</w:t>
      </w:r>
    </w:p>
    <w:p w14:paraId="30A9AECF"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از دلایل ضرورت بررسی وضعیت اجتماعی سالمندان این است که آنها با توجه به </w:t>
      </w:r>
      <w:proofErr w:type="spellStart"/>
      <w:r>
        <w:rPr>
          <w:rFonts w:ascii="Times New Roman" w:eastAsia="Times New Roman" w:hAnsi="Times New Roman" w:hint="cs"/>
          <w:b/>
          <w:bCs/>
          <w:lang w:bidi="fa-IR"/>
        </w:rPr>
        <w:t>رویدادهایی</w:t>
      </w:r>
      <w:proofErr w:type="spellEnd"/>
      <w:r>
        <w:rPr>
          <w:rFonts w:ascii="Times New Roman" w:eastAsia="Times New Roman" w:hAnsi="Times New Roman" w:hint="cs"/>
          <w:b/>
          <w:bCs/>
          <w:lang w:bidi="fa-IR"/>
        </w:rPr>
        <w:t xml:space="preserve"> مانند بازنشستگی و پایان اشتغال احساس تنهایی، طرد </w:t>
      </w:r>
      <w:proofErr w:type="spellStart"/>
      <w:r>
        <w:rPr>
          <w:rFonts w:ascii="Times New Roman" w:eastAsia="Times New Roman" w:hAnsi="Times New Roman" w:hint="cs"/>
          <w:b/>
          <w:bCs/>
          <w:lang w:bidi="fa-IR"/>
        </w:rPr>
        <w:t>شدگی</w:t>
      </w:r>
      <w:proofErr w:type="spellEnd"/>
      <w:r>
        <w:rPr>
          <w:rFonts w:ascii="Times New Roman" w:eastAsia="Times New Roman" w:hAnsi="Times New Roman" w:hint="cs"/>
          <w:b/>
          <w:bCs/>
          <w:lang w:bidi="fa-IR"/>
        </w:rPr>
        <w:t xml:space="preserve"> و همچنین فشار ناشی از صنعتی شدن جوامع که به جدایی عاطفی و روانی افراد منجر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در معرض خطرات فزاینده ای قرار </w:t>
      </w:r>
      <w:proofErr w:type="spellStart"/>
      <w:r>
        <w:rPr>
          <w:rFonts w:ascii="Times New Roman" w:eastAsia="Times New Roman" w:hAnsi="Times New Roman" w:hint="cs"/>
          <w:b/>
          <w:bCs/>
          <w:lang w:bidi="fa-IR"/>
        </w:rPr>
        <w:t>می‌گیرند</w:t>
      </w:r>
      <w:proofErr w:type="spellEnd"/>
      <w:r>
        <w:rPr>
          <w:rFonts w:ascii="Times New Roman" w:eastAsia="Times New Roman" w:hAnsi="Times New Roman" w:hint="cs"/>
          <w:b/>
          <w:bCs/>
          <w:lang w:bidi="fa-IR"/>
        </w:rPr>
        <w:t xml:space="preserve">. </w:t>
      </w:r>
      <w:r>
        <w:rPr>
          <w:rFonts w:ascii="Times New Roman" w:eastAsia="Times New Roman" w:hAnsi="Times New Roman" w:hint="cs"/>
          <w:b/>
          <w:bCs/>
          <w:lang w:bidi="fa-IR"/>
        </w:rPr>
        <w:lastRenderedPageBreak/>
        <w:t xml:space="preserve">در ایران نیز طی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اخیر توجه دولت بیشتر معطوف به سیاست گذاری های رفاه اجتماعی و اجرای برنامه </w:t>
      </w:r>
      <w:proofErr w:type="spellStart"/>
      <w:r>
        <w:rPr>
          <w:rFonts w:ascii="Times New Roman" w:eastAsia="Times New Roman" w:hAnsi="Times New Roman" w:hint="cs"/>
          <w:b/>
          <w:bCs/>
          <w:lang w:bidi="fa-IR"/>
        </w:rPr>
        <w:t>هایی</w:t>
      </w:r>
      <w:proofErr w:type="spellEnd"/>
      <w:r>
        <w:rPr>
          <w:rFonts w:ascii="Times New Roman" w:eastAsia="Times New Roman" w:hAnsi="Times New Roman" w:hint="cs"/>
          <w:b/>
          <w:bCs/>
          <w:lang w:bidi="fa-IR"/>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در حالی است که بعد روانی زندگی تأثیر به سزایی در سلامت افراد مخصوصاً سالمندان دارد، از طرفی جمعیت سالمندان نسبت به کل جمعیت از رشد </w:t>
      </w:r>
      <w:proofErr w:type="spellStart"/>
      <w:r>
        <w:rPr>
          <w:rFonts w:ascii="Times New Roman" w:eastAsia="Times New Roman" w:hAnsi="Times New Roman" w:hint="cs"/>
          <w:b/>
          <w:bCs/>
          <w:lang w:bidi="fa-IR"/>
        </w:rPr>
        <w:t>سریع‌تری</w:t>
      </w:r>
      <w:proofErr w:type="spellEnd"/>
      <w:r>
        <w:rPr>
          <w:rFonts w:ascii="Times New Roman" w:eastAsia="Times New Roman" w:hAnsi="Times New Roman" w:hint="cs"/>
          <w:b/>
          <w:bCs/>
          <w:lang w:bidi="fa-IR"/>
        </w:rPr>
        <w:t xml:space="preserve"> برخوردار است و پیش بینی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proofErr w:type="spellStart"/>
      <w:r>
        <w:rPr>
          <w:rFonts w:ascii="Times New Roman" w:eastAsia="Times New Roman" w:hAnsi="Times New Roman" w:hint="cs"/>
          <w:b/>
          <w:bCs/>
          <w:lang w:bidi="fa-IR"/>
        </w:rPr>
        <w:t>می‌دهند</w:t>
      </w:r>
      <w:proofErr w:type="spellEnd"/>
      <w:r>
        <w:rPr>
          <w:rFonts w:ascii="Times New Roman" w:eastAsia="Times New Roman" w:hAnsi="Times New Roman" w:hint="cs"/>
          <w:b/>
          <w:bCs/>
          <w:lang w:bidi="fa-IR"/>
        </w:rPr>
        <w:t xml:space="preserve">. که این میزان تا سال ۱۴۲۹، جمعیت سالمندان کشور به ۲۵ درصد (۲۷میلیون نفر) خواهد رسید، این ارقام نشان </w:t>
      </w:r>
      <w:proofErr w:type="spellStart"/>
      <w:r>
        <w:rPr>
          <w:rFonts w:ascii="Times New Roman" w:eastAsia="Times New Roman" w:hAnsi="Times New Roman" w:hint="cs"/>
          <w:b/>
          <w:bCs/>
          <w:lang w:bidi="fa-IR"/>
        </w:rPr>
        <w:t>می‌دهد</w:t>
      </w:r>
      <w:proofErr w:type="spellEnd"/>
      <w:r>
        <w:rPr>
          <w:rFonts w:ascii="Times New Roman" w:eastAsia="Times New Roman" w:hAnsi="Times New Roman" w:hint="cs"/>
          <w:b/>
          <w:bCs/>
          <w:lang w:bidi="fa-IR"/>
        </w:rPr>
        <w:t xml:space="preserve"> که اگر برنامه ریزان و </w:t>
      </w:r>
      <w:proofErr w:type="spellStart"/>
      <w:r>
        <w:rPr>
          <w:rFonts w:ascii="Times New Roman" w:eastAsia="Times New Roman" w:hAnsi="Times New Roman" w:hint="cs"/>
          <w:b/>
          <w:bCs/>
          <w:lang w:bidi="fa-IR"/>
        </w:rPr>
        <w:t>سیاست‌گذاران</w:t>
      </w:r>
      <w:proofErr w:type="spellEnd"/>
      <w:r>
        <w:rPr>
          <w:rFonts w:ascii="Times New Roman" w:eastAsia="Times New Roman" w:hAnsi="Times New Roman" w:hint="cs"/>
          <w:b/>
          <w:bCs/>
          <w:lang w:bidi="fa-IR"/>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 لذا برای رسیدن به سالمندی فعال و سالم </w:t>
      </w:r>
      <w:proofErr w:type="spellStart"/>
      <w:r>
        <w:rPr>
          <w:rFonts w:ascii="Times New Roman" w:eastAsia="Times New Roman" w:hAnsi="Times New Roman" w:hint="cs"/>
          <w:b/>
          <w:bCs/>
          <w:lang w:bidi="fa-IR"/>
        </w:rPr>
        <w:t>می‌بایست</w:t>
      </w:r>
      <w:proofErr w:type="spellEnd"/>
      <w:r>
        <w:rPr>
          <w:rFonts w:ascii="Times New Roman" w:eastAsia="Times New Roman" w:hAnsi="Times New Roman" w:hint="cs"/>
          <w:b/>
          <w:bCs/>
          <w:lang w:bidi="fa-IR"/>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rsidR="00912462" w:rsidRDefault="00000000" w:rsidP="005B1101">
      <w:pPr>
        <w:pStyle w:val="Heading2"/>
        <w:bidi/>
        <w:spacing w:before="240" w:after="100" w:line="276" w:lineRule="auto"/>
        <w:rPr>
          <w:rFonts w:cs="B Lotus"/>
          <w:b/>
          <w:bCs/>
          <w:color w:val="auto"/>
          <w:lang w:bidi="fa-IR"/>
        </w:rPr>
      </w:pPr>
      <w:bookmarkStart w:id="6" w:name="_Toc238572006"/>
      <w:r>
        <w:rPr>
          <w:rFonts w:ascii="Times New Roman" w:hAnsi="Times New Roman" w:cs="B Titr" w:hint="cs"/>
          <w:b/>
          <w:bCs/>
          <w:sz w:val="30"/>
          <w:szCs w:val="30"/>
          <w:lang w:bidi="fa-IR"/>
        </w:rPr>
        <w:t>۱-۴- اهداف پژوهش</w:t>
      </w:r>
      <w:bookmarkEnd w:id="6"/>
    </w:p>
    <w:p w14:paraId="4AB0C7D4" w14:textId="77777777" w:rsidR="00912462" w:rsidRDefault="00000000" w:rsidP="005B1101">
      <w:pPr>
        <w:pStyle w:val="Heading3"/>
        <w:bidi/>
        <w:spacing w:before="240" w:after="100" w:line="276" w:lineRule="auto"/>
        <w:rPr>
          <w:rFonts w:cs="B Lotus"/>
          <w:b/>
          <w:bCs/>
          <w:color w:val="auto"/>
          <w:lang w:bidi="fa-IR"/>
        </w:rPr>
      </w:pPr>
      <w:bookmarkStart w:id="7" w:name="_Toc238572007"/>
      <w:r>
        <w:rPr>
          <w:rFonts w:ascii="Times New Roman" w:hAnsi="Times New Roman" w:cs="B Titr" w:hint="cs"/>
          <w:b/>
          <w:bCs/>
          <w:sz w:val="30"/>
          <w:szCs w:val="30"/>
          <w:lang w:bidi="fa-IR"/>
        </w:rPr>
        <w:t>۱-۴-۱- هدف اصلی:</w:t>
      </w:r>
      <w:bookmarkEnd w:id="7"/>
    </w:p>
    <w:p w14:paraId="7AEEF4F1"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bookmarkStart w:id="8" w:name="_Hlk143234169"/>
      <w:r>
        <w:rPr>
          <w:rFonts w:ascii="Times New Roman" w:eastAsia="Times New Roman" w:hAnsi="Times New Roman" w:hint="cs"/>
          <w:b/>
          <w:bCs/>
          <w:lang w:bidi="fa-IR"/>
        </w:rPr>
        <w:t>- تعیین رابطه هوش معنوی و اضطراب سلامتی با اضطراب مرگ در سالمندان</w:t>
      </w:r>
      <w:bookmarkStart w:id="9" w:name="_Hlk218190265"/>
      <w:bookmarkEnd w:id="9"/>
    </w:p>
    <w:p w14:paraId="3C37B517" w14:textId="77777777" w:rsidR="00912462" w:rsidRDefault="00000000" w:rsidP="005B1101">
      <w:pPr>
        <w:pStyle w:val="Heading3"/>
        <w:autoSpaceDE/>
        <w:autoSpaceDN/>
        <w:bidi/>
        <w:adjustRightInd/>
        <w:spacing w:before="240" w:after="100" w:line="276" w:lineRule="auto"/>
        <w:rPr>
          <w:rFonts w:ascii="Times New Roman" w:hAnsi="Times New Roman" w:cs="B Lotus"/>
          <w:b/>
          <w:bCs/>
          <w:color w:val="auto"/>
          <w:lang w:bidi="fa-IR"/>
        </w:rPr>
      </w:pPr>
      <w:bookmarkStart w:id="10" w:name="_Toc238572008"/>
      <w:r>
        <w:rPr>
          <w:rFonts w:ascii="Times New Roman" w:hAnsi="Times New Roman" w:cs="B Titr" w:hint="cs"/>
          <w:b/>
          <w:bCs/>
          <w:sz w:val="30"/>
          <w:szCs w:val="30"/>
          <w:lang w:bidi="fa-IR"/>
        </w:rPr>
        <w:t>۱-۴-۲- اهداف فرعی:</w:t>
      </w:r>
      <w:bookmarkEnd w:id="10"/>
    </w:p>
    <w:p w14:paraId="402B10CB"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تعیین رابطه  بین هوش معنوی و اضطراب مرگ در سالمندان</w:t>
      </w:r>
      <w:bookmarkEnd w:id="8"/>
    </w:p>
    <w:p w14:paraId="4F3002A1"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تعیین رابطه بین اضطراب سلامتی و اضطراب مرگ در سالمندان</w:t>
      </w:r>
    </w:p>
    <w:p w14:paraId="7FE1ADE1" w14:textId="77777777" w:rsidR="00912462" w:rsidRDefault="00000000" w:rsidP="005B1101">
      <w:pPr>
        <w:pStyle w:val="Heading2"/>
        <w:bidi/>
        <w:spacing w:before="240" w:after="100" w:line="276" w:lineRule="auto"/>
        <w:rPr>
          <w:rFonts w:ascii="BZar" w:cs="B Lotus"/>
          <w:b/>
          <w:bCs/>
          <w:color w:val="auto"/>
          <w:lang w:bidi="fa-IR"/>
        </w:rPr>
      </w:pPr>
      <w:bookmarkStart w:id="11" w:name="_Toc238572009"/>
      <w:r>
        <w:rPr>
          <w:rFonts w:ascii="Times New Roman" w:hAnsi="Times New Roman" w:cs="B Titr" w:hint="cs"/>
          <w:b/>
          <w:bCs/>
          <w:sz w:val="30"/>
          <w:szCs w:val="30"/>
          <w:lang w:bidi="fa-IR"/>
        </w:rPr>
        <w:lastRenderedPageBreak/>
        <w:t>۱-۵- فرضیه های پژوهش</w:t>
      </w:r>
      <w:bookmarkEnd w:id="11"/>
    </w:p>
    <w:p w14:paraId="0FD89750" w14:textId="77777777" w:rsidR="00912462" w:rsidRDefault="00000000" w:rsidP="005B1101">
      <w:pPr>
        <w:pStyle w:val="Heading3"/>
        <w:bidi/>
        <w:spacing w:before="240" w:after="100" w:line="276" w:lineRule="auto"/>
        <w:rPr>
          <w:rFonts w:ascii="BZar" w:cs="B Lotus"/>
          <w:b/>
          <w:bCs/>
          <w:color w:val="auto"/>
          <w:lang w:bidi="fa-IR"/>
        </w:rPr>
      </w:pPr>
      <w:bookmarkStart w:id="12" w:name="_Toc238572010"/>
      <w:r>
        <w:rPr>
          <w:rFonts w:ascii="Times New Roman" w:hAnsi="Times New Roman" w:cs="B Titr" w:hint="cs"/>
          <w:b/>
          <w:bCs/>
          <w:sz w:val="30"/>
          <w:szCs w:val="30"/>
          <w:lang w:bidi="fa-IR"/>
        </w:rPr>
        <w:t>۱-۵-۱- فرضیه اصلی:</w:t>
      </w:r>
      <w:bookmarkEnd w:id="12"/>
    </w:p>
    <w:p w14:paraId="0331943C" w14:textId="77777777" w:rsidR="00912462" w:rsidRDefault="00000000">
      <w:pPr>
        <w:spacing w:after="0" w:line="276" w:lineRule="auto"/>
        <w:ind w:firstLine="397"/>
        <w:jc w:val="both"/>
        <w:rPr>
          <w:rFonts w:ascii="BZar"/>
          <w:color w:val="auto"/>
          <w:lang w:bidi="fa-IR"/>
        </w:rPr>
      </w:pPr>
      <w:bookmarkStart w:id="13" w:name="_Hlk218188383"/>
      <w:r>
        <w:rPr>
          <w:rFonts w:ascii="Times New Roman" w:hAnsi="Times New Roman" w:hint="cs"/>
          <w:lang w:bidi="fa-IR"/>
        </w:rPr>
        <w:t>- بین هوش معنوی و اضطراب سلامتی با اضطراب مرگ در سالمندان رابطه وجود دارد.</w:t>
      </w:r>
      <w:bookmarkStart w:id="14" w:name="_Hlk149798850"/>
    </w:p>
    <w:p w14:paraId="20106FCE" w14:textId="77777777" w:rsidR="00912462" w:rsidRDefault="00000000" w:rsidP="005B1101">
      <w:pPr>
        <w:pStyle w:val="Heading3"/>
        <w:bidi/>
        <w:spacing w:before="240" w:after="100" w:line="276" w:lineRule="auto"/>
        <w:rPr>
          <w:rFonts w:ascii="BZar" w:cs="B Lotus"/>
          <w:b/>
          <w:bCs/>
          <w:color w:val="auto"/>
          <w:lang w:bidi="fa-IR"/>
        </w:rPr>
      </w:pPr>
      <w:bookmarkStart w:id="15" w:name="_Toc238572011"/>
      <w:bookmarkEnd w:id="13"/>
      <w:bookmarkEnd w:id="14"/>
      <w:r>
        <w:rPr>
          <w:rFonts w:ascii="Times New Roman" w:hAnsi="Times New Roman" w:cs="B Titr" w:hint="cs"/>
          <w:b/>
          <w:bCs/>
          <w:sz w:val="30"/>
          <w:szCs w:val="30"/>
          <w:lang w:bidi="fa-IR"/>
        </w:rPr>
        <w:t>۱-۵-۲-فرضیات فرعی:</w:t>
      </w:r>
      <w:bookmarkEnd w:id="15"/>
    </w:p>
    <w:p w14:paraId="319DF98C" w14:textId="77777777" w:rsidR="00912462" w:rsidRDefault="00000000">
      <w:pPr>
        <w:spacing w:after="0" w:line="276" w:lineRule="auto"/>
        <w:ind w:firstLine="397"/>
        <w:jc w:val="both"/>
        <w:rPr>
          <w:rFonts w:ascii="BZar"/>
          <w:b/>
          <w:bCs/>
          <w:color w:val="auto"/>
          <w:lang w:bidi="fa-IR"/>
        </w:rPr>
      </w:pPr>
      <w:r>
        <w:rPr>
          <w:rFonts w:ascii="Times New Roman" w:eastAsia="Times New Roman" w:hAnsi="Times New Roman" w:hint="cs"/>
          <w:b/>
          <w:bCs/>
          <w:lang w:bidi="fa-IR"/>
        </w:rPr>
        <w:t>- بین هوش معنوی و اضطراب مرگ در سالمندان رابطه وجود دارد.</w:t>
      </w:r>
      <w:bookmarkStart w:id="16" w:name="_Hlk218186129"/>
    </w:p>
    <w:p w14:paraId="147B33D3" w14:textId="77777777" w:rsidR="00912462" w:rsidRDefault="00000000">
      <w:pPr>
        <w:spacing w:after="0" w:line="276" w:lineRule="auto"/>
        <w:ind w:firstLine="397"/>
        <w:jc w:val="both"/>
        <w:rPr>
          <w:rFonts w:ascii="BZar"/>
          <w:b/>
          <w:bCs/>
          <w:color w:val="auto"/>
          <w:lang w:bidi="fa-IR"/>
        </w:rPr>
      </w:pPr>
      <w:bookmarkStart w:id="17" w:name="_Hlk218187005"/>
      <w:bookmarkEnd w:id="16"/>
      <w:r>
        <w:rPr>
          <w:rFonts w:ascii="Times New Roman" w:eastAsia="Times New Roman" w:hAnsi="Times New Roman" w:hint="cs"/>
          <w:b/>
          <w:bCs/>
          <w:lang w:bidi="fa-IR"/>
        </w:rPr>
        <w:t>- بین اضطراب سلامتی و اضطراب مرگ در سالمندان رابطه وجود دارد.</w:t>
      </w:r>
    </w:p>
    <w:p w14:paraId="557FCF76" w14:textId="77777777" w:rsidR="00912462" w:rsidRDefault="00000000" w:rsidP="005B1101">
      <w:pPr>
        <w:pStyle w:val="Heading2"/>
        <w:bidi/>
        <w:spacing w:before="240" w:after="100" w:line="276" w:lineRule="auto"/>
        <w:rPr>
          <w:rFonts w:ascii="BZar" w:cs="B Lotus"/>
          <w:b/>
          <w:bCs/>
          <w:color w:val="auto"/>
          <w:lang w:bidi="fa-IR"/>
        </w:rPr>
      </w:pPr>
      <w:bookmarkStart w:id="18" w:name="_Toc238572012"/>
      <w:bookmarkEnd w:id="17"/>
      <w:r>
        <w:rPr>
          <w:rFonts w:ascii="Times New Roman" w:hAnsi="Times New Roman" w:cs="B Titr" w:hint="cs"/>
          <w:b/>
          <w:bCs/>
          <w:sz w:val="30"/>
          <w:szCs w:val="30"/>
          <w:lang w:bidi="fa-IR"/>
        </w:rPr>
        <w:t xml:space="preserve">۱-۶- تعاریف نظری و عملیاتی </w:t>
      </w:r>
      <w:proofErr w:type="spellStart"/>
      <w:r>
        <w:rPr>
          <w:rFonts w:ascii="Times New Roman" w:hAnsi="Times New Roman" w:cs="B Titr" w:hint="cs"/>
          <w:b/>
          <w:bCs/>
          <w:sz w:val="30"/>
          <w:szCs w:val="30"/>
          <w:lang w:bidi="fa-IR"/>
        </w:rPr>
        <w:t>متغیرها</w:t>
      </w:r>
      <w:bookmarkEnd w:id="18"/>
      <w:proofErr w:type="spellEnd"/>
    </w:p>
    <w:p w14:paraId="2346C958" w14:textId="77777777" w:rsidR="00912462" w:rsidRDefault="00000000" w:rsidP="005B1101">
      <w:pPr>
        <w:pStyle w:val="Heading3"/>
        <w:bidi/>
        <w:spacing w:before="240" w:after="100" w:line="276" w:lineRule="auto"/>
        <w:rPr>
          <w:rFonts w:ascii="BZar" w:cs="B Lotus"/>
          <w:b/>
          <w:bCs/>
          <w:color w:val="auto"/>
          <w:lang w:bidi="fa-IR"/>
        </w:rPr>
      </w:pPr>
      <w:bookmarkStart w:id="19" w:name="_Toc238572013"/>
      <w:r>
        <w:rPr>
          <w:rFonts w:ascii="Times New Roman" w:hAnsi="Times New Roman" w:cs="B Titr" w:hint="cs"/>
          <w:b/>
          <w:bCs/>
          <w:sz w:val="30"/>
          <w:szCs w:val="30"/>
          <w:lang w:bidi="fa-IR"/>
        </w:rPr>
        <w:t xml:space="preserve">۱-۶-۱- تعاریف نظری </w:t>
      </w:r>
      <w:proofErr w:type="spellStart"/>
      <w:r>
        <w:rPr>
          <w:rFonts w:ascii="Times New Roman" w:hAnsi="Times New Roman" w:cs="B Titr" w:hint="cs"/>
          <w:b/>
          <w:bCs/>
          <w:sz w:val="30"/>
          <w:szCs w:val="30"/>
          <w:lang w:bidi="fa-IR"/>
        </w:rPr>
        <w:t>متغیرها</w:t>
      </w:r>
      <w:bookmarkEnd w:id="19"/>
      <w:proofErr w:type="spellEnd"/>
    </w:p>
    <w:p w14:paraId="6DA708E3" w14:textId="77777777" w:rsidR="00912462" w:rsidRDefault="00000000">
      <w:pPr>
        <w:spacing w:after="0" w:line="276" w:lineRule="auto"/>
        <w:ind w:firstLine="397"/>
        <w:jc w:val="both"/>
        <w:rPr>
          <w:rFonts w:ascii="B Nazanin,Bold"/>
          <w:color w:val="auto"/>
          <w:lang w:bidi="fa-IR"/>
        </w:rPr>
      </w:pPr>
      <w:r>
        <w:rPr>
          <w:rFonts w:ascii="Times New Roman" w:eastAsia="Times New Roman" w:hAnsi="Times New Roman" w:hint="cs"/>
          <w:b/>
          <w:bCs/>
          <w:lang w:bidi="fa-IR"/>
        </w:rPr>
        <w:t xml:space="preserve">هوش معنوی: هوش معنوی به ظرفیت فرد برای درک معنا و هدف زندگی، تأمل درباره </w:t>
      </w:r>
      <w:proofErr w:type="spellStart"/>
      <w:r>
        <w:rPr>
          <w:rFonts w:ascii="Times New Roman" w:eastAsia="Times New Roman" w:hAnsi="Times New Roman" w:hint="cs"/>
          <w:b/>
          <w:bCs/>
          <w:lang w:bidi="fa-IR"/>
        </w:rPr>
        <w:t>پرسش‌های</w:t>
      </w:r>
      <w:proofErr w:type="spellEnd"/>
      <w:r>
        <w:rPr>
          <w:rFonts w:ascii="Times New Roman" w:eastAsia="Times New Roman" w:hAnsi="Times New Roman" w:hint="cs"/>
          <w:b/>
          <w:bCs/>
          <w:lang w:bidi="fa-IR"/>
        </w:rPr>
        <w:t xml:space="preserve"> اساسی و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و ایجاد ارتباط میان </w:t>
      </w:r>
      <w:proofErr w:type="spellStart"/>
      <w:r>
        <w:rPr>
          <w:rFonts w:ascii="Times New Roman" w:eastAsia="Times New Roman" w:hAnsi="Times New Roman" w:hint="cs"/>
          <w:b/>
          <w:bCs/>
          <w:lang w:bidi="fa-IR"/>
        </w:rPr>
        <w:t>تجربه‌های</w:t>
      </w:r>
      <w:proofErr w:type="spellEnd"/>
      <w:r>
        <w:rPr>
          <w:rFonts w:ascii="Times New Roman" w:eastAsia="Times New Roman" w:hAnsi="Times New Roman" w:hint="cs"/>
          <w:b/>
          <w:bCs/>
          <w:lang w:bidi="fa-IR"/>
        </w:rPr>
        <w:t xml:space="preserve"> فردی و </w:t>
      </w:r>
      <w:proofErr w:type="spellStart"/>
      <w:r>
        <w:rPr>
          <w:rFonts w:ascii="Times New Roman" w:eastAsia="Times New Roman" w:hAnsi="Times New Roman" w:hint="cs"/>
          <w:b/>
          <w:bCs/>
          <w:lang w:bidi="fa-IR"/>
        </w:rPr>
        <w:t>ارزش‌ها</w:t>
      </w:r>
      <w:proofErr w:type="spellEnd"/>
      <w:r>
        <w:rPr>
          <w:rFonts w:ascii="Times New Roman" w:eastAsia="Times New Roman" w:hAnsi="Times New Roman" w:hint="cs"/>
          <w:b/>
          <w:bCs/>
          <w:lang w:bidi="fa-IR"/>
        </w:rPr>
        <w:t xml:space="preserve"> و باورهای عمیق اشاره دارد. </w:t>
      </w:r>
      <w:proofErr w:type="spellStart"/>
      <w:r>
        <w:rPr>
          <w:rFonts w:ascii="Times New Roman" w:eastAsia="Times New Roman" w:hAnsi="Times New Roman" w:hint="cs"/>
          <w:b/>
          <w:bCs/>
          <w:lang w:bidi="fa-IR"/>
        </w:rPr>
        <w:t>پرسش‌هایی</w:t>
      </w:r>
      <w:proofErr w:type="spellEnd"/>
      <w:r>
        <w:rPr>
          <w:rFonts w:ascii="Times New Roman" w:eastAsia="Times New Roman" w:hAnsi="Times New Roman" w:hint="cs"/>
          <w:b/>
          <w:bCs/>
          <w:lang w:bidi="fa-IR"/>
        </w:rPr>
        <w:t xml:space="preserve"> درباره معنای زندگی، هدف وجود و جایگاه فرد در جهان از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مهم هوش معنوی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پینتو</w:t>
      </w:r>
      <w:proofErr w:type="spellEnd"/>
      <w:r>
        <w:rPr>
          <w:rFonts w:ascii="Times New Roman" w:eastAsia="Times New Roman" w:hAnsi="Times New Roman" w:hint="cs"/>
          <w:b/>
          <w:bCs/>
          <w:lang w:bidi="fa-IR"/>
        </w:rPr>
        <w:t xml:space="preserve"> و همکاران، ۲۰۲۴).</w:t>
      </w:r>
    </w:p>
    <w:p w14:paraId="3C0CD717" w14:textId="77777777"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proofErr w:type="spellStart"/>
      <w:r>
        <w:rPr>
          <w:rFonts w:ascii="Times New Roman" w:eastAsia="Times New Roman" w:hAnsi="Times New Roman" w:hint="cs"/>
          <w:b/>
          <w:bCs/>
          <w:lang w:bidi="fa-IR"/>
        </w:rPr>
        <w:t>قابل‌توجه</w:t>
      </w:r>
      <w:proofErr w:type="spellEnd"/>
      <w:r>
        <w:rPr>
          <w:rFonts w:ascii="Times New Roman" w:eastAsia="Times New Roman" w:hAnsi="Times New Roman" w:hint="cs"/>
          <w:b/>
          <w:bCs/>
          <w:lang w:bidi="fa-IR"/>
        </w:rPr>
        <w:t xml:space="preserve"> یا شواهد پزشکی کافی برای وجود بیماری وجود ندارد، ادامه یابد (</w:t>
      </w:r>
      <w:proofErr w:type="spellStart"/>
      <w:r>
        <w:rPr>
          <w:rFonts w:ascii="Times New Roman" w:eastAsia="Times New Roman" w:hAnsi="Times New Roman" w:hint="cs"/>
          <w:b/>
          <w:bCs/>
          <w:lang w:bidi="fa-IR"/>
        </w:rPr>
        <w:t>کیکاس</w:t>
      </w:r>
      <w:proofErr w:type="spellEnd"/>
      <w:r>
        <w:rPr>
          <w:rFonts w:ascii="Times New Roman" w:eastAsia="Times New Roman" w:hAnsi="Times New Roman" w:hint="cs"/>
          <w:b/>
          <w:bCs/>
          <w:lang w:bidi="fa-IR"/>
        </w:rPr>
        <w:t xml:space="preserve"> و همکاران، ۲۰۲۴).</w:t>
      </w:r>
    </w:p>
    <w:p w14:paraId="53A4531D" w14:textId="77777777"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proofErr w:type="spellStart"/>
      <w:r>
        <w:rPr>
          <w:rFonts w:ascii="Times New Roman" w:eastAsia="Times New Roman" w:hAnsi="Times New Roman" w:hint="cs"/>
          <w:b/>
          <w:bCs/>
          <w:lang w:bidi="fa-IR"/>
        </w:rPr>
        <w:t>می‌دهد</w:t>
      </w:r>
      <w:proofErr w:type="spellEnd"/>
      <w:r>
        <w:rPr>
          <w:rFonts w:ascii="Times New Roman" w:eastAsia="Times New Roman" w:hAnsi="Times New Roman" w:hint="cs"/>
          <w:b/>
          <w:bCs/>
          <w:lang w:bidi="fa-IR"/>
        </w:rPr>
        <w:t xml:space="preserve"> اشاره دارد (یوسفی افراشته و همکاران، ۲۰۲۵).</w:t>
      </w:r>
    </w:p>
    <w:p w14:paraId="62155D7E" w14:textId="77777777" w:rsidR="00912462" w:rsidRDefault="00000000" w:rsidP="005B1101">
      <w:pPr>
        <w:pStyle w:val="Heading3"/>
        <w:bidi/>
        <w:spacing w:before="240" w:after="100" w:line="276" w:lineRule="auto"/>
        <w:rPr>
          <w:rFonts w:ascii="Times New Roman" w:hAnsi="Times New Roman" w:cs="B Lotus"/>
          <w:b/>
          <w:bCs/>
          <w:color w:val="auto"/>
          <w:lang w:bidi="fa-IR"/>
        </w:rPr>
      </w:pPr>
      <w:bookmarkStart w:id="20" w:name="_Toc238572014"/>
      <w:r>
        <w:rPr>
          <w:rFonts w:ascii="Times New Roman" w:hAnsi="Times New Roman" w:cs="B Titr" w:hint="cs"/>
          <w:b/>
          <w:bCs/>
          <w:sz w:val="30"/>
          <w:szCs w:val="30"/>
          <w:lang w:bidi="fa-IR"/>
        </w:rPr>
        <w:t xml:space="preserve">۱-۶-۲- تعاریف عملیاتی </w:t>
      </w:r>
      <w:proofErr w:type="spellStart"/>
      <w:r>
        <w:rPr>
          <w:rFonts w:ascii="Times New Roman" w:hAnsi="Times New Roman" w:cs="B Titr" w:hint="cs"/>
          <w:b/>
          <w:bCs/>
          <w:sz w:val="30"/>
          <w:szCs w:val="30"/>
          <w:lang w:bidi="fa-IR"/>
        </w:rPr>
        <w:t>متغیرها</w:t>
      </w:r>
      <w:bookmarkEnd w:id="20"/>
      <w:proofErr w:type="spellEnd"/>
    </w:p>
    <w:p w14:paraId="68B0A26F" w14:textId="77777777" w:rsidR="00912462" w:rsidRDefault="00000000">
      <w:pPr>
        <w:spacing w:after="0" w:line="276" w:lineRule="auto"/>
        <w:ind w:firstLine="397"/>
        <w:jc w:val="both"/>
        <w:rPr>
          <w:rFonts w:ascii="B Nazanin,Bold"/>
          <w:color w:val="auto"/>
          <w:lang w:bidi="fa-IR"/>
        </w:rPr>
      </w:pPr>
      <w:r>
        <w:rPr>
          <w:rFonts w:ascii="Times New Roman" w:hAnsi="Times New Roman" w:hint="cs"/>
          <w:b/>
          <w:bCs/>
          <w:lang w:bidi="fa-IR"/>
        </w:rPr>
        <w:t>هوش معنوی: در این پژوهش منظور از هوش معنوی، نمره ای است که فرد در پرسشنامه هوش معنوی. کینگ (۲۰۰۰)  کسب می کند.</w:t>
      </w:r>
    </w:p>
    <w:p w14:paraId="5B54593C" w14:textId="77777777" w:rsidR="00912462" w:rsidRDefault="00000000">
      <w:pPr>
        <w:spacing w:after="0" w:line="276" w:lineRule="auto"/>
        <w:ind w:firstLine="397"/>
        <w:jc w:val="both"/>
        <w:rPr>
          <w:rFonts w:ascii="B Nazanin,Bold"/>
          <w:color w:val="auto"/>
          <w:lang w:bidi="fa-IR"/>
        </w:rPr>
      </w:pPr>
      <w:r>
        <w:rPr>
          <w:rFonts w:ascii="Times New Roman" w:hAnsi="Times New Roman" w:hint="cs"/>
          <w:b/>
          <w:bCs/>
          <w:lang w:bidi="fa-IR"/>
        </w:rPr>
        <w:lastRenderedPageBreak/>
        <w:t>اضطراب سلامتی: در این پژوهش منظور از اضطراب سلامتی، نمره ای است که فرد در پرسشنامه اضطراب سلامتی کسب می کند.</w:t>
      </w:r>
    </w:p>
    <w:p w14:paraId="4DF035A0" w14:textId="77777777" w:rsidR="00912462" w:rsidRDefault="00000000">
      <w:pPr>
        <w:spacing w:after="0" w:line="276" w:lineRule="auto"/>
        <w:ind w:firstLine="397"/>
        <w:jc w:val="both"/>
        <w:rPr>
          <w:rFonts w:ascii="B Nazanin,Bold"/>
          <w:color w:val="auto"/>
          <w:lang w:bidi="fa-IR"/>
        </w:rPr>
      </w:pPr>
      <w:r>
        <w:rPr>
          <w:rFonts w:ascii="Times New Roman" w:hAnsi="Times New Roman" w:hint="cs"/>
          <w:b/>
          <w:bCs/>
          <w:lang w:bidi="fa-IR"/>
        </w:rPr>
        <w:t>اضطراب مرگ: در این پژوهش منظور از اضطراب مرگ، نمره ای است که فرد در پرسشنامه اضطراب مرگ کسب می کند.</w:t>
      </w:r>
    </w:p>
    <w:p w14:paraId="13462B5F" w14:textId="77777777" w:rsidR="00912462" w:rsidRDefault="00000000">
      <w:pPr>
        <w:pStyle w:val="Heading1"/>
        <w:keepLines/>
        <w:pageBreakBefore/>
        <w:spacing w:before="2400" w:after="240" w:line="276" w:lineRule="auto"/>
        <w:jc w:val="center"/>
        <w:rPr>
          <w:rFonts w:ascii="BZar" w:cs="B Titr"/>
          <w:color w:val="auto"/>
          <w:sz w:val="72"/>
          <w:szCs w:val="72"/>
          <w:lang w:bidi="fa-IR"/>
        </w:rPr>
      </w:pPr>
      <w:bookmarkStart w:id="21" w:name="_Toc238572015"/>
      <w:r>
        <w:rPr>
          <w:rFonts w:ascii="Times New Roman" w:hAnsi="Times New Roman" w:cs="B Titr"/>
          <w:sz w:val="56"/>
          <w:szCs w:val="56"/>
        </w:rPr>
        <w:lastRenderedPageBreak/>
        <w:t>فصل دوم: مبانی نظری و پیشینه پژوهش</w:t>
      </w:r>
      <w:bookmarkEnd w:id="21"/>
    </w:p>
    <w:p w14:paraId="05FA92BD" w14:textId="77777777" w:rsidR="00912462" w:rsidRDefault="00000000" w:rsidP="00503BED">
      <w:pPr>
        <w:pStyle w:val="Heading2"/>
        <w:pageBreakBefore/>
        <w:bidi/>
        <w:spacing w:before="240" w:after="100" w:line="276" w:lineRule="auto"/>
        <w:rPr>
          <w:rFonts w:cs="B Lotus"/>
          <w:b/>
          <w:bCs/>
          <w:color w:val="auto"/>
          <w:lang w:bidi="fa-IR"/>
        </w:rPr>
      </w:pPr>
      <w:bookmarkStart w:id="22" w:name="_Toc238572016"/>
      <w:r>
        <w:rPr>
          <w:rFonts w:ascii="Times New Roman" w:hAnsi="Times New Roman" w:cs="B Titr" w:hint="cs"/>
          <w:b/>
          <w:bCs/>
          <w:sz w:val="30"/>
          <w:szCs w:val="30"/>
          <w:lang w:bidi="fa-IR"/>
        </w:rPr>
        <w:lastRenderedPageBreak/>
        <w:t>۲-۱- گستره نخست: سالمندی</w:t>
      </w:r>
      <w:bookmarkEnd w:id="22"/>
    </w:p>
    <w:p w14:paraId="78DC0B1D" w14:textId="77777777" w:rsidR="00912462" w:rsidRDefault="00000000" w:rsidP="00503BED">
      <w:pPr>
        <w:pStyle w:val="Heading3"/>
        <w:bidi/>
        <w:spacing w:before="240" w:after="100" w:line="276" w:lineRule="auto"/>
        <w:rPr>
          <w:rFonts w:cs="B Lotus"/>
          <w:b/>
          <w:bCs/>
          <w:color w:val="auto"/>
          <w:lang w:bidi="fa-IR"/>
        </w:rPr>
      </w:pPr>
      <w:bookmarkStart w:id="23" w:name="_Toc238572017"/>
      <w:r>
        <w:rPr>
          <w:rFonts w:ascii="Times New Roman" w:hAnsi="Times New Roman" w:cs="B Titr" w:hint="cs"/>
          <w:b/>
          <w:bCs/>
          <w:sz w:val="30"/>
          <w:szCs w:val="30"/>
          <w:lang w:bidi="fa-IR"/>
        </w:rPr>
        <w:t>۲-۱-۱- مفهوم سالمندی</w:t>
      </w:r>
      <w:bookmarkEnd w:id="23"/>
    </w:p>
    <w:p w14:paraId="2CA3490E"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سالمندی یا کهنسالی آخرین مرحله از چرخه زندگی انسان است و معمولاً بر اساس سن تقویمی، افراد ۶۵ سال و بالاتر در گروه سالمندان قرار </w:t>
      </w:r>
      <w:proofErr w:type="spellStart"/>
      <w:r>
        <w:rPr>
          <w:rFonts w:ascii="Times New Roman" w:hAnsi="Times New Roman" w:hint="cs"/>
          <w:lang w:bidi="fa-IR"/>
        </w:rPr>
        <w:t>می‌گیرند</w:t>
      </w:r>
      <w:proofErr w:type="spellEnd"/>
      <w:r>
        <w:rPr>
          <w:rFonts w:ascii="Times New Roman" w:hAnsi="Times New Roman" w:hint="cs"/>
          <w:lang w:bidi="fa-IR"/>
        </w:rPr>
        <w:t xml:space="preserve">. اگرچه سن تقویمی یکی از </w:t>
      </w:r>
      <w:proofErr w:type="spellStart"/>
      <w:r>
        <w:rPr>
          <w:rFonts w:ascii="Times New Roman" w:hAnsi="Times New Roman" w:hint="cs"/>
          <w:lang w:bidi="fa-IR"/>
        </w:rPr>
        <w:t>رایج‌ترین</w:t>
      </w:r>
      <w:proofErr w:type="spellEnd"/>
      <w:r>
        <w:rPr>
          <w:rFonts w:ascii="Times New Roman" w:hAnsi="Times New Roman" w:hint="cs"/>
          <w:lang w:bidi="fa-IR"/>
        </w:rPr>
        <w:t xml:space="preserve"> معیارهای تعریف سالمندی است، امروزه علاوه بر آن، وضعیت عملکردی، سلامت جسمی، روانی و اجتماعی نیز در تعیین وضعیت سالمندان مورد توجه قرار </w:t>
      </w:r>
      <w:proofErr w:type="spellStart"/>
      <w:r>
        <w:rPr>
          <w:rFonts w:ascii="Times New Roman" w:hAnsi="Times New Roman" w:hint="cs"/>
          <w:lang w:bidi="fa-IR"/>
        </w:rPr>
        <w:t>می‌گیرد</w:t>
      </w:r>
      <w:proofErr w:type="spellEnd"/>
      <w:r>
        <w:rPr>
          <w:rFonts w:ascii="Times New Roman" w:hAnsi="Times New Roman" w:hint="cs"/>
          <w:lang w:bidi="fa-IR"/>
        </w:rPr>
        <w:t xml:space="preserve">. سالمندی </w:t>
      </w:r>
      <w:proofErr w:type="spellStart"/>
      <w:r>
        <w:rPr>
          <w:rFonts w:ascii="Times New Roman" w:hAnsi="Times New Roman" w:hint="cs"/>
          <w:lang w:bidi="fa-IR"/>
        </w:rPr>
        <w:t>دوره‌ای</w:t>
      </w:r>
      <w:proofErr w:type="spellEnd"/>
      <w:r>
        <w:rPr>
          <w:rFonts w:ascii="Times New Roman" w:hAnsi="Times New Roman" w:hint="cs"/>
          <w:lang w:bidi="fa-IR"/>
        </w:rPr>
        <w:t xml:space="preserve"> حساس از زندگی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که با تغییرات 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همراه است و احتمال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عملکردی، احساس تنهایی، انزوای اجتماعی و وابستگی به دیگران را افزایش </w:t>
      </w:r>
      <w:proofErr w:type="spellStart"/>
      <w:r>
        <w:rPr>
          <w:rFonts w:ascii="Times New Roman" w:hAnsi="Times New Roman" w:hint="cs"/>
          <w:lang w:bidi="fa-IR"/>
        </w:rPr>
        <w:t>می‌دهد</w:t>
      </w:r>
      <w:proofErr w:type="spellEnd"/>
      <w:r>
        <w:rPr>
          <w:rFonts w:ascii="Times New Roman" w:hAnsi="Times New Roman" w:hint="cs"/>
          <w:lang w:bidi="fa-IR"/>
        </w:rPr>
        <w:t xml:space="preserve">. </w:t>
      </w:r>
      <w:proofErr w:type="spellStart"/>
      <w:r>
        <w:rPr>
          <w:rFonts w:ascii="Times New Roman" w:hAnsi="Times New Roman" w:hint="cs"/>
          <w:lang w:bidi="fa-IR"/>
        </w:rPr>
        <w:t>ازاین‌رو</w:t>
      </w:r>
      <w:proofErr w:type="spellEnd"/>
      <w:r>
        <w:rPr>
          <w:rFonts w:ascii="Times New Roman" w:hAnsi="Times New Roman" w:hint="cs"/>
          <w:lang w:bidi="fa-IR"/>
        </w:rPr>
        <w:t xml:space="preserve">، توجه به نیازهای جسمی، روانی و اجتماعی سالمندان و تقویت </w:t>
      </w:r>
      <w:proofErr w:type="spellStart"/>
      <w:r>
        <w:rPr>
          <w:rFonts w:ascii="Times New Roman" w:hAnsi="Times New Roman" w:hint="cs"/>
          <w:lang w:bidi="fa-IR"/>
        </w:rPr>
        <w:t>حمایت‌های</w:t>
      </w:r>
      <w:proofErr w:type="spellEnd"/>
      <w:r>
        <w:rPr>
          <w:rFonts w:ascii="Times New Roman" w:hAnsi="Times New Roman" w:hint="cs"/>
          <w:lang w:bidi="fa-IR"/>
        </w:rPr>
        <w:t xml:space="preserve"> خانوادگی و اجتماعی، نقش مهمی در ارتقای کیفیت زندگی و سالمندی سالم ایفا </w:t>
      </w:r>
      <w:proofErr w:type="spellStart"/>
      <w:r>
        <w:rPr>
          <w:rFonts w:ascii="Times New Roman" w:hAnsi="Times New Roman" w:hint="cs"/>
          <w:lang w:bidi="fa-IR"/>
        </w:rPr>
        <w:t>می‌کند</w:t>
      </w:r>
      <w:proofErr w:type="spellEnd"/>
      <w:r>
        <w:rPr>
          <w:rFonts w:ascii="Times New Roman" w:hAnsi="Times New Roman" w:hint="cs"/>
          <w:lang w:bidi="fa-IR"/>
        </w:rPr>
        <w:t xml:space="preserve"> (</w:t>
      </w:r>
      <w:proofErr w:type="spellStart"/>
      <w:r>
        <w:rPr>
          <w:rFonts w:ascii="Times New Roman" w:hAnsi="Times New Roman" w:hint="cs"/>
          <w:lang w:bidi="fa-IR"/>
        </w:rPr>
        <w:t>بهره‌ور</w:t>
      </w:r>
      <w:proofErr w:type="spellEnd"/>
      <w:r>
        <w:rPr>
          <w:rFonts w:ascii="Times New Roman" w:hAnsi="Times New Roman" w:hint="cs"/>
          <w:lang w:bidi="fa-IR"/>
        </w:rPr>
        <w:t xml:space="preserve"> و همکاران، ۱۴۰۲؛ رستمی و همکاران، ۱۴۰۲).</w:t>
      </w:r>
    </w:p>
    <w:p w14:paraId="0F3658C2" w14:textId="77777777" w:rsidR="00912462" w:rsidRDefault="00000000" w:rsidP="00503BED">
      <w:pPr>
        <w:pStyle w:val="Heading3"/>
        <w:bidi/>
        <w:spacing w:before="240" w:after="100" w:line="276" w:lineRule="auto"/>
        <w:rPr>
          <w:rFonts w:cs="B Lotus"/>
          <w:b/>
          <w:bCs/>
          <w:color w:val="auto"/>
          <w:lang w:bidi="fa-IR"/>
        </w:rPr>
      </w:pPr>
      <w:bookmarkStart w:id="24" w:name="_Toc238572018"/>
      <w:r>
        <w:rPr>
          <w:rFonts w:ascii="Times New Roman" w:hAnsi="Times New Roman" w:cs="B Titr" w:hint="cs"/>
          <w:b/>
          <w:bCs/>
          <w:sz w:val="30"/>
          <w:szCs w:val="30"/>
          <w:lang w:bidi="fa-IR"/>
        </w:rPr>
        <w:t>۲-۱-۲- نظریه های سالمندی</w:t>
      </w:r>
      <w:bookmarkEnd w:id="24"/>
    </w:p>
    <w:p w14:paraId="32F7C692"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ژرونتولوژی</w:t>
      </w:r>
      <w:proofErr w:type="spellEnd"/>
      <w:r>
        <w:rPr>
          <w:rFonts w:ascii="Times New Roman" w:hAnsi="Times New Roman" w:hint="cs"/>
          <w:lang w:bidi="fa-IR"/>
        </w:rPr>
        <w:t xml:space="preserve"> یا علم </w:t>
      </w:r>
      <w:proofErr w:type="spellStart"/>
      <w:r>
        <w:rPr>
          <w:rFonts w:ascii="Times New Roman" w:hAnsi="Times New Roman" w:hint="cs"/>
          <w:lang w:bidi="fa-IR"/>
        </w:rPr>
        <w:t>پیرشناسی</w:t>
      </w:r>
      <w:proofErr w:type="spellEnd"/>
      <w:r>
        <w:rPr>
          <w:rFonts w:ascii="Times New Roman" w:hAnsi="Times New Roman" w:hint="cs"/>
          <w:lang w:bidi="fa-IR"/>
        </w:rPr>
        <w:t xml:space="preserve">، </w:t>
      </w:r>
      <w:proofErr w:type="spellStart"/>
      <w:r>
        <w:rPr>
          <w:rFonts w:ascii="Times New Roman" w:hAnsi="Times New Roman" w:hint="cs"/>
          <w:lang w:bidi="fa-IR"/>
        </w:rPr>
        <w:t>شاخه‌ای</w:t>
      </w:r>
      <w:proofErr w:type="spellEnd"/>
      <w:r>
        <w:rPr>
          <w:rFonts w:ascii="Times New Roman" w:hAnsi="Times New Roman" w:hint="cs"/>
          <w:lang w:bidi="fa-IR"/>
        </w:rPr>
        <w:t xml:space="preserve"> </w:t>
      </w:r>
      <w:proofErr w:type="spellStart"/>
      <w:r>
        <w:rPr>
          <w:rFonts w:ascii="Times New Roman" w:hAnsi="Times New Roman" w:hint="cs"/>
          <w:lang w:bidi="fa-IR"/>
        </w:rPr>
        <w:t>میان‌رشته‌ای</w:t>
      </w:r>
      <w:proofErr w:type="spellEnd"/>
      <w:r>
        <w:rPr>
          <w:rFonts w:ascii="Times New Roman" w:hAnsi="Times New Roman" w:hint="cs"/>
          <w:lang w:bidi="fa-IR"/>
        </w:rPr>
        <w:t xml:space="preserve"> از علوم است که فرایند سالمندی را از ابعاد 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مورد مطالعه قرار </w:t>
      </w:r>
      <w:proofErr w:type="spellStart"/>
      <w:r>
        <w:rPr>
          <w:rFonts w:ascii="Times New Roman" w:hAnsi="Times New Roman" w:hint="cs"/>
          <w:lang w:bidi="fa-IR"/>
        </w:rPr>
        <w:t>می‌دهد</w:t>
      </w:r>
      <w:proofErr w:type="spellEnd"/>
      <w:r>
        <w:rPr>
          <w:rFonts w:ascii="Times New Roman" w:hAnsi="Times New Roman" w:hint="cs"/>
          <w:lang w:bidi="fa-IR"/>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proofErr w:type="spellStart"/>
      <w:r>
        <w:rPr>
          <w:rFonts w:ascii="Times New Roman" w:hAnsi="Times New Roman" w:hint="cs"/>
          <w:lang w:bidi="fa-IR"/>
        </w:rPr>
        <w:t>می‌پردازد</w:t>
      </w:r>
      <w:proofErr w:type="spellEnd"/>
      <w:r>
        <w:rPr>
          <w:rFonts w:ascii="Times New Roman" w:hAnsi="Times New Roman" w:hint="cs"/>
          <w:lang w:bidi="fa-IR"/>
        </w:rPr>
        <w:t xml:space="preserve">. پژوهشگران حوزه </w:t>
      </w:r>
      <w:proofErr w:type="spellStart"/>
      <w:r>
        <w:rPr>
          <w:rFonts w:ascii="Times New Roman" w:hAnsi="Times New Roman" w:hint="cs"/>
          <w:lang w:bidi="fa-IR"/>
        </w:rPr>
        <w:t>سالمندشناسی</w:t>
      </w:r>
      <w:proofErr w:type="spellEnd"/>
      <w:r>
        <w:rPr>
          <w:rFonts w:ascii="Times New Roman" w:hAnsi="Times New Roman" w:hint="cs"/>
          <w:lang w:bidi="fa-IR"/>
        </w:rPr>
        <w:t xml:space="preserve"> با تبیین سازوکارهای سالمندی و شناسایی عوامل مؤثر بر آن، در </w:t>
      </w:r>
      <w:proofErr w:type="spellStart"/>
      <w:r>
        <w:rPr>
          <w:rFonts w:ascii="Times New Roman" w:hAnsi="Times New Roman" w:hint="cs"/>
          <w:lang w:bidi="fa-IR"/>
        </w:rPr>
        <w:t>تلاش‌اند</w:t>
      </w:r>
      <w:proofErr w:type="spellEnd"/>
      <w:r>
        <w:rPr>
          <w:rFonts w:ascii="Times New Roman" w:hAnsi="Times New Roman" w:hint="cs"/>
          <w:lang w:bidi="fa-IR"/>
        </w:rPr>
        <w:t xml:space="preserve"> تا زمینه دستیابی به سالمندی سالم، حفظ </w:t>
      </w:r>
      <w:proofErr w:type="spellStart"/>
      <w:r>
        <w:rPr>
          <w:rFonts w:ascii="Times New Roman" w:hAnsi="Times New Roman" w:hint="cs"/>
          <w:lang w:bidi="fa-IR"/>
        </w:rPr>
        <w:t>توانمندی‌های</w:t>
      </w:r>
      <w:proofErr w:type="spellEnd"/>
      <w:r>
        <w:rPr>
          <w:rFonts w:ascii="Times New Roman" w:hAnsi="Times New Roman" w:hint="cs"/>
          <w:lang w:bidi="fa-IR"/>
        </w:rPr>
        <w:t xml:space="preserve"> عملکردی و ارتقای کیفیت زندگی سالمندان را فراهم کنند. همچنین، </w:t>
      </w:r>
      <w:proofErr w:type="spellStart"/>
      <w:r>
        <w:rPr>
          <w:rFonts w:ascii="Times New Roman" w:hAnsi="Times New Roman" w:hint="cs"/>
          <w:lang w:bidi="fa-IR"/>
        </w:rPr>
        <w:t>نظریه‌های</w:t>
      </w:r>
      <w:proofErr w:type="spellEnd"/>
      <w:r>
        <w:rPr>
          <w:rFonts w:ascii="Times New Roman" w:hAnsi="Times New Roman" w:hint="cs"/>
          <w:lang w:bidi="fa-IR"/>
        </w:rPr>
        <w:t xml:space="preserve"> مختلف سالمندی با رویکردهای 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برای تبیین علل و پیامدهای این فرایند ارائه </w:t>
      </w:r>
      <w:proofErr w:type="spellStart"/>
      <w:r>
        <w:rPr>
          <w:rFonts w:ascii="Times New Roman" w:hAnsi="Times New Roman" w:hint="cs"/>
          <w:lang w:bidi="fa-IR"/>
        </w:rPr>
        <w:t>شده‌اند</w:t>
      </w:r>
      <w:proofErr w:type="spellEnd"/>
      <w:r>
        <w:rPr>
          <w:rFonts w:ascii="Times New Roman" w:hAnsi="Times New Roman" w:hint="cs"/>
          <w:lang w:bidi="fa-IR"/>
        </w:rPr>
        <w:t xml:space="preserve"> (سازمان جهانی بهداشت، ۲۰۲۳؛ سازمان جهانی بهداشت، ۲۰۲۰).</w:t>
      </w:r>
      <w:r>
        <w:rPr>
          <w:rStyle w:val="FootnoteReference"/>
          <w:rFonts w:ascii="Times New Roman" w:hAnsi="Times New Roman" w:hint="cs"/>
          <w:lang w:bidi="fa-IR"/>
        </w:rPr>
        <w:footnoteReference w:id="8"/>
      </w:r>
      <w:r>
        <w:rPr>
          <w:rStyle w:val="FootnoteReference"/>
          <w:rFonts w:ascii="Times New Roman" w:hAnsi="Times New Roman" w:hint="cs"/>
          <w:lang w:bidi="fa-IR"/>
        </w:rPr>
        <w:footnoteReference w:id="9"/>
      </w:r>
    </w:p>
    <w:p w14:paraId="66899C70" w14:textId="77777777" w:rsidR="00912462" w:rsidRDefault="00000000" w:rsidP="00215818">
      <w:pPr>
        <w:pStyle w:val="Heading3"/>
        <w:bidi/>
        <w:spacing w:before="240" w:after="100" w:line="276" w:lineRule="auto"/>
        <w:rPr>
          <w:rFonts w:cs="B Lotus"/>
          <w:color w:val="auto"/>
          <w:lang w:bidi="fa-IR"/>
        </w:rPr>
      </w:pPr>
      <w:bookmarkStart w:id="25" w:name="_Toc238572019"/>
      <w:r>
        <w:rPr>
          <w:rFonts w:ascii="Times New Roman" w:hAnsi="Times New Roman" w:cs="B Titr" w:hint="cs"/>
          <w:b/>
          <w:bCs/>
          <w:sz w:val="30"/>
          <w:szCs w:val="30"/>
          <w:lang w:bidi="fa-IR"/>
        </w:rPr>
        <w:t xml:space="preserve">۱-۲-۱-۲- </w:t>
      </w:r>
      <w:proofErr w:type="spellStart"/>
      <w:r>
        <w:rPr>
          <w:rFonts w:ascii="Times New Roman" w:hAnsi="Times New Roman" w:cs="B Titr" w:hint="cs"/>
          <w:b/>
          <w:bCs/>
          <w:sz w:val="30"/>
          <w:szCs w:val="30"/>
          <w:lang w:bidi="fa-IR"/>
        </w:rPr>
        <w:t>نظریه‌های</w:t>
      </w:r>
      <w:proofErr w:type="spellEnd"/>
      <w:r>
        <w:rPr>
          <w:rFonts w:ascii="Times New Roman" w:hAnsi="Times New Roman" w:cs="B Titr" w:hint="cs"/>
          <w:b/>
          <w:bCs/>
          <w:sz w:val="30"/>
          <w:szCs w:val="30"/>
          <w:lang w:bidi="fa-IR"/>
        </w:rPr>
        <w:t xml:space="preserve"> زیست شناختی</w:t>
      </w:r>
      <w:bookmarkEnd w:id="25"/>
    </w:p>
    <w:p w14:paraId="484366E1"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نظریه‌های</w:t>
      </w:r>
      <w:proofErr w:type="spellEnd"/>
      <w:r>
        <w:rPr>
          <w:rFonts w:ascii="Times New Roman" w:hAnsi="Times New Roman" w:hint="cs"/>
          <w:lang w:bidi="fa-IR"/>
        </w:rPr>
        <w:t xml:space="preserve"> </w:t>
      </w:r>
      <w:proofErr w:type="spellStart"/>
      <w:r>
        <w:rPr>
          <w:rFonts w:ascii="Times New Roman" w:hAnsi="Times New Roman" w:hint="cs"/>
          <w:lang w:bidi="fa-IR"/>
        </w:rPr>
        <w:t>زیستشناختی</w:t>
      </w:r>
      <w:proofErr w:type="spellEnd"/>
      <w:r>
        <w:rPr>
          <w:rFonts w:ascii="Times New Roman" w:hAnsi="Times New Roman" w:hint="cs"/>
          <w:lang w:bidi="fa-IR"/>
        </w:rPr>
        <w:t xml:space="preserve"> به سه دسته تقسیم می شوند:</w:t>
      </w:r>
    </w:p>
    <w:p w14:paraId="5CCE98AF" w14:textId="77777777" w:rsidR="00912462" w:rsidRDefault="00000000" w:rsidP="00215818">
      <w:pPr>
        <w:pStyle w:val="Heading3"/>
        <w:bidi/>
        <w:spacing w:before="240" w:after="100" w:line="276" w:lineRule="auto"/>
        <w:rPr>
          <w:rFonts w:cs="B Lotus"/>
          <w:color w:val="auto"/>
          <w:lang w:bidi="fa-IR"/>
        </w:rPr>
      </w:pPr>
      <w:bookmarkStart w:id="26" w:name="_Hlk215535180"/>
      <w:bookmarkStart w:id="27" w:name="_Toc238572020"/>
      <w:r>
        <w:rPr>
          <w:rFonts w:ascii="Times New Roman" w:hAnsi="Times New Roman" w:cs="B Titr" w:hint="cs"/>
          <w:b/>
          <w:bCs/>
          <w:sz w:val="30"/>
          <w:szCs w:val="30"/>
          <w:lang w:bidi="fa-IR"/>
        </w:rPr>
        <w:lastRenderedPageBreak/>
        <w:t>۱-۱-۲-۱-۲- نظریه ایمنی</w:t>
      </w:r>
      <w:bookmarkEnd w:id="26"/>
      <w:bookmarkEnd w:id="27"/>
    </w:p>
    <w:p w14:paraId="7CC44E55"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بر اساس نظریه </w:t>
      </w:r>
      <w:proofErr w:type="spellStart"/>
      <w:r>
        <w:rPr>
          <w:rFonts w:ascii="Times New Roman" w:hAnsi="Times New Roman" w:hint="cs"/>
          <w:lang w:bidi="fa-IR"/>
        </w:rPr>
        <w:t>ایمنیپیری</w:t>
      </w:r>
      <w:proofErr w:type="spellEnd"/>
      <w:r>
        <w:rPr>
          <w:rFonts w:ascii="Times New Roman" w:hAnsi="Times New Roman" w:hint="cs"/>
          <w:lang w:bidi="fa-IR"/>
        </w:rPr>
        <w:t xml:space="preserve"> تا حدی نتیجه تغییرات تدریجی در عملکرد سیستم ایمنی بدن است. سیستم ایمنی وظیفه شناسایی و حذف عوامل </w:t>
      </w:r>
      <w:proofErr w:type="spellStart"/>
      <w:r>
        <w:rPr>
          <w:rFonts w:ascii="Times New Roman" w:hAnsi="Times New Roman" w:hint="cs"/>
          <w:lang w:bidi="fa-IR"/>
        </w:rPr>
        <w:t>بیماری‌زا</w:t>
      </w:r>
      <w:proofErr w:type="spellEnd"/>
      <w:r>
        <w:rPr>
          <w:rFonts w:ascii="Times New Roman" w:hAnsi="Times New Roman" w:hint="cs"/>
          <w:lang w:bidi="fa-IR"/>
        </w:rPr>
        <w:t xml:space="preserve"> مانند </w:t>
      </w:r>
      <w:proofErr w:type="spellStart"/>
      <w:r>
        <w:rPr>
          <w:rFonts w:ascii="Times New Roman" w:hAnsi="Times New Roman" w:hint="cs"/>
          <w:lang w:bidi="fa-IR"/>
        </w:rPr>
        <w:t>ویروس‌ها</w:t>
      </w:r>
      <w:proofErr w:type="spellEnd"/>
      <w:r>
        <w:rPr>
          <w:rFonts w:ascii="Times New Roman" w:hAnsi="Times New Roman" w:hint="cs"/>
          <w:lang w:bidi="fa-IR"/>
        </w:rPr>
        <w:t xml:space="preserve">، </w:t>
      </w:r>
      <w:proofErr w:type="spellStart"/>
      <w:r>
        <w:rPr>
          <w:rFonts w:ascii="Times New Roman" w:hAnsi="Times New Roman" w:hint="cs"/>
          <w:lang w:bidi="fa-IR"/>
        </w:rPr>
        <w:t>باکتری‌ها</w:t>
      </w:r>
      <w:proofErr w:type="spellEnd"/>
      <w:r>
        <w:rPr>
          <w:rFonts w:ascii="Times New Roman" w:hAnsi="Times New Roman" w:hint="cs"/>
          <w:lang w:bidi="fa-IR"/>
        </w:rPr>
        <w:t xml:space="preserve">، </w:t>
      </w:r>
      <w:proofErr w:type="spellStart"/>
      <w:r>
        <w:rPr>
          <w:rFonts w:ascii="Times New Roman" w:hAnsi="Times New Roman" w:hint="cs"/>
          <w:lang w:bidi="fa-IR"/>
        </w:rPr>
        <w:t>قارچ‌ها</w:t>
      </w:r>
      <w:proofErr w:type="spellEnd"/>
      <w:r>
        <w:rPr>
          <w:rFonts w:ascii="Times New Roman" w:hAnsi="Times New Roman" w:hint="cs"/>
          <w:lang w:bidi="fa-IR"/>
        </w:rPr>
        <w:t xml:space="preserve"> و همچنین </w:t>
      </w:r>
      <w:proofErr w:type="spellStart"/>
      <w:r>
        <w:rPr>
          <w:rFonts w:ascii="Times New Roman" w:hAnsi="Times New Roman" w:hint="cs"/>
          <w:lang w:bidi="fa-IR"/>
        </w:rPr>
        <w:t>سلول‌های</w:t>
      </w:r>
      <w:proofErr w:type="spellEnd"/>
      <w:r>
        <w:rPr>
          <w:rFonts w:ascii="Times New Roman" w:hAnsi="Times New Roman" w:hint="cs"/>
          <w:lang w:bidi="fa-IR"/>
        </w:rPr>
        <w:t xml:space="preserve"> غیرطبیعی از جمله </w:t>
      </w:r>
      <w:proofErr w:type="spellStart"/>
      <w:r>
        <w:rPr>
          <w:rFonts w:ascii="Times New Roman" w:hAnsi="Times New Roman" w:hint="cs"/>
          <w:lang w:bidi="fa-IR"/>
        </w:rPr>
        <w:t>سلول‌های</w:t>
      </w:r>
      <w:proofErr w:type="spellEnd"/>
      <w:r>
        <w:rPr>
          <w:rFonts w:ascii="Times New Roman" w:hAnsi="Times New Roman" w:hint="cs"/>
          <w:lang w:bidi="fa-IR"/>
        </w:rPr>
        <w:t xml:space="preserve"> توموری را بر عهده دارد. با افزایش سن، کارایی سیستم ایمنی کاهش یافته و </w:t>
      </w:r>
      <w:proofErr w:type="spellStart"/>
      <w:r>
        <w:rPr>
          <w:rFonts w:ascii="Times New Roman" w:hAnsi="Times New Roman" w:hint="cs"/>
          <w:lang w:bidi="fa-IR"/>
        </w:rPr>
        <w:t>پدیده‌ای</w:t>
      </w:r>
      <w:proofErr w:type="spellEnd"/>
      <w:r>
        <w:rPr>
          <w:rFonts w:ascii="Times New Roman" w:hAnsi="Times New Roman" w:hint="cs"/>
          <w:lang w:bidi="fa-IR"/>
        </w:rPr>
        <w:t xml:space="preserve"> به نام پیری ایمنی رخ </w:t>
      </w:r>
      <w:proofErr w:type="spellStart"/>
      <w:r>
        <w:rPr>
          <w:rFonts w:ascii="Times New Roman" w:hAnsi="Times New Roman" w:hint="cs"/>
          <w:lang w:bidi="fa-IR"/>
        </w:rPr>
        <w:t>می‌دهد</w:t>
      </w:r>
      <w:proofErr w:type="spellEnd"/>
      <w:r>
        <w:rPr>
          <w:rFonts w:ascii="Times New Roman" w:hAnsi="Times New Roman" w:hint="cs"/>
          <w:lang w:bidi="fa-IR"/>
        </w:rPr>
        <w:t xml:space="preserve"> که با کاهش پاسخ ایمنی، افزایش استعداد ابتلا به </w:t>
      </w:r>
      <w:proofErr w:type="spellStart"/>
      <w:r>
        <w:rPr>
          <w:rFonts w:ascii="Times New Roman" w:hAnsi="Times New Roman" w:hint="cs"/>
          <w:lang w:bidi="fa-IR"/>
        </w:rPr>
        <w:t>عفونت‌ها</w:t>
      </w:r>
      <w:proofErr w:type="spellEnd"/>
      <w:r>
        <w:rPr>
          <w:rFonts w:ascii="Times New Roman" w:hAnsi="Times New Roman" w:hint="cs"/>
          <w:lang w:bidi="fa-IR"/>
        </w:rPr>
        <w:t xml:space="preserve">، سرطان و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همراه است. علاوه بر این، در سالمندی احتمال بروز </w:t>
      </w:r>
      <w:proofErr w:type="spellStart"/>
      <w:r>
        <w:rPr>
          <w:rFonts w:ascii="Times New Roman" w:hAnsi="Times New Roman" w:hint="cs"/>
          <w:lang w:bidi="fa-IR"/>
        </w:rPr>
        <w:t>پاسخ‌های</w:t>
      </w:r>
      <w:proofErr w:type="spellEnd"/>
      <w:r>
        <w:rPr>
          <w:rFonts w:ascii="Times New Roman" w:hAnsi="Times New Roman" w:hint="cs"/>
          <w:lang w:bidi="fa-IR"/>
        </w:rPr>
        <w:t xml:space="preserve"> </w:t>
      </w:r>
      <w:proofErr w:type="spellStart"/>
      <w:r>
        <w:rPr>
          <w:rFonts w:ascii="Times New Roman" w:hAnsi="Times New Roman" w:hint="cs"/>
          <w:lang w:bidi="fa-IR"/>
        </w:rPr>
        <w:t>خودایمنی</w:t>
      </w:r>
      <w:proofErr w:type="spellEnd"/>
      <w:r>
        <w:rPr>
          <w:rFonts w:ascii="Times New Roman" w:hAnsi="Times New Roman" w:hint="cs"/>
          <w:lang w:bidi="fa-IR"/>
        </w:rPr>
        <w:t xml:space="preserve"> و التهاب مزمن نیز افزایش </w:t>
      </w:r>
      <w:proofErr w:type="spellStart"/>
      <w:r>
        <w:rPr>
          <w:rFonts w:ascii="Times New Roman" w:hAnsi="Times New Roman" w:hint="cs"/>
          <w:lang w:bidi="fa-IR"/>
        </w:rPr>
        <w:t>می‌یابد</w:t>
      </w:r>
      <w:proofErr w:type="spellEnd"/>
      <w:r>
        <w:rPr>
          <w:rFonts w:ascii="Times New Roman" w:hAnsi="Times New Roman" w:hint="cs"/>
          <w:lang w:bidi="fa-IR"/>
        </w:rPr>
        <w:t xml:space="preserve"> که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آسیب </w:t>
      </w:r>
      <w:proofErr w:type="spellStart"/>
      <w:r>
        <w:rPr>
          <w:rFonts w:ascii="Times New Roman" w:hAnsi="Times New Roman" w:hint="cs"/>
          <w:lang w:bidi="fa-IR"/>
        </w:rPr>
        <w:t>بافت‌های</w:t>
      </w:r>
      <w:proofErr w:type="spellEnd"/>
      <w:r>
        <w:rPr>
          <w:rFonts w:ascii="Times New Roman" w:hAnsi="Times New Roman" w:hint="cs"/>
          <w:lang w:bidi="fa-IR"/>
        </w:rPr>
        <w:t xml:space="preserve"> سالم بدن منجر شود. اگرچه نظریه ایمنی بخشی از فرایند سالمندی را تبیین </w:t>
      </w:r>
      <w:proofErr w:type="spellStart"/>
      <w:r>
        <w:rPr>
          <w:rFonts w:ascii="Times New Roman" w:hAnsi="Times New Roman" w:hint="cs"/>
          <w:lang w:bidi="fa-IR"/>
        </w:rPr>
        <w:t>می‌کند</w:t>
      </w:r>
      <w:proofErr w:type="spellEnd"/>
      <w:r>
        <w:rPr>
          <w:rFonts w:ascii="Times New Roman" w:hAnsi="Times New Roman" w:hint="cs"/>
          <w:lang w:bidi="fa-IR"/>
        </w:rPr>
        <w:t xml:space="preserve">، اما </w:t>
      </w:r>
      <w:proofErr w:type="spellStart"/>
      <w:r>
        <w:rPr>
          <w:rFonts w:ascii="Times New Roman" w:hAnsi="Times New Roman" w:hint="cs"/>
          <w:lang w:bidi="fa-IR"/>
        </w:rPr>
        <w:t>به‌تنهایی</w:t>
      </w:r>
      <w:proofErr w:type="spellEnd"/>
      <w:r>
        <w:rPr>
          <w:rFonts w:ascii="Times New Roman" w:hAnsi="Times New Roman" w:hint="cs"/>
          <w:lang w:bidi="fa-IR"/>
        </w:rPr>
        <w:t xml:space="preserve"> قادر به توضیح همه </w:t>
      </w:r>
      <w:proofErr w:type="spellStart"/>
      <w:r>
        <w:rPr>
          <w:rFonts w:ascii="Times New Roman" w:hAnsi="Times New Roman" w:hint="cs"/>
          <w:lang w:bidi="fa-IR"/>
        </w:rPr>
        <w:t>جنبه‌های</w:t>
      </w:r>
      <w:proofErr w:type="spellEnd"/>
      <w:r>
        <w:rPr>
          <w:rFonts w:ascii="Times New Roman" w:hAnsi="Times New Roman" w:hint="cs"/>
          <w:lang w:bidi="fa-IR"/>
        </w:rPr>
        <w:t xml:space="preserve"> پیچیده پیری نیست و امروزه در کنار سایر </w:t>
      </w:r>
      <w:proofErr w:type="spellStart"/>
      <w:r>
        <w:rPr>
          <w:rFonts w:ascii="Times New Roman" w:hAnsi="Times New Roman" w:hint="cs"/>
          <w:lang w:bidi="fa-IR"/>
        </w:rPr>
        <w:t>نظریه‌های</w:t>
      </w:r>
      <w:proofErr w:type="spellEnd"/>
      <w:r>
        <w:rPr>
          <w:rFonts w:ascii="Times New Roman" w:hAnsi="Times New Roman" w:hint="cs"/>
          <w:lang w:bidi="fa-IR"/>
        </w:rPr>
        <w:t xml:space="preserve"> زیستی مورد بررسی قرار </w:t>
      </w:r>
      <w:proofErr w:type="spellStart"/>
      <w:r>
        <w:rPr>
          <w:rFonts w:ascii="Times New Roman" w:hAnsi="Times New Roman" w:hint="cs"/>
          <w:lang w:bidi="fa-IR"/>
        </w:rPr>
        <w:t>می‌گیرد</w:t>
      </w:r>
      <w:proofErr w:type="spellEnd"/>
      <w:r>
        <w:rPr>
          <w:rFonts w:ascii="Times New Roman" w:hAnsi="Times New Roman" w:hint="cs"/>
          <w:lang w:bidi="fa-IR"/>
        </w:rPr>
        <w:t xml:space="preserve"> (</w:t>
      </w:r>
      <w:proofErr w:type="spellStart"/>
      <w:r>
        <w:rPr>
          <w:rFonts w:ascii="Times New Roman" w:hAnsi="Times New Roman" w:hint="cs"/>
          <w:lang w:bidi="fa-IR"/>
        </w:rPr>
        <w:t>نیکولاس</w:t>
      </w:r>
      <w:proofErr w:type="spellEnd"/>
      <w:r>
        <w:rPr>
          <w:rFonts w:ascii="Times New Roman" w:hAnsi="Times New Roman" w:hint="cs"/>
          <w:lang w:bidi="fa-IR"/>
        </w:rPr>
        <w:t xml:space="preserve"> و همکاران، ۲۰۲۳؛ </w:t>
      </w:r>
      <w:proofErr w:type="spellStart"/>
      <w:r>
        <w:rPr>
          <w:rFonts w:ascii="Times New Roman" w:hAnsi="Times New Roman" w:hint="cs"/>
          <w:lang w:bidi="fa-IR"/>
        </w:rPr>
        <w:t>فولپ</w:t>
      </w:r>
      <w:proofErr w:type="spellEnd"/>
      <w:r>
        <w:rPr>
          <w:rFonts w:ascii="Times New Roman" w:hAnsi="Times New Roman" w:hint="cs"/>
          <w:lang w:bidi="fa-IR"/>
        </w:rPr>
        <w:t xml:space="preserve"> و همکاران، ۲۰۲۳).</w:t>
      </w:r>
      <w:r>
        <w:rPr>
          <w:rStyle w:val="FootnoteReference"/>
          <w:rFonts w:ascii="Times New Roman" w:hAnsi="Times New Roman" w:hint="cs"/>
          <w:lang w:bidi="fa-IR"/>
        </w:rPr>
        <w:footnoteReference w:id="10"/>
      </w:r>
      <w:r>
        <w:rPr>
          <w:rStyle w:val="FootnoteReference"/>
          <w:rFonts w:ascii="Times New Roman" w:hAnsi="Times New Roman" w:hint="cs"/>
          <w:lang w:bidi="fa-IR"/>
        </w:rPr>
        <w:footnoteReference w:id="11"/>
      </w:r>
      <w:r>
        <w:rPr>
          <w:rStyle w:val="FootnoteReference"/>
          <w:rFonts w:ascii="Times New Roman" w:hAnsi="Times New Roman" w:hint="cs"/>
          <w:lang w:bidi="fa-IR"/>
        </w:rPr>
        <w:footnoteReference w:id="12"/>
      </w:r>
    </w:p>
    <w:p w14:paraId="11FE0E24" w14:textId="77777777" w:rsidR="00912462" w:rsidRDefault="00000000" w:rsidP="00215818">
      <w:pPr>
        <w:pStyle w:val="Heading3"/>
        <w:bidi/>
        <w:spacing w:before="240" w:after="100" w:line="276" w:lineRule="auto"/>
        <w:rPr>
          <w:rFonts w:cs="B Lotus"/>
          <w:color w:val="auto"/>
          <w:lang w:bidi="fa-IR"/>
        </w:rPr>
      </w:pPr>
      <w:bookmarkStart w:id="28" w:name="_Toc238572021"/>
      <w:r>
        <w:rPr>
          <w:rFonts w:ascii="Times New Roman" w:hAnsi="Times New Roman" w:cs="B Titr" w:hint="cs"/>
          <w:b/>
          <w:bCs/>
          <w:sz w:val="30"/>
          <w:szCs w:val="30"/>
          <w:lang w:bidi="fa-IR"/>
        </w:rPr>
        <w:t>۲-۱-۲-۱-۲-نظریه پیر شدن سلولی</w:t>
      </w:r>
      <w:bookmarkEnd w:id="28"/>
    </w:p>
    <w:p w14:paraId="5A7126E9"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بر اساس نظریه پیری سلولی، سالمندی نتیجه تجمع تدریجی </w:t>
      </w:r>
      <w:proofErr w:type="spellStart"/>
      <w:r>
        <w:rPr>
          <w:rFonts w:ascii="Times New Roman" w:hAnsi="Times New Roman" w:hint="cs"/>
          <w:lang w:bidi="fa-IR"/>
        </w:rPr>
        <w:t>آسیب‌های</w:t>
      </w:r>
      <w:proofErr w:type="spellEnd"/>
      <w:r>
        <w:rPr>
          <w:rFonts w:ascii="Times New Roman" w:hAnsi="Times New Roman" w:hint="cs"/>
          <w:lang w:bidi="fa-IR"/>
        </w:rPr>
        <w:t xml:space="preserve"> </w:t>
      </w:r>
      <w:proofErr w:type="spellStart"/>
      <w:r>
        <w:rPr>
          <w:rFonts w:ascii="Times New Roman" w:hAnsi="Times New Roman" w:hint="cs"/>
          <w:lang w:bidi="fa-IR"/>
        </w:rPr>
        <w:t>مولکولی</w:t>
      </w:r>
      <w:proofErr w:type="spellEnd"/>
      <w:r>
        <w:rPr>
          <w:rFonts w:ascii="Times New Roman" w:hAnsi="Times New Roman" w:hint="cs"/>
          <w:lang w:bidi="fa-IR"/>
        </w:rPr>
        <w:t xml:space="preserve"> و سلولی، </w:t>
      </w:r>
      <w:proofErr w:type="spellStart"/>
      <w:r>
        <w:rPr>
          <w:rFonts w:ascii="Times New Roman" w:hAnsi="Times New Roman" w:hint="cs"/>
          <w:lang w:bidi="fa-IR"/>
        </w:rPr>
        <w:t>به‌ویژه</w:t>
      </w:r>
      <w:proofErr w:type="spellEnd"/>
      <w:r>
        <w:rPr>
          <w:rFonts w:ascii="Times New Roman" w:hAnsi="Times New Roman" w:hint="cs"/>
          <w:lang w:bidi="fa-IR"/>
        </w:rPr>
        <w:t xml:space="preserve"> در ماده ژنتیکی </w:t>
      </w:r>
      <w:proofErr w:type="spellStart"/>
      <w:r>
        <w:rPr>
          <w:rFonts w:ascii="Times New Roman" w:hAnsi="Times New Roman" w:hint="cs"/>
          <w:lang w:bidi="fa-IR"/>
        </w:rPr>
        <w:t>سلول‌ها</w:t>
      </w:r>
      <w:proofErr w:type="spellEnd"/>
      <w:r>
        <w:rPr>
          <w:rFonts w:ascii="Times New Roman" w:hAnsi="Times New Roman" w:hint="cs"/>
          <w:lang w:bidi="fa-IR"/>
        </w:rPr>
        <w:t xml:space="preserve">(DNA)، است. در طول زندگی، عوامل درونی و محیطی موجب بروز آسیب در DNA  و سایر اجزای سلول </w:t>
      </w:r>
      <w:proofErr w:type="spellStart"/>
      <w:r>
        <w:rPr>
          <w:rFonts w:ascii="Times New Roman" w:hAnsi="Times New Roman" w:hint="cs"/>
          <w:lang w:bidi="fa-IR"/>
        </w:rPr>
        <w:t>می‌شوند</w:t>
      </w:r>
      <w:proofErr w:type="spellEnd"/>
      <w:r>
        <w:rPr>
          <w:rFonts w:ascii="Times New Roman" w:hAnsi="Times New Roman" w:hint="cs"/>
          <w:lang w:bidi="fa-IR"/>
        </w:rPr>
        <w:t xml:space="preserve"> و با کاهش توانایی </w:t>
      </w:r>
      <w:proofErr w:type="spellStart"/>
      <w:r>
        <w:rPr>
          <w:rFonts w:ascii="Times New Roman" w:hAnsi="Times New Roman" w:hint="cs"/>
          <w:lang w:bidi="fa-IR"/>
        </w:rPr>
        <w:t>سیستم‌های</w:t>
      </w:r>
      <w:proofErr w:type="spellEnd"/>
      <w:r>
        <w:rPr>
          <w:rFonts w:ascii="Times New Roman" w:hAnsi="Times New Roman" w:hint="cs"/>
          <w:lang w:bidi="fa-IR"/>
        </w:rPr>
        <w:t xml:space="preserve"> </w:t>
      </w:r>
      <w:proofErr w:type="spellStart"/>
      <w:r>
        <w:rPr>
          <w:rFonts w:ascii="Times New Roman" w:hAnsi="Times New Roman" w:hint="cs"/>
          <w:lang w:bidi="fa-IR"/>
        </w:rPr>
        <w:t>ترمیمDNA</w:t>
      </w:r>
      <w:proofErr w:type="spellEnd"/>
      <w:r>
        <w:rPr>
          <w:rFonts w:ascii="Times New Roman" w:hAnsi="Times New Roman" w:hint="cs"/>
          <w:lang w:bidi="fa-IR"/>
        </w:rPr>
        <w:t xml:space="preserve">، این </w:t>
      </w:r>
      <w:proofErr w:type="spellStart"/>
      <w:r>
        <w:rPr>
          <w:rFonts w:ascii="Times New Roman" w:hAnsi="Times New Roman" w:hint="cs"/>
          <w:lang w:bidi="fa-IR"/>
        </w:rPr>
        <w:t>آسیب‌ها</w:t>
      </w:r>
      <w:proofErr w:type="spellEnd"/>
      <w:r>
        <w:rPr>
          <w:rFonts w:ascii="Times New Roman" w:hAnsi="Times New Roman" w:hint="cs"/>
          <w:lang w:bidi="fa-IR"/>
        </w:rPr>
        <w:t xml:space="preserve"> </w:t>
      </w:r>
      <w:proofErr w:type="spellStart"/>
      <w:r>
        <w:rPr>
          <w:rFonts w:ascii="Times New Roman" w:hAnsi="Times New Roman" w:hint="cs"/>
          <w:lang w:bidi="fa-IR"/>
        </w:rPr>
        <w:t>به‌تدریج</w:t>
      </w:r>
      <w:proofErr w:type="spellEnd"/>
      <w:r>
        <w:rPr>
          <w:rFonts w:ascii="Times New Roman" w:hAnsi="Times New Roman" w:hint="cs"/>
          <w:lang w:bidi="fa-IR"/>
        </w:rPr>
        <w:t xml:space="preserve"> انباشته </w:t>
      </w:r>
      <w:proofErr w:type="spellStart"/>
      <w:r>
        <w:rPr>
          <w:rFonts w:ascii="Times New Roman" w:hAnsi="Times New Roman" w:hint="cs"/>
          <w:lang w:bidi="fa-IR"/>
        </w:rPr>
        <w:t>می‌شوند</w:t>
      </w:r>
      <w:proofErr w:type="spellEnd"/>
      <w:r>
        <w:rPr>
          <w:rFonts w:ascii="Times New Roman" w:hAnsi="Times New Roman" w:hint="cs"/>
          <w:lang w:bidi="fa-IR"/>
        </w:rPr>
        <w:t xml:space="preserve">. در نتیجه، عملکرد طبیعی </w:t>
      </w:r>
      <w:proofErr w:type="spellStart"/>
      <w:r>
        <w:rPr>
          <w:rFonts w:ascii="Times New Roman" w:hAnsi="Times New Roman" w:hint="cs"/>
          <w:lang w:bidi="fa-IR"/>
        </w:rPr>
        <w:t>سلول‌ها</w:t>
      </w:r>
      <w:proofErr w:type="spellEnd"/>
      <w:r>
        <w:rPr>
          <w:rFonts w:ascii="Times New Roman" w:hAnsi="Times New Roman" w:hint="cs"/>
          <w:lang w:bidi="fa-IR"/>
        </w:rPr>
        <w:t xml:space="preserve"> مختل شده و ظرفیت تکثیر و بازسازی </w:t>
      </w:r>
      <w:proofErr w:type="spellStart"/>
      <w:r>
        <w:rPr>
          <w:rFonts w:ascii="Times New Roman" w:hAnsi="Times New Roman" w:hint="cs"/>
          <w:lang w:bidi="fa-IR"/>
        </w:rPr>
        <w:t>آن‌ها</w:t>
      </w:r>
      <w:proofErr w:type="spellEnd"/>
      <w:r>
        <w:rPr>
          <w:rFonts w:ascii="Times New Roman" w:hAnsi="Times New Roman" w:hint="cs"/>
          <w:lang w:bidi="fa-IR"/>
        </w:rPr>
        <w:t xml:space="preserve"> کاهش </w:t>
      </w:r>
      <w:proofErr w:type="spellStart"/>
      <w:r>
        <w:rPr>
          <w:rFonts w:ascii="Times New Roman" w:hAnsi="Times New Roman" w:hint="cs"/>
          <w:lang w:bidi="fa-IR"/>
        </w:rPr>
        <w:t>می‌یابد</w:t>
      </w:r>
      <w:proofErr w:type="spellEnd"/>
      <w:r>
        <w:rPr>
          <w:rFonts w:ascii="Times New Roman" w:hAnsi="Times New Roman" w:hint="cs"/>
          <w:lang w:bidi="fa-IR"/>
        </w:rPr>
        <w:t xml:space="preserve">. علاوه بر این، کوتاه شدن </w:t>
      </w:r>
      <w:proofErr w:type="spellStart"/>
      <w:r>
        <w:rPr>
          <w:rFonts w:ascii="Times New Roman" w:hAnsi="Times New Roman" w:hint="cs"/>
          <w:lang w:bidi="fa-IR"/>
        </w:rPr>
        <w:t>تلومرها</w:t>
      </w:r>
      <w:proofErr w:type="spellEnd"/>
      <w:r>
        <w:rPr>
          <w:rFonts w:ascii="Times New Roman" w:hAnsi="Times New Roman" w:hint="cs"/>
          <w:lang w:bidi="fa-IR"/>
        </w:rPr>
        <w:t xml:space="preserve">، تغییرات </w:t>
      </w:r>
      <w:proofErr w:type="spellStart"/>
      <w:r>
        <w:rPr>
          <w:rFonts w:ascii="Times New Roman" w:hAnsi="Times New Roman" w:hint="cs"/>
          <w:lang w:bidi="fa-IR"/>
        </w:rPr>
        <w:t>اپی‌ژنتیکی</w:t>
      </w:r>
      <w:proofErr w:type="spellEnd"/>
      <w:r>
        <w:rPr>
          <w:rFonts w:ascii="Times New Roman" w:hAnsi="Times New Roman" w:hint="cs"/>
          <w:lang w:bidi="fa-IR"/>
        </w:rPr>
        <w:t xml:space="preserve">، اختلال در بیان </w:t>
      </w:r>
      <w:proofErr w:type="spellStart"/>
      <w:r>
        <w:rPr>
          <w:rFonts w:ascii="Times New Roman" w:hAnsi="Times New Roman" w:hint="cs"/>
          <w:lang w:bidi="fa-IR"/>
        </w:rPr>
        <w:t>ژن‌ها</w:t>
      </w:r>
      <w:proofErr w:type="spellEnd"/>
      <w:r>
        <w:rPr>
          <w:rFonts w:ascii="Times New Roman" w:hAnsi="Times New Roman" w:hint="cs"/>
          <w:lang w:bidi="fa-IR"/>
        </w:rPr>
        <w:t xml:space="preserve"> و ورود </w:t>
      </w:r>
      <w:proofErr w:type="spellStart"/>
      <w:r>
        <w:rPr>
          <w:rFonts w:ascii="Times New Roman" w:hAnsi="Times New Roman" w:hint="cs"/>
          <w:lang w:bidi="fa-IR"/>
        </w:rPr>
        <w:t>سلول‌ها</w:t>
      </w:r>
      <w:proofErr w:type="spellEnd"/>
      <w:r>
        <w:rPr>
          <w:rFonts w:ascii="Times New Roman" w:hAnsi="Times New Roman" w:hint="cs"/>
          <w:lang w:bidi="fa-IR"/>
        </w:rPr>
        <w:t xml:space="preserve"> به مرحله پیری سلولی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سازوکارهای مؤثر در این فرایند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این تغییرات در نهایت باعث کاهش عملکرد </w:t>
      </w:r>
      <w:proofErr w:type="spellStart"/>
      <w:r>
        <w:rPr>
          <w:rFonts w:ascii="Times New Roman" w:hAnsi="Times New Roman" w:hint="cs"/>
          <w:lang w:bidi="fa-IR"/>
        </w:rPr>
        <w:t>بافت‌ها</w:t>
      </w:r>
      <w:proofErr w:type="spellEnd"/>
      <w:r>
        <w:rPr>
          <w:rFonts w:ascii="Times New Roman" w:hAnsi="Times New Roman" w:hint="cs"/>
          <w:lang w:bidi="fa-IR"/>
        </w:rPr>
        <w:t xml:space="preserve"> و </w:t>
      </w:r>
      <w:proofErr w:type="spellStart"/>
      <w:r>
        <w:rPr>
          <w:rFonts w:ascii="Times New Roman" w:hAnsi="Times New Roman" w:hint="cs"/>
          <w:lang w:bidi="fa-IR"/>
        </w:rPr>
        <w:t>اندام‌ها</w:t>
      </w:r>
      <w:proofErr w:type="spellEnd"/>
      <w:r>
        <w:rPr>
          <w:rFonts w:ascii="Times New Roman" w:hAnsi="Times New Roman" w:hint="cs"/>
          <w:lang w:bidi="fa-IR"/>
        </w:rPr>
        <w:t xml:space="preserve">، افت توانایی ترمیم، افزایش سفتی </w:t>
      </w:r>
      <w:proofErr w:type="spellStart"/>
      <w:r>
        <w:rPr>
          <w:rFonts w:ascii="Times New Roman" w:hAnsi="Times New Roman" w:hint="cs"/>
          <w:lang w:bidi="fa-IR"/>
        </w:rPr>
        <w:t>بافت‌ها</w:t>
      </w:r>
      <w:proofErr w:type="spellEnd"/>
      <w:r>
        <w:rPr>
          <w:rFonts w:ascii="Times New Roman" w:hAnsi="Times New Roman" w:hint="cs"/>
          <w:lang w:bidi="fa-IR"/>
        </w:rPr>
        <w:t xml:space="preserve"> و بروز تدریجی </w:t>
      </w:r>
      <w:proofErr w:type="spellStart"/>
      <w:r>
        <w:rPr>
          <w:rFonts w:ascii="Times New Roman" w:hAnsi="Times New Roman" w:hint="cs"/>
          <w:lang w:bidi="fa-IR"/>
        </w:rPr>
        <w:t>ویژگی‌های</w:t>
      </w:r>
      <w:proofErr w:type="spellEnd"/>
      <w:r>
        <w:rPr>
          <w:rFonts w:ascii="Times New Roman" w:hAnsi="Times New Roman" w:hint="cs"/>
          <w:lang w:bidi="fa-IR"/>
        </w:rPr>
        <w:t xml:space="preserve"> سالمندی </w:t>
      </w:r>
      <w:proofErr w:type="spellStart"/>
      <w:r>
        <w:rPr>
          <w:rFonts w:ascii="Times New Roman" w:hAnsi="Times New Roman" w:hint="cs"/>
          <w:lang w:bidi="fa-IR"/>
        </w:rPr>
        <w:t>می‌شوند</w:t>
      </w:r>
      <w:proofErr w:type="spellEnd"/>
      <w:r>
        <w:rPr>
          <w:rFonts w:ascii="Times New Roman" w:hAnsi="Times New Roman" w:hint="cs"/>
          <w:lang w:bidi="fa-IR"/>
        </w:rPr>
        <w:t xml:space="preserve">. با این حال، پژوهشگران معتقدند که پیری سلولی تنها یکی از </w:t>
      </w:r>
      <w:proofErr w:type="spellStart"/>
      <w:r>
        <w:rPr>
          <w:rFonts w:ascii="Times New Roman" w:hAnsi="Times New Roman" w:hint="cs"/>
          <w:lang w:bidi="fa-IR"/>
        </w:rPr>
        <w:t>مکانیسم‌های</w:t>
      </w:r>
      <w:proofErr w:type="spellEnd"/>
      <w:r>
        <w:rPr>
          <w:rFonts w:ascii="Times New Roman" w:hAnsi="Times New Roman" w:hint="cs"/>
          <w:lang w:bidi="fa-IR"/>
        </w:rPr>
        <w:t xml:space="preserve"> زیستی سالمندی است و برای تبیین کامل این فرایند باید سایر عوامل ژنتیکی، متابولیکی و محیطی نیز در نظر گرفته شوند (</w:t>
      </w:r>
      <w:proofErr w:type="spellStart"/>
      <w:r>
        <w:rPr>
          <w:rFonts w:ascii="Times New Roman" w:hAnsi="Times New Roman" w:hint="cs"/>
          <w:lang w:bidi="fa-IR"/>
        </w:rPr>
        <w:t>لوپز-اوتین</w:t>
      </w:r>
      <w:proofErr w:type="spellEnd"/>
      <w:r>
        <w:rPr>
          <w:rFonts w:ascii="Times New Roman" w:hAnsi="Times New Roman" w:hint="cs"/>
          <w:lang w:bidi="fa-IR"/>
        </w:rPr>
        <w:t xml:space="preserve"> و همکاران، ۲۰۲۳؛ </w:t>
      </w:r>
      <w:proofErr w:type="spellStart"/>
      <w:r>
        <w:rPr>
          <w:rFonts w:ascii="Times New Roman" w:hAnsi="Times New Roman" w:hint="cs"/>
          <w:lang w:bidi="fa-IR"/>
        </w:rPr>
        <w:t>کامپیزی</w:t>
      </w:r>
      <w:proofErr w:type="spellEnd"/>
      <w:r>
        <w:rPr>
          <w:rFonts w:ascii="Times New Roman" w:hAnsi="Times New Roman" w:hint="cs"/>
          <w:lang w:bidi="fa-IR"/>
        </w:rPr>
        <w:t>، ۲۰۲۴).</w:t>
      </w:r>
      <w:r>
        <w:rPr>
          <w:rStyle w:val="FootnoteReference"/>
          <w:rFonts w:ascii="Times New Roman" w:hAnsi="Times New Roman" w:hint="cs"/>
          <w:lang w:bidi="fa-IR"/>
        </w:rPr>
        <w:footnoteReference w:id="13"/>
      </w:r>
      <w:r>
        <w:rPr>
          <w:rStyle w:val="FootnoteReference"/>
          <w:rFonts w:ascii="Times New Roman" w:hAnsi="Times New Roman" w:hint="cs"/>
          <w:lang w:bidi="fa-IR"/>
        </w:rPr>
        <w:footnoteReference w:id="14"/>
      </w:r>
    </w:p>
    <w:p w14:paraId="41EE9C73" w14:textId="77777777" w:rsidR="00912462" w:rsidRDefault="00000000" w:rsidP="00215818">
      <w:pPr>
        <w:pStyle w:val="Heading3"/>
        <w:bidi/>
        <w:spacing w:before="240" w:after="100" w:line="276" w:lineRule="auto"/>
        <w:rPr>
          <w:rFonts w:cs="B Lotus"/>
          <w:color w:val="auto"/>
          <w:lang w:bidi="fa-IR"/>
        </w:rPr>
      </w:pPr>
      <w:bookmarkStart w:id="29" w:name="_Toc238572022"/>
      <w:r>
        <w:rPr>
          <w:rFonts w:ascii="Times New Roman" w:hAnsi="Times New Roman" w:cs="B Titr" w:hint="cs"/>
          <w:b/>
          <w:bCs/>
          <w:sz w:val="30"/>
          <w:szCs w:val="30"/>
          <w:lang w:bidi="fa-IR"/>
        </w:rPr>
        <w:lastRenderedPageBreak/>
        <w:t>۳-۱-۲-۱-۲-نظریه رادیکال آزاد</w:t>
      </w:r>
      <w:bookmarkEnd w:id="29"/>
    </w:p>
    <w:p w14:paraId="79F4BF84"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بر اساس نظریه </w:t>
      </w:r>
      <w:proofErr w:type="spellStart"/>
      <w:r>
        <w:rPr>
          <w:rFonts w:ascii="Times New Roman" w:hAnsi="Times New Roman" w:hint="cs"/>
          <w:lang w:bidi="fa-IR"/>
        </w:rPr>
        <w:t>رادیکال‌های</w:t>
      </w:r>
      <w:proofErr w:type="spellEnd"/>
      <w:r>
        <w:rPr>
          <w:rFonts w:ascii="Times New Roman" w:hAnsi="Times New Roman" w:hint="cs"/>
          <w:lang w:bidi="fa-IR"/>
        </w:rPr>
        <w:t xml:space="preserve"> آزاد، سالمندی تا حدی نتیجه تجمع </w:t>
      </w:r>
      <w:proofErr w:type="spellStart"/>
      <w:r>
        <w:rPr>
          <w:rFonts w:ascii="Times New Roman" w:hAnsi="Times New Roman" w:hint="cs"/>
          <w:lang w:bidi="fa-IR"/>
        </w:rPr>
        <w:t>آسیب‌های</w:t>
      </w:r>
      <w:proofErr w:type="spellEnd"/>
      <w:r>
        <w:rPr>
          <w:rFonts w:ascii="Times New Roman" w:hAnsi="Times New Roman" w:hint="cs"/>
          <w:lang w:bidi="fa-IR"/>
        </w:rPr>
        <w:t xml:space="preserve"> ناشی از </w:t>
      </w:r>
      <w:proofErr w:type="spellStart"/>
      <w:r>
        <w:rPr>
          <w:rFonts w:ascii="Times New Roman" w:hAnsi="Times New Roman" w:hint="cs"/>
          <w:lang w:bidi="fa-IR"/>
        </w:rPr>
        <w:t>گونه‌های</w:t>
      </w:r>
      <w:proofErr w:type="spellEnd"/>
      <w:r>
        <w:rPr>
          <w:rFonts w:ascii="Times New Roman" w:hAnsi="Times New Roman" w:hint="cs"/>
          <w:lang w:bidi="fa-IR"/>
        </w:rPr>
        <w:t xml:space="preserve"> فعال اکسیژن و سایر </w:t>
      </w:r>
      <w:proofErr w:type="spellStart"/>
      <w:r>
        <w:rPr>
          <w:rFonts w:ascii="Times New Roman" w:hAnsi="Times New Roman" w:hint="cs"/>
          <w:lang w:bidi="fa-IR"/>
        </w:rPr>
        <w:t>رادیکال‌های</w:t>
      </w:r>
      <w:proofErr w:type="spellEnd"/>
      <w:r>
        <w:rPr>
          <w:rFonts w:ascii="Times New Roman" w:hAnsi="Times New Roman" w:hint="cs"/>
          <w:lang w:bidi="fa-IR"/>
        </w:rPr>
        <w:t xml:space="preserve"> آزاد در </w:t>
      </w:r>
      <w:proofErr w:type="spellStart"/>
      <w:r>
        <w:rPr>
          <w:rFonts w:ascii="Times New Roman" w:hAnsi="Times New Roman" w:hint="cs"/>
          <w:lang w:bidi="fa-IR"/>
        </w:rPr>
        <w:t>سلول‌ها</w:t>
      </w:r>
      <w:proofErr w:type="spellEnd"/>
      <w:r>
        <w:rPr>
          <w:rFonts w:ascii="Times New Roman" w:hAnsi="Times New Roman" w:hint="cs"/>
          <w:lang w:bidi="fa-IR"/>
        </w:rPr>
        <w:t xml:space="preserve"> است. این </w:t>
      </w:r>
      <w:proofErr w:type="spellStart"/>
      <w:r>
        <w:rPr>
          <w:rFonts w:ascii="Times New Roman" w:hAnsi="Times New Roman" w:hint="cs"/>
          <w:lang w:bidi="fa-IR"/>
        </w:rPr>
        <w:t>مولکول‌های</w:t>
      </w:r>
      <w:proofErr w:type="spellEnd"/>
      <w:r>
        <w:rPr>
          <w:rFonts w:ascii="Times New Roman" w:hAnsi="Times New Roman" w:hint="cs"/>
          <w:lang w:bidi="fa-IR"/>
        </w:rPr>
        <w:t xml:space="preserve"> بسیار </w:t>
      </w:r>
      <w:proofErr w:type="spellStart"/>
      <w:r>
        <w:rPr>
          <w:rFonts w:ascii="Times New Roman" w:hAnsi="Times New Roman" w:hint="cs"/>
          <w:lang w:bidi="fa-IR"/>
        </w:rPr>
        <w:t>واکنش‌پذیر</w:t>
      </w:r>
      <w:proofErr w:type="spellEnd"/>
      <w:r>
        <w:rPr>
          <w:rFonts w:ascii="Times New Roman" w:hAnsi="Times New Roman" w:hint="cs"/>
          <w:lang w:bidi="fa-IR"/>
        </w:rPr>
        <w:t xml:space="preserve"> در جریان </w:t>
      </w:r>
      <w:proofErr w:type="spellStart"/>
      <w:r>
        <w:rPr>
          <w:rFonts w:ascii="Times New Roman" w:hAnsi="Times New Roman" w:hint="cs"/>
          <w:lang w:bidi="fa-IR"/>
        </w:rPr>
        <w:t>فرایندهای</w:t>
      </w:r>
      <w:proofErr w:type="spellEnd"/>
      <w:r>
        <w:rPr>
          <w:rFonts w:ascii="Times New Roman" w:hAnsi="Times New Roman" w:hint="cs"/>
          <w:lang w:bidi="fa-IR"/>
        </w:rPr>
        <w:t xml:space="preserve"> طبیعی متابولیسم، </w:t>
      </w:r>
      <w:proofErr w:type="spellStart"/>
      <w:r>
        <w:rPr>
          <w:rFonts w:ascii="Times New Roman" w:hAnsi="Times New Roman" w:hint="cs"/>
          <w:lang w:bidi="fa-IR"/>
        </w:rPr>
        <w:t>به‌ویژه</w:t>
      </w:r>
      <w:proofErr w:type="spellEnd"/>
      <w:r>
        <w:rPr>
          <w:rFonts w:ascii="Times New Roman" w:hAnsi="Times New Roman" w:hint="cs"/>
          <w:lang w:bidi="fa-IR"/>
        </w:rPr>
        <w:t xml:space="preserve"> در </w:t>
      </w:r>
      <w:proofErr w:type="spellStart"/>
      <w:r>
        <w:rPr>
          <w:rFonts w:ascii="Times New Roman" w:hAnsi="Times New Roman" w:hint="cs"/>
          <w:lang w:bidi="fa-IR"/>
        </w:rPr>
        <w:t>میتوکندری</w:t>
      </w:r>
      <w:proofErr w:type="spellEnd"/>
      <w:r>
        <w:rPr>
          <w:rFonts w:ascii="Times New Roman" w:hAnsi="Times New Roman" w:hint="cs"/>
          <w:lang w:bidi="fa-IR"/>
        </w:rPr>
        <w:t xml:space="preserve">، تولید </w:t>
      </w:r>
      <w:proofErr w:type="spellStart"/>
      <w:r>
        <w:rPr>
          <w:rFonts w:ascii="Times New Roman" w:hAnsi="Times New Roman" w:hint="cs"/>
          <w:lang w:bidi="fa-IR"/>
        </w:rPr>
        <w:t>می‌شوند</w:t>
      </w:r>
      <w:proofErr w:type="spellEnd"/>
      <w:r>
        <w:rPr>
          <w:rFonts w:ascii="Times New Roman" w:hAnsi="Times New Roman" w:hint="cs"/>
          <w:lang w:bidi="fa-IR"/>
        </w:rPr>
        <w:t xml:space="preserve"> و در صورت برهم خوردن تعادل میان تولید </w:t>
      </w:r>
      <w:proofErr w:type="spellStart"/>
      <w:r>
        <w:rPr>
          <w:rFonts w:ascii="Times New Roman" w:hAnsi="Times New Roman" w:hint="cs"/>
          <w:lang w:bidi="fa-IR"/>
        </w:rPr>
        <w:t>آن‌ها</w:t>
      </w:r>
      <w:proofErr w:type="spellEnd"/>
      <w:r>
        <w:rPr>
          <w:rFonts w:ascii="Times New Roman" w:hAnsi="Times New Roman" w:hint="cs"/>
          <w:lang w:bidi="fa-IR"/>
        </w:rPr>
        <w:t xml:space="preserve"> و ظرفیت </w:t>
      </w:r>
      <w:proofErr w:type="spellStart"/>
      <w:r>
        <w:rPr>
          <w:rFonts w:ascii="Times New Roman" w:hAnsi="Times New Roman" w:hint="cs"/>
          <w:lang w:bidi="fa-IR"/>
        </w:rPr>
        <w:t>سیستم‌های</w:t>
      </w:r>
      <w:proofErr w:type="spellEnd"/>
      <w:r>
        <w:rPr>
          <w:rFonts w:ascii="Times New Roman" w:hAnsi="Times New Roman" w:hint="cs"/>
          <w:lang w:bidi="fa-IR"/>
        </w:rPr>
        <w:t xml:space="preserve"> </w:t>
      </w:r>
      <w:proofErr w:type="spellStart"/>
      <w:r>
        <w:rPr>
          <w:rFonts w:ascii="Times New Roman" w:hAnsi="Times New Roman" w:hint="cs"/>
          <w:lang w:bidi="fa-IR"/>
        </w:rPr>
        <w:t>آنتی‌اکسیدانی</w:t>
      </w:r>
      <w:proofErr w:type="spellEnd"/>
      <w:r>
        <w:rPr>
          <w:rFonts w:ascii="Times New Roman" w:hAnsi="Times New Roman" w:hint="cs"/>
          <w:lang w:bidi="fa-IR"/>
        </w:rPr>
        <w:t xml:space="preserve">، موجب بروز استرس </w:t>
      </w:r>
      <w:proofErr w:type="spellStart"/>
      <w:r>
        <w:rPr>
          <w:rFonts w:ascii="Times New Roman" w:hAnsi="Times New Roman" w:hint="cs"/>
          <w:lang w:bidi="fa-IR"/>
        </w:rPr>
        <w:t>اکسیداتیو</w:t>
      </w:r>
      <w:proofErr w:type="spellEnd"/>
      <w:r>
        <w:rPr>
          <w:rFonts w:ascii="Times New Roman" w:hAnsi="Times New Roman" w:hint="cs"/>
          <w:lang w:bidi="fa-IR"/>
        </w:rPr>
        <w:t xml:space="preserve"> </w:t>
      </w:r>
      <w:proofErr w:type="spellStart"/>
      <w:r>
        <w:rPr>
          <w:rFonts w:ascii="Times New Roman" w:hAnsi="Times New Roman" w:hint="cs"/>
          <w:lang w:bidi="fa-IR"/>
        </w:rPr>
        <w:t>می‌شوند</w:t>
      </w:r>
      <w:proofErr w:type="spellEnd"/>
      <w:r>
        <w:rPr>
          <w:rFonts w:ascii="Times New Roman" w:hAnsi="Times New Roman" w:hint="cs"/>
          <w:lang w:bidi="fa-IR"/>
        </w:rPr>
        <w:t xml:space="preserve">. استرس </w:t>
      </w:r>
      <w:proofErr w:type="spellStart"/>
      <w:r>
        <w:rPr>
          <w:rFonts w:ascii="Times New Roman" w:hAnsi="Times New Roman" w:hint="cs"/>
          <w:lang w:bidi="fa-IR"/>
        </w:rPr>
        <w:t>اکسیداتیو</w:t>
      </w:r>
      <w:proofErr w:type="spellEnd"/>
      <w:r>
        <w:rPr>
          <w:rFonts w:ascii="Times New Roman" w:hAnsi="Times New Roman" w:hint="cs"/>
          <w:lang w:bidi="fa-IR"/>
        </w:rPr>
        <w:t xml:space="preserve">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DNA، </w:t>
      </w:r>
      <w:proofErr w:type="spellStart"/>
      <w:r>
        <w:rPr>
          <w:rFonts w:ascii="Times New Roman" w:hAnsi="Times New Roman" w:hint="cs"/>
          <w:lang w:bidi="fa-IR"/>
        </w:rPr>
        <w:t>پروتئین‌ها</w:t>
      </w:r>
      <w:proofErr w:type="spellEnd"/>
      <w:r>
        <w:rPr>
          <w:rFonts w:ascii="Times New Roman" w:hAnsi="Times New Roman" w:hint="cs"/>
          <w:lang w:bidi="fa-IR"/>
        </w:rPr>
        <w:t xml:space="preserve">، </w:t>
      </w:r>
      <w:proofErr w:type="spellStart"/>
      <w:r>
        <w:rPr>
          <w:rFonts w:ascii="Times New Roman" w:hAnsi="Times New Roman" w:hint="cs"/>
          <w:lang w:bidi="fa-IR"/>
        </w:rPr>
        <w:t>لیپیدهای</w:t>
      </w:r>
      <w:proofErr w:type="spellEnd"/>
      <w:r>
        <w:rPr>
          <w:rFonts w:ascii="Times New Roman" w:hAnsi="Times New Roman" w:hint="cs"/>
          <w:lang w:bidi="fa-IR"/>
        </w:rPr>
        <w:t xml:space="preserve"> </w:t>
      </w:r>
      <w:proofErr w:type="spellStart"/>
      <w:r>
        <w:rPr>
          <w:rFonts w:ascii="Times New Roman" w:hAnsi="Times New Roman" w:hint="cs"/>
          <w:lang w:bidi="fa-IR"/>
        </w:rPr>
        <w:t>غشایی</w:t>
      </w:r>
      <w:proofErr w:type="spellEnd"/>
      <w:r>
        <w:rPr>
          <w:rFonts w:ascii="Times New Roman" w:hAnsi="Times New Roman" w:hint="cs"/>
          <w:lang w:bidi="fa-IR"/>
        </w:rPr>
        <w:t xml:space="preserve"> و سایر اجزای سلولی آسیب برساند و به اختلال عملکرد </w:t>
      </w:r>
      <w:proofErr w:type="spellStart"/>
      <w:r>
        <w:rPr>
          <w:rFonts w:ascii="Times New Roman" w:hAnsi="Times New Roman" w:hint="cs"/>
          <w:lang w:bidi="fa-IR"/>
        </w:rPr>
        <w:t>سلول‌ها</w:t>
      </w:r>
      <w:proofErr w:type="spellEnd"/>
      <w:r>
        <w:rPr>
          <w:rFonts w:ascii="Times New Roman" w:hAnsi="Times New Roman" w:hint="cs"/>
          <w:lang w:bidi="fa-IR"/>
        </w:rPr>
        <w:t xml:space="preserve"> و </w:t>
      </w:r>
      <w:proofErr w:type="spellStart"/>
      <w:r>
        <w:rPr>
          <w:rFonts w:ascii="Times New Roman" w:hAnsi="Times New Roman" w:hint="cs"/>
          <w:lang w:bidi="fa-IR"/>
        </w:rPr>
        <w:t>بافت‌ها</w:t>
      </w:r>
      <w:proofErr w:type="spellEnd"/>
      <w:r>
        <w:rPr>
          <w:rFonts w:ascii="Times New Roman" w:hAnsi="Times New Roman" w:hint="cs"/>
          <w:lang w:bidi="fa-IR"/>
        </w:rPr>
        <w:t xml:space="preserve"> منجر شود. همچنین، با افزایش سن تغییراتی در بافت همبند از جمله افزایش پیوندهای عرضی </w:t>
      </w:r>
      <w:proofErr w:type="spellStart"/>
      <w:r>
        <w:rPr>
          <w:rFonts w:ascii="Times New Roman" w:hAnsi="Times New Roman" w:hint="cs"/>
          <w:lang w:bidi="fa-IR"/>
        </w:rPr>
        <w:t>رشته‌های</w:t>
      </w:r>
      <w:proofErr w:type="spellEnd"/>
      <w:r>
        <w:rPr>
          <w:rFonts w:ascii="Times New Roman" w:hAnsi="Times New Roman" w:hint="cs"/>
          <w:lang w:bidi="fa-IR"/>
        </w:rPr>
        <w:t xml:space="preserve"> کلاژن و کاهش خاصیت ارتجاعی </w:t>
      </w:r>
      <w:proofErr w:type="spellStart"/>
      <w:r>
        <w:rPr>
          <w:rFonts w:ascii="Times New Roman" w:hAnsi="Times New Roman" w:hint="cs"/>
          <w:lang w:bidi="fa-IR"/>
        </w:rPr>
        <w:t>آن‌ها</w:t>
      </w:r>
      <w:proofErr w:type="spellEnd"/>
      <w:r>
        <w:rPr>
          <w:rFonts w:ascii="Times New Roman" w:hAnsi="Times New Roman" w:hint="cs"/>
          <w:lang w:bidi="fa-IR"/>
        </w:rPr>
        <w:t xml:space="preserve"> مشاهده </w:t>
      </w:r>
      <w:proofErr w:type="spellStart"/>
      <w:r>
        <w:rPr>
          <w:rFonts w:ascii="Times New Roman" w:hAnsi="Times New Roman" w:hint="cs"/>
          <w:lang w:bidi="fa-IR"/>
        </w:rPr>
        <w:t>می‌شود</w:t>
      </w:r>
      <w:proofErr w:type="spellEnd"/>
      <w:r>
        <w:rPr>
          <w:rFonts w:ascii="Times New Roman" w:hAnsi="Times New Roman" w:hint="cs"/>
          <w:lang w:bidi="fa-IR"/>
        </w:rPr>
        <w:t xml:space="preserve">. از سوی دیگر، تجمع رنگدانه </w:t>
      </w:r>
      <w:proofErr w:type="spellStart"/>
      <w:r>
        <w:rPr>
          <w:rFonts w:ascii="Times New Roman" w:hAnsi="Times New Roman" w:hint="cs"/>
          <w:lang w:bidi="fa-IR"/>
        </w:rPr>
        <w:t>لیپوفوسین</w:t>
      </w:r>
      <w:proofErr w:type="spellEnd"/>
      <w:r>
        <w:rPr>
          <w:rFonts w:ascii="Times New Roman" w:hAnsi="Times New Roman" w:hint="cs"/>
          <w:lang w:bidi="fa-IR"/>
        </w:rPr>
        <w:t xml:space="preserve"> که حاصل اکسیداسیون </w:t>
      </w:r>
      <w:proofErr w:type="spellStart"/>
      <w:r>
        <w:rPr>
          <w:rFonts w:ascii="Times New Roman" w:hAnsi="Times New Roman" w:hint="cs"/>
          <w:lang w:bidi="fa-IR"/>
        </w:rPr>
        <w:t>لیپیدها</w:t>
      </w:r>
      <w:proofErr w:type="spellEnd"/>
      <w:r>
        <w:rPr>
          <w:rFonts w:ascii="Times New Roman" w:hAnsi="Times New Roman" w:hint="cs"/>
          <w:lang w:bidi="fa-IR"/>
        </w:rPr>
        <w:t xml:space="preserve"> و </w:t>
      </w:r>
      <w:proofErr w:type="spellStart"/>
      <w:r>
        <w:rPr>
          <w:rFonts w:ascii="Times New Roman" w:hAnsi="Times New Roman" w:hint="cs"/>
          <w:lang w:bidi="fa-IR"/>
        </w:rPr>
        <w:t>پروتئین‌ها</w:t>
      </w:r>
      <w:proofErr w:type="spellEnd"/>
      <w:r>
        <w:rPr>
          <w:rFonts w:ascii="Times New Roman" w:hAnsi="Times New Roman" w:hint="cs"/>
          <w:lang w:bidi="fa-IR"/>
        </w:rPr>
        <w:t xml:space="preserve"> است، یکی از </w:t>
      </w:r>
      <w:proofErr w:type="spellStart"/>
      <w:r>
        <w:rPr>
          <w:rFonts w:ascii="Times New Roman" w:hAnsi="Times New Roman" w:hint="cs"/>
          <w:lang w:bidi="fa-IR"/>
        </w:rPr>
        <w:t>شاخص‌های</w:t>
      </w:r>
      <w:proofErr w:type="spellEnd"/>
      <w:r>
        <w:rPr>
          <w:rFonts w:ascii="Times New Roman" w:hAnsi="Times New Roman" w:hint="cs"/>
          <w:lang w:bidi="fa-IR"/>
        </w:rPr>
        <w:t xml:space="preserve"> </w:t>
      </w:r>
      <w:proofErr w:type="spellStart"/>
      <w:r>
        <w:rPr>
          <w:rFonts w:ascii="Times New Roman" w:hAnsi="Times New Roman" w:hint="cs"/>
          <w:lang w:bidi="fa-IR"/>
        </w:rPr>
        <w:t>شناخته‌شده</w:t>
      </w:r>
      <w:proofErr w:type="spellEnd"/>
      <w:r>
        <w:rPr>
          <w:rFonts w:ascii="Times New Roman" w:hAnsi="Times New Roman" w:hint="cs"/>
          <w:lang w:bidi="fa-IR"/>
        </w:rPr>
        <w:t xml:space="preserve"> پیری سلولی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و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 اختلال در عملکرد طبیعی </w:t>
      </w:r>
      <w:proofErr w:type="spellStart"/>
      <w:r>
        <w:rPr>
          <w:rFonts w:ascii="Times New Roman" w:hAnsi="Times New Roman" w:hint="cs"/>
          <w:lang w:bidi="fa-IR"/>
        </w:rPr>
        <w:t>سلول‌ها</w:t>
      </w:r>
      <w:proofErr w:type="spellEnd"/>
      <w:r>
        <w:rPr>
          <w:rFonts w:ascii="Times New Roman" w:hAnsi="Times New Roman" w:hint="cs"/>
          <w:lang w:bidi="fa-IR"/>
        </w:rPr>
        <w:t xml:space="preserve"> و کاهش توانایی </w:t>
      </w:r>
      <w:proofErr w:type="spellStart"/>
      <w:r>
        <w:rPr>
          <w:rFonts w:ascii="Times New Roman" w:hAnsi="Times New Roman" w:hint="cs"/>
          <w:lang w:bidi="fa-IR"/>
        </w:rPr>
        <w:t>آن‌ها</w:t>
      </w:r>
      <w:proofErr w:type="spellEnd"/>
      <w:r>
        <w:rPr>
          <w:rFonts w:ascii="Times New Roman" w:hAnsi="Times New Roman" w:hint="cs"/>
          <w:lang w:bidi="fa-IR"/>
        </w:rPr>
        <w:t xml:space="preserve"> در دفع مواد زائد، در فرایند سالمندی نقش داشته باشد. اگرچه امروزه نقش استرس </w:t>
      </w:r>
      <w:proofErr w:type="spellStart"/>
      <w:r>
        <w:rPr>
          <w:rFonts w:ascii="Times New Roman" w:hAnsi="Times New Roman" w:hint="cs"/>
          <w:lang w:bidi="fa-IR"/>
        </w:rPr>
        <w:t>اکسیداتیو</w:t>
      </w:r>
      <w:proofErr w:type="spellEnd"/>
      <w:r>
        <w:rPr>
          <w:rFonts w:ascii="Times New Roman" w:hAnsi="Times New Roman" w:hint="cs"/>
          <w:lang w:bidi="fa-IR"/>
        </w:rPr>
        <w:t xml:space="preserve"> در سالمندی </w:t>
      </w:r>
      <w:proofErr w:type="spellStart"/>
      <w:r>
        <w:rPr>
          <w:rFonts w:ascii="Times New Roman" w:hAnsi="Times New Roman" w:hint="cs"/>
          <w:lang w:bidi="fa-IR"/>
        </w:rPr>
        <w:t>به‌خوبی</w:t>
      </w:r>
      <w:proofErr w:type="spellEnd"/>
      <w:r>
        <w:rPr>
          <w:rFonts w:ascii="Times New Roman" w:hAnsi="Times New Roman" w:hint="cs"/>
          <w:lang w:bidi="fa-IR"/>
        </w:rPr>
        <w:t xml:space="preserve"> پذیرفته شده است، اما پژوهشگران معتقدند که این نظریه </w:t>
      </w:r>
      <w:proofErr w:type="spellStart"/>
      <w:r>
        <w:rPr>
          <w:rFonts w:ascii="Times New Roman" w:hAnsi="Times New Roman" w:hint="cs"/>
          <w:lang w:bidi="fa-IR"/>
        </w:rPr>
        <w:t>به‌تنهایی</w:t>
      </w:r>
      <w:proofErr w:type="spellEnd"/>
      <w:r>
        <w:rPr>
          <w:rFonts w:ascii="Times New Roman" w:hAnsi="Times New Roman" w:hint="cs"/>
          <w:lang w:bidi="fa-IR"/>
        </w:rPr>
        <w:t xml:space="preserve"> قادر به تبیین تمامی ابعاد پیچیده سالمندی نیست و باید در کنار سایر </w:t>
      </w:r>
      <w:proofErr w:type="spellStart"/>
      <w:r>
        <w:rPr>
          <w:rFonts w:ascii="Times New Roman" w:hAnsi="Times New Roman" w:hint="cs"/>
          <w:lang w:bidi="fa-IR"/>
        </w:rPr>
        <w:t>مکانیسم‌های</w:t>
      </w:r>
      <w:proofErr w:type="spellEnd"/>
      <w:r>
        <w:rPr>
          <w:rFonts w:ascii="Times New Roman" w:hAnsi="Times New Roman" w:hint="cs"/>
          <w:lang w:bidi="fa-IR"/>
        </w:rPr>
        <w:t xml:space="preserve"> زیستی مورد بررسی قرار گیرد (</w:t>
      </w:r>
      <w:proofErr w:type="spellStart"/>
      <w:r>
        <w:rPr>
          <w:rFonts w:ascii="Times New Roman" w:hAnsi="Times New Roman" w:hint="cs"/>
          <w:lang w:bidi="fa-IR"/>
        </w:rPr>
        <w:t>لوپز-اوتین</w:t>
      </w:r>
      <w:proofErr w:type="spellEnd"/>
      <w:r>
        <w:rPr>
          <w:rFonts w:ascii="Times New Roman" w:hAnsi="Times New Roman" w:hint="cs"/>
          <w:lang w:bidi="fa-IR"/>
        </w:rPr>
        <w:t xml:space="preserve"> و همکاران، ۲۰۲۳؛ </w:t>
      </w:r>
      <w:proofErr w:type="spellStart"/>
      <w:r>
        <w:rPr>
          <w:rFonts w:ascii="Times New Roman" w:hAnsi="Times New Roman" w:hint="cs"/>
          <w:lang w:bidi="fa-IR"/>
        </w:rPr>
        <w:t>گلادیشف</w:t>
      </w:r>
      <w:proofErr w:type="spellEnd"/>
      <w:r>
        <w:rPr>
          <w:rFonts w:ascii="Times New Roman" w:hAnsi="Times New Roman" w:hint="cs"/>
          <w:lang w:bidi="fa-IR"/>
        </w:rPr>
        <w:t>، ۲۰۲۴).</w:t>
      </w:r>
      <w:r>
        <w:rPr>
          <w:rStyle w:val="FootnoteReference"/>
          <w:rFonts w:ascii="Times New Roman" w:hAnsi="Times New Roman" w:hint="cs"/>
          <w:lang w:bidi="fa-IR"/>
        </w:rPr>
        <w:footnoteReference w:id="15"/>
      </w:r>
    </w:p>
    <w:p w14:paraId="3D641FB1" w14:textId="77777777" w:rsidR="00912462" w:rsidRDefault="00000000" w:rsidP="00215818">
      <w:pPr>
        <w:pStyle w:val="Heading3"/>
        <w:bidi/>
        <w:spacing w:before="240" w:after="100" w:line="276" w:lineRule="auto"/>
        <w:rPr>
          <w:rFonts w:cs="B Lotus"/>
          <w:color w:val="auto"/>
          <w:lang w:bidi="fa-IR"/>
        </w:rPr>
      </w:pPr>
      <w:bookmarkStart w:id="30" w:name="_Toc238572023"/>
      <w:r>
        <w:rPr>
          <w:rFonts w:ascii="Times New Roman" w:hAnsi="Times New Roman" w:cs="B Titr" w:hint="cs"/>
          <w:b/>
          <w:bCs/>
          <w:sz w:val="30"/>
          <w:szCs w:val="30"/>
          <w:lang w:bidi="fa-IR"/>
        </w:rPr>
        <w:t xml:space="preserve">۲-۲-۱-۲- </w:t>
      </w:r>
      <w:proofErr w:type="spellStart"/>
      <w:r>
        <w:rPr>
          <w:rFonts w:ascii="Times New Roman" w:hAnsi="Times New Roman" w:cs="B Titr" w:hint="cs"/>
          <w:b/>
          <w:bCs/>
          <w:sz w:val="30"/>
          <w:szCs w:val="30"/>
          <w:lang w:bidi="fa-IR"/>
        </w:rPr>
        <w:t>نظریه‌های</w:t>
      </w:r>
      <w:proofErr w:type="spellEnd"/>
      <w:r>
        <w:rPr>
          <w:rFonts w:ascii="Times New Roman" w:hAnsi="Times New Roman" w:cs="B Titr" w:hint="cs"/>
          <w:b/>
          <w:bCs/>
          <w:sz w:val="30"/>
          <w:szCs w:val="30"/>
          <w:lang w:bidi="fa-IR"/>
        </w:rPr>
        <w:t xml:space="preserve"> روانشناختی</w:t>
      </w:r>
      <w:bookmarkEnd w:id="30"/>
    </w:p>
    <w:p w14:paraId="4520A324"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نظریه‌های</w:t>
      </w:r>
      <w:proofErr w:type="spellEnd"/>
      <w:r>
        <w:rPr>
          <w:rFonts w:ascii="Times New Roman" w:hAnsi="Times New Roman" w:hint="cs"/>
          <w:lang w:bidi="fa-IR"/>
        </w:rPr>
        <w:t xml:space="preserve">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سالمندی در </w:t>
      </w:r>
      <w:proofErr w:type="spellStart"/>
      <w:r>
        <w:rPr>
          <w:rFonts w:ascii="Times New Roman" w:hAnsi="Times New Roman" w:hint="cs"/>
          <w:lang w:bidi="fa-IR"/>
        </w:rPr>
        <w:t>تلاش‌اند</w:t>
      </w:r>
      <w:proofErr w:type="spellEnd"/>
      <w:r>
        <w:rPr>
          <w:rFonts w:ascii="Times New Roman" w:hAnsi="Times New Roman" w:hint="cs"/>
          <w:lang w:bidi="fa-IR"/>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101F6DC1" w14:textId="77777777" w:rsidR="00912462" w:rsidRDefault="00000000" w:rsidP="00215818">
      <w:pPr>
        <w:pStyle w:val="Heading3"/>
        <w:bidi/>
        <w:spacing w:before="240" w:after="100" w:line="276" w:lineRule="auto"/>
        <w:rPr>
          <w:rFonts w:cs="B Lotus"/>
          <w:color w:val="auto"/>
          <w:lang w:bidi="fa-IR"/>
        </w:rPr>
      </w:pPr>
      <w:bookmarkStart w:id="31" w:name="_Toc238572024"/>
      <w:r>
        <w:rPr>
          <w:rFonts w:ascii="Times New Roman" w:hAnsi="Times New Roman" w:cs="B Titr" w:hint="cs"/>
          <w:b/>
          <w:bCs/>
          <w:sz w:val="30"/>
          <w:szCs w:val="30"/>
          <w:lang w:bidi="fa-IR"/>
        </w:rPr>
        <w:t>۱-۲-۲-۱-۲- نظریه گولد</w:t>
      </w:r>
      <w:bookmarkEnd w:id="31"/>
    </w:p>
    <w:p w14:paraId="20C23824"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راجر</w:t>
      </w:r>
      <w:proofErr w:type="spellEnd"/>
      <w:r>
        <w:rPr>
          <w:rFonts w:ascii="Times New Roman" w:hAnsi="Times New Roman" w:hint="cs"/>
          <w:lang w:bidi="fa-IR"/>
        </w:rPr>
        <w:t xml:space="preserve"> گولد سالمندی را </w:t>
      </w:r>
      <w:proofErr w:type="spellStart"/>
      <w:r>
        <w:rPr>
          <w:rFonts w:ascii="Times New Roman" w:hAnsi="Times New Roman" w:hint="cs"/>
          <w:lang w:bidi="fa-IR"/>
        </w:rPr>
        <w:t>مرحله‌ای</w:t>
      </w:r>
      <w:proofErr w:type="spellEnd"/>
      <w:r>
        <w:rPr>
          <w:rFonts w:ascii="Times New Roman" w:hAnsi="Times New Roman" w:hint="cs"/>
          <w:lang w:bidi="fa-IR"/>
        </w:rPr>
        <w:t xml:space="preserve"> از زندگی </w:t>
      </w:r>
      <w:proofErr w:type="spellStart"/>
      <w:r>
        <w:rPr>
          <w:rFonts w:ascii="Times New Roman" w:hAnsi="Times New Roman" w:hint="cs"/>
          <w:lang w:bidi="fa-IR"/>
        </w:rPr>
        <w:t>می‌داند</w:t>
      </w:r>
      <w:proofErr w:type="spellEnd"/>
      <w:r>
        <w:rPr>
          <w:rFonts w:ascii="Times New Roman" w:hAnsi="Times New Roman" w:hint="cs"/>
          <w:lang w:bidi="fa-IR"/>
        </w:rPr>
        <w:t xml:space="preserve"> که با افزایش </w:t>
      </w:r>
      <w:proofErr w:type="spellStart"/>
      <w:r>
        <w:rPr>
          <w:rFonts w:ascii="Times New Roman" w:hAnsi="Times New Roman" w:hint="cs"/>
          <w:lang w:bidi="fa-IR"/>
        </w:rPr>
        <w:t>نرم‌خویی</w:t>
      </w:r>
      <w:proofErr w:type="spellEnd"/>
      <w:r>
        <w:rPr>
          <w:rFonts w:ascii="Times New Roman" w:hAnsi="Times New Roman" w:hint="cs"/>
          <w:lang w:bidi="fa-IR"/>
        </w:rPr>
        <w:t xml:space="preserve">، گرمی عاطفی، بازنگری در روابط با والدین، فرزندان و دوستان، مرور </w:t>
      </w:r>
      <w:proofErr w:type="spellStart"/>
      <w:r>
        <w:rPr>
          <w:rFonts w:ascii="Times New Roman" w:hAnsi="Times New Roman" w:hint="cs"/>
          <w:lang w:bidi="fa-IR"/>
        </w:rPr>
        <w:t>تجربه‌های</w:t>
      </w:r>
      <w:proofErr w:type="spellEnd"/>
      <w:r>
        <w:rPr>
          <w:rFonts w:ascii="Times New Roman" w:hAnsi="Times New Roman" w:hint="cs"/>
          <w:lang w:bidi="fa-IR"/>
        </w:rPr>
        <w:t xml:space="preserve"> گذشته و طرح دوباره </w:t>
      </w:r>
      <w:proofErr w:type="spellStart"/>
      <w:r>
        <w:rPr>
          <w:rFonts w:ascii="Times New Roman" w:hAnsi="Times New Roman" w:hint="cs"/>
          <w:lang w:bidi="fa-IR"/>
        </w:rPr>
        <w:t>پرسش‌هایی</w:t>
      </w:r>
      <w:proofErr w:type="spellEnd"/>
      <w:r>
        <w:rPr>
          <w:rFonts w:ascii="Times New Roman" w:hAnsi="Times New Roman" w:hint="cs"/>
          <w:lang w:bidi="fa-IR"/>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Pr>
        <w:lastRenderedPageBreak/>
        <w:t xml:space="preserve">معنادار و دستیابی به احساس انسجام و رضایت در زندگی گرایش پیدا </w:t>
      </w:r>
      <w:proofErr w:type="spellStart"/>
      <w:r>
        <w:rPr>
          <w:rFonts w:ascii="Times New Roman" w:hAnsi="Times New Roman" w:hint="cs"/>
          <w:lang w:bidi="fa-IR"/>
        </w:rPr>
        <w:t>می‌کنند</w:t>
      </w:r>
      <w:proofErr w:type="spellEnd"/>
      <w:r>
        <w:rPr>
          <w:rFonts w:ascii="Times New Roman" w:hAnsi="Times New Roman" w:hint="cs"/>
          <w:lang w:bidi="fa-IR"/>
        </w:rPr>
        <w:t xml:space="preserve"> (گولد، ۲۰۰۱، ترجمه </w:t>
      </w:r>
      <w:proofErr w:type="spellStart"/>
      <w:r>
        <w:rPr>
          <w:rFonts w:ascii="Times New Roman" w:hAnsi="Times New Roman" w:hint="cs"/>
          <w:lang w:bidi="fa-IR"/>
        </w:rPr>
        <w:t>فروغیان</w:t>
      </w:r>
      <w:proofErr w:type="spellEnd"/>
      <w:r>
        <w:rPr>
          <w:rFonts w:ascii="Times New Roman" w:hAnsi="Times New Roman" w:hint="cs"/>
          <w:lang w:bidi="fa-IR"/>
        </w:rPr>
        <w:t>، ۱۳۹۲).</w:t>
      </w:r>
      <w:r>
        <w:rPr>
          <w:rStyle w:val="FootnoteReference"/>
          <w:rFonts w:ascii="Times New Roman" w:hAnsi="Times New Roman" w:hint="cs"/>
          <w:lang w:bidi="fa-IR"/>
        </w:rPr>
        <w:footnoteReference w:id="16"/>
      </w:r>
    </w:p>
    <w:p w14:paraId="55F08B4D" w14:textId="77777777" w:rsidR="00912462" w:rsidRDefault="00000000" w:rsidP="00215818">
      <w:pPr>
        <w:pStyle w:val="Heading3"/>
        <w:bidi/>
        <w:spacing w:before="240" w:after="100" w:line="276" w:lineRule="auto"/>
        <w:rPr>
          <w:rFonts w:cs="B Lotus"/>
          <w:color w:val="auto"/>
          <w:lang w:bidi="fa-IR"/>
        </w:rPr>
      </w:pPr>
      <w:bookmarkStart w:id="32" w:name="_Toc238572025"/>
      <w:r>
        <w:rPr>
          <w:rFonts w:ascii="Times New Roman" w:hAnsi="Times New Roman" w:cs="B Titr" w:hint="cs"/>
          <w:b/>
          <w:bCs/>
          <w:sz w:val="30"/>
          <w:szCs w:val="30"/>
          <w:lang w:bidi="fa-IR"/>
        </w:rPr>
        <w:t xml:space="preserve">۲-۲-۲-۱-۲- نظریه </w:t>
      </w:r>
      <w:proofErr w:type="spellStart"/>
      <w:r>
        <w:rPr>
          <w:rFonts w:ascii="Times New Roman" w:hAnsi="Times New Roman" w:cs="B Titr" w:hint="cs"/>
          <w:b/>
          <w:bCs/>
          <w:sz w:val="30"/>
          <w:szCs w:val="30"/>
          <w:lang w:bidi="fa-IR"/>
        </w:rPr>
        <w:t>لوینسون</w:t>
      </w:r>
      <w:proofErr w:type="spellEnd"/>
      <w:r>
        <w:rPr>
          <w:rFonts w:ascii="Times New Roman" w:hAnsi="Times New Roman" w:cs="B Titr" w:hint="cs"/>
          <w:b/>
          <w:bCs/>
          <w:sz w:val="30"/>
          <w:szCs w:val="30"/>
          <w:lang w:bidi="fa-IR"/>
        </w:rPr>
        <w:t xml:space="preserve"> و شی</w:t>
      </w:r>
      <w:bookmarkEnd w:id="32"/>
    </w:p>
    <w:p w14:paraId="081CFB18"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دانیل</w:t>
      </w:r>
      <w:proofErr w:type="spellEnd"/>
      <w:r>
        <w:rPr>
          <w:rFonts w:ascii="Times New Roman" w:hAnsi="Times New Roman" w:hint="cs"/>
          <w:lang w:bidi="fa-IR"/>
        </w:rPr>
        <w:t xml:space="preserve"> </w:t>
      </w:r>
      <w:proofErr w:type="spellStart"/>
      <w:r>
        <w:rPr>
          <w:rFonts w:ascii="Times New Roman" w:hAnsi="Times New Roman" w:hint="cs"/>
          <w:lang w:bidi="fa-IR"/>
        </w:rPr>
        <w:t>لوینسون</w:t>
      </w:r>
      <w:proofErr w:type="spellEnd"/>
      <w:r>
        <w:rPr>
          <w:rFonts w:ascii="Times New Roman" w:hAnsi="Times New Roman" w:hint="cs"/>
          <w:lang w:bidi="fa-IR"/>
        </w:rPr>
        <w:t xml:space="preserve">(۱۹۷۸؛ به نقل از رایس،۲۰۰۱، ترجمه </w:t>
      </w:r>
      <w:proofErr w:type="spellStart"/>
      <w:r>
        <w:rPr>
          <w:rFonts w:ascii="Times New Roman" w:hAnsi="Times New Roman" w:hint="cs"/>
          <w:lang w:bidi="fa-IR"/>
        </w:rPr>
        <w:t>فروغان</w:t>
      </w:r>
      <w:proofErr w:type="spellEnd"/>
      <w:r>
        <w:rPr>
          <w:rFonts w:ascii="Times New Roman" w:hAnsi="Times New Roman" w:hint="cs"/>
          <w:lang w:bidi="fa-IR"/>
        </w:rPr>
        <w:t xml:space="preserve">،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w:t>
      </w:r>
      <w:proofErr w:type="spellStart"/>
      <w:r>
        <w:rPr>
          <w:rFonts w:ascii="Times New Roman" w:hAnsi="Times New Roman" w:hint="cs"/>
          <w:lang w:bidi="fa-IR"/>
        </w:rPr>
        <w:t>هدفها</w:t>
      </w:r>
      <w:proofErr w:type="spellEnd"/>
      <w:r>
        <w:rPr>
          <w:rFonts w:ascii="Times New Roman" w:hAnsi="Times New Roman" w:hint="cs"/>
          <w:lang w:bidi="fa-IR"/>
        </w:rPr>
        <w:t xml:space="preserve"> و اعمال خویش متمرکز است و از بسیاری از فعالیتها انصراف حاصل میکند.</w:t>
      </w:r>
      <w:r>
        <w:rPr>
          <w:rStyle w:val="FootnoteReference"/>
          <w:rFonts w:ascii="Times New Roman" w:hAnsi="Times New Roman" w:hint="cs"/>
          <w:lang w:bidi="fa-IR"/>
        </w:rPr>
        <w:footnoteReference w:id="17"/>
      </w:r>
      <w:r>
        <w:rPr>
          <w:rStyle w:val="FootnoteReference"/>
          <w:rFonts w:ascii="Times New Roman" w:hAnsi="Times New Roman" w:hint="cs"/>
          <w:lang w:bidi="fa-IR"/>
        </w:rPr>
        <w:footnoteReference w:id="18"/>
      </w:r>
    </w:p>
    <w:p w14:paraId="5AD96D55" w14:textId="77777777" w:rsidR="00912462" w:rsidRDefault="00000000" w:rsidP="00215818">
      <w:pPr>
        <w:pStyle w:val="Heading3"/>
        <w:bidi/>
        <w:spacing w:before="240" w:after="100" w:line="276" w:lineRule="auto"/>
        <w:rPr>
          <w:rFonts w:cs="B Lotus"/>
          <w:color w:val="auto"/>
          <w:lang w:bidi="fa-IR"/>
        </w:rPr>
      </w:pPr>
      <w:bookmarkStart w:id="33" w:name="_Toc238572026"/>
      <w:r>
        <w:rPr>
          <w:rFonts w:ascii="Times New Roman" w:hAnsi="Times New Roman" w:cs="B Titr" w:hint="cs"/>
          <w:b/>
          <w:bCs/>
          <w:sz w:val="30"/>
          <w:szCs w:val="30"/>
          <w:lang w:bidi="fa-IR"/>
        </w:rPr>
        <w:t xml:space="preserve">۳-۲-۲-۱-۲- نظریه </w:t>
      </w:r>
      <w:proofErr w:type="spellStart"/>
      <w:r>
        <w:rPr>
          <w:rFonts w:ascii="Times New Roman" w:hAnsi="Times New Roman" w:cs="B Titr" w:hint="cs"/>
          <w:b/>
          <w:bCs/>
          <w:sz w:val="30"/>
          <w:szCs w:val="30"/>
          <w:lang w:bidi="fa-IR"/>
        </w:rPr>
        <w:t>اریکسون</w:t>
      </w:r>
      <w:bookmarkEnd w:id="33"/>
      <w:proofErr w:type="spellEnd"/>
    </w:p>
    <w:p w14:paraId="624436C2"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از دیدگاه </w:t>
      </w:r>
      <w:proofErr w:type="spellStart"/>
      <w:r>
        <w:rPr>
          <w:rFonts w:ascii="Times New Roman" w:hAnsi="Times New Roman" w:hint="cs"/>
          <w:lang w:bidi="fa-IR"/>
        </w:rPr>
        <w:t>اریکسون</w:t>
      </w:r>
      <w:proofErr w:type="spellEnd"/>
      <w:r>
        <w:rPr>
          <w:rFonts w:ascii="Times New Roman" w:hAnsi="Times New Roman" w:hint="cs"/>
          <w:lang w:bidi="fa-IR"/>
        </w:rPr>
        <w:t xml:space="preserve">، واپسین مرحله رشد روانی ـ اجتماعی با تعارض «انسجام من در برابر ناامیدی» مشخص </w:t>
      </w:r>
      <w:proofErr w:type="spellStart"/>
      <w:r>
        <w:rPr>
          <w:rFonts w:ascii="Times New Roman" w:hAnsi="Times New Roman" w:hint="cs"/>
          <w:lang w:bidi="fa-IR"/>
        </w:rPr>
        <w:t>می‌شود</w:t>
      </w:r>
      <w:proofErr w:type="spellEnd"/>
      <w:r>
        <w:rPr>
          <w:rFonts w:ascii="Times New Roman" w:hAnsi="Times New Roman" w:hint="cs"/>
          <w:lang w:bidi="fa-IR"/>
        </w:rPr>
        <w:t xml:space="preserve">. در این مرحله، سالمندان زندگی گذشته خود را مرور و </w:t>
      </w:r>
      <w:proofErr w:type="spellStart"/>
      <w:r>
        <w:rPr>
          <w:rFonts w:ascii="Times New Roman" w:hAnsi="Times New Roman" w:hint="cs"/>
          <w:lang w:bidi="fa-IR"/>
        </w:rPr>
        <w:t>موفقیت‌ها</w:t>
      </w:r>
      <w:proofErr w:type="spellEnd"/>
      <w:r>
        <w:rPr>
          <w:rFonts w:ascii="Times New Roman" w:hAnsi="Times New Roman" w:hint="cs"/>
          <w:lang w:bidi="fa-IR"/>
        </w:rPr>
        <w:t xml:space="preserve"> و </w:t>
      </w:r>
      <w:proofErr w:type="spellStart"/>
      <w:r>
        <w:rPr>
          <w:rFonts w:ascii="Times New Roman" w:hAnsi="Times New Roman" w:hint="cs"/>
          <w:lang w:bidi="fa-IR"/>
        </w:rPr>
        <w:t>شکست‌هایشان</w:t>
      </w:r>
      <w:proofErr w:type="spellEnd"/>
      <w:r>
        <w:rPr>
          <w:rFonts w:ascii="Times New Roman" w:hAnsi="Times New Roman" w:hint="cs"/>
          <w:lang w:bidi="fa-IR"/>
        </w:rPr>
        <w:t xml:space="preserve"> را ارزیابی </w:t>
      </w:r>
      <w:proofErr w:type="spellStart"/>
      <w:r>
        <w:rPr>
          <w:rFonts w:ascii="Times New Roman" w:hAnsi="Times New Roman" w:hint="cs"/>
          <w:lang w:bidi="fa-IR"/>
        </w:rPr>
        <w:t>می‌کنند</w:t>
      </w:r>
      <w:proofErr w:type="spellEnd"/>
      <w:r>
        <w:rPr>
          <w:rFonts w:ascii="Times New Roman" w:hAnsi="Times New Roman" w:hint="cs"/>
          <w:lang w:bidi="fa-IR"/>
        </w:rPr>
        <w:t xml:space="preserve"> و </w:t>
      </w:r>
      <w:proofErr w:type="spellStart"/>
      <w:r>
        <w:rPr>
          <w:rFonts w:ascii="Times New Roman" w:hAnsi="Times New Roman" w:hint="cs"/>
          <w:lang w:bidi="fa-IR"/>
        </w:rPr>
        <w:t>می‌کوشند</w:t>
      </w:r>
      <w:proofErr w:type="spellEnd"/>
      <w:r>
        <w:rPr>
          <w:rFonts w:ascii="Times New Roman" w:hAnsi="Times New Roman" w:hint="cs"/>
          <w:lang w:bidi="fa-IR"/>
        </w:rPr>
        <w:t xml:space="preserve"> برای زندگی خود معنا و انسجام بیابند. افرادی که گذشته خود را با احساس رضایت و پذیرش ارزیابی </w:t>
      </w:r>
      <w:proofErr w:type="spellStart"/>
      <w:r>
        <w:rPr>
          <w:rFonts w:ascii="Times New Roman" w:hAnsi="Times New Roman" w:hint="cs"/>
          <w:lang w:bidi="fa-IR"/>
        </w:rPr>
        <w:t>می‌کنند</w:t>
      </w:r>
      <w:proofErr w:type="spellEnd"/>
      <w:r>
        <w:rPr>
          <w:rFonts w:ascii="Times New Roman" w:hAnsi="Times New Roman" w:hint="cs"/>
          <w:lang w:bidi="fa-IR"/>
        </w:rPr>
        <w:t xml:space="preserve">، به احساس انسجام، آرامش و خرد دست </w:t>
      </w:r>
      <w:proofErr w:type="spellStart"/>
      <w:r>
        <w:rPr>
          <w:rFonts w:ascii="Times New Roman" w:hAnsi="Times New Roman" w:hint="cs"/>
          <w:lang w:bidi="fa-IR"/>
        </w:rPr>
        <w:t>می‌یابند</w:t>
      </w:r>
      <w:proofErr w:type="spellEnd"/>
      <w:r>
        <w:rPr>
          <w:rFonts w:ascii="Times New Roman" w:hAnsi="Times New Roman" w:hint="cs"/>
          <w:lang w:bidi="fa-IR"/>
        </w:rPr>
        <w:t xml:space="preserve">؛ در مقابل، کسانی که زندگی خود را سرشار از </w:t>
      </w:r>
      <w:proofErr w:type="spellStart"/>
      <w:r>
        <w:rPr>
          <w:rFonts w:ascii="Times New Roman" w:hAnsi="Times New Roman" w:hint="cs"/>
          <w:lang w:bidi="fa-IR"/>
        </w:rPr>
        <w:t>فرصت‌های</w:t>
      </w:r>
      <w:proofErr w:type="spellEnd"/>
      <w:r>
        <w:rPr>
          <w:rFonts w:ascii="Times New Roman" w:hAnsi="Times New Roman" w:hint="cs"/>
          <w:lang w:bidi="fa-IR"/>
        </w:rPr>
        <w:t xml:space="preserve"> </w:t>
      </w:r>
      <w:proofErr w:type="spellStart"/>
      <w:r>
        <w:rPr>
          <w:rFonts w:ascii="Times New Roman" w:hAnsi="Times New Roman" w:hint="cs"/>
          <w:lang w:bidi="fa-IR"/>
        </w:rPr>
        <w:t>ازدست‌رفته</w:t>
      </w:r>
      <w:proofErr w:type="spellEnd"/>
      <w:r>
        <w:rPr>
          <w:rFonts w:ascii="Times New Roman" w:hAnsi="Times New Roman" w:hint="cs"/>
          <w:lang w:bidi="fa-IR"/>
        </w:rPr>
        <w:t xml:space="preserve"> و ناکامی </w:t>
      </w:r>
      <w:proofErr w:type="spellStart"/>
      <w:r>
        <w:rPr>
          <w:rFonts w:ascii="Times New Roman" w:hAnsi="Times New Roman" w:hint="cs"/>
          <w:lang w:bidi="fa-IR"/>
        </w:rPr>
        <w:t>می‌دانند</w:t>
      </w:r>
      <w:proofErr w:type="spellEnd"/>
      <w:r>
        <w:rPr>
          <w:rFonts w:ascii="Times New Roman" w:hAnsi="Times New Roman" w:hint="cs"/>
          <w:lang w:bidi="fa-IR"/>
        </w:rPr>
        <w:t xml:space="preserve">، ممکن است دچار احساس ناامیدی، پوچی و ترس از مرگ شوند. از </w:t>
      </w:r>
      <w:proofErr w:type="spellStart"/>
      <w:r>
        <w:rPr>
          <w:rFonts w:ascii="Times New Roman" w:hAnsi="Times New Roman" w:hint="cs"/>
          <w:lang w:bidi="fa-IR"/>
        </w:rPr>
        <w:t>این‌رو</w:t>
      </w:r>
      <w:proofErr w:type="spellEnd"/>
      <w:r>
        <w:rPr>
          <w:rFonts w:ascii="Times New Roman" w:hAnsi="Times New Roman" w:hint="cs"/>
          <w:lang w:bidi="fa-IR"/>
        </w:rPr>
        <w:t>، دستیابی به احساس انسجام در این مرحله نقش مهمی در سلامت روان و سازگاری سالمندان دارد (</w:t>
      </w:r>
      <w:proofErr w:type="spellStart"/>
      <w:r>
        <w:rPr>
          <w:rFonts w:ascii="Times New Roman" w:hAnsi="Times New Roman" w:hint="cs"/>
          <w:lang w:bidi="fa-IR"/>
        </w:rPr>
        <w:t>اریکسون</w:t>
      </w:r>
      <w:proofErr w:type="spellEnd"/>
      <w:r>
        <w:rPr>
          <w:rFonts w:ascii="Times New Roman" w:hAnsi="Times New Roman" w:hint="cs"/>
          <w:lang w:bidi="fa-IR"/>
        </w:rPr>
        <w:t xml:space="preserve">، ۱۹۸۲؛ </w:t>
      </w:r>
      <w:proofErr w:type="spellStart"/>
      <w:r>
        <w:rPr>
          <w:rFonts w:ascii="Times New Roman" w:hAnsi="Times New Roman" w:hint="cs"/>
          <w:lang w:bidi="fa-IR"/>
        </w:rPr>
        <w:t>اریکسون</w:t>
      </w:r>
      <w:proofErr w:type="spellEnd"/>
      <w:r>
        <w:rPr>
          <w:rFonts w:ascii="Times New Roman" w:hAnsi="Times New Roman" w:hint="cs"/>
          <w:lang w:bidi="fa-IR"/>
        </w:rPr>
        <w:t xml:space="preserve"> و </w:t>
      </w:r>
      <w:proofErr w:type="spellStart"/>
      <w:r>
        <w:rPr>
          <w:rFonts w:ascii="Times New Roman" w:hAnsi="Times New Roman" w:hint="cs"/>
          <w:lang w:bidi="fa-IR"/>
        </w:rPr>
        <w:t>کیونیو</w:t>
      </w:r>
      <w:proofErr w:type="spellEnd"/>
      <w:r>
        <w:rPr>
          <w:rFonts w:ascii="Times New Roman" w:hAnsi="Times New Roman" w:hint="cs"/>
          <w:lang w:bidi="fa-IR"/>
        </w:rPr>
        <w:t>، ۱۹۸۶).</w:t>
      </w:r>
      <w:r>
        <w:rPr>
          <w:rStyle w:val="FootnoteReference"/>
          <w:rFonts w:ascii="Times New Roman" w:hAnsi="Times New Roman" w:hint="cs"/>
          <w:lang w:bidi="fa-IR"/>
        </w:rPr>
        <w:footnoteReference w:id="19"/>
      </w:r>
      <w:r>
        <w:rPr>
          <w:rStyle w:val="FootnoteReference"/>
          <w:rFonts w:ascii="Times New Roman" w:hAnsi="Times New Roman" w:hint="cs"/>
          <w:lang w:bidi="fa-IR"/>
        </w:rPr>
        <w:footnoteReference w:id="20"/>
      </w:r>
    </w:p>
    <w:p w14:paraId="6DF5AB5B" w14:textId="77777777" w:rsidR="00912462" w:rsidRDefault="00000000" w:rsidP="00215818">
      <w:pPr>
        <w:pStyle w:val="Heading3"/>
        <w:bidi/>
        <w:spacing w:before="240" w:after="100" w:line="276" w:lineRule="auto"/>
        <w:rPr>
          <w:rFonts w:cs="B Lotus"/>
          <w:color w:val="auto"/>
          <w:lang w:bidi="fa-IR"/>
        </w:rPr>
      </w:pPr>
      <w:bookmarkStart w:id="34" w:name="_Toc238572027"/>
      <w:r>
        <w:rPr>
          <w:rFonts w:ascii="Times New Roman" w:hAnsi="Times New Roman" w:cs="B Titr" w:hint="cs"/>
          <w:b/>
          <w:bCs/>
          <w:sz w:val="30"/>
          <w:szCs w:val="30"/>
          <w:lang w:bidi="fa-IR"/>
        </w:rPr>
        <w:t xml:space="preserve">۳-۲-۱-۲- </w:t>
      </w:r>
      <w:proofErr w:type="spellStart"/>
      <w:r>
        <w:rPr>
          <w:rFonts w:ascii="Times New Roman" w:hAnsi="Times New Roman" w:cs="B Titr" w:hint="cs"/>
          <w:b/>
          <w:bCs/>
          <w:sz w:val="30"/>
          <w:szCs w:val="30"/>
          <w:lang w:bidi="fa-IR"/>
        </w:rPr>
        <w:t>نظریه‌های</w:t>
      </w:r>
      <w:proofErr w:type="spellEnd"/>
      <w:r>
        <w:rPr>
          <w:rFonts w:ascii="Times New Roman" w:hAnsi="Times New Roman" w:cs="B Titr" w:hint="cs"/>
          <w:b/>
          <w:bCs/>
          <w:sz w:val="30"/>
          <w:szCs w:val="30"/>
          <w:lang w:bidi="fa-IR"/>
        </w:rPr>
        <w:t xml:space="preserve"> جامعه شناختی</w:t>
      </w:r>
      <w:bookmarkEnd w:id="34"/>
    </w:p>
    <w:p w14:paraId="04BBBE12" w14:textId="77777777" w:rsidR="00912462" w:rsidRDefault="00000000" w:rsidP="00215818">
      <w:pPr>
        <w:pStyle w:val="Heading3"/>
        <w:bidi/>
        <w:spacing w:before="240" w:after="100" w:line="276" w:lineRule="auto"/>
        <w:rPr>
          <w:rFonts w:cs="B Lotus"/>
          <w:color w:val="auto"/>
          <w:lang w:bidi="fa-IR"/>
        </w:rPr>
      </w:pPr>
      <w:bookmarkStart w:id="35" w:name="_Hlk215535516"/>
      <w:bookmarkStart w:id="36" w:name="_Toc238572028"/>
      <w:r>
        <w:rPr>
          <w:rFonts w:ascii="Times New Roman" w:hAnsi="Times New Roman" w:cs="B Titr" w:hint="cs"/>
          <w:b/>
          <w:bCs/>
          <w:sz w:val="30"/>
          <w:szCs w:val="30"/>
          <w:lang w:bidi="fa-IR"/>
        </w:rPr>
        <w:t>۱-۳-۲-۱-۲- نظریه عدم تعهد</w:t>
      </w:r>
      <w:bookmarkEnd w:id="35"/>
      <w:bookmarkEnd w:id="36"/>
    </w:p>
    <w:p w14:paraId="31775D54"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نظریه عدم </w:t>
      </w:r>
      <w:proofErr w:type="spellStart"/>
      <w:r>
        <w:rPr>
          <w:rFonts w:ascii="Times New Roman" w:hAnsi="Times New Roman" w:hint="cs"/>
          <w:lang w:bidi="fa-IR"/>
        </w:rPr>
        <w:t>تعهدکه</w:t>
      </w:r>
      <w:proofErr w:type="spellEnd"/>
      <w:r>
        <w:rPr>
          <w:rFonts w:ascii="Times New Roman" w:hAnsi="Times New Roman" w:hint="cs"/>
          <w:lang w:bidi="fa-IR"/>
        </w:rPr>
        <w:t xml:space="preserve"> توسط </w:t>
      </w:r>
      <w:proofErr w:type="spellStart"/>
      <w:r>
        <w:rPr>
          <w:rFonts w:ascii="Times New Roman" w:hAnsi="Times New Roman" w:hint="cs"/>
          <w:lang w:bidi="fa-IR"/>
        </w:rPr>
        <w:t>کامینگ</w:t>
      </w:r>
      <w:proofErr w:type="spellEnd"/>
      <w:r>
        <w:rPr>
          <w:rFonts w:ascii="Times New Roman" w:hAnsi="Times New Roman" w:hint="cs"/>
          <w:lang w:bidi="fa-IR"/>
        </w:rPr>
        <w:t xml:space="preserve"> و هنری ارائه شد، بیان </w:t>
      </w:r>
      <w:proofErr w:type="spellStart"/>
      <w:r>
        <w:rPr>
          <w:rFonts w:ascii="Times New Roman" w:hAnsi="Times New Roman" w:hint="cs"/>
          <w:lang w:bidi="fa-IR"/>
        </w:rPr>
        <w:t>می‌کند</w:t>
      </w:r>
      <w:proofErr w:type="spellEnd"/>
      <w:r>
        <w:rPr>
          <w:rFonts w:ascii="Times New Roman" w:hAnsi="Times New Roman" w:hint="cs"/>
          <w:lang w:bidi="fa-IR"/>
        </w:rPr>
        <w:t xml:space="preserve"> که سالمندی با کاهش تدریجی تعاملات و </w:t>
      </w:r>
      <w:proofErr w:type="spellStart"/>
      <w:r>
        <w:rPr>
          <w:rFonts w:ascii="Times New Roman" w:hAnsi="Times New Roman" w:hint="cs"/>
          <w:lang w:bidi="fa-IR"/>
        </w:rPr>
        <w:t>نقش‌های</w:t>
      </w:r>
      <w:proofErr w:type="spellEnd"/>
      <w:r>
        <w:rPr>
          <w:rFonts w:ascii="Times New Roman" w:hAnsi="Times New Roman" w:hint="cs"/>
          <w:lang w:bidi="fa-IR"/>
        </w:rPr>
        <w:t xml:space="preserve"> اجتماعی همراه است. بر اساس این نظریه، با افزایش سن، فرد </w:t>
      </w:r>
      <w:proofErr w:type="spellStart"/>
      <w:r>
        <w:rPr>
          <w:rFonts w:ascii="Times New Roman" w:hAnsi="Times New Roman" w:hint="cs"/>
          <w:lang w:bidi="fa-IR"/>
        </w:rPr>
        <w:t>به‌تدریج</w:t>
      </w:r>
      <w:proofErr w:type="spellEnd"/>
      <w:r>
        <w:rPr>
          <w:rFonts w:ascii="Times New Roman" w:hAnsi="Times New Roman" w:hint="cs"/>
          <w:lang w:bidi="fa-IR"/>
        </w:rPr>
        <w:t xml:space="preserve"> از برخی </w:t>
      </w:r>
      <w:proofErr w:type="spellStart"/>
      <w:r>
        <w:rPr>
          <w:rFonts w:ascii="Times New Roman" w:hAnsi="Times New Roman" w:hint="cs"/>
          <w:lang w:bidi="fa-IR"/>
        </w:rPr>
        <w:t>مسئولیت‌ها</w:t>
      </w:r>
      <w:proofErr w:type="spellEnd"/>
      <w:r>
        <w:rPr>
          <w:rFonts w:ascii="Times New Roman" w:hAnsi="Times New Roman" w:hint="cs"/>
          <w:lang w:bidi="fa-IR"/>
        </w:rPr>
        <w:t xml:space="preserve"> و روابط اجتماعی فاصله </w:t>
      </w:r>
      <w:proofErr w:type="spellStart"/>
      <w:r>
        <w:rPr>
          <w:rFonts w:ascii="Times New Roman" w:hAnsi="Times New Roman" w:hint="cs"/>
          <w:lang w:bidi="fa-IR"/>
        </w:rPr>
        <w:t>می‌گیرد</w:t>
      </w:r>
      <w:proofErr w:type="spellEnd"/>
      <w:r>
        <w:rPr>
          <w:rFonts w:ascii="Times New Roman" w:hAnsi="Times New Roman" w:hint="cs"/>
          <w:lang w:bidi="fa-IR"/>
        </w:rPr>
        <w:t xml:space="preserve"> و جامعه نیز متقابلاً </w:t>
      </w:r>
      <w:proofErr w:type="spellStart"/>
      <w:r>
        <w:rPr>
          <w:rFonts w:ascii="Times New Roman" w:hAnsi="Times New Roman" w:hint="cs"/>
          <w:lang w:bidi="fa-IR"/>
        </w:rPr>
        <w:t>نقش‌های</w:t>
      </w:r>
      <w:proofErr w:type="spellEnd"/>
      <w:r>
        <w:rPr>
          <w:rFonts w:ascii="Times New Roman" w:hAnsi="Times New Roman" w:hint="cs"/>
          <w:lang w:bidi="fa-IR"/>
        </w:rPr>
        <w:t xml:space="preserve"> کمتری به او واگذار </w:t>
      </w:r>
      <w:proofErr w:type="spellStart"/>
      <w:r>
        <w:rPr>
          <w:rFonts w:ascii="Times New Roman" w:hAnsi="Times New Roman" w:hint="cs"/>
          <w:lang w:bidi="fa-IR"/>
        </w:rPr>
        <w:t>می‌کند</w:t>
      </w:r>
      <w:proofErr w:type="spellEnd"/>
      <w:r>
        <w:rPr>
          <w:rFonts w:ascii="Times New Roman" w:hAnsi="Times New Roman" w:hint="cs"/>
          <w:lang w:bidi="fa-IR"/>
        </w:rPr>
        <w:t xml:space="preserve">. </w:t>
      </w:r>
      <w:r>
        <w:rPr>
          <w:rFonts w:ascii="Times New Roman" w:hAnsi="Times New Roman" w:hint="cs"/>
          <w:lang w:bidi="fa-IR"/>
        </w:rPr>
        <w:lastRenderedPageBreak/>
        <w:t xml:space="preserve">این فرایند به سالمند فرصت </w:t>
      </w:r>
      <w:proofErr w:type="spellStart"/>
      <w:r>
        <w:rPr>
          <w:rFonts w:ascii="Times New Roman" w:hAnsi="Times New Roman" w:hint="cs"/>
          <w:lang w:bidi="fa-IR"/>
        </w:rPr>
        <w:t>می‌دهد</w:t>
      </w:r>
      <w:proofErr w:type="spellEnd"/>
      <w:r>
        <w:rPr>
          <w:rFonts w:ascii="Times New Roman" w:hAnsi="Times New Roman" w:hint="cs"/>
          <w:lang w:bidi="fa-IR"/>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proofErr w:type="spellStart"/>
      <w:r>
        <w:rPr>
          <w:rFonts w:ascii="Times New Roman" w:hAnsi="Times New Roman" w:hint="cs"/>
          <w:lang w:bidi="fa-IR"/>
        </w:rPr>
        <w:t>زمینه‌ساز</w:t>
      </w:r>
      <w:proofErr w:type="spellEnd"/>
      <w:r>
        <w:rPr>
          <w:rFonts w:ascii="Times New Roman" w:hAnsi="Times New Roman" w:hint="cs"/>
          <w:lang w:bidi="fa-IR"/>
        </w:rPr>
        <w:t xml:space="preserve"> انطباق فرد با مراحل پایانی زندگی است، هرچند این دیدگاه بعدها با انتقادهایی مواجه شد و پژوهشگران بر اهمیت تداوم مشارکت اجتماعی و حفظ </w:t>
      </w:r>
      <w:proofErr w:type="spellStart"/>
      <w:r>
        <w:rPr>
          <w:rFonts w:ascii="Times New Roman" w:hAnsi="Times New Roman" w:hint="cs"/>
          <w:lang w:bidi="fa-IR"/>
        </w:rPr>
        <w:t>نقش‌های</w:t>
      </w:r>
      <w:proofErr w:type="spellEnd"/>
      <w:r>
        <w:rPr>
          <w:rFonts w:ascii="Times New Roman" w:hAnsi="Times New Roman" w:hint="cs"/>
          <w:lang w:bidi="fa-IR"/>
        </w:rPr>
        <w:t xml:space="preserve"> فعال در دوران سالمندی تأکید کردند (</w:t>
      </w:r>
      <w:proofErr w:type="spellStart"/>
      <w:r>
        <w:rPr>
          <w:rFonts w:ascii="Times New Roman" w:hAnsi="Times New Roman" w:hint="cs"/>
          <w:lang w:bidi="fa-IR"/>
        </w:rPr>
        <w:t>کامینگ</w:t>
      </w:r>
      <w:proofErr w:type="spellEnd"/>
      <w:r>
        <w:rPr>
          <w:rFonts w:ascii="Times New Roman" w:hAnsi="Times New Roman" w:hint="cs"/>
          <w:lang w:bidi="fa-IR"/>
        </w:rPr>
        <w:t xml:space="preserve"> و هنری، ۱۹۶۱؛ </w:t>
      </w:r>
      <w:proofErr w:type="spellStart"/>
      <w:r>
        <w:rPr>
          <w:rFonts w:ascii="Times New Roman" w:hAnsi="Times New Roman" w:hint="cs"/>
          <w:lang w:bidi="fa-IR"/>
        </w:rPr>
        <w:t>آچلی</w:t>
      </w:r>
      <w:proofErr w:type="spellEnd"/>
      <w:r>
        <w:rPr>
          <w:rFonts w:ascii="Times New Roman" w:hAnsi="Times New Roman" w:hint="cs"/>
          <w:lang w:bidi="fa-IR"/>
        </w:rPr>
        <w:t>، ۲۰۱۶).</w:t>
      </w:r>
      <w:r>
        <w:rPr>
          <w:rStyle w:val="FootnoteReference"/>
          <w:rFonts w:ascii="Times New Roman" w:hAnsi="Times New Roman" w:hint="cs"/>
          <w:lang w:bidi="fa-IR"/>
        </w:rPr>
        <w:footnoteReference w:id="21"/>
      </w:r>
      <w:r>
        <w:rPr>
          <w:rStyle w:val="FootnoteReference"/>
          <w:rFonts w:ascii="Times New Roman" w:hAnsi="Times New Roman" w:hint="cs"/>
          <w:lang w:bidi="fa-IR"/>
        </w:rPr>
        <w:footnoteReference w:id="22"/>
      </w:r>
      <w:r>
        <w:rPr>
          <w:rStyle w:val="FootnoteReference"/>
          <w:rFonts w:ascii="Times New Roman" w:hAnsi="Times New Roman" w:hint="cs"/>
          <w:lang w:bidi="fa-IR"/>
        </w:rPr>
        <w:footnoteReference w:id="23"/>
      </w:r>
    </w:p>
    <w:p w14:paraId="4B444079" w14:textId="77777777" w:rsidR="00912462" w:rsidRDefault="00000000" w:rsidP="00215818">
      <w:pPr>
        <w:pStyle w:val="Heading3"/>
        <w:bidi/>
        <w:spacing w:before="240" w:after="100" w:line="276" w:lineRule="auto"/>
        <w:rPr>
          <w:rFonts w:cs="B Lotus"/>
          <w:color w:val="auto"/>
          <w:lang w:bidi="fa-IR"/>
        </w:rPr>
      </w:pPr>
      <w:bookmarkStart w:id="37" w:name="_Toc238572029"/>
      <w:r>
        <w:rPr>
          <w:rFonts w:ascii="Times New Roman" w:hAnsi="Times New Roman" w:cs="B Titr" w:hint="cs"/>
          <w:b/>
          <w:bCs/>
          <w:sz w:val="30"/>
          <w:szCs w:val="30"/>
          <w:lang w:bidi="fa-IR"/>
        </w:rPr>
        <w:t>۲-۳-۲-۱-۲- نظریه فعالیت</w:t>
      </w:r>
      <w:bookmarkEnd w:id="37"/>
    </w:p>
    <w:p w14:paraId="146A3D73"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نظریه </w:t>
      </w:r>
      <w:proofErr w:type="spellStart"/>
      <w:r>
        <w:rPr>
          <w:rFonts w:ascii="Times New Roman" w:hAnsi="Times New Roman" w:hint="cs"/>
          <w:lang w:bidi="fa-IR"/>
        </w:rPr>
        <w:t>فعالیتکه</w:t>
      </w:r>
      <w:proofErr w:type="spellEnd"/>
      <w:r>
        <w:rPr>
          <w:rFonts w:ascii="Times New Roman" w:hAnsi="Times New Roman" w:hint="cs"/>
          <w:lang w:bidi="fa-IR"/>
        </w:rPr>
        <w:t xml:space="preserve"> توسط </w:t>
      </w:r>
      <w:proofErr w:type="spellStart"/>
      <w:r>
        <w:rPr>
          <w:rFonts w:ascii="Times New Roman" w:hAnsi="Times New Roman" w:hint="cs"/>
          <w:lang w:bidi="fa-IR"/>
        </w:rPr>
        <w:t>هاویگهرست</w:t>
      </w:r>
      <w:proofErr w:type="spellEnd"/>
      <w:r>
        <w:rPr>
          <w:rFonts w:ascii="Times New Roman" w:hAnsi="Times New Roman" w:hint="cs"/>
          <w:lang w:bidi="fa-IR"/>
        </w:rPr>
        <w:t xml:space="preserve"> و همکاران مطرح شد، در تقابل با نظریه عدم تعهد قرار دارد. بر اساس این نظریه، حفظ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جسمی، روانی و اجتماعی و تداوم ایفای </w:t>
      </w:r>
      <w:proofErr w:type="spellStart"/>
      <w:r>
        <w:rPr>
          <w:rFonts w:ascii="Times New Roman" w:hAnsi="Times New Roman" w:hint="cs"/>
          <w:lang w:bidi="fa-IR"/>
        </w:rPr>
        <w:t>نقش‌های</w:t>
      </w:r>
      <w:proofErr w:type="spellEnd"/>
      <w:r>
        <w:rPr>
          <w:rFonts w:ascii="Times New Roman" w:hAnsi="Times New Roman" w:hint="cs"/>
          <w:lang w:bidi="fa-IR"/>
        </w:rPr>
        <w:t xml:space="preserve"> معنادار، نقش مهمی در رضایت از زندگی و سلامت سالمندان دارد. این دیدگاه بیان </w:t>
      </w:r>
      <w:proofErr w:type="spellStart"/>
      <w:r>
        <w:rPr>
          <w:rFonts w:ascii="Times New Roman" w:hAnsi="Times New Roman" w:hint="cs"/>
          <w:lang w:bidi="fa-IR"/>
        </w:rPr>
        <w:t>می‌کند</w:t>
      </w:r>
      <w:proofErr w:type="spellEnd"/>
      <w:r>
        <w:rPr>
          <w:rFonts w:ascii="Times New Roman" w:hAnsi="Times New Roman" w:hint="cs"/>
          <w:lang w:bidi="fa-IR"/>
        </w:rPr>
        <w:t xml:space="preserve"> که سالمندی موفق زمانی تحقق </w:t>
      </w:r>
      <w:proofErr w:type="spellStart"/>
      <w:r>
        <w:rPr>
          <w:rFonts w:ascii="Times New Roman" w:hAnsi="Times New Roman" w:hint="cs"/>
          <w:lang w:bidi="fa-IR"/>
        </w:rPr>
        <w:t>می‌یابد</w:t>
      </w:r>
      <w:proofErr w:type="spellEnd"/>
      <w:r>
        <w:rPr>
          <w:rFonts w:ascii="Times New Roman" w:hAnsi="Times New Roman" w:hint="cs"/>
          <w:lang w:bidi="fa-IR"/>
        </w:rPr>
        <w:t xml:space="preserve"> که فرد بتواند ضمن حفظ </w:t>
      </w:r>
      <w:proofErr w:type="spellStart"/>
      <w:r>
        <w:rPr>
          <w:rFonts w:ascii="Times New Roman" w:hAnsi="Times New Roman" w:hint="cs"/>
          <w:lang w:bidi="fa-IR"/>
        </w:rPr>
        <w:t>نقش‌های</w:t>
      </w:r>
      <w:proofErr w:type="spellEnd"/>
      <w:r>
        <w:rPr>
          <w:rFonts w:ascii="Times New Roman" w:hAnsi="Times New Roman" w:hint="cs"/>
          <w:lang w:bidi="fa-IR"/>
        </w:rPr>
        <w:t xml:space="preserve"> پیشین یا جایگزین کردن </w:t>
      </w:r>
      <w:proofErr w:type="spellStart"/>
      <w:r>
        <w:rPr>
          <w:rFonts w:ascii="Times New Roman" w:hAnsi="Times New Roman" w:hint="cs"/>
          <w:lang w:bidi="fa-IR"/>
        </w:rPr>
        <w:t>آن‌ها</w:t>
      </w:r>
      <w:proofErr w:type="spellEnd"/>
      <w:r>
        <w:rPr>
          <w:rFonts w:ascii="Times New Roman" w:hAnsi="Times New Roman" w:hint="cs"/>
          <w:lang w:bidi="fa-IR"/>
        </w:rPr>
        <w:t xml:space="preserve"> با </w:t>
      </w:r>
      <w:proofErr w:type="spellStart"/>
      <w:r>
        <w:rPr>
          <w:rFonts w:ascii="Times New Roman" w:hAnsi="Times New Roman" w:hint="cs"/>
          <w:lang w:bidi="fa-IR"/>
        </w:rPr>
        <w:t>نقش‌های</w:t>
      </w:r>
      <w:proofErr w:type="spellEnd"/>
      <w:r>
        <w:rPr>
          <w:rFonts w:ascii="Times New Roman" w:hAnsi="Times New Roman" w:hint="cs"/>
          <w:lang w:bidi="fa-IR"/>
        </w:rPr>
        <w:t xml:space="preserve"> جدید، همچنان در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فردی و اجتماعی مشارکت داشته باشد. از این منظر، </w:t>
      </w:r>
      <w:proofErr w:type="spellStart"/>
      <w:r>
        <w:rPr>
          <w:rFonts w:ascii="Times New Roman" w:hAnsi="Times New Roman" w:hint="cs"/>
          <w:lang w:bidi="fa-IR"/>
        </w:rPr>
        <w:t>سالمندانی</w:t>
      </w:r>
      <w:proofErr w:type="spellEnd"/>
      <w:r>
        <w:rPr>
          <w:rFonts w:ascii="Times New Roman" w:hAnsi="Times New Roman" w:hint="cs"/>
          <w:lang w:bidi="fa-IR"/>
        </w:rPr>
        <w:t xml:space="preserve"> که سبک زندگی </w:t>
      </w:r>
      <w:proofErr w:type="spellStart"/>
      <w:r>
        <w:rPr>
          <w:rFonts w:ascii="Times New Roman" w:hAnsi="Times New Roman" w:hint="cs"/>
          <w:lang w:bidi="fa-IR"/>
        </w:rPr>
        <w:t>فعال‌تری</w:t>
      </w:r>
      <w:proofErr w:type="spellEnd"/>
      <w:r>
        <w:rPr>
          <w:rFonts w:ascii="Times New Roman" w:hAnsi="Times New Roman" w:hint="cs"/>
          <w:lang w:bidi="fa-IR"/>
        </w:rPr>
        <w:t xml:space="preserve"> دارند، سازگاری روانی و اجتماعی بیشتری را تجربه کرده و از سلامت جسمی و کیفیت زندگی </w:t>
      </w:r>
      <w:proofErr w:type="spellStart"/>
      <w:r>
        <w:rPr>
          <w:rFonts w:ascii="Times New Roman" w:hAnsi="Times New Roman" w:hint="cs"/>
          <w:lang w:bidi="fa-IR"/>
        </w:rPr>
        <w:t>مطلوب‌تری</w:t>
      </w:r>
      <w:proofErr w:type="spellEnd"/>
      <w:r>
        <w:rPr>
          <w:rFonts w:ascii="Times New Roman" w:hAnsi="Times New Roman" w:hint="cs"/>
          <w:lang w:bidi="fa-IR"/>
        </w:rPr>
        <w:t xml:space="preserve"> برخوردار هستند (</w:t>
      </w:r>
      <w:proofErr w:type="spellStart"/>
      <w:r>
        <w:rPr>
          <w:rFonts w:ascii="Times New Roman" w:hAnsi="Times New Roman" w:hint="cs"/>
          <w:lang w:bidi="fa-IR"/>
        </w:rPr>
        <w:t>هاویگهرست</w:t>
      </w:r>
      <w:proofErr w:type="spellEnd"/>
      <w:r>
        <w:rPr>
          <w:rFonts w:ascii="Times New Roman" w:hAnsi="Times New Roman" w:hint="cs"/>
          <w:lang w:bidi="fa-IR"/>
        </w:rPr>
        <w:t xml:space="preserve">، ۱۹۶۱؛ </w:t>
      </w:r>
      <w:proofErr w:type="spellStart"/>
      <w:r>
        <w:rPr>
          <w:rFonts w:ascii="Times New Roman" w:hAnsi="Times New Roman" w:hint="cs"/>
          <w:lang w:bidi="fa-IR"/>
        </w:rPr>
        <w:t>هاویگهرست</w:t>
      </w:r>
      <w:proofErr w:type="spellEnd"/>
      <w:r>
        <w:rPr>
          <w:rFonts w:ascii="Times New Roman" w:hAnsi="Times New Roman" w:hint="cs"/>
          <w:lang w:bidi="fa-IR"/>
        </w:rPr>
        <w:t xml:space="preserve">، </w:t>
      </w:r>
      <w:proofErr w:type="spellStart"/>
      <w:r>
        <w:rPr>
          <w:rFonts w:ascii="Times New Roman" w:hAnsi="Times New Roman" w:hint="cs"/>
          <w:lang w:bidi="fa-IR"/>
        </w:rPr>
        <w:t>نیوگارتن</w:t>
      </w:r>
      <w:proofErr w:type="spellEnd"/>
      <w:r>
        <w:rPr>
          <w:rFonts w:ascii="Times New Roman" w:hAnsi="Times New Roman" w:hint="cs"/>
          <w:lang w:bidi="fa-IR"/>
        </w:rPr>
        <w:t xml:space="preserve"> و </w:t>
      </w:r>
      <w:proofErr w:type="spellStart"/>
      <w:r>
        <w:rPr>
          <w:rFonts w:ascii="Times New Roman" w:hAnsi="Times New Roman" w:hint="cs"/>
          <w:lang w:bidi="fa-IR"/>
        </w:rPr>
        <w:t>توبین</w:t>
      </w:r>
      <w:proofErr w:type="spellEnd"/>
      <w:r>
        <w:rPr>
          <w:rFonts w:ascii="Times New Roman" w:hAnsi="Times New Roman" w:hint="cs"/>
          <w:lang w:bidi="fa-IR"/>
        </w:rPr>
        <w:t>، ۱۹۶۸).</w:t>
      </w:r>
      <w:r>
        <w:rPr>
          <w:rStyle w:val="FootnoteReference"/>
          <w:rFonts w:ascii="Times New Roman" w:hAnsi="Times New Roman" w:hint="cs"/>
          <w:lang w:bidi="fa-IR"/>
        </w:rPr>
        <w:footnoteReference w:id="24"/>
      </w:r>
      <w:r>
        <w:rPr>
          <w:rStyle w:val="FootnoteReference"/>
          <w:rFonts w:ascii="Times New Roman" w:hAnsi="Times New Roman" w:hint="cs"/>
          <w:lang w:bidi="fa-IR"/>
        </w:rPr>
        <w:footnoteReference w:id="25"/>
      </w:r>
      <w:r>
        <w:rPr>
          <w:rStyle w:val="FootnoteReference"/>
          <w:rFonts w:ascii="Times New Roman" w:hAnsi="Times New Roman" w:hint="cs"/>
          <w:lang w:bidi="fa-IR"/>
        </w:rPr>
        <w:footnoteReference w:id="26"/>
      </w:r>
    </w:p>
    <w:p w14:paraId="4AC40FF0" w14:textId="77777777" w:rsidR="00912462" w:rsidRDefault="00000000" w:rsidP="00215818">
      <w:pPr>
        <w:pStyle w:val="Heading3"/>
        <w:bidi/>
        <w:spacing w:before="240" w:after="100" w:line="276" w:lineRule="auto"/>
        <w:rPr>
          <w:rFonts w:cs="B Lotus"/>
          <w:color w:val="auto"/>
          <w:lang w:bidi="fa-IR"/>
        </w:rPr>
      </w:pPr>
      <w:bookmarkStart w:id="38" w:name="_Toc238572030"/>
      <w:r>
        <w:rPr>
          <w:rFonts w:ascii="Times New Roman" w:hAnsi="Times New Roman" w:cs="B Titr" w:hint="cs"/>
          <w:b/>
          <w:bCs/>
          <w:sz w:val="30"/>
          <w:szCs w:val="30"/>
          <w:lang w:bidi="fa-IR"/>
        </w:rPr>
        <w:t>۳-۳-۲-۱-۲- نظریه مبادله یا تعامل</w:t>
      </w:r>
      <w:bookmarkEnd w:id="38"/>
    </w:p>
    <w:p w14:paraId="5EA435A4"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نظریه مبادله اجتماعی، که توسط داود مطرح شد، بر این اصل استوار است که روابط اجتماعی بر پایه مبادله منابع، </w:t>
      </w:r>
      <w:proofErr w:type="spellStart"/>
      <w:r>
        <w:rPr>
          <w:rFonts w:ascii="Times New Roman" w:hAnsi="Times New Roman" w:hint="cs"/>
          <w:lang w:bidi="fa-IR"/>
        </w:rPr>
        <w:t>پاداش‌ها</w:t>
      </w:r>
      <w:proofErr w:type="spellEnd"/>
      <w:r>
        <w:rPr>
          <w:rFonts w:ascii="Times New Roman" w:hAnsi="Times New Roman" w:hint="cs"/>
          <w:lang w:bidi="fa-IR"/>
        </w:rPr>
        <w:t xml:space="preserve"> و </w:t>
      </w:r>
      <w:proofErr w:type="spellStart"/>
      <w:r>
        <w:rPr>
          <w:rFonts w:ascii="Times New Roman" w:hAnsi="Times New Roman" w:hint="cs"/>
          <w:lang w:bidi="fa-IR"/>
        </w:rPr>
        <w:t>هزینه‌ها</w:t>
      </w:r>
      <w:proofErr w:type="spellEnd"/>
      <w:r>
        <w:rPr>
          <w:rFonts w:ascii="Times New Roman" w:hAnsi="Times New Roman" w:hint="cs"/>
          <w:lang w:bidi="fa-IR"/>
        </w:rPr>
        <w:t xml:space="preserve"> شکل </w:t>
      </w:r>
      <w:proofErr w:type="spellStart"/>
      <w:r>
        <w:rPr>
          <w:rFonts w:ascii="Times New Roman" w:hAnsi="Times New Roman" w:hint="cs"/>
          <w:lang w:bidi="fa-IR"/>
        </w:rPr>
        <w:t>می‌گیرند</w:t>
      </w:r>
      <w:proofErr w:type="spellEnd"/>
      <w:r>
        <w:rPr>
          <w:rFonts w:ascii="Times New Roman" w:hAnsi="Times New Roman" w:hint="cs"/>
          <w:lang w:bidi="fa-IR"/>
        </w:rPr>
        <w:t xml:space="preserve">. بر اساس این نظریه، با افزایش سن و کاهش برخی </w:t>
      </w:r>
      <w:proofErr w:type="spellStart"/>
      <w:r>
        <w:rPr>
          <w:rFonts w:ascii="Times New Roman" w:hAnsi="Times New Roman" w:hint="cs"/>
          <w:lang w:bidi="fa-IR"/>
        </w:rPr>
        <w:t>توانایی‌ها</w:t>
      </w:r>
      <w:proofErr w:type="spellEnd"/>
      <w:r>
        <w:rPr>
          <w:rFonts w:ascii="Times New Roman" w:hAnsi="Times New Roman" w:hint="cs"/>
          <w:lang w:bidi="fa-IR"/>
        </w:rPr>
        <w:t xml:space="preserve"> و </w:t>
      </w:r>
      <w:proofErr w:type="spellStart"/>
      <w:r>
        <w:rPr>
          <w:rFonts w:ascii="Times New Roman" w:hAnsi="Times New Roman" w:hint="cs"/>
          <w:lang w:bidi="fa-IR"/>
        </w:rPr>
        <w:t>نقش‌های</w:t>
      </w:r>
      <w:proofErr w:type="spellEnd"/>
      <w:r>
        <w:rPr>
          <w:rFonts w:ascii="Times New Roman" w:hAnsi="Times New Roman" w:hint="cs"/>
          <w:lang w:bidi="fa-IR"/>
        </w:rPr>
        <w:t xml:space="preserve"> اجتماعی، سالمندان ممکن است منابع و قدرت اجتماعی کمتری در اختیار داشته باشند؛ </w:t>
      </w:r>
      <w:proofErr w:type="spellStart"/>
      <w:r>
        <w:rPr>
          <w:rFonts w:ascii="Times New Roman" w:hAnsi="Times New Roman" w:hint="cs"/>
          <w:lang w:bidi="fa-IR"/>
        </w:rPr>
        <w:t>ازاین‌رو</w:t>
      </w:r>
      <w:proofErr w:type="spellEnd"/>
      <w:r>
        <w:rPr>
          <w:rFonts w:ascii="Times New Roman" w:hAnsi="Times New Roman" w:hint="cs"/>
          <w:lang w:bidi="fa-IR"/>
        </w:rPr>
        <w:t xml:space="preserve">، جامعه باید در مقابل کاهش مشارکت شغلی و اجتماعی آنان، </w:t>
      </w:r>
      <w:proofErr w:type="spellStart"/>
      <w:r>
        <w:rPr>
          <w:rFonts w:ascii="Times New Roman" w:hAnsi="Times New Roman" w:hint="cs"/>
          <w:lang w:bidi="fa-IR"/>
        </w:rPr>
        <w:t>حمایت‌هایی</w:t>
      </w:r>
      <w:proofErr w:type="spellEnd"/>
      <w:r>
        <w:rPr>
          <w:rFonts w:ascii="Times New Roman" w:hAnsi="Times New Roman" w:hint="cs"/>
          <w:lang w:bidi="fa-IR"/>
        </w:rPr>
        <w:t xml:space="preserve"> مانند مستمری بازنشستگی، خدمات بهداشتی و درمانی، تأمین اجتماعی، </w:t>
      </w:r>
      <w:proofErr w:type="spellStart"/>
      <w:r>
        <w:rPr>
          <w:rFonts w:ascii="Times New Roman" w:hAnsi="Times New Roman" w:hint="cs"/>
          <w:lang w:bidi="fa-IR"/>
        </w:rPr>
        <w:t>مراقبت‌های</w:t>
      </w:r>
      <w:proofErr w:type="spellEnd"/>
      <w:r>
        <w:rPr>
          <w:rFonts w:ascii="Times New Roman" w:hAnsi="Times New Roman" w:hint="cs"/>
          <w:lang w:bidi="fa-IR"/>
        </w:rPr>
        <w:t xml:space="preserve"> حمایتی و </w:t>
      </w:r>
      <w:proofErr w:type="spellStart"/>
      <w:r>
        <w:rPr>
          <w:rFonts w:ascii="Times New Roman" w:hAnsi="Times New Roman" w:hint="cs"/>
          <w:lang w:bidi="fa-IR"/>
        </w:rPr>
        <w:t>برنامه‌های</w:t>
      </w:r>
      <w:proofErr w:type="spellEnd"/>
      <w:r>
        <w:rPr>
          <w:rFonts w:ascii="Times New Roman" w:hAnsi="Times New Roman" w:hint="cs"/>
          <w:lang w:bidi="fa-IR"/>
        </w:rPr>
        <w:t xml:space="preserve"> </w:t>
      </w:r>
      <w:proofErr w:type="spellStart"/>
      <w:r>
        <w:rPr>
          <w:rFonts w:ascii="Times New Roman" w:hAnsi="Times New Roman" w:hint="cs"/>
          <w:lang w:bidi="fa-IR"/>
        </w:rPr>
        <w:t>توانمندسازی</w:t>
      </w:r>
      <w:proofErr w:type="spellEnd"/>
      <w:r>
        <w:rPr>
          <w:rFonts w:ascii="Times New Roman" w:hAnsi="Times New Roman" w:hint="cs"/>
          <w:lang w:bidi="fa-IR"/>
        </w:rPr>
        <w:t xml:space="preserve"> </w:t>
      </w:r>
      <w:r>
        <w:rPr>
          <w:rFonts w:ascii="Times New Roman" w:hAnsi="Times New Roman" w:hint="cs"/>
          <w:lang w:bidi="fa-IR"/>
        </w:rPr>
        <w:lastRenderedPageBreak/>
        <w:t xml:space="preserve">را فراهم کند. این </w:t>
      </w:r>
      <w:proofErr w:type="spellStart"/>
      <w:r>
        <w:rPr>
          <w:rFonts w:ascii="Times New Roman" w:hAnsi="Times New Roman" w:hint="cs"/>
          <w:lang w:bidi="fa-IR"/>
        </w:rPr>
        <w:t>حمایت‌ها</w:t>
      </w:r>
      <w:proofErr w:type="spellEnd"/>
      <w:r>
        <w:rPr>
          <w:rFonts w:ascii="Times New Roman" w:hAnsi="Times New Roman" w:hint="cs"/>
          <w:lang w:bidi="fa-IR"/>
        </w:rPr>
        <w:t xml:space="preserve"> موجب حفظ منزلت اجتماعی، افزایش کیفیت زندگی و ارتقای رفاه سالمندان </w:t>
      </w:r>
      <w:proofErr w:type="spellStart"/>
      <w:r>
        <w:rPr>
          <w:rFonts w:ascii="Times New Roman" w:hAnsi="Times New Roman" w:hint="cs"/>
          <w:lang w:bidi="fa-IR"/>
        </w:rPr>
        <w:t>می‌شود</w:t>
      </w:r>
      <w:proofErr w:type="spellEnd"/>
      <w:r>
        <w:rPr>
          <w:rFonts w:ascii="Times New Roman" w:hAnsi="Times New Roman" w:hint="cs"/>
          <w:lang w:bidi="fa-IR"/>
        </w:rPr>
        <w:t xml:space="preserve"> (داود، ۱۹۷۵).</w:t>
      </w:r>
      <w:r>
        <w:rPr>
          <w:rStyle w:val="FootnoteReference"/>
          <w:rFonts w:ascii="Times New Roman" w:hAnsi="Times New Roman" w:hint="cs"/>
          <w:lang w:bidi="fa-IR"/>
        </w:rPr>
        <w:footnoteReference w:id="27"/>
      </w:r>
    </w:p>
    <w:p w14:paraId="5CAAAB0B" w14:textId="77777777" w:rsidR="00912462" w:rsidRDefault="00000000" w:rsidP="00215818">
      <w:pPr>
        <w:pStyle w:val="Heading3"/>
        <w:bidi/>
        <w:spacing w:before="240" w:after="100" w:line="276" w:lineRule="auto"/>
        <w:rPr>
          <w:rFonts w:cs="B Lotus"/>
          <w:color w:val="auto"/>
          <w:lang w:bidi="fa-IR"/>
        </w:rPr>
      </w:pPr>
      <w:bookmarkStart w:id="39" w:name="_Toc238572031"/>
      <w:r>
        <w:rPr>
          <w:rFonts w:ascii="Times New Roman" w:hAnsi="Times New Roman" w:cs="B Titr" w:hint="cs"/>
          <w:b/>
          <w:bCs/>
          <w:sz w:val="30"/>
          <w:szCs w:val="30"/>
          <w:lang w:bidi="fa-IR"/>
        </w:rPr>
        <w:t>۴-۳-۲-۱-۲- نظریه استمرار</w:t>
      </w:r>
      <w:bookmarkEnd w:id="39"/>
    </w:p>
    <w:p w14:paraId="1A70B65D"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نظریه تداوم یا استمرار که توسط رابرت </w:t>
      </w:r>
      <w:proofErr w:type="spellStart"/>
      <w:r>
        <w:rPr>
          <w:rFonts w:ascii="Times New Roman" w:hAnsi="Times New Roman" w:hint="cs"/>
          <w:lang w:bidi="fa-IR"/>
        </w:rPr>
        <w:t>آچلی</w:t>
      </w:r>
      <w:proofErr w:type="spellEnd"/>
      <w:r>
        <w:rPr>
          <w:rFonts w:ascii="Times New Roman" w:hAnsi="Times New Roman" w:hint="cs"/>
          <w:lang w:bidi="fa-IR"/>
        </w:rPr>
        <w:t xml:space="preserve"> ارائه شد، بیان </w:t>
      </w:r>
      <w:proofErr w:type="spellStart"/>
      <w:r>
        <w:rPr>
          <w:rFonts w:ascii="Times New Roman" w:hAnsi="Times New Roman" w:hint="cs"/>
          <w:lang w:bidi="fa-IR"/>
        </w:rPr>
        <w:t>می‌کند</w:t>
      </w:r>
      <w:proofErr w:type="spellEnd"/>
      <w:r>
        <w:rPr>
          <w:rFonts w:ascii="Times New Roman" w:hAnsi="Times New Roman" w:hint="cs"/>
          <w:lang w:bidi="fa-IR"/>
        </w:rPr>
        <w:t xml:space="preserve"> که سالمندی ادامه طبیعی مراحل پیشین زندگی است و افراد </w:t>
      </w:r>
      <w:proofErr w:type="spellStart"/>
      <w:r>
        <w:rPr>
          <w:rFonts w:ascii="Times New Roman" w:hAnsi="Times New Roman" w:hint="cs"/>
          <w:lang w:bidi="fa-IR"/>
        </w:rPr>
        <w:t>می‌کوشند</w:t>
      </w:r>
      <w:proofErr w:type="spellEnd"/>
      <w:r>
        <w:rPr>
          <w:rFonts w:ascii="Times New Roman" w:hAnsi="Times New Roman" w:hint="cs"/>
          <w:lang w:bidi="fa-IR"/>
        </w:rPr>
        <w:t xml:space="preserve"> با حفظ الگوهای رفتاری، </w:t>
      </w:r>
      <w:proofErr w:type="spellStart"/>
      <w:r>
        <w:rPr>
          <w:rFonts w:ascii="Times New Roman" w:hAnsi="Times New Roman" w:hint="cs"/>
          <w:lang w:bidi="fa-IR"/>
        </w:rPr>
        <w:t>ارزش‌ها</w:t>
      </w:r>
      <w:proofErr w:type="spellEnd"/>
      <w:r>
        <w:rPr>
          <w:rFonts w:ascii="Times New Roman" w:hAnsi="Times New Roman" w:hint="cs"/>
          <w:lang w:bidi="fa-IR"/>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proofErr w:type="spellStart"/>
      <w:r>
        <w:rPr>
          <w:rFonts w:ascii="Times New Roman" w:hAnsi="Times New Roman" w:hint="cs"/>
          <w:lang w:bidi="fa-IR"/>
        </w:rPr>
        <w:t>مهارت‌ها</w:t>
      </w:r>
      <w:proofErr w:type="spellEnd"/>
      <w:r>
        <w:rPr>
          <w:rFonts w:ascii="Times New Roman" w:hAnsi="Times New Roman" w:hint="cs"/>
          <w:lang w:bidi="fa-IR"/>
        </w:rPr>
        <w:t xml:space="preserve"> و راهبردهای </w:t>
      </w:r>
      <w:proofErr w:type="spellStart"/>
      <w:r>
        <w:rPr>
          <w:rFonts w:ascii="Times New Roman" w:hAnsi="Times New Roman" w:hint="cs"/>
          <w:lang w:bidi="fa-IR"/>
        </w:rPr>
        <w:t>مقابله‌ای</w:t>
      </w:r>
      <w:proofErr w:type="spellEnd"/>
      <w:r>
        <w:rPr>
          <w:rFonts w:ascii="Times New Roman" w:hAnsi="Times New Roman" w:hint="cs"/>
          <w:lang w:bidi="fa-IR"/>
        </w:rPr>
        <w:t xml:space="preserve"> که در طول زندگی کسب </w:t>
      </w:r>
      <w:proofErr w:type="spellStart"/>
      <w:r>
        <w:rPr>
          <w:rFonts w:ascii="Times New Roman" w:hAnsi="Times New Roman" w:hint="cs"/>
          <w:lang w:bidi="fa-IR"/>
        </w:rPr>
        <w:t>کرده‌اند</w:t>
      </w:r>
      <w:proofErr w:type="spellEnd"/>
      <w:r>
        <w:rPr>
          <w:rFonts w:ascii="Times New Roman" w:hAnsi="Times New Roman" w:hint="cs"/>
          <w:lang w:bidi="fa-IR"/>
        </w:rPr>
        <w:t xml:space="preserve"> استفاده </w:t>
      </w:r>
      <w:proofErr w:type="spellStart"/>
      <w:r>
        <w:rPr>
          <w:rFonts w:ascii="Times New Roman" w:hAnsi="Times New Roman" w:hint="cs"/>
          <w:lang w:bidi="fa-IR"/>
        </w:rPr>
        <w:t>می‌کنند</w:t>
      </w:r>
      <w:proofErr w:type="spellEnd"/>
      <w:r>
        <w:rPr>
          <w:rFonts w:ascii="Times New Roman" w:hAnsi="Times New Roman" w:hint="cs"/>
          <w:lang w:bidi="fa-IR"/>
        </w:rPr>
        <w:t xml:space="preserve">. </w:t>
      </w:r>
      <w:proofErr w:type="spellStart"/>
      <w:r>
        <w:rPr>
          <w:rFonts w:ascii="Times New Roman" w:hAnsi="Times New Roman" w:hint="cs"/>
          <w:lang w:bidi="fa-IR"/>
        </w:rPr>
        <w:t>ازاین‌رو</w:t>
      </w:r>
      <w:proofErr w:type="spellEnd"/>
      <w:r>
        <w:rPr>
          <w:rFonts w:ascii="Times New Roman" w:hAnsi="Times New Roman" w:hint="cs"/>
          <w:lang w:bidi="fa-IR"/>
        </w:rPr>
        <w:t xml:space="preserve">، حفظ تداوم در </w:t>
      </w:r>
      <w:proofErr w:type="spellStart"/>
      <w:r>
        <w:rPr>
          <w:rFonts w:ascii="Times New Roman" w:hAnsi="Times New Roman" w:hint="cs"/>
          <w:lang w:bidi="fa-IR"/>
        </w:rPr>
        <w:t>نقش‌ها</w:t>
      </w:r>
      <w:proofErr w:type="spellEnd"/>
      <w:r>
        <w:rPr>
          <w:rFonts w:ascii="Times New Roman" w:hAnsi="Times New Roman" w:hint="cs"/>
          <w:lang w:bidi="fa-IR"/>
        </w:rPr>
        <w:t xml:space="preserve">، </w:t>
      </w:r>
      <w:proofErr w:type="spellStart"/>
      <w:r>
        <w:rPr>
          <w:rFonts w:ascii="Times New Roman" w:hAnsi="Times New Roman" w:hint="cs"/>
          <w:lang w:bidi="fa-IR"/>
        </w:rPr>
        <w:t>فعالیت‌ها</w:t>
      </w:r>
      <w:proofErr w:type="spellEnd"/>
      <w:r>
        <w:rPr>
          <w:rFonts w:ascii="Times New Roman" w:hAnsi="Times New Roman" w:hint="cs"/>
          <w:lang w:bidi="fa-IR"/>
        </w:rPr>
        <w:t xml:space="preserve"> و روابط اجتماعی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افزایش سازگاری، رضایت از زندگی و سلامت روان سالمندان کمک کند. این نظریه در واقع برخی از </w:t>
      </w:r>
      <w:proofErr w:type="spellStart"/>
      <w:r>
        <w:rPr>
          <w:rFonts w:ascii="Times New Roman" w:hAnsi="Times New Roman" w:hint="cs"/>
          <w:lang w:bidi="fa-IR"/>
        </w:rPr>
        <w:t>جنبه‌های</w:t>
      </w:r>
      <w:proofErr w:type="spellEnd"/>
      <w:r>
        <w:rPr>
          <w:rFonts w:ascii="Times New Roman" w:hAnsi="Times New Roman" w:hint="cs"/>
          <w:lang w:bidi="fa-IR"/>
        </w:rPr>
        <w:t xml:space="preserve"> </w:t>
      </w:r>
      <w:proofErr w:type="spellStart"/>
      <w:r>
        <w:rPr>
          <w:rFonts w:ascii="Times New Roman" w:hAnsi="Times New Roman" w:hint="cs"/>
          <w:lang w:bidi="fa-IR"/>
        </w:rPr>
        <w:t>نظریه‌های</w:t>
      </w:r>
      <w:proofErr w:type="spellEnd"/>
      <w:r>
        <w:rPr>
          <w:rFonts w:ascii="Times New Roman" w:hAnsi="Times New Roman" w:hint="cs"/>
          <w:lang w:bidi="fa-IR"/>
        </w:rPr>
        <w:t xml:space="preserve"> فعالیت و عدم تعهد را با یکدیگر تلفیق کرده و معتقد است میزان مشارکت یا </w:t>
      </w:r>
      <w:proofErr w:type="spellStart"/>
      <w:r>
        <w:rPr>
          <w:rFonts w:ascii="Times New Roman" w:hAnsi="Times New Roman" w:hint="cs"/>
          <w:lang w:bidi="fa-IR"/>
        </w:rPr>
        <w:t>کناره‌گیری</w:t>
      </w:r>
      <w:proofErr w:type="spellEnd"/>
      <w:r>
        <w:rPr>
          <w:rFonts w:ascii="Times New Roman" w:hAnsi="Times New Roman" w:hint="cs"/>
          <w:lang w:bidi="fa-IR"/>
        </w:rPr>
        <w:t xml:space="preserve"> اجتماعی باید متناسب با </w:t>
      </w:r>
      <w:proofErr w:type="spellStart"/>
      <w:r>
        <w:rPr>
          <w:rFonts w:ascii="Times New Roman" w:hAnsi="Times New Roman" w:hint="cs"/>
          <w:lang w:bidi="fa-IR"/>
        </w:rPr>
        <w:t>ویژگی‌ها</w:t>
      </w:r>
      <w:proofErr w:type="spellEnd"/>
      <w:r>
        <w:rPr>
          <w:rFonts w:ascii="Times New Roman" w:hAnsi="Times New Roman" w:hint="cs"/>
          <w:lang w:bidi="fa-IR"/>
        </w:rPr>
        <w:t xml:space="preserve"> و تجربیات هر فرد تداوم یابد (</w:t>
      </w:r>
      <w:proofErr w:type="spellStart"/>
      <w:r>
        <w:rPr>
          <w:rFonts w:ascii="Times New Roman" w:hAnsi="Times New Roman" w:hint="cs"/>
          <w:lang w:bidi="fa-IR"/>
        </w:rPr>
        <w:t>آچلی</w:t>
      </w:r>
      <w:proofErr w:type="spellEnd"/>
      <w:r>
        <w:rPr>
          <w:rFonts w:ascii="Times New Roman" w:hAnsi="Times New Roman" w:hint="cs"/>
          <w:lang w:bidi="fa-IR"/>
        </w:rPr>
        <w:t xml:space="preserve">، ۱۹۸۹؛ </w:t>
      </w:r>
      <w:proofErr w:type="spellStart"/>
      <w:r>
        <w:rPr>
          <w:rFonts w:ascii="Times New Roman" w:hAnsi="Times New Roman" w:hint="cs"/>
          <w:lang w:bidi="fa-IR"/>
        </w:rPr>
        <w:t>آچلی</w:t>
      </w:r>
      <w:proofErr w:type="spellEnd"/>
      <w:r>
        <w:rPr>
          <w:rFonts w:ascii="Times New Roman" w:hAnsi="Times New Roman" w:hint="cs"/>
          <w:lang w:bidi="fa-IR"/>
        </w:rPr>
        <w:t>، ۲۰۱۶).</w:t>
      </w:r>
      <w:r>
        <w:rPr>
          <w:rStyle w:val="FootnoteReference"/>
          <w:rFonts w:ascii="Times New Roman" w:hAnsi="Times New Roman" w:hint="cs"/>
          <w:lang w:bidi="fa-IR"/>
        </w:rPr>
        <w:footnoteReference w:id="28"/>
      </w:r>
    </w:p>
    <w:p w14:paraId="7110E0CE" w14:textId="77777777" w:rsidR="00912462" w:rsidRDefault="00000000" w:rsidP="00503BED">
      <w:pPr>
        <w:pStyle w:val="Heading2"/>
        <w:bidi/>
        <w:spacing w:before="240" w:after="100" w:line="276" w:lineRule="auto"/>
        <w:rPr>
          <w:rFonts w:cs="B Lotus"/>
          <w:b/>
          <w:bCs/>
          <w:color w:val="auto"/>
          <w:lang w:bidi="fa-IR"/>
        </w:rPr>
      </w:pPr>
      <w:bookmarkStart w:id="40" w:name="_Toc238572032"/>
      <w:r>
        <w:rPr>
          <w:rFonts w:ascii="Times New Roman" w:hAnsi="Times New Roman" w:cs="B Titr" w:hint="cs"/>
          <w:b/>
          <w:bCs/>
          <w:sz w:val="30"/>
          <w:szCs w:val="30"/>
          <w:lang w:bidi="fa-IR"/>
        </w:rPr>
        <w:t>۲-۲- گستره دوم: اضطراب مرگ</w:t>
      </w:r>
      <w:bookmarkEnd w:id="40"/>
    </w:p>
    <w:p w14:paraId="2F8D2291" w14:textId="77777777" w:rsidR="00912462" w:rsidRDefault="00000000" w:rsidP="00503BED">
      <w:pPr>
        <w:pStyle w:val="Heading3"/>
        <w:bidi/>
        <w:spacing w:before="240" w:after="100" w:line="276" w:lineRule="auto"/>
        <w:rPr>
          <w:rFonts w:cs="B Lotus"/>
          <w:b/>
          <w:bCs/>
          <w:color w:val="auto"/>
          <w:lang w:bidi="fa-IR"/>
        </w:rPr>
      </w:pPr>
      <w:bookmarkStart w:id="41" w:name="_Toc238572033"/>
      <w:r>
        <w:rPr>
          <w:rFonts w:ascii="Times New Roman" w:hAnsi="Times New Roman" w:cs="B Titr" w:hint="cs"/>
          <w:b/>
          <w:bCs/>
          <w:sz w:val="30"/>
          <w:szCs w:val="30"/>
          <w:lang w:bidi="fa-IR"/>
        </w:rPr>
        <w:t>۲-۲-۱- مفهوم اضطراب مرگ</w:t>
      </w:r>
      <w:bookmarkEnd w:id="41"/>
    </w:p>
    <w:p w14:paraId="5473E586" w14:textId="77777777" w:rsidR="00912462" w:rsidRDefault="00000000">
      <w:pPr>
        <w:spacing w:after="0" w:line="276" w:lineRule="auto"/>
        <w:ind w:firstLine="397"/>
        <w:jc w:val="both"/>
        <w:rPr>
          <w:color w:val="auto"/>
          <w:lang w:bidi="fa-IR"/>
        </w:rPr>
      </w:pPr>
      <w:bookmarkStart w:id="42" w:name="_Hlk200163441"/>
      <w:r>
        <w:rPr>
          <w:rFonts w:ascii="Times New Roman" w:hAnsi="Times New Roman" w:hint="cs"/>
          <w:lang w:bidi="fa-IR"/>
        </w:rPr>
        <w:t xml:space="preserve">اضطراب مرگ به احساس ترس، نگرانی و آشفتگی روانی در مواجهه با آگاهی از مرگ خود یا مرگ دیگران اشاره دارد. این تجربه </w:t>
      </w:r>
      <w:proofErr w:type="spellStart"/>
      <w:r>
        <w:rPr>
          <w:rFonts w:ascii="Times New Roman" w:hAnsi="Times New Roman" w:hint="cs"/>
          <w:lang w:bidi="fa-IR"/>
        </w:rPr>
        <w:t>می‌تواند</w:t>
      </w:r>
      <w:proofErr w:type="spellEnd"/>
      <w:r>
        <w:rPr>
          <w:rFonts w:ascii="Times New Roman" w:hAnsi="Times New Roman" w:hint="cs"/>
          <w:lang w:bidi="fa-IR"/>
        </w:rPr>
        <w:t xml:space="preserve"> </w:t>
      </w:r>
      <w:proofErr w:type="spellStart"/>
      <w:r>
        <w:rPr>
          <w:rFonts w:ascii="Times New Roman" w:hAnsi="Times New Roman" w:hint="cs"/>
          <w:lang w:bidi="fa-IR"/>
        </w:rPr>
        <w:t>به‌صورت</w:t>
      </w:r>
      <w:proofErr w:type="spellEnd"/>
      <w:r>
        <w:rPr>
          <w:rFonts w:ascii="Times New Roman" w:hAnsi="Times New Roman" w:hint="cs"/>
          <w:lang w:bidi="fa-IR"/>
        </w:rPr>
        <w:t xml:space="preserve"> آشکار یا ناآگاهانه بروز کند و تحت تأثیر عواملی مانند افزایش سن، بیماری، تجربه فقدان و تهدیدهای مرتبط با سلامت قرار گیرد. اضطراب مرگ یکی از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اساسی انسان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و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بر سلامت روان، نگرش فرد نسبت به زندگی، روابط اجتماعی و احساس معنا در زندگی تأثیرگذار باشد. </w:t>
      </w:r>
      <w:proofErr w:type="spellStart"/>
      <w:r>
        <w:rPr>
          <w:rFonts w:ascii="Times New Roman" w:hAnsi="Times New Roman" w:hint="cs"/>
          <w:lang w:bidi="fa-IR"/>
        </w:rPr>
        <w:t>پژوهش‌های</w:t>
      </w:r>
      <w:proofErr w:type="spellEnd"/>
      <w:r>
        <w:rPr>
          <w:rFonts w:ascii="Times New Roman" w:hAnsi="Times New Roman" w:hint="cs"/>
          <w:lang w:bidi="fa-IR"/>
        </w:rPr>
        <w:t xml:space="preserve"> جدید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مواجهه با </w:t>
      </w:r>
      <w:proofErr w:type="spellStart"/>
      <w:r>
        <w:rPr>
          <w:rFonts w:ascii="Times New Roman" w:hAnsi="Times New Roman" w:hint="cs"/>
          <w:lang w:bidi="fa-IR"/>
        </w:rPr>
        <w:t>محدودیت‌های</w:t>
      </w:r>
      <w:proofErr w:type="spellEnd"/>
      <w:r>
        <w:rPr>
          <w:rFonts w:ascii="Times New Roman" w:hAnsi="Times New Roman" w:hint="cs"/>
          <w:lang w:bidi="fa-IR"/>
        </w:rPr>
        <w:t xml:space="preserve"> زندگی و آگاهی از </w:t>
      </w:r>
      <w:proofErr w:type="spellStart"/>
      <w:r>
        <w:rPr>
          <w:rFonts w:ascii="Times New Roman" w:hAnsi="Times New Roman" w:hint="cs"/>
          <w:lang w:bidi="fa-IR"/>
        </w:rPr>
        <w:t>فناپذیری</w:t>
      </w:r>
      <w:proofErr w:type="spellEnd"/>
      <w:r>
        <w:rPr>
          <w:rFonts w:ascii="Times New Roman" w:hAnsi="Times New Roman" w:hint="cs"/>
          <w:lang w:bidi="fa-IR"/>
        </w:rPr>
        <w:t xml:space="preserve">، نقش مهمی در </w:t>
      </w:r>
      <w:proofErr w:type="spellStart"/>
      <w:r>
        <w:rPr>
          <w:rFonts w:ascii="Times New Roman" w:hAnsi="Times New Roman" w:hint="cs"/>
          <w:lang w:bidi="fa-IR"/>
        </w:rPr>
        <w:t>شکل‌گیری</w:t>
      </w:r>
      <w:proofErr w:type="spellEnd"/>
      <w:r>
        <w:rPr>
          <w:rFonts w:ascii="Times New Roman" w:hAnsi="Times New Roman" w:hint="cs"/>
          <w:lang w:bidi="fa-IR"/>
        </w:rPr>
        <w:t xml:space="preserve"> </w:t>
      </w:r>
      <w:proofErr w:type="spellStart"/>
      <w:r>
        <w:rPr>
          <w:rFonts w:ascii="Times New Roman" w:hAnsi="Times New Roman" w:hint="cs"/>
          <w:lang w:bidi="fa-IR"/>
        </w:rPr>
        <w:t>واکنش‌های</w:t>
      </w:r>
      <w:proofErr w:type="spellEnd"/>
      <w:r>
        <w:rPr>
          <w:rFonts w:ascii="Times New Roman" w:hAnsi="Times New Roman" w:hint="cs"/>
          <w:lang w:bidi="fa-IR"/>
        </w:rPr>
        <w:t xml:space="preserve"> هیجانی و سازگاری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افراد دارد (</w:t>
      </w:r>
      <w:proofErr w:type="spellStart"/>
      <w:r>
        <w:rPr>
          <w:rFonts w:ascii="Times New Roman" w:hAnsi="Times New Roman" w:hint="cs"/>
          <w:lang w:bidi="fa-IR"/>
        </w:rPr>
        <w:t>نوردگرن</w:t>
      </w:r>
      <w:proofErr w:type="spellEnd"/>
      <w:r>
        <w:rPr>
          <w:rFonts w:ascii="Times New Roman" w:hAnsi="Times New Roman" w:hint="cs"/>
          <w:lang w:bidi="fa-IR"/>
        </w:rPr>
        <w:t xml:space="preserve"> و همکاران، ۲۰۲۲؛ مارتین و همکاران، ۲۰۲۳).</w:t>
      </w:r>
      <w:r>
        <w:rPr>
          <w:rStyle w:val="FootnoteReference"/>
          <w:rFonts w:ascii="Times New Roman" w:hAnsi="Times New Roman" w:hint="cs"/>
          <w:lang w:bidi="fa-IR"/>
        </w:rPr>
        <w:footnoteReference w:id="29"/>
      </w:r>
      <w:r>
        <w:rPr>
          <w:rStyle w:val="FootnoteReference"/>
          <w:rFonts w:ascii="Times New Roman" w:hAnsi="Times New Roman" w:hint="cs"/>
          <w:lang w:bidi="fa-IR"/>
        </w:rPr>
        <w:footnoteReference w:id="30"/>
      </w:r>
    </w:p>
    <w:p w14:paraId="7D391F24" w14:textId="77777777" w:rsidR="00912462" w:rsidRDefault="00000000" w:rsidP="00503BED">
      <w:pPr>
        <w:pStyle w:val="Heading3"/>
        <w:bidi/>
        <w:spacing w:before="240" w:after="100" w:line="276" w:lineRule="auto"/>
        <w:rPr>
          <w:rFonts w:cs="B Lotus"/>
          <w:b/>
          <w:bCs/>
          <w:color w:val="auto"/>
          <w:lang w:bidi="fa-IR"/>
        </w:rPr>
      </w:pPr>
      <w:bookmarkStart w:id="43" w:name="_Toc238572034"/>
      <w:r>
        <w:rPr>
          <w:rFonts w:ascii="Times New Roman" w:hAnsi="Times New Roman" w:cs="B Titr" w:hint="cs"/>
          <w:b/>
          <w:bCs/>
          <w:sz w:val="30"/>
          <w:szCs w:val="30"/>
          <w:lang w:bidi="fa-IR"/>
        </w:rPr>
        <w:lastRenderedPageBreak/>
        <w:t xml:space="preserve">۲-۲-۲- </w:t>
      </w:r>
      <w:proofErr w:type="spellStart"/>
      <w:r>
        <w:rPr>
          <w:rFonts w:ascii="Times New Roman" w:hAnsi="Times New Roman" w:cs="B Titr" w:hint="cs"/>
          <w:b/>
          <w:bCs/>
          <w:sz w:val="30"/>
          <w:szCs w:val="30"/>
          <w:lang w:bidi="fa-IR"/>
        </w:rPr>
        <w:t>نظریه‌های</w:t>
      </w:r>
      <w:proofErr w:type="spellEnd"/>
      <w:r>
        <w:rPr>
          <w:rFonts w:ascii="Times New Roman" w:hAnsi="Times New Roman" w:cs="B Titr" w:hint="cs"/>
          <w:b/>
          <w:bCs/>
          <w:sz w:val="30"/>
          <w:szCs w:val="30"/>
          <w:lang w:bidi="fa-IR"/>
        </w:rPr>
        <w:t xml:space="preserve"> مرتبط با اضطراب مرگ</w:t>
      </w:r>
      <w:bookmarkEnd w:id="42"/>
      <w:bookmarkEnd w:id="43"/>
    </w:p>
    <w:p w14:paraId="136CA3A3" w14:textId="77777777" w:rsidR="00912462" w:rsidRDefault="00000000" w:rsidP="00215818">
      <w:pPr>
        <w:pStyle w:val="Heading3"/>
        <w:bidi/>
        <w:spacing w:before="240" w:after="100" w:line="276" w:lineRule="auto"/>
        <w:rPr>
          <w:rFonts w:cs="B Lotus"/>
          <w:color w:val="auto"/>
          <w:lang w:bidi="fa-IR"/>
        </w:rPr>
      </w:pPr>
      <w:bookmarkStart w:id="44" w:name="_Toc238572035"/>
      <w:r>
        <w:rPr>
          <w:rFonts w:ascii="Times New Roman" w:hAnsi="Times New Roman" w:cs="B Titr" w:hint="cs"/>
          <w:b/>
          <w:bCs/>
          <w:sz w:val="30"/>
          <w:szCs w:val="30"/>
          <w:lang w:bidi="fa-IR"/>
        </w:rPr>
        <w:t>۲-۲-۲-۱- نظریه فروید (</w:t>
      </w:r>
      <w:proofErr w:type="spellStart"/>
      <w:r>
        <w:rPr>
          <w:rFonts w:ascii="Times New Roman" w:hAnsi="Times New Roman" w:cs="B Titr" w:hint="cs"/>
          <w:b/>
          <w:bCs/>
          <w:sz w:val="30"/>
          <w:szCs w:val="30"/>
          <w:lang w:bidi="fa-IR"/>
        </w:rPr>
        <w:t>روان‌تحلیل‌گری</w:t>
      </w:r>
      <w:proofErr w:type="spellEnd"/>
      <w:r>
        <w:rPr>
          <w:rFonts w:ascii="Times New Roman" w:hAnsi="Times New Roman" w:cs="B Titr" w:hint="cs"/>
          <w:b/>
          <w:bCs/>
          <w:sz w:val="30"/>
          <w:szCs w:val="30"/>
          <w:lang w:bidi="fa-IR"/>
        </w:rPr>
        <w:t>)</w:t>
      </w:r>
      <w:bookmarkEnd w:id="44"/>
    </w:p>
    <w:p w14:paraId="49CE6BEC"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فروید معتقد بود که ذهن </w:t>
      </w:r>
      <w:proofErr w:type="spellStart"/>
      <w:r>
        <w:rPr>
          <w:rFonts w:ascii="Times New Roman" w:hAnsi="Times New Roman" w:hint="cs"/>
          <w:lang w:bidi="fa-IR"/>
        </w:rPr>
        <w:t>ناهشیار</w:t>
      </w:r>
      <w:proofErr w:type="spellEnd"/>
      <w:r>
        <w:rPr>
          <w:rFonts w:ascii="Times New Roman" w:hAnsi="Times New Roman" w:hint="cs"/>
          <w:lang w:bidi="fa-IR"/>
        </w:rPr>
        <w:t xml:space="preserve"> انسان مرگ را انکار </w:t>
      </w:r>
      <w:proofErr w:type="spellStart"/>
      <w:r>
        <w:rPr>
          <w:rFonts w:ascii="Times New Roman" w:hAnsi="Times New Roman" w:hint="cs"/>
          <w:lang w:bidi="fa-IR"/>
        </w:rPr>
        <w:t>می‌کند</w:t>
      </w:r>
      <w:proofErr w:type="spellEnd"/>
      <w:r>
        <w:rPr>
          <w:rFonts w:ascii="Times New Roman" w:hAnsi="Times New Roman" w:hint="cs"/>
          <w:lang w:bidi="fa-IR"/>
        </w:rPr>
        <w:t xml:space="preserve">؛ زیرا مرگ مفهومی </w:t>
      </w:r>
      <w:proofErr w:type="spellStart"/>
      <w:r>
        <w:rPr>
          <w:rFonts w:ascii="Times New Roman" w:hAnsi="Times New Roman" w:hint="cs"/>
          <w:lang w:bidi="fa-IR"/>
        </w:rPr>
        <w:t>ناپذیرفتنی</w:t>
      </w:r>
      <w:proofErr w:type="spellEnd"/>
      <w:r>
        <w:rPr>
          <w:rFonts w:ascii="Times New Roman" w:hAnsi="Times New Roman" w:hint="cs"/>
          <w:lang w:bidi="fa-IR"/>
        </w:rPr>
        <w:t xml:space="preserve"> برای ذهن انسان است. او بر این باور بود که اضطراب مرگ ناشی از </w:t>
      </w:r>
      <w:proofErr w:type="spellStart"/>
      <w:r>
        <w:rPr>
          <w:rFonts w:ascii="Times New Roman" w:hAnsi="Times New Roman" w:hint="cs"/>
          <w:lang w:bidi="fa-IR"/>
        </w:rPr>
        <w:t>تعارضات</w:t>
      </w:r>
      <w:proofErr w:type="spellEnd"/>
      <w:r>
        <w:rPr>
          <w:rFonts w:ascii="Times New Roman" w:hAnsi="Times New Roman" w:hint="cs"/>
          <w:lang w:bidi="fa-IR"/>
        </w:rPr>
        <w:t xml:space="preserve"> درونی </w:t>
      </w:r>
      <w:proofErr w:type="spellStart"/>
      <w:r>
        <w:rPr>
          <w:rFonts w:ascii="Times New Roman" w:hAnsi="Times New Roman" w:hint="cs"/>
          <w:lang w:bidi="fa-IR"/>
        </w:rPr>
        <w:t>سرکوب‌شده</w:t>
      </w:r>
      <w:proofErr w:type="spellEnd"/>
      <w:r>
        <w:rPr>
          <w:rFonts w:ascii="Times New Roman" w:hAnsi="Times New Roman" w:hint="cs"/>
          <w:lang w:bidi="fa-IR"/>
        </w:rPr>
        <w:t xml:space="preserve"> و </w:t>
      </w:r>
      <w:proofErr w:type="spellStart"/>
      <w:r>
        <w:rPr>
          <w:rFonts w:ascii="Times New Roman" w:hAnsi="Times New Roman" w:hint="cs"/>
          <w:lang w:bidi="fa-IR"/>
        </w:rPr>
        <w:t>ترس‌های</w:t>
      </w:r>
      <w:proofErr w:type="spellEnd"/>
      <w:r>
        <w:rPr>
          <w:rFonts w:ascii="Times New Roman" w:hAnsi="Times New Roman" w:hint="cs"/>
          <w:lang w:bidi="fa-IR"/>
        </w:rPr>
        <w:t xml:space="preserve"> اولیه در دوران کودکی است. به عقیده او، اضطراب مرگ به شکل نمادین و با </w:t>
      </w:r>
      <w:proofErr w:type="spellStart"/>
      <w:r>
        <w:rPr>
          <w:rFonts w:ascii="Times New Roman" w:hAnsi="Times New Roman" w:hint="cs"/>
          <w:lang w:bidi="fa-IR"/>
        </w:rPr>
        <w:t>پوشش‌های</w:t>
      </w:r>
      <w:proofErr w:type="spellEnd"/>
      <w:r>
        <w:rPr>
          <w:rFonts w:ascii="Times New Roman" w:hAnsi="Times New Roman" w:hint="cs"/>
          <w:lang w:bidi="fa-IR"/>
        </w:rPr>
        <w:t xml:space="preserve"> مختلف (مانند ترس از بیماری، تاریکی، یا از دست دادن) بروز </w:t>
      </w:r>
      <w:proofErr w:type="spellStart"/>
      <w:r>
        <w:rPr>
          <w:rFonts w:ascii="Times New Roman" w:hAnsi="Times New Roman" w:hint="cs"/>
          <w:lang w:bidi="fa-IR"/>
        </w:rPr>
        <w:t>می‌کند</w:t>
      </w:r>
      <w:proofErr w:type="spellEnd"/>
      <w:r>
        <w:rPr>
          <w:rFonts w:ascii="Times New Roman" w:hAnsi="Times New Roman" w:hint="cs"/>
          <w:lang w:bidi="fa-IR"/>
        </w:rPr>
        <w:t xml:space="preserve"> (فروید ۱۹۲۰).</w:t>
      </w:r>
      <w:r>
        <w:rPr>
          <w:rStyle w:val="FootnoteReference"/>
          <w:rFonts w:ascii="Times New Roman" w:hAnsi="Times New Roman" w:hint="cs"/>
          <w:lang w:bidi="fa-IR"/>
        </w:rPr>
        <w:footnoteReference w:id="31"/>
      </w:r>
    </w:p>
    <w:p w14:paraId="0F0F100F" w14:textId="77777777" w:rsidR="00912462" w:rsidRDefault="00000000" w:rsidP="00215818">
      <w:pPr>
        <w:pStyle w:val="Heading3"/>
        <w:bidi/>
        <w:spacing w:before="240" w:after="100" w:line="276" w:lineRule="auto"/>
        <w:rPr>
          <w:rFonts w:cs="B Lotus"/>
          <w:color w:val="auto"/>
          <w:lang w:bidi="fa-IR"/>
        </w:rPr>
      </w:pPr>
      <w:bookmarkStart w:id="45" w:name="_Hlk200162910"/>
      <w:bookmarkStart w:id="46" w:name="_Toc238572036"/>
      <w:r>
        <w:rPr>
          <w:rFonts w:ascii="Times New Roman" w:hAnsi="Times New Roman" w:cs="B Titr" w:hint="cs"/>
          <w:b/>
          <w:bCs/>
          <w:sz w:val="30"/>
          <w:szCs w:val="30"/>
          <w:lang w:bidi="fa-IR"/>
        </w:rPr>
        <w:t xml:space="preserve">۲-۲-۲-۲- نظریه </w:t>
      </w:r>
      <w:proofErr w:type="spellStart"/>
      <w:r>
        <w:rPr>
          <w:rFonts w:ascii="Times New Roman" w:hAnsi="Times New Roman" w:cs="B Titr" w:hint="cs"/>
          <w:b/>
          <w:bCs/>
          <w:sz w:val="30"/>
          <w:szCs w:val="30"/>
          <w:lang w:bidi="fa-IR"/>
        </w:rPr>
        <w:t>یالوم</w:t>
      </w:r>
      <w:proofErr w:type="spellEnd"/>
      <w:r>
        <w:rPr>
          <w:rFonts w:ascii="Times New Roman" w:hAnsi="Times New Roman" w:cs="B Titr" w:hint="cs"/>
          <w:b/>
          <w:bCs/>
          <w:sz w:val="30"/>
          <w:szCs w:val="30"/>
          <w:lang w:bidi="fa-IR"/>
        </w:rPr>
        <w:t xml:space="preserve"> (</w:t>
      </w:r>
      <w:proofErr w:type="spellStart"/>
      <w:r>
        <w:rPr>
          <w:rFonts w:ascii="Times New Roman" w:hAnsi="Times New Roman" w:cs="B Titr" w:hint="cs"/>
          <w:b/>
          <w:bCs/>
          <w:sz w:val="30"/>
          <w:szCs w:val="30"/>
          <w:lang w:bidi="fa-IR"/>
        </w:rPr>
        <w:t>وجودگرایی</w:t>
      </w:r>
      <w:proofErr w:type="spellEnd"/>
      <w:r>
        <w:rPr>
          <w:rFonts w:ascii="Times New Roman" w:hAnsi="Times New Roman" w:cs="B Titr" w:hint="cs"/>
          <w:b/>
          <w:bCs/>
          <w:sz w:val="30"/>
          <w:szCs w:val="30"/>
          <w:lang w:bidi="fa-IR"/>
        </w:rPr>
        <w:t>)</w:t>
      </w:r>
      <w:bookmarkEnd w:id="45"/>
      <w:bookmarkEnd w:id="46"/>
    </w:p>
    <w:p w14:paraId="4FE7C253"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اروین </w:t>
      </w:r>
      <w:proofErr w:type="spellStart"/>
      <w:r>
        <w:rPr>
          <w:rFonts w:ascii="Times New Roman" w:hAnsi="Times New Roman" w:hint="cs"/>
          <w:lang w:bidi="fa-IR"/>
        </w:rPr>
        <w:t>یالوم</w:t>
      </w:r>
      <w:proofErr w:type="spellEnd"/>
      <w:r>
        <w:rPr>
          <w:rFonts w:ascii="Times New Roman" w:hAnsi="Times New Roman" w:hint="cs"/>
          <w:lang w:bidi="fa-IR"/>
        </w:rPr>
        <w:t xml:space="preserve"> اضطراب مرگ را یکی از چهار دغدغه اساسی انسان (مرگ، آزادی، تنهایی، </w:t>
      </w:r>
      <w:proofErr w:type="spellStart"/>
      <w:r>
        <w:rPr>
          <w:rFonts w:ascii="Times New Roman" w:hAnsi="Times New Roman" w:hint="cs"/>
          <w:lang w:bidi="fa-IR"/>
        </w:rPr>
        <w:t>بی‌معنایی</w:t>
      </w:r>
      <w:proofErr w:type="spellEnd"/>
      <w:r>
        <w:rPr>
          <w:rFonts w:ascii="Times New Roman" w:hAnsi="Times New Roman" w:hint="cs"/>
          <w:lang w:bidi="fa-IR"/>
        </w:rPr>
        <w:t xml:space="preserve">) معرفی </w:t>
      </w:r>
      <w:proofErr w:type="spellStart"/>
      <w:r>
        <w:rPr>
          <w:rFonts w:ascii="Times New Roman" w:hAnsi="Times New Roman" w:hint="cs"/>
          <w:lang w:bidi="fa-IR"/>
        </w:rPr>
        <w:t>می‌کند</w:t>
      </w:r>
      <w:proofErr w:type="spellEnd"/>
      <w:r>
        <w:rPr>
          <w:rFonts w:ascii="Times New Roman" w:hAnsi="Times New Roman" w:hint="cs"/>
          <w:lang w:bidi="fa-IR"/>
        </w:rPr>
        <w:t xml:space="preserve">. از دید او، انسان با آگاهی از مرگ و </w:t>
      </w:r>
      <w:proofErr w:type="spellStart"/>
      <w:r>
        <w:rPr>
          <w:rFonts w:ascii="Times New Roman" w:hAnsi="Times New Roman" w:hint="cs"/>
          <w:lang w:bidi="fa-IR"/>
        </w:rPr>
        <w:t>فناپذیری</w:t>
      </w:r>
      <w:proofErr w:type="spellEnd"/>
      <w:r>
        <w:rPr>
          <w:rFonts w:ascii="Times New Roman" w:hAnsi="Times New Roman" w:hint="cs"/>
          <w:lang w:bidi="fa-IR"/>
        </w:rPr>
        <w:t xml:space="preserve"> خویش دچار اضطراب </w:t>
      </w:r>
      <w:proofErr w:type="spellStart"/>
      <w:r>
        <w:rPr>
          <w:rFonts w:ascii="Times New Roman" w:hAnsi="Times New Roman" w:hint="cs"/>
          <w:lang w:bidi="fa-IR"/>
        </w:rPr>
        <w:t>می‌شود</w:t>
      </w:r>
      <w:proofErr w:type="spellEnd"/>
      <w:r>
        <w:rPr>
          <w:rFonts w:ascii="Times New Roman" w:hAnsi="Times New Roman" w:hint="cs"/>
          <w:lang w:bidi="fa-IR"/>
        </w:rPr>
        <w:t xml:space="preserve">. اما مواجهه اصیل با مرگ </w:t>
      </w:r>
      <w:proofErr w:type="spellStart"/>
      <w:r>
        <w:rPr>
          <w:rFonts w:ascii="Times New Roman" w:hAnsi="Times New Roman" w:hint="cs"/>
          <w:lang w:bidi="fa-IR"/>
        </w:rPr>
        <w:t>می‌تواند</w:t>
      </w:r>
      <w:proofErr w:type="spellEnd"/>
      <w:r>
        <w:rPr>
          <w:rFonts w:ascii="Times New Roman" w:hAnsi="Times New Roman" w:hint="cs"/>
          <w:lang w:bidi="fa-IR"/>
        </w:rPr>
        <w:t xml:space="preserve"> موجب رشد روانی، افزایش خودآگاهی و </w:t>
      </w:r>
      <w:proofErr w:type="spellStart"/>
      <w:r>
        <w:rPr>
          <w:rFonts w:ascii="Times New Roman" w:hAnsi="Times New Roman" w:hint="cs"/>
          <w:lang w:bidi="fa-IR"/>
        </w:rPr>
        <w:t>تجربه‌ی</w:t>
      </w:r>
      <w:proofErr w:type="spellEnd"/>
      <w:r>
        <w:rPr>
          <w:rFonts w:ascii="Times New Roman" w:hAnsi="Times New Roman" w:hint="cs"/>
          <w:lang w:bidi="fa-IR"/>
        </w:rPr>
        <w:t xml:space="preserve"> زندگی </w:t>
      </w:r>
      <w:proofErr w:type="spellStart"/>
      <w:r>
        <w:rPr>
          <w:rFonts w:ascii="Times New Roman" w:hAnsi="Times New Roman" w:hint="cs"/>
          <w:lang w:bidi="fa-IR"/>
        </w:rPr>
        <w:t>معنا‌دارتر</w:t>
      </w:r>
      <w:proofErr w:type="spellEnd"/>
      <w:r>
        <w:rPr>
          <w:rFonts w:ascii="Times New Roman" w:hAnsi="Times New Roman" w:hint="cs"/>
          <w:lang w:bidi="fa-IR"/>
        </w:rPr>
        <w:t xml:space="preserve"> شود (</w:t>
      </w:r>
      <w:proofErr w:type="spellStart"/>
      <w:r>
        <w:rPr>
          <w:rFonts w:ascii="Times New Roman" w:hAnsi="Times New Roman" w:hint="cs"/>
          <w:lang w:bidi="fa-IR"/>
        </w:rPr>
        <w:t>یالوم</w:t>
      </w:r>
      <w:proofErr w:type="spellEnd"/>
      <w:r>
        <w:rPr>
          <w:rFonts w:ascii="Times New Roman" w:hAnsi="Times New Roman" w:hint="cs"/>
          <w:lang w:bidi="fa-IR"/>
        </w:rPr>
        <w:t xml:space="preserve"> ۱۹۸۰).</w:t>
      </w:r>
      <w:r>
        <w:rPr>
          <w:rStyle w:val="FootnoteReference"/>
          <w:rFonts w:ascii="Times New Roman" w:hAnsi="Times New Roman" w:hint="cs"/>
          <w:lang w:bidi="fa-IR"/>
        </w:rPr>
        <w:footnoteReference w:id="32"/>
      </w:r>
    </w:p>
    <w:p w14:paraId="0916D0CF" w14:textId="77777777" w:rsidR="00912462" w:rsidRDefault="00000000" w:rsidP="00215818">
      <w:pPr>
        <w:pStyle w:val="Heading3"/>
        <w:bidi/>
        <w:spacing w:before="240" w:after="100" w:line="276" w:lineRule="auto"/>
        <w:rPr>
          <w:rFonts w:cs="B Lotus"/>
          <w:color w:val="auto"/>
          <w:lang w:bidi="fa-IR"/>
        </w:rPr>
      </w:pPr>
      <w:bookmarkStart w:id="47" w:name="_Hlk200163160"/>
      <w:bookmarkStart w:id="48" w:name="_Toc238572037"/>
      <w:r>
        <w:rPr>
          <w:rFonts w:ascii="Times New Roman" w:hAnsi="Times New Roman" w:cs="B Titr" w:hint="cs"/>
          <w:b/>
          <w:bCs/>
          <w:sz w:val="30"/>
          <w:szCs w:val="30"/>
          <w:lang w:bidi="fa-IR"/>
        </w:rPr>
        <w:t>۲-۲-۲-۳- نظریه مدیریت وحشت (TMT)</w:t>
      </w:r>
      <w:bookmarkEnd w:id="47"/>
      <w:bookmarkEnd w:id="48"/>
    </w:p>
    <w:p w14:paraId="4B5542D5"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طبق این نظریه، که توسط </w:t>
      </w:r>
      <w:proofErr w:type="spellStart"/>
      <w:r>
        <w:rPr>
          <w:rFonts w:ascii="Times New Roman" w:hAnsi="Times New Roman" w:hint="cs"/>
          <w:lang w:bidi="fa-IR"/>
        </w:rPr>
        <w:t>گرینبرگ</w:t>
      </w:r>
      <w:proofErr w:type="spellEnd"/>
      <w:r>
        <w:rPr>
          <w:rFonts w:ascii="Times New Roman" w:hAnsi="Times New Roman" w:hint="cs"/>
          <w:lang w:bidi="fa-IR"/>
        </w:rPr>
        <w:t xml:space="preserve"> و همکارانش مطرح شده است، </w:t>
      </w:r>
      <w:proofErr w:type="spellStart"/>
      <w:r>
        <w:rPr>
          <w:rFonts w:ascii="Times New Roman" w:hAnsi="Times New Roman" w:hint="cs"/>
          <w:lang w:bidi="fa-IR"/>
        </w:rPr>
        <w:t>انسان‌ها</w:t>
      </w:r>
      <w:proofErr w:type="spellEnd"/>
      <w:r>
        <w:rPr>
          <w:rFonts w:ascii="Times New Roman" w:hAnsi="Times New Roman" w:hint="cs"/>
          <w:lang w:bidi="fa-IR"/>
        </w:rPr>
        <w:t xml:space="preserve"> برای مقابله با اضطراب مرگ، به </w:t>
      </w:r>
      <w:proofErr w:type="spellStart"/>
      <w:r>
        <w:rPr>
          <w:rFonts w:ascii="Times New Roman" w:hAnsi="Times New Roman" w:hint="cs"/>
          <w:lang w:bidi="fa-IR"/>
        </w:rPr>
        <w:t>سیستم‌های</w:t>
      </w:r>
      <w:proofErr w:type="spellEnd"/>
      <w:r>
        <w:rPr>
          <w:rFonts w:ascii="Times New Roman" w:hAnsi="Times New Roman" w:hint="cs"/>
          <w:lang w:bidi="fa-IR"/>
        </w:rPr>
        <w:t xml:space="preserve"> دفاعی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مانند باورهای مذهبی، هویت فرهنگی و </w:t>
      </w:r>
      <w:proofErr w:type="spellStart"/>
      <w:r>
        <w:rPr>
          <w:rFonts w:ascii="Times New Roman" w:hAnsi="Times New Roman" w:hint="cs"/>
          <w:lang w:bidi="fa-IR"/>
        </w:rPr>
        <w:t>عزت‌نفس</w:t>
      </w:r>
      <w:proofErr w:type="spellEnd"/>
      <w:r>
        <w:rPr>
          <w:rFonts w:ascii="Times New Roman" w:hAnsi="Times New Roman" w:hint="cs"/>
          <w:lang w:bidi="fa-IR"/>
        </w:rPr>
        <w:t xml:space="preserve"> متوسل </w:t>
      </w:r>
      <w:proofErr w:type="spellStart"/>
      <w:r>
        <w:rPr>
          <w:rFonts w:ascii="Times New Roman" w:hAnsi="Times New Roman" w:hint="cs"/>
          <w:lang w:bidi="fa-IR"/>
        </w:rPr>
        <w:t>می‌شوند</w:t>
      </w:r>
      <w:proofErr w:type="spellEnd"/>
      <w:r>
        <w:rPr>
          <w:rFonts w:ascii="Times New Roman" w:hAnsi="Times New Roman" w:hint="cs"/>
          <w:lang w:bidi="fa-IR"/>
        </w:rPr>
        <w:t xml:space="preserve">. یادآوری مرگ باعث </w:t>
      </w:r>
      <w:proofErr w:type="spellStart"/>
      <w:r>
        <w:rPr>
          <w:rFonts w:ascii="Times New Roman" w:hAnsi="Times New Roman" w:hint="cs"/>
          <w:lang w:bidi="fa-IR"/>
        </w:rPr>
        <w:t>می‌شود</w:t>
      </w:r>
      <w:proofErr w:type="spellEnd"/>
      <w:r>
        <w:rPr>
          <w:rFonts w:ascii="Times New Roman" w:hAnsi="Times New Roman" w:hint="cs"/>
          <w:lang w:bidi="fa-IR"/>
        </w:rPr>
        <w:t xml:space="preserve"> افراد تلاش کنند تا بیشتر با </w:t>
      </w:r>
      <w:proofErr w:type="spellStart"/>
      <w:r>
        <w:rPr>
          <w:rFonts w:ascii="Times New Roman" w:hAnsi="Times New Roman" w:hint="cs"/>
          <w:lang w:bidi="fa-IR"/>
        </w:rPr>
        <w:t>ارزش‌ها</w:t>
      </w:r>
      <w:proofErr w:type="spellEnd"/>
      <w:r>
        <w:rPr>
          <w:rFonts w:ascii="Times New Roman" w:hAnsi="Times New Roman" w:hint="cs"/>
          <w:lang w:bidi="fa-IR"/>
        </w:rPr>
        <w:t xml:space="preserve"> و هنجارهای فرهنگی خود همسو شوند تا احساس جاودانگی نمادین پیدا کنند(گرین برگ و همکاران، ۱۹۸۶).</w:t>
      </w:r>
      <w:r>
        <w:rPr>
          <w:rStyle w:val="FootnoteReference"/>
          <w:rFonts w:ascii="Times New Roman" w:hAnsi="Times New Roman" w:hint="cs"/>
          <w:lang w:bidi="fa-IR"/>
        </w:rPr>
        <w:footnoteReference w:id="33"/>
      </w:r>
    </w:p>
    <w:p w14:paraId="20F1B09C" w14:textId="77777777" w:rsidR="00912462" w:rsidRDefault="00000000" w:rsidP="00215818">
      <w:pPr>
        <w:pStyle w:val="Heading3"/>
        <w:bidi/>
        <w:spacing w:before="240" w:after="100" w:line="276" w:lineRule="auto"/>
        <w:rPr>
          <w:rFonts w:cs="B Lotus"/>
          <w:color w:val="auto"/>
          <w:lang w:bidi="fa-IR"/>
        </w:rPr>
      </w:pPr>
      <w:bookmarkStart w:id="49" w:name="_Toc238572038"/>
      <w:r>
        <w:rPr>
          <w:rFonts w:ascii="Times New Roman" w:hAnsi="Times New Roman" w:cs="B Titr" w:hint="cs"/>
          <w:b/>
          <w:bCs/>
          <w:sz w:val="30"/>
          <w:szCs w:val="30"/>
          <w:lang w:bidi="fa-IR"/>
        </w:rPr>
        <w:t>۲-۲-۲-۴- نظریه دلبستگی</w:t>
      </w:r>
      <w:bookmarkEnd w:id="49"/>
    </w:p>
    <w:p w14:paraId="7311123B"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میکولینسر</w:t>
      </w:r>
      <w:proofErr w:type="spellEnd"/>
      <w:r>
        <w:rPr>
          <w:rFonts w:ascii="Times New Roman" w:hAnsi="Times New Roman" w:hint="cs"/>
          <w:lang w:bidi="fa-IR"/>
        </w:rPr>
        <w:t xml:space="preserve"> و </w:t>
      </w:r>
      <w:proofErr w:type="spellStart"/>
      <w:r>
        <w:rPr>
          <w:rFonts w:ascii="Times New Roman" w:hAnsi="Times New Roman" w:hint="cs"/>
          <w:lang w:bidi="fa-IR"/>
        </w:rPr>
        <w:t>فلوریان</w:t>
      </w:r>
      <w:proofErr w:type="spellEnd"/>
      <w:r>
        <w:rPr>
          <w:rFonts w:ascii="Times New Roman" w:hAnsi="Times New Roman" w:hint="cs"/>
          <w:lang w:bidi="fa-IR"/>
        </w:rPr>
        <w:t xml:space="preserve"> (۲۰۰۰) با تکیه بر نظریه دلبستگی </w:t>
      </w:r>
      <w:proofErr w:type="spellStart"/>
      <w:r>
        <w:rPr>
          <w:rFonts w:ascii="Times New Roman" w:hAnsi="Times New Roman" w:hint="cs"/>
          <w:lang w:bidi="fa-IR"/>
        </w:rPr>
        <w:t>بالبی</w:t>
      </w:r>
      <w:proofErr w:type="spellEnd"/>
      <w:r>
        <w:rPr>
          <w:rFonts w:ascii="Times New Roman" w:hAnsi="Times New Roman" w:hint="cs"/>
          <w:lang w:bidi="fa-IR"/>
        </w:rPr>
        <w:t xml:space="preserve">، معتقدند سبک دلبستگی فرد در دوران کودکی، </w:t>
      </w:r>
      <w:proofErr w:type="spellStart"/>
      <w:r>
        <w:rPr>
          <w:rFonts w:ascii="Times New Roman" w:hAnsi="Times New Roman" w:hint="cs"/>
          <w:lang w:bidi="fa-IR"/>
        </w:rPr>
        <w:t>تعیین‌کننده</w:t>
      </w:r>
      <w:proofErr w:type="spellEnd"/>
      <w:r>
        <w:rPr>
          <w:rFonts w:ascii="Times New Roman" w:hAnsi="Times New Roman" w:hint="cs"/>
          <w:lang w:bidi="fa-IR"/>
        </w:rPr>
        <w:t xml:space="preserve"> میزان تحمل و </w:t>
      </w:r>
      <w:proofErr w:type="spellStart"/>
      <w:r>
        <w:rPr>
          <w:rFonts w:ascii="Times New Roman" w:hAnsi="Times New Roman" w:hint="cs"/>
          <w:lang w:bidi="fa-IR"/>
        </w:rPr>
        <w:t>تاب‌آوری</w:t>
      </w:r>
      <w:proofErr w:type="spellEnd"/>
      <w:r>
        <w:rPr>
          <w:rFonts w:ascii="Times New Roman" w:hAnsi="Times New Roman" w:hint="cs"/>
          <w:lang w:bidi="fa-IR"/>
        </w:rPr>
        <w:t xml:space="preserve"> او در برابر اضطراب مرگ در بزرگسالی است. افراد با دلبستگی ایمن در مواجهه با تهدیدات </w:t>
      </w:r>
      <w:proofErr w:type="spellStart"/>
      <w:r>
        <w:rPr>
          <w:rFonts w:ascii="Times New Roman" w:hAnsi="Times New Roman" w:hint="cs"/>
          <w:lang w:bidi="fa-IR"/>
        </w:rPr>
        <w:t>وجودی</w:t>
      </w:r>
      <w:proofErr w:type="spellEnd"/>
      <w:r>
        <w:rPr>
          <w:rFonts w:ascii="Times New Roman" w:hAnsi="Times New Roman" w:hint="cs"/>
          <w:lang w:bidi="fa-IR"/>
        </w:rPr>
        <w:t>، از جمله مرگ، سازگاری بیشتری دارند.</w:t>
      </w:r>
      <w:r>
        <w:rPr>
          <w:rStyle w:val="FootnoteReference"/>
          <w:rFonts w:ascii="Times New Roman" w:hAnsi="Times New Roman" w:hint="cs"/>
          <w:lang w:bidi="fa-IR"/>
        </w:rPr>
        <w:footnoteReference w:id="34"/>
      </w:r>
    </w:p>
    <w:p w14:paraId="70F55F29" w14:textId="77777777" w:rsidR="00912462" w:rsidRDefault="00000000" w:rsidP="00503BED">
      <w:pPr>
        <w:pStyle w:val="Heading3"/>
        <w:bidi/>
        <w:spacing w:before="240" w:after="100" w:line="276" w:lineRule="auto"/>
        <w:rPr>
          <w:rFonts w:cs="B Lotus"/>
          <w:b/>
          <w:bCs/>
          <w:color w:val="auto"/>
          <w:lang w:bidi="fa-IR"/>
        </w:rPr>
      </w:pPr>
      <w:bookmarkStart w:id="50" w:name="_Toc238572039"/>
      <w:r>
        <w:rPr>
          <w:rFonts w:ascii="Times New Roman" w:hAnsi="Times New Roman" w:cs="B Titr" w:hint="cs"/>
          <w:b/>
          <w:bCs/>
          <w:sz w:val="30"/>
          <w:szCs w:val="30"/>
          <w:lang w:bidi="fa-IR"/>
        </w:rPr>
        <w:lastRenderedPageBreak/>
        <w:t>۲-۲-۳- ابعاد اضطراب مرگ</w:t>
      </w:r>
      <w:bookmarkEnd w:id="50"/>
    </w:p>
    <w:p w14:paraId="1050A04F"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پژوهشگران مختلف ابعاد گوناگونی را برای اضطراب مرگ </w:t>
      </w:r>
      <w:proofErr w:type="spellStart"/>
      <w:r>
        <w:rPr>
          <w:rFonts w:ascii="Times New Roman" w:hAnsi="Times New Roman" w:hint="cs"/>
          <w:lang w:bidi="fa-IR"/>
        </w:rPr>
        <w:t>برشمرده‌اند</w:t>
      </w:r>
      <w:proofErr w:type="spellEnd"/>
      <w:r>
        <w:rPr>
          <w:rFonts w:ascii="Times New Roman" w:hAnsi="Times New Roman" w:hint="cs"/>
          <w:lang w:bidi="fa-IR"/>
        </w:rPr>
        <w:t xml:space="preserve">. از جمله </w:t>
      </w:r>
      <w:proofErr w:type="spellStart"/>
      <w:r>
        <w:rPr>
          <w:rFonts w:ascii="Times New Roman" w:hAnsi="Times New Roman" w:hint="cs"/>
          <w:lang w:bidi="fa-IR"/>
        </w:rPr>
        <w:t>رایج‌ترین</w:t>
      </w:r>
      <w:proofErr w:type="spellEnd"/>
      <w:r>
        <w:rPr>
          <w:rFonts w:ascii="Times New Roman" w:hAnsi="Times New Roman" w:hint="cs"/>
          <w:lang w:bidi="fa-IR"/>
        </w:rPr>
        <w:t xml:space="preserve"> </w:t>
      </w:r>
      <w:proofErr w:type="spellStart"/>
      <w:r>
        <w:rPr>
          <w:rFonts w:ascii="Times New Roman" w:hAnsi="Times New Roman" w:hint="cs"/>
          <w:lang w:bidi="fa-IR"/>
        </w:rPr>
        <w:t>طبقه‌بندی‌ها</w:t>
      </w:r>
      <w:proofErr w:type="spellEnd"/>
      <w:r>
        <w:rPr>
          <w:rFonts w:ascii="Times New Roman" w:hAnsi="Times New Roman" w:hint="cs"/>
          <w:lang w:bidi="fa-IR"/>
        </w:rPr>
        <w:t xml:space="preserve">، </w:t>
      </w:r>
      <w:proofErr w:type="spellStart"/>
      <w:r>
        <w:rPr>
          <w:rFonts w:ascii="Times New Roman" w:hAnsi="Times New Roman" w:hint="cs"/>
          <w:lang w:bidi="fa-IR"/>
        </w:rPr>
        <w:t>می‌توان</w:t>
      </w:r>
      <w:proofErr w:type="spellEnd"/>
      <w:r>
        <w:rPr>
          <w:rFonts w:ascii="Times New Roman" w:hAnsi="Times New Roman" w:hint="cs"/>
          <w:lang w:bidi="fa-IR"/>
        </w:rPr>
        <w:t xml:space="preserve"> به موارد زیر اشاره کرد:</w:t>
      </w:r>
    </w:p>
    <w:p w14:paraId="0022A648"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ترس از درد و رنج فیزیکی حین مرگ</w:t>
      </w:r>
    </w:p>
    <w:p w14:paraId="4C51D8BE"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ترس از </w:t>
      </w:r>
      <w:proofErr w:type="spellStart"/>
      <w:r>
        <w:rPr>
          <w:rFonts w:ascii="Times New Roman" w:hAnsi="Times New Roman" w:hint="cs"/>
          <w:lang w:bidi="fa-IR"/>
        </w:rPr>
        <w:t>ناشناخته‌ها</w:t>
      </w:r>
      <w:proofErr w:type="spellEnd"/>
      <w:r>
        <w:rPr>
          <w:rFonts w:ascii="Times New Roman" w:hAnsi="Times New Roman" w:hint="cs"/>
          <w:lang w:bidi="fa-IR"/>
        </w:rPr>
        <w:t xml:space="preserve"> و ندانستن آنچه پس از مرگ رخ </w:t>
      </w:r>
      <w:proofErr w:type="spellStart"/>
      <w:r>
        <w:rPr>
          <w:rFonts w:ascii="Times New Roman" w:hAnsi="Times New Roman" w:hint="cs"/>
          <w:lang w:bidi="fa-IR"/>
        </w:rPr>
        <w:t>می‌دهد</w:t>
      </w:r>
      <w:proofErr w:type="spellEnd"/>
    </w:p>
    <w:p w14:paraId="7AF4E0E4"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نگرانی درباره از دست دادن </w:t>
      </w:r>
      <w:proofErr w:type="spellStart"/>
      <w:r>
        <w:rPr>
          <w:rFonts w:ascii="Times New Roman" w:hAnsi="Times New Roman" w:hint="cs"/>
          <w:lang w:bidi="fa-IR"/>
        </w:rPr>
        <w:t>فرصت‌های</w:t>
      </w:r>
      <w:proofErr w:type="spellEnd"/>
      <w:r>
        <w:rPr>
          <w:rFonts w:ascii="Times New Roman" w:hAnsi="Times New Roman" w:hint="cs"/>
          <w:lang w:bidi="fa-IR"/>
        </w:rPr>
        <w:t xml:space="preserve"> زندگی</w:t>
      </w:r>
    </w:p>
    <w:p w14:paraId="1F647A53"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ترس از جدایی از عزیزان و آسیب دیدن </w:t>
      </w:r>
      <w:proofErr w:type="spellStart"/>
      <w:r>
        <w:rPr>
          <w:rFonts w:ascii="Times New Roman" w:hAnsi="Times New Roman" w:hint="cs"/>
          <w:lang w:bidi="fa-IR"/>
        </w:rPr>
        <w:t>آن‌ها</w:t>
      </w:r>
      <w:proofErr w:type="spellEnd"/>
    </w:p>
    <w:p w14:paraId="6CB5806A"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نگرانی </w:t>
      </w:r>
      <w:proofErr w:type="spellStart"/>
      <w:r>
        <w:rPr>
          <w:rFonts w:ascii="Times New Roman" w:hAnsi="Times New Roman" w:hint="cs"/>
          <w:lang w:bidi="fa-IR"/>
        </w:rPr>
        <w:t>درباره‌ی</w:t>
      </w:r>
      <w:proofErr w:type="spellEnd"/>
      <w:r>
        <w:rPr>
          <w:rFonts w:ascii="Times New Roman" w:hAnsi="Times New Roman" w:hint="cs"/>
          <w:lang w:bidi="fa-IR"/>
        </w:rPr>
        <w:t xml:space="preserve"> تأثیر منفی مرگ بر دیگران (</w:t>
      </w:r>
      <w:proofErr w:type="spellStart"/>
      <w:r>
        <w:rPr>
          <w:rFonts w:ascii="Times New Roman" w:hAnsi="Times New Roman" w:hint="cs"/>
          <w:lang w:bidi="fa-IR"/>
        </w:rPr>
        <w:t>وابستگان</w:t>
      </w:r>
      <w:proofErr w:type="spellEnd"/>
      <w:r>
        <w:rPr>
          <w:rFonts w:ascii="Times New Roman" w:hAnsi="Times New Roman" w:hint="cs"/>
          <w:lang w:bidi="fa-IR"/>
        </w:rPr>
        <w:t>)</w:t>
      </w:r>
    </w:p>
    <w:p w14:paraId="0A0C608A"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اضطراب درباره </w:t>
      </w:r>
      <w:proofErr w:type="spellStart"/>
      <w:r>
        <w:rPr>
          <w:rFonts w:ascii="Times New Roman" w:hAnsi="Times New Roman" w:hint="cs"/>
          <w:lang w:bidi="fa-IR"/>
        </w:rPr>
        <w:t>نحوه‌ی</w:t>
      </w:r>
      <w:proofErr w:type="spellEnd"/>
      <w:r>
        <w:rPr>
          <w:rFonts w:ascii="Times New Roman" w:hAnsi="Times New Roman" w:hint="cs"/>
          <w:lang w:bidi="fa-IR"/>
        </w:rPr>
        <w:t xml:space="preserve"> به یاد آوردن فرد پس از مرگ (میراث روانی)</w:t>
      </w:r>
    </w:p>
    <w:p w14:paraId="17E055B1" w14:textId="77777777" w:rsidR="00912462" w:rsidRDefault="00000000" w:rsidP="00503BED">
      <w:pPr>
        <w:pStyle w:val="Heading3"/>
        <w:bidi/>
        <w:spacing w:before="240" w:after="100" w:line="276" w:lineRule="auto"/>
        <w:rPr>
          <w:rFonts w:cs="B Lotus"/>
          <w:b/>
          <w:bCs/>
          <w:color w:val="auto"/>
          <w:lang w:bidi="fa-IR"/>
        </w:rPr>
      </w:pPr>
      <w:bookmarkStart w:id="51" w:name="_Toc238572040"/>
      <w:r>
        <w:rPr>
          <w:rFonts w:ascii="Times New Roman" w:hAnsi="Times New Roman" w:cs="B Titr" w:hint="cs"/>
          <w:b/>
          <w:bCs/>
          <w:sz w:val="30"/>
          <w:szCs w:val="30"/>
          <w:lang w:bidi="fa-IR"/>
        </w:rPr>
        <w:t>۲-۲-۴- عوامل مؤثر بر اضطراب مرگ در سالمندان</w:t>
      </w:r>
      <w:bookmarkEnd w:id="51"/>
    </w:p>
    <w:p w14:paraId="14442CB0"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مرگ در سالمندان تحت تأثیر عوامل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اجتماعی و معنوی قرار دارد. </w:t>
      </w:r>
      <w:proofErr w:type="spellStart"/>
      <w:r>
        <w:rPr>
          <w:rFonts w:ascii="Times New Roman" w:hAnsi="Times New Roman" w:hint="cs"/>
          <w:lang w:bidi="fa-IR"/>
        </w:rPr>
        <w:t>مهم‌ترین</w:t>
      </w:r>
      <w:proofErr w:type="spellEnd"/>
      <w:r>
        <w:rPr>
          <w:rFonts w:ascii="Times New Roman" w:hAnsi="Times New Roman" w:hint="cs"/>
          <w:lang w:bidi="fa-IR"/>
        </w:rPr>
        <w:t xml:space="preserve"> عوامل </w:t>
      </w:r>
      <w:proofErr w:type="spellStart"/>
      <w:r>
        <w:rPr>
          <w:rFonts w:ascii="Times New Roman" w:hAnsi="Times New Roman" w:hint="cs"/>
          <w:lang w:bidi="fa-IR"/>
        </w:rPr>
        <w:t>عبارت‌اند</w:t>
      </w:r>
      <w:proofErr w:type="spellEnd"/>
      <w:r>
        <w:rPr>
          <w:rFonts w:ascii="Times New Roman" w:hAnsi="Times New Roman" w:hint="cs"/>
          <w:lang w:bidi="fa-IR"/>
        </w:rPr>
        <w:t xml:space="preserve"> از:</w:t>
      </w:r>
    </w:p>
    <w:p w14:paraId="1673170F"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تجربه مرگ نزدیکان یا همسر</w:t>
      </w:r>
    </w:p>
    <w:p w14:paraId="584859FD"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سطح سلامت جسمی و روانی</w:t>
      </w:r>
    </w:p>
    <w:p w14:paraId="6AB119F2"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باورهای مذهبی و معنوی</w:t>
      </w:r>
    </w:p>
    <w:p w14:paraId="273D4D5B"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سطح هوش معنوی</w:t>
      </w:r>
    </w:p>
    <w:p w14:paraId="75CD59DF"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 xml:space="preserve">سبک دلبستگی و </w:t>
      </w:r>
      <w:proofErr w:type="spellStart"/>
      <w:r>
        <w:rPr>
          <w:rFonts w:ascii="Times New Roman" w:hAnsi="Times New Roman" w:hint="cs"/>
          <w:lang w:bidi="fa-IR"/>
        </w:rPr>
        <w:t>تجربه‌های</w:t>
      </w:r>
      <w:proofErr w:type="spellEnd"/>
      <w:r>
        <w:rPr>
          <w:rFonts w:ascii="Times New Roman" w:hAnsi="Times New Roman" w:hint="cs"/>
          <w:lang w:bidi="fa-IR"/>
        </w:rPr>
        <w:t xml:space="preserve"> عاطفی دوران کودکی</w:t>
      </w:r>
    </w:p>
    <w:p w14:paraId="61FDBA98" w14:textId="77777777" w:rsidR="00912462" w:rsidRDefault="00000000">
      <w:pPr>
        <w:numPr>
          <w:ilvl w:val="0"/>
          <w:numId w:val="20"/>
        </w:numPr>
        <w:spacing w:after="0" w:line="276" w:lineRule="auto"/>
        <w:ind w:left="0" w:firstLine="397"/>
        <w:jc w:val="both"/>
        <w:rPr>
          <w:b/>
          <w:bCs/>
          <w:color w:val="auto"/>
          <w:lang w:bidi="fa-IR"/>
        </w:rPr>
      </w:pPr>
      <w:r>
        <w:rPr>
          <w:rFonts w:ascii="Times New Roman" w:hAnsi="Times New Roman" w:hint="cs"/>
          <w:lang w:bidi="fa-IR"/>
        </w:rPr>
        <w:t>میزان حمایت اجتماعی و خانوادگی</w:t>
      </w:r>
    </w:p>
    <w:p w14:paraId="5DEC395A" w14:textId="77777777" w:rsidR="00912462" w:rsidRDefault="00000000" w:rsidP="00503BED">
      <w:pPr>
        <w:pStyle w:val="Heading3"/>
        <w:bidi/>
        <w:spacing w:before="240" w:after="100" w:line="276" w:lineRule="auto"/>
        <w:rPr>
          <w:rFonts w:cs="B Lotus"/>
          <w:b/>
          <w:bCs/>
          <w:color w:val="auto"/>
          <w:lang w:bidi="fa-IR"/>
        </w:rPr>
      </w:pPr>
      <w:bookmarkStart w:id="52" w:name="_Toc238572041"/>
      <w:r>
        <w:rPr>
          <w:rFonts w:ascii="Times New Roman" w:hAnsi="Times New Roman" w:cs="B Titr" w:hint="cs"/>
          <w:b/>
          <w:bCs/>
          <w:sz w:val="30"/>
          <w:szCs w:val="30"/>
          <w:lang w:bidi="fa-IR"/>
        </w:rPr>
        <w:t>۲-۲-۵- اضطراب مرگ و سالمندی</w:t>
      </w:r>
      <w:bookmarkEnd w:id="52"/>
    </w:p>
    <w:p w14:paraId="4A610D42"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دوران سالمندی با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جسمانی، بازنشستگی، تنهایی، و افزایش احتمال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همراه است. این عوامل، احتمال بروز اضطراب مرگ را افزایش </w:t>
      </w:r>
      <w:proofErr w:type="spellStart"/>
      <w:r>
        <w:rPr>
          <w:rFonts w:ascii="Times New Roman" w:hAnsi="Times New Roman" w:hint="cs"/>
          <w:lang w:bidi="fa-IR"/>
        </w:rPr>
        <w:t>می‌دهند</w:t>
      </w:r>
      <w:proofErr w:type="spellEnd"/>
      <w:r>
        <w:rPr>
          <w:rFonts w:ascii="Times New Roman" w:hAnsi="Times New Roman" w:hint="cs"/>
          <w:lang w:bidi="fa-IR"/>
        </w:rPr>
        <w:t xml:space="preserve">. با این حال،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همه سالمندان به یک میزان اضطراب مرگ ندارند و عواملی همچون پذیرش </w:t>
      </w:r>
      <w:r>
        <w:rPr>
          <w:rFonts w:ascii="Times New Roman" w:hAnsi="Times New Roman" w:hint="cs"/>
          <w:lang w:bidi="fa-IR"/>
        </w:rPr>
        <w:lastRenderedPageBreak/>
        <w:t xml:space="preserve">معنوی، هوش معنوی بالا، یا </w:t>
      </w:r>
      <w:proofErr w:type="spellStart"/>
      <w:r>
        <w:rPr>
          <w:rFonts w:ascii="Times New Roman" w:hAnsi="Times New Roman" w:hint="cs"/>
          <w:lang w:bidi="fa-IR"/>
        </w:rPr>
        <w:t>تجربه‌های</w:t>
      </w:r>
      <w:proofErr w:type="spellEnd"/>
      <w:r>
        <w:rPr>
          <w:rFonts w:ascii="Times New Roman" w:hAnsi="Times New Roman" w:hint="cs"/>
          <w:lang w:bidi="fa-IR"/>
        </w:rPr>
        <w:t xml:space="preserve"> مثبت در زندگی،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w:t>
      </w:r>
      <w:proofErr w:type="spellStart"/>
      <w:r>
        <w:rPr>
          <w:rFonts w:ascii="Times New Roman" w:hAnsi="Times New Roman" w:hint="cs"/>
          <w:lang w:bidi="fa-IR"/>
        </w:rPr>
        <w:t>به‌عنوان</w:t>
      </w:r>
      <w:proofErr w:type="spellEnd"/>
      <w:r>
        <w:rPr>
          <w:rFonts w:ascii="Times New Roman" w:hAnsi="Times New Roman" w:hint="cs"/>
          <w:lang w:bidi="fa-IR"/>
        </w:rPr>
        <w:t xml:space="preserve"> متغیرهای </w:t>
      </w:r>
      <w:proofErr w:type="spellStart"/>
      <w:r>
        <w:rPr>
          <w:rFonts w:ascii="Times New Roman" w:hAnsi="Times New Roman" w:hint="cs"/>
          <w:lang w:bidi="fa-IR"/>
        </w:rPr>
        <w:t>تعدیل‌گر</w:t>
      </w:r>
      <w:proofErr w:type="spellEnd"/>
      <w:r>
        <w:rPr>
          <w:rFonts w:ascii="Times New Roman" w:hAnsi="Times New Roman" w:hint="cs"/>
          <w:lang w:bidi="fa-IR"/>
        </w:rPr>
        <w:t xml:space="preserve"> عمل کرده و اضطراب مرگ را کاهش دهند (</w:t>
      </w:r>
      <w:proofErr w:type="spellStart"/>
      <w:r>
        <w:rPr>
          <w:rFonts w:ascii="Times New Roman" w:hAnsi="Times New Roman" w:hint="cs"/>
          <w:lang w:bidi="fa-IR"/>
        </w:rPr>
        <w:t>نیمیر</w:t>
      </w:r>
      <w:proofErr w:type="spellEnd"/>
      <w:r>
        <w:rPr>
          <w:rFonts w:ascii="Times New Roman" w:hAnsi="Times New Roman" w:hint="cs"/>
          <w:lang w:bidi="fa-IR"/>
        </w:rPr>
        <w:t>، ۱۹۹۴).</w:t>
      </w:r>
      <w:r>
        <w:rPr>
          <w:rStyle w:val="FootnoteReference"/>
          <w:rFonts w:ascii="Times New Roman" w:hAnsi="Times New Roman" w:hint="cs"/>
          <w:lang w:bidi="fa-IR"/>
        </w:rPr>
        <w:footnoteReference w:id="35"/>
      </w:r>
    </w:p>
    <w:p w14:paraId="08467578"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دوران سالمندی معمولاً با تغییراتی مانند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جسمانی، بازنشستگی، کاهش برخی تعاملات اجتماعی، تجربه فقدان نزدیکان و افزایش احتمال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همراه است. این شرایط </w:t>
      </w:r>
      <w:proofErr w:type="spellStart"/>
      <w:r>
        <w:rPr>
          <w:rFonts w:ascii="Times New Roman" w:hAnsi="Times New Roman" w:hint="cs"/>
          <w:lang w:bidi="fa-IR"/>
        </w:rPr>
        <w:t>می‌تواند</w:t>
      </w:r>
      <w:proofErr w:type="spellEnd"/>
      <w:r>
        <w:rPr>
          <w:rFonts w:ascii="Times New Roman" w:hAnsi="Times New Roman" w:hint="cs"/>
          <w:lang w:bidi="fa-IR"/>
        </w:rPr>
        <w:t xml:space="preserve"> زمینه افزایش </w:t>
      </w:r>
      <w:proofErr w:type="spellStart"/>
      <w:r>
        <w:rPr>
          <w:rFonts w:ascii="Times New Roman" w:hAnsi="Times New Roman" w:hint="cs"/>
          <w:lang w:bidi="fa-IR"/>
        </w:rPr>
        <w:t>نگرانی‌ها</w:t>
      </w:r>
      <w:proofErr w:type="spellEnd"/>
      <w:r>
        <w:rPr>
          <w:rFonts w:ascii="Times New Roman" w:hAnsi="Times New Roman" w:hint="cs"/>
          <w:lang w:bidi="fa-IR"/>
        </w:rPr>
        <w:t xml:space="preserve"> و </w:t>
      </w:r>
      <w:proofErr w:type="spellStart"/>
      <w:r>
        <w:rPr>
          <w:rFonts w:ascii="Times New Roman" w:hAnsi="Times New Roman" w:hint="cs"/>
          <w:lang w:bidi="fa-IR"/>
        </w:rPr>
        <w:t>اضطراب‌های</w:t>
      </w:r>
      <w:proofErr w:type="spellEnd"/>
      <w:r>
        <w:rPr>
          <w:rFonts w:ascii="Times New Roman" w:hAnsi="Times New Roman" w:hint="cs"/>
          <w:lang w:bidi="fa-IR"/>
        </w:rPr>
        <w:t xml:space="preserve"> مرتبط با مرگ را در برخی سالمندان فراهم کند. با این حال،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تجربه اضطراب مرگ در میان سالمندان یکسان نیست و عواملی مانند </w:t>
      </w:r>
      <w:proofErr w:type="spellStart"/>
      <w:r>
        <w:rPr>
          <w:rFonts w:ascii="Times New Roman" w:hAnsi="Times New Roman" w:hint="cs"/>
          <w:lang w:bidi="fa-IR"/>
        </w:rPr>
        <w:t>معناجویی</w:t>
      </w:r>
      <w:proofErr w:type="spellEnd"/>
      <w:r>
        <w:rPr>
          <w:rFonts w:ascii="Times New Roman" w:hAnsi="Times New Roman" w:hint="cs"/>
          <w:lang w:bidi="fa-IR"/>
        </w:rPr>
        <w:t xml:space="preserve">، باورهای معنوی، دینداری، هوش معنوی و برخورداری از تجارب مثبت زندگی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نقش محافظتی داشته باشند و به کاهش ترس و اضطراب مرتبط با مرگ کمک کنند. همچنین، داشتن احساس معنا در زندگی و پذیرش فرایند سالمندی </w:t>
      </w:r>
      <w:proofErr w:type="spellStart"/>
      <w:r>
        <w:rPr>
          <w:rFonts w:ascii="Times New Roman" w:hAnsi="Times New Roman" w:hint="cs"/>
          <w:lang w:bidi="fa-IR"/>
        </w:rPr>
        <w:t>می‌تواند</w:t>
      </w:r>
      <w:proofErr w:type="spellEnd"/>
      <w:r>
        <w:rPr>
          <w:rFonts w:ascii="Times New Roman" w:hAnsi="Times New Roman" w:hint="cs"/>
          <w:lang w:bidi="fa-IR"/>
        </w:rPr>
        <w:t xml:space="preserve"> سازگاری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افراد را در مواجهه با پایان زندگی افزایش دهد (ون </w:t>
      </w:r>
      <w:proofErr w:type="spellStart"/>
      <w:r>
        <w:rPr>
          <w:rFonts w:ascii="Times New Roman" w:hAnsi="Times New Roman" w:hint="cs"/>
          <w:lang w:bidi="fa-IR"/>
        </w:rPr>
        <w:t>بروگن</w:t>
      </w:r>
      <w:proofErr w:type="spellEnd"/>
      <w:r>
        <w:rPr>
          <w:rFonts w:ascii="Times New Roman" w:hAnsi="Times New Roman" w:hint="cs"/>
          <w:lang w:bidi="fa-IR"/>
        </w:rPr>
        <w:t xml:space="preserve"> و همکاران، ۲۰۲۱؛ </w:t>
      </w:r>
      <w:proofErr w:type="spellStart"/>
      <w:r>
        <w:rPr>
          <w:rFonts w:ascii="Times New Roman" w:hAnsi="Times New Roman" w:hint="cs"/>
          <w:lang w:bidi="fa-IR"/>
        </w:rPr>
        <w:t>هوانگ</w:t>
      </w:r>
      <w:proofErr w:type="spellEnd"/>
      <w:r>
        <w:rPr>
          <w:rFonts w:ascii="Times New Roman" w:hAnsi="Times New Roman" w:hint="cs"/>
          <w:lang w:bidi="fa-IR"/>
        </w:rPr>
        <w:t xml:space="preserve"> و همکاران، ۲۰۲۳).</w:t>
      </w:r>
      <w:r>
        <w:rPr>
          <w:rStyle w:val="FootnoteReference"/>
          <w:rFonts w:ascii="Times New Roman" w:hAnsi="Times New Roman" w:hint="cs"/>
          <w:lang w:bidi="fa-IR"/>
        </w:rPr>
        <w:footnoteReference w:id="36"/>
      </w:r>
      <w:r>
        <w:rPr>
          <w:rStyle w:val="FootnoteReference"/>
          <w:rFonts w:ascii="Times New Roman" w:hAnsi="Times New Roman" w:hint="cs"/>
          <w:lang w:bidi="fa-IR"/>
        </w:rPr>
        <w:footnoteReference w:id="37"/>
      </w:r>
    </w:p>
    <w:p w14:paraId="121543EE" w14:textId="77777777" w:rsidR="00912462" w:rsidRDefault="00000000" w:rsidP="00503BED">
      <w:pPr>
        <w:pStyle w:val="Heading3"/>
        <w:bidi/>
        <w:spacing w:before="240" w:after="100" w:line="276" w:lineRule="auto"/>
        <w:rPr>
          <w:rFonts w:cs="B Lotus"/>
          <w:b/>
          <w:bCs/>
          <w:color w:val="auto"/>
          <w:lang w:bidi="fa-IR"/>
        </w:rPr>
      </w:pPr>
      <w:bookmarkStart w:id="53" w:name="_Toc238572042"/>
      <w:r>
        <w:rPr>
          <w:rFonts w:ascii="Times New Roman" w:hAnsi="Times New Roman" w:cs="B Titr" w:hint="cs"/>
          <w:b/>
          <w:bCs/>
          <w:sz w:val="30"/>
          <w:szCs w:val="30"/>
          <w:lang w:bidi="fa-IR"/>
        </w:rPr>
        <w:t>۲-۲-۶- پیامدهای اضطراب مرگ</w:t>
      </w:r>
      <w:bookmarkEnd w:id="53"/>
    </w:p>
    <w:p w14:paraId="54DBB1F0"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مرگ </w:t>
      </w:r>
      <w:proofErr w:type="spellStart"/>
      <w:r>
        <w:rPr>
          <w:rFonts w:ascii="Times New Roman" w:hAnsi="Times New Roman" w:hint="cs"/>
          <w:lang w:bidi="fa-IR"/>
        </w:rPr>
        <w:t>می‌تواند</w:t>
      </w:r>
      <w:proofErr w:type="spellEnd"/>
      <w:r>
        <w:rPr>
          <w:rFonts w:ascii="Times New Roman" w:hAnsi="Times New Roman" w:hint="cs"/>
          <w:lang w:bidi="fa-IR"/>
        </w:rPr>
        <w:t xml:space="preserve"> پیامدهای متعددی داشته باشد، از جمله:</w:t>
      </w:r>
    </w:p>
    <w:p w14:paraId="0B463209"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افسردگی</w:t>
      </w:r>
    </w:p>
    <w:p w14:paraId="1EFA41B0"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اختلالات اضطرابی</w:t>
      </w:r>
    </w:p>
    <w:p w14:paraId="01B6BC2E"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وسواس فکری</w:t>
      </w:r>
    </w:p>
    <w:p w14:paraId="5A5DEFE0"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 xml:space="preserve">اجتناب از </w:t>
      </w:r>
      <w:proofErr w:type="spellStart"/>
      <w:r>
        <w:rPr>
          <w:rFonts w:ascii="Times New Roman" w:hAnsi="Times New Roman" w:hint="cs"/>
          <w:lang w:bidi="fa-IR"/>
        </w:rPr>
        <w:t>موقعیت‌های</w:t>
      </w:r>
      <w:proofErr w:type="spellEnd"/>
      <w:r>
        <w:rPr>
          <w:rFonts w:ascii="Times New Roman" w:hAnsi="Times New Roman" w:hint="cs"/>
          <w:lang w:bidi="fa-IR"/>
        </w:rPr>
        <w:t xml:space="preserve"> مرتبط با مرگ (بیمارستان، مراسم تشییع)</w:t>
      </w:r>
    </w:p>
    <w:p w14:paraId="60C842EF"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کاهش کیفیت زندگی</w:t>
      </w:r>
    </w:p>
    <w:p w14:paraId="7DBCC481"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کاهش سلامت روانی و جسمی</w:t>
      </w:r>
    </w:p>
    <w:p w14:paraId="4DCB8877"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در مقابل، کاهش اضطراب مرگ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باعث افزایش آرامش روانی، رضایت از زندگی و امید به آینده شود.</w:t>
      </w:r>
    </w:p>
    <w:p w14:paraId="143F23F6" w14:textId="77777777" w:rsidR="00912462" w:rsidRDefault="00000000" w:rsidP="00503BED">
      <w:pPr>
        <w:pStyle w:val="Heading2"/>
        <w:bidi/>
        <w:spacing w:before="240" w:after="100" w:line="276" w:lineRule="auto"/>
        <w:rPr>
          <w:rFonts w:cs="B Lotus"/>
          <w:b/>
          <w:bCs/>
          <w:color w:val="auto"/>
          <w:lang w:bidi="fa-IR"/>
        </w:rPr>
      </w:pPr>
      <w:bookmarkStart w:id="54" w:name="_Hlk200161578"/>
      <w:bookmarkStart w:id="55" w:name="_Toc238572043"/>
      <w:r>
        <w:rPr>
          <w:rFonts w:ascii="Times New Roman" w:hAnsi="Times New Roman" w:cs="B Titr" w:hint="cs"/>
          <w:b/>
          <w:bCs/>
          <w:sz w:val="30"/>
          <w:szCs w:val="30"/>
          <w:lang w:bidi="fa-IR"/>
        </w:rPr>
        <w:lastRenderedPageBreak/>
        <w:t>۲-۳- گستره سوم: هوش معنوی</w:t>
      </w:r>
      <w:bookmarkEnd w:id="55"/>
    </w:p>
    <w:p w14:paraId="555348F7" w14:textId="77777777" w:rsidR="00912462" w:rsidRDefault="00000000" w:rsidP="00503BED">
      <w:pPr>
        <w:pStyle w:val="Heading3"/>
        <w:bidi/>
        <w:spacing w:before="240" w:after="100" w:line="276" w:lineRule="auto"/>
        <w:rPr>
          <w:rFonts w:cs="B Lotus"/>
          <w:b/>
          <w:bCs/>
          <w:color w:val="auto"/>
          <w:lang w:bidi="fa-IR"/>
        </w:rPr>
      </w:pPr>
      <w:bookmarkStart w:id="56" w:name="_Hlk200161626"/>
      <w:bookmarkStart w:id="57" w:name="_Toc238572044"/>
      <w:bookmarkEnd w:id="54"/>
      <w:r>
        <w:rPr>
          <w:rFonts w:ascii="Times New Roman" w:hAnsi="Times New Roman" w:cs="B Titr" w:hint="cs"/>
          <w:b/>
          <w:bCs/>
          <w:sz w:val="30"/>
          <w:szCs w:val="30"/>
          <w:lang w:bidi="fa-IR"/>
        </w:rPr>
        <w:t>۲-۳-۱- مفهوم هوش معنوی</w:t>
      </w:r>
      <w:bookmarkEnd w:id="57"/>
    </w:p>
    <w:bookmarkEnd w:id="56"/>
    <w:p w14:paraId="77231933"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است که در </w:t>
      </w:r>
      <w:proofErr w:type="spellStart"/>
      <w:r>
        <w:rPr>
          <w:rFonts w:ascii="Times New Roman" w:eastAsia="Times New Roman" w:hAnsi="Times New Roman" w:hint="cs"/>
          <w:lang w:bidi="fa-IR"/>
        </w:rPr>
        <w:t>حوزه‌های</w:t>
      </w:r>
      <w:proofErr w:type="spellEnd"/>
      <w:r>
        <w:rPr>
          <w:rFonts w:ascii="Times New Roman" w:eastAsia="Times New Roman" w:hAnsi="Times New Roman" w:hint="cs"/>
          <w:lang w:bidi="fa-IR"/>
        </w:rPr>
        <w:t xml:space="preserve"> مختلف علمی از جمله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علوم اجتماعی و علوم سلامت مورد بررسی قرار گرفته است. به دلیل گستردگی کاربرد این مفهوم، تعریف واحد و مورد توافقی از هوش وجود ندارد. در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مختلف، هوش به </w:t>
      </w:r>
      <w:proofErr w:type="spellStart"/>
      <w:r>
        <w:rPr>
          <w:rFonts w:ascii="Times New Roman" w:eastAsia="Times New Roman" w:hAnsi="Times New Roman" w:hint="cs"/>
          <w:lang w:bidi="fa-IR"/>
        </w:rPr>
        <w:t>توانایی‌هایی</w:t>
      </w:r>
      <w:proofErr w:type="spellEnd"/>
      <w:r>
        <w:rPr>
          <w:rFonts w:ascii="Times New Roman" w:eastAsia="Times New Roman" w:hAnsi="Times New Roman" w:hint="cs"/>
          <w:lang w:bidi="fa-IR"/>
        </w:rPr>
        <w:t xml:space="preserve"> مانند سازگاری با محیط، حل مسئله، درک </w:t>
      </w:r>
      <w:proofErr w:type="spellStart"/>
      <w:r>
        <w:rPr>
          <w:rFonts w:ascii="Times New Roman" w:eastAsia="Times New Roman" w:hAnsi="Times New Roman" w:hint="cs"/>
          <w:lang w:bidi="fa-IR"/>
        </w:rPr>
        <w:t>موقعیت‌ها</w:t>
      </w:r>
      <w:proofErr w:type="spellEnd"/>
      <w:r>
        <w:rPr>
          <w:rFonts w:ascii="Times New Roman" w:eastAsia="Times New Roman" w:hAnsi="Times New Roman" w:hint="cs"/>
          <w:lang w:bidi="fa-IR"/>
        </w:rPr>
        <w:t xml:space="preserve">، تنظیم هیجانات، شناخت خود و برقراری ارتباط مؤثر با دیگران اشاره دارد. برخی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نیز هوش را فراتر از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دانسته و ابعادی مانند توانایی سازگاری، تعادل روانی و عملکرد مؤثر فرد در زندگی را مورد توجه قرار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استرنبرگ</w:t>
      </w:r>
      <w:proofErr w:type="spellEnd"/>
      <w:r>
        <w:rPr>
          <w:rFonts w:ascii="Times New Roman" w:eastAsia="Times New Roman" w:hAnsi="Times New Roman" w:hint="cs"/>
          <w:lang w:bidi="fa-IR"/>
        </w:rPr>
        <w:t xml:space="preserve">، ۲۰۲۱؛ </w:t>
      </w:r>
      <w:proofErr w:type="spellStart"/>
      <w:r>
        <w:rPr>
          <w:rFonts w:ascii="Times New Roman" w:eastAsia="Times New Roman" w:hAnsi="Times New Roman" w:hint="cs"/>
          <w:lang w:bidi="fa-IR"/>
        </w:rPr>
        <w:t>مایر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سالوی</w:t>
      </w:r>
      <w:proofErr w:type="spellEnd"/>
      <w:r>
        <w:rPr>
          <w:rFonts w:ascii="Times New Roman" w:eastAsia="Times New Roman" w:hAnsi="Times New Roman" w:hint="cs"/>
          <w:lang w:bidi="fa-IR"/>
        </w:rPr>
        <w:t>، ۲۰۲۰).</w:t>
      </w:r>
      <w:r>
        <w:rPr>
          <w:rStyle w:val="FootnoteReference"/>
          <w:rFonts w:ascii="Times New Roman" w:eastAsia="Times New Roman" w:hAnsi="Times New Roman" w:hint="cs"/>
          <w:lang w:bidi="fa-IR"/>
        </w:rPr>
        <w:footnoteReference w:id="38"/>
      </w:r>
      <w:r>
        <w:rPr>
          <w:rStyle w:val="FootnoteReference"/>
          <w:rFonts w:ascii="Times New Roman" w:eastAsia="Times New Roman" w:hAnsi="Times New Roman" w:hint="cs"/>
          <w:lang w:bidi="fa-IR"/>
        </w:rPr>
        <w:footnoteReference w:id="39"/>
      </w:r>
    </w:p>
    <w:p w14:paraId="188AA1D5"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بررسی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مختلف درباره هوش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در مورد ماهیت و ابعاد هوش معنوی نیز </w:t>
      </w:r>
      <w:proofErr w:type="spellStart"/>
      <w:r>
        <w:rPr>
          <w:rFonts w:ascii="Times New Roman" w:eastAsia="Times New Roman" w:hAnsi="Times New Roman" w:hint="cs"/>
          <w:lang w:bidi="fa-IR"/>
        </w:rPr>
        <w:t>اتفاق‌نظر</w:t>
      </w:r>
      <w:proofErr w:type="spellEnd"/>
      <w:r>
        <w:rPr>
          <w:rFonts w:ascii="Times New Roman" w:eastAsia="Times New Roman" w:hAnsi="Times New Roman" w:hint="cs"/>
          <w:lang w:bidi="fa-IR"/>
        </w:rPr>
        <w:t xml:space="preserve"> کاملی میان پژوهشگران وجود ندارد. با این حال، رویکردهای معاصر هوش معنوی را مفهومی فراتر از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متعارف </w:t>
      </w:r>
      <w:proofErr w:type="spellStart"/>
      <w:r>
        <w:rPr>
          <w:rFonts w:ascii="Times New Roman" w:eastAsia="Times New Roman" w:hAnsi="Times New Roman" w:hint="cs"/>
          <w:lang w:bidi="fa-IR"/>
        </w:rPr>
        <w:t>می‌دانند</w:t>
      </w:r>
      <w:proofErr w:type="spellEnd"/>
      <w:r>
        <w:rPr>
          <w:rFonts w:ascii="Times New Roman" w:eastAsia="Times New Roman" w:hAnsi="Times New Roman" w:hint="cs"/>
          <w:lang w:bidi="fa-IR"/>
        </w:rPr>
        <w:t xml:space="preserve"> که با خودآگاهی، معنا و هدف زندگی، آگاهی متعالی و توانایی مواجهه با </w:t>
      </w:r>
      <w:proofErr w:type="spellStart"/>
      <w:r>
        <w:rPr>
          <w:rFonts w:ascii="Times New Roman" w:eastAsia="Times New Roman" w:hAnsi="Times New Roman" w:hint="cs"/>
          <w:lang w:bidi="fa-IR"/>
        </w:rPr>
        <w:t>پرسش‌های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ارتباط دارد. در این دیدگاه، هوش معنوی ظرفیت فرد برای استفاده از منابع معنوی و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تفسیر تجربیات، حل مسائل و هدایت رفتار در جهت معنا و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شخصی تلقی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مرور </w:t>
      </w:r>
      <w:proofErr w:type="spellStart"/>
      <w:r>
        <w:rPr>
          <w:rFonts w:ascii="Times New Roman" w:eastAsia="Times New Roman" w:hAnsi="Times New Roman" w:hint="cs"/>
          <w:lang w:bidi="fa-IR"/>
        </w:rPr>
        <w:t>نظام‌مند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انجام‌شده</w:t>
      </w:r>
      <w:proofErr w:type="spellEnd"/>
      <w:r>
        <w:rPr>
          <w:rFonts w:ascii="Times New Roman" w:eastAsia="Times New Roman" w:hAnsi="Times New Roman" w:hint="cs"/>
          <w:lang w:bidi="fa-IR"/>
        </w:rPr>
        <w:t xml:space="preserve"> نشان داده است که تفاوت در </w:t>
      </w:r>
      <w:proofErr w:type="spellStart"/>
      <w:r>
        <w:rPr>
          <w:rFonts w:ascii="Times New Roman" w:eastAsia="Times New Roman" w:hAnsi="Times New Roman" w:hint="cs"/>
          <w:lang w:bidi="fa-IR"/>
        </w:rPr>
        <w:t>زمینه‌های</w:t>
      </w:r>
      <w:proofErr w:type="spellEnd"/>
      <w:r>
        <w:rPr>
          <w:rFonts w:ascii="Times New Roman" w:eastAsia="Times New Roman" w:hAnsi="Times New Roman" w:hint="cs"/>
          <w:lang w:bidi="fa-IR"/>
        </w:rPr>
        <w:t xml:space="preserve"> فرهنگی و نظری پژوهشگران، موجب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تعاریف و ابعاد متفاوتی از هوش معنوی شده است؛ با این وجود، مفاهیمی همچون معنا و هدف زندگی، خودآگاهی، آگاهی متعالی و تفکر درباره مسائل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بسیاری از این تعاریف مشترک هستند (</w:t>
      </w:r>
      <w:proofErr w:type="spellStart"/>
      <w:r>
        <w:rPr>
          <w:rFonts w:ascii="Times New Roman" w:eastAsia="Times New Roman" w:hAnsi="Times New Roman" w:hint="cs"/>
          <w:lang w:bidi="fa-IR"/>
        </w:rPr>
        <w:t>پینتو</w:t>
      </w:r>
      <w:proofErr w:type="spellEnd"/>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40"/>
      </w:r>
    </w:p>
    <w:p w14:paraId="196F15DD"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از زمان های </w:t>
      </w:r>
      <w:proofErr w:type="spellStart"/>
      <w:r>
        <w:rPr>
          <w:rFonts w:ascii="Times New Roman" w:eastAsia="Times New Roman" w:hAnsi="Times New Roman" w:hint="cs"/>
          <w:b/>
          <w:bCs/>
          <w:lang w:bidi="fa-IR"/>
        </w:rPr>
        <w:t>بسیار</w:t>
      </w:r>
      <w:proofErr w:type="spellEnd"/>
      <w:r>
        <w:rPr>
          <w:rFonts w:ascii="Times New Roman" w:eastAsia="Times New Roman" w:hAnsi="Times New Roman" w:hint="cs"/>
          <w:b/>
          <w:bCs/>
          <w:lang w:bidi="fa-IR"/>
        </w:rPr>
        <w:t xml:space="preserve"> دور، </w:t>
      </w:r>
      <w:proofErr w:type="spellStart"/>
      <w:r>
        <w:rPr>
          <w:rFonts w:ascii="Times New Roman" w:eastAsia="Times New Roman" w:hAnsi="Times New Roman" w:hint="cs"/>
          <w:b/>
          <w:bCs/>
          <w:lang w:bidi="fa-IR"/>
        </w:rPr>
        <w:t>همیشه</w:t>
      </w:r>
      <w:proofErr w:type="spellEnd"/>
      <w:r>
        <w:rPr>
          <w:rFonts w:ascii="Times New Roman" w:eastAsia="Times New Roman" w:hAnsi="Times New Roman" w:hint="cs"/>
          <w:b/>
          <w:bCs/>
          <w:lang w:bidi="fa-IR"/>
        </w:rPr>
        <w:t xml:space="preserve"> این سئوال مطرح بوده که چه </w:t>
      </w:r>
      <w:proofErr w:type="spellStart"/>
      <w:r>
        <w:rPr>
          <w:rFonts w:ascii="Times New Roman" w:eastAsia="Times New Roman" w:hAnsi="Times New Roman" w:hint="cs"/>
          <w:b/>
          <w:bCs/>
          <w:lang w:bidi="fa-IR"/>
        </w:rPr>
        <w:t>چیزی</w:t>
      </w:r>
      <w:proofErr w:type="spellEnd"/>
      <w:r>
        <w:rPr>
          <w:rFonts w:ascii="Times New Roman" w:eastAsia="Times New Roman" w:hAnsi="Times New Roman" w:hint="cs"/>
          <w:b/>
          <w:bCs/>
          <w:lang w:bidi="fa-IR"/>
        </w:rPr>
        <w:t xml:space="preserve"> باعث خوشبختی و هوش معنوی می شود! هر </w:t>
      </w:r>
      <w:proofErr w:type="spellStart"/>
      <w:r>
        <w:rPr>
          <w:rFonts w:ascii="Times New Roman" w:eastAsia="Times New Roman" w:hAnsi="Times New Roman" w:hint="cs"/>
          <w:b/>
          <w:bCs/>
          <w:lang w:bidi="fa-IR"/>
        </w:rPr>
        <w:t>یک</w:t>
      </w:r>
      <w:proofErr w:type="spellEnd"/>
      <w:r>
        <w:rPr>
          <w:rFonts w:ascii="Times New Roman" w:eastAsia="Times New Roman" w:hAnsi="Times New Roman" w:hint="cs"/>
          <w:b/>
          <w:bCs/>
          <w:lang w:bidi="fa-IR"/>
        </w:rPr>
        <w:t xml:space="preserve"> از پژوهشگرانی که در این </w:t>
      </w:r>
      <w:proofErr w:type="spellStart"/>
      <w:r>
        <w:rPr>
          <w:rFonts w:ascii="Times New Roman" w:eastAsia="Times New Roman" w:hAnsi="Times New Roman" w:hint="cs"/>
          <w:b/>
          <w:bCs/>
          <w:lang w:bidi="fa-IR"/>
        </w:rPr>
        <w:t>حیطه</w:t>
      </w:r>
      <w:proofErr w:type="spellEnd"/>
      <w:r>
        <w:rPr>
          <w:rFonts w:ascii="Times New Roman" w:eastAsia="Times New Roman" w:hAnsi="Times New Roman" w:hint="cs"/>
          <w:b/>
          <w:bCs/>
          <w:lang w:bidi="fa-IR"/>
        </w:rPr>
        <w:t xml:space="preserve"> به  کار پرداخته </w:t>
      </w:r>
      <w:proofErr w:type="spellStart"/>
      <w:r>
        <w:rPr>
          <w:rFonts w:ascii="Times New Roman" w:eastAsia="Times New Roman" w:hAnsi="Times New Roman" w:hint="cs"/>
          <w:b/>
          <w:bCs/>
          <w:lang w:bidi="fa-IR"/>
        </w:rPr>
        <w:t>اند</w:t>
      </w:r>
      <w:proofErr w:type="spellEnd"/>
      <w:r>
        <w:rPr>
          <w:rFonts w:ascii="Times New Roman" w:eastAsia="Times New Roman" w:hAnsi="Times New Roman" w:hint="cs"/>
          <w:b/>
          <w:bCs/>
          <w:lang w:bidi="fa-IR"/>
        </w:rPr>
        <w:t xml:space="preserve">، عوامل و ابعاد خاصی، معرفی کرده </w:t>
      </w:r>
      <w:proofErr w:type="spellStart"/>
      <w:r>
        <w:rPr>
          <w:rFonts w:ascii="Times New Roman" w:eastAsia="Times New Roman" w:hAnsi="Times New Roman" w:hint="cs"/>
          <w:b/>
          <w:bCs/>
          <w:lang w:bidi="fa-IR"/>
        </w:rPr>
        <w:t>اند</w:t>
      </w:r>
      <w:proofErr w:type="spellEnd"/>
      <w:r>
        <w:rPr>
          <w:rFonts w:ascii="Times New Roman" w:eastAsia="Times New Roman" w:hAnsi="Times New Roman" w:hint="cs"/>
          <w:b/>
          <w:bCs/>
          <w:lang w:bidi="fa-IR"/>
        </w:rPr>
        <w:t xml:space="preserve"> که هر فردی که واجد این </w:t>
      </w:r>
      <w:proofErr w:type="spellStart"/>
      <w:r>
        <w:rPr>
          <w:rFonts w:ascii="Times New Roman" w:eastAsia="Times New Roman" w:hAnsi="Times New Roman" w:hint="cs"/>
          <w:b/>
          <w:bCs/>
          <w:lang w:bidi="fa-IR"/>
        </w:rPr>
        <w:t>خصوصیات</w:t>
      </w:r>
      <w:proofErr w:type="spellEnd"/>
      <w:r>
        <w:rPr>
          <w:rFonts w:ascii="Times New Roman" w:eastAsia="Times New Roman" w:hAnsi="Times New Roman" w:hint="cs"/>
          <w:b/>
          <w:bCs/>
          <w:lang w:bidi="fa-IR"/>
        </w:rPr>
        <w:t xml:space="preserve"> و ابعاد باشد، دارای نسبتی از هوش معنوی </w:t>
      </w:r>
      <w:proofErr w:type="spellStart"/>
      <w:r>
        <w:rPr>
          <w:rFonts w:ascii="Times New Roman" w:eastAsia="Times New Roman" w:hAnsi="Times New Roman" w:hint="cs"/>
          <w:b/>
          <w:bCs/>
          <w:lang w:bidi="fa-IR"/>
        </w:rPr>
        <w:t>معنوی</w:t>
      </w:r>
      <w:proofErr w:type="spellEnd"/>
      <w:r>
        <w:rPr>
          <w:rFonts w:ascii="Times New Roman" w:eastAsia="Times New Roman" w:hAnsi="Times New Roman" w:hint="cs"/>
          <w:b/>
          <w:bCs/>
          <w:lang w:bidi="fa-IR"/>
        </w:rPr>
        <w:t xml:space="preserve"> است. در این بخش سعی می گردد تبیین های نظری گوناگون در این خصوص و نیز پژوهش های صورت گرفته، بررسی شود. در طول </w:t>
      </w:r>
      <w:proofErr w:type="spellStart"/>
      <w:r>
        <w:rPr>
          <w:rFonts w:ascii="Times New Roman" w:eastAsia="Times New Roman" w:hAnsi="Times New Roman" w:hint="cs"/>
          <w:b/>
          <w:bCs/>
          <w:lang w:bidi="fa-IR"/>
        </w:rPr>
        <w:t>تاریخ</w:t>
      </w:r>
      <w:proofErr w:type="spellEnd"/>
      <w:r>
        <w:rPr>
          <w:rFonts w:ascii="Times New Roman" w:eastAsia="Times New Roman" w:hAnsi="Times New Roman" w:hint="cs"/>
          <w:b/>
          <w:bCs/>
          <w:lang w:bidi="fa-IR"/>
        </w:rPr>
        <w:t xml:space="preserve">، فلاسفه و رهبران مذهبی </w:t>
      </w:r>
      <w:proofErr w:type="spellStart"/>
      <w:r>
        <w:rPr>
          <w:rFonts w:ascii="Times New Roman" w:eastAsia="Times New Roman" w:hAnsi="Times New Roman" w:hint="cs"/>
          <w:b/>
          <w:bCs/>
          <w:lang w:bidi="fa-IR"/>
        </w:rPr>
        <w:t>عقیده</w:t>
      </w:r>
      <w:proofErr w:type="spellEnd"/>
      <w:r>
        <w:rPr>
          <w:rFonts w:ascii="Times New Roman" w:eastAsia="Times New Roman" w:hAnsi="Times New Roman" w:hint="cs"/>
          <w:b/>
          <w:bCs/>
          <w:lang w:bidi="fa-IR"/>
        </w:rPr>
        <w:t xml:space="preserve"> داشتند که داشتن </w:t>
      </w:r>
      <w:r>
        <w:rPr>
          <w:rFonts w:ascii="Times New Roman" w:eastAsia="Times New Roman" w:hAnsi="Times New Roman" w:hint="cs"/>
          <w:b/>
          <w:bCs/>
          <w:lang w:bidi="fa-IR"/>
        </w:rPr>
        <w:lastRenderedPageBreak/>
        <w:t xml:space="preserve">عشق و معرفت و عدم دلبستگی به </w:t>
      </w:r>
      <w:proofErr w:type="spellStart"/>
      <w:r>
        <w:rPr>
          <w:rFonts w:ascii="Times New Roman" w:eastAsia="Times New Roman" w:hAnsi="Times New Roman" w:hint="cs"/>
          <w:b/>
          <w:bCs/>
          <w:lang w:bidi="fa-IR"/>
        </w:rPr>
        <w:t>دنیا</w:t>
      </w:r>
      <w:proofErr w:type="spellEnd"/>
      <w:r>
        <w:rPr>
          <w:rFonts w:ascii="Times New Roman" w:eastAsia="Times New Roman" w:hAnsi="Times New Roman" w:hint="cs"/>
          <w:b/>
          <w:bCs/>
          <w:lang w:bidi="fa-IR"/>
        </w:rPr>
        <w:t xml:space="preserve"> و متعلقات آن، عامل تکامل و هوش معنوی است. </w:t>
      </w:r>
      <w:proofErr w:type="spellStart"/>
      <w:r>
        <w:rPr>
          <w:rFonts w:ascii="Times New Roman" w:eastAsia="Times New Roman" w:hAnsi="Times New Roman" w:hint="cs"/>
          <w:b/>
          <w:bCs/>
          <w:lang w:bidi="fa-IR"/>
        </w:rPr>
        <w:t>معتقدین</w:t>
      </w:r>
      <w:proofErr w:type="spellEnd"/>
      <w:r>
        <w:rPr>
          <w:rFonts w:ascii="Times New Roman" w:eastAsia="Times New Roman" w:hAnsi="Times New Roman" w:hint="cs"/>
          <w:b/>
          <w:bCs/>
          <w:lang w:bidi="fa-IR"/>
        </w:rPr>
        <w:t xml:space="preserve"> به اصل </w:t>
      </w:r>
      <w:proofErr w:type="spellStart"/>
      <w:r>
        <w:rPr>
          <w:rFonts w:ascii="Times New Roman" w:eastAsia="Times New Roman" w:hAnsi="Times New Roman" w:hint="cs"/>
          <w:b/>
          <w:bCs/>
          <w:lang w:bidi="fa-IR"/>
        </w:rPr>
        <w:t>سودگرایی</w:t>
      </w:r>
      <w:proofErr w:type="spellEnd"/>
      <w:r>
        <w:rPr>
          <w:rFonts w:ascii="Times New Roman" w:eastAsia="Times New Roman" w:hAnsi="Times New Roman" w:hint="cs"/>
          <w:b/>
          <w:bCs/>
          <w:lang w:bidi="fa-IR"/>
        </w:rPr>
        <w:t xml:space="preserve">، مانند جرمی </w:t>
      </w:r>
      <w:proofErr w:type="spellStart"/>
      <w:r>
        <w:rPr>
          <w:rFonts w:ascii="Times New Roman" w:eastAsia="Times New Roman" w:hAnsi="Times New Roman" w:hint="cs"/>
          <w:b/>
          <w:bCs/>
          <w:lang w:bidi="fa-IR"/>
        </w:rPr>
        <w:t>بنتهام</w:t>
      </w:r>
      <w:proofErr w:type="spellEnd"/>
      <w:r>
        <w:rPr>
          <w:rFonts w:ascii="Times New Roman" w:eastAsia="Times New Roman" w:hAnsi="Times New Roman" w:hint="cs"/>
          <w:b/>
          <w:bCs/>
          <w:lang w:bidi="fa-IR"/>
        </w:rPr>
        <w:t xml:space="preserve"> اعتقاد داشتند که وجود خوشی و لذت، و عدم حضور درد در زندگی فرد، به هوش معنوی می انجامد. به این </w:t>
      </w:r>
      <w:proofErr w:type="spellStart"/>
      <w:r>
        <w:rPr>
          <w:rFonts w:ascii="Times New Roman" w:eastAsia="Times New Roman" w:hAnsi="Times New Roman" w:hint="cs"/>
          <w:b/>
          <w:bCs/>
          <w:lang w:bidi="fa-IR"/>
        </w:rPr>
        <w:t>ترتیب</w:t>
      </w:r>
      <w:proofErr w:type="spellEnd"/>
      <w:r>
        <w:rPr>
          <w:rFonts w:ascii="Times New Roman" w:eastAsia="Times New Roman" w:hAnsi="Times New Roman" w:hint="cs"/>
          <w:b/>
          <w:bCs/>
          <w:lang w:bidi="fa-IR"/>
        </w:rPr>
        <w:t xml:space="preserve">، می توان گفت که این دسته از افراد بر لذت </w:t>
      </w:r>
      <w:proofErr w:type="spellStart"/>
      <w:r>
        <w:rPr>
          <w:rFonts w:ascii="Times New Roman" w:eastAsia="Times New Roman" w:hAnsi="Times New Roman" w:hint="cs"/>
          <w:b/>
          <w:bCs/>
          <w:lang w:bidi="fa-IR"/>
        </w:rPr>
        <w:t>هیجانی</w:t>
      </w:r>
      <w:proofErr w:type="spellEnd"/>
      <w:r>
        <w:rPr>
          <w:rFonts w:ascii="Times New Roman" w:eastAsia="Times New Roman" w:hAnsi="Times New Roman" w:hint="cs"/>
          <w:b/>
          <w:bCs/>
          <w:lang w:bidi="fa-IR"/>
        </w:rPr>
        <w:t xml:space="preserve">، معنوی و جسمانی تأکید داشتند. در </w:t>
      </w:r>
      <w:proofErr w:type="spellStart"/>
      <w:r>
        <w:rPr>
          <w:rFonts w:ascii="Times New Roman" w:eastAsia="Times New Roman" w:hAnsi="Times New Roman" w:hint="cs"/>
          <w:b/>
          <w:bCs/>
          <w:lang w:bidi="fa-IR"/>
        </w:rPr>
        <w:t>اوایل</w:t>
      </w:r>
      <w:proofErr w:type="spellEnd"/>
      <w:r>
        <w:rPr>
          <w:rFonts w:ascii="Times New Roman" w:eastAsia="Times New Roman" w:hAnsi="Times New Roman" w:hint="cs"/>
          <w:b/>
          <w:bCs/>
          <w:lang w:bidi="fa-IR"/>
        </w:rPr>
        <w:t xml:space="preserve"> قرن </w:t>
      </w:r>
      <w:proofErr w:type="spellStart"/>
      <w:r>
        <w:rPr>
          <w:rFonts w:ascii="Times New Roman" w:eastAsia="Times New Roman" w:hAnsi="Times New Roman" w:hint="cs"/>
          <w:b/>
          <w:bCs/>
          <w:lang w:bidi="fa-IR"/>
        </w:rPr>
        <w:t>بیستم</w:t>
      </w:r>
      <w:proofErr w:type="spellEnd"/>
      <w:r>
        <w:rPr>
          <w:rFonts w:ascii="Times New Roman" w:eastAsia="Times New Roman" w:hAnsi="Times New Roman" w:hint="cs"/>
          <w:b/>
          <w:bCs/>
          <w:lang w:bidi="fa-IR"/>
        </w:rPr>
        <w:t xml:space="preserve"> مطالعه در مورد هوش معنوی شروع به شکل </w:t>
      </w:r>
      <w:proofErr w:type="spellStart"/>
      <w:r>
        <w:rPr>
          <w:rFonts w:ascii="Times New Roman" w:eastAsia="Times New Roman" w:hAnsi="Times New Roman" w:hint="cs"/>
          <w:b/>
          <w:bCs/>
          <w:lang w:bidi="fa-IR"/>
        </w:rPr>
        <w:t>گیری</w:t>
      </w:r>
      <w:proofErr w:type="spellEnd"/>
      <w:r>
        <w:rPr>
          <w:rFonts w:ascii="Times New Roman" w:eastAsia="Times New Roman" w:hAnsi="Times New Roman" w:hint="cs"/>
          <w:b/>
          <w:bCs/>
          <w:lang w:bidi="fa-IR"/>
        </w:rPr>
        <w:t xml:space="preserve"> کرد. </w:t>
      </w:r>
      <w:proofErr w:type="spellStart"/>
      <w:r>
        <w:rPr>
          <w:rFonts w:ascii="Times New Roman" w:eastAsia="Times New Roman" w:hAnsi="Times New Roman" w:hint="cs"/>
          <w:b/>
          <w:bCs/>
          <w:lang w:bidi="fa-IR"/>
        </w:rPr>
        <w:t>ویلیام</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جیمز</w:t>
      </w:r>
      <w:proofErr w:type="spellEnd"/>
      <w:r>
        <w:rPr>
          <w:rFonts w:ascii="Times New Roman" w:eastAsia="Times New Roman" w:hAnsi="Times New Roman" w:hint="cs"/>
          <w:b/>
          <w:bCs/>
          <w:lang w:bidi="fa-IR"/>
        </w:rPr>
        <w:t xml:space="preserve"> پدر روانشناسی </w:t>
      </w:r>
      <w:proofErr w:type="spellStart"/>
      <w:r>
        <w:rPr>
          <w:rFonts w:ascii="Times New Roman" w:eastAsia="Times New Roman" w:hAnsi="Times New Roman" w:hint="cs"/>
          <w:b/>
          <w:bCs/>
          <w:lang w:bidi="fa-IR"/>
        </w:rPr>
        <w:t>آمریکا</w:t>
      </w:r>
      <w:proofErr w:type="spellEnd"/>
      <w:r>
        <w:rPr>
          <w:rFonts w:ascii="Times New Roman" w:eastAsia="Times New Roman" w:hAnsi="Times New Roman" w:hint="cs"/>
          <w:b/>
          <w:bCs/>
          <w:lang w:bidi="fa-IR"/>
        </w:rPr>
        <w:t>، در مورد "</w:t>
      </w:r>
      <w:proofErr w:type="spellStart"/>
      <w:r>
        <w:rPr>
          <w:rFonts w:ascii="Times New Roman" w:eastAsia="Times New Roman" w:hAnsi="Times New Roman" w:hint="cs"/>
          <w:b/>
          <w:bCs/>
          <w:lang w:bidi="fa-IR"/>
        </w:rPr>
        <w:t>ذهنیت</w:t>
      </w:r>
      <w:proofErr w:type="spellEnd"/>
      <w:r>
        <w:rPr>
          <w:rFonts w:ascii="Times New Roman" w:eastAsia="Times New Roman" w:hAnsi="Times New Roman" w:hint="cs"/>
          <w:b/>
          <w:bCs/>
          <w:lang w:bidi="fa-IR"/>
        </w:rPr>
        <w:t xml:space="preserve"> سالم" در کتاب  " انواع تجارب مذهبی" مطالبی نوشت. او مشاهده کرد برخی از افراد در هر سنی، با وجود تمامی مشکلات و </w:t>
      </w:r>
      <w:proofErr w:type="spellStart"/>
      <w:r>
        <w:rPr>
          <w:rFonts w:ascii="Times New Roman" w:eastAsia="Times New Roman" w:hAnsi="Times New Roman" w:hint="cs"/>
          <w:b/>
          <w:bCs/>
          <w:lang w:bidi="fa-IR"/>
        </w:rPr>
        <w:t>سختیهایی</w:t>
      </w:r>
      <w:proofErr w:type="spellEnd"/>
      <w:r>
        <w:rPr>
          <w:rFonts w:ascii="Times New Roman" w:eastAsia="Times New Roman" w:hAnsi="Times New Roman" w:hint="cs"/>
          <w:b/>
          <w:bCs/>
          <w:lang w:bidi="fa-IR"/>
        </w:rPr>
        <w:t xml:space="preserve"> که در زندگی دارند، خود را به سوی خوشبختی سوق می دهند. اینها کسانی هستند که توجهشان را از </w:t>
      </w:r>
      <w:proofErr w:type="spellStart"/>
      <w:r>
        <w:rPr>
          <w:rFonts w:ascii="Times New Roman" w:eastAsia="Times New Roman" w:hAnsi="Times New Roman" w:hint="cs"/>
          <w:b/>
          <w:bCs/>
          <w:lang w:bidi="fa-IR"/>
        </w:rPr>
        <w:t>بیماری</w:t>
      </w:r>
      <w:proofErr w:type="spellEnd"/>
      <w:r>
        <w:rPr>
          <w:rFonts w:ascii="Times New Roman" w:eastAsia="Times New Roman" w:hAnsi="Times New Roman" w:hint="cs"/>
          <w:b/>
          <w:bCs/>
          <w:lang w:bidi="fa-IR"/>
        </w:rPr>
        <w:t xml:space="preserve">، مرگ و کشت و کشتار و </w:t>
      </w:r>
      <w:proofErr w:type="spellStart"/>
      <w:r>
        <w:rPr>
          <w:rFonts w:ascii="Times New Roman" w:eastAsia="Times New Roman" w:hAnsi="Times New Roman" w:hint="cs"/>
          <w:b/>
          <w:bCs/>
          <w:lang w:bidi="fa-IR"/>
        </w:rPr>
        <w:t>ناآرامیها</w:t>
      </w:r>
      <w:proofErr w:type="spellEnd"/>
      <w:r>
        <w:rPr>
          <w:rFonts w:ascii="Times New Roman" w:eastAsia="Times New Roman" w:hAnsi="Times New Roman" w:hint="cs"/>
          <w:b/>
          <w:bCs/>
          <w:lang w:bidi="fa-IR"/>
        </w:rPr>
        <w:t xml:space="preserve">، برگرفته و  به سوی مسائل </w:t>
      </w:r>
      <w:proofErr w:type="spellStart"/>
      <w:r>
        <w:rPr>
          <w:rFonts w:ascii="Times New Roman" w:eastAsia="Times New Roman" w:hAnsi="Times New Roman" w:hint="cs"/>
          <w:b/>
          <w:bCs/>
          <w:lang w:bidi="fa-IR"/>
        </w:rPr>
        <w:t>دلپذیرتر</w:t>
      </w:r>
      <w:proofErr w:type="spellEnd"/>
      <w:r>
        <w:rPr>
          <w:rFonts w:ascii="Times New Roman" w:eastAsia="Times New Roman" w:hAnsi="Times New Roman" w:hint="cs"/>
          <w:b/>
          <w:bCs/>
          <w:lang w:bidi="fa-IR"/>
        </w:rPr>
        <w:t xml:space="preserve"> و بهتر سوق می دهند. در نگاه اول این </w:t>
      </w:r>
      <w:proofErr w:type="spellStart"/>
      <w:r>
        <w:rPr>
          <w:rFonts w:ascii="Times New Roman" w:eastAsia="Times New Roman" w:hAnsi="Times New Roman" w:hint="cs"/>
          <w:b/>
          <w:bCs/>
          <w:lang w:bidi="fa-IR"/>
        </w:rPr>
        <w:t>عقیده</w:t>
      </w:r>
      <w:proofErr w:type="spellEnd"/>
      <w:r>
        <w:rPr>
          <w:rFonts w:ascii="Times New Roman" w:eastAsia="Times New Roman" w:hAnsi="Times New Roman" w:hint="cs"/>
          <w:b/>
          <w:bCs/>
          <w:lang w:bidi="fa-IR"/>
        </w:rPr>
        <w:t xml:space="preserve"> که می توان با وجود </w:t>
      </w:r>
      <w:proofErr w:type="spellStart"/>
      <w:r>
        <w:rPr>
          <w:rFonts w:ascii="Times New Roman" w:eastAsia="Times New Roman" w:hAnsi="Times New Roman" w:hint="cs"/>
          <w:b/>
          <w:bCs/>
          <w:lang w:bidi="fa-IR"/>
        </w:rPr>
        <w:t>بیماری</w:t>
      </w:r>
      <w:proofErr w:type="spellEnd"/>
      <w:r>
        <w:rPr>
          <w:rFonts w:ascii="Times New Roman" w:eastAsia="Times New Roman" w:hAnsi="Times New Roman" w:hint="cs"/>
          <w:b/>
          <w:bCs/>
          <w:lang w:bidi="fa-IR"/>
        </w:rPr>
        <w:t xml:space="preserve">، هوش معنوی </w:t>
      </w:r>
      <w:proofErr w:type="spellStart"/>
      <w:r>
        <w:rPr>
          <w:rFonts w:ascii="Times New Roman" w:eastAsia="Times New Roman" w:hAnsi="Times New Roman" w:hint="cs"/>
          <w:b/>
          <w:bCs/>
          <w:lang w:bidi="fa-IR"/>
        </w:rPr>
        <w:t>معنوی</w:t>
      </w:r>
      <w:proofErr w:type="spellEnd"/>
      <w:r>
        <w:rPr>
          <w:rFonts w:ascii="Times New Roman" w:eastAsia="Times New Roman" w:hAnsi="Times New Roman" w:hint="cs"/>
          <w:b/>
          <w:bCs/>
          <w:lang w:bidi="fa-IR"/>
        </w:rPr>
        <w:t xml:space="preserve"> را تجربه کرد، قابل </w:t>
      </w:r>
      <w:proofErr w:type="spellStart"/>
      <w:r>
        <w:rPr>
          <w:rFonts w:ascii="Times New Roman" w:eastAsia="Times New Roman" w:hAnsi="Times New Roman" w:hint="cs"/>
          <w:b/>
          <w:bCs/>
          <w:lang w:bidi="fa-IR"/>
        </w:rPr>
        <w:t>پذیرش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نیست</w:t>
      </w:r>
      <w:proofErr w:type="spellEnd"/>
      <w:r>
        <w:rPr>
          <w:rFonts w:ascii="Times New Roman" w:eastAsia="Times New Roman" w:hAnsi="Times New Roman" w:hint="cs"/>
          <w:b/>
          <w:bCs/>
          <w:lang w:bidi="fa-IR"/>
        </w:rPr>
        <w:t xml:space="preserve">. با این حال، مطالعات </w:t>
      </w:r>
      <w:proofErr w:type="spellStart"/>
      <w:r>
        <w:rPr>
          <w:rFonts w:ascii="Times New Roman" w:eastAsia="Times New Roman" w:hAnsi="Times New Roman" w:hint="cs"/>
          <w:b/>
          <w:bCs/>
          <w:lang w:bidi="fa-IR"/>
        </w:rPr>
        <w:t>بسیاری</w:t>
      </w:r>
      <w:proofErr w:type="spellEnd"/>
      <w:r>
        <w:rPr>
          <w:rFonts w:ascii="Times New Roman" w:eastAsia="Times New Roman" w:hAnsi="Times New Roman" w:hint="cs"/>
          <w:b/>
          <w:bCs/>
          <w:lang w:bidi="fa-IR"/>
        </w:rPr>
        <w:t xml:space="preserve"> نشان دادند که می توان تحت </w:t>
      </w:r>
      <w:proofErr w:type="spellStart"/>
      <w:r>
        <w:rPr>
          <w:rFonts w:ascii="Times New Roman" w:eastAsia="Times New Roman" w:hAnsi="Times New Roman" w:hint="cs"/>
          <w:b/>
          <w:bCs/>
          <w:lang w:bidi="fa-IR"/>
        </w:rPr>
        <w:t>بدترین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شرایط</w:t>
      </w:r>
      <w:proofErr w:type="spellEnd"/>
      <w:r>
        <w:rPr>
          <w:rFonts w:ascii="Times New Roman" w:eastAsia="Times New Roman" w:hAnsi="Times New Roman" w:hint="cs"/>
          <w:b/>
          <w:bCs/>
          <w:lang w:bidi="fa-IR"/>
        </w:rPr>
        <w:t xml:space="preserve"> نیز هوش معنوی </w:t>
      </w:r>
      <w:proofErr w:type="spellStart"/>
      <w:r>
        <w:rPr>
          <w:rFonts w:ascii="Times New Roman" w:eastAsia="Times New Roman" w:hAnsi="Times New Roman" w:hint="cs"/>
          <w:b/>
          <w:bCs/>
          <w:lang w:bidi="fa-IR"/>
        </w:rPr>
        <w:t>معنوی</w:t>
      </w:r>
      <w:proofErr w:type="spellEnd"/>
      <w:r>
        <w:rPr>
          <w:rFonts w:ascii="Times New Roman" w:eastAsia="Times New Roman" w:hAnsi="Times New Roman" w:hint="cs"/>
          <w:b/>
          <w:bCs/>
          <w:lang w:bidi="fa-IR"/>
        </w:rPr>
        <w:t xml:space="preserve"> را تجربه کرد. </w:t>
      </w:r>
      <w:proofErr w:type="spellStart"/>
      <w:r>
        <w:rPr>
          <w:rFonts w:ascii="Times New Roman" w:eastAsia="Times New Roman" w:hAnsi="Times New Roman" w:hint="cs"/>
          <w:b/>
          <w:bCs/>
          <w:lang w:bidi="fa-IR"/>
        </w:rPr>
        <w:t>بسیاری</w:t>
      </w:r>
      <w:proofErr w:type="spellEnd"/>
      <w:r>
        <w:rPr>
          <w:rFonts w:ascii="Times New Roman" w:eastAsia="Times New Roman" w:hAnsi="Times New Roman" w:hint="cs"/>
          <w:b/>
          <w:bCs/>
          <w:lang w:bidi="fa-IR"/>
        </w:rPr>
        <w:t xml:space="preserve"> از </w:t>
      </w:r>
      <w:proofErr w:type="spellStart"/>
      <w:r>
        <w:rPr>
          <w:rFonts w:ascii="Times New Roman" w:eastAsia="Times New Roman" w:hAnsi="Times New Roman" w:hint="cs"/>
          <w:b/>
          <w:bCs/>
          <w:lang w:bidi="fa-IR"/>
        </w:rPr>
        <w:t>نظریات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بیان</w:t>
      </w:r>
      <w:proofErr w:type="spellEnd"/>
      <w:r>
        <w:rPr>
          <w:rFonts w:ascii="Times New Roman" w:eastAsia="Times New Roman" w:hAnsi="Times New Roman" w:hint="cs"/>
          <w:b/>
          <w:bCs/>
          <w:lang w:bidi="fa-IR"/>
        </w:rPr>
        <w:t xml:space="preserve"> شده در مخالفت با </w:t>
      </w:r>
      <w:proofErr w:type="spellStart"/>
      <w:r>
        <w:rPr>
          <w:rFonts w:ascii="Times New Roman" w:eastAsia="Times New Roman" w:hAnsi="Times New Roman" w:hint="cs"/>
          <w:b/>
          <w:bCs/>
          <w:lang w:bidi="fa-IR"/>
        </w:rPr>
        <w:t>دیدگاه</w:t>
      </w:r>
      <w:proofErr w:type="spellEnd"/>
      <w:r>
        <w:rPr>
          <w:rFonts w:ascii="Times New Roman" w:eastAsia="Times New Roman" w:hAnsi="Times New Roman" w:hint="cs"/>
          <w:b/>
          <w:bCs/>
          <w:lang w:bidi="fa-IR"/>
        </w:rPr>
        <w:t xml:space="preserve"> منفی </w:t>
      </w:r>
      <w:proofErr w:type="spellStart"/>
      <w:r>
        <w:rPr>
          <w:rFonts w:ascii="Times New Roman" w:eastAsia="Times New Roman" w:hAnsi="Times New Roman" w:hint="cs"/>
          <w:b/>
          <w:bCs/>
          <w:lang w:bidi="fa-IR"/>
        </w:rPr>
        <w:t>فروید</w:t>
      </w:r>
      <w:proofErr w:type="spellEnd"/>
      <w:r>
        <w:rPr>
          <w:rFonts w:ascii="Times New Roman" w:eastAsia="Times New Roman" w:hAnsi="Times New Roman" w:hint="cs"/>
          <w:b/>
          <w:bCs/>
          <w:lang w:bidi="fa-IR"/>
        </w:rPr>
        <w:t xml:space="preserve"> نسبت به روان انسان بود، </w:t>
      </w:r>
      <w:proofErr w:type="spellStart"/>
      <w:r>
        <w:rPr>
          <w:rFonts w:ascii="Times New Roman" w:eastAsia="Times New Roman" w:hAnsi="Times New Roman" w:hint="cs"/>
          <w:b/>
          <w:bCs/>
          <w:lang w:bidi="fa-IR"/>
        </w:rPr>
        <w:t>فروید</w:t>
      </w:r>
      <w:proofErr w:type="spellEnd"/>
      <w:r>
        <w:rPr>
          <w:rFonts w:ascii="Times New Roman" w:eastAsia="Times New Roman" w:hAnsi="Times New Roman" w:hint="cs"/>
          <w:b/>
          <w:bCs/>
          <w:lang w:bidi="fa-IR"/>
        </w:rPr>
        <w:t xml:space="preserve"> معتقد بود روان انسان مجموعه ای درهم و </w:t>
      </w:r>
      <w:proofErr w:type="spellStart"/>
      <w:r>
        <w:rPr>
          <w:rFonts w:ascii="Times New Roman" w:eastAsia="Times New Roman" w:hAnsi="Times New Roman" w:hint="cs"/>
          <w:b/>
          <w:bCs/>
          <w:lang w:bidi="fa-IR"/>
        </w:rPr>
        <w:t>پیچیده</w:t>
      </w:r>
      <w:proofErr w:type="spellEnd"/>
      <w:r>
        <w:rPr>
          <w:rFonts w:ascii="Times New Roman" w:eastAsia="Times New Roman" w:hAnsi="Times New Roman" w:hint="cs"/>
          <w:b/>
          <w:bCs/>
          <w:lang w:bidi="fa-IR"/>
        </w:rPr>
        <w:t xml:space="preserve"> از </w:t>
      </w:r>
      <w:proofErr w:type="spellStart"/>
      <w:r>
        <w:rPr>
          <w:rFonts w:ascii="Times New Roman" w:eastAsia="Times New Roman" w:hAnsi="Times New Roman" w:hint="cs"/>
          <w:b/>
          <w:bCs/>
          <w:lang w:bidi="fa-IR"/>
        </w:rPr>
        <w:t>آشفتگی</w:t>
      </w:r>
      <w:proofErr w:type="spellEnd"/>
      <w:r>
        <w:rPr>
          <w:rFonts w:ascii="Times New Roman" w:eastAsia="Times New Roman" w:hAnsi="Times New Roman" w:hint="cs"/>
          <w:b/>
          <w:bCs/>
          <w:lang w:bidi="fa-IR"/>
        </w:rPr>
        <w:t xml:space="preserve"> های </w:t>
      </w:r>
      <w:proofErr w:type="spellStart"/>
      <w:r>
        <w:rPr>
          <w:rFonts w:ascii="Times New Roman" w:eastAsia="Times New Roman" w:hAnsi="Times New Roman" w:hint="cs"/>
          <w:b/>
          <w:bCs/>
          <w:lang w:bidi="fa-IR"/>
        </w:rPr>
        <w:t>هیجانی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تعارضات</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سائق</w:t>
      </w:r>
      <w:proofErr w:type="spellEnd"/>
      <w:r>
        <w:rPr>
          <w:rFonts w:ascii="Times New Roman" w:eastAsia="Times New Roman" w:hAnsi="Times New Roman" w:hint="cs"/>
          <w:b/>
          <w:bCs/>
          <w:lang w:bidi="fa-IR"/>
        </w:rPr>
        <w:t xml:space="preserve"> های </w:t>
      </w:r>
      <w:proofErr w:type="spellStart"/>
      <w:r>
        <w:rPr>
          <w:rFonts w:ascii="Times New Roman" w:eastAsia="Times New Roman" w:hAnsi="Times New Roman" w:hint="cs"/>
          <w:b/>
          <w:bCs/>
          <w:lang w:bidi="fa-IR"/>
        </w:rPr>
        <w:t>غریزی</w:t>
      </w:r>
      <w:proofErr w:type="spellEnd"/>
      <w:r>
        <w:rPr>
          <w:rFonts w:ascii="Times New Roman" w:eastAsia="Times New Roman" w:hAnsi="Times New Roman" w:hint="cs"/>
          <w:b/>
          <w:bCs/>
          <w:lang w:bidi="fa-IR"/>
        </w:rPr>
        <w:t xml:space="preserve"> است که انسان را به سمت </w:t>
      </w:r>
      <w:proofErr w:type="spellStart"/>
      <w:r>
        <w:rPr>
          <w:rFonts w:ascii="Times New Roman" w:eastAsia="Times New Roman" w:hAnsi="Times New Roman" w:hint="cs"/>
          <w:b/>
          <w:bCs/>
          <w:lang w:bidi="fa-IR"/>
        </w:rPr>
        <w:t>لذایذ</w:t>
      </w:r>
      <w:proofErr w:type="spellEnd"/>
      <w:r>
        <w:rPr>
          <w:rFonts w:ascii="Times New Roman" w:eastAsia="Times New Roman" w:hAnsi="Times New Roman" w:hint="cs"/>
          <w:b/>
          <w:bCs/>
          <w:lang w:bidi="fa-IR"/>
        </w:rPr>
        <w:t xml:space="preserve"> جنسی و پرخاشگری می کشاند. </w:t>
      </w:r>
      <w:proofErr w:type="spellStart"/>
      <w:r>
        <w:rPr>
          <w:rFonts w:ascii="Times New Roman" w:eastAsia="Times New Roman" w:hAnsi="Times New Roman" w:hint="cs"/>
          <w:b/>
          <w:bCs/>
          <w:lang w:bidi="fa-IR"/>
        </w:rPr>
        <w:t>یونگ</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فرنس</w:t>
      </w:r>
      <w:proofErr w:type="spellEnd"/>
      <w:r>
        <w:rPr>
          <w:rFonts w:ascii="Times New Roman" w:eastAsia="Times New Roman" w:hAnsi="Times New Roman" w:hint="cs"/>
          <w:b/>
          <w:bCs/>
          <w:lang w:bidi="fa-IR"/>
        </w:rPr>
        <w:t xml:space="preserve"> در مخالفت با </w:t>
      </w:r>
      <w:proofErr w:type="spellStart"/>
      <w:r>
        <w:rPr>
          <w:rFonts w:ascii="Times New Roman" w:eastAsia="Times New Roman" w:hAnsi="Times New Roman" w:hint="cs"/>
          <w:b/>
          <w:bCs/>
          <w:lang w:bidi="fa-IR"/>
        </w:rPr>
        <w:t>دیدگاه</w:t>
      </w:r>
      <w:proofErr w:type="spellEnd"/>
      <w:r>
        <w:rPr>
          <w:rFonts w:ascii="Times New Roman" w:eastAsia="Times New Roman" w:hAnsi="Times New Roman" w:hint="cs"/>
          <w:b/>
          <w:bCs/>
          <w:lang w:bidi="fa-IR"/>
        </w:rPr>
        <w:t xml:space="preserve"> منفی </w:t>
      </w:r>
      <w:proofErr w:type="spellStart"/>
      <w:r>
        <w:rPr>
          <w:rFonts w:ascii="Times New Roman" w:eastAsia="Times New Roman" w:hAnsi="Times New Roman" w:hint="cs"/>
          <w:b/>
          <w:bCs/>
          <w:lang w:bidi="fa-IR"/>
        </w:rPr>
        <w:t>فروید</w:t>
      </w:r>
      <w:proofErr w:type="spellEnd"/>
      <w:r>
        <w:rPr>
          <w:rFonts w:ascii="Times New Roman" w:eastAsia="Times New Roman" w:hAnsi="Times New Roman" w:hint="cs"/>
          <w:b/>
          <w:bCs/>
          <w:lang w:bidi="fa-IR"/>
        </w:rPr>
        <w:t xml:space="preserve">، تأکید بر </w:t>
      </w:r>
      <w:proofErr w:type="spellStart"/>
      <w:r>
        <w:rPr>
          <w:rFonts w:ascii="Times New Roman" w:eastAsia="Times New Roman" w:hAnsi="Times New Roman" w:hint="cs"/>
          <w:b/>
          <w:bCs/>
          <w:lang w:bidi="fa-IR"/>
        </w:rPr>
        <w:t>یکپارچگی</w:t>
      </w:r>
      <w:proofErr w:type="spellEnd"/>
      <w:r>
        <w:rPr>
          <w:rFonts w:ascii="Times New Roman" w:eastAsia="Times New Roman" w:hAnsi="Times New Roman" w:hint="cs"/>
          <w:b/>
          <w:bCs/>
          <w:lang w:bidi="fa-IR"/>
        </w:rPr>
        <w:t xml:space="preserve"> و هماهنگی </w:t>
      </w:r>
      <w:proofErr w:type="spellStart"/>
      <w:r>
        <w:rPr>
          <w:rFonts w:ascii="Times New Roman" w:eastAsia="Times New Roman" w:hAnsi="Times New Roman" w:hint="cs"/>
          <w:b/>
          <w:bCs/>
          <w:lang w:bidi="fa-IR"/>
        </w:rPr>
        <w:t>خصوصیات</w:t>
      </w:r>
      <w:proofErr w:type="spellEnd"/>
      <w:r>
        <w:rPr>
          <w:rFonts w:ascii="Times New Roman" w:eastAsia="Times New Roman" w:hAnsi="Times New Roman" w:hint="cs"/>
          <w:b/>
          <w:bCs/>
          <w:lang w:bidi="fa-IR"/>
        </w:rPr>
        <w:t xml:space="preserve"> خوب و بد انسانها، صفات مردانه و زنانه و هوش معنوی و </w:t>
      </w:r>
      <w:proofErr w:type="spellStart"/>
      <w:r>
        <w:rPr>
          <w:rFonts w:ascii="Times New Roman" w:eastAsia="Times New Roman" w:hAnsi="Times New Roman" w:hint="cs"/>
          <w:b/>
          <w:bCs/>
          <w:lang w:bidi="fa-IR"/>
        </w:rPr>
        <w:t>توانایی</w:t>
      </w:r>
      <w:proofErr w:type="spellEnd"/>
      <w:r>
        <w:rPr>
          <w:rFonts w:ascii="Times New Roman" w:eastAsia="Times New Roman" w:hAnsi="Times New Roman" w:hint="cs"/>
          <w:b/>
          <w:bCs/>
          <w:lang w:bidi="fa-IR"/>
        </w:rPr>
        <w:t xml:space="preserve"> آنها برای </w:t>
      </w:r>
      <w:proofErr w:type="spellStart"/>
      <w:r>
        <w:rPr>
          <w:rFonts w:ascii="Times New Roman" w:eastAsia="Times New Roman" w:hAnsi="Times New Roman" w:hint="cs"/>
          <w:b/>
          <w:bCs/>
          <w:lang w:bidi="fa-IR"/>
        </w:rPr>
        <w:t>پذیرش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چیزهای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جدید</w:t>
      </w:r>
      <w:proofErr w:type="spellEnd"/>
      <w:r>
        <w:rPr>
          <w:rFonts w:ascii="Times New Roman" w:eastAsia="Times New Roman" w:hAnsi="Times New Roman" w:hint="cs"/>
          <w:b/>
          <w:bCs/>
          <w:lang w:bidi="fa-IR"/>
        </w:rPr>
        <w:t xml:space="preserve"> داشت. </w:t>
      </w:r>
      <w:proofErr w:type="spellStart"/>
      <w:r>
        <w:rPr>
          <w:rFonts w:ascii="Times New Roman" w:eastAsia="Times New Roman" w:hAnsi="Times New Roman" w:hint="cs"/>
          <w:b/>
          <w:bCs/>
          <w:lang w:bidi="fa-IR"/>
        </w:rPr>
        <w:t>عقیده</w:t>
      </w:r>
      <w:proofErr w:type="spellEnd"/>
      <w:r>
        <w:rPr>
          <w:rFonts w:ascii="Times New Roman" w:eastAsia="Times New Roman" w:hAnsi="Times New Roman" w:hint="cs"/>
          <w:b/>
          <w:bCs/>
          <w:lang w:bidi="fa-IR"/>
        </w:rPr>
        <w:t xml:space="preserve"> محکم </w:t>
      </w:r>
      <w:proofErr w:type="spellStart"/>
      <w:r>
        <w:rPr>
          <w:rFonts w:ascii="Times New Roman" w:eastAsia="Times New Roman" w:hAnsi="Times New Roman" w:hint="cs"/>
          <w:b/>
          <w:bCs/>
          <w:lang w:bidi="fa-IR"/>
        </w:rPr>
        <w:t>اریکسون</w:t>
      </w:r>
      <w:proofErr w:type="spellEnd"/>
      <w:r>
        <w:rPr>
          <w:rFonts w:ascii="Times New Roman" w:eastAsia="Times New Roman" w:hAnsi="Times New Roman" w:hint="cs"/>
          <w:b/>
          <w:bCs/>
          <w:lang w:bidi="fa-IR"/>
        </w:rPr>
        <w:t xml:space="preserve"> مبنی بر رشد </w:t>
      </w:r>
      <w:proofErr w:type="spellStart"/>
      <w:r>
        <w:rPr>
          <w:rFonts w:ascii="Times New Roman" w:eastAsia="Times New Roman" w:hAnsi="Times New Roman" w:hint="cs"/>
          <w:b/>
          <w:bCs/>
          <w:lang w:bidi="fa-IR"/>
        </w:rPr>
        <w:t>ایگو</w:t>
      </w:r>
      <w:proofErr w:type="spellEnd"/>
      <w:r>
        <w:rPr>
          <w:rFonts w:ascii="Times New Roman" w:eastAsia="Times New Roman" w:hAnsi="Times New Roman" w:hint="cs"/>
          <w:b/>
          <w:bCs/>
          <w:lang w:bidi="fa-IR"/>
        </w:rPr>
        <w:t xml:space="preserve"> باعث اعتقاد به رشد مداوم فرد در طول زندگی شد. </w:t>
      </w:r>
      <w:proofErr w:type="spellStart"/>
      <w:r>
        <w:rPr>
          <w:rFonts w:ascii="Times New Roman" w:eastAsia="Times New Roman" w:hAnsi="Times New Roman" w:hint="cs"/>
          <w:b/>
          <w:bCs/>
          <w:lang w:bidi="fa-IR"/>
        </w:rPr>
        <w:t>بهلر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بیان</w:t>
      </w:r>
      <w:proofErr w:type="spellEnd"/>
      <w:r>
        <w:rPr>
          <w:rFonts w:ascii="Times New Roman" w:eastAsia="Times New Roman" w:hAnsi="Times New Roman" w:hint="cs"/>
          <w:b/>
          <w:bCs/>
          <w:lang w:bidi="fa-IR"/>
        </w:rPr>
        <w:t xml:space="preserve"> داشت که انسان در طول زندگی به تکامل می رسد. </w:t>
      </w:r>
      <w:proofErr w:type="spellStart"/>
      <w:r>
        <w:rPr>
          <w:rFonts w:ascii="Times New Roman" w:eastAsia="Times New Roman" w:hAnsi="Times New Roman" w:hint="cs"/>
          <w:b/>
          <w:bCs/>
          <w:lang w:bidi="fa-IR"/>
        </w:rPr>
        <w:t>الپورت</w:t>
      </w:r>
      <w:proofErr w:type="spellEnd"/>
      <w:r>
        <w:rPr>
          <w:rFonts w:ascii="Times New Roman" w:eastAsia="Times New Roman" w:hAnsi="Times New Roman" w:hint="cs"/>
          <w:b/>
          <w:bCs/>
          <w:lang w:bidi="fa-IR"/>
        </w:rPr>
        <w:t xml:space="preserve"> نوعی بلوغ را مطرح کرد که شامل رشد فردی، داشتن روابط گرم با </w:t>
      </w:r>
      <w:proofErr w:type="spellStart"/>
      <w:r>
        <w:rPr>
          <w:rFonts w:ascii="Times New Roman" w:eastAsia="Times New Roman" w:hAnsi="Times New Roman" w:hint="cs"/>
          <w:b/>
          <w:bCs/>
          <w:lang w:bidi="fa-IR"/>
        </w:rPr>
        <w:t>دیگران</w:t>
      </w:r>
      <w:proofErr w:type="spellEnd"/>
      <w:r>
        <w:rPr>
          <w:rFonts w:ascii="Times New Roman" w:eastAsia="Times New Roman" w:hAnsi="Times New Roman" w:hint="cs"/>
          <w:b/>
          <w:bCs/>
          <w:lang w:bidi="fa-IR"/>
        </w:rPr>
        <w:t xml:space="preserve">، داشتن </w:t>
      </w:r>
      <w:proofErr w:type="spellStart"/>
      <w:r>
        <w:rPr>
          <w:rFonts w:ascii="Times New Roman" w:eastAsia="Times New Roman" w:hAnsi="Times New Roman" w:hint="cs"/>
          <w:b/>
          <w:bCs/>
          <w:lang w:bidi="fa-IR"/>
        </w:rPr>
        <w:t>امنیت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هیجانی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خودپنداره</w:t>
      </w:r>
      <w:proofErr w:type="spellEnd"/>
      <w:r>
        <w:rPr>
          <w:rFonts w:ascii="Times New Roman" w:eastAsia="Times New Roman" w:hAnsi="Times New Roman" w:hint="cs"/>
          <w:b/>
          <w:bCs/>
          <w:lang w:bidi="fa-IR"/>
        </w:rPr>
        <w:t xml:space="preserve"> ای مبنی بر </w:t>
      </w:r>
      <w:proofErr w:type="spellStart"/>
      <w:r>
        <w:rPr>
          <w:rFonts w:ascii="Times New Roman" w:eastAsia="Times New Roman" w:hAnsi="Times New Roman" w:hint="cs"/>
          <w:b/>
          <w:bCs/>
          <w:lang w:bidi="fa-IR"/>
        </w:rPr>
        <w:t>واقعیت</w:t>
      </w:r>
      <w:proofErr w:type="spellEnd"/>
      <w:r>
        <w:rPr>
          <w:rFonts w:ascii="Times New Roman" w:eastAsia="Times New Roman" w:hAnsi="Times New Roman" w:hint="cs"/>
          <w:b/>
          <w:bCs/>
          <w:lang w:bidi="fa-IR"/>
        </w:rPr>
        <w:t xml:space="preserve"> می شد. </w:t>
      </w:r>
      <w:proofErr w:type="spellStart"/>
      <w:r>
        <w:rPr>
          <w:rFonts w:ascii="Times New Roman" w:eastAsia="Times New Roman" w:hAnsi="Times New Roman" w:hint="cs"/>
          <w:b/>
          <w:bCs/>
          <w:lang w:bidi="fa-IR"/>
        </w:rPr>
        <w:t>مازلو</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خصوصیات</w:t>
      </w:r>
      <w:proofErr w:type="spellEnd"/>
      <w:r>
        <w:rPr>
          <w:rFonts w:ascii="Times New Roman" w:eastAsia="Times New Roman" w:hAnsi="Times New Roman" w:hint="cs"/>
          <w:b/>
          <w:bCs/>
          <w:lang w:bidi="fa-IR"/>
        </w:rPr>
        <w:t xml:space="preserve"> و مشخصه های افراد </w:t>
      </w:r>
      <w:proofErr w:type="spellStart"/>
      <w:r>
        <w:rPr>
          <w:rFonts w:ascii="Times New Roman" w:eastAsia="Times New Roman" w:hAnsi="Times New Roman" w:hint="cs"/>
          <w:b/>
          <w:bCs/>
          <w:lang w:bidi="fa-IR"/>
        </w:rPr>
        <w:t>خودشکوفا</w:t>
      </w:r>
      <w:proofErr w:type="spellEnd"/>
      <w:r>
        <w:rPr>
          <w:rFonts w:ascii="Times New Roman" w:eastAsia="Times New Roman" w:hAnsi="Times New Roman" w:hint="cs"/>
          <w:b/>
          <w:bCs/>
          <w:lang w:bidi="fa-IR"/>
        </w:rPr>
        <w:t xml:space="preserve"> را مطرح کرد. </w:t>
      </w:r>
      <w:proofErr w:type="spellStart"/>
      <w:r>
        <w:rPr>
          <w:rFonts w:ascii="Times New Roman" w:eastAsia="Times New Roman" w:hAnsi="Times New Roman" w:hint="cs"/>
          <w:b/>
          <w:bCs/>
          <w:lang w:bidi="fa-IR"/>
        </w:rPr>
        <w:t>جاهودا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دریافت</w:t>
      </w:r>
      <w:proofErr w:type="spellEnd"/>
      <w:r>
        <w:rPr>
          <w:rFonts w:ascii="Times New Roman" w:eastAsia="Times New Roman" w:hAnsi="Times New Roman" w:hint="cs"/>
          <w:b/>
          <w:bCs/>
          <w:lang w:bidi="fa-IR"/>
        </w:rPr>
        <w:t xml:space="preserve"> که هوش </w:t>
      </w:r>
      <w:proofErr w:type="spellStart"/>
      <w:r>
        <w:rPr>
          <w:rFonts w:ascii="Times New Roman" w:eastAsia="Times New Roman" w:hAnsi="Times New Roman" w:hint="cs"/>
          <w:b/>
          <w:bCs/>
          <w:lang w:bidi="fa-IR"/>
        </w:rPr>
        <w:t>چیزی</w:t>
      </w:r>
      <w:proofErr w:type="spellEnd"/>
      <w:r>
        <w:rPr>
          <w:rFonts w:ascii="Times New Roman" w:eastAsia="Times New Roman" w:hAnsi="Times New Roman" w:hint="cs"/>
          <w:b/>
          <w:bCs/>
          <w:lang w:bidi="fa-IR"/>
        </w:rPr>
        <w:t xml:space="preserve"> فراتر از عدم وجود </w:t>
      </w:r>
      <w:proofErr w:type="spellStart"/>
      <w:r>
        <w:rPr>
          <w:rFonts w:ascii="Times New Roman" w:eastAsia="Times New Roman" w:hAnsi="Times New Roman" w:hint="cs"/>
          <w:b/>
          <w:bCs/>
          <w:lang w:bidi="fa-IR"/>
        </w:rPr>
        <w:t>بیماری</w:t>
      </w:r>
      <w:proofErr w:type="spellEnd"/>
      <w:r>
        <w:rPr>
          <w:rFonts w:ascii="Times New Roman" w:eastAsia="Times New Roman" w:hAnsi="Times New Roman" w:hint="cs"/>
          <w:b/>
          <w:bCs/>
          <w:lang w:bidi="fa-IR"/>
        </w:rPr>
        <w:t xml:space="preserve"> و اختلال است. او با این تبیین مشخصه های هوش را نیز بر شمرد. </w:t>
      </w:r>
      <w:proofErr w:type="spellStart"/>
      <w:r>
        <w:rPr>
          <w:rFonts w:ascii="Times New Roman" w:eastAsia="Times New Roman" w:hAnsi="Times New Roman" w:hint="cs"/>
          <w:b/>
          <w:bCs/>
          <w:lang w:bidi="fa-IR"/>
        </w:rPr>
        <w:t>نظریه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فرانکل</w:t>
      </w:r>
      <w:proofErr w:type="spellEnd"/>
      <w:r>
        <w:rPr>
          <w:rFonts w:ascii="Times New Roman" w:eastAsia="Times New Roman" w:hAnsi="Times New Roman" w:hint="cs"/>
          <w:b/>
          <w:bCs/>
          <w:lang w:bidi="fa-IR"/>
        </w:rPr>
        <w:t xml:space="preserve"> بر </w:t>
      </w:r>
      <w:proofErr w:type="spellStart"/>
      <w:r>
        <w:rPr>
          <w:rFonts w:ascii="Times New Roman" w:eastAsia="Times New Roman" w:hAnsi="Times New Roman" w:hint="cs"/>
          <w:b/>
          <w:bCs/>
          <w:lang w:bidi="fa-IR"/>
        </w:rPr>
        <w:t>معناجویی</w:t>
      </w:r>
      <w:proofErr w:type="spellEnd"/>
      <w:r>
        <w:rPr>
          <w:rFonts w:ascii="Times New Roman" w:eastAsia="Times New Roman" w:hAnsi="Times New Roman" w:hint="cs"/>
          <w:b/>
          <w:bCs/>
          <w:lang w:bidi="fa-IR"/>
        </w:rPr>
        <w:t xml:space="preserve"> افراد در زندگی تأکید دارد. او معتقد است، که رفتار انسانها نه بر پایه لذت </w:t>
      </w:r>
      <w:proofErr w:type="spellStart"/>
      <w:r>
        <w:rPr>
          <w:rFonts w:ascii="Times New Roman" w:eastAsia="Times New Roman" w:hAnsi="Times New Roman" w:hint="cs"/>
          <w:b/>
          <w:bCs/>
          <w:lang w:bidi="fa-IR"/>
        </w:rPr>
        <w:t>گرایی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نظریه</w:t>
      </w:r>
      <w:proofErr w:type="spellEnd"/>
      <w:r>
        <w:rPr>
          <w:rFonts w:ascii="Times New Roman" w:eastAsia="Times New Roman" w:hAnsi="Times New Roman" w:hint="cs"/>
          <w:b/>
          <w:bCs/>
          <w:lang w:bidi="fa-IR"/>
        </w:rPr>
        <w:t xml:space="preserve"> روانکاوی </w:t>
      </w:r>
      <w:proofErr w:type="spellStart"/>
      <w:r>
        <w:rPr>
          <w:rFonts w:ascii="Times New Roman" w:eastAsia="Times New Roman" w:hAnsi="Times New Roman" w:hint="cs"/>
          <w:b/>
          <w:bCs/>
          <w:lang w:bidi="fa-IR"/>
        </w:rPr>
        <w:t>فروید</w:t>
      </w:r>
      <w:proofErr w:type="spellEnd"/>
      <w:r>
        <w:rPr>
          <w:rFonts w:ascii="Times New Roman" w:eastAsia="Times New Roman" w:hAnsi="Times New Roman" w:hint="cs"/>
          <w:b/>
          <w:bCs/>
          <w:lang w:bidi="fa-IR"/>
        </w:rPr>
        <w:t xml:space="preserve"> و نه بر پایه </w:t>
      </w:r>
      <w:proofErr w:type="spellStart"/>
      <w:r>
        <w:rPr>
          <w:rFonts w:ascii="Times New Roman" w:eastAsia="Times New Roman" w:hAnsi="Times New Roman" w:hint="cs"/>
          <w:b/>
          <w:bCs/>
          <w:lang w:bidi="fa-IR"/>
        </w:rPr>
        <w:t>نظریه</w:t>
      </w:r>
      <w:proofErr w:type="spellEnd"/>
      <w:r>
        <w:rPr>
          <w:rFonts w:ascii="Times New Roman" w:eastAsia="Times New Roman" w:hAnsi="Times New Roman" w:hint="cs"/>
          <w:b/>
          <w:bCs/>
          <w:lang w:bidi="fa-IR"/>
        </w:rPr>
        <w:t xml:space="preserve"> قدرت طلبی </w:t>
      </w:r>
      <w:proofErr w:type="spellStart"/>
      <w:r>
        <w:rPr>
          <w:rFonts w:ascii="Times New Roman" w:eastAsia="Times New Roman" w:hAnsi="Times New Roman" w:hint="cs"/>
          <w:b/>
          <w:bCs/>
          <w:lang w:bidi="fa-IR"/>
        </w:rPr>
        <w:t>آدلر</w:t>
      </w:r>
      <w:proofErr w:type="spellEnd"/>
      <w:r>
        <w:rPr>
          <w:rFonts w:ascii="Times New Roman" w:eastAsia="Times New Roman" w:hAnsi="Times New Roman" w:hint="cs"/>
          <w:b/>
          <w:bCs/>
          <w:lang w:bidi="fa-IR"/>
        </w:rPr>
        <w:t xml:space="preserve"> است، بلکه انسانها در زندگی به دنبال معنا و مفهومی برای زندگی خود می باشند. اگر فردی نتواند معنایی در زندگی </w:t>
      </w:r>
      <w:proofErr w:type="spellStart"/>
      <w:r>
        <w:rPr>
          <w:rFonts w:ascii="Times New Roman" w:eastAsia="Times New Roman" w:hAnsi="Times New Roman" w:hint="cs"/>
          <w:b/>
          <w:bCs/>
          <w:lang w:bidi="fa-IR"/>
        </w:rPr>
        <w:t>خویش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بیابد</w:t>
      </w:r>
      <w:proofErr w:type="spellEnd"/>
      <w:r>
        <w:rPr>
          <w:rFonts w:ascii="Times New Roman" w:eastAsia="Times New Roman" w:hAnsi="Times New Roman" w:hint="cs"/>
          <w:b/>
          <w:bCs/>
          <w:lang w:bidi="fa-IR"/>
        </w:rPr>
        <w:t xml:space="preserve">، احساس پوچی به او دست می دهد و از زندگی </w:t>
      </w:r>
      <w:proofErr w:type="spellStart"/>
      <w:r>
        <w:rPr>
          <w:rFonts w:ascii="Times New Roman" w:eastAsia="Times New Roman" w:hAnsi="Times New Roman" w:hint="cs"/>
          <w:b/>
          <w:bCs/>
          <w:lang w:bidi="fa-IR"/>
        </w:rPr>
        <w:t>ناامید</w:t>
      </w:r>
      <w:proofErr w:type="spellEnd"/>
      <w:r>
        <w:rPr>
          <w:rFonts w:ascii="Times New Roman" w:eastAsia="Times New Roman" w:hAnsi="Times New Roman" w:hint="cs"/>
          <w:b/>
          <w:bCs/>
          <w:lang w:bidi="fa-IR"/>
        </w:rPr>
        <w:t xml:space="preserve"> می شود و </w:t>
      </w:r>
      <w:proofErr w:type="spellStart"/>
      <w:r>
        <w:rPr>
          <w:rFonts w:ascii="Times New Roman" w:eastAsia="Times New Roman" w:hAnsi="Times New Roman" w:hint="cs"/>
          <w:b/>
          <w:bCs/>
          <w:lang w:bidi="fa-IR"/>
        </w:rPr>
        <w:t>ملالت</w:t>
      </w:r>
      <w:proofErr w:type="spellEnd"/>
      <w:r>
        <w:rPr>
          <w:rFonts w:ascii="Times New Roman" w:eastAsia="Times New Roman" w:hAnsi="Times New Roman" w:hint="cs"/>
          <w:b/>
          <w:bCs/>
          <w:lang w:bidi="fa-IR"/>
        </w:rPr>
        <w:t xml:space="preserve"> و خستگی از زندگی تمام </w:t>
      </w:r>
      <w:proofErr w:type="spellStart"/>
      <w:r>
        <w:rPr>
          <w:rFonts w:ascii="Times New Roman" w:eastAsia="Times New Roman" w:hAnsi="Times New Roman" w:hint="cs"/>
          <w:b/>
          <w:bCs/>
          <w:lang w:bidi="fa-IR"/>
        </w:rPr>
        <w:lastRenderedPageBreak/>
        <w:t>وجودش</w:t>
      </w:r>
      <w:proofErr w:type="spellEnd"/>
      <w:r>
        <w:rPr>
          <w:rFonts w:ascii="Times New Roman" w:eastAsia="Times New Roman" w:hAnsi="Times New Roman" w:hint="cs"/>
          <w:b/>
          <w:bCs/>
          <w:lang w:bidi="fa-IR"/>
        </w:rPr>
        <w:t xml:space="preserve"> را فرا می </w:t>
      </w:r>
      <w:proofErr w:type="spellStart"/>
      <w:r>
        <w:rPr>
          <w:rFonts w:ascii="Times New Roman" w:eastAsia="Times New Roman" w:hAnsi="Times New Roman" w:hint="cs"/>
          <w:b/>
          <w:bCs/>
          <w:lang w:bidi="fa-IR"/>
        </w:rPr>
        <w:t>گیرد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الزاما</w:t>
      </w:r>
      <w:proofErr w:type="spellEnd"/>
      <w:r>
        <w:rPr>
          <w:rFonts w:ascii="Times New Roman" w:eastAsia="Times New Roman" w:hAnsi="Times New Roman" w:hint="cs"/>
          <w:b/>
          <w:bCs/>
          <w:lang w:bidi="fa-IR"/>
        </w:rPr>
        <w:t xml:space="preserve"> این حس منجر به </w:t>
      </w:r>
      <w:proofErr w:type="spellStart"/>
      <w:r>
        <w:rPr>
          <w:rFonts w:ascii="Times New Roman" w:eastAsia="Times New Roman" w:hAnsi="Times New Roman" w:hint="cs"/>
          <w:b/>
          <w:bCs/>
          <w:lang w:bidi="fa-IR"/>
        </w:rPr>
        <w:t>بیماری</w:t>
      </w:r>
      <w:proofErr w:type="spellEnd"/>
      <w:r>
        <w:rPr>
          <w:rFonts w:ascii="Times New Roman" w:eastAsia="Times New Roman" w:hAnsi="Times New Roman" w:hint="cs"/>
          <w:b/>
          <w:bCs/>
          <w:lang w:bidi="fa-IR"/>
        </w:rPr>
        <w:t xml:space="preserve"> معنوی </w:t>
      </w:r>
      <w:proofErr w:type="spellStart"/>
      <w:r>
        <w:rPr>
          <w:rFonts w:ascii="Times New Roman" w:eastAsia="Times New Roman" w:hAnsi="Times New Roman" w:hint="cs"/>
          <w:b/>
          <w:bCs/>
          <w:lang w:bidi="fa-IR"/>
        </w:rPr>
        <w:t>نمی</w:t>
      </w:r>
      <w:proofErr w:type="spellEnd"/>
      <w:r>
        <w:rPr>
          <w:rFonts w:ascii="Times New Roman" w:eastAsia="Times New Roman" w:hAnsi="Times New Roman" w:hint="cs"/>
          <w:b/>
          <w:bCs/>
          <w:lang w:bidi="fa-IR"/>
        </w:rPr>
        <w:t xml:space="preserve"> شود، بلکه </w:t>
      </w:r>
      <w:proofErr w:type="spellStart"/>
      <w:r>
        <w:rPr>
          <w:rFonts w:ascii="Times New Roman" w:eastAsia="Times New Roman" w:hAnsi="Times New Roman" w:hint="cs"/>
          <w:b/>
          <w:bCs/>
          <w:lang w:bidi="fa-IR"/>
        </w:rPr>
        <w:t>پیش</w:t>
      </w:r>
      <w:proofErr w:type="spellEnd"/>
      <w:r>
        <w:rPr>
          <w:rFonts w:ascii="Times New Roman" w:eastAsia="Times New Roman" w:hAnsi="Times New Roman" w:hint="cs"/>
          <w:b/>
          <w:bCs/>
          <w:lang w:bidi="fa-IR"/>
        </w:rPr>
        <w:t xml:space="preserve"> آگهی بدی برای ابتلا به این اختلالات است. بنابراین </w:t>
      </w:r>
      <w:proofErr w:type="spellStart"/>
      <w:r>
        <w:rPr>
          <w:rFonts w:ascii="Times New Roman" w:eastAsia="Times New Roman" w:hAnsi="Times New Roman" w:hint="cs"/>
          <w:b/>
          <w:bCs/>
          <w:lang w:bidi="fa-IR"/>
        </w:rPr>
        <w:t>فرانکل</w:t>
      </w:r>
      <w:proofErr w:type="spellEnd"/>
      <w:r>
        <w:rPr>
          <w:rFonts w:ascii="Times New Roman" w:eastAsia="Times New Roman" w:hAnsi="Times New Roman" w:hint="cs"/>
          <w:b/>
          <w:bCs/>
          <w:lang w:bidi="fa-IR"/>
        </w:rPr>
        <w:t xml:space="preserve"> هوش معنوی را در یافتن معنا و مفهوم در زندگی </w:t>
      </w:r>
      <w:proofErr w:type="spellStart"/>
      <w:r>
        <w:rPr>
          <w:rFonts w:ascii="Times New Roman" w:eastAsia="Times New Roman" w:hAnsi="Times New Roman" w:hint="cs"/>
          <w:b/>
          <w:bCs/>
          <w:lang w:bidi="fa-IR"/>
        </w:rPr>
        <w:t>می‌داند</w:t>
      </w:r>
      <w:proofErr w:type="spellEnd"/>
      <w:r>
        <w:rPr>
          <w:rFonts w:ascii="Times New Roman" w:eastAsia="Times New Roman" w:hAnsi="Times New Roman" w:hint="cs"/>
          <w:b/>
          <w:bCs/>
          <w:lang w:bidi="fa-IR"/>
        </w:rPr>
        <w:t>(فرانک، ۲۰۱۸).</w:t>
      </w:r>
    </w:p>
    <w:p w14:paraId="55A67C93" w14:textId="77777777" w:rsidR="00912462" w:rsidRDefault="00000000" w:rsidP="00503BED">
      <w:pPr>
        <w:pStyle w:val="Heading3"/>
        <w:autoSpaceDE/>
        <w:autoSpaceDN/>
        <w:bidi/>
        <w:adjustRightInd/>
        <w:spacing w:before="240" w:after="100" w:line="276" w:lineRule="auto"/>
        <w:rPr>
          <w:rFonts w:cs="B Lotus"/>
          <w:b/>
          <w:bCs/>
          <w:color w:val="auto"/>
          <w:kern w:val="32"/>
          <w:lang w:bidi="fa-IR"/>
        </w:rPr>
      </w:pPr>
      <w:bookmarkStart w:id="58" w:name="_Toc113114059"/>
      <w:bookmarkStart w:id="59" w:name="_Toc238572045"/>
      <w:r>
        <w:rPr>
          <w:rFonts w:ascii="Times New Roman" w:hAnsi="Times New Roman" w:cs="B Titr" w:hint="cs"/>
          <w:b/>
          <w:bCs/>
          <w:kern w:val="32"/>
          <w:sz w:val="30"/>
          <w:szCs w:val="30"/>
          <w:lang w:bidi="fa-IR"/>
        </w:rPr>
        <w:t>۲-۳-۲- دیدگاه فضیلت گرایانه به هوش معنوی</w:t>
      </w:r>
      <w:bookmarkEnd w:id="59"/>
    </w:p>
    <w:p w14:paraId="6F060391"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با وجود </w:t>
      </w:r>
      <w:proofErr w:type="spellStart"/>
      <w:r>
        <w:rPr>
          <w:rFonts w:ascii="Times New Roman" w:eastAsia="Times New Roman" w:hAnsi="Times New Roman" w:hint="cs"/>
          <w:lang w:bidi="fa-IR"/>
        </w:rPr>
        <w:t>برداشت‌های</w:t>
      </w:r>
      <w:proofErr w:type="spellEnd"/>
      <w:r>
        <w:rPr>
          <w:rFonts w:ascii="Times New Roman" w:eastAsia="Times New Roman" w:hAnsi="Times New Roman" w:hint="cs"/>
          <w:lang w:bidi="fa-IR"/>
        </w:rPr>
        <w:t xml:space="preserve"> گوناگون از مفهوم هوش،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جدیدتر بر این باورند که هوش صرفاً به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یا دستیابی به لذت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ابعاد معنایی،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و ارزشی زندگی انسان را نیز </w:t>
      </w:r>
      <w:proofErr w:type="spellStart"/>
      <w:r>
        <w:rPr>
          <w:rFonts w:ascii="Times New Roman" w:eastAsia="Times New Roman" w:hAnsi="Times New Roman" w:hint="cs"/>
          <w:lang w:bidi="fa-IR"/>
        </w:rPr>
        <w:t>دربرگیرد</w:t>
      </w:r>
      <w:proofErr w:type="spellEnd"/>
      <w:r>
        <w:rPr>
          <w:rFonts w:ascii="Times New Roman" w:eastAsia="Times New Roman" w:hAnsi="Times New Roman" w:hint="cs"/>
          <w:lang w:bidi="fa-IR"/>
        </w:rPr>
        <w:t xml:space="preserve">. از این منظر، هوش معنوی به عنوان </w:t>
      </w:r>
      <w:proofErr w:type="spellStart"/>
      <w:r>
        <w:rPr>
          <w:rFonts w:ascii="Times New Roman" w:eastAsia="Times New Roman" w:hAnsi="Times New Roman" w:hint="cs"/>
          <w:lang w:bidi="fa-IR"/>
        </w:rPr>
        <w:t>ظرفیتی</w:t>
      </w:r>
      <w:proofErr w:type="spellEnd"/>
      <w:r>
        <w:rPr>
          <w:rFonts w:ascii="Times New Roman" w:eastAsia="Times New Roman" w:hAnsi="Times New Roman" w:hint="cs"/>
          <w:lang w:bidi="fa-IR"/>
        </w:rPr>
        <w:t xml:space="preserve"> برای یافتن معنا، هدف و ارزش در زندگی مورد توجه قرار گرفته است (</w:t>
      </w:r>
      <w:proofErr w:type="spellStart"/>
      <w:r>
        <w:rPr>
          <w:rFonts w:ascii="Times New Roman" w:eastAsia="Times New Roman" w:hAnsi="Times New Roman" w:hint="cs"/>
          <w:lang w:bidi="fa-IR"/>
        </w:rPr>
        <w:t>پینتو</w:t>
      </w:r>
      <w:proofErr w:type="spellEnd"/>
      <w:r>
        <w:rPr>
          <w:rFonts w:ascii="Times New Roman" w:eastAsia="Times New Roman" w:hAnsi="Times New Roman" w:hint="cs"/>
          <w:lang w:bidi="fa-IR"/>
        </w:rPr>
        <w:t xml:space="preserve"> و همکاران، ۲۰۲۴). از دیدگاه </w:t>
      </w:r>
      <w:proofErr w:type="spellStart"/>
      <w:r>
        <w:rPr>
          <w:rFonts w:ascii="Times New Roman" w:eastAsia="Times New Roman" w:hAnsi="Times New Roman" w:hint="cs"/>
          <w:lang w:bidi="fa-IR"/>
        </w:rPr>
        <w:t>فضیلت‌گرایانه</w:t>
      </w:r>
      <w:proofErr w:type="spellEnd"/>
      <w:r>
        <w:rPr>
          <w:rFonts w:ascii="Times New Roman" w:eastAsia="Times New Roman" w:hAnsi="Times New Roman" w:hint="cs"/>
          <w:lang w:bidi="fa-IR"/>
        </w:rPr>
        <w:t xml:space="preserve">، برخورداری از لذت و شادی </w:t>
      </w:r>
      <w:proofErr w:type="spellStart"/>
      <w:r>
        <w:rPr>
          <w:rFonts w:ascii="Times New Roman" w:eastAsia="Times New Roman" w:hAnsi="Times New Roman" w:hint="cs"/>
          <w:lang w:bidi="fa-IR"/>
        </w:rPr>
        <w:t>به‌تنهایی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نمی‌تواند</w:t>
      </w:r>
      <w:proofErr w:type="spellEnd"/>
      <w:r>
        <w:rPr>
          <w:rFonts w:ascii="Times New Roman" w:eastAsia="Times New Roman" w:hAnsi="Times New Roman" w:hint="cs"/>
          <w:lang w:bidi="fa-IR"/>
        </w:rPr>
        <w:t xml:space="preserve"> معیار کافی برای زندگی مطلوب و سلامت انسان باشد. در مقابل، این دیدگاه بر رشد و شکوفایی </w:t>
      </w:r>
      <w:proofErr w:type="spellStart"/>
      <w:r>
        <w:rPr>
          <w:rFonts w:ascii="Times New Roman" w:eastAsia="Times New Roman" w:hAnsi="Times New Roman" w:hint="cs"/>
          <w:lang w:bidi="fa-IR"/>
        </w:rPr>
        <w:t>توانمندی‌های</w:t>
      </w:r>
      <w:proofErr w:type="spellEnd"/>
      <w:r>
        <w:rPr>
          <w:rFonts w:ascii="Times New Roman" w:eastAsia="Times New Roman" w:hAnsi="Times New Roman" w:hint="cs"/>
          <w:lang w:bidi="fa-IR"/>
        </w:rPr>
        <w:t xml:space="preserve"> فرد، زندگی مطابق با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درونی، معنا و هدفمندی تأکید دارد. از این منظر، لذت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پیامد یک زندگی مطلوب باشد، اما </w:t>
      </w:r>
      <w:proofErr w:type="spellStart"/>
      <w:r>
        <w:rPr>
          <w:rFonts w:ascii="Times New Roman" w:eastAsia="Times New Roman" w:hAnsi="Times New Roman" w:hint="cs"/>
          <w:lang w:bidi="fa-IR"/>
        </w:rPr>
        <w:t>به‌تنهایی</w:t>
      </w:r>
      <w:proofErr w:type="spellEnd"/>
      <w:r>
        <w:rPr>
          <w:rFonts w:ascii="Times New Roman" w:eastAsia="Times New Roman" w:hAnsi="Times New Roman" w:hint="cs"/>
          <w:lang w:bidi="fa-IR"/>
        </w:rPr>
        <w:t xml:space="preserve"> معادل بهزیستی و زندگی خوب نیست (</w:t>
      </w:r>
      <w:proofErr w:type="spellStart"/>
      <w:r>
        <w:rPr>
          <w:rFonts w:ascii="Times New Roman" w:eastAsia="Times New Roman" w:hAnsi="Times New Roman" w:hint="cs"/>
          <w:lang w:bidi="fa-IR"/>
        </w:rPr>
        <w:t>رایان</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دسی</w:t>
      </w:r>
      <w:proofErr w:type="spellEnd"/>
      <w:r>
        <w:rPr>
          <w:rFonts w:ascii="Times New Roman" w:eastAsia="Times New Roman" w:hAnsi="Times New Roman" w:hint="cs"/>
          <w:lang w:bidi="fa-IR"/>
        </w:rPr>
        <w:t xml:space="preserve">، ۲۰۱۷).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(۱۹۸۹) با تمایز میان رویکرد </w:t>
      </w:r>
      <w:proofErr w:type="spellStart"/>
      <w:r>
        <w:rPr>
          <w:rFonts w:ascii="Times New Roman" w:eastAsia="Times New Roman" w:hAnsi="Times New Roman" w:hint="cs"/>
          <w:lang w:bidi="fa-IR"/>
        </w:rPr>
        <w:t>لذت‌گرایانه</w:t>
      </w:r>
      <w:proofErr w:type="spellEnd"/>
      <w:r>
        <w:rPr>
          <w:rFonts w:ascii="Times New Roman" w:eastAsia="Times New Roman" w:hAnsi="Times New Roman" w:hint="cs"/>
          <w:lang w:bidi="fa-IR"/>
        </w:rPr>
        <w:t xml:space="preserve"> و رویکرد مبتنی بر شکوفایی، تأکید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xml:space="preserve"> که بهزیستی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صرفاً به تجربه شادی و لذت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تحقق </w:t>
      </w:r>
      <w:proofErr w:type="spellStart"/>
      <w:r>
        <w:rPr>
          <w:rFonts w:ascii="Times New Roman" w:eastAsia="Times New Roman" w:hAnsi="Times New Roman" w:hint="cs"/>
          <w:lang w:bidi="fa-IR"/>
        </w:rPr>
        <w:t>توانمندی‌های</w:t>
      </w:r>
      <w:proofErr w:type="spellEnd"/>
      <w:r>
        <w:rPr>
          <w:rFonts w:ascii="Times New Roman" w:eastAsia="Times New Roman" w:hAnsi="Times New Roman" w:hint="cs"/>
          <w:lang w:bidi="fa-IR"/>
        </w:rPr>
        <w:t xml:space="preserve"> فرد، رشد شخصی و داشتن زندگی هدفمند را نیز </w:t>
      </w:r>
      <w:proofErr w:type="spellStart"/>
      <w:r>
        <w:rPr>
          <w:rFonts w:ascii="Times New Roman" w:eastAsia="Times New Roman" w:hAnsi="Times New Roman" w:hint="cs"/>
          <w:lang w:bidi="fa-IR"/>
        </w:rPr>
        <w:t>دربرمی‌گیرد</w:t>
      </w:r>
      <w:proofErr w:type="spellEnd"/>
      <w:r>
        <w:rPr>
          <w:rFonts w:ascii="Times New Roman" w:eastAsia="Times New Roman" w:hAnsi="Times New Roman" w:hint="cs"/>
          <w:lang w:bidi="fa-IR"/>
        </w:rPr>
        <w:t xml:space="preserve">. بر اساس الگوی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بهزیستی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شامل شش مؤلفه اصلی است:</w:t>
      </w:r>
      <w:r>
        <w:rPr>
          <w:rStyle w:val="FootnoteReference"/>
          <w:rFonts w:ascii="Times New Roman" w:eastAsia="Times New Roman" w:hAnsi="Times New Roman" w:hint="cs"/>
          <w:lang w:bidi="fa-IR"/>
        </w:rPr>
        <w:footnoteReference w:id="41"/>
      </w:r>
    </w:p>
    <w:p w14:paraId="54C3CEA8"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پذیرش خود: یعنی نگرش مثبت نسبت به خود و پذیرش نقاط قوت و ضعف؛</w:t>
      </w:r>
    </w:p>
    <w:p w14:paraId="76DBDBF8"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روابط مثبت با دیگران: شامل برقراری روابط گرم، </w:t>
      </w:r>
      <w:proofErr w:type="spellStart"/>
      <w:r>
        <w:rPr>
          <w:rFonts w:ascii="Times New Roman" w:eastAsia="Times New Roman" w:hAnsi="Times New Roman" w:hint="cs"/>
          <w:lang w:bidi="fa-IR"/>
        </w:rPr>
        <w:t>رضایت‌بخش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همدلانه</w:t>
      </w:r>
      <w:proofErr w:type="spellEnd"/>
      <w:r>
        <w:rPr>
          <w:rFonts w:ascii="Times New Roman" w:eastAsia="Times New Roman" w:hAnsi="Times New Roman" w:hint="cs"/>
          <w:lang w:bidi="fa-IR"/>
        </w:rPr>
        <w:t>؛</w:t>
      </w:r>
    </w:p>
    <w:p w14:paraId="6B92AA3C"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خودمختاری: به معنای استقلال در </w:t>
      </w:r>
      <w:proofErr w:type="spellStart"/>
      <w:r>
        <w:rPr>
          <w:rFonts w:ascii="Times New Roman" w:eastAsia="Times New Roman" w:hAnsi="Times New Roman" w:hint="cs"/>
          <w:lang w:bidi="fa-IR"/>
        </w:rPr>
        <w:t>تصمیم‌گیری</w:t>
      </w:r>
      <w:proofErr w:type="spellEnd"/>
      <w:r>
        <w:rPr>
          <w:rFonts w:ascii="Times New Roman" w:eastAsia="Times New Roman" w:hAnsi="Times New Roman" w:hint="cs"/>
          <w:lang w:bidi="fa-IR"/>
        </w:rPr>
        <w:t xml:space="preserve"> و مقاومت در برابر فشارهای اجتماعی؛</w:t>
      </w:r>
    </w:p>
    <w:p w14:paraId="7499A46C"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تسلط بر محیط: یعنی توانایی مدیریت شرایط زندگی و استفاده مؤثر از </w:t>
      </w:r>
      <w:proofErr w:type="spellStart"/>
      <w:r>
        <w:rPr>
          <w:rFonts w:ascii="Times New Roman" w:eastAsia="Times New Roman" w:hAnsi="Times New Roman" w:hint="cs"/>
          <w:lang w:bidi="fa-IR"/>
        </w:rPr>
        <w:t>فرصت‌های</w:t>
      </w:r>
      <w:proofErr w:type="spellEnd"/>
      <w:r>
        <w:rPr>
          <w:rFonts w:ascii="Times New Roman" w:eastAsia="Times New Roman" w:hAnsi="Times New Roman" w:hint="cs"/>
          <w:lang w:bidi="fa-IR"/>
        </w:rPr>
        <w:t xml:space="preserve"> موجود؛</w:t>
      </w:r>
    </w:p>
    <w:p w14:paraId="4545C157"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هدفمندی در زندگی، شامل داشتن اهداف و احساس معنا و جهت در زندگی؛ و</w:t>
      </w:r>
    </w:p>
    <w:p w14:paraId="2016F50F"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رشد شخصی: به معنای احساس رشد مداوم، گشودگی نسبت به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جدید و شناخت </w:t>
      </w:r>
      <w:proofErr w:type="spellStart"/>
      <w:r>
        <w:rPr>
          <w:rFonts w:ascii="Times New Roman" w:eastAsia="Times New Roman" w:hAnsi="Times New Roman" w:hint="cs"/>
          <w:lang w:bidi="fa-IR"/>
        </w:rPr>
        <w:t>ظرفیت‌های</w:t>
      </w:r>
      <w:proofErr w:type="spellEnd"/>
      <w:r>
        <w:rPr>
          <w:rFonts w:ascii="Times New Roman" w:eastAsia="Times New Roman" w:hAnsi="Times New Roman" w:hint="cs"/>
          <w:lang w:bidi="fa-IR"/>
        </w:rPr>
        <w:t xml:space="preserve"> فردی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و همکاران، ۲۰۲۴).</w:t>
      </w:r>
    </w:p>
    <w:p w14:paraId="2BC3FABF"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مدل سلامت معنوی کامل: این مدل دو بعد سلامت معنوی و تنش معنوی را ترکیب می کند که حاصل چهار حالت ؛ به نحوی که هم سلامت معنوی و هم تنش معنوی شامل دو حالت کامل و </w:t>
      </w:r>
      <w:proofErr w:type="spellStart"/>
      <w:r>
        <w:rPr>
          <w:rFonts w:ascii="Times New Roman" w:eastAsia="Times New Roman" w:hAnsi="Times New Roman" w:hint="cs"/>
          <w:lang w:bidi="fa-IR"/>
        </w:rPr>
        <w:t>ناکامل</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w:t>
      </w:r>
      <w:r>
        <w:rPr>
          <w:rFonts w:ascii="Times New Roman" w:eastAsia="Times New Roman" w:hAnsi="Times New Roman" w:hint="cs"/>
          <w:lang w:bidi="fa-IR"/>
        </w:rPr>
        <w:lastRenderedPageBreak/>
        <w:t xml:space="preserve">سلامت معنوی کامل </w:t>
      </w:r>
      <w:proofErr w:type="spellStart"/>
      <w:r>
        <w:rPr>
          <w:rFonts w:ascii="Times New Roman" w:eastAsia="Times New Roman" w:hAnsi="Times New Roman" w:hint="cs"/>
          <w:lang w:bidi="fa-IR"/>
        </w:rPr>
        <w:t>نشانگانی</w:t>
      </w:r>
      <w:proofErr w:type="spellEnd"/>
      <w:r>
        <w:rPr>
          <w:rFonts w:ascii="Times New Roman" w:eastAsia="Times New Roman" w:hAnsi="Times New Roman" w:hint="cs"/>
          <w:lang w:bidi="fa-IR"/>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علائم سرزندگی هیجانی و شادکامی و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بالا را نشان می دهند. از کنش </w:t>
      </w:r>
      <w:proofErr w:type="spellStart"/>
      <w:r>
        <w:rPr>
          <w:rFonts w:ascii="Times New Roman" w:eastAsia="Times New Roman" w:hAnsi="Times New Roman" w:hint="cs"/>
          <w:lang w:bidi="fa-IR"/>
        </w:rPr>
        <w:t>وری</w:t>
      </w:r>
      <w:proofErr w:type="spellEnd"/>
      <w:r>
        <w:rPr>
          <w:rFonts w:ascii="Times New Roman" w:eastAsia="Times New Roman" w:hAnsi="Times New Roman" w:hint="cs"/>
          <w:lang w:bidi="fa-IR"/>
        </w:rPr>
        <w:t xml:space="preserve"> روانشناختی و اجتماعی خوبی برخوردارند و در نهایت دچار تنش های معنوی در طول ۱۲ ماه گذشته نیستند. سلامت معنوی </w:t>
      </w:r>
      <w:proofErr w:type="spellStart"/>
      <w:r>
        <w:rPr>
          <w:rFonts w:ascii="Times New Roman" w:eastAsia="Times New Roman" w:hAnsi="Times New Roman" w:hint="cs"/>
          <w:lang w:bidi="fa-IR"/>
        </w:rPr>
        <w:t>ناکامل</w:t>
      </w:r>
      <w:proofErr w:type="spellEnd"/>
      <w:r>
        <w:rPr>
          <w:rFonts w:ascii="Times New Roman" w:eastAsia="Times New Roman" w:hAnsi="Times New Roman" w:hint="cs"/>
          <w:lang w:bidi="fa-IR"/>
        </w:rPr>
        <w:t xml:space="preserve"> شرایطی است که در آن فرد دچار تنش معنوی است و واجد سطوح پائین هوش اجتماعی، روانشناختی و هیجانی است. تنش معنوی کامل </w:t>
      </w:r>
      <w:proofErr w:type="spellStart"/>
      <w:r>
        <w:rPr>
          <w:rFonts w:ascii="Times New Roman" w:eastAsia="Times New Roman" w:hAnsi="Times New Roman" w:hint="cs"/>
          <w:lang w:bidi="fa-IR"/>
        </w:rPr>
        <w:t>نشانگانی</w:t>
      </w:r>
      <w:proofErr w:type="spellEnd"/>
      <w:r>
        <w:rPr>
          <w:rFonts w:ascii="Times New Roman" w:eastAsia="Times New Roman" w:hAnsi="Times New Roman" w:hint="cs"/>
          <w:lang w:bidi="fa-IR"/>
        </w:rPr>
        <w:t xml:space="preserve"> است که ترکیبی از سطوح پائین نشانه های هوش هیجانی، روانشناختی و اجتماعی است (جوشن لو، ۱۳۹۵). افراد در حال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از ناامیدی خاموشی رنج می برند که ثمره فقدان معنا، هدف و </w:t>
      </w:r>
      <w:proofErr w:type="spellStart"/>
      <w:r>
        <w:rPr>
          <w:rFonts w:ascii="Times New Roman" w:eastAsia="Times New Roman" w:hAnsi="Times New Roman" w:hint="cs"/>
          <w:lang w:bidi="fa-IR"/>
        </w:rPr>
        <w:t>هرچیز</w:t>
      </w:r>
      <w:proofErr w:type="spellEnd"/>
      <w:r>
        <w:rPr>
          <w:rFonts w:ascii="Times New Roman" w:eastAsia="Times New Roman" w:hAnsi="Times New Roman" w:hint="cs"/>
          <w:lang w:bidi="fa-IR"/>
        </w:rPr>
        <w:t xml:space="preserve"> مثبت دیگری در زندگی شان است.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یک عارضه نادیده گرفته شده است که در اصل نقطه مقابل هوش است. افراد در حال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ساکن خالی و پوچ هستند، اما افراد در حال شکوفایی برای زندگی شور و اشتیاق دارند و به صورت فعال و مولد درگیر جامعه و افراد دیگر می شوند.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مطلوب، همواره آرزوی بشر بوده و هست. در ابتدا رفاه و طول عمر بیشتر، معنی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بهتر را داشت . اما امروزه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در نقطه مقابل کمیت، قرار گرفته و با توجه به ابعاد گسترده سلامتی، تعریف می شود و منظور از آن سال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از عمر است که همراه با رضایت، شادمانی و لذت بخشی باشد.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مفهومی پویا و وسیعتر از سلامتی است بر طبق مدل سلامتی،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مطلوب باید چند بعد فیزیکی، خلقی-معنوی، اجتماعی، معنوی و شغلی را در بر گیرد. امروزه با پیدایش و گسترش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سلامت و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مثبت، نگرش درباره اختلالات، از چارچوب پزشکی و مدل تک عاملی خارج شده و محققان معتقدند که بهتر است شکل گیری </w:t>
      </w:r>
      <w:proofErr w:type="spellStart"/>
      <w:r>
        <w:rPr>
          <w:rFonts w:ascii="Times New Roman" w:eastAsia="Times New Roman" w:hAnsi="Times New Roman" w:hint="cs"/>
          <w:lang w:bidi="fa-IR"/>
        </w:rPr>
        <w:t>وگسترش</w:t>
      </w:r>
      <w:proofErr w:type="spellEnd"/>
      <w:r>
        <w:rPr>
          <w:rFonts w:ascii="Times New Roman" w:eastAsia="Times New Roman" w:hAnsi="Times New Roman" w:hint="cs"/>
          <w:lang w:bidi="fa-IR"/>
        </w:rPr>
        <w:t xml:space="preserve"> اختلال های معنوی را به حساب سبک های زندگی معیوب و کیفیت نازل زندگی افراد گذاشت و در درمان باید به دنبال اصلاح و تغییر در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w:t>
      </w:r>
      <w:proofErr w:type="spellStart"/>
      <w:r>
        <w:rPr>
          <w:rFonts w:ascii="Times New Roman" w:eastAsia="Times New Roman" w:hAnsi="Times New Roman" w:hint="cs"/>
          <w:lang w:bidi="fa-IR"/>
        </w:rPr>
        <w:t>وگسترش</w:t>
      </w:r>
      <w:proofErr w:type="spellEnd"/>
      <w:r>
        <w:rPr>
          <w:rFonts w:ascii="Times New Roman" w:eastAsia="Times New Roman" w:hAnsi="Times New Roman" w:hint="cs"/>
          <w:lang w:bidi="fa-IR"/>
        </w:rPr>
        <w:t xml:space="preserve"> توانمندی ها و ایجاد رضایت از زندگی و هوش در افراد و جوامع بود. بر همین اساس روان </w:t>
      </w:r>
      <w:proofErr w:type="spellStart"/>
      <w:r>
        <w:rPr>
          <w:rFonts w:ascii="Times New Roman" w:eastAsia="Times New Roman" w:hAnsi="Times New Roman" w:hint="cs"/>
          <w:lang w:bidi="fa-IR"/>
        </w:rPr>
        <w:t>شناسان</w:t>
      </w:r>
      <w:proofErr w:type="spellEnd"/>
      <w:r>
        <w:rPr>
          <w:rFonts w:ascii="Times New Roman" w:eastAsia="Times New Roman" w:hAnsi="Times New Roman" w:hint="cs"/>
          <w:lang w:bidi="fa-IR"/>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و طبقه بندی توانمندی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که در خلاف تنش عمل می کنند، مشخص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و بر اساس آن رویکرد های </w:t>
      </w:r>
      <w:proofErr w:type="spellStart"/>
      <w:r>
        <w:rPr>
          <w:rFonts w:ascii="Times New Roman" w:eastAsia="Times New Roman" w:hAnsi="Times New Roman" w:hint="cs"/>
          <w:lang w:bidi="fa-IR"/>
        </w:rPr>
        <w:t>مداخله‌ای</w:t>
      </w:r>
      <w:proofErr w:type="spellEnd"/>
      <w:r>
        <w:rPr>
          <w:rFonts w:ascii="Times New Roman" w:eastAsia="Times New Roman" w:hAnsi="Times New Roman" w:hint="cs"/>
          <w:lang w:bidi="fa-IR"/>
        </w:rPr>
        <w:t xml:space="preserve"> متعددی را بنا </w:t>
      </w:r>
      <w:proofErr w:type="spellStart"/>
      <w:r>
        <w:rPr>
          <w:rFonts w:ascii="Times New Roman" w:eastAsia="Times New Roman" w:hAnsi="Times New Roman" w:hint="cs"/>
          <w:lang w:bidi="fa-IR"/>
        </w:rPr>
        <w:t>نهاده‌اند</w:t>
      </w:r>
      <w:proofErr w:type="spellEnd"/>
      <w:r>
        <w:rPr>
          <w:rFonts w:ascii="Times New Roman" w:eastAsia="Times New Roman" w:hAnsi="Times New Roman" w:hint="cs"/>
          <w:lang w:bidi="fa-IR"/>
        </w:rPr>
        <w:t xml:space="preserve">. و معتقدند که به جای تأکید صرف بر </w:t>
      </w:r>
      <w:proofErr w:type="spellStart"/>
      <w:r>
        <w:rPr>
          <w:rFonts w:ascii="Times New Roman" w:eastAsia="Times New Roman" w:hAnsi="Times New Roman" w:hint="cs"/>
          <w:lang w:bidi="fa-IR"/>
        </w:rPr>
        <w:t>آسیب‌شناسی</w:t>
      </w:r>
      <w:proofErr w:type="spellEnd"/>
      <w:r>
        <w:rPr>
          <w:rFonts w:ascii="Times New Roman" w:eastAsia="Times New Roman" w:hAnsi="Times New Roman" w:hint="cs"/>
          <w:lang w:bidi="fa-IR"/>
        </w:rPr>
        <w:t xml:space="preserve">، باید به دنبال فهم کامل گستره تجارب انسان از کمبود، رنج، تنش تا شکوفایی، هوش و شادمانی باشیم زیرا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تنها تمرکز بر تنش ها و درمان هم متمرکز بر ضعف ها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باشد. از لحاظ تاریخی فلاسفه در تئوری های اخلاق به خصوص رویکردهای </w:t>
      </w:r>
      <w:r>
        <w:rPr>
          <w:rFonts w:ascii="Times New Roman" w:eastAsia="Times New Roman" w:hAnsi="Times New Roman" w:hint="cs"/>
          <w:lang w:bidi="fa-IR"/>
        </w:rPr>
        <w:lastRenderedPageBreak/>
        <w:t xml:space="preserve">لذت گرایانه </w:t>
      </w:r>
      <w:proofErr w:type="spellStart"/>
      <w:r>
        <w:rPr>
          <w:rFonts w:ascii="Times New Roman" w:eastAsia="Times New Roman" w:hAnsi="Times New Roman" w:hint="cs"/>
          <w:lang w:bidi="fa-IR"/>
        </w:rPr>
        <w:t>پیکوری</w:t>
      </w:r>
      <w:proofErr w:type="spellEnd"/>
      <w:r>
        <w:rPr>
          <w:rFonts w:ascii="Times New Roman" w:eastAsia="Times New Roman" w:hAnsi="Times New Roman" w:hint="cs"/>
          <w:lang w:bidi="fa-IR"/>
        </w:rPr>
        <w:t xml:space="preserve"> به طور گسترده به مفهوم شادمانی و هوش پرداخته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اما برای اولین </w:t>
      </w:r>
      <w:proofErr w:type="spellStart"/>
      <w:r>
        <w:rPr>
          <w:rFonts w:ascii="Times New Roman" w:eastAsia="Times New Roman" w:hAnsi="Times New Roman" w:hint="cs"/>
          <w:lang w:bidi="fa-IR"/>
        </w:rPr>
        <w:t>باردر</w:t>
      </w:r>
      <w:proofErr w:type="spellEnd"/>
      <w:r>
        <w:rPr>
          <w:rFonts w:ascii="Times New Roman" w:eastAsia="Times New Roman" w:hAnsi="Times New Roman" w:hint="cs"/>
          <w:lang w:bidi="fa-IR"/>
        </w:rPr>
        <w:t xml:space="preserve"> سال ۱۹۸۰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اصطلاح هوش روان شناختی و ساختار های مرتبط با آن را به صورت </w:t>
      </w:r>
      <w:proofErr w:type="spellStart"/>
      <w:r>
        <w:rPr>
          <w:rFonts w:ascii="Times New Roman" w:eastAsia="Times New Roman" w:hAnsi="Times New Roman" w:hint="cs"/>
          <w:lang w:bidi="fa-IR"/>
        </w:rPr>
        <w:t>روش‌مند</w:t>
      </w:r>
      <w:proofErr w:type="spellEnd"/>
      <w:r>
        <w:rPr>
          <w:rFonts w:ascii="Times New Roman" w:eastAsia="Times New Roman" w:hAnsi="Times New Roman" w:hint="cs"/>
          <w:lang w:bidi="fa-IR"/>
        </w:rPr>
        <w:t xml:space="preserve"> در حوزه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بررسی کرد و آن را جایگزین و مترادف شادمانی قرار داد.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مطابق با دیدگاه </w:t>
      </w:r>
      <w:proofErr w:type="spellStart"/>
      <w:r>
        <w:rPr>
          <w:rFonts w:ascii="Times New Roman" w:eastAsia="Times New Roman" w:hAnsi="Times New Roman" w:hint="cs"/>
          <w:lang w:bidi="fa-IR"/>
        </w:rPr>
        <w:t>سیکزنت</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میهالی</w:t>
      </w:r>
      <w:proofErr w:type="spellEnd"/>
      <w:r>
        <w:rPr>
          <w:rFonts w:ascii="Times New Roman" w:eastAsia="Times New Roman" w:hAnsi="Times New Roman" w:hint="cs"/>
          <w:lang w:bidi="fa-IR"/>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proofErr w:type="spellStart"/>
      <w:r>
        <w:rPr>
          <w:rFonts w:ascii="Times New Roman" w:eastAsia="Times New Roman" w:hAnsi="Times New Roman" w:hint="cs"/>
          <w:lang w:bidi="fa-IR"/>
        </w:rPr>
        <w:t>تمایزبر</w:t>
      </w:r>
      <w:proofErr w:type="spellEnd"/>
      <w:r>
        <w:rPr>
          <w:rFonts w:ascii="Times New Roman" w:eastAsia="Times New Roman" w:hAnsi="Times New Roman" w:hint="cs"/>
          <w:lang w:bidi="fa-IR"/>
        </w:rPr>
        <w:t xml:space="preserve"> اساس تأکید بر تئوری های صعودی – نزولی(بیرونی -موقعیتی) و یا نزولی صعودی(صفات درونی -</w:t>
      </w:r>
      <w:proofErr w:type="spellStart"/>
      <w:r>
        <w:rPr>
          <w:rFonts w:ascii="Times New Roman" w:eastAsia="Times New Roman" w:hAnsi="Times New Roman" w:hint="cs"/>
          <w:lang w:bidi="fa-IR"/>
        </w:rPr>
        <w:t>فرایندها</w:t>
      </w:r>
      <w:proofErr w:type="spellEnd"/>
      <w:r>
        <w:rPr>
          <w:rFonts w:ascii="Times New Roman" w:eastAsia="Times New Roman" w:hAnsi="Times New Roman" w:hint="cs"/>
          <w:lang w:bidi="fa-IR"/>
        </w:rPr>
        <w:t xml:space="preserve">) است. در تئوری های نزولی – صعودی اعتقاد بر این است که رضایت </w:t>
      </w:r>
      <w:proofErr w:type="spellStart"/>
      <w:r>
        <w:rPr>
          <w:rFonts w:ascii="Times New Roman" w:eastAsia="Times New Roman" w:hAnsi="Times New Roman" w:hint="cs"/>
          <w:lang w:bidi="fa-IR"/>
        </w:rPr>
        <w:t>مندی</w:t>
      </w:r>
      <w:proofErr w:type="spellEnd"/>
      <w:r>
        <w:rPr>
          <w:rFonts w:ascii="Times New Roman" w:eastAsia="Times New Roman" w:hAnsi="Times New Roman" w:hint="cs"/>
          <w:lang w:bidi="fa-IR"/>
        </w:rPr>
        <w:t xml:space="preserve"> در حوزه های خاص زندگی مانند کار، ازدواج رضایت </w:t>
      </w:r>
      <w:proofErr w:type="spellStart"/>
      <w:r>
        <w:rPr>
          <w:rFonts w:ascii="Times New Roman" w:eastAsia="Times New Roman" w:hAnsi="Times New Roman" w:hint="cs"/>
          <w:lang w:bidi="fa-IR"/>
        </w:rPr>
        <w:t>مندی</w:t>
      </w:r>
      <w:proofErr w:type="spellEnd"/>
      <w:r>
        <w:rPr>
          <w:rFonts w:ascii="Times New Roman" w:eastAsia="Times New Roman" w:hAnsi="Times New Roman" w:hint="cs"/>
          <w:lang w:bidi="fa-IR"/>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proofErr w:type="spellStart"/>
      <w:r>
        <w:rPr>
          <w:rFonts w:ascii="Times New Roman" w:eastAsia="Times New Roman" w:hAnsi="Times New Roman" w:hint="cs"/>
          <w:lang w:bidi="fa-IR"/>
        </w:rPr>
        <w:t>برادبون</w:t>
      </w:r>
      <w:proofErr w:type="spellEnd"/>
      <w:r>
        <w:rPr>
          <w:rFonts w:ascii="Times New Roman" w:eastAsia="Times New Roman" w:hAnsi="Times New Roman" w:hint="cs"/>
          <w:lang w:bidi="fa-IR"/>
        </w:rPr>
        <w:t xml:space="preserve"> سه نوع استقلال را در بین دو نوع مؤلفه (عاطفه مثبت و عاطفه منفی) مشخص می کند: استقلال </w:t>
      </w:r>
      <w:proofErr w:type="spellStart"/>
      <w:r>
        <w:rPr>
          <w:rFonts w:ascii="Times New Roman" w:eastAsia="Times New Roman" w:hAnsi="Times New Roman" w:hint="cs"/>
          <w:lang w:bidi="fa-IR"/>
        </w:rPr>
        <w:t>استقلال</w:t>
      </w:r>
      <w:proofErr w:type="spellEnd"/>
      <w:r>
        <w:rPr>
          <w:rFonts w:ascii="Times New Roman" w:eastAsia="Times New Roman" w:hAnsi="Times New Roman" w:hint="cs"/>
          <w:lang w:bidi="fa-IR"/>
        </w:rPr>
        <w:t xml:space="preserve"> ساختاری یعنی در یک دوره زمانی مشخص، فرد احساسات مثبت و منفی مختلفی را تجربه کند. استقلال </w:t>
      </w:r>
      <w:proofErr w:type="spellStart"/>
      <w:r>
        <w:rPr>
          <w:rFonts w:ascii="Times New Roman" w:eastAsia="Times New Roman" w:hAnsi="Times New Roman" w:hint="cs"/>
          <w:lang w:bidi="fa-IR"/>
        </w:rPr>
        <w:t>علّی</w:t>
      </w:r>
      <w:proofErr w:type="spellEnd"/>
      <w:r>
        <w:rPr>
          <w:rFonts w:ascii="Times New Roman" w:eastAsia="Times New Roman" w:hAnsi="Times New Roman" w:hint="cs"/>
          <w:lang w:bidi="fa-IR"/>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به مطالعهی سلامتی انسان مورد انتقاد قرار گرفته است. بر خلاف این دیدگاه که سلامتی را به عنوان نداشتن تنش تعریف می کند، رویکرد های جدید </w:t>
      </w:r>
      <w:proofErr w:type="spellStart"/>
      <w:r>
        <w:rPr>
          <w:rFonts w:ascii="Times New Roman" w:eastAsia="Times New Roman" w:hAnsi="Times New Roman" w:hint="cs"/>
          <w:lang w:bidi="fa-IR"/>
        </w:rPr>
        <w:t>بر"خوب</w:t>
      </w:r>
      <w:proofErr w:type="spellEnd"/>
      <w:r>
        <w:rPr>
          <w:rFonts w:ascii="Times New Roman" w:eastAsia="Times New Roman" w:hAnsi="Times New Roman" w:hint="cs"/>
          <w:lang w:bidi="fa-IR"/>
        </w:rPr>
        <w:t xml:space="preserve"> بودن" به جای بد یا بیمار بودن "</w:t>
      </w:r>
      <w:proofErr w:type="spellStart"/>
      <w:r>
        <w:rPr>
          <w:rFonts w:ascii="Times New Roman" w:eastAsia="Times New Roman" w:hAnsi="Times New Roman" w:hint="cs"/>
          <w:lang w:bidi="fa-IR"/>
        </w:rPr>
        <w:t>تآکید</w:t>
      </w:r>
      <w:proofErr w:type="spellEnd"/>
      <w:r>
        <w:rPr>
          <w:rFonts w:ascii="Times New Roman" w:eastAsia="Times New Roman" w:hAnsi="Times New Roman" w:hint="cs"/>
          <w:lang w:bidi="fa-IR"/>
        </w:rPr>
        <w:t xml:space="preserve"> می کنند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و همکاران، ۲۰۱۹).</w:t>
      </w:r>
    </w:p>
    <w:p w14:paraId="18773101"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بیان کرد که سلامت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صرفاً به نبود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منفی یا اختلالات روانی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برخورداری از </w:t>
      </w:r>
      <w:proofErr w:type="spellStart"/>
      <w:r>
        <w:rPr>
          <w:rFonts w:ascii="Times New Roman" w:eastAsia="Times New Roman" w:hAnsi="Times New Roman" w:hint="cs"/>
          <w:lang w:bidi="fa-IR"/>
        </w:rPr>
        <w:t>ویژگی‌هایی</w:t>
      </w:r>
      <w:proofErr w:type="spellEnd"/>
      <w:r>
        <w:rPr>
          <w:rFonts w:ascii="Times New Roman" w:eastAsia="Times New Roman" w:hAnsi="Times New Roman" w:hint="cs"/>
          <w:lang w:bidi="fa-IR"/>
        </w:rPr>
        <w:t xml:space="preserve"> همچون سازگاری، احساس رضایت، معنا و هدف در زندگی و توانایی رشد و شکوفایی </w:t>
      </w:r>
      <w:proofErr w:type="spellStart"/>
      <w:r>
        <w:rPr>
          <w:rFonts w:ascii="Times New Roman" w:eastAsia="Times New Roman" w:hAnsi="Times New Roman" w:hint="cs"/>
          <w:lang w:bidi="fa-IR"/>
        </w:rPr>
        <w:t>ظرفیت‌های</w:t>
      </w:r>
      <w:proofErr w:type="spellEnd"/>
      <w:r>
        <w:rPr>
          <w:rFonts w:ascii="Times New Roman" w:eastAsia="Times New Roman" w:hAnsi="Times New Roman" w:hint="cs"/>
          <w:lang w:bidi="fa-IR"/>
        </w:rPr>
        <w:t xml:space="preserve"> فردی را نیز </w:t>
      </w:r>
      <w:proofErr w:type="spellStart"/>
      <w:r>
        <w:rPr>
          <w:rFonts w:ascii="Times New Roman" w:eastAsia="Times New Roman" w:hAnsi="Times New Roman" w:hint="cs"/>
          <w:lang w:bidi="fa-IR"/>
        </w:rPr>
        <w:t>دربرمی‌گیرد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جدید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بهزیستی مطلوب شامل پذیرش خود، روابط مثبت با دیگران، رشد شخصی، خودمختاری، تسلط بر محیط و هدفمندی در زندگی است و فرد از نظر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سالم، فردی است که در مسیر رشد و تحقق </w:t>
      </w:r>
      <w:proofErr w:type="spellStart"/>
      <w:r>
        <w:rPr>
          <w:rFonts w:ascii="Times New Roman" w:eastAsia="Times New Roman" w:hAnsi="Times New Roman" w:hint="cs"/>
          <w:lang w:bidi="fa-IR"/>
        </w:rPr>
        <w:lastRenderedPageBreak/>
        <w:t>توانمندی‌های</w:t>
      </w:r>
      <w:proofErr w:type="spellEnd"/>
      <w:r>
        <w:rPr>
          <w:rFonts w:ascii="Times New Roman" w:eastAsia="Times New Roman" w:hAnsi="Times New Roman" w:hint="cs"/>
          <w:lang w:bidi="fa-IR"/>
        </w:rPr>
        <w:t xml:space="preserve"> خود قرار دارد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۲۰۲۴). گروهی از </w:t>
      </w:r>
      <w:proofErr w:type="spellStart"/>
      <w:r>
        <w:rPr>
          <w:rFonts w:ascii="Times New Roman" w:eastAsia="Times New Roman" w:hAnsi="Times New Roman" w:hint="cs"/>
          <w:lang w:bidi="fa-IR"/>
        </w:rPr>
        <w:t>روان‌شناسان</w:t>
      </w:r>
      <w:proofErr w:type="spellEnd"/>
      <w:r>
        <w:rPr>
          <w:rFonts w:ascii="Times New Roman" w:eastAsia="Times New Roman" w:hAnsi="Times New Roman" w:hint="cs"/>
          <w:lang w:bidi="fa-IR"/>
        </w:rPr>
        <w:t xml:space="preserve"> به جای تمرکز صرف بر نبود اختلال و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منفی، بر ابعاد مثبت سلامت روان و کارکرد مطلوب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تأکید </w:t>
      </w:r>
      <w:proofErr w:type="spellStart"/>
      <w:r>
        <w:rPr>
          <w:rFonts w:ascii="Times New Roman" w:eastAsia="Times New Roman" w:hAnsi="Times New Roman" w:hint="cs"/>
          <w:lang w:bidi="fa-IR"/>
        </w:rPr>
        <w:t>کرده‌اند</w:t>
      </w:r>
      <w:proofErr w:type="spellEnd"/>
      <w:r>
        <w:rPr>
          <w:rFonts w:ascii="Times New Roman" w:eastAsia="Times New Roman" w:hAnsi="Times New Roman" w:hint="cs"/>
          <w:lang w:bidi="fa-IR"/>
        </w:rPr>
        <w:t xml:space="preserve">. در این رویکرد، سلامت روان صرفاً به معنای نداشتن تنش و اختلال نیست، بلکه </w:t>
      </w:r>
      <w:proofErr w:type="spellStart"/>
      <w:r>
        <w:rPr>
          <w:rFonts w:ascii="Times New Roman" w:eastAsia="Times New Roman" w:hAnsi="Times New Roman" w:hint="cs"/>
          <w:lang w:bidi="fa-IR"/>
        </w:rPr>
        <w:t>مؤلفه‌هایی</w:t>
      </w:r>
      <w:proofErr w:type="spellEnd"/>
      <w:r>
        <w:rPr>
          <w:rFonts w:ascii="Times New Roman" w:eastAsia="Times New Roman" w:hAnsi="Times New Roman" w:hint="cs"/>
          <w:lang w:bidi="fa-IR"/>
        </w:rPr>
        <w:t xml:space="preserve"> مانند رضایت از زندگی، روابط مثبت با دیگران، احساس هدفمندی، رشد شخصی، </w:t>
      </w:r>
      <w:proofErr w:type="spellStart"/>
      <w:r>
        <w:rPr>
          <w:rFonts w:ascii="Times New Roman" w:eastAsia="Times New Roman" w:hAnsi="Times New Roman" w:hint="cs"/>
          <w:lang w:bidi="fa-IR"/>
        </w:rPr>
        <w:t>خودپذیری</w:t>
      </w:r>
      <w:proofErr w:type="spellEnd"/>
      <w:r>
        <w:rPr>
          <w:rFonts w:ascii="Times New Roman" w:eastAsia="Times New Roman" w:hAnsi="Times New Roman" w:hint="cs"/>
          <w:lang w:bidi="fa-IR"/>
        </w:rPr>
        <w:t xml:space="preserve"> و توانایی سازگاری با محیط را نیز شامل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بر این اساس، سلامت روانی مطلوب زمانی تحقق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که فرد علاوه بر فقدان مشکلات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از </w:t>
      </w:r>
      <w:proofErr w:type="spellStart"/>
      <w:r>
        <w:rPr>
          <w:rFonts w:ascii="Times New Roman" w:eastAsia="Times New Roman" w:hAnsi="Times New Roman" w:hint="cs"/>
          <w:lang w:bidi="fa-IR"/>
        </w:rPr>
        <w:t>ظرفیت‌های</w:t>
      </w:r>
      <w:proofErr w:type="spellEnd"/>
      <w:r>
        <w:rPr>
          <w:rFonts w:ascii="Times New Roman" w:eastAsia="Times New Roman" w:hAnsi="Times New Roman" w:hint="cs"/>
          <w:lang w:bidi="fa-IR"/>
        </w:rPr>
        <w:t xml:space="preserve"> مثبت خود برای رشد، معنا بخشیدن به زندگی و تعامل مؤثر با محیط استفاده کند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۲۰۲۴).</w:t>
      </w:r>
    </w:p>
    <w:p w14:paraId="2F9FAF02"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بسیاری از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معنویت را با مفاهیمی همچون </w:t>
      </w:r>
      <w:proofErr w:type="spellStart"/>
      <w:r>
        <w:rPr>
          <w:rFonts w:ascii="Times New Roman" w:eastAsia="Times New Roman" w:hAnsi="Times New Roman" w:hint="cs"/>
          <w:lang w:bidi="fa-IR"/>
        </w:rPr>
        <w:t>خودفراروی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نوع‌دوستی</w:t>
      </w:r>
      <w:proofErr w:type="spellEnd"/>
      <w:r>
        <w:rPr>
          <w:rFonts w:ascii="Times New Roman" w:eastAsia="Times New Roman" w:hAnsi="Times New Roman" w:hint="cs"/>
          <w:lang w:bidi="fa-IR"/>
        </w:rPr>
        <w:t xml:space="preserve">، معنا و ارتباط با چیزی فراتر از خود مرتبط </w:t>
      </w:r>
      <w:proofErr w:type="spellStart"/>
      <w:r>
        <w:rPr>
          <w:rFonts w:ascii="Times New Roman" w:eastAsia="Times New Roman" w:hAnsi="Times New Roman" w:hint="cs"/>
          <w:lang w:bidi="fa-IR"/>
        </w:rPr>
        <w:t>می‌دانند</w:t>
      </w:r>
      <w:proofErr w:type="spellEnd"/>
      <w:r>
        <w:rPr>
          <w:rFonts w:ascii="Times New Roman" w:eastAsia="Times New Roman" w:hAnsi="Times New Roman" w:hint="cs"/>
          <w:lang w:bidi="fa-IR"/>
        </w:rPr>
        <w:t xml:space="preserve">. از این منظر، رشد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کاهش تمرکز افراطی بر خود و افزایش توجه به دیگران و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فراتر از منافع فردی همراه باشد (</w:t>
      </w:r>
      <w:proofErr w:type="spellStart"/>
      <w:r>
        <w:rPr>
          <w:rFonts w:ascii="Times New Roman" w:eastAsia="Times New Roman" w:hAnsi="Times New Roman" w:hint="cs"/>
          <w:lang w:bidi="fa-IR"/>
        </w:rPr>
        <w:t>والسالا</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منون</w:t>
      </w:r>
      <w:proofErr w:type="spellEnd"/>
      <w:r>
        <w:rPr>
          <w:rFonts w:ascii="Times New Roman" w:eastAsia="Times New Roman" w:hAnsi="Times New Roman" w:hint="cs"/>
          <w:lang w:bidi="fa-IR"/>
        </w:rPr>
        <w:t xml:space="preserve">، ۲۰۲۳). در میان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روان‌پویشی</w:t>
      </w:r>
      <w:proofErr w:type="spellEnd"/>
      <w:r>
        <w:rPr>
          <w:rFonts w:ascii="Times New Roman" w:eastAsia="Times New Roman" w:hAnsi="Times New Roman" w:hint="cs"/>
          <w:lang w:bidi="fa-IR"/>
        </w:rPr>
        <w:t xml:space="preserve">، کارل </w:t>
      </w:r>
      <w:proofErr w:type="spellStart"/>
      <w:r>
        <w:rPr>
          <w:rFonts w:ascii="Times New Roman" w:eastAsia="Times New Roman" w:hAnsi="Times New Roman" w:hint="cs"/>
          <w:lang w:bidi="fa-IR"/>
        </w:rPr>
        <w:t>گوستاو</w:t>
      </w:r>
      <w:proofErr w:type="spellEnd"/>
      <w:r>
        <w:rPr>
          <w:rFonts w:ascii="Times New Roman" w:eastAsia="Times New Roman" w:hAnsi="Times New Roman" w:hint="cs"/>
          <w:lang w:bidi="fa-IR"/>
        </w:rPr>
        <w:t xml:space="preserve"> یونگ توجه </w:t>
      </w:r>
      <w:proofErr w:type="spellStart"/>
      <w:r>
        <w:rPr>
          <w:rFonts w:ascii="Times New Roman" w:eastAsia="Times New Roman" w:hAnsi="Times New Roman" w:hint="cs"/>
          <w:lang w:bidi="fa-IR"/>
        </w:rPr>
        <w:t>ویژه‌ای</w:t>
      </w:r>
      <w:proofErr w:type="spellEnd"/>
      <w:r>
        <w:rPr>
          <w:rFonts w:ascii="Times New Roman" w:eastAsia="Times New Roman" w:hAnsi="Times New Roman" w:hint="cs"/>
          <w:lang w:bidi="fa-IR"/>
        </w:rPr>
        <w:t xml:space="preserve"> به ابعاد معنوی روان داشت. در دیدگاه یونگ،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معنوی با فرایند رشد شخصیت و حرکت به سوی یکپارچگی و تمامیت روانی ارتباط دارند. وی فرایند </w:t>
      </w:r>
      <w:proofErr w:type="spellStart"/>
      <w:r>
        <w:rPr>
          <w:rFonts w:ascii="Times New Roman" w:eastAsia="Times New Roman" w:hAnsi="Times New Roman" w:hint="cs"/>
          <w:lang w:bidi="fa-IR"/>
        </w:rPr>
        <w:t>فردیت‌یابی</w:t>
      </w:r>
      <w:proofErr w:type="spellEnd"/>
      <w:r>
        <w:rPr>
          <w:rFonts w:ascii="Times New Roman" w:eastAsia="Times New Roman" w:hAnsi="Times New Roman" w:hint="cs"/>
          <w:lang w:bidi="fa-IR"/>
        </w:rPr>
        <w:t xml:space="preserve"> را مسیری برای رشد و تحول شخصیت و برقراری ارتباط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فرد با خویشتن </w:t>
      </w:r>
      <w:proofErr w:type="spellStart"/>
      <w:r>
        <w:rPr>
          <w:rFonts w:ascii="Times New Roman" w:eastAsia="Times New Roman" w:hAnsi="Times New Roman" w:hint="cs"/>
          <w:lang w:bidi="fa-IR"/>
        </w:rPr>
        <w:t>می‌دانست</w:t>
      </w:r>
      <w:proofErr w:type="spellEnd"/>
      <w:r>
        <w:rPr>
          <w:rFonts w:ascii="Times New Roman" w:eastAsia="Times New Roman" w:hAnsi="Times New Roman" w:hint="cs"/>
          <w:lang w:bidi="fa-IR"/>
        </w:rPr>
        <w:t xml:space="preserve">. از این منظر،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معنوی و فرایند </w:t>
      </w:r>
      <w:proofErr w:type="spellStart"/>
      <w:r>
        <w:rPr>
          <w:rFonts w:ascii="Times New Roman" w:eastAsia="Times New Roman" w:hAnsi="Times New Roman" w:hint="cs"/>
          <w:lang w:bidi="fa-IR"/>
        </w:rPr>
        <w:t>فردیت‌یابی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از این دیدگاه، انسان در مسیر رشد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خود تلاش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xml:space="preserve"> میان </w:t>
      </w:r>
      <w:proofErr w:type="spellStart"/>
      <w:r>
        <w:rPr>
          <w:rFonts w:ascii="Times New Roman" w:eastAsia="Times New Roman" w:hAnsi="Times New Roman" w:hint="cs"/>
          <w:lang w:bidi="fa-IR"/>
        </w:rPr>
        <w:t>بخش‌های</w:t>
      </w:r>
      <w:proofErr w:type="spellEnd"/>
      <w:r>
        <w:rPr>
          <w:rFonts w:ascii="Times New Roman" w:eastAsia="Times New Roman" w:hAnsi="Times New Roman" w:hint="cs"/>
          <w:lang w:bidi="fa-IR"/>
        </w:rPr>
        <w:t xml:space="preserve"> مختلف شخصیت، از جمله </w:t>
      </w:r>
      <w:proofErr w:type="spellStart"/>
      <w:r>
        <w:rPr>
          <w:rFonts w:ascii="Times New Roman" w:eastAsia="Times New Roman" w:hAnsi="Times New Roman" w:hint="cs"/>
          <w:lang w:bidi="fa-IR"/>
        </w:rPr>
        <w:t>جنبه‌های</w:t>
      </w:r>
      <w:proofErr w:type="spellEnd"/>
      <w:r>
        <w:rPr>
          <w:rFonts w:ascii="Times New Roman" w:eastAsia="Times New Roman" w:hAnsi="Times New Roman" w:hint="cs"/>
          <w:lang w:bidi="fa-IR"/>
        </w:rPr>
        <w:t xml:space="preserve"> آگاه و ناآگاه روان، هماهنگی ایجاد کند. فرایند </w:t>
      </w:r>
      <w:proofErr w:type="spellStart"/>
      <w:r>
        <w:rPr>
          <w:rFonts w:ascii="Times New Roman" w:eastAsia="Times New Roman" w:hAnsi="Times New Roman" w:hint="cs"/>
          <w:lang w:bidi="fa-IR"/>
        </w:rPr>
        <w:t>فردیت‌یابی</w:t>
      </w:r>
      <w:proofErr w:type="spellEnd"/>
      <w:r>
        <w:rPr>
          <w:rFonts w:ascii="Times New Roman" w:eastAsia="Times New Roman" w:hAnsi="Times New Roman" w:hint="cs"/>
          <w:lang w:bidi="fa-IR"/>
        </w:rPr>
        <w:t xml:space="preserve"> در این چارچوب به معنای حرکت تدریجی فرد به سوی شناخت و پذیرش ابعاد مختلف خویشتن و دستیابی به احساس تمامیت است. </w:t>
      </w:r>
      <w:proofErr w:type="spellStart"/>
      <w:r>
        <w:rPr>
          <w:rFonts w:ascii="Times New Roman" w:eastAsia="Times New Roman" w:hAnsi="Times New Roman" w:hint="cs"/>
          <w:lang w:bidi="fa-IR"/>
        </w:rPr>
        <w:t>ازاین‌رو</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معنوی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معنا، افزایش خودآگاهی و ایجاد ارتباط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فرد با خویشتن و جهان پیرامون نقش داشته باشند (</w:t>
      </w:r>
      <w:proofErr w:type="spellStart"/>
      <w:r>
        <w:rPr>
          <w:rFonts w:ascii="Times New Roman" w:eastAsia="Times New Roman" w:hAnsi="Times New Roman" w:hint="cs"/>
          <w:lang w:bidi="fa-IR"/>
        </w:rPr>
        <w:t>واگنسلر</w:t>
      </w:r>
      <w:proofErr w:type="spellEnd"/>
      <w:r>
        <w:rPr>
          <w:rFonts w:ascii="Times New Roman" w:eastAsia="Times New Roman" w:hAnsi="Times New Roman" w:hint="cs"/>
          <w:lang w:bidi="fa-IR"/>
        </w:rPr>
        <w:t>، ۲۰۲۴).</w:t>
      </w:r>
    </w:p>
    <w:p w14:paraId="1C09A9AF" w14:textId="77777777" w:rsidR="00912462" w:rsidRDefault="00000000" w:rsidP="00503BED">
      <w:pPr>
        <w:pStyle w:val="Heading3"/>
        <w:autoSpaceDE/>
        <w:autoSpaceDN/>
        <w:bidi/>
        <w:adjustRightInd/>
        <w:spacing w:before="240" w:after="100" w:line="276" w:lineRule="auto"/>
        <w:rPr>
          <w:rFonts w:cs="B Lotus"/>
          <w:b/>
          <w:bCs/>
          <w:color w:val="auto"/>
          <w:kern w:val="32"/>
          <w:lang w:bidi="fa-IR"/>
        </w:rPr>
      </w:pPr>
      <w:bookmarkStart w:id="60" w:name="_Toc238572046"/>
      <w:r>
        <w:rPr>
          <w:rFonts w:ascii="Times New Roman" w:hAnsi="Times New Roman" w:cs="B Titr" w:hint="cs"/>
          <w:b/>
          <w:bCs/>
          <w:kern w:val="32"/>
          <w:sz w:val="30"/>
          <w:szCs w:val="30"/>
          <w:lang w:bidi="fa-IR"/>
        </w:rPr>
        <w:t>۲-۳-۳- عوامل موثر بر هوش معنوی</w:t>
      </w:r>
      <w:bookmarkEnd w:id="58"/>
      <w:bookmarkEnd w:id="60"/>
    </w:p>
    <w:p w14:paraId="39BF5CC4"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تحت تأثیر </w:t>
      </w:r>
      <w:proofErr w:type="spellStart"/>
      <w:r>
        <w:rPr>
          <w:rFonts w:ascii="Times New Roman" w:eastAsia="Times New Roman" w:hAnsi="Times New Roman" w:hint="cs"/>
          <w:lang w:bidi="fa-IR"/>
        </w:rPr>
        <w:t>مجموعه‌ای</w:t>
      </w:r>
      <w:proofErr w:type="spellEnd"/>
      <w:r>
        <w:rPr>
          <w:rFonts w:ascii="Times New Roman" w:eastAsia="Times New Roman" w:hAnsi="Times New Roman" w:hint="cs"/>
          <w:lang w:bidi="fa-IR"/>
        </w:rPr>
        <w:t xml:space="preserve"> از عوامل فردی،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اجتماعی قرار گیرد.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پژوهشی نشان </w:t>
      </w:r>
      <w:proofErr w:type="spellStart"/>
      <w:r>
        <w:rPr>
          <w:rFonts w:ascii="Times New Roman" w:eastAsia="Times New Roman" w:hAnsi="Times New Roman" w:hint="cs"/>
          <w:lang w:bidi="fa-IR"/>
        </w:rPr>
        <w:t>می‌دهند</w:t>
      </w:r>
      <w:proofErr w:type="spellEnd"/>
      <w:r>
        <w:rPr>
          <w:rFonts w:ascii="Times New Roman" w:eastAsia="Times New Roman" w:hAnsi="Times New Roman" w:hint="cs"/>
          <w:lang w:bidi="fa-IR"/>
        </w:rPr>
        <w:t xml:space="preserve"> که هوش معنوی با متغیرهایی مانند معنا و هدف در زندگی، رضایت از زندگی،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سلامت روان، </w:t>
      </w:r>
      <w:proofErr w:type="spellStart"/>
      <w:r>
        <w:rPr>
          <w:rFonts w:ascii="Times New Roman" w:eastAsia="Times New Roman" w:hAnsi="Times New Roman" w:hint="cs"/>
          <w:lang w:bidi="fa-IR"/>
        </w:rPr>
        <w:t>خودکارآمدی</w:t>
      </w:r>
      <w:proofErr w:type="spellEnd"/>
      <w:r>
        <w:rPr>
          <w:rFonts w:ascii="Times New Roman" w:eastAsia="Times New Roman" w:hAnsi="Times New Roman" w:hint="cs"/>
          <w:lang w:bidi="fa-IR"/>
        </w:rPr>
        <w:t xml:space="preserve"> و رفتارهای اجتماعی مطلوب ارتباط دارد. همچنین، </w:t>
      </w:r>
      <w:r>
        <w:rPr>
          <w:rFonts w:ascii="Times New Roman" w:eastAsia="Times New Roman" w:hAnsi="Times New Roman" w:hint="cs"/>
          <w:lang w:bidi="fa-IR"/>
        </w:rPr>
        <w:lastRenderedPageBreak/>
        <w:t xml:space="preserve">خودآگاهی و توانایی معنا بخشیدن به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زندگی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در تقویت هوش معنوی و سازگاری بهتر فرد با شرایط زندگی نقش داشته باشند. با این حال، شواهد موجود درباره نقش برخی </w:t>
      </w:r>
      <w:proofErr w:type="spellStart"/>
      <w:r>
        <w:rPr>
          <w:rFonts w:ascii="Times New Roman" w:eastAsia="Times New Roman" w:hAnsi="Times New Roman" w:hint="cs"/>
          <w:lang w:bidi="fa-IR"/>
        </w:rPr>
        <w:t>ویژگی‌های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جمعیت‌شناختی</w:t>
      </w:r>
      <w:proofErr w:type="spellEnd"/>
      <w:r>
        <w:rPr>
          <w:rFonts w:ascii="Times New Roman" w:eastAsia="Times New Roman" w:hAnsi="Times New Roman" w:hint="cs"/>
          <w:lang w:bidi="fa-IR"/>
        </w:rPr>
        <w:t xml:space="preserve"> در هوش معنوی یکسان نیست و برای تعیین دقیق تأثیر عواملی مانند سن و وضعیت اجتماعی ـ اقتصادی، به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بیشتری نیاز است (</w:t>
      </w:r>
      <w:proofErr w:type="spellStart"/>
      <w:r>
        <w:rPr>
          <w:rFonts w:ascii="Times New Roman" w:eastAsia="Times New Roman" w:hAnsi="Times New Roman" w:hint="cs"/>
          <w:lang w:bidi="fa-IR"/>
        </w:rPr>
        <w:t>پینتو</w:t>
      </w:r>
      <w:proofErr w:type="spellEnd"/>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42"/>
      </w:r>
      <w:r>
        <w:rPr>
          <w:rStyle w:val="FootnoteReference"/>
          <w:rFonts w:ascii="Times New Roman" w:eastAsia="Times New Roman" w:hAnsi="Times New Roman" w:hint="cs"/>
          <w:lang w:bidi="fa-IR"/>
        </w:rPr>
        <w:footnoteReference w:id="43"/>
      </w:r>
    </w:p>
    <w:p w14:paraId="7D569BE6"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معنوی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است که به توانایی فرد در درک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معنا و هدف زندگی، استفاده از منابع معنوی برای حل مسائل، سازگاری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و برقراری ارتباط هماهنگ با خود، دیگران و جهان پیرامون اشاره دارد. هوش معنوی شامل </w:t>
      </w:r>
      <w:proofErr w:type="spellStart"/>
      <w:r>
        <w:rPr>
          <w:rFonts w:ascii="Times New Roman" w:eastAsia="Times New Roman" w:hAnsi="Times New Roman" w:hint="cs"/>
          <w:lang w:bidi="fa-IR"/>
        </w:rPr>
        <w:t>ظرفیت‌هایی</w:t>
      </w:r>
      <w:proofErr w:type="spellEnd"/>
      <w:r>
        <w:rPr>
          <w:rFonts w:ascii="Times New Roman" w:eastAsia="Times New Roman" w:hAnsi="Times New Roman" w:hint="cs"/>
          <w:lang w:bidi="fa-IR"/>
        </w:rPr>
        <w:t xml:space="preserve"> مانند خودآگاهی، تعالی فردی، </w:t>
      </w:r>
      <w:proofErr w:type="spellStart"/>
      <w:r>
        <w:rPr>
          <w:rFonts w:ascii="Times New Roman" w:eastAsia="Times New Roman" w:hAnsi="Times New Roman" w:hint="cs"/>
          <w:lang w:bidi="fa-IR"/>
        </w:rPr>
        <w:t>معناجویی</w:t>
      </w:r>
      <w:proofErr w:type="spellEnd"/>
      <w:r>
        <w:rPr>
          <w:rFonts w:ascii="Times New Roman" w:eastAsia="Times New Roman" w:hAnsi="Times New Roman" w:hint="cs"/>
          <w:lang w:bidi="fa-IR"/>
        </w:rPr>
        <w:t xml:space="preserve">، درک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انسانی و توانایی ایجاد انسجام میان باورها، </w:t>
      </w:r>
      <w:proofErr w:type="spellStart"/>
      <w:r>
        <w:rPr>
          <w:rFonts w:ascii="Times New Roman" w:eastAsia="Times New Roman" w:hAnsi="Times New Roman" w:hint="cs"/>
          <w:lang w:bidi="fa-IR"/>
        </w:rPr>
        <w:t>ارزش‌ها</w:t>
      </w:r>
      <w:proofErr w:type="spellEnd"/>
      <w:r>
        <w:rPr>
          <w:rFonts w:ascii="Times New Roman" w:eastAsia="Times New Roman" w:hAnsi="Times New Roman" w:hint="cs"/>
          <w:lang w:bidi="fa-IR"/>
        </w:rPr>
        <w:t xml:space="preserve"> و رفتارهای فردی است. برخلاف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سنتی که هوش را عمدتاً به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محدود </w:t>
      </w:r>
      <w:proofErr w:type="spellStart"/>
      <w:r>
        <w:rPr>
          <w:rFonts w:ascii="Times New Roman" w:eastAsia="Times New Roman" w:hAnsi="Times New Roman" w:hint="cs"/>
          <w:lang w:bidi="fa-IR"/>
        </w:rPr>
        <w:t>می‌کردند</w:t>
      </w:r>
      <w:proofErr w:type="spellEnd"/>
      <w:r>
        <w:rPr>
          <w:rFonts w:ascii="Times New Roman" w:eastAsia="Times New Roman" w:hAnsi="Times New Roman" w:hint="cs"/>
          <w:lang w:bidi="fa-IR"/>
        </w:rPr>
        <w:t xml:space="preserve">، نظریه هوش معنوی بر نقش ابعاد معنایی و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عملکرد انسان تأکید دارد. </w:t>
      </w:r>
      <w:proofErr w:type="spellStart"/>
      <w:r>
        <w:rPr>
          <w:rFonts w:ascii="Times New Roman" w:eastAsia="Times New Roman" w:hAnsi="Times New Roman" w:hint="cs"/>
          <w:lang w:bidi="fa-IR"/>
        </w:rPr>
        <w:t>پژوهش‌ها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که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افزایش سازگاری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احساس معنا در زندگی، بهزیستی روانی و توانایی مقابله با فشارهای زندگی مرتبط باشد (کینگ و </w:t>
      </w:r>
      <w:proofErr w:type="spellStart"/>
      <w:r>
        <w:rPr>
          <w:rFonts w:ascii="Times New Roman" w:eastAsia="Times New Roman" w:hAnsi="Times New Roman" w:hint="cs"/>
          <w:lang w:bidi="fa-IR"/>
        </w:rPr>
        <w:t>دی‌سیکو</w:t>
      </w:r>
      <w:proofErr w:type="spellEnd"/>
      <w:r>
        <w:rPr>
          <w:rFonts w:ascii="Times New Roman" w:eastAsia="Times New Roman" w:hAnsi="Times New Roman" w:hint="cs"/>
          <w:lang w:bidi="fa-IR"/>
        </w:rPr>
        <w:t>، ۲۰۰۹؛ کینگ، ۲۰۲۱).</w:t>
      </w:r>
    </w:p>
    <w:p w14:paraId="7EA7B871"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در رویکردهای نوین سلامت روان، میان وجود یا نبود اختلال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سطح بهزیستی و کارکرد مثبت فرد تمایز قائل </w:t>
      </w:r>
      <w:proofErr w:type="spellStart"/>
      <w:r>
        <w:rPr>
          <w:rFonts w:ascii="Times New Roman" w:eastAsia="Times New Roman" w:hAnsi="Times New Roman" w:hint="cs"/>
          <w:lang w:bidi="fa-IR"/>
        </w:rPr>
        <w:t>می‌شوند</w:t>
      </w:r>
      <w:proofErr w:type="spellEnd"/>
      <w:r>
        <w:rPr>
          <w:rFonts w:ascii="Times New Roman" w:eastAsia="Times New Roman" w:hAnsi="Times New Roman" w:hint="cs"/>
          <w:lang w:bidi="fa-IR"/>
        </w:rPr>
        <w:t xml:space="preserve">. بر اساس این دیدگاه، سلامت روان را </w:t>
      </w:r>
      <w:proofErr w:type="spellStart"/>
      <w:r>
        <w:rPr>
          <w:rFonts w:ascii="Times New Roman" w:eastAsia="Times New Roman" w:hAnsi="Times New Roman" w:hint="cs"/>
          <w:lang w:bidi="fa-IR"/>
        </w:rPr>
        <w:t>نمی‌توان</w:t>
      </w:r>
      <w:proofErr w:type="spellEnd"/>
      <w:r>
        <w:rPr>
          <w:rFonts w:ascii="Times New Roman" w:eastAsia="Times New Roman" w:hAnsi="Times New Roman" w:hint="cs"/>
          <w:lang w:bidi="fa-IR"/>
        </w:rPr>
        <w:t xml:space="preserve"> صرفاً با نبود بیماری یا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تعریف کرد؛ زیرا ممکن است فردی با وجود برخی مشکلات یا اختلالات روانی، از احساس معنا، روابط مثبت، رشد شخصی و سطح مناسبی از کارکرد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برخوردار باشد. به همین ترتیب، فقدان اختلال روانی لزوماً به معنای برخورداری از سطح بالای بهزیستی نیست. بنابراین، سلامت و بیماری روانی را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به عنوان دو بعد مرتبط اما متمایز در نظر گرفت که هر یک اطلاعات متفاوتی درباره وضعیت کلی فرد ارائه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کیز</w:t>
      </w:r>
      <w:proofErr w:type="spellEnd"/>
      <w:r>
        <w:rPr>
          <w:rFonts w:ascii="Times New Roman" w:eastAsia="Times New Roman" w:hAnsi="Times New Roman" w:hint="cs"/>
          <w:lang w:bidi="fa-IR"/>
        </w:rPr>
        <w:t xml:space="preserve">، ۲۰۰۲؛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۲۰۲۴). سلامت روان را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دانست که علاوه بر نبود اختلالات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بیماری کافی نیست و لازم است میزان بهزیستی و کارکرد مثبت او نیز مورد توجه قرار گیرد. این رویکرد </w:t>
      </w:r>
      <w:proofErr w:type="spellStart"/>
      <w:r>
        <w:rPr>
          <w:rFonts w:ascii="Times New Roman" w:eastAsia="Times New Roman" w:hAnsi="Times New Roman" w:hint="cs"/>
          <w:lang w:bidi="fa-IR"/>
        </w:rPr>
        <w:t>به‌ویژه</w:t>
      </w:r>
      <w:proofErr w:type="spellEnd"/>
      <w:r>
        <w:rPr>
          <w:rFonts w:ascii="Times New Roman" w:eastAsia="Times New Roman" w:hAnsi="Times New Roman" w:hint="cs"/>
          <w:lang w:bidi="fa-IR"/>
        </w:rPr>
        <w:t xml:space="preserve"> در سالمندی اهمیت </w:t>
      </w:r>
      <w:r>
        <w:rPr>
          <w:rFonts w:ascii="Times New Roman" w:eastAsia="Times New Roman" w:hAnsi="Times New Roman" w:hint="cs"/>
          <w:lang w:bidi="fa-IR"/>
        </w:rPr>
        <w:lastRenderedPageBreak/>
        <w:t xml:space="preserve">دارد؛ زیرا حفظ احساس معنا، استقلال، ارتباط اجتماعی و مشارکت فعال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ارتقای کیفیت زندگی و بهزیستی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سالمندان نقش داشته باشد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۲۰۲۴؛ سازمان جهانی بهداشت، ۲۰۲۲).</w:t>
      </w:r>
    </w:p>
    <w:p w14:paraId="035BCADB"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رویکرد </w:t>
      </w:r>
      <w:proofErr w:type="spellStart"/>
      <w:r>
        <w:rPr>
          <w:rFonts w:ascii="Times New Roman" w:eastAsia="Times New Roman" w:hAnsi="Times New Roman" w:hint="cs"/>
          <w:lang w:bidi="fa-IR"/>
        </w:rPr>
        <w:t>لذت‌گرایانه</w:t>
      </w:r>
      <w:proofErr w:type="spellEnd"/>
      <w:r>
        <w:rPr>
          <w:rFonts w:ascii="Times New Roman" w:eastAsia="Times New Roman" w:hAnsi="Times New Roman" w:hint="cs"/>
          <w:lang w:bidi="fa-IR"/>
        </w:rPr>
        <w:t xml:space="preserve"> به بهزیستی </w:t>
      </w:r>
      <w:proofErr w:type="spellStart"/>
      <w:r>
        <w:rPr>
          <w:rFonts w:ascii="Times New Roman" w:eastAsia="Times New Roman" w:hAnsi="Times New Roman" w:hint="cs"/>
          <w:lang w:bidi="fa-IR"/>
        </w:rPr>
        <w:t>پیشینه‌ای</w:t>
      </w:r>
      <w:proofErr w:type="spellEnd"/>
      <w:r>
        <w:rPr>
          <w:rFonts w:ascii="Times New Roman" w:eastAsia="Times New Roman" w:hAnsi="Times New Roman" w:hint="cs"/>
          <w:lang w:bidi="fa-IR"/>
        </w:rPr>
        <w:t xml:space="preserve"> طولانی در فلسفه و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دارد و بر تجربه لذت، شادی و رضایت از زندگی تأکید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xml:space="preserve">. در این دیدگاه، بهزیستی فرد بیشتر بر اساس میزان تجربه هیجانات مثبت، کاهش هیجانات منفی و ارزیابی کلی فرد از رضایت خود از زندگی سنجیده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معاصر نیز بهزیستی ذهنی معمولاً از دو مؤلفه اصلی تشکیل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مؤلفه شناختی که در قالب رضایت از زندگی ارزیابی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xml:space="preserve">؛ بهزیستی ذهنی تنها به تجربه </w:t>
      </w:r>
      <w:proofErr w:type="spellStart"/>
      <w:r>
        <w:rPr>
          <w:rFonts w:ascii="Times New Roman" w:eastAsia="Times New Roman" w:hAnsi="Times New Roman" w:hint="cs"/>
          <w:lang w:bidi="fa-IR"/>
        </w:rPr>
        <w:t>لحظه‌ای</w:t>
      </w:r>
      <w:proofErr w:type="spellEnd"/>
      <w:r>
        <w:rPr>
          <w:rFonts w:ascii="Times New Roman" w:eastAsia="Times New Roman" w:hAnsi="Times New Roman" w:hint="cs"/>
          <w:lang w:bidi="fa-IR"/>
        </w:rPr>
        <w:t xml:space="preserve"> شادی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ارزیابی شناختی و هیجانی فرد از کیفیت زندگی خود را نیز </w:t>
      </w:r>
      <w:proofErr w:type="spellStart"/>
      <w:r>
        <w:rPr>
          <w:rFonts w:ascii="Times New Roman" w:eastAsia="Times New Roman" w:hAnsi="Times New Roman" w:hint="cs"/>
          <w:lang w:bidi="fa-IR"/>
        </w:rPr>
        <w:t>دربرمی‌گیرد</w:t>
      </w:r>
      <w:proofErr w:type="spellEnd"/>
      <w:r>
        <w:rPr>
          <w:rFonts w:ascii="Times New Roman" w:eastAsia="Times New Roman" w:hAnsi="Times New Roman" w:hint="cs"/>
          <w:lang w:bidi="fa-IR"/>
        </w:rPr>
        <w:t xml:space="preserve">. در این چارچوب، رضایت از زندگی بیانگر ارزیابی کلی فرد از شرایط زندگی است، در حالی که عواطف مثبت و منفی </w:t>
      </w:r>
      <w:proofErr w:type="spellStart"/>
      <w:r>
        <w:rPr>
          <w:rFonts w:ascii="Times New Roman" w:eastAsia="Times New Roman" w:hAnsi="Times New Roman" w:hint="cs"/>
          <w:lang w:bidi="fa-IR"/>
        </w:rPr>
        <w:t>نشان‌دهنده</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هیجانی روزمره او هستند. </w:t>
      </w:r>
      <w:proofErr w:type="spellStart"/>
      <w:r>
        <w:rPr>
          <w:rFonts w:ascii="Times New Roman" w:eastAsia="Times New Roman" w:hAnsi="Times New Roman" w:hint="cs"/>
          <w:lang w:bidi="fa-IR"/>
        </w:rPr>
        <w:t>پژوهش‌ها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می‌دهند</w:t>
      </w:r>
      <w:proofErr w:type="spellEnd"/>
      <w:r>
        <w:rPr>
          <w:rFonts w:ascii="Times New Roman" w:eastAsia="Times New Roman" w:hAnsi="Times New Roman" w:hint="cs"/>
          <w:lang w:bidi="fa-IR"/>
        </w:rPr>
        <w:t xml:space="preserve"> که بهزیستی ذهنی تحت تأثیر عوامل مختلفی از جمله روابط اجتماعی، شرایط زندگی، </w:t>
      </w:r>
      <w:proofErr w:type="spellStart"/>
      <w:r>
        <w:rPr>
          <w:rFonts w:ascii="Times New Roman" w:eastAsia="Times New Roman" w:hAnsi="Times New Roman" w:hint="cs"/>
          <w:lang w:bidi="fa-IR"/>
        </w:rPr>
        <w:t>ویژگی‌های</w:t>
      </w:r>
      <w:proofErr w:type="spellEnd"/>
      <w:r>
        <w:rPr>
          <w:rFonts w:ascii="Times New Roman" w:eastAsia="Times New Roman" w:hAnsi="Times New Roman" w:hint="cs"/>
          <w:lang w:bidi="fa-IR"/>
        </w:rPr>
        <w:t xml:space="preserve"> شخصیتی و نحوه ارزیابی فرد از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زندگی قرار دارد. بنابراین، بررسی بهزیستی ذهنی مستلزم توجه همزمان به ارزیابی شناختی فرد از زندگی و تجربه هیجانی </w:t>
      </w:r>
      <w:proofErr w:type="spellStart"/>
      <w:r>
        <w:rPr>
          <w:rFonts w:ascii="Times New Roman" w:eastAsia="Times New Roman" w:hAnsi="Times New Roman" w:hint="cs"/>
          <w:lang w:bidi="fa-IR"/>
        </w:rPr>
        <w:t>اوست</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اویشی</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تای</w:t>
      </w:r>
      <w:proofErr w:type="spellEnd"/>
      <w:r>
        <w:rPr>
          <w:rFonts w:ascii="Times New Roman" w:eastAsia="Times New Roman" w:hAnsi="Times New Roman" w:hint="cs"/>
          <w:lang w:bidi="fa-IR"/>
        </w:rPr>
        <w:t>، ۲۰۱۸).</w:t>
      </w:r>
    </w:p>
    <w:p w14:paraId="7381D426" w14:textId="77777777" w:rsidR="00912462" w:rsidRDefault="00000000" w:rsidP="00503BED">
      <w:pPr>
        <w:pStyle w:val="Heading2"/>
        <w:bidi/>
        <w:spacing w:before="240" w:after="100" w:line="276" w:lineRule="auto"/>
        <w:rPr>
          <w:rFonts w:cs="B Lotus"/>
          <w:b/>
          <w:bCs/>
          <w:color w:val="auto"/>
          <w:lang w:bidi="fa-IR"/>
        </w:rPr>
      </w:pPr>
      <w:bookmarkStart w:id="61" w:name="_Toc238572047"/>
      <w:r>
        <w:rPr>
          <w:rFonts w:ascii="Times New Roman" w:hAnsi="Times New Roman" w:cs="B Titr" w:hint="cs"/>
          <w:b/>
          <w:bCs/>
          <w:sz w:val="30"/>
          <w:szCs w:val="30"/>
          <w:lang w:bidi="fa-IR"/>
        </w:rPr>
        <w:t>۲-۴- گستره چهارم: اضطراب سلامتی</w:t>
      </w:r>
      <w:bookmarkEnd w:id="61"/>
    </w:p>
    <w:p w14:paraId="56B4B688" w14:textId="77777777" w:rsidR="00912462" w:rsidRDefault="00000000" w:rsidP="00503BED">
      <w:pPr>
        <w:pStyle w:val="Heading3"/>
        <w:bidi/>
        <w:spacing w:before="240" w:after="100" w:line="276" w:lineRule="auto"/>
        <w:rPr>
          <w:rFonts w:cs="B Lotus"/>
          <w:b/>
          <w:bCs/>
          <w:color w:val="auto"/>
          <w:lang w:bidi="fa-IR"/>
        </w:rPr>
      </w:pPr>
      <w:bookmarkStart w:id="62" w:name="_Toc238572048"/>
      <w:r>
        <w:rPr>
          <w:rFonts w:ascii="Times New Roman" w:hAnsi="Times New Roman" w:cs="B Titr" w:hint="cs"/>
          <w:b/>
          <w:bCs/>
          <w:sz w:val="30"/>
          <w:szCs w:val="30"/>
          <w:lang w:bidi="fa-IR"/>
        </w:rPr>
        <w:t>۲-۴-۱- مفهوم اضطراب سلامتی</w:t>
      </w:r>
      <w:bookmarkEnd w:id="62"/>
    </w:p>
    <w:p w14:paraId="6DCB5BA4" w14:textId="77777777" w:rsidR="00912462" w:rsidRDefault="00000000">
      <w:pPr>
        <w:spacing w:after="0" w:line="276" w:lineRule="auto"/>
        <w:ind w:firstLine="397"/>
        <w:jc w:val="both"/>
        <w:rPr>
          <w:color w:val="auto"/>
          <w:lang w:bidi="fa-IR"/>
        </w:rPr>
      </w:pPr>
      <w:bookmarkStart w:id="63" w:name="_Hlk218187582"/>
      <w:r>
        <w:rPr>
          <w:rFonts w:ascii="Times New Roman" w:hAnsi="Times New Roman" w:hint="cs"/>
          <w:lang w:bidi="fa-IR"/>
        </w:rPr>
        <w:t xml:space="preserve">اضطراب سلامت یکی از </w:t>
      </w:r>
      <w:proofErr w:type="spellStart"/>
      <w:r>
        <w:rPr>
          <w:rFonts w:ascii="Times New Roman" w:hAnsi="Times New Roman" w:hint="cs"/>
          <w:lang w:bidi="fa-IR"/>
        </w:rPr>
        <w:t>سازه‌های</w:t>
      </w:r>
      <w:proofErr w:type="spellEnd"/>
      <w:r>
        <w:rPr>
          <w:rFonts w:ascii="Times New Roman" w:hAnsi="Times New Roman" w:hint="cs"/>
          <w:lang w:bidi="fa-IR"/>
        </w:rPr>
        <w:t xml:space="preserve"> مهم در </w:t>
      </w:r>
      <w:proofErr w:type="spellStart"/>
      <w:r>
        <w:rPr>
          <w:rFonts w:ascii="Times New Roman" w:hAnsi="Times New Roman" w:hint="cs"/>
          <w:lang w:bidi="fa-IR"/>
        </w:rPr>
        <w:t>روان‌شناسی</w:t>
      </w:r>
      <w:proofErr w:type="spellEnd"/>
      <w:r>
        <w:rPr>
          <w:rFonts w:ascii="Times New Roman" w:hAnsi="Times New Roman" w:hint="cs"/>
          <w:lang w:bidi="fa-IR"/>
        </w:rPr>
        <w:t xml:space="preserve"> سلامت و </w:t>
      </w:r>
      <w:proofErr w:type="spellStart"/>
      <w:r>
        <w:rPr>
          <w:rFonts w:ascii="Times New Roman" w:hAnsi="Times New Roman" w:hint="cs"/>
          <w:lang w:bidi="fa-IR"/>
        </w:rPr>
        <w:t>آسیب‌شناسی</w:t>
      </w:r>
      <w:proofErr w:type="spellEnd"/>
      <w:r>
        <w:rPr>
          <w:rFonts w:ascii="Times New Roman" w:hAnsi="Times New Roman" w:hint="cs"/>
          <w:lang w:bidi="fa-IR"/>
        </w:rPr>
        <w:t xml:space="preserve"> روانی است که به نگرانی و اشتغال ذهنی مداوم درباره ابتلا به بیماری یا احتمال بیمار شدن اشاره دارد. در این وضعیت، فرد ممکن است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جسمانی طبیعی یا خفیف را </w:t>
      </w:r>
      <w:proofErr w:type="spellStart"/>
      <w:r>
        <w:rPr>
          <w:rFonts w:ascii="Times New Roman" w:hAnsi="Times New Roman" w:hint="cs"/>
          <w:lang w:bidi="fa-IR"/>
        </w:rPr>
        <w:t>به‌عنوان</w:t>
      </w:r>
      <w:proofErr w:type="spellEnd"/>
      <w:r>
        <w:rPr>
          <w:rFonts w:ascii="Times New Roman" w:hAnsi="Times New Roman" w:hint="cs"/>
          <w:lang w:bidi="fa-IR"/>
        </w:rPr>
        <w:t xml:space="preserve"> </w:t>
      </w:r>
      <w:proofErr w:type="spellStart"/>
      <w:r>
        <w:rPr>
          <w:rFonts w:ascii="Times New Roman" w:hAnsi="Times New Roman" w:hint="cs"/>
          <w:lang w:bidi="fa-IR"/>
        </w:rPr>
        <w:t>نشانه‌ای</w:t>
      </w:r>
      <w:proofErr w:type="spellEnd"/>
      <w:r>
        <w:rPr>
          <w:rFonts w:ascii="Times New Roman" w:hAnsi="Times New Roman" w:hint="cs"/>
          <w:lang w:bidi="fa-IR"/>
        </w:rPr>
        <w:t xml:space="preserve"> از بیماری جدی تفسیر کند و حتی پس از دریافت اطمینان پزشکی همچنان نسبت به وضعیت سلامت خود نگران باقی بماند. تداوم این </w:t>
      </w:r>
      <w:proofErr w:type="spellStart"/>
      <w:r>
        <w:rPr>
          <w:rFonts w:ascii="Times New Roman" w:hAnsi="Times New Roman" w:hint="cs"/>
          <w:lang w:bidi="fa-IR"/>
        </w:rPr>
        <w:t>نگرانی‌ها</w:t>
      </w:r>
      <w:proofErr w:type="spellEnd"/>
      <w:r>
        <w:rPr>
          <w:rFonts w:ascii="Times New Roman" w:hAnsi="Times New Roman" w:hint="cs"/>
          <w:lang w:bidi="fa-IR"/>
        </w:rPr>
        <w:t xml:space="preserve">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 اختلال در عملکرد روزمره، افزایش مراجعه به خدمات پزشکی و کاهش بهزیستی و کیفیت زندگی همراه باشد؛ سالمندان به دلیل افزایش شیوع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تغییرات جسمانی مرتبط با افزایش سن،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عملکردی و مواجهه بیشتر با </w:t>
      </w:r>
      <w:proofErr w:type="spellStart"/>
      <w:r>
        <w:rPr>
          <w:rFonts w:ascii="Times New Roman" w:hAnsi="Times New Roman" w:hint="cs"/>
          <w:lang w:bidi="fa-IR"/>
        </w:rPr>
        <w:t>تجربه‌هایی</w:t>
      </w:r>
      <w:proofErr w:type="spellEnd"/>
      <w:r>
        <w:rPr>
          <w:rFonts w:ascii="Times New Roman" w:hAnsi="Times New Roman" w:hint="cs"/>
          <w:lang w:bidi="fa-IR"/>
        </w:rPr>
        <w:t xml:space="preserve"> مانند بیماری، فقدان و مرگ، </w:t>
      </w:r>
      <w:r>
        <w:rPr>
          <w:rFonts w:ascii="Times New Roman" w:hAnsi="Times New Roman" w:hint="cs"/>
          <w:lang w:bidi="fa-IR"/>
        </w:rPr>
        <w:lastRenderedPageBreak/>
        <w:t xml:space="preserve">ممکن است با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بیشتری درباره وضعیت سلامت خود مواجه شوند. این عوامل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حساسیت فرد نسبت به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جسمانی را افزایش داده و در برخی سالمندان به </w:t>
      </w:r>
      <w:proofErr w:type="spellStart"/>
      <w:r>
        <w:rPr>
          <w:rFonts w:ascii="Times New Roman" w:hAnsi="Times New Roman" w:hint="cs"/>
          <w:lang w:bidi="fa-IR"/>
        </w:rPr>
        <w:t>شکل‌گیری</w:t>
      </w:r>
      <w:proofErr w:type="spellEnd"/>
      <w:r>
        <w:rPr>
          <w:rFonts w:ascii="Times New Roman" w:hAnsi="Times New Roman" w:hint="cs"/>
          <w:lang w:bidi="fa-IR"/>
        </w:rPr>
        <w:t xml:space="preserve"> یا تشدید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سلامت منجر شوند (</w:t>
      </w:r>
      <w:proofErr w:type="spellStart"/>
      <w:r>
        <w:rPr>
          <w:rFonts w:ascii="Times New Roman" w:hAnsi="Times New Roman" w:hint="cs"/>
          <w:lang w:bidi="fa-IR"/>
        </w:rPr>
        <w:t>کیکاس</w:t>
      </w:r>
      <w:proofErr w:type="spellEnd"/>
      <w:r>
        <w:rPr>
          <w:rFonts w:ascii="Times New Roman" w:hAnsi="Times New Roman" w:hint="cs"/>
          <w:lang w:bidi="fa-IR"/>
        </w:rPr>
        <w:t xml:space="preserve"> و همکاران، ۲۰۲۴).</w:t>
      </w:r>
      <w:bookmarkStart w:id="64" w:name="_Hlk216145996"/>
      <w:r>
        <w:rPr>
          <w:rStyle w:val="FootnoteReference"/>
          <w:rFonts w:ascii="Times New Roman" w:hAnsi="Times New Roman" w:hint="cs"/>
          <w:lang w:bidi="fa-IR"/>
        </w:rPr>
        <w:footnoteReference w:id="44"/>
      </w:r>
      <w:bookmarkEnd w:id="64"/>
      <w:r>
        <w:rPr>
          <w:rStyle w:val="FootnoteReference"/>
          <w:rFonts w:ascii="Times New Roman" w:hAnsi="Times New Roman" w:hint="cs"/>
          <w:lang w:bidi="fa-IR"/>
        </w:rPr>
        <w:footnoteReference w:id="45"/>
      </w:r>
    </w:p>
    <w:bookmarkEnd w:id="63"/>
    <w:p w14:paraId="2D87936C"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شناخت عوامل، </w:t>
      </w:r>
      <w:proofErr w:type="spellStart"/>
      <w:r>
        <w:rPr>
          <w:rFonts w:ascii="Times New Roman" w:hAnsi="Times New Roman" w:hint="cs"/>
          <w:lang w:bidi="fa-IR"/>
        </w:rPr>
        <w:t>مدل‌های</w:t>
      </w:r>
      <w:proofErr w:type="spellEnd"/>
      <w:r>
        <w:rPr>
          <w:rFonts w:ascii="Times New Roman" w:hAnsi="Times New Roman" w:hint="cs"/>
          <w:lang w:bidi="fa-IR"/>
        </w:rPr>
        <w:t xml:space="preserve"> نظری و پیامدهای اضطراب سلامتی در سالمندان </w:t>
      </w:r>
      <w:proofErr w:type="spellStart"/>
      <w:r>
        <w:rPr>
          <w:rFonts w:ascii="Times New Roman" w:hAnsi="Times New Roman" w:hint="cs"/>
          <w:lang w:bidi="fa-IR"/>
        </w:rPr>
        <w:t>می‌تواند</w:t>
      </w:r>
      <w:proofErr w:type="spellEnd"/>
      <w:r>
        <w:rPr>
          <w:rFonts w:ascii="Times New Roman" w:hAnsi="Times New Roman" w:hint="cs"/>
          <w:lang w:bidi="fa-IR"/>
        </w:rPr>
        <w:t xml:space="preserve"> راهگشای طراحی مداخلات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مؤثر باشد.</w:t>
      </w:r>
      <w:r>
        <w:rPr>
          <w:rStyle w:val="FootnoteReference"/>
          <w:rFonts w:ascii="Times New Roman" w:hAnsi="Times New Roman" w:hint="cs"/>
          <w:lang w:bidi="fa-IR"/>
        </w:rPr>
        <w:footnoteReference w:id="46"/>
      </w:r>
    </w:p>
    <w:p w14:paraId="452F5EFD"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proofErr w:type="spellStart"/>
      <w:r>
        <w:rPr>
          <w:rFonts w:ascii="Times New Roman" w:hAnsi="Times New Roman" w:hint="cs"/>
          <w:lang w:bidi="fa-IR"/>
        </w:rPr>
        <w:t>نشانه‌ها</w:t>
      </w:r>
      <w:proofErr w:type="spellEnd"/>
      <w:r>
        <w:rPr>
          <w:rFonts w:ascii="Times New Roman" w:hAnsi="Times New Roman" w:hint="cs"/>
          <w:lang w:bidi="fa-IR"/>
        </w:rPr>
        <w:t xml:space="preserve"> و احساسات جسمانی طبیعی یا خفیف را </w:t>
      </w:r>
      <w:proofErr w:type="spellStart"/>
      <w:r>
        <w:rPr>
          <w:rFonts w:ascii="Times New Roman" w:hAnsi="Times New Roman" w:hint="cs"/>
          <w:lang w:bidi="fa-IR"/>
        </w:rPr>
        <w:t>به‌صورت</w:t>
      </w:r>
      <w:proofErr w:type="spellEnd"/>
      <w:r>
        <w:rPr>
          <w:rFonts w:ascii="Times New Roman" w:hAnsi="Times New Roman" w:hint="cs"/>
          <w:lang w:bidi="fa-IR"/>
        </w:rPr>
        <w:t xml:space="preserve"> </w:t>
      </w:r>
      <w:proofErr w:type="spellStart"/>
      <w:r>
        <w:rPr>
          <w:rFonts w:ascii="Times New Roman" w:hAnsi="Times New Roman" w:hint="cs"/>
          <w:lang w:bidi="fa-IR"/>
        </w:rPr>
        <w:t>فاجعه‌آمیز</w:t>
      </w:r>
      <w:proofErr w:type="spellEnd"/>
      <w:r>
        <w:rPr>
          <w:rFonts w:ascii="Times New Roman" w:hAnsi="Times New Roman" w:hint="cs"/>
          <w:lang w:bidi="fa-IR"/>
        </w:rPr>
        <w:t xml:space="preserve"> تفسیر کرده و </w:t>
      </w:r>
      <w:proofErr w:type="spellStart"/>
      <w:r>
        <w:rPr>
          <w:rFonts w:ascii="Times New Roman" w:hAnsi="Times New Roman" w:hint="cs"/>
          <w:lang w:bidi="fa-IR"/>
        </w:rPr>
        <w:t>آن‌ها</w:t>
      </w:r>
      <w:proofErr w:type="spellEnd"/>
      <w:r>
        <w:rPr>
          <w:rFonts w:ascii="Times New Roman" w:hAnsi="Times New Roman" w:hint="cs"/>
          <w:lang w:bidi="fa-IR"/>
        </w:rPr>
        <w:t xml:space="preserve"> را </w:t>
      </w:r>
      <w:proofErr w:type="spellStart"/>
      <w:r>
        <w:rPr>
          <w:rFonts w:ascii="Times New Roman" w:hAnsi="Times New Roman" w:hint="cs"/>
          <w:lang w:bidi="fa-IR"/>
        </w:rPr>
        <w:t>نشانه‌ای</w:t>
      </w:r>
      <w:proofErr w:type="spellEnd"/>
      <w:r>
        <w:rPr>
          <w:rFonts w:ascii="Times New Roman" w:hAnsi="Times New Roman" w:hint="cs"/>
          <w:lang w:bidi="fa-IR"/>
        </w:rPr>
        <w:t xml:space="preserve"> از بیماری جدی تلقی کنند؛ این </w:t>
      </w:r>
      <w:proofErr w:type="spellStart"/>
      <w:r>
        <w:rPr>
          <w:rFonts w:ascii="Times New Roman" w:hAnsi="Times New Roman" w:hint="cs"/>
          <w:lang w:bidi="fa-IR"/>
        </w:rPr>
        <w:t>نگرانی‌ها</w:t>
      </w:r>
      <w:proofErr w:type="spellEnd"/>
      <w:r>
        <w:rPr>
          <w:rFonts w:ascii="Times New Roman" w:hAnsi="Times New Roman" w:hint="cs"/>
          <w:lang w:bidi="fa-IR"/>
        </w:rPr>
        <w:t xml:space="preserve">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حتی پس از دریافت اطمینان پزشکی نیز تداوم داشته باشند (</w:t>
      </w:r>
      <w:proofErr w:type="spellStart"/>
      <w:r>
        <w:rPr>
          <w:rFonts w:ascii="Times New Roman" w:hAnsi="Times New Roman" w:hint="cs"/>
          <w:lang w:bidi="fa-IR"/>
        </w:rPr>
        <w:t>کیکاس</w:t>
      </w:r>
      <w:proofErr w:type="spellEnd"/>
      <w:r>
        <w:rPr>
          <w:rFonts w:ascii="Times New Roman" w:hAnsi="Times New Roman" w:hint="cs"/>
          <w:lang w:bidi="fa-IR"/>
        </w:rPr>
        <w:t xml:space="preserve"> و همکاران، ۲۰۲۴).</w:t>
      </w:r>
    </w:p>
    <w:p w14:paraId="455BF80F"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در سالمندان،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سلامت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صورت ترس از ابتلا یا پیشرفت بیماری، توجه و پایش بیش از حد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جسمانی و تفسیر </w:t>
      </w:r>
      <w:proofErr w:type="spellStart"/>
      <w:r>
        <w:rPr>
          <w:rFonts w:ascii="Times New Roman" w:hAnsi="Times New Roman" w:hint="cs"/>
          <w:lang w:bidi="fa-IR"/>
        </w:rPr>
        <w:t>تهدیدآمیز</w:t>
      </w:r>
      <w:proofErr w:type="spellEnd"/>
      <w:r>
        <w:rPr>
          <w:rFonts w:ascii="Times New Roman" w:hAnsi="Times New Roman" w:hint="cs"/>
          <w:lang w:bidi="fa-IR"/>
        </w:rPr>
        <w:t xml:space="preserve"> تغییرات بدنی بروز کند. در نظام تشخیصی DSM-5، مشکلات مرتبط با اضطراب سلامت عمدتاً در قالب «اختلال اضطراب بیماری» و «اختلال علائم جسمانی» مورد توجه قرار </w:t>
      </w:r>
      <w:proofErr w:type="spellStart"/>
      <w:r>
        <w:rPr>
          <w:rFonts w:ascii="Times New Roman" w:hAnsi="Times New Roman" w:hint="cs"/>
          <w:lang w:bidi="fa-IR"/>
        </w:rPr>
        <w:t>گرفته‌اند</w:t>
      </w:r>
      <w:proofErr w:type="spellEnd"/>
      <w:r>
        <w:rPr>
          <w:rFonts w:ascii="Times New Roman" w:hAnsi="Times New Roman" w:hint="cs"/>
          <w:lang w:bidi="fa-IR"/>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proofErr w:type="spellStart"/>
      <w:r>
        <w:rPr>
          <w:rFonts w:ascii="Times New Roman" w:hAnsi="Times New Roman" w:hint="cs"/>
          <w:lang w:bidi="fa-IR"/>
        </w:rPr>
        <w:t>می‌شود</w:t>
      </w:r>
      <w:proofErr w:type="spellEnd"/>
      <w:r>
        <w:rPr>
          <w:rFonts w:ascii="Times New Roman" w:hAnsi="Times New Roman" w:hint="cs"/>
          <w:lang w:bidi="fa-IR"/>
        </w:rPr>
        <w:t xml:space="preserve"> (</w:t>
      </w:r>
      <w:proofErr w:type="spellStart"/>
      <w:r>
        <w:rPr>
          <w:rFonts w:ascii="Times New Roman" w:hAnsi="Times New Roman" w:hint="cs"/>
          <w:lang w:bidi="fa-IR"/>
        </w:rPr>
        <w:t>کیکاس</w:t>
      </w:r>
      <w:proofErr w:type="spellEnd"/>
      <w:r>
        <w:rPr>
          <w:rFonts w:ascii="Times New Roman" w:hAnsi="Times New Roman" w:hint="cs"/>
          <w:lang w:bidi="fa-IR"/>
        </w:rPr>
        <w:t xml:space="preserve"> و همکاران، ۲۰۲۴).</w:t>
      </w:r>
    </w:p>
    <w:p w14:paraId="744843B8"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سلامت را </w:t>
      </w:r>
      <w:proofErr w:type="spellStart"/>
      <w:r>
        <w:rPr>
          <w:rFonts w:ascii="Times New Roman" w:hAnsi="Times New Roman" w:hint="cs"/>
          <w:lang w:bidi="fa-IR"/>
        </w:rPr>
        <w:t>می‌توان</w:t>
      </w:r>
      <w:proofErr w:type="spellEnd"/>
      <w:r>
        <w:rPr>
          <w:rFonts w:ascii="Times New Roman" w:hAnsi="Times New Roman" w:hint="cs"/>
          <w:lang w:bidi="fa-IR"/>
        </w:rPr>
        <w:t xml:space="preserve"> از منظر شناختی ـ رفتاری در سه حوزه مرتبط با یکدیگر بررسی کرد. بعد شناختی شامل باورهای ناکارآمد درباره سلامت، توجه انتخابی به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بدنی و تفسیر </w:t>
      </w:r>
      <w:proofErr w:type="spellStart"/>
      <w:r>
        <w:rPr>
          <w:rFonts w:ascii="Times New Roman" w:hAnsi="Times New Roman" w:hint="cs"/>
          <w:lang w:bidi="fa-IR"/>
        </w:rPr>
        <w:t>فاجعه‌آمیز</w:t>
      </w:r>
      <w:proofErr w:type="spellEnd"/>
      <w:r>
        <w:rPr>
          <w:rFonts w:ascii="Times New Roman" w:hAnsi="Times New Roman" w:hint="cs"/>
          <w:lang w:bidi="fa-IR"/>
        </w:rPr>
        <w:t xml:space="preserve"> </w:t>
      </w:r>
      <w:proofErr w:type="spellStart"/>
      <w:r>
        <w:rPr>
          <w:rFonts w:ascii="Times New Roman" w:hAnsi="Times New Roman" w:hint="cs"/>
          <w:lang w:bidi="fa-IR"/>
        </w:rPr>
        <w:t>آن‌هاست</w:t>
      </w:r>
      <w:proofErr w:type="spellEnd"/>
      <w:r>
        <w:rPr>
          <w:rFonts w:ascii="Times New Roman" w:hAnsi="Times New Roman" w:hint="cs"/>
          <w:lang w:bidi="fa-IR"/>
        </w:rPr>
        <w:t xml:space="preserve">؛ بعد هیجانی شامل ترس، نگرانی و اضطراب ناشی از احتمال بیماری است؛ و بعد رفتاری شامل رفتارهای </w:t>
      </w:r>
      <w:proofErr w:type="spellStart"/>
      <w:r>
        <w:rPr>
          <w:rFonts w:ascii="Times New Roman" w:hAnsi="Times New Roman" w:hint="cs"/>
          <w:lang w:bidi="fa-IR"/>
        </w:rPr>
        <w:t>ایمنی‌بخش</w:t>
      </w:r>
      <w:proofErr w:type="spellEnd"/>
      <w:r>
        <w:rPr>
          <w:rFonts w:ascii="Times New Roman" w:hAnsi="Times New Roman" w:hint="cs"/>
          <w:lang w:bidi="fa-IR"/>
        </w:rPr>
        <w:t xml:space="preserve"> مانند بررسی مکرر بدن، </w:t>
      </w:r>
      <w:proofErr w:type="spellStart"/>
      <w:r>
        <w:rPr>
          <w:rFonts w:ascii="Times New Roman" w:hAnsi="Times New Roman" w:hint="cs"/>
          <w:lang w:bidi="fa-IR"/>
        </w:rPr>
        <w:t>جست‌وجوی</w:t>
      </w:r>
      <w:proofErr w:type="spellEnd"/>
      <w:r>
        <w:rPr>
          <w:rFonts w:ascii="Times New Roman" w:hAnsi="Times New Roman" w:hint="cs"/>
          <w:lang w:bidi="fa-IR"/>
        </w:rPr>
        <w:t xml:space="preserve"> اطلاعات پزشکی، </w:t>
      </w:r>
      <w:proofErr w:type="spellStart"/>
      <w:r>
        <w:rPr>
          <w:rFonts w:ascii="Times New Roman" w:hAnsi="Times New Roman" w:hint="cs"/>
          <w:lang w:bidi="fa-IR"/>
        </w:rPr>
        <w:t>اطمینان‌خواهی</w:t>
      </w:r>
      <w:proofErr w:type="spellEnd"/>
      <w:r>
        <w:rPr>
          <w:rFonts w:ascii="Times New Roman" w:hAnsi="Times New Roman" w:hint="cs"/>
          <w:lang w:bidi="fa-IR"/>
        </w:rPr>
        <w:t xml:space="preserve"> از دیگران و مراجعه مکرر به مراکز درمانی است. این رفتارها اگرچه ممکن است در </w:t>
      </w:r>
      <w:proofErr w:type="spellStart"/>
      <w:r>
        <w:rPr>
          <w:rFonts w:ascii="Times New Roman" w:hAnsi="Times New Roman" w:hint="cs"/>
          <w:lang w:bidi="fa-IR"/>
        </w:rPr>
        <w:t>کوتاه‌مدت</w:t>
      </w:r>
      <w:proofErr w:type="spellEnd"/>
      <w:r>
        <w:rPr>
          <w:rFonts w:ascii="Times New Roman" w:hAnsi="Times New Roman" w:hint="cs"/>
          <w:lang w:bidi="fa-IR"/>
        </w:rPr>
        <w:t xml:space="preserve"> اضطراب را کاهش دهند، در </w:t>
      </w:r>
      <w:proofErr w:type="spellStart"/>
      <w:r>
        <w:rPr>
          <w:rFonts w:ascii="Times New Roman" w:hAnsi="Times New Roman" w:hint="cs"/>
          <w:lang w:bidi="fa-IR"/>
        </w:rPr>
        <w:t>بلندمدت</w:t>
      </w:r>
      <w:proofErr w:type="spellEnd"/>
      <w:r>
        <w:rPr>
          <w:rFonts w:ascii="Times New Roman" w:hAnsi="Times New Roman" w:hint="cs"/>
          <w:lang w:bidi="fa-IR"/>
        </w:rPr>
        <w:t xml:space="preserve"> </w:t>
      </w:r>
      <w:proofErr w:type="spellStart"/>
      <w:r>
        <w:rPr>
          <w:rFonts w:ascii="Times New Roman" w:hAnsi="Times New Roman" w:hint="cs"/>
          <w:lang w:bidi="fa-IR"/>
        </w:rPr>
        <w:t>می‌توانند</w:t>
      </w:r>
      <w:proofErr w:type="spellEnd"/>
      <w:r>
        <w:rPr>
          <w:rFonts w:ascii="Times New Roman" w:hAnsi="Times New Roman" w:hint="cs"/>
          <w:lang w:bidi="fa-IR"/>
        </w:rPr>
        <w:t xml:space="preserve"> موجب تداوم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سلامت شوند (</w:t>
      </w:r>
      <w:proofErr w:type="spellStart"/>
      <w:r>
        <w:rPr>
          <w:rFonts w:ascii="Times New Roman" w:hAnsi="Times New Roman" w:hint="cs"/>
          <w:lang w:bidi="fa-IR"/>
        </w:rPr>
        <w:t>کیکاس</w:t>
      </w:r>
      <w:proofErr w:type="spellEnd"/>
      <w:r>
        <w:rPr>
          <w:rFonts w:ascii="Times New Roman" w:hAnsi="Times New Roman" w:hint="cs"/>
          <w:lang w:bidi="fa-IR"/>
        </w:rPr>
        <w:t xml:space="preserve"> و همکاران، ۲۰۲۴؛ </w:t>
      </w:r>
      <w:proofErr w:type="spellStart"/>
      <w:r>
        <w:rPr>
          <w:rFonts w:ascii="Times New Roman" w:hAnsi="Times New Roman" w:hint="cs"/>
          <w:lang w:bidi="fa-IR"/>
        </w:rPr>
        <w:t>هالدورسون</w:t>
      </w:r>
      <w:proofErr w:type="spellEnd"/>
      <w:r>
        <w:rPr>
          <w:rFonts w:ascii="Times New Roman" w:hAnsi="Times New Roman" w:hint="cs"/>
          <w:lang w:bidi="fa-IR"/>
        </w:rPr>
        <w:t xml:space="preserve"> و </w:t>
      </w:r>
      <w:proofErr w:type="spellStart"/>
      <w:r>
        <w:rPr>
          <w:rFonts w:ascii="Times New Roman" w:hAnsi="Times New Roman" w:hint="cs"/>
          <w:lang w:bidi="fa-IR"/>
        </w:rPr>
        <w:t>سالکووسکیس</w:t>
      </w:r>
      <w:proofErr w:type="spellEnd"/>
      <w:r>
        <w:rPr>
          <w:rFonts w:ascii="Times New Roman" w:hAnsi="Times New Roman" w:hint="cs"/>
          <w:lang w:bidi="fa-IR"/>
        </w:rPr>
        <w:t>، ۲۰۲۳).</w:t>
      </w:r>
    </w:p>
    <w:p w14:paraId="135AD5BE" w14:textId="77777777" w:rsidR="00912462" w:rsidRPr="00215818" w:rsidRDefault="00000000" w:rsidP="00215818">
      <w:pPr>
        <w:pStyle w:val="Heading2"/>
        <w:bidi/>
        <w:spacing w:before="240" w:after="100" w:line="276" w:lineRule="auto"/>
        <w:rPr>
          <w:rFonts w:ascii="Times New Roman" w:hAnsi="Times New Roman" w:cs="B Titr"/>
          <w:b/>
          <w:bCs/>
          <w:sz w:val="30"/>
          <w:szCs w:val="30"/>
          <w:lang w:bidi="fa-IR"/>
        </w:rPr>
      </w:pPr>
      <w:bookmarkStart w:id="65" w:name="_Toc238572049"/>
      <w:r>
        <w:rPr>
          <w:rFonts w:ascii="Times New Roman" w:hAnsi="Times New Roman" w:cs="B Titr" w:hint="cs"/>
          <w:b/>
          <w:bCs/>
          <w:sz w:val="30"/>
          <w:szCs w:val="30"/>
          <w:lang w:bidi="fa-IR"/>
        </w:rPr>
        <w:lastRenderedPageBreak/>
        <w:t xml:space="preserve">۲-۴-۲- </w:t>
      </w:r>
      <w:proofErr w:type="spellStart"/>
      <w:r>
        <w:rPr>
          <w:rFonts w:ascii="Times New Roman" w:hAnsi="Times New Roman" w:cs="B Titr" w:hint="cs"/>
          <w:b/>
          <w:bCs/>
          <w:sz w:val="30"/>
          <w:szCs w:val="30"/>
          <w:lang w:bidi="fa-IR"/>
        </w:rPr>
        <w:t>مدل‌های</w:t>
      </w:r>
      <w:proofErr w:type="spellEnd"/>
      <w:r>
        <w:rPr>
          <w:rFonts w:ascii="Times New Roman" w:hAnsi="Times New Roman" w:cs="B Titr" w:hint="cs"/>
          <w:b/>
          <w:bCs/>
          <w:sz w:val="30"/>
          <w:szCs w:val="30"/>
          <w:lang w:bidi="fa-IR"/>
        </w:rPr>
        <w:t xml:space="preserve"> نظری اضطراب سلامتی</w:t>
      </w:r>
      <w:r w:rsidRPr="00215818">
        <w:rPr>
          <w:rFonts w:hint="cs"/>
        </w:rPr>
        <w:footnoteReference w:id="47"/>
      </w:r>
      <w:bookmarkEnd w:id="65"/>
    </w:p>
    <w:p w14:paraId="1EC6A315" w14:textId="77777777" w:rsidR="00912462" w:rsidRDefault="00000000" w:rsidP="00215818">
      <w:pPr>
        <w:pStyle w:val="Heading3"/>
        <w:bidi/>
        <w:spacing w:before="240" w:after="100" w:line="276" w:lineRule="auto"/>
        <w:rPr>
          <w:rFonts w:cs="B Lotus"/>
          <w:color w:val="auto"/>
          <w:lang w:bidi="fa-IR"/>
        </w:rPr>
      </w:pPr>
      <w:bookmarkStart w:id="66" w:name="_Hlk216147150"/>
      <w:bookmarkStart w:id="67" w:name="_Toc238572050"/>
      <w:r>
        <w:rPr>
          <w:rFonts w:ascii="Times New Roman" w:hAnsi="Times New Roman" w:cs="B Titr" w:hint="cs"/>
          <w:b/>
          <w:bCs/>
          <w:sz w:val="30"/>
          <w:szCs w:val="30"/>
          <w:lang w:bidi="fa-IR"/>
        </w:rPr>
        <w:t>۲-۴-۲-۱- مدل شناختی-رفتاری</w:t>
      </w:r>
      <w:bookmarkEnd w:id="66"/>
      <w:bookmarkEnd w:id="67"/>
    </w:p>
    <w:p w14:paraId="456B13ED" w14:textId="77777777" w:rsidR="00912462" w:rsidRPr="00215818" w:rsidRDefault="00000000" w:rsidP="00215818">
      <w:pPr>
        <w:spacing w:after="0" w:line="276" w:lineRule="auto"/>
        <w:ind w:firstLine="397"/>
        <w:jc w:val="both"/>
        <w:rPr>
          <w:rFonts w:ascii="Times New Roman" w:hAnsi="Times New Roman"/>
          <w:lang w:bidi="fa-IR"/>
        </w:rPr>
      </w:pPr>
      <w:bookmarkStart w:id="68" w:name="_Hlk216147110"/>
      <w:r w:rsidRPr="00215818">
        <w:rPr>
          <w:rFonts w:ascii="Times New Roman" w:hAnsi="Times New Roman" w:hint="cs"/>
          <w:lang w:bidi="fa-IR"/>
        </w:rPr>
        <w:t xml:space="preserve">مدل شناختی ـ رفتاری اضطراب سلامت بیان </w:t>
      </w:r>
      <w:proofErr w:type="spellStart"/>
      <w:r w:rsidRPr="00215818">
        <w:rPr>
          <w:rFonts w:ascii="Times New Roman" w:hAnsi="Times New Roman" w:hint="cs"/>
          <w:lang w:bidi="fa-IR"/>
        </w:rPr>
        <w:t>می‌کند</w:t>
      </w:r>
      <w:proofErr w:type="spellEnd"/>
      <w:r w:rsidRPr="00215818">
        <w:rPr>
          <w:rFonts w:ascii="Times New Roman" w:hAnsi="Times New Roman" w:hint="cs"/>
          <w:lang w:bidi="fa-IR"/>
        </w:rPr>
        <w:t xml:space="preserve"> که افراد مبتلا به اضطراب سلامت ممکن است </w:t>
      </w:r>
      <w:proofErr w:type="spellStart"/>
      <w:r w:rsidRPr="00215818">
        <w:rPr>
          <w:rFonts w:ascii="Times New Roman" w:hAnsi="Times New Roman" w:hint="cs"/>
          <w:lang w:bidi="fa-IR"/>
        </w:rPr>
        <w:t>نشانه‌ها</w:t>
      </w:r>
      <w:proofErr w:type="spellEnd"/>
      <w:r w:rsidRPr="00215818">
        <w:rPr>
          <w:rFonts w:ascii="Times New Roman" w:hAnsi="Times New Roman" w:hint="cs"/>
          <w:lang w:bidi="fa-IR"/>
        </w:rPr>
        <w:t xml:space="preserve"> و احساسات جسمانی خفیف یا مبهم را </w:t>
      </w:r>
      <w:proofErr w:type="spellStart"/>
      <w:r w:rsidRPr="00215818">
        <w:rPr>
          <w:rFonts w:ascii="Times New Roman" w:hAnsi="Times New Roman" w:hint="cs"/>
          <w:lang w:bidi="fa-IR"/>
        </w:rPr>
        <w:t>به‌صورت</w:t>
      </w:r>
      <w:proofErr w:type="spellEnd"/>
      <w:r w:rsidRPr="00215818">
        <w:rPr>
          <w:rFonts w:ascii="Times New Roman" w:hAnsi="Times New Roman" w:hint="cs"/>
          <w:lang w:bidi="fa-IR"/>
        </w:rPr>
        <w:t xml:space="preserve"> منفی و </w:t>
      </w:r>
      <w:proofErr w:type="spellStart"/>
      <w:r w:rsidRPr="00215818">
        <w:rPr>
          <w:rFonts w:ascii="Times New Roman" w:hAnsi="Times New Roman" w:hint="cs"/>
          <w:lang w:bidi="fa-IR"/>
        </w:rPr>
        <w:t>فاجعه‌آمیز</w:t>
      </w:r>
      <w:proofErr w:type="spellEnd"/>
      <w:r w:rsidRPr="00215818">
        <w:rPr>
          <w:rFonts w:ascii="Times New Roman" w:hAnsi="Times New Roman" w:hint="cs"/>
          <w:lang w:bidi="fa-IR"/>
        </w:rPr>
        <w:t xml:space="preserve"> تفسیر کرده و </w:t>
      </w:r>
      <w:proofErr w:type="spellStart"/>
      <w:r w:rsidRPr="00215818">
        <w:rPr>
          <w:rFonts w:ascii="Times New Roman" w:hAnsi="Times New Roman" w:hint="cs"/>
          <w:lang w:bidi="fa-IR"/>
        </w:rPr>
        <w:t>آن‌ها</w:t>
      </w:r>
      <w:proofErr w:type="spellEnd"/>
      <w:r w:rsidRPr="00215818">
        <w:rPr>
          <w:rFonts w:ascii="Times New Roman" w:hAnsi="Times New Roman" w:hint="cs"/>
          <w:lang w:bidi="fa-IR"/>
        </w:rPr>
        <w:t xml:space="preserve"> را </w:t>
      </w:r>
      <w:proofErr w:type="spellStart"/>
      <w:r w:rsidRPr="00215818">
        <w:rPr>
          <w:rFonts w:ascii="Times New Roman" w:hAnsi="Times New Roman" w:hint="cs"/>
          <w:lang w:bidi="fa-IR"/>
        </w:rPr>
        <w:t>نشانه‌ای</w:t>
      </w:r>
      <w:proofErr w:type="spellEnd"/>
      <w:r w:rsidRPr="00215818">
        <w:rPr>
          <w:rFonts w:ascii="Times New Roman" w:hAnsi="Times New Roman" w:hint="cs"/>
          <w:lang w:bidi="fa-IR"/>
        </w:rPr>
        <w:t xml:space="preserve"> از وجود یک بیماری جدی بدانند. این تفسیرهای </w:t>
      </w:r>
      <w:proofErr w:type="spellStart"/>
      <w:r w:rsidRPr="00215818">
        <w:rPr>
          <w:rFonts w:ascii="Times New Roman" w:hAnsi="Times New Roman" w:hint="cs"/>
          <w:lang w:bidi="fa-IR"/>
        </w:rPr>
        <w:t>تهدیدآمیز</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موجب افزایش اضطراب و </w:t>
      </w:r>
      <w:proofErr w:type="spellStart"/>
      <w:r w:rsidRPr="00215818">
        <w:rPr>
          <w:rFonts w:ascii="Times New Roman" w:hAnsi="Times New Roman" w:hint="cs"/>
          <w:lang w:bidi="fa-IR"/>
        </w:rPr>
        <w:t>شکل‌گیری</w:t>
      </w:r>
      <w:proofErr w:type="spellEnd"/>
      <w:r w:rsidRPr="00215818">
        <w:rPr>
          <w:rFonts w:ascii="Times New Roman" w:hAnsi="Times New Roman" w:hint="cs"/>
          <w:lang w:bidi="fa-IR"/>
        </w:rPr>
        <w:t xml:space="preserve"> رفتارهای </w:t>
      </w:r>
      <w:proofErr w:type="spellStart"/>
      <w:r w:rsidRPr="00215818">
        <w:rPr>
          <w:rFonts w:ascii="Times New Roman" w:hAnsi="Times New Roman" w:hint="cs"/>
          <w:lang w:bidi="fa-IR"/>
        </w:rPr>
        <w:t>ایمنی‌بخش</w:t>
      </w:r>
      <w:proofErr w:type="spellEnd"/>
      <w:r w:rsidRPr="00215818">
        <w:rPr>
          <w:rFonts w:ascii="Times New Roman" w:hAnsi="Times New Roman" w:hint="cs"/>
          <w:lang w:bidi="fa-IR"/>
        </w:rPr>
        <w:t xml:space="preserve">، مانند بررسی مکرر بدن و </w:t>
      </w:r>
      <w:proofErr w:type="spellStart"/>
      <w:r w:rsidRPr="00215818">
        <w:rPr>
          <w:rFonts w:ascii="Times New Roman" w:hAnsi="Times New Roman" w:hint="cs"/>
          <w:lang w:bidi="fa-IR"/>
        </w:rPr>
        <w:t>اطمینان‌خواهی</w:t>
      </w:r>
      <w:proofErr w:type="spellEnd"/>
      <w:r w:rsidRPr="00215818">
        <w:rPr>
          <w:rFonts w:ascii="Times New Roman" w:hAnsi="Times New Roman" w:hint="cs"/>
          <w:lang w:bidi="fa-IR"/>
        </w:rPr>
        <w:t xml:space="preserve"> پزشکی، شوند و از این طریق چرخه اضطراب سلامت را تداوم بخشند (</w:t>
      </w:r>
      <w:proofErr w:type="spellStart"/>
      <w:r w:rsidRPr="00215818">
        <w:rPr>
          <w:rFonts w:ascii="Times New Roman" w:hAnsi="Times New Roman" w:hint="cs"/>
          <w:lang w:bidi="fa-IR"/>
        </w:rPr>
        <w:t>کیکاس</w:t>
      </w:r>
      <w:proofErr w:type="spellEnd"/>
      <w:r w:rsidRPr="00215818">
        <w:rPr>
          <w:rFonts w:ascii="Times New Roman" w:hAnsi="Times New Roman" w:hint="cs"/>
          <w:lang w:bidi="fa-IR"/>
        </w:rPr>
        <w:t xml:space="preserve"> و همکاران، ۲۰۲۴). در سالمندان، تغییرات جسمانی و بروز </w:t>
      </w:r>
      <w:proofErr w:type="spellStart"/>
      <w:r w:rsidRPr="00215818">
        <w:rPr>
          <w:rFonts w:ascii="Times New Roman" w:hAnsi="Times New Roman" w:hint="cs"/>
          <w:lang w:bidi="fa-IR"/>
        </w:rPr>
        <w:t>نشانه‌های</w:t>
      </w:r>
      <w:proofErr w:type="spellEnd"/>
      <w:r w:rsidRPr="00215818">
        <w:rPr>
          <w:rFonts w:ascii="Times New Roman" w:hAnsi="Times New Roman" w:hint="cs"/>
          <w:lang w:bidi="fa-IR"/>
        </w:rPr>
        <w:t xml:space="preserve"> بدنی </w:t>
      </w:r>
      <w:proofErr w:type="spellStart"/>
      <w:r w:rsidRPr="00215818">
        <w:rPr>
          <w:rFonts w:ascii="Times New Roman" w:hAnsi="Times New Roman" w:hint="cs"/>
          <w:lang w:bidi="fa-IR"/>
        </w:rPr>
        <w:t>می‌تواند</w:t>
      </w:r>
      <w:proofErr w:type="spellEnd"/>
      <w:r w:rsidRPr="00215818">
        <w:rPr>
          <w:rFonts w:ascii="Times New Roman" w:hAnsi="Times New Roman" w:hint="cs"/>
          <w:lang w:bidi="fa-IR"/>
        </w:rPr>
        <w:t xml:space="preserve"> توجه فرد را نسبت به وضعیت سلامت افزایش دهد. در چارچوب مدل شناختی ـ رفتاری اضطراب سلامت، تفسیر </w:t>
      </w:r>
      <w:proofErr w:type="spellStart"/>
      <w:r w:rsidRPr="00215818">
        <w:rPr>
          <w:rFonts w:ascii="Times New Roman" w:hAnsi="Times New Roman" w:hint="cs"/>
          <w:lang w:bidi="fa-IR"/>
        </w:rPr>
        <w:t>تهدیدآمیز</w:t>
      </w:r>
      <w:proofErr w:type="spellEnd"/>
      <w:r w:rsidRPr="00215818">
        <w:rPr>
          <w:rFonts w:ascii="Times New Roman" w:hAnsi="Times New Roman" w:hint="cs"/>
          <w:lang w:bidi="fa-IR"/>
        </w:rPr>
        <w:t xml:space="preserve"> و </w:t>
      </w:r>
      <w:proofErr w:type="spellStart"/>
      <w:r w:rsidRPr="00215818">
        <w:rPr>
          <w:rFonts w:ascii="Times New Roman" w:hAnsi="Times New Roman" w:hint="cs"/>
          <w:lang w:bidi="fa-IR"/>
        </w:rPr>
        <w:t>فاجعه‌آمیز</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نشانه‌های</w:t>
      </w:r>
      <w:proofErr w:type="spellEnd"/>
      <w:r w:rsidRPr="00215818">
        <w:rPr>
          <w:rFonts w:ascii="Times New Roman" w:hAnsi="Times New Roman" w:hint="cs"/>
          <w:lang w:bidi="fa-IR"/>
        </w:rPr>
        <w:t xml:space="preserve"> جسمانی ممکن است موجب افزایش نگرانی درباره ابتلا به بیماری و </w:t>
      </w:r>
      <w:proofErr w:type="spellStart"/>
      <w:r w:rsidRPr="00215818">
        <w:rPr>
          <w:rFonts w:ascii="Times New Roman" w:hAnsi="Times New Roman" w:hint="cs"/>
          <w:lang w:bidi="fa-IR"/>
        </w:rPr>
        <w:t>شکل‌گیری</w:t>
      </w:r>
      <w:proofErr w:type="spellEnd"/>
      <w:r w:rsidRPr="00215818">
        <w:rPr>
          <w:rFonts w:ascii="Times New Roman" w:hAnsi="Times New Roman" w:hint="cs"/>
          <w:lang w:bidi="fa-IR"/>
        </w:rPr>
        <w:t xml:space="preserve"> رفتارهای </w:t>
      </w:r>
      <w:proofErr w:type="spellStart"/>
      <w:r w:rsidRPr="00215818">
        <w:rPr>
          <w:rFonts w:ascii="Times New Roman" w:hAnsi="Times New Roman" w:hint="cs"/>
          <w:lang w:bidi="fa-IR"/>
        </w:rPr>
        <w:t>ایمنی‌بخش</w:t>
      </w:r>
      <w:proofErr w:type="spellEnd"/>
      <w:r w:rsidRPr="00215818">
        <w:rPr>
          <w:rFonts w:ascii="Times New Roman" w:hAnsi="Times New Roman" w:hint="cs"/>
          <w:lang w:bidi="fa-IR"/>
        </w:rPr>
        <w:t xml:space="preserve">، مانند بررسی مکرر بدن، </w:t>
      </w:r>
      <w:proofErr w:type="spellStart"/>
      <w:r w:rsidRPr="00215818">
        <w:rPr>
          <w:rFonts w:ascii="Times New Roman" w:hAnsi="Times New Roman" w:hint="cs"/>
          <w:lang w:bidi="fa-IR"/>
        </w:rPr>
        <w:t>اطمینان‌خواهی</w:t>
      </w:r>
      <w:proofErr w:type="spellEnd"/>
      <w:r w:rsidRPr="00215818">
        <w:rPr>
          <w:rFonts w:ascii="Times New Roman" w:hAnsi="Times New Roman" w:hint="cs"/>
          <w:lang w:bidi="fa-IR"/>
        </w:rPr>
        <w:t xml:space="preserve"> پزشکی و </w:t>
      </w:r>
      <w:proofErr w:type="spellStart"/>
      <w:r w:rsidRPr="00215818">
        <w:rPr>
          <w:rFonts w:ascii="Times New Roman" w:hAnsi="Times New Roman" w:hint="cs"/>
          <w:lang w:bidi="fa-IR"/>
        </w:rPr>
        <w:t>جست‌وجوی</w:t>
      </w:r>
      <w:proofErr w:type="spellEnd"/>
      <w:r w:rsidRPr="00215818">
        <w:rPr>
          <w:rFonts w:ascii="Times New Roman" w:hAnsi="Times New Roman" w:hint="cs"/>
          <w:lang w:bidi="fa-IR"/>
        </w:rPr>
        <w:t xml:space="preserve"> اطلاعات مربوط به بیماری شود. اگرچه این رفتارها ممکن است در </w:t>
      </w:r>
      <w:proofErr w:type="spellStart"/>
      <w:r w:rsidRPr="00215818">
        <w:rPr>
          <w:rFonts w:ascii="Times New Roman" w:hAnsi="Times New Roman" w:hint="cs"/>
          <w:lang w:bidi="fa-IR"/>
        </w:rPr>
        <w:t>کوتاه‌مدت</w:t>
      </w:r>
      <w:proofErr w:type="spellEnd"/>
      <w:r w:rsidRPr="00215818">
        <w:rPr>
          <w:rFonts w:ascii="Times New Roman" w:hAnsi="Times New Roman" w:hint="cs"/>
          <w:lang w:bidi="fa-IR"/>
        </w:rPr>
        <w:t xml:space="preserve"> اضطراب را کاهش دهند، در </w:t>
      </w:r>
      <w:proofErr w:type="spellStart"/>
      <w:r w:rsidRPr="00215818">
        <w:rPr>
          <w:rFonts w:ascii="Times New Roman" w:hAnsi="Times New Roman" w:hint="cs"/>
          <w:lang w:bidi="fa-IR"/>
        </w:rPr>
        <w:t>بلندمدت</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با جلوگیری از اصلاح باورهای ناکارآمد، به تداوم اضطراب سلامت کمک کنند. </w:t>
      </w:r>
      <w:proofErr w:type="spellStart"/>
      <w:r w:rsidRPr="00215818">
        <w:rPr>
          <w:rFonts w:ascii="Times New Roman" w:hAnsi="Times New Roman" w:hint="cs"/>
          <w:lang w:bidi="fa-IR"/>
        </w:rPr>
        <w:t>ازاین‌رو</w:t>
      </w:r>
      <w:proofErr w:type="spellEnd"/>
      <w:r w:rsidRPr="00215818">
        <w:rPr>
          <w:rFonts w:ascii="Times New Roman" w:hAnsi="Times New Roman" w:hint="cs"/>
          <w:lang w:bidi="fa-IR"/>
        </w:rPr>
        <w:t xml:space="preserve">، اصلاح باورهای </w:t>
      </w:r>
      <w:proofErr w:type="spellStart"/>
      <w:r w:rsidRPr="00215818">
        <w:rPr>
          <w:rFonts w:ascii="Times New Roman" w:hAnsi="Times New Roman" w:hint="cs"/>
          <w:lang w:bidi="fa-IR"/>
        </w:rPr>
        <w:t>فاجعه‌آمیز</w:t>
      </w:r>
      <w:proofErr w:type="spellEnd"/>
      <w:r w:rsidRPr="00215818">
        <w:rPr>
          <w:rFonts w:ascii="Times New Roman" w:hAnsi="Times New Roman" w:hint="cs"/>
          <w:lang w:bidi="fa-IR"/>
        </w:rPr>
        <w:t xml:space="preserve"> و کاهش رفتارهای </w:t>
      </w:r>
      <w:proofErr w:type="spellStart"/>
      <w:r w:rsidRPr="00215818">
        <w:rPr>
          <w:rFonts w:ascii="Times New Roman" w:hAnsi="Times New Roman" w:hint="cs"/>
          <w:lang w:bidi="fa-IR"/>
        </w:rPr>
        <w:t>ایمنی‌بخش</w:t>
      </w:r>
      <w:proofErr w:type="spellEnd"/>
      <w:r w:rsidRPr="00215818">
        <w:rPr>
          <w:rFonts w:ascii="Times New Roman" w:hAnsi="Times New Roman" w:hint="cs"/>
          <w:lang w:bidi="fa-IR"/>
        </w:rPr>
        <w:t xml:space="preserve"> از </w:t>
      </w:r>
      <w:proofErr w:type="spellStart"/>
      <w:r w:rsidRPr="00215818">
        <w:rPr>
          <w:rFonts w:ascii="Times New Roman" w:hAnsi="Times New Roman" w:hint="cs"/>
          <w:lang w:bidi="fa-IR"/>
        </w:rPr>
        <w:t>مؤلفه‌های</w:t>
      </w:r>
      <w:proofErr w:type="spellEnd"/>
      <w:r w:rsidRPr="00215818">
        <w:rPr>
          <w:rFonts w:ascii="Times New Roman" w:hAnsi="Times New Roman" w:hint="cs"/>
          <w:lang w:bidi="fa-IR"/>
        </w:rPr>
        <w:t xml:space="preserve"> مهم درمان شناختی ـ رفتاری اضطراب سلامت محسوب </w:t>
      </w:r>
      <w:proofErr w:type="spellStart"/>
      <w:r w:rsidRPr="00215818">
        <w:rPr>
          <w:rFonts w:ascii="Times New Roman" w:hAnsi="Times New Roman" w:hint="cs"/>
          <w:lang w:bidi="fa-IR"/>
        </w:rPr>
        <w:t>می‌شوند</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کیکاس</w:t>
      </w:r>
      <w:proofErr w:type="spellEnd"/>
      <w:r w:rsidRPr="00215818">
        <w:rPr>
          <w:rFonts w:ascii="Times New Roman" w:hAnsi="Times New Roman" w:hint="cs"/>
          <w:lang w:bidi="fa-IR"/>
        </w:rPr>
        <w:t xml:space="preserve"> و همکاران، ۲۰۲۴).</w:t>
      </w:r>
      <w:bookmarkEnd w:id="68"/>
    </w:p>
    <w:p w14:paraId="37E846E3" w14:textId="77777777" w:rsidR="00912462" w:rsidRDefault="00000000" w:rsidP="00215818">
      <w:pPr>
        <w:pStyle w:val="Heading3"/>
        <w:bidi/>
        <w:spacing w:before="240" w:after="100" w:line="276" w:lineRule="auto"/>
        <w:rPr>
          <w:rFonts w:cs="B Lotus"/>
          <w:color w:val="auto"/>
          <w:lang w:bidi="fa-IR"/>
        </w:rPr>
      </w:pPr>
      <w:bookmarkStart w:id="69" w:name="_Toc238572051"/>
      <w:r>
        <w:rPr>
          <w:rFonts w:ascii="Times New Roman" w:hAnsi="Times New Roman" w:cs="B Titr" w:hint="cs"/>
          <w:b/>
          <w:bCs/>
          <w:sz w:val="30"/>
          <w:szCs w:val="30"/>
          <w:lang w:bidi="fa-IR"/>
        </w:rPr>
        <w:t>۲-۴-۲-۲- مدل زیستی-روانی-اجتماعی</w:t>
      </w:r>
      <w:bookmarkEnd w:id="69"/>
    </w:p>
    <w:p w14:paraId="64F4397F" w14:textId="77777777" w:rsidR="00912462" w:rsidRPr="00215818" w:rsidRDefault="00000000" w:rsidP="00215818">
      <w:pPr>
        <w:spacing w:after="0" w:line="276" w:lineRule="auto"/>
        <w:ind w:firstLine="397"/>
        <w:jc w:val="both"/>
        <w:rPr>
          <w:rFonts w:ascii="Times New Roman" w:hAnsi="Times New Roman"/>
          <w:lang w:bidi="fa-IR"/>
        </w:rPr>
      </w:pPr>
      <w:r w:rsidRPr="00215818">
        <w:rPr>
          <w:rFonts w:ascii="Times New Roman" w:hAnsi="Times New Roman" w:hint="cs"/>
          <w:lang w:bidi="fa-IR"/>
        </w:rPr>
        <w:t xml:space="preserve">مدل زیستی ـ روانی ـ اجتماعی بر این فرض استوار است که سلامت و بیماری حاصل تعامل متقابل عوامل زیستی، </w:t>
      </w:r>
      <w:proofErr w:type="spellStart"/>
      <w:r w:rsidRPr="00215818">
        <w:rPr>
          <w:rFonts w:ascii="Times New Roman" w:hAnsi="Times New Roman" w:hint="cs"/>
          <w:lang w:bidi="fa-IR"/>
        </w:rPr>
        <w:t>روان‌شناختی</w:t>
      </w:r>
      <w:proofErr w:type="spellEnd"/>
      <w:r w:rsidRPr="00215818">
        <w:rPr>
          <w:rFonts w:ascii="Times New Roman" w:hAnsi="Times New Roman" w:hint="cs"/>
          <w:lang w:bidi="fa-IR"/>
        </w:rPr>
        <w:t xml:space="preserve"> و اجتماعی هستند و </w:t>
      </w:r>
      <w:proofErr w:type="spellStart"/>
      <w:r w:rsidRPr="00215818">
        <w:rPr>
          <w:rFonts w:ascii="Times New Roman" w:hAnsi="Times New Roman" w:hint="cs"/>
          <w:lang w:bidi="fa-IR"/>
        </w:rPr>
        <w:t>نمی‌توان</w:t>
      </w:r>
      <w:proofErr w:type="spellEnd"/>
      <w:r w:rsidRPr="00215818">
        <w:rPr>
          <w:rFonts w:ascii="Times New Roman" w:hAnsi="Times New Roman" w:hint="cs"/>
          <w:lang w:bidi="fa-IR"/>
        </w:rPr>
        <w:t xml:space="preserve"> وضعیت سلامت فرد را صرفاً بر اساس یک عامل توضیح داد. در مورد اضطراب سلامت نیز عوامل جسمانی و زیستی، </w:t>
      </w:r>
      <w:proofErr w:type="spellStart"/>
      <w:r w:rsidRPr="00215818">
        <w:rPr>
          <w:rFonts w:ascii="Times New Roman" w:hAnsi="Times New Roman" w:hint="cs"/>
          <w:lang w:bidi="fa-IR"/>
        </w:rPr>
        <w:t>ویژگی‌های</w:t>
      </w:r>
      <w:proofErr w:type="spellEnd"/>
      <w:r w:rsidRPr="00215818">
        <w:rPr>
          <w:rFonts w:ascii="Times New Roman" w:hAnsi="Times New Roman" w:hint="cs"/>
          <w:lang w:bidi="fa-IR"/>
        </w:rPr>
        <w:t xml:space="preserve"> شناختی و هیجانی فرد و شرایط اجتماعی و محیطی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در </w:t>
      </w:r>
      <w:proofErr w:type="spellStart"/>
      <w:r w:rsidRPr="00215818">
        <w:rPr>
          <w:rFonts w:ascii="Times New Roman" w:hAnsi="Times New Roman" w:hint="cs"/>
          <w:lang w:bidi="fa-IR"/>
        </w:rPr>
        <w:t>شکل‌گیری</w:t>
      </w:r>
      <w:proofErr w:type="spellEnd"/>
      <w:r w:rsidRPr="00215818">
        <w:rPr>
          <w:rFonts w:ascii="Times New Roman" w:hAnsi="Times New Roman" w:hint="cs"/>
          <w:lang w:bidi="fa-IR"/>
        </w:rPr>
        <w:t xml:space="preserve"> و تداوم </w:t>
      </w:r>
      <w:proofErr w:type="spellStart"/>
      <w:r w:rsidRPr="00215818">
        <w:rPr>
          <w:rFonts w:ascii="Times New Roman" w:hAnsi="Times New Roman" w:hint="cs"/>
          <w:lang w:bidi="fa-IR"/>
        </w:rPr>
        <w:t>نگرانی‌های</w:t>
      </w:r>
      <w:proofErr w:type="spellEnd"/>
      <w:r w:rsidRPr="00215818">
        <w:rPr>
          <w:rFonts w:ascii="Times New Roman" w:hAnsi="Times New Roman" w:hint="cs"/>
          <w:lang w:bidi="fa-IR"/>
        </w:rPr>
        <w:t xml:space="preserve"> مرتبط با سلامت نقش داشته باشند. در سالمندان، تغییرات جسمانی و افزایش </w:t>
      </w:r>
      <w:proofErr w:type="spellStart"/>
      <w:r w:rsidRPr="00215818">
        <w:rPr>
          <w:rFonts w:ascii="Times New Roman" w:hAnsi="Times New Roman" w:hint="cs"/>
          <w:lang w:bidi="fa-IR"/>
        </w:rPr>
        <w:t>بیماری‌های</w:t>
      </w:r>
      <w:proofErr w:type="spellEnd"/>
      <w:r w:rsidRPr="00215818">
        <w:rPr>
          <w:rFonts w:ascii="Times New Roman" w:hAnsi="Times New Roman" w:hint="cs"/>
          <w:lang w:bidi="fa-IR"/>
        </w:rPr>
        <w:t xml:space="preserve"> مزمن </w:t>
      </w:r>
      <w:proofErr w:type="spellStart"/>
      <w:r w:rsidRPr="00215818">
        <w:rPr>
          <w:rFonts w:ascii="Times New Roman" w:hAnsi="Times New Roman" w:hint="cs"/>
          <w:lang w:bidi="fa-IR"/>
        </w:rPr>
        <w:t>می‌تواند</w:t>
      </w:r>
      <w:proofErr w:type="spellEnd"/>
      <w:r w:rsidRPr="00215818">
        <w:rPr>
          <w:rFonts w:ascii="Times New Roman" w:hAnsi="Times New Roman" w:hint="cs"/>
          <w:lang w:bidi="fa-IR"/>
        </w:rPr>
        <w:t xml:space="preserve"> در کنار عوامل </w:t>
      </w:r>
      <w:proofErr w:type="spellStart"/>
      <w:r w:rsidRPr="00215818">
        <w:rPr>
          <w:rFonts w:ascii="Times New Roman" w:hAnsi="Times New Roman" w:hint="cs"/>
          <w:lang w:bidi="fa-IR"/>
        </w:rPr>
        <w:t>روان‌شناختی</w:t>
      </w:r>
      <w:proofErr w:type="spellEnd"/>
      <w:r w:rsidRPr="00215818">
        <w:rPr>
          <w:rFonts w:ascii="Times New Roman" w:hAnsi="Times New Roman" w:hint="cs"/>
          <w:lang w:bidi="fa-IR"/>
        </w:rPr>
        <w:t xml:space="preserve"> و شرایط اجتماعی، تجربه و ادراک فرد از وضعیت سلامت خود را تحت تأثیر قرار دهد. بنابراین، بررسی </w:t>
      </w:r>
      <w:r w:rsidRPr="00215818">
        <w:rPr>
          <w:rFonts w:ascii="Times New Roman" w:hAnsi="Times New Roman" w:hint="cs"/>
          <w:lang w:bidi="fa-IR"/>
        </w:rPr>
        <w:lastRenderedPageBreak/>
        <w:t xml:space="preserve">اضطراب سلامت در این گروه سنی نیازمند توجه همزمان به ابعاد زیستی، </w:t>
      </w:r>
      <w:proofErr w:type="spellStart"/>
      <w:r w:rsidRPr="00215818">
        <w:rPr>
          <w:rFonts w:ascii="Times New Roman" w:hAnsi="Times New Roman" w:hint="cs"/>
          <w:lang w:bidi="fa-IR"/>
        </w:rPr>
        <w:t>روان‌شناختی</w:t>
      </w:r>
      <w:proofErr w:type="spellEnd"/>
      <w:r w:rsidRPr="00215818">
        <w:rPr>
          <w:rFonts w:ascii="Times New Roman" w:hAnsi="Times New Roman" w:hint="cs"/>
          <w:lang w:bidi="fa-IR"/>
        </w:rPr>
        <w:t xml:space="preserve"> و اجتماعی است (</w:t>
      </w:r>
      <w:proofErr w:type="spellStart"/>
      <w:r w:rsidRPr="00215818">
        <w:rPr>
          <w:rFonts w:ascii="Times New Roman" w:hAnsi="Times New Roman" w:hint="cs"/>
          <w:lang w:bidi="fa-IR"/>
        </w:rPr>
        <w:t>بولتون</w:t>
      </w:r>
      <w:proofErr w:type="spellEnd"/>
      <w:r w:rsidRPr="00215818">
        <w:rPr>
          <w:rFonts w:ascii="Times New Roman" w:hAnsi="Times New Roman" w:hint="cs"/>
          <w:lang w:bidi="fa-IR"/>
        </w:rPr>
        <w:t xml:space="preserve"> و </w:t>
      </w:r>
      <w:proofErr w:type="spellStart"/>
      <w:r w:rsidRPr="00215818">
        <w:rPr>
          <w:rFonts w:ascii="Times New Roman" w:hAnsi="Times New Roman" w:hint="cs"/>
          <w:lang w:bidi="fa-IR"/>
        </w:rPr>
        <w:t>ژیلت</w:t>
      </w:r>
      <w:proofErr w:type="spellEnd"/>
      <w:r w:rsidRPr="00215818">
        <w:rPr>
          <w:rFonts w:ascii="Times New Roman" w:hAnsi="Times New Roman" w:hint="cs"/>
          <w:lang w:bidi="fa-IR"/>
        </w:rPr>
        <w:t>، ۲۰۱۹).</w:t>
      </w:r>
    </w:p>
    <w:p w14:paraId="084E9E79" w14:textId="77777777" w:rsidR="00912462" w:rsidRDefault="00000000" w:rsidP="00215818">
      <w:pPr>
        <w:pStyle w:val="Heading3"/>
        <w:bidi/>
        <w:spacing w:before="240" w:after="100" w:line="276" w:lineRule="auto"/>
        <w:rPr>
          <w:rFonts w:cs="B Lotus"/>
          <w:color w:val="auto"/>
          <w:lang w:bidi="fa-IR"/>
        </w:rPr>
      </w:pPr>
      <w:bookmarkStart w:id="70" w:name="_Toc238572052"/>
      <w:r>
        <w:rPr>
          <w:rFonts w:ascii="Times New Roman" w:hAnsi="Times New Roman" w:cs="B Titr" w:hint="cs"/>
          <w:b/>
          <w:bCs/>
          <w:sz w:val="30"/>
          <w:szCs w:val="30"/>
          <w:lang w:bidi="fa-IR"/>
        </w:rPr>
        <w:t>۲-۴-۲-۳- مدل دلبستگی</w:t>
      </w:r>
      <w:r>
        <w:rPr>
          <w:rStyle w:val="FootnoteReference"/>
          <w:rFonts w:ascii="Times New Roman" w:hAnsi="Times New Roman" w:cs="B Titr" w:hint="cs"/>
          <w:b/>
          <w:bCs/>
          <w:sz w:val="30"/>
          <w:szCs w:val="30"/>
          <w:lang w:bidi="fa-IR"/>
        </w:rPr>
        <w:footnoteReference w:id="48"/>
      </w:r>
      <w:r>
        <w:rPr>
          <w:rStyle w:val="FootnoteReference"/>
          <w:rFonts w:ascii="Times New Roman" w:hAnsi="Times New Roman" w:cs="B Titr" w:hint="cs"/>
          <w:b/>
          <w:bCs/>
          <w:sz w:val="30"/>
          <w:szCs w:val="30"/>
          <w:lang w:bidi="fa-IR"/>
        </w:rPr>
        <w:footnoteReference w:id="49"/>
      </w:r>
      <w:bookmarkEnd w:id="70"/>
    </w:p>
    <w:p w14:paraId="4B22398F" w14:textId="77777777" w:rsidR="00912462" w:rsidRPr="00215818" w:rsidRDefault="00000000" w:rsidP="00215818">
      <w:pPr>
        <w:spacing w:after="0" w:line="276" w:lineRule="auto"/>
        <w:ind w:firstLine="397"/>
        <w:jc w:val="both"/>
        <w:rPr>
          <w:rFonts w:ascii="Times New Roman" w:hAnsi="Times New Roman"/>
          <w:lang w:bidi="fa-IR"/>
        </w:rPr>
      </w:pPr>
      <w:r w:rsidRPr="00215818">
        <w:rPr>
          <w:rFonts w:ascii="Times New Roman" w:hAnsi="Times New Roman" w:hint="cs"/>
          <w:lang w:bidi="fa-IR"/>
        </w:rPr>
        <w:t xml:space="preserve">مدل دلبستگی بر این فرض استوار است که </w:t>
      </w:r>
      <w:proofErr w:type="spellStart"/>
      <w:r w:rsidRPr="00215818">
        <w:rPr>
          <w:rFonts w:ascii="Times New Roman" w:hAnsi="Times New Roman" w:hint="cs"/>
          <w:lang w:bidi="fa-IR"/>
        </w:rPr>
        <w:t>سبک‌های</w:t>
      </w:r>
      <w:proofErr w:type="spellEnd"/>
      <w:r w:rsidRPr="00215818">
        <w:rPr>
          <w:rFonts w:ascii="Times New Roman" w:hAnsi="Times New Roman" w:hint="cs"/>
          <w:lang w:bidi="fa-IR"/>
        </w:rPr>
        <w:t xml:space="preserve"> دلبستگی </w:t>
      </w:r>
      <w:proofErr w:type="spellStart"/>
      <w:r w:rsidRPr="00215818">
        <w:rPr>
          <w:rFonts w:ascii="Times New Roman" w:hAnsi="Times New Roman" w:hint="cs"/>
          <w:lang w:bidi="fa-IR"/>
        </w:rPr>
        <w:t>ناایمن</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به‌ویژه</w:t>
      </w:r>
      <w:proofErr w:type="spellEnd"/>
      <w:r w:rsidRPr="00215818">
        <w:rPr>
          <w:rFonts w:ascii="Times New Roman" w:hAnsi="Times New Roman" w:hint="cs"/>
          <w:lang w:bidi="fa-IR"/>
        </w:rPr>
        <w:t xml:space="preserve"> دلبستگی اضطرابی،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با افزایش </w:t>
      </w:r>
      <w:proofErr w:type="spellStart"/>
      <w:r w:rsidRPr="00215818">
        <w:rPr>
          <w:rFonts w:ascii="Times New Roman" w:hAnsi="Times New Roman" w:hint="cs"/>
          <w:lang w:bidi="fa-IR"/>
        </w:rPr>
        <w:t>آسیب‌پذیری</w:t>
      </w:r>
      <w:proofErr w:type="spellEnd"/>
      <w:r w:rsidRPr="00215818">
        <w:rPr>
          <w:rFonts w:ascii="Times New Roman" w:hAnsi="Times New Roman" w:hint="cs"/>
          <w:lang w:bidi="fa-IR"/>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در افزایش مشکلات اضطرابی نقش داشته باشند (</w:t>
      </w:r>
      <w:proofErr w:type="spellStart"/>
      <w:r w:rsidRPr="00215818">
        <w:rPr>
          <w:rFonts w:ascii="Times New Roman" w:hAnsi="Times New Roman" w:hint="cs"/>
          <w:lang w:bidi="fa-IR"/>
        </w:rPr>
        <w:t>چاریکچی‌اوزگول</w:t>
      </w:r>
      <w:proofErr w:type="spellEnd"/>
      <w:r w:rsidRPr="00215818">
        <w:rPr>
          <w:rFonts w:ascii="Times New Roman" w:hAnsi="Times New Roman" w:hint="cs"/>
          <w:lang w:bidi="fa-IR"/>
        </w:rPr>
        <w:t xml:space="preserve"> و </w:t>
      </w:r>
      <w:proofErr w:type="spellStart"/>
      <w:r w:rsidRPr="00215818">
        <w:rPr>
          <w:rFonts w:ascii="Times New Roman" w:hAnsi="Times New Roman" w:hint="cs"/>
          <w:lang w:bidi="fa-IR"/>
        </w:rPr>
        <w:t>ایشیک</w:t>
      </w:r>
      <w:proofErr w:type="spellEnd"/>
      <w:r w:rsidRPr="00215818">
        <w:rPr>
          <w:rFonts w:ascii="Times New Roman" w:hAnsi="Times New Roman" w:hint="cs"/>
          <w:lang w:bidi="fa-IR"/>
        </w:rPr>
        <w:t>، ۲۰۲۴).</w:t>
      </w:r>
    </w:p>
    <w:p w14:paraId="7B07063A" w14:textId="77777777" w:rsidR="00912462" w:rsidRDefault="00000000" w:rsidP="00215818">
      <w:pPr>
        <w:pStyle w:val="Heading2"/>
        <w:bidi/>
        <w:spacing w:before="240" w:after="100" w:line="276" w:lineRule="auto"/>
        <w:rPr>
          <w:rFonts w:cs="B Lotus"/>
          <w:color w:val="auto"/>
          <w:lang w:bidi="fa-IR"/>
        </w:rPr>
      </w:pPr>
      <w:bookmarkStart w:id="71" w:name="_Toc238572053"/>
      <w:r>
        <w:rPr>
          <w:rFonts w:ascii="Times New Roman" w:hAnsi="Times New Roman" w:cs="B Titr" w:hint="cs"/>
          <w:b/>
          <w:bCs/>
          <w:sz w:val="30"/>
          <w:szCs w:val="30"/>
          <w:lang w:bidi="fa-IR"/>
        </w:rPr>
        <w:t>۲-۴-۳- سالمندی و اضطراب سلامت</w:t>
      </w:r>
      <w:r>
        <w:rPr>
          <w:rStyle w:val="FootnoteReference"/>
          <w:rFonts w:ascii="Times New Roman" w:hAnsi="Times New Roman" w:cs="B Titr" w:hint="cs"/>
          <w:b/>
          <w:bCs/>
          <w:sz w:val="30"/>
          <w:szCs w:val="30"/>
          <w:lang w:bidi="fa-IR"/>
        </w:rPr>
        <w:footnoteReference w:id="50"/>
      </w:r>
      <w:bookmarkEnd w:id="71"/>
    </w:p>
    <w:p w14:paraId="5786D2C2" w14:textId="77777777" w:rsidR="00912462" w:rsidRDefault="00000000">
      <w:pPr>
        <w:spacing w:after="0" w:line="276" w:lineRule="auto"/>
        <w:ind w:firstLine="397"/>
        <w:jc w:val="both"/>
        <w:rPr>
          <w:color w:val="auto"/>
          <w:lang w:bidi="fa-IR"/>
        </w:rPr>
      </w:pPr>
      <w:bookmarkStart w:id="72" w:name="_Hlk218187771"/>
      <w:r>
        <w:rPr>
          <w:rFonts w:ascii="Times New Roman" w:hAnsi="Times New Roman" w:hint="cs"/>
          <w:lang w:bidi="fa-IR"/>
        </w:rPr>
        <w:t xml:space="preserve">اضطراب سلامت به نگرانی و ترس مداوم درباره ابتلا به یک بیماری جدی اشاره دارد، </w:t>
      </w:r>
      <w:proofErr w:type="spellStart"/>
      <w:r>
        <w:rPr>
          <w:rFonts w:ascii="Times New Roman" w:hAnsi="Times New Roman" w:hint="cs"/>
          <w:lang w:bidi="fa-IR"/>
        </w:rPr>
        <w:t>به‌گونه‌ای</w:t>
      </w:r>
      <w:proofErr w:type="spellEnd"/>
      <w:r>
        <w:rPr>
          <w:rFonts w:ascii="Times New Roman" w:hAnsi="Times New Roman" w:hint="cs"/>
          <w:lang w:bidi="fa-IR"/>
        </w:rPr>
        <w:t xml:space="preserve"> که فرد نسبت به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جسمانی خود حساسیت بیش از حد نشان داده و </w:t>
      </w:r>
      <w:proofErr w:type="spellStart"/>
      <w:r>
        <w:rPr>
          <w:rFonts w:ascii="Times New Roman" w:hAnsi="Times New Roman" w:hint="cs"/>
          <w:lang w:bidi="fa-IR"/>
        </w:rPr>
        <w:t>آن‌ها</w:t>
      </w:r>
      <w:proofErr w:type="spellEnd"/>
      <w:r>
        <w:rPr>
          <w:rFonts w:ascii="Times New Roman" w:hAnsi="Times New Roman" w:hint="cs"/>
          <w:lang w:bidi="fa-IR"/>
        </w:rPr>
        <w:t xml:space="preserve"> را </w:t>
      </w:r>
      <w:proofErr w:type="spellStart"/>
      <w:r>
        <w:rPr>
          <w:rFonts w:ascii="Times New Roman" w:hAnsi="Times New Roman" w:hint="cs"/>
          <w:lang w:bidi="fa-IR"/>
        </w:rPr>
        <w:t>به‌عنوان</w:t>
      </w:r>
      <w:proofErr w:type="spellEnd"/>
      <w:r>
        <w:rPr>
          <w:rFonts w:ascii="Times New Roman" w:hAnsi="Times New Roman" w:hint="cs"/>
          <w:lang w:bidi="fa-IR"/>
        </w:rPr>
        <w:t xml:space="preserve"> </w:t>
      </w:r>
      <w:proofErr w:type="spellStart"/>
      <w:r>
        <w:rPr>
          <w:rFonts w:ascii="Times New Roman" w:hAnsi="Times New Roman" w:hint="cs"/>
          <w:lang w:bidi="fa-IR"/>
        </w:rPr>
        <w:t>نشانه‌ای</w:t>
      </w:r>
      <w:proofErr w:type="spellEnd"/>
      <w:r>
        <w:rPr>
          <w:rFonts w:ascii="Times New Roman" w:hAnsi="Times New Roman" w:hint="cs"/>
          <w:lang w:bidi="fa-IR"/>
        </w:rPr>
        <w:t xml:space="preserve"> از بیماری تفسیر </w:t>
      </w:r>
      <w:proofErr w:type="spellStart"/>
      <w:r>
        <w:rPr>
          <w:rFonts w:ascii="Times New Roman" w:hAnsi="Times New Roman" w:hint="cs"/>
          <w:lang w:bidi="fa-IR"/>
        </w:rPr>
        <w:t>می‌کند</w:t>
      </w:r>
      <w:proofErr w:type="spellEnd"/>
      <w:r>
        <w:rPr>
          <w:rFonts w:ascii="Times New Roman" w:hAnsi="Times New Roman" w:hint="cs"/>
          <w:lang w:bidi="fa-IR"/>
        </w:rPr>
        <w:t xml:space="preserve">. این مفهوم در یک طیف قرار دارد؛ به این معنا که نگرانی درباره سلامت </w:t>
      </w:r>
      <w:proofErr w:type="spellStart"/>
      <w:r>
        <w:rPr>
          <w:rFonts w:ascii="Times New Roman" w:hAnsi="Times New Roman" w:hint="cs"/>
          <w:lang w:bidi="fa-IR"/>
        </w:rPr>
        <w:t>می‌تواند</w:t>
      </w:r>
      <w:proofErr w:type="spellEnd"/>
      <w:r>
        <w:rPr>
          <w:rFonts w:ascii="Times New Roman" w:hAnsi="Times New Roman" w:hint="cs"/>
          <w:lang w:bidi="fa-IR"/>
        </w:rPr>
        <w:t xml:space="preserve"> از سطح طبیعی و خفیف تا سطوح شدیدتر مانند اختلال اضطراب بیماری ادامه یابد. </w:t>
      </w:r>
      <w:proofErr w:type="spellStart"/>
      <w:r>
        <w:rPr>
          <w:rFonts w:ascii="Times New Roman" w:hAnsi="Times New Roman" w:hint="cs"/>
          <w:lang w:bidi="fa-IR"/>
        </w:rPr>
        <w:t>سالکوویس</w:t>
      </w:r>
      <w:proofErr w:type="spellEnd"/>
      <w:r>
        <w:rPr>
          <w:rFonts w:ascii="Times New Roman" w:hAnsi="Times New Roman" w:hint="cs"/>
          <w:lang w:bidi="fa-IR"/>
        </w:rPr>
        <w:t xml:space="preserve"> و </w:t>
      </w:r>
      <w:proofErr w:type="spellStart"/>
      <w:r>
        <w:rPr>
          <w:rFonts w:ascii="Times New Roman" w:hAnsi="Times New Roman" w:hint="cs"/>
          <w:lang w:bidi="fa-IR"/>
        </w:rPr>
        <w:t>وارویک</w:t>
      </w:r>
      <w:proofErr w:type="spellEnd"/>
      <w:r>
        <w:rPr>
          <w:rFonts w:ascii="Times New Roman" w:hAnsi="Times New Roman" w:hint="cs"/>
          <w:lang w:bidi="fa-IR"/>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proofErr w:type="spellStart"/>
      <w:r>
        <w:rPr>
          <w:rFonts w:ascii="Times New Roman" w:hAnsi="Times New Roman" w:hint="cs"/>
          <w:lang w:bidi="fa-IR"/>
        </w:rPr>
        <w:t>پژوهش‌های</w:t>
      </w:r>
      <w:proofErr w:type="spellEnd"/>
      <w:r>
        <w:rPr>
          <w:rFonts w:ascii="Times New Roman" w:hAnsi="Times New Roman" w:hint="cs"/>
          <w:lang w:bidi="fa-IR"/>
        </w:rPr>
        <w:t xml:space="preserve"> جدید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عواملی مانند افزایش سن، تجربه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مواجهه بیشتر با مشکلات جسمانی و نگرانی درباره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بدنی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اضطراب سلامت را در سالمندان افزایش دهند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آمریکا،۲۰۲۲؛ </w:t>
      </w:r>
      <w:proofErr w:type="spellStart"/>
      <w:r>
        <w:rPr>
          <w:rFonts w:ascii="Times New Roman" w:hAnsi="Times New Roman" w:hint="cs"/>
          <w:lang w:bidi="fa-IR"/>
        </w:rPr>
        <w:t>فرگوس</w:t>
      </w:r>
      <w:proofErr w:type="spellEnd"/>
      <w:r>
        <w:rPr>
          <w:rFonts w:ascii="Times New Roman" w:hAnsi="Times New Roman" w:hint="cs"/>
          <w:lang w:bidi="fa-IR"/>
        </w:rPr>
        <w:t xml:space="preserve"> و </w:t>
      </w:r>
      <w:proofErr w:type="spellStart"/>
      <w:r>
        <w:rPr>
          <w:rFonts w:ascii="Times New Roman" w:hAnsi="Times New Roman" w:hint="cs"/>
          <w:lang w:bidi="fa-IR"/>
        </w:rPr>
        <w:t>والنتاینر</w:t>
      </w:r>
      <w:proofErr w:type="spellEnd"/>
      <w:r>
        <w:rPr>
          <w:rFonts w:ascii="Times New Roman" w:hAnsi="Times New Roman" w:hint="cs"/>
          <w:lang w:bidi="fa-IR"/>
        </w:rPr>
        <w:t>، ۲۰۲۲).</w:t>
      </w:r>
      <w:r>
        <w:rPr>
          <w:rStyle w:val="FootnoteReference"/>
          <w:rFonts w:ascii="Times New Roman" w:hAnsi="Times New Roman" w:hint="cs"/>
          <w:lang w:bidi="fa-IR"/>
        </w:rPr>
        <w:footnoteReference w:id="51"/>
      </w:r>
      <w:r>
        <w:rPr>
          <w:rStyle w:val="FootnoteReference"/>
          <w:rFonts w:ascii="Times New Roman" w:hAnsi="Times New Roman" w:hint="cs"/>
          <w:lang w:bidi="fa-IR"/>
        </w:rPr>
        <w:footnoteReference w:id="52"/>
      </w:r>
    </w:p>
    <w:p w14:paraId="6A5047B2"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سلامت ممکن است در دوره سالمندی تحت تأثیر افزایش تجربه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جسمانی،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ضعف و </w:t>
      </w:r>
      <w:proofErr w:type="spellStart"/>
      <w:r>
        <w:rPr>
          <w:rFonts w:ascii="Times New Roman" w:hAnsi="Times New Roman" w:hint="cs"/>
          <w:lang w:bidi="fa-IR"/>
        </w:rPr>
        <w:t>محدودیت‌های</w:t>
      </w:r>
      <w:proofErr w:type="spellEnd"/>
      <w:r>
        <w:rPr>
          <w:rFonts w:ascii="Times New Roman" w:hAnsi="Times New Roman" w:hint="cs"/>
          <w:lang w:bidi="fa-IR"/>
        </w:rPr>
        <w:t xml:space="preserve"> عملکردی و همچنین مواجهه بیشتر با بیماری و مرگ در خود یا نزدیکان افزایش یابد.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وجود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و کاهش عملکرد جسمانی با </w:t>
      </w:r>
      <w:r>
        <w:rPr>
          <w:rFonts w:ascii="Times New Roman" w:hAnsi="Times New Roman" w:hint="cs"/>
          <w:lang w:bidi="fa-IR"/>
        </w:rPr>
        <w:lastRenderedPageBreak/>
        <w:t xml:space="preserve">سطوح بالاتر اضطراب سلامت در سالمندان ارتباط دارد؛ بنابراین، افزایش نگرانی درباره سلامت در این دوره را </w:t>
      </w:r>
      <w:proofErr w:type="spellStart"/>
      <w:r>
        <w:rPr>
          <w:rFonts w:ascii="Times New Roman" w:hAnsi="Times New Roman" w:hint="cs"/>
          <w:lang w:bidi="fa-IR"/>
        </w:rPr>
        <w:t>می‌توان</w:t>
      </w:r>
      <w:proofErr w:type="spellEnd"/>
      <w:r>
        <w:rPr>
          <w:rFonts w:ascii="Times New Roman" w:hAnsi="Times New Roman" w:hint="cs"/>
          <w:lang w:bidi="fa-IR"/>
        </w:rPr>
        <w:t xml:space="preserve"> تا حدی در ارتباط با تغییرات جسمانی و تجربیات مرتبط با بیماری در طول زندگی در نظر گرفت (</w:t>
      </w:r>
      <w:proofErr w:type="spellStart"/>
      <w:r>
        <w:rPr>
          <w:rFonts w:ascii="Times New Roman" w:hAnsi="Times New Roman" w:hint="cs"/>
          <w:lang w:bidi="fa-IR"/>
        </w:rPr>
        <w:t>هیل</w:t>
      </w:r>
      <w:proofErr w:type="spellEnd"/>
      <w:r>
        <w:rPr>
          <w:rFonts w:ascii="Times New Roman" w:hAnsi="Times New Roman" w:hint="cs"/>
          <w:lang w:bidi="fa-IR"/>
        </w:rPr>
        <w:t xml:space="preserve"> و </w:t>
      </w:r>
      <w:proofErr w:type="spellStart"/>
      <w:r>
        <w:rPr>
          <w:rFonts w:ascii="Times New Roman" w:hAnsi="Times New Roman" w:hint="cs"/>
          <w:lang w:bidi="fa-IR"/>
        </w:rPr>
        <w:t>واتس</w:t>
      </w:r>
      <w:proofErr w:type="spellEnd"/>
      <w:r>
        <w:rPr>
          <w:rFonts w:ascii="Times New Roman" w:hAnsi="Times New Roman" w:hint="cs"/>
          <w:lang w:bidi="fa-IR"/>
        </w:rPr>
        <w:t xml:space="preserve">، ۲۰۲۴). اضطراب از مشکلات شایع سلامت روان در دوره سالمندی است و با وجود شیوع قابل توجه، در بسیاری از موارد کمتر شناسایی و درمان </w:t>
      </w:r>
      <w:proofErr w:type="spellStart"/>
      <w:r>
        <w:rPr>
          <w:rFonts w:ascii="Times New Roman" w:hAnsi="Times New Roman" w:hint="cs"/>
          <w:lang w:bidi="fa-IR"/>
        </w:rPr>
        <w:t>می‌شود</w:t>
      </w:r>
      <w:proofErr w:type="spellEnd"/>
      <w:r>
        <w:rPr>
          <w:rFonts w:ascii="Times New Roman" w:hAnsi="Times New Roman" w:hint="cs"/>
          <w:lang w:bidi="fa-IR"/>
        </w:rPr>
        <w:t xml:space="preserve">. مطالعات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اضطراب در سالمندان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 </w:t>
      </w:r>
      <w:proofErr w:type="spellStart"/>
      <w:r>
        <w:rPr>
          <w:rFonts w:ascii="Times New Roman" w:hAnsi="Times New Roman" w:hint="cs"/>
          <w:lang w:bidi="fa-IR"/>
        </w:rPr>
        <w:t>پیامدهایی</w:t>
      </w:r>
      <w:proofErr w:type="spellEnd"/>
      <w:r>
        <w:rPr>
          <w:rFonts w:ascii="Times New Roman" w:hAnsi="Times New Roman" w:hint="cs"/>
          <w:lang w:bidi="fa-IR"/>
        </w:rPr>
        <w:t xml:space="preserve"> همچون کاهش عملکرد جسمانی و شناختی، افزایش استفاده از خدمات سلامت و کاهش کیفیت زندگی همراه باشد. همچنین،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جسمانی، مشکلات عملکردی و شرایط روانی ـ اجتماعی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در بروز و تداوم علائم اضطرابی در این دوره نقش داشته باشند (</w:t>
      </w:r>
      <w:proofErr w:type="spellStart"/>
      <w:r>
        <w:rPr>
          <w:rFonts w:ascii="Times New Roman" w:hAnsi="Times New Roman" w:hint="cs"/>
          <w:lang w:bidi="fa-IR"/>
        </w:rPr>
        <w:t>ماتویچ</w:t>
      </w:r>
      <w:proofErr w:type="spellEnd"/>
      <w:r>
        <w:rPr>
          <w:rFonts w:ascii="Times New Roman" w:hAnsi="Times New Roman" w:hint="cs"/>
          <w:lang w:bidi="fa-IR"/>
        </w:rPr>
        <w:t xml:space="preserve"> و همکاران، ۲۰۲۴). </w:t>
      </w:r>
      <w:proofErr w:type="spellStart"/>
      <w:r>
        <w:rPr>
          <w:rFonts w:ascii="Times New Roman" w:hAnsi="Times New Roman" w:hint="cs"/>
          <w:lang w:bidi="fa-IR"/>
        </w:rPr>
        <w:t>یافته‌های</w:t>
      </w:r>
      <w:proofErr w:type="spellEnd"/>
      <w:r>
        <w:rPr>
          <w:rFonts w:ascii="Times New Roman" w:hAnsi="Times New Roman" w:hint="cs"/>
          <w:lang w:bidi="fa-IR"/>
        </w:rPr>
        <w:t xml:space="preserve"> یک مرور </w:t>
      </w:r>
      <w:proofErr w:type="spellStart"/>
      <w:r>
        <w:rPr>
          <w:rFonts w:ascii="Times New Roman" w:hAnsi="Times New Roman" w:hint="cs"/>
          <w:lang w:bidi="fa-IR"/>
        </w:rPr>
        <w:t>نظام‌مند</w:t>
      </w:r>
      <w:proofErr w:type="spellEnd"/>
      <w:r>
        <w:rPr>
          <w:rFonts w:ascii="Times New Roman" w:hAnsi="Times New Roman" w:hint="cs"/>
          <w:lang w:bidi="fa-IR"/>
        </w:rPr>
        <w:t xml:space="preserve"> و </w:t>
      </w:r>
      <w:proofErr w:type="spellStart"/>
      <w:r>
        <w:rPr>
          <w:rFonts w:ascii="Times New Roman" w:hAnsi="Times New Roman" w:hint="cs"/>
          <w:lang w:bidi="fa-IR"/>
        </w:rPr>
        <w:t>فراتحلیل</w:t>
      </w:r>
      <w:proofErr w:type="spellEnd"/>
      <w:r>
        <w:rPr>
          <w:rFonts w:ascii="Times New Roman" w:hAnsi="Times New Roman" w:hint="cs"/>
          <w:lang w:bidi="fa-IR"/>
        </w:rPr>
        <w:t xml:space="preserve"> نشان داد که شیوع جهانی علائم اضطراب در سالمندان حدود ۲۸ درصد است. همچنین،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جسمانی، جنسیت، حمایت اجتماعی پایین و انزوای اجتماعی از جمله عوامل مرتبط با علائم اضطرابی در سالمندان گزارش </w:t>
      </w:r>
      <w:proofErr w:type="spellStart"/>
      <w:r>
        <w:rPr>
          <w:rFonts w:ascii="Times New Roman" w:hAnsi="Times New Roman" w:hint="cs"/>
          <w:lang w:bidi="fa-IR"/>
        </w:rPr>
        <w:t>شده‌اند</w:t>
      </w:r>
      <w:proofErr w:type="spellEnd"/>
      <w:r>
        <w:rPr>
          <w:rFonts w:ascii="Times New Roman" w:hAnsi="Times New Roman" w:hint="cs"/>
          <w:lang w:bidi="fa-IR"/>
        </w:rPr>
        <w:t xml:space="preserve"> (</w:t>
      </w:r>
      <w:proofErr w:type="spellStart"/>
      <w:r>
        <w:rPr>
          <w:rFonts w:ascii="Times New Roman" w:hAnsi="Times New Roman" w:hint="cs"/>
          <w:lang w:bidi="fa-IR"/>
        </w:rPr>
        <w:t>شفیعی</w:t>
      </w:r>
      <w:proofErr w:type="spellEnd"/>
      <w:r>
        <w:rPr>
          <w:rFonts w:ascii="Times New Roman" w:hAnsi="Times New Roman" w:hint="cs"/>
          <w:lang w:bidi="fa-IR"/>
        </w:rPr>
        <w:t xml:space="preserve"> و همکاران، ۲۰۲۵).</w:t>
      </w:r>
      <w:bookmarkEnd w:id="72"/>
    </w:p>
    <w:p w14:paraId="24DB7519"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سالمندان به دلیل مشکلات مختلف در ابعاد سلامت و آینده مبهم خویش گرفتار اضطراب </w:t>
      </w:r>
      <w:proofErr w:type="spellStart"/>
      <w:r>
        <w:rPr>
          <w:rFonts w:ascii="Times New Roman" w:hAnsi="Times New Roman" w:hint="cs"/>
          <w:lang w:bidi="fa-IR"/>
        </w:rPr>
        <w:t>می‌شوند</w:t>
      </w:r>
      <w:proofErr w:type="spellEnd"/>
      <w:r>
        <w:rPr>
          <w:rFonts w:ascii="Times New Roman" w:hAnsi="Times New Roman" w:hint="cs"/>
          <w:lang w:bidi="fa-IR"/>
        </w:rPr>
        <w:t xml:space="preserve">. از طرفی تنهایی، وابستگی عاطفی و مالی، بیماریهای جسمانی، ضعف عضلانی و کاهش قوای جسم از عوامل ایجاد اضطراب در سالمندان </w:t>
      </w:r>
      <w:proofErr w:type="spellStart"/>
      <w:r>
        <w:rPr>
          <w:rFonts w:ascii="Times New Roman" w:hAnsi="Times New Roman" w:hint="cs"/>
          <w:lang w:bidi="fa-IR"/>
        </w:rPr>
        <w:t>می‌باشد</w:t>
      </w:r>
      <w:proofErr w:type="spellEnd"/>
      <w:r>
        <w:rPr>
          <w:rFonts w:ascii="Times New Roman" w:hAnsi="Times New Roman" w:hint="cs"/>
          <w:lang w:bidi="fa-IR"/>
        </w:rPr>
        <w:t xml:space="preserve">. از علایم اضطراب در سالمندان </w:t>
      </w:r>
      <w:proofErr w:type="spellStart"/>
      <w:r>
        <w:rPr>
          <w:rFonts w:ascii="Times New Roman" w:hAnsi="Times New Roman" w:hint="cs"/>
          <w:lang w:bidi="fa-IR"/>
        </w:rPr>
        <w:t>می‌توان</w:t>
      </w:r>
      <w:proofErr w:type="spellEnd"/>
      <w:r>
        <w:rPr>
          <w:rFonts w:ascii="Times New Roman" w:hAnsi="Times New Roman" w:hint="cs"/>
          <w:lang w:bidi="fa-IR"/>
        </w:rPr>
        <w:t xml:space="preserve"> به افزایش فشار خون، تپش قلب، کاهش تمرکز، همچنین علایم گوارشی و </w:t>
      </w:r>
      <w:proofErr w:type="spellStart"/>
      <w:r>
        <w:rPr>
          <w:rFonts w:ascii="Times New Roman" w:hAnsi="Times New Roman" w:hint="cs"/>
          <w:lang w:bidi="fa-IR"/>
        </w:rPr>
        <w:t>تکرر</w:t>
      </w:r>
      <w:proofErr w:type="spellEnd"/>
      <w:r>
        <w:rPr>
          <w:rFonts w:ascii="Times New Roman" w:hAnsi="Times New Roman" w:hint="cs"/>
          <w:lang w:bidi="fa-IR"/>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proofErr w:type="spellStart"/>
      <w:r>
        <w:rPr>
          <w:rFonts w:ascii="Times New Roman" w:hAnsi="Times New Roman" w:hint="cs"/>
          <w:lang w:bidi="fa-IR"/>
        </w:rPr>
        <w:t>می‌تواند</w:t>
      </w:r>
      <w:proofErr w:type="spellEnd"/>
      <w:r>
        <w:rPr>
          <w:rFonts w:ascii="Times New Roman" w:hAnsi="Times New Roman" w:hint="cs"/>
          <w:lang w:bidi="fa-IR"/>
        </w:rPr>
        <w:t xml:space="preserve"> فرد سالمند را مبتلا به یک نگرانی مزمن در خصوص سلامت سالمند درآید. مشکلات عدیده ای دیگر در این دوران به خصوص </w:t>
      </w:r>
      <w:proofErr w:type="spellStart"/>
      <w:r>
        <w:rPr>
          <w:rFonts w:ascii="Times New Roman" w:hAnsi="Times New Roman" w:hint="cs"/>
          <w:lang w:bidi="fa-IR"/>
        </w:rPr>
        <w:t>کابوس‌های</w:t>
      </w:r>
      <w:proofErr w:type="spellEnd"/>
      <w:r>
        <w:rPr>
          <w:rFonts w:ascii="Times New Roman" w:hAnsi="Times New Roman" w:hint="cs"/>
          <w:lang w:bidi="fa-IR"/>
        </w:rPr>
        <w:t xml:space="preserve"> شبانه و خستگی جسمانی و مراقبت از همسر خود </w:t>
      </w:r>
      <w:proofErr w:type="spellStart"/>
      <w:r>
        <w:rPr>
          <w:rFonts w:ascii="Times New Roman" w:hAnsi="Times New Roman" w:hint="cs"/>
          <w:lang w:bidi="fa-IR"/>
        </w:rPr>
        <w:t>می‌تواند</w:t>
      </w:r>
      <w:proofErr w:type="spellEnd"/>
      <w:r>
        <w:rPr>
          <w:rFonts w:ascii="Times New Roman" w:hAnsi="Times New Roman" w:hint="cs"/>
          <w:lang w:bidi="fa-IR"/>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proofErr w:type="spellStart"/>
      <w:r>
        <w:rPr>
          <w:rFonts w:ascii="Times New Roman" w:hAnsi="Times New Roman" w:hint="cs"/>
          <w:lang w:bidi="fa-IR"/>
        </w:rPr>
        <w:t>می‌کند</w:t>
      </w:r>
      <w:proofErr w:type="spellEnd"/>
      <w:r>
        <w:rPr>
          <w:rFonts w:ascii="Times New Roman" w:hAnsi="Times New Roman" w:hint="cs"/>
          <w:lang w:bidi="fa-IR"/>
        </w:rPr>
        <w:t xml:space="preserve">، اهداف، انتظارات، استاندارد و اولویت </w:t>
      </w:r>
      <w:proofErr w:type="spellStart"/>
      <w:r>
        <w:rPr>
          <w:rFonts w:ascii="Times New Roman" w:hAnsi="Times New Roman" w:hint="cs"/>
          <w:lang w:bidi="fa-IR"/>
        </w:rPr>
        <w:t>هایشان</w:t>
      </w:r>
      <w:proofErr w:type="spellEnd"/>
      <w:r>
        <w:rPr>
          <w:rFonts w:ascii="Times New Roman" w:hAnsi="Times New Roman" w:hint="cs"/>
          <w:lang w:bidi="fa-IR"/>
        </w:rPr>
        <w:t xml:space="preserve"> </w:t>
      </w:r>
      <w:proofErr w:type="spellStart"/>
      <w:r>
        <w:rPr>
          <w:rFonts w:ascii="Times New Roman" w:hAnsi="Times New Roman" w:hint="cs"/>
          <w:lang w:bidi="fa-IR"/>
        </w:rPr>
        <w:t>می‌باشد</w:t>
      </w:r>
      <w:proofErr w:type="spellEnd"/>
      <w:r>
        <w:rPr>
          <w:rFonts w:ascii="Times New Roman" w:hAnsi="Times New Roman" w:hint="cs"/>
          <w:lang w:bidi="fa-IR"/>
        </w:rPr>
        <w:t xml:space="preserve">. هم چنین تنهایی، اضطراب و افسردگی مشکلات رایجی هستند که در </w:t>
      </w:r>
      <w:proofErr w:type="spellStart"/>
      <w:r>
        <w:rPr>
          <w:rFonts w:ascii="Times New Roman" w:hAnsi="Times New Roman" w:hint="cs"/>
          <w:lang w:bidi="fa-IR"/>
        </w:rPr>
        <w:t>سالمندانی</w:t>
      </w:r>
      <w:proofErr w:type="spellEnd"/>
      <w:r>
        <w:rPr>
          <w:rFonts w:ascii="Times New Roman" w:hAnsi="Times New Roman" w:hint="cs"/>
          <w:lang w:bidi="fa-IR"/>
        </w:rPr>
        <w:t xml:space="preserve"> که تحت </w:t>
      </w:r>
      <w:proofErr w:type="spellStart"/>
      <w:r>
        <w:rPr>
          <w:rFonts w:ascii="Times New Roman" w:hAnsi="Times New Roman" w:hint="cs"/>
          <w:lang w:bidi="fa-IR"/>
        </w:rPr>
        <w:t>مراقبت‌های</w:t>
      </w:r>
      <w:proofErr w:type="spellEnd"/>
      <w:r>
        <w:rPr>
          <w:rFonts w:ascii="Times New Roman" w:hAnsi="Times New Roman" w:hint="cs"/>
          <w:lang w:bidi="fa-IR"/>
        </w:rPr>
        <w:t xml:space="preserve"> بهداشتی طولانی قرار دارند شایع است.</w:t>
      </w:r>
    </w:p>
    <w:p w14:paraId="1227F61C"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اگرچه بسیاری از تغییرات جسمی، روانی و اجتماعی دوران سالمندی </w:t>
      </w:r>
      <w:proofErr w:type="spellStart"/>
      <w:r>
        <w:rPr>
          <w:rFonts w:ascii="Times New Roman" w:hAnsi="Times New Roman" w:hint="cs"/>
          <w:lang w:bidi="fa-IR"/>
        </w:rPr>
        <w:t>اجتناب‌ناپذیر</w:t>
      </w:r>
      <w:proofErr w:type="spellEnd"/>
      <w:r>
        <w:rPr>
          <w:rFonts w:ascii="Times New Roman" w:hAnsi="Times New Roman" w:hint="cs"/>
          <w:lang w:bidi="fa-IR"/>
        </w:rPr>
        <w:t xml:space="preserve"> هستند، اما بخش </w:t>
      </w:r>
      <w:proofErr w:type="spellStart"/>
      <w:r>
        <w:rPr>
          <w:rFonts w:ascii="Times New Roman" w:hAnsi="Times New Roman" w:hint="cs"/>
          <w:lang w:bidi="fa-IR"/>
        </w:rPr>
        <w:t>قابل‌توجهی</w:t>
      </w:r>
      <w:proofErr w:type="spellEnd"/>
      <w:r>
        <w:rPr>
          <w:rFonts w:ascii="Times New Roman" w:hAnsi="Times New Roman" w:hint="cs"/>
          <w:lang w:bidi="fa-IR"/>
        </w:rPr>
        <w:t xml:space="preserve"> از پیامدهای </w:t>
      </w:r>
      <w:proofErr w:type="spellStart"/>
      <w:r>
        <w:rPr>
          <w:rFonts w:ascii="Times New Roman" w:hAnsi="Times New Roman" w:hint="cs"/>
          <w:lang w:bidi="fa-IR"/>
        </w:rPr>
        <w:t>آن‌ها</w:t>
      </w:r>
      <w:proofErr w:type="spellEnd"/>
      <w:r>
        <w:rPr>
          <w:rFonts w:ascii="Times New Roman" w:hAnsi="Times New Roman" w:hint="cs"/>
          <w:lang w:bidi="fa-IR"/>
        </w:rPr>
        <w:t xml:space="preserve"> از طریق مداخلات مناسب قابل پیشگیری یا کنترل است.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تقویت حمایت اجتماعی، گسترش </w:t>
      </w:r>
      <w:proofErr w:type="spellStart"/>
      <w:r>
        <w:rPr>
          <w:rFonts w:ascii="Times New Roman" w:hAnsi="Times New Roman" w:hint="cs"/>
          <w:lang w:bidi="fa-IR"/>
        </w:rPr>
        <w:t>شبکه‌های</w:t>
      </w:r>
      <w:proofErr w:type="spellEnd"/>
      <w:r>
        <w:rPr>
          <w:rFonts w:ascii="Times New Roman" w:hAnsi="Times New Roman" w:hint="cs"/>
          <w:lang w:bidi="fa-IR"/>
        </w:rPr>
        <w:t xml:space="preserve"> ارتباطی، کاهش احساس تنهایی و افزایش </w:t>
      </w:r>
      <w:r>
        <w:rPr>
          <w:rFonts w:ascii="Times New Roman" w:hAnsi="Times New Roman" w:hint="cs"/>
          <w:lang w:bidi="fa-IR"/>
        </w:rPr>
        <w:lastRenderedPageBreak/>
        <w:t xml:space="preserve">مشارکت اجتماعی سالمندان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proofErr w:type="spellStart"/>
      <w:r>
        <w:rPr>
          <w:rFonts w:ascii="Times New Roman" w:hAnsi="Times New Roman" w:hint="cs"/>
          <w:lang w:bidi="fa-IR"/>
        </w:rPr>
        <w:t>بیمه‌ای</w:t>
      </w:r>
      <w:proofErr w:type="spellEnd"/>
      <w:r>
        <w:rPr>
          <w:rFonts w:ascii="Times New Roman" w:hAnsi="Times New Roman" w:hint="cs"/>
          <w:lang w:bidi="fa-IR"/>
        </w:rPr>
        <w:t xml:space="preserve">، سطح تحصیلات، وضعیت اشتغال، شرایط مسکن، جنسیت و برخورداری از حمایت خانواده و افرادی که با سالمند زندگی </w:t>
      </w:r>
      <w:proofErr w:type="spellStart"/>
      <w:r>
        <w:rPr>
          <w:rFonts w:ascii="Times New Roman" w:hAnsi="Times New Roman" w:hint="cs"/>
          <w:lang w:bidi="fa-IR"/>
        </w:rPr>
        <w:t>می‌کنند</w:t>
      </w:r>
      <w:proofErr w:type="spellEnd"/>
      <w:r>
        <w:rPr>
          <w:rFonts w:ascii="Times New Roman" w:hAnsi="Times New Roman" w:hint="cs"/>
          <w:lang w:bidi="fa-IR"/>
        </w:rPr>
        <w:t xml:space="preserve">،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عوامل مؤثر بر سلامت و کیفیت زندگی سالمندان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(سازمان جهانی بهداشت، ۲۰۲۴؛ سازمان ملل متحد، ۲۰۲۳).</w:t>
      </w:r>
    </w:p>
    <w:p w14:paraId="2219423A" w14:textId="77777777" w:rsidR="00912462" w:rsidRDefault="00000000" w:rsidP="00215818">
      <w:pPr>
        <w:pStyle w:val="Heading2"/>
        <w:bidi/>
        <w:spacing w:before="240" w:after="100" w:line="276" w:lineRule="auto"/>
        <w:rPr>
          <w:rFonts w:cs="B Lotus"/>
          <w:b/>
          <w:bCs/>
          <w:color w:val="auto"/>
          <w:lang w:bidi="fa-IR"/>
        </w:rPr>
      </w:pPr>
      <w:bookmarkStart w:id="73" w:name="_Toc238572054"/>
      <w:r>
        <w:rPr>
          <w:rFonts w:ascii="Times New Roman" w:hAnsi="Times New Roman" w:cs="B Titr" w:hint="cs"/>
          <w:b/>
          <w:bCs/>
          <w:sz w:val="30"/>
          <w:szCs w:val="30"/>
          <w:lang w:bidi="fa-IR"/>
        </w:rPr>
        <w:t xml:space="preserve">۲-۴-۴- عوامل </w:t>
      </w:r>
      <w:proofErr w:type="spellStart"/>
      <w:r>
        <w:rPr>
          <w:rFonts w:ascii="Times New Roman" w:hAnsi="Times New Roman" w:cs="B Titr" w:hint="cs"/>
          <w:b/>
          <w:bCs/>
          <w:sz w:val="30"/>
          <w:szCs w:val="30"/>
          <w:lang w:bidi="fa-IR"/>
        </w:rPr>
        <w:t>زمینه‌ساز</w:t>
      </w:r>
      <w:proofErr w:type="spellEnd"/>
      <w:r>
        <w:rPr>
          <w:rFonts w:ascii="Times New Roman" w:hAnsi="Times New Roman" w:cs="B Titr" w:hint="cs"/>
          <w:b/>
          <w:bCs/>
          <w:sz w:val="30"/>
          <w:szCs w:val="30"/>
          <w:lang w:bidi="fa-IR"/>
        </w:rPr>
        <w:t xml:space="preserve"> اضطراب</w:t>
      </w:r>
      <w:bookmarkEnd w:id="73"/>
    </w:p>
    <w:p w14:paraId="3E0E6B6F"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سالمندان به دلیل تغییرات جسمانی،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بیش از سایر </w:t>
      </w:r>
      <w:proofErr w:type="spellStart"/>
      <w:r>
        <w:rPr>
          <w:rFonts w:ascii="Times New Roman" w:hAnsi="Times New Roman" w:hint="cs"/>
          <w:lang w:bidi="fa-IR"/>
        </w:rPr>
        <w:t>گروه‌های</w:t>
      </w:r>
      <w:proofErr w:type="spellEnd"/>
      <w:r>
        <w:rPr>
          <w:rFonts w:ascii="Times New Roman" w:hAnsi="Times New Roman" w:hint="cs"/>
          <w:lang w:bidi="fa-IR"/>
        </w:rPr>
        <w:t xml:space="preserve"> سنی در معرض مشکلات سلامت روان قرار دارند.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جسمی،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از دست دادن همسر، دوستان و سایر نزدیکان، بازنشستگی، کاهش استقلال و محدود شدن مشارکت اجتماعی </w:t>
      </w:r>
      <w:proofErr w:type="spellStart"/>
      <w:r>
        <w:rPr>
          <w:rFonts w:ascii="Times New Roman" w:hAnsi="Times New Roman" w:hint="cs"/>
          <w:lang w:bidi="fa-IR"/>
        </w:rPr>
        <w:t>می‌تواند</w:t>
      </w:r>
      <w:proofErr w:type="spellEnd"/>
      <w:r>
        <w:rPr>
          <w:rFonts w:ascii="Times New Roman" w:hAnsi="Times New Roman" w:hint="cs"/>
          <w:lang w:bidi="fa-IR"/>
        </w:rPr>
        <w:t xml:space="preserve"> خطر بروز اضطراب، افسردگی و احساس تنهایی را افزایش دهد. همچنین، </w:t>
      </w:r>
      <w:proofErr w:type="spellStart"/>
      <w:r>
        <w:rPr>
          <w:rFonts w:ascii="Times New Roman" w:hAnsi="Times New Roman" w:hint="cs"/>
          <w:lang w:bidi="fa-IR"/>
        </w:rPr>
        <w:t>نشانه‌هایی</w:t>
      </w:r>
      <w:proofErr w:type="spellEnd"/>
      <w:r>
        <w:rPr>
          <w:rFonts w:ascii="Times New Roman" w:hAnsi="Times New Roman" w:hint="cs"/>
          <w:lang w:bidi="fa-IR"/>
        </w:rPr>
        <w:t xml:space="preserve"> مانند ترس از مرگ، احساس </w:t>
      </w:r>
      <w:proofErr w:type="spellStart"/>
      <w:r>
        <w:rPr>
          <w:rFonts w:ascii="Times New Roman" w:hAnsi="Times New Roman" w:hint="cs"/>
          <w:lang w:bidi="fa-IR"/>
        </w:rPr>
        <w:t>بی‌فایدگی</w:t>
      </w:r>
      <w:proofErr w:type="spellEnd"/>
      <w:r>
        <w:rPr>
          <w:rFonts w:ascii="Times New Roman" w:hAnsi="Times New Roman" w:hint="cs"/>
          <w:lang w:bidi="fa-IR"/>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روزمره کاهش داده و وابستگی آنان به دیگران را افزایش دهد که این امر </w:t>
      </w:r>
      <w:proofErr w:type="spellStart"/>
      <w:r>
        <w:rPr>
          <w:rFonts w:ascii="Times New Roman" w:hAnsi="Times New Roman" w:hint="cs"/>
          <w:lang w:bidi="fa-IR"/>
        </w:rPr>
        <w:t>می‌تواند</w:t>
      </w:r>
      <w:proofErr w:type="spellEnd"/>
      <w:r>
        <w:rPr>
          <w:rFonts w:ascii="Times New Roman" w:hAnsi="Times New Roman" w:hint="cs"/>
          <w:lang w:bidi="fa-IR"/>
        </w:rPr>
        <w:t xml:space="preserve"> </w:t>
      </w:r>
      <w:proofErr w:type="spellStart"/>
      <w:r>
        <w:rPr>
          <w:rFonts w:ascii="Times New Roman" w:hAnsi="Times New Roman" w:hint="cs"/>
          <w:lang w:bidi="fa-IR"/>
        </w:rPr>
        <w:t>زمینه‌ساز</w:t>
      </w:r>
      <w:proofErr w:type="spellEnd"/>
      <w:r>
        <w:rPr>
          <w:rFonts w:ascii="Times New Roman" w:hAnsi="Times New Roman" w:hint="cs"/>
          <w:lang w:bidi="fa-IR"/>
        </w:rPr>
        <w:t xml:space="preserve"> کاهش کیفیت زندگی و افزایش مشکلات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شود.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حمایت خانوادگی و اجتماعی، حفظ استقلال عملکردی، مشارکت در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اجتماعی و دسترسی به خدمات سلامت، نقش مهمی در حفظ سلامت روان و کاهش اضطراب و افسردگی سالمندان دارند (سازمان جهانی بهداشت، ۲۰۲۴؛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 ۲۰۲۲).</w:t>
      </w:r>
    </w:p>
    <w:p w14:paraId="4A3C5C49"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با افزایش جمعیت سالمندان، توجه به مشکلات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w:t>
      </w:r>
      <w:proofErr w:type="spellStart"/>
      <w:r>
        <w:rPr>
          <w:rFonts w:ascii="Times New Roman" w:hAnsi="Times New Roman" w:hint="cs"/>
          <w:lang w:bidi="fa-IR"/>
        </w:rPr>
        <w:t>به‌ویژه</w:t>
      </w:r>
      <w:proofErr w:type="spellEnd"/>
      <w:r>
        <w:rPr>
          <w:rFonts w:ascii="Times New Roman" w:hAnsi="Times New Roman" w:hint="cs"/>
          <w:lang w:bidi="fa-IR"/>
        </w:rPr>
        <w:t xml:space="preserve"> اضطراب، افسردگی و احساس تنهایی، به یکی از </w:t>
      </w:r>
      <w:proofErr w:type="spellStart"/>
      <w:r>
        <w:rPr>
          <w:rFonts w:ascii="Times New Roman" w:hAnsi="Times New Roman" w:hint="cs"/>
          <w:lang w:bidi="fa-IR"/>
        </w:rPr>
        <w:t>اولویت‌های</w:t>
      </w:r>
      <w:proofErr w:type="spellEnd"/>
      <w:r>
        <w:rPr>
          <w:rFonts w:ascii="Times New Roman" w:hAnsi="Times New Roman" w:hint="cs"/>
          <w:lang w:bidi="fa-IR"/>
        </w:rPr>
        <w:t xml:space="preserve"> </w:t>
      </w:r>
      <w:proofErr w:type="spellStart"/>
      <w:r>
        <w:rPr>
          <w:rFonts w:ascii="Times New Roman" w:hAnsi="Times New Roman" w:hint="cs"/>
          <w:lang w:bidi="fa-IR"/>
        </w:rPr>
        <w:t>نظام‌های</w:t>
      </w:r>
      <w:proofErr w:type="spellEnd"/>
      <w:r>
        <w:rPr>
          <w:rFonts w:ascii="Times New Roman" w:hAnsi="Times New Roman" w:hint="cs"/>
          <w:lang w:bidi="fa-IR"/>
        </w:rPr>
        <w:t xml:space="preserve"> سلامت تبدیل شده است. سالمندان به دلیل تغییرات جسمانی، روانی و اجتماعی، از </w:t>
      </w:r>
      <w:proofErr w:type="spellStart"/>
      <w:r>
        <w:rPr>
          <w:rFonts w:ascii="Times New Roman" w:hAnsi="Times New Roman" w:hint="cs"/>
          <w:lang w:bidi="fa-IR"/>
        </w:rPr>
        <w:t>گروه‌های</w:t>
      </w:r>
      <w:proofErr w:type="spellEnd"/>
      <w:r>
        <w:rPr>
          <w:rFonts w:ascii="Times New Roman" w:hAnsi="Times New Roman" w:hint="cs"/>
          <w:lang w:bidi="fa-IR"/>
        </w:rPr>
        <w:t xml:space="preserve"> </w:t>
      </w:r>
      <w:proofErr w:type="spellStart"/>
      <w:r>
        <w:rPr>
          <w:rFonts w:ascii="Times New Roman" w:hAnsi="Times New Roman" w:hint="cs"/>
          <w:lang w:bidi="fa-IR"/>
        </w:rPr>
        <w:t>آسیب‌پذیر</w:t>
      </w:r>
      <w:proofErr w:type="spellEnd"/>
      <w:r>
        <w:rPr>
          <w:rFonts w:ascii="Times New Roman" w:hAnsi="Times New Roman" w:hint="cs"/>
          <w:lang w:bidi="fa-IR"/>
        </w:rPr>
        <w:t xml:space="preserve"> جامعه محسوب </w:t>
      </w:r>
      <w:proofErr w:type="spellStart"/>
      <w:r>
        <w:rPr>
          <w:rFonts w:ascii="Times New Roman" w:hAnsi="Times New Roman" w:hint="cs"/>
          <w:lang w:bidi="fa-IR"/>
        </w:rPr>
        <w:t>می‌شوند</w:t>
      </w:r>
      <w:proofErr w:type="spellEnd"/>
      <w:r>
        <w:rPr>
          <w:rFonts w:ascii="Times New Roman" w:hAnsi="Times New Roman" w:hint="cs"/>
          <w:lang w:bidi="fa-IR"/>
        </w:rPr>
        <w:t xml:space="preserve"> و نیازمند </w:t>
      </w:r>
      <w:proofErr w:type="spellStart"/>
      <w:r>
        <w:rPr>
          <w:rFonts w:ascii="Times New Roman" w:hAnsi="Times New Roman" w:hint="cs"/>
          <w:lang w:bidi="fa-IR"/>
        </w:rPr>
        <w:t>برنامه‌ریزی</w:t>
      </w:r>
      <w:proofErr w:type="spellEnd"/>
      <w:r>
        <w:rPr>
          <w:rFonts w:ascii="Times New Roman" w:hAnsi="Times New Roman" w:hint="cs"/>
          <w:lang w:bidi="fa-IR"/>
        </w:rPr>
        <w:t xml:space="preserve"> و مداخلات هدفمند هستند. همچنین، تغییر ساختار خانواده از الگوی گسترده به خانواده </w:t>
      </w:r>
      <w:proofErr w:type="spellStart"/>
      <w:r>
        <w:rPr>
          <w:rFonts w:ascii="Times New Roman" w:hAnsi="Times New Roman" w:hint="cs"/>
          <w:lang w:bidi="fa-IR"/>
        </w:rPr>
        <w:t>هسته‌ای</w:t>
      </w:r>
      <w:proofErr w:type="spellEnd"/>
      <w:r>
        <w:rPr>
          <w:rFonts w:ascii="Times New Roman" w:hAnsi="Times New Roman" w:hint="cs"/>
          <w:lang w:bidi="fa-IR"/>
        </w:rPr>
        <w:t xml:space="preserve">، افزایش شهرنشینی، تغییر سبک زندگی و کاهش </w:t>
      </w:r>
      <w:proofErr w:type="spellStart"/>
      <w:r>
        <w:rPr>
          <w:rFonts w:ascii="Times New Roman" w:hAnsi="Times New Roman" w:hint="cs"/>
          <w:lang w:bidi="fa-IR"/>
        </w:rPr>
        <w:t>حمایت‌های</w:t>
      </w:r>
      <w:proofErr w:type="spellEnd"/>
      <w:r>
        <w:rPr>
          <w:rFonts w:ascii="Times New Roman" w:hAnsi="Times New Roman" w:hint="cs"/>
          <w:lang w:bidi="fa-IR"/>
        </w:rPr>
        <w:t xml:space="preserve"> سنتی، موجب شده است بسیاری از سالمندان با کاهش حمایت خانوادگی و اجتماعی </w:t>
      </w:r>
      <w:proofErr w:type="spellStart"/>
      <w:r>
        <w:rPr>
          <w:rFonts w:ascii="Times New Roman" w:hAnsi="Times New Roman" w:hint="cs"/>
          <w:lang w:bidi="fa-IR"/>
        </w:rPr>
        <w:t>روبه‌رو</w:t>
      </w:r>
      <w:proofErr w:type="spellEnd"/>
      <w:r>
        <w:rPr>
          <w:rFonts w:ascii="Times New Roman" w:hAnsi="Times New Roman" w:hint="cs"/>
          <w:lang w:bidi="fa-IR"/>
        </w:rPr>
        <w:t xml:space="preserve"> شوند. این تحولات، ضرورت شناسایی مستمر نیازهای جسمی، روانی و اجتماعی سالمندان و تدوین </w:t>
      </w:r>
      <w:proofErr w:type="spellStart"/>
      <w:r>
        <w:rPr>
          <w:rFonts w:ascii="Times New Roman" w:hAnsi="Times New Roman" w:hint="cs"/>
          <w:lang w:bidi="fa-IR"/>
        </w:rPr>
        <w:t>سیاست‌ها</w:t>
      </w:r>
      <w:proofErr w:type="spellEnd"/>
      <w:r>
        <w:rPr>
          <w:rFonts w:ascii="Times New Roman" w:hAnsi="Times New Roman" w:hint="cs"/>
          <w:lang w:bidi="fa-IR"/>
        </w:rPr>
        <w:t xml:space="preserve"> و </w:t>
      </w:r>
      <w:proofErr w:type="spellStart"/>
      <w:r>
        <w:rPr>
          <w:rFonts w:ascii="Times New Roman" w:hAnsi="Times New Roman" w:hint="cs"/>
          <w:lang w:bidi="fa-IR"/>
        </w:rPr>
        <w:t>برنامه‌های</w:t>
      </w:r>
      <w:proofErr w:type="spellEnd"/>
      <w:r>
        <w:rPr>
          <w:rFonts w:ascii="Times New Roman" w:hAnsi="Times New Roman" w:hint="cs"/>
          <w:lang w:bidi="fa-IR"/>
        </w:rPr>
        <w:t xml:space="preserve"> مبتنی بر شواهد را بیش از پیش آشکار ساخته است. </w:t>
      </w:r>
      <w:proofErr w:type="spellStart"/>
      <w:r>
        <w:rPr>
          <w:rFonts w:ascii="Times New Roman" w:hAnsi="Times New Roman" w:hint="cs"/>
          <w:lang w:bidi="fa-IR"/>
        </w:rPr>
        <w:t>ازاین‌رو</w:t>
      </w:r>
      <w:proofErr w:type="spellEnd"/>
      <w:r>
        <w:rPr>
          <w:rFonts w:ascii="Times New Roman" w:hAnsi="Times New Roman" w:hint="cs"/>
          <w:lang w:bidi="fa-IR"/>
        </w:rPr>
        <w:t xml:space="preserve">، انجام </w:t>
      </w:r>
      <w:proofErr w:type="spellStart"/>
      <w:r>
        <w:rPr>
          <w:rFonts w:ascii="Times New Roman" w:hAnsi="Times New Roman" w:hint="cs"/>
          <w:lang w:bidi="fa-IR"/>
        </w:rPr>
        <w:t>پژوهش‌های</w:t>
      </w:r>
      <w:proofErr w:type="spellEnd"/>
      <w:r>
        <w:rPr>
          <w:rFonts w:ascii="Times New Roman" w:hAnsi="Times New Roman" w:hint="cs"/>
          <w:lang w:bidi="fa-IR"/>
        </w:rPr>
        <w:t xml:space="preserve"> </w:t>
      </w:r>
      <w:proofErr w:type="spellStart"/>
      <w:r>
        <w:rPr>
          <w:rFonts w:ascii="Times New Roman" w:hAnsi="Times New Roman" w:hint="cs"/>
          <w:lang w:bidi="fa-IR"/>
        </w:rPr>
        <w:t>به‌روز</w:t>
      </w:r>
      <w:proofErr w:type="spellEnd"/>
      <w:r>
        <w:rPr>
          <w:rFonts w:ascii="Times New Roman" w:hAnsi="Times New Roman" w:hint="cs"/>
          <w:lang w:bidi="fa-IR"/>
        </w:rPr>
        <w:t xml:space="preserve"> و مستمر در حوزه سالمندی، نقش مهمی در طراحی خدمات حمایتی، </w:t>
      </w:r>
      <w:r>
        <w:rPr>
          <w:rFonts w:ascii="Times New Roman" w:hAnsi="Times New Roman" w:hint="cs"/>
          <w:lang w:bidi="fa-IR"/>
        </w:rPr>
        <w:lastRenderedPageBreak/>
        <w:t>ارتقای سلامت روان و بهبود کیفیت زندگی سالمندان دارد (سازمان جهانی بهداشت، ۲۰۲۴؛ سازمان ملل متحد، ۲۰۲۳).</w:t>
      </w:r>
    </w:p>
    <w:p w14:paraId="08AD49FE"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تشخیص اختلالات اضطرابی در سالمندان به دلیل همپوشانی علائم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با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جسمانی و تغییرات طبیعی ناشی از افزایش سن، با </w:t>
      </w:r>
      <w:proofErr w:type="spellStart"/>
      <w:r>
        <w:rPr>
          <w:rFonts w:ascii="Times New Roman" w:hAnsi="Times New Roman" w:hint="cs"/>
          <w:lang w:bidi="fa-IR"/>
        </w:rPr>
        <w:t>چالش‌های</w:t>
      </w:r>
      <w:proofErr w:type="spellEnd"/>
      <w:r>
        <w:rPr>
          <w:rFonts w:ascii="Times New Roman" w:hAnsi="Times New Roman" w:hint="cs"/>
          <w:lang w:bidi="fa-IR"/>
        </w:rPr>
        <w:t xml:space="preserve"> فراوانی همراه است. بسیاری از سالمندان به دلیل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جسمانی و نگرانی درباره وضعیت سلامت خود، بیش از سایر </w:t>
      </w:r>
      <w:proofErr w:type="spellStart"/>
      <w:r>
        <w:rPr>
          <w:rFonts w:ascii="Times New Roman" w:hAnsi="Times New Roman" w:hint="cs"/>
          <w:lang w:bidi="fa-IR"/>
        </w:rPr>
        <w:t>گروه‌های</w:t>
      </w:r>
      <w:proofErr w:type="spellEnd"/>
      <w:r>
        <w:rPr>
          <w:rFonts w:ascii="Times New Roman" w:hAnsi="Times New Roman" w:hint="cs"/>
          <w:lang w:bidi="fa-IR"/>
        </w:rPr>
        <w:t xml:space="preserve"> سنی در معرض اضطراب سلامت قرار دارند. اضطراب سلامت با نگرانی مداوم و افراطی درباره ابتلا به بیماری یا تفسیر نادرست علائم جسمانی مشخص </w:t>
      </w:r>
      <w:proofErr w:type="spellStart"/>
      <w:r>
        <w:rPr>
          <w:rFonts w:ascii="Times New Roman" w:hAnsi="Times New Roman" w:hint="cs"/>
          <w:lang w:bidi="fa-IR"/>
        </w:rPr>
        <w:t>می‌شود</w:t>
      </w:r>
      <w:proofErr w:type="spellEnd"/>
      <w:r>
        <w:rPr>
          <w:rFonts w:ascii="Times New Roman" w:hAnsi="Times New Roman" w:hint="cs"/>
          <w:lang w:bidi="fa-IR"/>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proofErr w:type="spellStart"/>
      <w:r>
        <w:rPr>
          <w:rFonts w:ascii="Times New Roman" w:hAnsi="Times New Roman" w:hint="cs"/>
          <w:lang w:bidi="fa-IR"/>
        </w:rPr>
        <w:t>نامتناسب</w:t>
      </w:r>
      <w:proofErr w:type="spellEnd"/>
      <w:r>
        <w:rPr>
          <w:rFonts w:ascii="Times New Roman" w:hAnsi="Times New Roman" w:hint="cs"/>
          <w:lang w:bidi="fa-IR"/>
        </w:rPr>
        <w:t xml:space="preserve"> با شواهد پزشکی باشد،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اختلال اضطراب بیماری، کاهش کیفیت زندگی، افزایش مراجعات </w:t>
      </w:r>
      <w:proofErr w:type="spellStart"/>
      <w:r>
        <w:rPr>
          <w:rFonts w:ascii="Times New Roman" w:hAnsi="Times New Roman" w:hint="cs"/>
          <w:lang w:bidi="fa-IR"/>
        </w:rPr>
        <w:t>غیرضروری</w:t>
      </w:r>
      <w:proofErr w:type="spellEnd"/>
      <w:r>
        <w:rPr>
          <w:rFonts w:ascii="Times New Roman" w:hAnsi="Times New Roman" w:hint="cs"/>
          <w:lang w:bidi="fa-IR"/>
        </w:rPr>
        <w:t xml:space="preserve"> به مراکز درمانی و تشدید مشکلات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منجر شود. </w:t>
      </w:r>
      <w:proofErr w:type="spellStart"/>
      <w:r>
        <w:rPr>
          <w:rFonts w:ascii="Times New Roman" w:hAnsi="Times New Roman" w:hint="cs"/>
          <w:lang w:bidi="fa-IR"/>
        </w:rPr>
        <w:t>ازاین‌رو</w:t>
      </w:r>
      <w:proofErr w:type="spellEnd"/>
      <w:r>
        <w:rPr>
          <w:rFonts w:ascii="Times New Roman" w:hAnsi="Times New Roman" w:hint="cs"/>
          <w:lang w:bidi="fa-IR"/>
        </w:rPr>
        <w:t xml:space="preserve">، شناسایی زودهنگام اضطراب سلامت در سالمندان و ارائه مداخلات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مناسب، نقش مهمی در حفظ سلامت روان و بهبود عملکرد آنان دارد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 ۲۰۲۲؛ </w:t>
      </w:r>
      <w:proofErr w:type="spellStart"/>
      <w:r>
        <w:rPr>
          <w:rFonts w:ascii="Times New Roman" w:hAnsi="Times New Roman" w:hint="cs"/>
          <w:lang w:bidi="fa-IR"/>
        </w:rPr>
        <w:t>آبراموویتز</w:t>
      </w:r>
      <w:proofErr w:type="spellEnd"/>
      <w:r>
        <w:rPr>
          <w:rFonts w:ascii="Times New Roman" w:hAnsi="Times New Roman" w:hint="cs"/>
          <w:lang w:bidi="fa-IR"/>
        </w:rPr>
        <w:t xml:space="preserve"> و </w:t>
      </w:r>
      <w:proofErr w:type="spellStart"/>
      <w:r>
        <w:rPr>
          <w:rFonts w:ascii="Times New Roman" w:hAnsi="Times New Roman" w:hint="cs"/>
          <w:lang w:bidi="fa-IR"/>
        </w:rPr>
        <w:t>برادوک</w:t>
      </w:r>
      <w:proofErr w:type="spellEnd"/>
      <w:r>
        <w:rPr>
          <w:rFonts w:ascii="Times New Roman" w:hAnsi="Times New Roman" w:hint="cs"/>
          <w:lang w:bidi="fa-IR"/>
        </w:rPr>
        <w:t>، ۲۰۲۳).</w:t>
      </w:r>
      <w:r>
        <w:rPr>
          <w:rStyle w:val="FootnoteReference"/>
          <w:rFonts w:ascii="Times New Roman" w:hAnsi="Times New Roman" w:hint="cs"/>
          <w:lang w:bidi="fa-IR"/>
        </w:rPr>
        <w:footnoteReference w:id="53"/>
      </w:r>
    </w:p>
    <w:p w14:paraId="7AFC5735"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سلامت با نگرانی مداوم، افراطی و پایدار درباره ابتلا به یک بیماری جدی یا تفسیر نادرست علائم جسمانی مشخص </w:t>
      </w:r>
      <w:proofErr w:type="spellStart"/>
      <w:r>
        <w:rPr>
          <w:rFonts w:ascii="Times New Roman" w:hAnsi="Times New Roman" w:hint="cs"/>
          <w:lang w:bidi="fa-IR"/>
        </w:rPr>
        <w:t>می‌شود</w:t>
      </w:r>
      <w:proofErr w:type="spellEnd"/>
      <w:r>
        <w:rPr>
          <w:rFonts w:ascii="Times New Roman" w:hAnsi="Times New Roman" w:hint="cs"/>
          <w:lang w:bidi="fa-IR"/>
        </w:rPr>
        <w:t xml:space="preserve">. در </w:t>
      </w:r>
      <w:proofErr w:type="spellStart"/>
      <w:r>
        <w:rPr>
          <w:rFonts w:ascii="Times New Roman" w:hAnsi="Times New Roman" w:hint="cs"/>
          <w:lang w:bidi="fa-IR"/>
        </w:rPr>
        <w:t>طبقه‌بندی</w:t>
      </w:r>
      <w:proofErr w:type="spellEnd"/>
      <w:r>
        <w:rPr>
          <w:rFonts w:ascii="Times New Roman" w:hAnsi="Times New Roman" w:hint="cs"/>
          <w:lang w:bidi="fa-IR"/>
        </w:rPr>
        <w:t xml:space="preserve"> جدید اختلالات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مفهوم اختلال اضطراب بیماری تا حد زیادی جایگزین تشخیص </w:t>
      </w:r>
      <w:proofErr w:type="spellStart"/>
      <w:r>
        <w:rPr>
          <w:rFonts w:ascii="Times New Roman" w:hAnsi="Times New Roman" w:hint="cs"/>
          <w:lang w:bidi="fa-IR"/>
        </w:rPr>
        <w:t>خودبیمارانگاری</w:t>
      </w:r>
      <w:proofErr w:type="spellEnd"/>
      <w:r>
        <w:rPr>
          <w:rFonts w:ascii="Times New Roman" w:hAnsi="Times New Roman" w:hint="cs"/>
          <w:lang w:bidi="fa-IR"/>
        </w:rPr>
        <w:t xml:space="preserve"> شده است و افرادی که با وجود </w:t>
      </w:r>
      <w:proofErr w:type="spellStart"/>
      <w:r>
        <w:rPr>
          <w:rFonts w:ascii="Times New Roman" w:hAnsi="Times New Roman" w:hint="cs"/>
          <w:lang w:bidi="fa-IR"/>
        </w:rPr>
        <w:t>ارزیابی‌های</w:t>
      </w:r>
      <w:proofErr w:type="spellEnd"/>
      <w:r>
        <w:rPr>
          <w:rFonts w:ascii="Times New Roman" w:hAnsi="Times New Roman" w:hint="cs"/>
          <w:lang w:bidi="fa-IR"/>
        </w:rPr>
        <w:t xml:space="preserve"> پزشکی </w:t>
      </w:r>
      <w:proofErr w:type="spellStart"/>
      <w:r>
        <w:rPr>
          <w:rFonts w:ascii="Times New Roman" w:hAnsi="Times New Roman" w:hint="cs"/>
          <w:lang w:bidi="fa-IR"/>
        </w:rPr>
        <w:t>اطمینان‌بخش</w:t>
      </w:r>
      <w:proofErr w:type="spellEnd"/>
      <w:r>
        <w:rPr>
          <w:rFonts w:ascii="Times New Roman" w:hAnsi="Times New Roman" w:hint="cs"/>
          <w:lang w:bidi="fa-IR"/>
        </w:rPr>
        <w:t xml:space="preserve"> همچنان نگرانی شدیدی درباره سلامت خود دارند، ممکن است در این گروه قرار گیرند. تداوم اضطراب سلامت </w:t>
      </w:r>
      <w:proofErr w:type="spellStart"/>
      <w:r>
        <w:rPr>
          <w:rFonts w:ascii="Times New Roman" w:hAnsi="Times New Roman" w:hint="cs"/>
          <w:lang w:bidi="fa-IR"/>
        </w:rPr>
        <w:t>می‌تواند</w:t>
      </w:r>
      <w:proofErr w:type="spellEnd"/>
      <w:r>
        <w:rPr>
          <w:rFonts w:ascii="Times New Roman" w:hAnsi="Times New Roman" w:hint="cs"/>
          <w:lang w:bidi="fa-IR"/>
        </w:rPr>
        <w:t xml:space="preserve"> موجب افزایش خطاهای شناختی، توجه انتخابی به علائم جسمانی و تفسیر </w:t>
      </w:r>
      <w:proofErr w:type="spellStart"/>
      <w:r>
        <w:rPr>
          <w:rFonts w:ascii="Times New Roman" w:hAnsi="Times New Roman" w:hint="cs"/>
          <w:lang w:bidi="fa-IR"/>
        </w:rPr>
        <w:t>فاجعه‌آمیز</w:t>
      </w:r>
      <w:proofErr w:type="spellEnd"/>
      <w:r>
        <w:rPr>
          <w:rFonts w:ascii="Times New Roman" w:hAnsi="Times New Roman" w:hint="cs"/>
          <w:lang w:bidi="fa-IR"/>
        </w:rPr>
        <w:t xml:space="preserve"> احساسات بدنی شود و </w:t>
      </w:r>
      <w:proofErr w:type="spellStart"/>
      <w:r>
        <w:rPr>
          <w:rFonts w:ascii="Times New Roman" w:hAnsi="Times New Roman" w:hint="cs"/>
          <w:lang w:bidi="fa-IR"/>
        </w:rPr>
        <w:t>زمینه‌ساز</w:t>
      </w:r>
      <w:proofErr w:type="spellEnd"/>
      <w:r>
        <w:rPr>
          <w:rFonts w:ascii="Times New Roman" w:hAnsi="Times New Roman" w:hint="cs"/>
          <w:lang w:bidi="fa-IR"/>
        </w:rPr>
        <w:t xml:space="preserve"> بروز یا تشدید مشکلات هیجانی مانند اضطراب و افسردگی گردد. در سالمندان، این وضعیت به دلیل </w:t>
      </w:r>
      <w:proofErr w:type="spellStart"/>
      <w:r>
        <w:rPr>
          <w:rFonts w:ascii="Times New Roman" w:hAnsi="Times New Roman" w:hint="cs"/>
          <w:lang w:bidi="fa-IR"/>
        </w:rPr>
        <w:t>هم‌زمانی</w:t>
      </w:r>
      <w:proofErr w:type="spellEnd"/>
      <w:r>
        <w:rPr>
          <w:rFonts w:ascii="Times New Roman" w:hAnsi="Times New Roman" w:hint="cs"/>
          <w:lang w:bidi="fa-IR"/>
        </w:rPr>
        <w:t xml:space="preserve">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کاهش عملکرد جسمانی و تغییرات مرتبط با سالمندی، از اهمیت بیشتری برخوردار است و </w:t>
      </w:r>
      <w:proofErr w:type="spellStart"/>
      <w:r>
        <w:rPr>
          <w:rFonts w:ascii="Times New Roman" w:hAnsi="Times New Roman" w:hint="cs"/>
          <w:lang w:bidi="fa-IR"/>
        </w:rPr>
        <w:t>می‌تواند</w:t>
      </w:r>
      <w:proofErr w:type="spellEnd"/>
      <w:r>
        <w:rPr>
          <w:rFonts w:ascii="Times New Roman" w:hAnsi="Times New Roman" w:hint="cs"/>
          <w:lang w:bidi="fa-IR"/>
        </w:rPr>
        <w:t xml:space="preserve"> کیفیت زندگی، عملکرد روزانه و سلامت روان را تحت تأثیر قرار دهد. افزون بر این، شواهد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Pr>
        <w:lastRenderedPageBreak/>
        <w:t xml:space="preserve">کاهش اضطراب سلامت و ارتقای سلامت روان سالمندان نقش مؤثری دارند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 ۲۰۲۲؛ </w:t>
      </w:r>
      <w:proofErr w:type="spellStart"/>
      <w:r>
        <w:rPr>
          <w:rFonts w:ascii="Times New Roman" w:hAnsi="Times New Roman" w:hint="cs"/>
          <w:lang w:bidi="fa-IR"/>
        </w:rPr>
        <w:t>تیلور</w:t>
      </w:r>
      <w:proofErr w:type="spellEnd"/>
      <w:r>
        <w:rPr>
          <w:rFonts w:ascii="Times New Roman" w:hAnsi="Times New Roman" w:hint="cs"/>
          <w:lang w:bidi="fa-IR"/>
        </w:rPr>
        <w:t xml:space="preserve"> و </w:t>
      </w:r>
      <w:proofErr w:type="spellStart"/>
      <w:r>
        <w:rPr>
          <w:rFonts w:ascii="Times New Roman" w:hAnsi="Times New Roman" w:hint="cs"/>
          <w:lang w:bidi="fa-IR"/>
        </w:rPr>
        <w:t>آسْموندسون</w:t>
      </w:r>
      <w:proofErr w:type="spellEnd"/>
      <w:r>
        <w:rPr>
          <w:rFonts w:ascii="Times New Roman" w:hAnsi="Times New Roman" w:hint="cs"/>
          <w:lang w:bidi="fa-IR"/>
        </w:rPr>
        <w:t>، ۲۰۲۱؛ سازمان جهانی بهداشت، ۲۰۲۴).</w:t>
      </w:r>
      <w:r>
        <w:rPr>
          <w:rStyle w:val="FootnoteReference"/>
          <w:rFonts w:ascii="Times New Roman" w:hAnsi="Times New Roman" w:hint="cs"/>
          <w:lang w:bidi="fa-IR"/>
        </w:rPr>
        <w:footnoteReference w:id="54"/>
      </w:r>
    </w:p>
    <w:p w14:paraId="3DAA8676" w14:textId="77777777" w:rsidR="00912462" w:rsidRDefault="00000000" w:rsidP="00215818">
      <w:pPr>
        <w:pStyle w:val="Heading2"/>
        <w:bidi/>
        <w:spacing w:before="240" w:after="100" w:line="276" w:lineRule="auto"/>
        <w:rPr>
          <w:rFonts w:cs="B Lotus"/>
          <w:b/>
          <w:bCs/>
          <w:color w:val="auto"/>
          <w:lang w:bidi="fa-IR"/>
        </w:rPr>
      </w:pPr>
      <w:bookmarkStart w:id="74" w:name="_Toc238572055"/>
      <w:r>
        <w:rPr>
          <w:rFonts w:ascii="Times New Roman" w:hAnsi="Times New Roman" w:cs="B Titr" w:hint="cs"/>
          <w:b/>
          <w:bCs/>
          <w:sz w:val="30"/>
          <w:szCs w:val="30"/>
          <w:lang w:bidi="fa-IR"/>
        </w:rPr>
        <w:t>۲-۴-۵- مداخلات معطوف به کاهش اضطراب سلامت سالمندان</w:t>
      </w:r>
      <w:bookmarkEnd w:id="74"/>
    </w:p>
    <w:p w14:paraId="51F54099" w14:textId="77777777" w:rsidR="00912462" w:rsidRDefault="00000000">
      <w:pPr>
        <w:spacing w:after="0" w:line="276" w:lineRule="auto"/>
        <w:ind w:firstLine="397"/>
        <w:jc w:val="both"/>
        <w:rPr>
          <w:b/>
          <w:bCs/>
          <w:color w:val="auto"/>
          <w:lang w:bidi="fa-IR"/>
        </w:rPr>
      </w:pPr>
      <w:r>
        <w:rPr>
          <w:rFonts w:ascii="Times New Roman" w:hAnsi="Times New Roman" w:hint="cs"/>
          <w:lang w:bidi="fa-IR"/>
        </w:rPr>
        <w:t>مداخلات معطوف به کاهش اضطراب سلامت سالمندان</w:t>
      </w:r>
    </w:p>
    <w:p w14:paraId="48BBFE5B"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و استرس در دوران سالمندی به دلیل تغییرات جسمانی،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از مشکلات شایع این دوره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جسمی،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از دست دادن همسر، دوستان یا سایر نزدیکان، کاهش استقلال، بازنشستگی و محدود شدن مشارکت اجتماعی، از جمله عواملی هستند که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سطح اضطراب سلامت را در سالمندان افزایش دهند. این وضعیت ممکن است با </w:t>
      </w:r>
      <w:proofErr w:type="spellStart"/>
      <w:r>
        <w:rPr>
          <w:rFonts w:ascii="Times New Roman" w:hAnsi="Times New Roman" w:hint="cs"/>
          <w:lang w:bidi="fa-IR"/>
        </w:rPr>
        <w:t>نشانه‌هایی</w:t>
      </w:r>
      <w:proofErr w:type="spellEnd"/>
      <w:r>
        <w:rPr>
          <w:rFonts w:ascii="Times New Roman" w:hAnsi="Times New Roman" w:hint="cs"/>
          <w:lang w:bidi="fa-IR"/>
        </w:rPr>
        <w:t xml:space="preserve"> مانند </w:t>
      </w:r>
      <w:proofErr w:type="spellStart"/>
      <w:r>
        <w:rPr>
          <w:rFonts w:ascii="Times New Roman" w:hAnsi="Times New Roman" w:hint="cs"/>
          <w:lang w:bidi="fa-IR"/>
        </w:rPr>
        <w:t>بی‌قراری</w:t>
      </w:r>
      <w:proofErr w:type="spellEnd"/>
      <w:r>
        <w:rPr>
          <w:rFonts w:ascii="Times New Roman" w:hAnsi="Times New Roman" w:hint="cs"/>
          <w:lang w:bidi="fa-IR"/>
        </w:rPr>
        <w:t xml:space="preserve">، نگرانی مداوم، اختلال خواب، کاهش تمرکز، خستگی، تپش قلب، افزایش فشار خون و کاهش توانایی انجام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روزمره همراه باشد و در صورت تداوم، سلامت جسمی و روانی و کیفیت زندگی سالمندان را تحت تأثیر قرار دهد. از این ‌رو، </w:t>
      </w:r>
      <w:proofErr w:type="spellStart"/>
      <w:r>
        <w:rPr>
          <w:rFonts w:ascii="Times New Roman" w:hAnsi="Times New Roman" w:hint="cs"/>
          <w:lang w:bidi="fa-IR"/>
        </w:rPr>
        <w:t>مداخلاتی</w:t>
      </w:r>
      <w:proofErr w:type="spellEnd"/>
      <w:r>
        <w:rPr>
          <w:rFonts w:ascii="Times New Roman" w:hAnsi="Times New Roman" w:hint="cs"/>
          <w:lang w:bidi="fa-IR"/>
        </w:rPr>
        <w:t xml:space="preserve"> نظیر آموزش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درمان شناختی ـ رفتاری، افزایش فعالیت بدنی متناسب با توانایی فرد، تقویت حمایت اجتماعی، آموزش </w:t>
      </w:r>
      <w:proofErr w:type="spellStart"/>
      <w:r>
        <w:rPr>
          <w:rFonts w:ascii="Times New Roman" w:hAnsi="Times New Roman" w:hint="cs"/>
          <w:lang w:bidi="fa-IR"/>
        </w:rPr>
        <w:t>مهارت‌های</w:t>
      </w:r>
      <w:proofErr w:type="spellEnd"/>
      <w:r>
        <w:rPr>
          <w:rFonts w:ascii="Times New Roman" w:hAnsi="Times New Roman" w:hint="cs"/>
          <w:lang w:bidi="fa-IR"/>
        </w:rPr>
        <w:t xml:space="preserve"> مقابله با استرس، </w:t>
      </w:r>
      <w:proofErr w:type="spellStart"/>
      <w:r>
        <w:rPr>
          <w:rFonts w:ascii="Times New Roman" w:hAnsi="Times New Roman" w:hint="cs"/>
          <w:lang w:bidi="fa-IR"/>
        </w:rPr>
        <w:t>تمرین‌های</w:t>
      </w:r>
      <w:proofErr w:type="spellEnd"/>
      <w:r>
        <w:rPr>
          <w:rFonts w:ascii="Times New Roman" w:hAnsi="Times New Roman" w:hint="cs"/>
          <w:lang w:bidi="fa-IR"/>
        </w:rPr>
        <w:t xml:space="preserve"> </w:t>
      </w:r>
      <w:proofErr w:type="spellStart"/>
      <w:r>
        <w:rPr>
          <w:rFonts w:ascii="Times New Roman" w:hAnsi="Times New Roman" w:hint="cs"/>
          <w:lang w:bidi="fa-IR"/>
        </w:rPr>
        <w:t>آرام‌سازی</w:t>
      </w:r>
      <w:proofErr w:type="spellEnd"/>
      <w:r>
        <w:rPr>
          <w:rFonts w:ascii="Times New Roman" w:hAnsi="Times New Roman" w:hint="cs"/>
          <w:lang w:bidi="fa-IR"/>
        </w:rPr>
        <w:t xml:space="preserve"> و </w:t>
      </w:r>
      <w:proofErr w:type="spellStart"/>
      <w:r>
        <w:rPr>
          <w:rFonts w:ascii="Times New Roman" w:hAnsi="Times New Roman" w:hint="cs"/>
          <w:lang w:bidi="fa-IR"/>
        </w:rPr>
        <w:t>ذهن‌آگاهی</w:t>
      </w:r>
      <w:proofErr w:type="spellEnd"/>
      <w:r>
        <w:rPr>
          <w:rFonts w:ascii="Times New Roman" w:hAnsi="Times New Roman" w:hint="cs"/>
          <w:lang w:bidi="fa-IR"/>
        </w:rPr>
        <w:t xml:space="preserve"> و ارتقای سبک زندگی سالم، از مؤثرترین راهکارهای کاهش اضطراب سلامت و بهبود سلامت روان سالمندان محسوب </w:t>
      </w:r>
      <w:proofErr w:type="spellStart"/>
      <w:r>
        <w:rPr>
          <w:rFonts w:ascii="Times New Roman" w:hAnsi="Times New Roman" w:hint="cs"/>
          <w:lang w:bidi="fa-IR"/>
        </w:rPr>
        <w:t>می‌شوند</w:t>
      </w:r>
      <w:proofErr w:type="spellEnd"/>
      <w:r>
        <w:rPr>
          <w:rFonts w:ascii="Times New Roman" w:hAnsi="Times New Roman" w:hint="cs"/>
          <w:lang w:bidi="fa-IR"/>
        </w:rPr>
        <w:t xml:space="preserve"> (سازمان جهانی بهداشت، ۲۰۲۴؛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 ۲۰۲۲؛ </w:t>
      </w:r>
      <w:proofErr w:type="spellStart"/>
      <w:r>
        <w:rPr>
          <w:rFonts w:ascii="Times New Roman" w:hAnsi="Times New Roman" w:hint="cs"/>
          <w:lang w:bidi="fa-IR"/>
        </w:rPr>
        <w:t>نشنال</w:t>
      </w:r>
      <w:proofErr w:type="spellEnd"/>
      <w:r>
        <w:rPr>
          <w:rFonts w:ascii="Times New Roman" w:hAnsi="Times New Roman" w:hint="cs"/>
          <w:lang w:bidi="fa-IR"/>
        </w:rPr>
        <w:t xml:space="preserve"> </w:t>
      </w:r>
      <w:proofErr w:type="spellStart"/>
      <w:r>
        <w:rPr>
          <w:rFonts w:ascii="Times New Roman" w:hAnsi="Times New Roman" w:hint="cs"/>
          <w:lang w:bidi="fa-IR"/>
        </w:rPr>
        <w:t>اینستیتوت</w:t>
      </w:r>
      <w:proofErr w:type="spellEnd"/>
      <w:r>
        <w:rPr>
          <w:rFonts w:ascii="Times New Roman" w:hAnsi="Times New Roman" w:hint="cs"/>
          <w:lang w:bidi="fa-IR"/>
        </w:rPr>
        <w:t xml:space="preserve"> آن </w:t>
      </w:r>
      <w:proofErr w:type="spellStart"/>
      <w:r>
        <w:rPr>
          <w:rFonts w:ascii="Times New Roman" w:hAnsi="Times New Roman" w:hint="cs"/>
          <w:lang w:bidi="fa-IR"/>
        </w:rPr>
        <w:t>ایجینگ</w:t>
      </w:r>
      <w:proofErr w:type="spellEnd"/>
      <w:r>
        <w:rPr>
          <w:rFonts w:ascii="Times New Roman" w:hAnsi="Times New Roman" w:hint="cs"/>
          <w:lang w:bidi="fa-IR"/>
        </w:rPr>
        <w:t>، ۲۰۲۳).</w:t>
      </w:r>
      <w:r>
        <w:rPr>
          <w:rStyle w:val="FootnoteReference"/>
          <w:rFonts w:ascii="Times New Roman" w:hAnsi="Times New Roman" w:hint="cs"/>
          <w:lang w:bidi="fa-IR"/>
        </w:rPr>
        <w:footnoteReference w:id="55"/>
      </w:r>
      <w:r>
        <w:rPr>
          <w:rStyle w:val="FootnoteReference"/>
          <w:rFonts w:ascii="Times New Roman" w:hAnsi="Times New Roman" w:hint="cs"/>
          <w:lang w:bidi="fa-IR"/>
        </w:rPr>
        <w:footnoteReference w:id="56"/>
      </w:r>
      <w:r>
        <w:rPr>
          <w:rStyle w:val="FootnoteReference"/>
          <w:rFonts w:ascii="Times New Roman" w:hAnsi="Times New Roman" w:hint="cs"/>
          <w:lang w:bidi="fa-IR"/>
        </w:rPr>
        <w:footnoteReference w:id="57"/>
      </w:r>
    </w:p>
    <w:p w14:paraId="6F19BB8D"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مداخلات مبتنی بر معنویت از جمله رویکردهای مؤثر در کاهش اضطراب و ارتقای سلامت روان سالمندان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امروزه در ارائه </w:t>
      </w:r>
      <w:proofErr w:type="spellStart"/>
      <w:r>
        <w:rPr>
          <w:rFonts w:ascii="Times New Roman" w:hAnsi="Times New Roman" w:hint="cs"/>
          <w:lang w:bidi="fa-IR"/>
        </w:rPr>
        <w:t>مراقبت‌های</w:t>
      </w:r>
      <w:proofErr w:type="spellEnd"/>
      <w:r>
        <w:rPr>
          <w:rFonts w:ascii="Times New Roman" w:hAnsi="Times New Roman" w:hint="cs"/>
          <w:lang w:bidi="fa-IR"/>
        </w:rPr>
        <w:t xml:space="preserve"> جامع، توجه به نیازهای معنوی افراد در کنار ابعاد جسمی، روانی و اجتماعی، یکی از ارکان اساسی مراقبت سلامت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سلامت معنوی به فرد کمک </w:t>
      </w:r>
      <w:proofErr w:type="spellStart"/>
      <w:r>
        <w:rPr>
          <w:rFonts w:ascii="Times New Roman" w:hAnsi="Times New Roman" w:hint="cs"/>
          <w:lang w:bidi="fa-IR"/>
        </w:rPr>
        <w:t>می‌کند</w:t>
      </w:r>
      <w:proofErr w:type="spellEnd"/>
      <w:r>
        <w:rPr>
          <w:rFonts w:ascii="Times New Roman" w:hAnsi="Times New Roman" w:hint="cs"/>
          <w:lang w:bidi="fa-IR"/>
        </w:rPr>
        <w:t xml:space="preserve"> تا در زندگی احساس معنا، هدف، امید و آرامش بیشتری داشته باشد و در مواجهه با بیماری، استرس و </w:t>
      </w:r>
      <w:proofErr w:type="spellStart"/>
      <w:r>
        <w:rPr>
          <w:rFonts w:ascii="Times New Roman" w:hAnsi="Times New Roman" w:hint="cs"/>
          <w:lang w:bidi="fa-IR"/>
        </w:rPr>
        <w:t>چالش‌های</w:t>
      </w:r>
      <w:proofErr w:type="spellEnd"/>
      <w:r>
        <w:rPr>
          <w:rFonts w:ascii="Times New Roman" w:hAnsi="Times New Roman" w:hint="cs"/>
          <w:lang w:bidi="fa-IR"/>
        </w:rPr>
        <w:t xml:space="preserve"> دوران سالمندی، سازگاری </w:t>
      </w:r>
      <w:proofErr w:type="spellStart"/>
      <w:r>
        <w:rPr>
          <w:rFonts w:ascii="Times New Roman" w:hAnsi="Times New Roman" w:hint="cs"/>
          <w:lang w:bidi="fa-IR"/>
        </w:rPr>
        <w:t>مؤثرتری</w:t>
      </w:r>
      <w:proofErr w:type="spellEnd"/>
      <w:r>
        <w:rPr>
          <w:rFonts w:ascii="Times New Roman" w:hAnsi="Times New Roman" w:hint="cs"/>
          <w:lang w:bidi="fa-IR"/>
        </w:rPr>
        <w:t xml:space="preserve"> نشان دهد. این مفهوم معمولاً از دو مؤلفه اصلی تشکیل شده است: سلامت مذهبی که بیانگر ارتباط فرد با خدا یا نیروی برتر است و سلامت </w:t>
      </w:r>
      <w:proofErr w:type="spellStart"/>
      <w:r>
        <w:rPr>
          <w:rFonts w:ascii="Times New Roman" w:hAnsi="Times New Roman" w:hint="cs"/>
          <w:lang w:bidi="fa-IR"/>
        </w:rPr>
        <w:t>وجودی</w:t>
      </w:r>
      <w:proofErr w:type="spellEnd"/>
      <w:r>
        <w:rPr>
          <w:rFonts w:ascii="Times New Roman" w:hAnsi="Times New Roman" w:hint="cs"/>
          <w:lang w:bidi="fa-IR"/>
        </w:rPr>
        <w:t xml:space="preserve"> که </w:t>
      </w:r>
      <w:r>
        <w:rPr>
          <w:rFonts w:ascii="Times New Roman" w:hAnsi="Times New Roman" w:hint="cs"/>
          <w:lang w:bidi="fa-IR"/>
        </w:rPr>
        <w:lastRenderedPageBreak/>
        <w:t xml:space="preserve">به احساس معنا، هدف، هویت و رضایت از زندگی اشاره دارد. این دو مؤلفه با یکدیگر تعامل داشته و در کنار هم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به بهبود سلامت روان، کاهش اضطراب و افزایش کیفیت زندگی سالمندان کمک کنند (</w:t>
      </w:r>
      <w:proofErr w:type="spellStart"/>
      <w:r>
        <w:rPr>
          <w:rFonts w:ascii="Times New Roman" w:hAnsi="Times New Roman" w:hint="cs"/>
          <w:lang w:bidi="fa-IR"/>
        </w:rPr>
        <w:t>کونیگ</w:t>
      </w:r>
      <w:proofErr w:type="spellEnd"/>
      <w:r>
        <w:rPr>
          <w:rFonts w:ascii="Times New Roman" w:hAnsi="Times New Roman" w:hint="cs"/>
          <w:lang w:bidi="fa-IR"/>
        </w:rPr>
        <w:t>، ۲۰۲۳؛ سازمان جهانی بهداشت، ۲۰۲۴).</w:t>
      </w:r>
      <w:r>
        <w:rPr>
          <w:rStyle w:val="FootnoteReference"/>
          <w:rFonts w:ascii="Times New Roman" w:hAnsi="Times New Roman" w:hint="cs"/>
          <w:lang w:bidi="fa-IR"/>
        </w:rPr>
        <w:footnoteReference w:id="58"/>
      </w:r>
    </w:p>
    <w:p w14:paraId="493D0FE6"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مداخلات مبتنی بر </w:t>
      </w:r>
      <w:proofErr w:type="spellStart"/>
      <w:r>
        <w:rPr>
          <w:rFonts w:ascii="Times New Roman" w:hAnsi="Times New Roman" w:hint="cs"/>
          <w:lang w:bidi="fa-IR"/>
        </w:rPr>
        <w:t>معنادرمانی</w:t>
      </w:r>
      <w:proofErr w:type="spellEnd"/>
      <w:r>
        <w:rPr>
          <w:rFonts w:ascii="Times New Roman" w:hAnsi="Times New Roman" w:hint="cs"/>
          <w:lang w:bidi="fa-IR"/>
        </w:rPr>
        <w:t xml:space="preserve">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در ارتقای سلامت روان سالمندان نقش مؤثری داشته باشند. </w:t>
      </w:r>
      <w:proofErr w:type="spellStart"/>
      <w:r>
        <w:rPr>
          <w:rFonts w:ascii="Times New Roman" w:hAnsi="Times New Roman" w:hint="cs"/>
          <w:lang w:bidi="fa-IR"/>
        </w:rPr>
        <w:t>معنادرمانی</w:t>
      </w:r>
      <w:proofErr w:type="spellEnd"/>
      <w:r>
        <w:rPr>
          <w:rFonts w:ascii="Times New Roman" w:hAnsi="Times New Roman" w:hint="cs"/>
          <w:lang w:bidi="fa-IR"/>
        </w:rPr>
        <w:t xml:space="preserve"> با تأکید بر یافتن معنا و هدف در زندگی، به افراد کمک </w:t>
      </w:r>
      <w:proofErr w:type="spellStart"/>
      <w:r>
        <w:rPr>
          <w:rFonts w:ascii="Times New Roman" w:hAnsi="Times New Roman" w:hint="cs"/>
          <w:lang w:bidi="fa-IR"/>
        </w:rPr>
        <w:t>می‌کند</w:t>
      </w:r>
      <w:proofErr w:type="spellEnd"/>
      <w:r>
        <w:rPr>
          <w:rFonts w:ascii="Times New Roman" w:hAnsi="Times New Roman" w:hint="cs"/>
          <w:lang w:bidi="fa-IR"/>
        </w:rPr>
        <w:t xml:space="preserve"> تا در مواجهه با </w:t>
      </w:r>
      <w:proofErr w:type="spellStart"/>
      <w:r>
        <w:rPr>
          <w:rFonts w:ascii="Times New Roman" w:hAnsi="Times New Roman" w:hint="cs"/>
          <w:lang w:bidi="fa-IR"/>
        </w:rPr>
        <w:t>چالش‌های</w:t>
      </w:r>
      <w:proofErr w:type="spellEnd"/>
      <w:r>
        <w:rPr>
          <w:rFonts w:ascii="Times New Roman" w:hAnsi="Times New Roman" w:hint="cs"/>
          <w:lang w:bidi="fa-IR"/>
        </w:rPr>
        <w:t xml:space="preserve"> دوران سالمندی، از جمله بیماری، تنهایی، فقدان و نگرانی از مرگ، سازگاری بیشتری پیدا کنند. این رویکرد با تقویت احساس معنا، امید، </w:t>
      </w:r>
      <w:proofErr w:type="spellStart"/>
      <w:r>
        <w:rPr>
          <w:rFonts w:ascii="Times New Roman" w:hAnsi="Times New Roman" w:hint="cs"/>
          <w:lang w:bidi="fa-IR"/>
        </w:rPr>
        <w:t>مسئولیت‌پذیری</w:t>
      </w:r>
      <w:proofErr w:type="spellEnd"/>
      <w:r>
        <w:rPr>
          <w:rFonts w:ascii="Times New Roman" w:hAnsi="Times New Roman" w:hint="cs"/>
          <w:lang w:bidi="fa-IR"/>
        </w:rPr>
        <w:t xml:space="preserve"> و پذیرش شرایط زندگی، موجب کاهش اضطراب مرگ، اضطراب سلامت و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افسردگی شده و در نهایت کیفیت زندگی و بهزیستی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سالمندان را بهبود </w:t>
      </w:r>
      <w:proofErr w:type="spellStart"/>
      <w:r>
        <w:rPr>
          <w:rFonts w:ascii="Times New Roman" w:hAnsi="Times New Roman" w:hint="cs"/>
          <w:lang w:bidi="fa-IR"/>
        </w:rPr>
        <w:t>می‌بخشد</w:t>
      </w:r>
      <w:proofErr w:type="spellEnd"/>
      <w:r>
        <w:rPr>
          <w:rFonts w:ascii="Times New Roman" w:hAnsi="Times New Roman" w:hint="cs"/>
          <w:lang w:bidi="fa-IR"/>
        </w:rPr>
        <w:t xml:space="preserve">. </w:t>
      </w:r>
      <w:proofErr w:type="spellStart"/>
      <w:r>
        <w:rPr>
          <w:rFonts w:ascii="Times New Roman" w:hAnsi="Times New Roman" w:hint="cs"/>
          <w:lang w:bidi="fa-IR"/>
        </w:rPr>
        <w:t>ازاین‌رو</w:t>
      </w:r>
      <w:proofErr w:type="spellEnd"/>
      <w:r>
        <w:rPr>
          <w:rFonts w:ascii="Times New Roman" w:hAnsi="Times New Roman" w:hint="cs"/>
          <w:lang w:bidi="fa-IR"/>
        </w:rPr>
        <w:t xml:space="preserve">، معنا در زندگی </w:t>
      </w:r>
      <w:proofErr w:type="spellStart"/>
      <w:r>
        <w:rPr>
          <w:rFonts w:ascii="Times New Roman" w:hAnsi="Times New Roman" w:hint="cs"/>
          <w:lang w:bidi="fa-IR"/>
        </w:rPr>
        <w:t>به‌عنوان</w:t>
      </w:r>
      <w:proofErr w:type="spellEnd"/>
      <w:r>
        <w:rPr>
          <w:rFonts w:ascii="Times New Roman" w:hAnsi="Times New Roman" w:hint="cs"/>
          <w:lang w:bidi="fa-IR"/>
        </w:rPr>
        <w:t xml:space="preserve"> یکی از عوامل </w:t>
      </w:r>
      <w:proofErr w:type="spellStart"/>
      <w:r>
        <w:rPr>
          <w:rFonts w:ascii="Times New Roman" w:hAnsi="Times New Roman" w:hint="cs"/>
          <w:lang w:bidi="fa-IR"/>
        </w:rPr>
        <w:t>محافظت‌کننده</w:t>
      </w:r>
      <w:proofErr w:type="spellEnd"/>
      <w:r>
        <w:rPr>
          <w:rFonts w:ascii="Times New Roman" w:hAnsi="Times New Roman" w:hint="cs"/>
          <w:lang w:bidi="fa-IR"/>
        </w:rPr>
        <w:t xml:space="preserve"> سلامت روان شناخته </w:t>
      </w:r>
      <w:proofErr w:type="spellStart"/>
      <w:r>
        <w:rPr>
          <w:rFonts w:ascii="Times New Roman" w:hAnsi="Times New Roman" w:hint="cs"/>
          <w:lang w:bidi="fa-IR"/>
        </w:rPr>
        <w:t>می‌شود</w:t>
      </w:r>
      <w:proofErr w:type="spellEnd"/>
      <w:r>
        <w:rPr>
          <w:rFonts w:ascii="Times New Roman" w:hAnsi="Times New Roman" w:hint="cs"/>
          <w:lang w:bidi="fa-IR"/>
        </w:rPr>
        <w:t xml:space="preserve"> و با متغیرهایی مانند امید، </w:t>
      </w:r>
      <w:proofErr w:type="spellStart"/>
      <w:r>
        <w:rPr>
          <w:rFonts w:ascii="Times New Roman" w:hAnsi="Times New Roman" w:hint="cs"/>
          <w:lang w:bidi="fa-IR"/>
        </w:rPr>
        <w:t>تاب‌آوری</w:t>
      </w:r>
      <w:proofErr w:type="spellEnd"/>
      <w:r>
        <w:rPr>
          <w:rFonts w:ascii="Times New Roman" w:hAnsi="Times New Roman" w:hint="cs"/>
          <w:lang w:bidi="fa-IR"/>
        </w:rPr>
        <w:t xml:space="preserve">، رضایت از زندگی و سلامت روان رابطه مثبت دارد (وانگ و همکاران، ۲۰۲۳؛ </w:t>
      </w:r>
      <w:proofErr w:type="spellStart"/>
      <w:r>
        <w:rPr>
          <w:rFonts w:ascii="Times New Roman" w:hAnsi="Times New Roman" w:hint="cs"/>
          <w:lang w:bidi="fa-IR"/>
        </w:rPr>
        <w:t>سوتو</w:t>
      </w:r>
      <w:proofErr w:type="spellEnd"/>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59"/>
      </w:r>
      <w:r>
        <w:rPr>
          <w:rStyle w:val="FootnoteReference"/>
          <w:rFonts w:ascii="Times New Roman" w:hAnsi="Times New Roman" w:hint="cs"/>
          <w:lang w:bidi="fa-IR"/>
        </w:rPr>
        <w:footnoteReference w:id="60"/>
      </w:r>
    </w:p>
    <w:p w14:paraId="4697D82D"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یکی از مداخلات </w:t>
      </w:r>
      <w:proofErr w:type="spellStart"/>
      <w:r>
        <w:rPr>
          <w:rFonts w:ascii="Times New Roman" w:hAnsi="Times New Roman" w:hint="cs"/>
          <w:lang w:bidi="fa-IR"/>
        </w:rPr>
        <w:t>غیردارویی</w:t>
      </w:r>
      <w:proofErr w:type="spellEnd"/>
      <w:r>
        <w:rPr>
          <w:rFonts w:ascii="Times New Roman" w:hAnsi="Times New Roman" w:hint="cs"/>
          <w:lang w:bidi="fa-IR"/>
        </w:rPr>
        <w:t xml:space="preserve"> مؤثر در کاهش استرس و اضطراب سالمندان، تکنیک </w:t>
      </w:r>
      <w:proofErr w:type="spellStart"/>
      <w:r>
        <w:rPr>
          <w:rFonts w:ascii="Times New Roman" w:hAnsi="Times New Roman" w:hint="cs"/>
          <w:lang w:bidi="fa-IR"/>
        </w:rPr>
        <w:t>آرام‌سازی</w:t>
      </w:r>
      <w:proofErr w:type="spellEnd"/>
      <w:r>
        <w:rPr>
          <w:rFonts w:ascii="Times New Roman" w:hAnsi="Times New Roman" w:hint="cs"/>
          <w:lang w:bidi="fa-IR"/>
        </w:rPr>
        <w:t xml:space="preserve"> پیشرونده عضلانی است. در این روش، فرد </w:t>
      </w:r>
      <w:proofErr w:type="spellStart"/>
      <w:r>
        <w:rPr>
          <w:rFonts w:ascii="Times New Roman" w:hAnsi="Times New Roman" w:hint="cs"/>
          <w:lang w:bidi="fa-IR"/>
        </w:rPr>
        <w:t>به‌صورت</w:t>
      </w:r>
      <w:proofErr w:type="spellEnd"/>
      <w:r>
        <w:rPr>
          <w:rFonts w:ascii="Times New Roman" w:hAnsi="Times New Roman" w:hint="cs"/>
          <w:lang w:bidi="fa-IR"/>
        </w:rPr>
        <w:t xml:space="preserve"> هدفمند </w:t>
      </w:r>
      <w:proofErr w:type="spellStart"/>
      <w:r>
        <w:rPr>
          <w:rFonts w:ascii="Times New Roman" w:hAnsi="Times New Roman" w:hint="cs"/>
          <w:lang w:bidi="fa-IR"/>
        </w:rPr>
        <w:t>گروه‌های</w:t>
      </w:r>
      <w:proofErr w:type="spellEnd"/>
      <w:r>
        <w:rPr>
          <w:rFonts w:ascii="Times New Roman" w:hAnsi="Times New Roman" w:hint="cs"/>
          <w:lang w:bidi="fa-IR"/>
        </w:rPr>
        <w:t xml:space="preserve"> مختلف عضلانی را به ترتیب منقبض و سپس شل </w:t>
      </w:r>
      <w:proofErr w:type="spellStart"/>
      <w:r>
        <w:rPr>
          <w:rFonts w:ascii="Times New Roman" w:hAnsi="Times New Roman" w:hint="cs"/>
          <w:lang w:bidi="fa-IR"/>
        </w:rPr>
        <w:t>می‌کند</w:t>
      </w:r>
      <w:proofErr w:type="spellEnd"/>
      <w:r>
        <w:rPr>
          <w:rFonts w:ascii="Times New Roman" w:hAnsi="Times New Roman" w:hint="cs"/>
          <w:lang w:bidi="fa-IR"/>
        </w:rPr>
        <w:t xml:space="preserve"> تا تنش جسمانی و برانگیختگی فیزیولوژیک کاهش یابد.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این تکنیک با کاهش فعالیت دستگاه عصبی </w:t>
      </w:r>
      <w:proofErr w:type="spellStart"/>
      <w:r>
        <w:rPr>
          <w:rFonts w:ascii="Times New Roman" w:hAnsi="Times New Roman" w:hint="cs"/>
          <w:lang w:bidi="fa-IR"/>
        </w:rPr>
        <w:t>سمپاتیک</w:t>
      </w:r>
      <w:proofErr w:type="spellEnd"/>
      <w:r>
        <w:rPr>
          <w:rFonts w:ascii="Times New Roman" w:hAnsi="Times New Roman" w:hint="cs"/>
          <w:lang w:bidi="fa-IR"/>
        </w:rPr>
        <w:t xml:space="preserve">، بهبود تعادل دستگاه عصبی </w:t>
      </w:r>
      <w:proofErr w:type="spellStart"/>
      <w:r>
        <w:rPr>
          <w:rFonts w:ascii="Times New Roman" w:hAnsi="Times New Roman" w:hint="cs"/>
          <w:lang w:bidi="fa-IR"/>
        </w:rPr>
        <w:t>خودمختار</w:t>
      </w:r>
      <w:proofErr w:type="spellEnd"/>
      <w:r>
        <w:rPr>
          <w:rFonts w:ascii="Times New Roman" w:hAnsi="Times New Roman" w:hint="cs"/>
          <w:lang w:bidi="fa-IR"/>
        </w:rPr>
        <w:t xml:space="preserve">، کاهش ضربان قلب و فشار خون و افزایش احساس آرامش، در کاهش اضطراب، استرس، اختلالات خواب و بهبود کیفیت زندگی سالمندان مؤثر است. </w:t>
      </w:r>
      <w:proofErr w:type="spellStart"/>
      <w:r>
        <w:rPr>
          <w:rFonts w:ascii="Times New Roman" w:hAnsi="Times New Roman" w:hint="cs"/>
          <w:lang w:bidi="fa-IR"/>
        </w:rPr>
        <w:t>آرام‌سازی</w:t>
      </w:r>
      <w:proofErr w:type="spellEnd"/>
      <w:r>
        <w:rPr>
          <w:rFonts w:ascii="Times New Roman" w:hAnsi="Times New Roman" w:hint="cs"/>
          <w:lang w:bidi="fa-IR"/>
        </w:rPr>
        <w:t xml:space="preserve"> پیشرونده عضلانی به دلیل سادگی، ایمنی، هزینه پایین و امکان آموزش در </w:t>
      </w:r>
      <w:proofErr w:type="spellStart"/>
      <w:r>
        <w:rPr>
          <w:rFonts w:ascii="Times New Roman" w:hAnsi="Times New Roman" w:hint="cs"/>
          <w:lang w:bidi="fa-IR"/>
        </w:rPr>
        <w:t>مدت‌زمان</w:t>
      </w:r>
      <w:proofErr w:type="spellEnd"/>
      <w:r>
        <w:rPr>
          <w:rFonts w:ascii="Times New Roman" w:hAnsi="Times New Roman" w:hint="cs"/>
          <w:lang w:bidi="fa-IR"/>
        </w:rPr>
        <w:t xml:space="preserve"> کوتاه، یکی از </w:t>
      </w:r>
      <w:proofErr w:type="spellStart"/>
      <w:r>
        <w:rPr>
          <w:rFonts w:ascii="Times New Roman" w:hAnsi="Times New Roman" w:hint="cs"/>
          <w:lang w:bidi="fa-IR"/>
        </w:rPr>
        <w:t>پرکاربردترین</w:t>
      </w:r>
      <w:proofErr w:type="spellEnd"/>
      <w:r>
        <w:rPr>
          <w:rFonts w:ascii="Times New Roman" w:hAnsi="Times New Roman" w:hint="cs"/>
          <w:lang w:bidi="fa-IR"/>
        </w:rPr>
        <w:t xml:space="preserve"> مداخلات مکمل در مراقبت از سالمندان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و </w:t>
      </w:r>
      <w:proofErr w:type="spellStart"/>
      <w:r>
        <w:rPr>
          <w:rFonts w:ascii="Times New Roman" w:hAnsi="Times New Roman" w:hint="cs"/>
          <w:lang w:bidi="fa-IR"/>
        </w:rPr>
        <w:t>به‌راحتی</w:t>
      </w:r>
      <w:proofErr w:type="spellEnd"/>
      <w:r>
        <w:rPr>
          <w:rFonts w:ascii="Times New Roman" w:hAnsi="Times New Roman" w:hint="cs"/>
          <w:lang w:bidi="fa-IR"/>
        </w:rPr>
        <w:t xml:space="preserve"> در منزل یا مراکز مراقبتی قابل اجرا است (چن و همکاران، ۲۰۲۳؛ </w:t>
      </w:r>
      <w:proofErr w:type="spellStart"/>
      <w:r>
        <w:rPr>
          <w:rFonts w:ascii="Times New Roman" w:hAnsi="Times New Roman" w:hint="cs"/>
          <w:lang w:bidi="fa-IR"/>
        </w:rPr>
        <w:t>کاپلان</w:t>
      </w:r>
      <w:proofErr w:type="spellEnd"/>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61"/>
      </w:r>
      <w:r>
        <w:rPr>
          <w:rStyle w:val="FootnoteReference"/>
          <w:rFonts w:ascii="Times New Roman" w:hAnsi="Times New Roman" w:hint="cs"/>
          <w:lang w:bidi="fa-IR"/>
        </w:rPr>
        <w:footnoteReference w:id="62"/>
      </w:r>
    </w:p>
    <w:p w14:paraId="4A4D0639"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از دیگر راهکارهای مؤثر در کاهش اضطراب سالمندان، تقویت حمایت خانوادگی و اجتماعی و آموزش راهبردهای سازگاری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است. سالمندان به دلیل تغییرات جسمانی، روانی و اجتماعی، نسبت به نحوه برخورد اطرافیان </w:t>
      </w:r>
      <w:proofErr w:type="spellStart"/>
      <w:r>
        <w:rPr>
          <w:rFonts w:ascii="Times New Roman" w:hAnsi="Times New Roman" w:hint="cs"/>
          <w:lang w:bidi="fa-IR"/>
        </w:rPr>
        <w:t>حساس‌تر</w:t>
      </w:r>
      <w:proofErr w:type="spellEnd"/>
      <w:r>
        <w:rPr>
          <w:rFonts w:ascii="Times New Roman" w:hAnsi="Times New Roman" w:hint="cs"/>
          <w:lang w:bidi="fa-IR"/>
        </w:rPr>
        <w:t xml:space="preserve"> هستند و رفتارهای همراه با احترام، همدلی و حمایت عاطفی </w:t>
      </w:r>
      <w:proofErr w:type="spellStart"/>
      <w:r>
        <w:rPr>
          <w:rFonts w:ascii="Times New Roman" w:hAnsi="Times New Roman" w:hint="cs"/>
          <w:lang w:bidi="fa-IR"/>
        </w:rPr>
        <w:lastRenderedPageBreak/>
        <w:t>می‌تواند</w:t>
      </w:r>
      <w:proofErr w:type="spellEnd"/>
      <w:r>
        <w:rPr>
          <w:rFonts w:ascii="Times New Roman" w:hAnsi="Times New Roman" w:hint="cs"/>
          <w:lang w:bidi="fa-IR"/>
        </w:rPr>
        <w:t xml:space="preserve"> احساس امنیت، ارزشمندی و آرامش را در آنان تقویت کند. همچنین، فراهم کردن فرصت برای بیان احساسات و </w:t>
      </w:r>
      <w:proofErr w:type="spellStart"/>
      <w:r>
        <w:rPr>
          <w:rFonts w:ascii="Times New Roman" w:hAnsi="Times New Roman" w:hint="cs"/>
          <w:lang w:bidi="fa-IR"/>
        </w:rPr>
        <w:t>نگرانی‌ها</w:t>
      </w:r>
      <w:proofErr w:type="spellEnd"/>
      <w:r>
        <w:rPr>
          <w:rFonts w:ascii="Times New Roman" w:hAnsi="Times New Roman" w:hint="cs"/>
          <w:lang w:bidi="fa-IR"/>
        </w:rPr>
        <w:t xml:space="preserve">، تشویق سالمندان به استفاده از وسایل </w:t>
      </w:r>
      <w:proofErr w:type="spellStart"/>
      <w:r>
        <w:rPr>
          <w:rFonts w:ascii="Times New Roman" w:hAnsi="Times New Roman" w:hint="cs"/>
          <w:lang w:bidi="fa-IR"/>
        </w:rPr>
        <w:t>کمک‌کننده</w:t>
      </w:r>
      <w:proofErr w:type="spellEnd"/>
      <w:r>
        <w:rPr>
          <w:rFonts w:ascii="Times New Roman" w:hAnsi="Times New Roman" w:hint="cs"/>
          <w:lang w:bidi="fa-IR"/>
        </w:rPr>
        <w:t xml:space="preserve"> در صورت نیاز، حفظ ارتباط مستمر با خانواده و دوستان، مشارکت در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proofErr w:type="spellStart"/>
      <w:r>
        <w:rPr>
          <w:rFonts w:ascii="Times New Roman" w:hAnsi="Times New Roman" w:hint="cs"/>
          <w:lang w:bidi="fa-IR"/>
        </w:rPr>
        <w:t>می‌شوند</w:t>
      </w:r>
      <w:proofErr w:type="spellEnd"/>
      <w:r>
        <w:rPr>
          <w:rFonts w:ascii="Times New Roman" w:hAnsi="Times New Roman" w:hint="cs"/>
          <w:lang w:bidi="fa-IR"/>
        </w:rPr>
        <w:t xml:space="preserve">. علاوه بر این، شواهد پژوهشی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مداخلات شناختی ـ رفتاری با اصلاح افکار ناکارآمد، آموزش </w:t>
      </w:r>
      <w:proofErr w:type="spellStart"/>
      <w:r>
        <w:rPr>
          <w:rFonts w:ascii="Times New Roman" w:hAnsi="Times New Roman" w:hint="cs"/>
          <w:lang w:bidi="fa-IR"/>
        </w:rPr>
        <w:t>مهارت‌های</w:t>
      </w:r>
      <w:proofErr w:type="spellEnd"/>
      <w:r>
        <w:rPr>
          <w:rFonts w:ascii="Times New Roman" w:hAnsi="Times New Roman" w:hint="cs"/>
          <w:lang w:bidi="fa-IR"/>
        </w:rPr>
        <w:t xml:space="preserve"> مقابله با استرس و افزایش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w:t>
      </w:r>
      <w:proofErr w:type="spellStart"/>
      <w:r>
        <w:rPr>
          <w:rFonts w:ascii="Times New Roman" w:hAnsi="Times New Roman" w:hint="cs"/>
          <w:lang w:bidi="fa-IR"/>
        </w:rPr>
        <w:t>لذت‌بخش</w:t>
      </w:r>
      <w:proofErr w:type="spellEnd"/>
      <w:r>
        <w:rPr>
          <w:rFonts w:ascii="Times New Roman" w:hAnsi="Times New Roman" w:hint="cs"/>
          <w:lang w:bidi="fa-IR"/>
        </w:rPr>
        <w:t xml:space="preserve">،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به طور مؤثری اضطراب و افسردگی سالمندان را کاهش داده و کیفیت زندگی آنان را بهبود بخشند (سازمان جهانی بهداشت، ۲۰۲۴؛ انجمن </w:t>
      </w:r>
      <w:proofErr w:type="spellStart"/>
      <w:r>
        <w:rPr>
          <w:rFonts w:ascii="Times New Roman" w:hAnsi="Times New Roman" w:hint="cs"/>
          <w:lang w:bidi="fa-IR"/>
        </w:rPr>
        <w:t>روان‌شناسی</w:t>
      </w:r>
      <w:proofErr w:type="spellEnd"/>
      <w:r>
        <w:rPr>
          <w:rFonts w:ascii="Times New Roman" w:hAnsi="Times New Roman" w:hint="cs"/>
          <w:lang w:bidi="fa-IR"/>
        </w:rPr>
        <w:t xml:space="preserve"> آمریکا، ۲۰۲۳؛ </w:t>
      </w:r>
      <w:proofErr w:type="spellStart"/>
      <w:r>
        <w:rPr>
          <w:rFonts w:ascii="Times New Roman" w:hAnsi="Times New Roman" w:hint="cs"/>
          <w:lang w:bidi="fa-IR"/>
        </w:rPr>
        <w:t>گولدبرگ</w:t>
      </w:r>
      <w:proofErr w:type="spellEnd"/>
      <w:r>
        <w:rPr>
          <w:rFonts w:ascii="Times New Roman" w:hAnsi="Times New Roman" w:hint="cs"/>
          <w:lang w:bidi="fa-IR"/>
        </w:rPr>
        <w:t xml:space="preserve"> و همکاران، ۲۰۲۲).</w:t>
      </w:r>
    </w:p>
    <w:p w14:paraId="07F48450"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مداخلات شناختی از مؤثرترین رویکردهای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در کاهش اضطراب و افسردگی سالمندان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در این رویکرد، بر شناسایی و اصلاح افکار ناکارآمد، باورهای غیرمنطقی و خطاهای شناختی تأکید </w:t>
      </w:r>
      <w:proofErr w:type="spellStart"/>
      <w:r>
        <w:rPr>
          <w:rFonts w:ascii="Times New Roman" w:hAnsi="Times New Roman" w:hint="cs"/>
          <w:lang w:bidi="fa-IR"/>
        </w:rPr>
        <w:t>می‌شود</w:t>
      </w:r>
      <w:proofErr w:type="spellEnd"/>
      <w:r>
        <w:rPr>
          <w:rFonts w:ascii="Times New Roman" w:hAnsi="Times New Roman" w:hint="cs"/>
          <w:lang w:bidi="fa-IR"/>
        </w:rPr>
        <w:t xml:space="preserve">؛ زیرا این الگوهای فکری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موجب تداوم یا تشدید </w:t>
      </w:r>
      <w:proofErr w:type="spellStart"/>
      <w:r>
        <w:rPr>
          <w:rFonts w:ascii="Times New Roman" w:hAnsi="Times New Roman" w:hint="cs"/>
          <w:lang w:bidi="fa-IR"/>
        </w:rPr>
        <w:t>هیجان‌های</w:t>
      </w:r>
      <w:proofErr w:type="spellEnd"/>
      <w:r>
        <w:rPr>
          <w:rFonts w:ascii="Times New Roman" w:hAnsi="Times New Roman" w:hint="cs"/>
          <w:lang w:bidi="fa-IR"/>
        </w:rPr>
        <w:t xml:space="preserve"> منفی مانند اضطراب و افسردگی شوند. درمان شناختی ـ رفتاری به افراد کمک </w:t>
      </w:r>
      <w:proofErr w:type="spellStart"/>
      <w:r>
        <w:rPr>
          <w:rFonts w:ascii="Times New Roman" w:hAnsi="Times New Roman" w:hint="cs"/>
          <w:lang w:bidi="fa-IR"/>
        </w:rPr>
        <w:t>می‌کند</w:t>
      </w:r>
      <w:proofErr w:type="spellEnd"/>
      <w:r>
        <w:rPr>
          <w:rFonts w:ascii="Times New Roman" w:hAnsi="Times New Roman" w:hint="cs"/>
          <w:lang w:bidi="fa-IR"/>
        </w:rPr>
        <w:t xml:space="preserve"> تا تفسیرهای </w:t>
      </w:r>
      <w:proofErr w:type="spellStart"/>
      <w:r>
        <w:rPr>
          <w:rFonts w:ascii="Times New Roman" w:hAnsi="Times New Roman" w:hint="cs"/>
          <w:lang w:bidi="fa-IR"/>
        </w:rPr>
        <w:t>واقع‌بینانه‌تری</w:t>
      </w:r>
      <w:proofErr w:type="spellEnd"/>
      <w:r>
        <w:rPr>
          <w:rFonts w:ascii="Times New Roman" w:hAnsi="Times New Roman" w:hint="cs"/>
          <w:lang w:bidi="fa-IR"/>
        </w:rPr>
        <w:t xml:space="preserve"> از رویدادهای زندگی داشته باشند، راهبردهای </w:t>
      </w:r>
      <w:proofErr w:type="spellStart"/>
      <w:r>
        <w:rPr>
          <w:rFonts w:ascii="Times New Roman" w:hAnsi="Times New Roman" w:hint="cs"/>
          <w:lang w:bidi="fa-IR"/>
        </w:rPr>
        <w:t>مقابله‌ای</w:t>
      </w:r>
      <w:proofErr w:type="spellEnd"/>
      <w:r>
        <w:rPr>
          <w:rFonts w:ascii="Times New Roman" w:hAnsi="Times New Roman" w:hint="cs"/>
          <w:lang w:bidi="fa-IR"/>
        </w:rPr>
        <w:t xml:space="preserve"> </w:t>
      </w:r>
      <w:proofErr w:type="spellStart"/>
      <w:r>
        <w:rPr>
          <w:rFonts w:ascii="Times New Roman" w:hAnsi="Times New Roman" w:hint="cs"/>
          <w:lang w:bidi="fa-IR"/>
        </w:rPr>
        <w:t>مؤثرتری</w:t>
      </w:r>
      <w:proofErr w:type="spellEnd"/>
      <w:r>
        <w:rPr>
          <w:rFonts w:ascii="Times New Roman" w:hAnsi="Times New Roman" w:hint="cs"/>
          <w:lang w:bidi="fa-IR"/>
        </w:rPr>
        <w:t xml:space="preserve"> را به کار گیرند و با جایگزین کردن افکار </w:t>
      </w:r>
      <w:proofErr w:type="spellStart"/>
      <w:r>
        <w:rPr>
          <w:rFonts w:ascii="Times New Roman" w:hAnsi="Times New Roman" w:hint="cs"/>
          <w:lang w:bidi="fa-IR"/>
        </w:rPr>
        <w:t>سازگارانه</w:t>
      </w:r>
      <w:proofErr w:type="spellEnd"/>
      <w:r>
        <w:rPr>
          <w:rFonts w:ascii="Times New Roman" w:hAnsi="Times New Roman" w:hint="cs"/>
          <w:lang w:bidi="fa-IR"/>
        </w:rPr>
        <w:t xml:space="preserve"> به جای افکار منفی و خودکار، سلامت روان و کیفیت زندگی خود را بهبود بخشند. شواهد پژوهشی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این رویکرد در کاهش اضطراب، افسردگی و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سلامت در سالمندان اثربخشی </w:t>
      </w:r>
      <w:proofErr w:type="spellStart"/>
      <w:r>
        <w:rPr>
          <w:rFonts w:ascii="Times New Roman" w:hAnsi="Times New Roman" w:hint="cs"/>
          <w:lang w:bidi="fa-IR"/>
        </w:rPr>
        <w:t>قابل‌توجهی</w:t>
      </w:r>
      <w:proofErr w:type="spellEnd"/>
      <w:r>
        <w:rPr>
          <w:rFonts w:ascii="Times New Roman" w:hAnsi="Times New Roman" w:hint="cs"/>
          <w:lang w:bidi="fa-IR"/>
        </w:rPr>
        <w:t xml:space="preserve"> دارد (</w:t>
      </w:r>
      <w:proofErr w:type="spellStart"/>
      <w:r>
        <w:rPr>
          <w:rFonts w:ascii="Times New Roman" w:hAnsi="Times New Roman" w:hint="cs"/>
          <w:lang w:bidi="fa-IR"/>
        </w:rPr>
        <w:t>بک</w:t>
      </w:r>
      <w:proofErr w:type="spellEnd"/>
      <w:r>
        <w:rPr>
          <w:rFonts w:ascii="Times New Roman" w:hAnsi="Times New Roman" w:hint="cs"/>
          <w:lang w:bidi="fa-IR"/>
        </w:rPr>
        <w:t xml:space="preserve"> و </w:t>
      </w:r>
      <w:proofErr w:type="spellStart"/>
      <w:r>
        <w:rPr>
          <w:rFonts w:ascii="Times New Roman" w:hAnsi="Times New Roman" w:hint="cs"/>
          <w:lang w:bidi="fa-IR"/>
        </w:rPr>
        <w:t>هایگا</w:t>
      </w:r>
      <w:proofErr w:type="spellEnd"/>
      <w:r>
        <w:rPr>
          <w:rFonts w:ascii="Times New Roman" w:hAnsi="Times New Roman" w:hint="cs"/>
          <w:lang w:bidi="fa-IR"/>
        </w:rPr>
        <w:t xml:space="preserve">، ۲۰۱۴؛ انجمن </w:t>
      </w:r>
      <w:proofErr w:type="spellStart"/>
      <w:r>
        <w:rPr>
          <w:rFonts w:ascii="Times New Roman" w:hAnsi="Times New Roman" w:hint="cs"/>
          <w:lang w:bidi="fa-IR"/>
        </w:rPr>
        <w:t>روان‌شناسی</w:t>
      </w:r>
      <w:proofErr w:type="spellEnd"/>
      <w:r>
        <w:rPr>
          <w:rFonts w:ascii="Times New Roman" w:hAnsi="Times New Roman" w:hint="cs"/>
          <w:lang w:bidi="fa-IR"/>
        </w:rPr>
        <w:t xml:space="preserve"> آمریکا، ۲۰۲۳؛ گولد و همکاران، ۲۰۲۲).</w:t>
      </w:r>
      <w:r>
        <w:rPr>
          <w:rStyle w:val="FootnoteReference"/>
          <w:rFonts w:ascii="Times New Roman" w:hAnsi="Times New Roman" w:hint="cs"/>
          <w:lang w:bidi="fa-IR"/>
        </w:rPr>
        <w:footnoteReference w:id="63"/>
      </w:r>
      <w:r>
        <w:rPr>
          <w:rStyle w:val="FootnoteReference"/>
          <w:rFonts w:ascii="Times New Roman" w:hAnsi="Times New Roman" w:hint="cs"/>
          <w:lang w:bidi="fa-IR"/>
        </w:rPr>
        <w:footnoteReference w:id="64"/>
      </w:r>
    </w:p>
    <w:p w14:paraId="4A84AF1A" w14:textId="77777777" w:rsidR="00912462" w:rsidRDefault="00000000" w:rsidP="00503BED">
      <w:pPr>
        <w:pStyle w:val="Heading2"/>
        <w:bidi/>
        <w:spacing w:before="240" w:after="100" w:line="276" w:lineRule="auto"/>
        <w:rPr>
          <w:rFonts w:ascii="B Nazanin" w:hAnsi="Calibri" w:cs="B Lotus"/>
          <w:b/>
          <w:bCs/>
          <w:color w:val="auto"/>
          <w:lang w:bidi="fa-IR"/>
        </w:rPr>
      </w:pPr>
      <w:bookmarkStart w:id="75" w:name="_Toc238572056"/>
      <w:r>
        <w:rPr>
          <w:rFonts w:ascii="Times New Roman" w:hAnsi="Times New Roman" w:cs="B Titr" w:hint="cs"/>
          <w:b/>
          <w:bCs/>
          <w:sz w:val="30"/>
          <w:szCs w:val="30"/>
          <w:lang w:bidi="fa-IR"/>
        </w:rPr>
        <w:t>۲-۵- پیشینه پژوهش</w:t>
      </w:r>
      <w:bookmarkEnd w:id="75"/>
    </w:p>
    <w:p w14:paraId="5F3E6191" w14:textId="77777777" w:rsidR="00912462" w:rsidRDefault="00000000" w:rsidP="00503BED">
      <w:pPr>
        <w:pStyle w:val="Heading3"/>
        <w:bidi/>
        <w:spacing w:before="240" w:after="100" w:line="276" w:lineRule="auto"/>
        <w:rPr>
          <w:rFonts w:cs="B Lotus"/>
          <w:b/>
          <w:bCs/>
          <w:color w:val="auto"/>
          <w:lang w:bidi="fa-IR"/>
        </w:rPr>
      </w:pPr>
      <w:bookmarkStart w:id="76" w:name="_Toc238572057"/>
      <w:r>
        <w:rPr>
          <w:rFonts w:ascii="Times New Roman" w:hAnsi="Times New Roman" w:cs="B Titr" w:hint="cs"/>
          <w:b/>
          <w:bCs/>
          <w:sz w:val="30"/>
          <w:szCs w:val="30"/>
          <w:lang w:bidi="fa-IR"/>
        </w:rPr>
        <w:t>۱-۵-۲- پیشینه داخلی</w:t>
      </w:r>
      <w:bookmarkEnd w:id="76"/>
    </w:p>
    <w:p w14:paraId="7731F1CE" w14:textId="77777777" w:rsidR="00912462" w:rsidRDefault="00000000">
      <w:pPr>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یوسفی‌افراشته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فرتاش</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ابوترابی</w:t>
      </w:r>
      <w:proofErr w:type="spellEnd"/>
      <w:r>
        <w:rPr>
          <w:rFonts w:ascii="Times New Roman" w:eastAsia="Times New Roman" w:hAnsi="Times New Roman" w:hint="cs"/>
          <w:b/>
          <w:bCs/>
          <w:lang w:bidi="fa-IR"/>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proofErr w:type="spellStart"/>
      <w:r>
        <w:rPr>
          <w:rFonts w:ascii="Times New Roman" w:eastAsia="Times New Roman" w:hAnsi="Times New Roman" w:hint="cs"/>
          <w:b/>
          <w:bCs/>
          <w:lang w:bidi="fa-IR"/>
        </w:rPr>
        <w:t>داده‌ها</w:t>
      </w:r>
      <w:proofErr w:type="spellEnd"/>
      <w:r>
        <w:rPr>
          <w:rFonts w:ascii="Times New Roman" w:eastAsia="Times New Roman" w:hAnsi="Times New Roman" w:hint="cs"/>
          <w:b/>
          <w:bCs/>
          <w:lang w:bidi="fa-IR"/>
        </w:rPr>
        <w:t xml:space="preserve"> از مقیاس هوش معنوی، مقیاس </w:t>
      </w:r>
      <w:r>
        <w:rPr>
          <w:rFonts w:ascii="Times New Roman" w:eastAsia="Times New Roman" w:hAnsi="Times New Roman" w:hint="cs"/>
          <w:b/>
          <w:bCs/>
          <w:lang w:bidi="fa-IR"/>
        </w:rPr>
        <w:lastRenderedPageBreak/>
        <w:t xml:space="preserve">اضطراب مرگ، پرسشنامه معنای زندگی و مقیاس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استفاده شد. نتایج نشان داد بین هوش معنوی و اضطراب مرگ رابطه منفی و معنادار وجود دارد. همچنین نتایج نشان داد معنای زندگی و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در رابطه میان هوش معنوی و اضطراب مرگ نقش میانجی دارند. بنابراین،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از هوش معنوی بالاتری برخوردارند، در مقایسه با سالمندان دارای هوش معنوی </w:t>
      </w:r>
      <w:proofErr w:type="spellStart"/>
      <w:r>
        <w:rPr>
          <w:rFonts w:ascii="Times New Roman" w:eastAsia="Times New Roman" w:hAnsi="Times New Roman" w:hint="cs"/>
          <w:b/>
          <w:bCs/>
          <w:lang w:bidi="fa-IR"/>
        </w:rPr>
        <w:t>پایین‌تر</w:t>
      </w:r>
      <w:proofErr w:type="spellEnd"/>
      <w:r>
        <w:rPr>
          <w:rFonts w:ascii="Times New Roman" w:eastAsia="Times New Roman" w:hAnsi="Times New Roman" w:hint="cs"/>
          <w:b/>
          <w:bCs/>
          <w:lang w:bidi="fa-IR"/>
        </w:rPr>
        <w:t xml:space="preserve">، اضطراب مرگ کمتری تجربه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w:t>
      </w:r>
    </w:p>
    <w:p w14:paraId="52166EE2" w14:textId="77777777"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کریمی و همکاران (۱۴۰۰) در </w:t>
      </w:r>
      <w:proofErr w:type="spellStart"/>
      <w:r>
        <w:rPr>
          <w:rFonts w:ascii="Times New Roman" w:eastAsia="Times New Roman" w:hAnsi="Times New Roman" w:hint="cs"/>
          <w:lang w:bidi="fa-IR"/>
        </w:rPr>
        <w:t>مطالعه‌ای</w:t>
      </w:r>
      <w:proofErr w:type="spellEnd"/>
      <w:r>
        <w:rPr>
          <w:rFonts w:ascii="Times New Roman" w:eastAsia="Times New Roman" w:hAnsi="Times New Roman" w:hint="cs"/>
          <w:lang w:bidi="fa-IR"/>
        </w:rPr>
        <w:t xml:space="preserve"> بر روی ۱۵۰ سالمند نشان دادند که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اثر اضطراب سلامتی بر اضطراب مرگ را </w:t>
      </w:r>
      <w:proofErr w:type="spellStart"/>
      <w:r>
        <w:rPr>
          <w:rFonts w:ascii="Times New Roman" w:eastAsia="Times New Roman" w:hAnsi="Times New Roman" w:hint="cs"/>
          <w:lang w:bidi="fa-IR"/>
        </w:rPr>
        <w:t>میانجی‌گری</w:t>
      </w:r>
      <w:proofErr w:type="spellEnd"/>
      <w:r>
        <w:rPr>
          <w:rFonts w:ascii="Times New Roman" w:eastAsia="Times New Roman" w:hAnsi="Times New Roman" w:hint="cs"/>
          <w:lang w:bidi="fa-IR"/>
        </w:rPr>
        <w:t xml:space="preserve"> کند. </w:t>
      </w:r>
      <w:proofErr w:type="spellStart"/>
      <w:r>
        <w:rPr>
          <w:rFonts w:ascii="Times New Roman" w:eastAsia="Times New Roman" w:hAnsi="Times New Roman" w:hint="cs"/>
          <w:lang w:bidi="fa-IR"/>
        </w:rPr>
        <w:t>به‌عبارت</w:t>
      </w:r>
      <w:proofErr w:type="spellEnd"/>
      <w:r>
        <w:rPr>
          <w:rFonts w:ascii="Times New Roman" w:eastAsia="Times New Roman" w:hAnsi="Times New Roman" w:hint="cs"/>
          <w:lang w:bidi="fa-IR"/>
        </w:rPr>
        <w:t xml:space="preserve"> دیگر، افرادی که نگرانی بیشتری از وضعیت سلامت داشتند ولی دارای سطح بالاتری از هوش معنوی بودند، اضطراب مرگ کمتری تجربه </w:t>
      </w:r>
      <w:proofErr w:type="spellStart"/>
      <w:r>
        <w:rPr>
          <w:rFonts w:ascii="Times New Roman" w:eastAsia="Times New Roman" w:hAnsi="Times New Roman" w:hint="cs"/>
          <w:lang w:bidi="fa-IR"/>
        </w:rPr>
        <w:t>می‌کردند</w:t>
      </w:r>
      <w:proofErr w:type="spellEnd"/>
      <w:r>
        <w:rPr>
          <w:rFonts w:ascii="Times New Roman" w:eastAsia="Times New Roman" w:hAnsi="Times New Roman" w:hint="cs"/>
          <w:lang w:bidi="fa-IR"/>
        </w:rPr>
        <w:t>.</w:t>
      </w:r>
    </w:p>
    <w:p w14:paraId="41A8C877"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lang w:bidi="fa-IR"/>
        </w:rPr>
        <w:t xml:space="preserve">فروتن و محمدی  (۱۴۰۰) ضمن پژوهشی به </w:t>
      </w:r>
      <w:proofErr w:type="spellStart"/>
      <w:r>
        <w:rPr>
          <w:rFonts w:ascii="Times New Roman" w:eastAsia="Times New Roman" w:hAnsi="Times New Roman" w:hint="cs"/>
          <w:b/>
          <w:lang w:bidi="fa-IR"/>
        </w:rPr>
        <w:t>پیش‌بینی</w:t>
      </w:r>
      <w:proofErr w:type="spellEnd"/>
      <w:r>
        <w:rPr>
          <w:rFonts w:ascii="Times New Roman" w:eastAsia="Times New Roman" w:hAnsi="Times New Roman" w:hint="cs"/>
          <w:b/>
          <w:lang w:bidi="fa-IR"/>
        </w:rPr>
        <w:t xml:space="preserve"> سلامت روان بر اساس هوش معنوی در </w:t>
      </w:r>
      <w:proofErr w:type="spellStart"/>
      <w:r>
        <w:rPr>
          <w:rFonts w:ascii="Times New Roman" w:eastAsia="Times New Roman" w:hAnsi="Times New Roman" w:hint="cs"/>
          <w:b/>
          <w:lang w:bidi="fa-IR"/>
        </w:rPr>
        <w:t>سـالمندان</w:t>
      </w:r>
      <w:proofErr w:type="spellEnd"/>
      <w:r>
        <w:rPr>
          <w:rFonts w:ascii="Times New Roman" w:eastAsia="Times New Roman" w:hAnsi="Times New Roman" w:hint="cs"/>
          <w:b/>
          <w:lang w:bidi="fa-IR"/>
        </w:rPr>
        <w:t xml:space="preserve"> ساکن شهر شیراز پرداختند. روش پژوهش همبستگی و جامعه آماری آن کلیه سالمندان ساکن </w:t>
      </w:r>
      <w:proofErr w:type="spellStart"/>
      <w:r>
        <w:rPr>
          <w:rFonts w:ascii="Times New Roman" w:eastAsia="Times New Roman" w:hAnsi="Times New Roman" w:hint="cs"/>
          <w:b/>
          <w:lang w:bidi="fa-IR"/>
        </w:rPr>
        <w:t>شـهر</w:t>
      </w:r>
      <w:proofErr w:type="spellEnd"/>
      <w:r>
        <w:rPr>
          <w:rFonts w:ascii="Times New Roman" w:eastAsia="Times New Roman" w:hAnsi="Times New Roman" w:hint="cs"/>
          <w:b/>
          <w:lang w:bidi="fa-IR"/>
        </w:rPr>
        <w:t xml:space="preserve"> شیراز </w:t>
      </w:r>
      <w:proofErr w:type="spellStart"/>
      <w:r>
        <w:rPr>
          <w:rFonts w:ascii="Times New Roman" w:eastAsia="Times New Roman" w:hAnsi="Times New Roman" w:hint="cs"/>
          <w:b/>
          <w:lang w:bidi="fa-IR"/>
        </w:rPr>
        <w:t>بـود</w:t>
      </w:r>
      <w:proofErr w:type="spellEnd"/>
      <w:r>
        <w:rPr>
          <w:rFonts w:ascii="Times New Roman" w:eastAsia="Times New Roman" w:hAnsi="Times New Roman" w:hint="cs"/>
          <w:b/>
          <w:lang w:bidi="fa-IR"/>
        </w:rPr>
        <w:t xml:space="preserve"> که براساس معیارهای ورود ۲۰۰ نفر سالمند (۹۵ نفر زن و ۱۰۵ نفر مرد) عضو کانون روزانه جهاندیدگان </w:t>
      </w:r>
      <w:proofErr w:type="spellStart"/>
      <w:r>
        <w:rPr>
          <w:rFonts w:ascii="Times New Roman" w:eastAsia="Times New Roman" w:hAnsi="Times New Roman" w:hint="cs"/>
          <w:b/>
          <w:lang w:bidi="fa-IR"/>
        </w:rPr>
        <w:t>شـهر</w:t>
      </w:r>
      <w:proofErr w:type="spellEnd"/>
      <w:r>
        <w:rPr>
          <w:rFonts w:ascii="Times New Roman" w:eastAsia="Times New Roman" w:hAnsi="Times New Roman" w:hint="cs"/>
          <w:b/>
          <w:lang w:bidi="fa-IR"/>
        </w:rPr>
        <w:t xml:space="preserve"> شیراز </w:t>
      </w:r>
      <w:proofErr w:type="spellStart"/>
      <w:r>
        <w:rPr>
          <w:rFonts w:ascii="Times New Roman" w:eastAsia="Times New Roman" w:hAnsi="Times New Roman" w:hint="cs"/>
          <w:b/>
          <w:lang w:bidi="fa-IR"/>
        </w:rPr>
        <w:t>بـه</w:t>
      </w:r>
      <w:proofErr w:type="spellEnd"/>
      <w:r>
        <w:rPr>
          <w:rFonts w:ascii="Times New Roman" w:eastAsia="Times New Roman" w:hAnsi="Times New Roman" w:hint="cs"/>
          <w:b/>
          <w:lang w:bidi="fa-IR"/>
        </w:rPr>
        <w:t xml:space="preserve"> شیوه در دسترس انتخاب شدند. نتایج نشان داد که </w:t>
      </w:r>
      <w:proofErr w:type="spellStart"/>
      <w:r>
        <w:rPr>
          <w:rFonts w:ascii="Times New Roman" w:eastAsia="Times New Roman" w:hAnsi="Times New Roman" w:hint="cs"/>
          <w:b/>
          <w:lang w:bidi="fa-IR"/>
        </w:rPr>
        <w:t>هـوش</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معنـوی</w:t>
      </w:r>
      <w:proofErr w:type="spellEnd"/>
      <w:r>
        <w:rPr>
          <w:rFonts w:ascii="Times New Roman" w:eastAsia="Times New Roman" w:hAnsi="Times New Roman" w:hint="cs"/>
          <w:b/>
          <w:lang w:bidi="fa-IR"/>
        </w:rPr>
        <w:t xml:space="preserve"> می </w:t>
      </w:r>
      <w:proofErr w:type="spellStart"/>
      <w:r>
        <w:rPr>
          <w:rFonts w:ascii="Times New Roman" w:eastAsia="Times New Roman" w:hAnsi="Times New Roman" w:hint="cs"/>
          <w:b/>
          <w:lang w:bidi="fa-IR"/>
        </w:rPr>
        <w:t>توانـد</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بـه</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طـور</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معنـاداری</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سـلامت</w:t>
      </w:r>
      <w:proofErr w:type="spellEnd"/>
      <w:r>
        <w:rPr>
          <w:rFonts w:ascii="Times New Roman" w:eastAsia="Times New Roman" w:hAnsi="Times New Roman" w:hint="cs"/>
          <w:b/>
          <w:lang w:bidi="fa-IR"/>
        </w:rPr>
        <w:t xml:space="preserve"> روان را در سالمندان </w:t>
      </w:r>
      <w:proofErr w:type="spellStart"/>
      <w:r>
        <w:rPr>
          <w:rFonts w:ascii="Times New Roman" w:eastAsia="Times New Roman" w:hAnsi="Times New Roman" w:hint="cs"/>
          <w:b/>
          <w:lang w:bidi="fa-IR"/>
        </w:rPr>
        <w:t>پیش‌بینی</w:t>
      </w:r>
      <w:proofErr w:type="spellEnd"/>
      <w:r>
        <w:rPr>
          <w:rFonts w:ascii="Times New Roman" w:eastAsia="Times New Roman" w:hAnsi="Times New Roman" w:hint="cs"/>
          <w:b/>
          <w:lang w:bidi="fa-IR"/>
        </w:rPr>
        <w:t xml:space="preserve"> مثبت کند. بنابراین </w:t>
      </w:r>
      <w:proofErr w:type="spellStart"/>
      <w:r>
        <w:rPr>
          <w:rFonts w:ascii="Times New Roman" w:eastAsia="Times New Roman" w:hAnsi="Times New Roman" w:hint="cs"/>
          <w:b/>
          <w:lang w:bidi="fa-IR"/>
        </w:rPr>
        <w:t>می‌توان</w:t>
      </w:r>
      <w:proofErr w:type="spellEnd"/>
      <w:r>
        <w:rPr>
          <w:rFonts w:ascii="Times New Roman" w:eastAsia="Times New Roman" w:hAnsi="Times New Roman" w:hint="cs"/>
          <w:b/>
          <w:lang w:bidi="fa-IR"/>
        </w:rPr>
        <w:t xml:space="preserve"> نتیجه گرفت که رابطه </w:t>
      </w:r>
      <w:proofErr w:type="spellStart"/>
      <w:r>
        <w:rPr>
          <w:rFonts w:ascii="Times New Roman" w:eastAsia="Times New Roman" w:hAnsi="Times New Roman" w:hint="cs"/>
          <w:b/>
          <w:lang w:bidi="fa-IR"/>
        </w:rPr>
        <w:t>مثبـت</w:t>
      </w:r>
      <w:proofErr w:type="spellEnd"/>
      <w:r>
        <w:rPr>
          <w:rFonts w:ascii="Times New Roman" w:eastAsia="Times New Roman" w:hAnsi="Times New Roman" w:hint="cs"/>
          <w:b/>
          <w:lang w:bidi="fa-IR"/>
        </w:rPr>
        <w:t xml:space="preserve"> و </w:t>
      </w:r>
      <w:proofErr w:type="spellStart"/>
      <w:r>
        <w:rPr>
          <w:rFonts w:ascii="Times New Roman" w:eastAsia="Times New Roman" w:hAnsi="Times New Roman" w:hint="cs"/>
          <w:b/>
          <w:lang w:bidi="fa-IR"/>
        </w:rPr>
        <w:t>معنـاداری</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بـین</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هـوش</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معنـوی</w:t>
      </w:r>
      <w:proofErr w:type="spellEnd"/>
      <w:r>
        <w:rPr>
          <w:rFonts w:ascii="Times New Roman" w:eastAsia="Times New Roman" w:hAnsi="Times New Roman" w:hint="cs"/>
          <w:b/>
          <w:lang w:bidi="fa-IR"/>
        </w:rPr>
        <w:t xml:space="preserve"> و سلامت روان به عنوان دو متغیر اساسی در زندگی، وجود دارد.</w:t>
      </w:r>
    </w:p>
    <w:p w14:paraId="031F5A72"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lang w:bidi="fa-IR"/>
        </w:rPr>
        <w:t xml:space="preserve">رحمانی و همکاران (۱۴۰۰) پژوهشی در شهر تبریز بر روی ۲۰۰ سالمند نشان داد که هوش معنوی </w:t>
      </w:r>
      <w:proofErr w:type="spellStart"/>
      <w:r>
        <w:rPr>
          <w:rFonts w:ascii="Times New Roman" w:eastAsia="Times New Roman" w:hAnsi="Times New Roman" w:hint="cs"/>
          <w:b/>
          <w:lang w:bidi="fa-IR"/>
        </w:rPr>
        <w:t>می‌تواند</w:t>
      </w:r>
      <w:proofErr w:type="spellEnd"/>
      <w:r>
        <w:rPr>
          <w:rFonts w:ascii="Times New Roman" w:eastAsia="Times New Roman" w:hAnsi="Times New Roman" w:hint="cs"/>
          <w:b/>
          <w:lang w:bidi="fa-IR"/>
        </w:rPr>
        <w:t xml:space="preserve"> نقش </w:t>
      </w:r>
      <w:proofErr w:type="spellStart"/>
      <w:r>
        <w:rPr>
          <w:rFonts w:ascii="Times New Roman" w:eastAsia="Times New Roman" w:hAnsi="Times New Roman" w:hint="cs"/>
          <w:b/>
          <w:lang w:bidi="fa-IR"/>
        </w:rPr>
        <w:t>واسطه‌ای</w:t>
      </w:r>
      <w:proofErr w:type="spellEnd"/>
      <w:r>
        <w:rPr>
          <w:rFonts w:ascii="Times New Roman" w:eastAsia="Times New Roman" w:hAnsi="Times New Roman" w:hint="cs"/>
          <w:b/>
          <w:lang w:bidi="fa-IR"/>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rsidR="00912462" w:rsidRDefault="00000000">
      <w:pPr>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t>سلیمانی‌زاده</w:t>
      </w:r>
      <w:proofErr w:type="spellEnd"/>
      <w:r>
        <w:rPr>
          <w:rFonts w:ascii="Times New Roman" w:eastAsia="Times New Roman" w:hAnsi="Times New Roman" w:hint="cs"/>
          <w:lang w:bidi="fa-IR"/>
        </w:rPr>
        <w:t xml:space="preserve">، محمدی نیا و </w:t>
      </w:r>
      <w:proofErr w:type="spellStart"/>
      <w:r>
        <w:rPr>
          <w:rFonts w:ascii="Times New Roman" w:eastAsia="Times New Roman" w:hAnsi="Times New Roman" w:hint="cs"/>
          <w:lang w:bidi="fa-IR"/>
        </w:rPr>
        <w:t>سلیمانی‌زاده</w:t>
      </w:r>
      <w:proofErr w:type="spellEnd"/>
      <w:r>
        <w:rPr>
          <w:rFonts w:ascii="Times New Roman" w:eastAsia="Times New Roman" w:hAnsi="Times New Roman" w:hint="cs"/>
          <w:lang w:bidi="fa-IR"/>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 بیانگر آن بود که برخورداری از وضعیت </w:t>
      </w:r>
      <w:proofErr w:type="spellStart"/>
      <w:r>
        <w:rPr>
          <w:rFonts w:ascii="Times New Roman" w:eastAsia="Times New Roman" w:hAnsi="Times New Roman" w:hint="cs"/>
          <w:lang w:bidi="fa-IR"/>
        </w:rPr>
        <w:t>مطلوب‌تر</w:t>
      </w:r>
      <w:proofErr w:type="spellEnd"/>
      <w:r>
        <w:rPr>
          <w:rFonts w:ascii="Times New Roman" w:eastAsia="Times New Roman" w:hAnsi="Times New Roman" w:hint="cs"/>
          <w:lang w:bidi="fa-IR"/>
        </w:rPr>
        <w:t xml:space="preserve"> سلامت معنوی و استفاده بیشتر از راهبردهای مقابله مذهبی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اضطراب مرگ </w:t>
      </w:r>
      <w:proofErr w:type="spellStart"/>
      <w:r>
        <w:rPr>
          <w:rFonts w:ascii="Times New Roman" w:eastAsia="Times New Roman" w:hAnsi="Times New Roman" w:hint="cs"/>
          <w:lang w:bidi="fa-IR"/>
        </w:rPr>
        <w:t>پایین‌تر</w:t>
      </w:r>
      <w:proofErr w:type="spellEnd"/>
      <w:r>
        <w:rPr>
          <w:rFonts w:ascii="Times New Roman" w:eastAsia="Times New Roman" w:hAnsi="Times New Roman" w:hint="cs"/>
          <w:lang w:bidi="fa-IR"/>
        </w:rPr>
        <w:t xml:space="preserve"> همراه باشد.</w:t>
      </w:r>
    </w:p>
    <w:p w14:paraId="1F86D117" w14:textId="3C9D52E1" w:rsidR="00912462" w:rsidRDefault="00000000">
      <w:pPr>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lastRenderedPageBreak/>
        <w:t>راشدی</w:t>
      </w:r>
      <w:proofErr w:type="spellEnd"/>
      <w:r>
        <w:rPr>
          <w:rFonts w:ascii="Times New Roman" w:eastAsia="Times New Roman" w:hAnsi="Times New Roman" w:hint="cs"/>
          <w:lang w:bidi="fa-IR"/>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sidR="00E21923" w:rsidRPr="00E21923">
        <w:t xml:space="preserve"> </w:t>
      </w:r>
      <w:r w:rsidR="00E21923" w:rsidRPr="00E21923">
        <w:rPr>
          <w:rFonts w:ascii="Times New Roman" w:eastAsia="Times New Roman" w:hAnsi="Times New Roman"/>
          <w:lang w:bidi="fa-IR"/>
        </w:rPr>
        <w:t>اسلامشهر</w:t>
      </w:r>
      <w:r>
        <w:rPr>
          <w:rFonts w:ascii="Times New Roman" w:eastAsia="Times New Roman" w:hAnsi="Times New Roman" w:hint="cs"/>
          <w:lang w:bidi="fa-IR"/>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همچنین اضطراب مرگ از عوامل </w:t>
      </w:r>
      <w:proofErr w:type="spellStart"/>
      <w:r>
        <w:rPr>
          <w:rFonts w:ascii="Times New Roman" w:eastAsia="Times New Roman" w:hAnsi="Times New Roman" w:hint="cs"/>
          <w:lang w:bidi="fa-IR"/>
        </w:rPr>
        <w:t>پیش‌بینی‌کننده</w:t>
      </w:r>
      <w:proofErr w:type="spellEnd"/>
      <w:r>
        <w:rPr>
          <w:rFonts w:ascii="Times New Roman" w:eastAsia="Times New Roman" w:hAnsi="Times New Roman" w:hint="cs"/>
          <w:lang w:bidi="fa-IR"/>
        </w:rPr>
        <w:t xml:space="preserve"> کاهش امید به زندگی در سالمندان بود.</w:t>
      </w:r>
    </w:p>
    <w:p w14:paraId="12102F15" w14:textId="77777777" w:rsidR="00912462" w:rsidRDefault="00000000">
      <w:pPr>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رحیمی پور و </w:t>
      </w:r>
      <w:proofErr w:type="spellStart"/>
      <w:r>
        <w:rPr>
          <w:rFonts w:ascii="Times New Roman" w:eastAsia="Times New Roman" w:hAnsi="Times New Roman" w:hint="cs"/>
          <w:b/>
          <w:bCs/>
          <w:lang w:bidi="fa-IR"/>
        </w:rPr>
        <w:t>کرمی</w:t>
      </w:r>
      <w:proofErr w:type="spellEnd"/>
      <w:r>
        <w:rPr>
          <w:rFonts w:ascii="Times New Roman" w:eastAsia="Times New Roman" w:hAnsi="Times New Roman" w:hint="cs"/>
          <w:b/>
          <w:bCs/>
          <w:lang w:bidi="fa-IR"/>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proofErr w:type="spellStart"/>
      <w:r>
        <w:rPr>
          <w:rFonts w:ascii="Times New Roman" w:eastAsia="Times New Roman" w:hAnsi="Times New Roman" w:hint="cs"/>
          <w:b/>
          <w:bCs/>
          <w:lang w:bidi="fa-IR"/>
        </w:rPr>
        <w:t>می‌باشد</w:t>
      </w:r>
      <w:proofErr w:type="spellEnd"/>
      <w:r>
        <w:rPr>
          <w:rFonts w:ascii="Times New Roman" w:eastAsia="Times New Roman" w:hAnsi="Times New Roman" w:hint="cs"/>
          <w:b/>
          <w:bCs/>
          <w:lang w:bidi="fa-IR"/>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proofErr w:type="spellStart"/>
      <w:r>
        <w:rPr>
          <w:rFonts w:ascii="Times New Roman" w:eastAsia="Times New Roman" w:hAnsi="Times New Roman" w:hint="cs"/>
          <w:b/>
          <w:bCs/>
          <w:lang w:bidi="fa-IR"/>
        </w:rPr>
        <w:t>متغیرها</w:t>
      </w:r>
      <w:proofErr w:type="spellEnd"/>
      <w:r>
        <w:rPr>
          <w:rFonts w:ascii="Times New Roman" w:eastAsia="Times New Roman" w:hAnsi="Times New Roman" w:hint="cs"/>
          <w:b/>
          <w:bCs/>
          <w:lang w:bidi="fa-IR"/>
        </w:rPr>
        <w:t xml:space="preserve"> از پرسشنامه های هوش معنوی کینگ رضایت از زندگی </w:t>
      </w:r>
      <w:proofErr w:type="spellStart"/>
      <w:r>
        <w:rPr>
          <w:rFonts w:ascii="Times New Roman" w:eastAsia="Times New Roman" w:hAnsi="Times New Roman" w:hint="cs"/>
          <w:b/>
          <w:bCs/>
          <w:lang w:bidi="fa-IR"/>
        </w:rPr>
        <w:t>دیتر</w:t>
      </w:r>
      <w:proofErr w:type="spellEnd"/>
      <w:r>
        <w:rPr>
          <w:rFonts w:ascii="Times New Roman" w:eastAsia="Times New Roman" w:hAnsi="Times New Roman" w:hint="cs"/>
          <w:b/>
          <w:bCs/>
          <w:lang w:bidi="fa-IR"/>
        </w:rPr>
        <w:t xml:space="preserve"> و همکارانش و بهزیستی روان شناختی </w:t>
      </w:r>
      <w:proofErr w:type="spellStart"/>
      <w:r>
        <w:rPr>
          <w:rFonts w:ascii="Times New Roman" w:eastAsia="Times New Roman" w:hAnsi="Times New Roman" w:hint="cs"/>
          <w:b/>
          <w:bCs/>
          <w:lang w:bidi="fa-IR"/>
        </w:rPr>
        <w:t>ریف</w:t>
      </w:r>
      <w:proofErr w:type="spellEnd"/>
      <w:r>
        <w:rPr>
          <w:rFonts w:ascii="Times New Roman" w:eastAsia="Times New Roman" w:hAnsi="Times New Roman" w:hint="cs"/>
          <w:b/>
          <w:bCs/>
          <w:lang w:bidi="fa-IR"/>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از روی رضایت از زندگی و همچنین هوش معنوی قادر به تبیین ۴۵ درصد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از روی بهزیستی روان شناختی می باشد.</w:t>
      </w:r>
    </w:p>
    <w:p w14:paraId="11EAF64C"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مهدوی کیا و همکاران (۱۳۹۹)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با عنوان بررسی رابطه بین هوش معنوی و اضطراب مرگ در سالمندان پرداختند، نتایج نشان داد که بین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هوش معنوی (مانند خودآگاهی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بُعد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معنابخشی</w:t>
      </w:r>
      <w:proofErr w:type="spellEnd"/>
      <w:r>
        <w:rPr>
          <w:rFonts w:ascii="Times New Roman" w:eastAsia="Times New Roman" w:hAnsi="Times New Roman" w:hint="cs"/>
          <w:b/>
          <w:bCs/>
          <w:lang w:bidi="fa-IR"/>
        </w:rPr>
        <w:t xml:space="preserve">) و اضطراب مرگ، رابطه معکوس معناداری وجود دارد، هوش معنوی به عنوان عامل </w:t>
      </w:r>
      <w:proofErr w:type="spellStart"/>
      <w:r>
        <w:rPr>
          <w:rFonts w:ascii="Times New Roman" w:eastAsia="Times New Roman" w:hAnsi="Times New Roman" w:hint="cs"/>
          <w:b/>
          <w:bCs/>
          <w:lang w:bidi="fa-IR"/>
        </w:rPr>
        <w:t>محافظت‌کننده</w:t>
      </w:r>
      <w:proofErr w:type="spellEnd"/>
      <w:r>
        <w:rPr>
          <w:rFonts w:ascii="Times New Roman" w:eastAsia="Times New Roman" w:hAnsi="Times New Roman" w:hint="cs"/>
          <w:b/>
          <w:bCs/>
          <w:lang w:bidi="fa-IR"/>
        </w:rPr>
        <w:t xml:space="preserve"> عمل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w:t>
      </w:r>
    </w:p>
    <w:p w14:paraId="7DF787E3"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اکبری و یوسفی (۱۳۹۷) در پژوهشی با عنوان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اضطراب مرگ سالمندان بر اساس اضطراب سلامتی و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پرداختند،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نشان دادند که اضطراب سلامتی </w:t>
      </w:r>
      <w:proofErr w:type="spellStart"/>
      <w:r>
        <w:rPr>
          <w:rFonts w:ascii="Times New Roman" w:eastAsia="Times New Roman" w:hAnsi="Times New Roman" w:hint="cs"/>
          <w:b/>
          <w:bCs/>
          <w:lang w:bidi="fa-IR"/>
        </w:rPr>
        <w:t>پیش‌بینی‌کننده</w:t>
      </w:r>
      <w:proofErr w:type="spellEnd"/>
      <w:r>
        <w:rPr>
          <w:rFonts w:ascii="Times New Roman" w:eastAsia="Times New Roman" w:hAnsi="Times New Roman" w:hint="cs"/>
          <w:b/>
          <w:bCs/>
          <w:lang w:bidi="fa-IR"/>
        </w:rPr>
        <w:t xml:space="preserve"> مثبت اضطراب مرگ است.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مفرط درباره وضعیت جسمانی دارند، بیشتر دچار اضطراب مرگ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w:t>
      </w:r>
    </w:p>
    <w:p w14:paraId="1C251E35"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سطح بالاتری از معنا و امید را تجربه </w:t>
      </w:r>
      <w:proofErr w:type="spellStart"/>
      <w:r>
        <w:rPr>
          <w:rFonts w:ascii="Times New Roman" w:eastAsia="Times New Roman" w:hAnsi="Times New Roman" w:hint="cs"/>
          <w:b/>
          <w:bCs/>
          <w:lang w:bidi="fa-IR"/>
        </w:rPr>
        <w:t>می‌کردند</w:t>
      </w:r>
      <w:proofErr w:type="spellEnd"/>
      <w:r>
        <w:rPr>
          <w:rFonts w:ascii="Times New Roman" w:eastAsia="Times New Roman" w:hAnsi="Times New Roman" w:hint="cs"/>
          <w:b/>
          <w:bCs/>
          <w:lang w:bidi="fa-IR"/>
        </w:rPr>
        <w:t>، اضطراب کمتری نسبت به مرگ داشتند.</w:t>
      </w:r>
    </w:p>
    <w:p w14:paraId="57048BC7"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رضایی و محمدی (۱۳۹۵) در پژوهشی با عنوان "بررسی رابطه اضطراب سلامتی و اضطراب مرگ در سالمندان شهر تهران" نشان دادند که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نگرانی بیشتری درباره وضعیت جسمی و ابتلا به بیماری داشتند، بیشتر دچار اضطراب مرگ بودند .رابطه معناداری بین اضطراب سلامتی و اضطراب مرگ </w:t>
      </w:r>
      <w:proofErr w:type="spellStart"/>
      <w:r>
        <w:rPr>
          <w:rFonts w:ascii="Times New Roman" w:eastAsia="Times New Roman" w:hAnsi="Times New Roman" w:hint="cs"/>
          <w:b/>
          <w:bCs/>
          <w:lang w:bidi="fa-IR"/>
        </w:rPr>
        <w:t>به‌دست</w:t>
      </w:r>
      <w:proofErr w:type="spellEnd"/>
      <w:r>
        <w:rPr>
          <w:rFonts w:ascii="Times New Roman" w:eastAsia="Times New Roman" w:hAnsi="Times New Roman" w:hint="cs"/>
          <w:b/>
          <w:bCs/>
          <w:lang w:bidi="fa-IR"/>
        </w:rPr>
        <w:t xml:space="preserve"> آمد.</w:t>
      </w:r>
    </w:p>
    <w:p w14:paraId="647337CB"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امامی، مولوی و کلانتری (۱۳۹۳) در تحلیل مسیر اثر هوش معنوی و هوش اخلاقی بر خود </w:t>
      </w:r>
      <w:proofErr w:type="spellStart"/>
      <w:r>
        <w:rPr>
          <w:rFonts w:ascii="Times New Roman" w:eastAsia="Times New Roman" w:hAnsi="Times New Roman" w:hint="cs"/>
          <w:b/>
          <w:bCs/>
          <w:lang w:bidi="fa-IR"/>
        </w:rPr>
        <w:t>شکوفایی</w:t>
      </w:r>
      <w:proofErr w:type="spellEnd"/>
      <w:r>
        <w:rPr>
          <w:rFonts w:ascii="Times New Roman" w:eastAsia="Times New Roman" w:hAnsi="Times New Roman" w:hint="cs"/>
          <w:b/>
          <w:bCs/>
          <w:lang w:bidi="fa-IR"/>
        </w:rPr>
        <w:t xml:space="preserve"> و رضایت از زندگی در  سالمندان  شهر  اصفهان  به  این  نتیجه  رسیدند  که،  هوش  اخلاقی  بر  رضایت  از  زندگی  و  </w:t>
      </w:r>
      <w:proofErr w:type="spellStart"/>
      <w:r>
        <w:rPr>
          <w:rFonts w:ascii="Times New Roman" w:eastAsia="Times New Roman" w:hAnsi="Times New Roman" w:hint="cs"/>
          <w:b/>
          <w:bCs/>
          <w:lang w:bidi="fa-IR"/>
        </w:rPr>
        <w:t>خودشکوفایی</w:t>
      </w:r>
      <w:proofErr w:type="spellEnd"/>
      <w:r>
        <w:rPr>
          <w:rFonts w:ascii="Times New Roman" w:eastAsia="Times New Roman" w:hAnsi="Times New Roman" w:hint="cs"/>
          <w:b/>
          <w:bCs/>
          <w:lang w:bidi="fa-IR"/>
        </w:rPr>
        <w:t xml:space="preserve"> معنادار بود اما هوش معنوی بر این دو متغیر معنادار نبود.</w:t>
      </w:r>
    </w:p>
    <w:p w14:paraId="3330532B"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محمد پور(۱۳۹۲) در پژوهش خود با عنوان رابطه هوش معنوی و اضطراب مرگ به این نتیجه رسید که، </w:t>
      </w:r>
      <w:proofErr w:type="spellStart"/>
      <w:r>
        <w:rPr>
          <w:rFonts w:ascii="Times New Roman" w:eastAsia="Times New Roman" w:hAnsi="Times New Roman" w:hint="cs"/>
          <w:b/>
          <w:bCs/>
          <w:lang w:bidi="fa-IR"/>
        </w:rPr>
        <w:t>مولفه</w:t>
      </w:r>
      <w:proofErr w:type="spellEnd"/>
      <w:r>
        <w:rPr>
          <w:rFonts w:ascii="Times New Roman" w:eastAsia="Times New Roman" w:hAnsi="Times New Roman" w:hint="cs"/>
          <w:b/>
          <w:bCs/>
          <w:lang w:bidi="fa-IR"/>
        </w:rPr>
        <w:t xml:space="preserve"> های هوش معنوی قادر به پیش بینی اضطراب مرگ بود.</w:t>
      </w:r>
    </w:p>
    <w:p w14:paraId="5FF36C17"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محمدی و همکاران(۲۰۱۹)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 مورد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روانی موثر بر اضطراب مرگ سالمندان، بر نقش معنویت، سلامت ذهنی و کیفیت زندگی تأکید کردند و پیشنهاد دادند که این عوامل </w:t>
      </w:r>
      <w:proofErr w:type="spellStart"/>
      <w:r>
        <w:rPr>
          <w:rFonts w:ascii="Times New Roman" w:eastAsia="Times New Roman" w:hAnsi="Times New Roman" w:hint="cs"/>
          <w:b/>
          <w:bCs/>
          <w:lang w:bidi="fa-IR"/>
        </w:rPr>
        <w:t>می‌توانند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به‌صورت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تعامل‌گر</w:t>
      </w:r>
      <w:proofErr w:type="spellEnd"/>
      <w:r>
        <w:rPr>
          <w:rFonts w:ascii="Times New Roman" w:eastAsia="Times New Roman" w:hAnsi="Times New Roman" w:hint="cs"/>
          <w:b/>
          <w:bCs/>
          <w:lang w:bidi="fa-IR"/>
        </w:rPr>
        <w:t xml:space="preserve"> تأثیرگذار باشند.</w:t>
      </w:r>
    </w:p>
    <w:p w14:paraId="7E2360D0" w14:textId="77777777" w:rsidR="00912462" w:rsidRDefault="00000000">
      <w:pPr>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رحیمی و واعظی (۲۰۱۸) نیز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 ایران گزارش دادند که هوش معنوی، از طریق تقویت حس پذیرش، آرامش درونی و هدفمندی زندگی،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به‌طور</w:t>
      </w:r>
      <w:proofErr w:type="spellEnd"/>
      <w:r>
        <w:rPr>
          <w:rFonts w:ascii="Times New Roman" w:eastAsia="Times New Roman" w:hAnsi="Times New Roman" w:hint="cs"/>
          <w:b/>
          <w:bCs/>
          <w:lang w:bidi="fa-IR"/>
        </w:rPr>
        <w:t xml:space="preserve"> معناداری اضطراب مرگ را کاهش دهد.</w:t>
      </w:r>
    </w:p>
    <w:p w14:paraId="2E4606AC"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lastRenderedPageBreak/>
        <w:t xml:space="preserve">امیری و همکاران (۲۰۱۶) بیان کردند که هوش معنوی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میانجی در کاهش اثرات منفی اختلالات اضطرابی، از جمله اضطراب مرگ، ایفا کند و آموزش </w:t>
      </w:r>
      <w:proofErr w:type="spellStart"/>
      <w:r>
        <w:rPr>
          <w:rFonts w:ascii="Times New Roman" w:eastAsia="Times New Roman" w:hAnsi="Times New Roman" w:hint="cs"/>
          <w:b/>
          <w:bCs/>
          <w:lang w:bidi="fa-IR"/>
        </w:rPr>
        <w:t>مهارت‌های</w:t>
      </w:r>
      <w:proofErr w:type="spellEnd"/>
      <w:r>
        <w:rPr>
          <w:rFonts w:ascii="Times New Roman" w:eastAsia="Times New Roman" w:hAnsi="Times New Roman" w:hint="cs"/>
          <w:b/>
          <w:bCs/>
          <w:lang w:bidi="fa-IR"/>
        </w:rPr>
        <w:t xml:space="preserve"> معنوی باعث افزایش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روانی در دوران سالمندی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w:t>
      </w:r>
    </w:p>
    <w:p w14:paraId="4F7AB8BE" w14:textId="77777777" w:rsidR="00912462" w:rsidRDefault="00000000" w:rsidP="00503BED">
      <w:pPr>
        <w:pStyle w:val="Heading3"/>
        <w:bidi/>
        <w:spacing w:before="240" w:after="100" w:line="276" w:lineRule="auto"/>
        <w:rPr>
          <w:rFonts w:cs="B Lotus"/>
          <w:b/>
          <w:bCs/>
          <w:color w:val="auto"/>
          <w:lang w:bidi="fa-IR"/>
        </w:rPr>
      </w:pPr>
      <w:bookmarkStart w:id="77" w:name="_Toc238572058"/>
      <w:r>
        <w:rPr>
          <w:rFonts w:ascii="Times New Roman" w:hAnsi="Times New Roman" w:cs="B Titr" w:hint="cs"/>
          <w:b/>
          <w:bCs/>
          <w:sz w:val="30"/>
          <w:szCs w:val="30"/>
          <w:lang w:bidi="fa-IR"/>
        </w:rPr>
        <w:t>۲-۵-۲- پیشینه خارجی</w:t>
      </w:r>
      <w:bookmarkEnd w:id="77"/>
    </w:p>
    <w:p w14:paraId="320E3D12" w14:textId="77777777" w:rsidR="00912462" w:rsidRPr="00215818" w:rsidRDefault="00000000" w:rsidP="00215818">
      <w:pPr>
        <w:spacing w:after="0" w:line="276" w:lineRule="auto"/>
        <w:ind w:firstLine="397"/>
        <w:jc w:val="both"/>
        <w:rPr>
          <w:rFonts w:ascii="Times New Roman" w:eastAsia="Times New Roman" w:hAnsi="Times New Roman"/>
          <w:b/>
          <w:bCs/>
          <w:lang w:bidi="fa-IR"/>
        </w:rPr>
      </w:pPr>
      <w:r w:rsidRPr="00215818">
        <w:rPr>
          <w:rFonts w:ascii="Times New Roman" w:eastAsia="Times New Roman" w:hAnsi="Times New Roman" w:hint="cs"/>
          <w:b/>
          <w:bCs/>
          <w:lang w:bidi="fa-IR"/>
        </w:rPr>
        <w:t xml:space="preserve">لو، </w:t>
      </w:r>
      <w:proofErr w:type="spellStart"/>
      <w:r w:rsidRPr="00215818">
        <w:rPr>
          <w:rFonts w:ascii="Times New Roman" w:eastAsia="Times New Roman" w:hAnsi="Times New Roman" w:hint="cs"/>
          <w:b/>
          <w:bCs/>
          <w:lang w:bidi="fa-IR"/>
        </w:rPr>
        <w:t>یانگ</w:t>
      </w:r>
      <w:proofErr w:type="spellEnd"/>
      <w:r w:rsidRPr="00215818">
        <w:rPr>
          <w:rFonts w:ascii="Times New Roman" w:eastAsia="Times New Roman" w:hAnsi="Times New Roman" w:hint="cs"/>
          <w:b/>
          <w:bCs/>
          <w:lang w:bidi="fa-IR"/>
        </w:rPr>
        <w:t xml:space="preserve"> و ما در سال (۲۰۲۵) با انجام یک </w:t>
      </w:r>
      <w:proofErr w:type="spellStart"/>
      <w:r w:rsidRPr="00215818">
        <w:rPr>
          <w:rFonts w:ascii="Times New Roman" w:eastAsia="Times New Roman" w:hAnsi="Times New Roman" w:hint="cs"/>
          <w:b/>
          <w:bCs/>
          <w:lang w:bidi="fa-IR"/>
        </w:rPr>
        <w:t>فراتحلیل</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شبکه‌ای</w:t>
      </w:r>
      <w:proofErr w:type="spellEnd"/>
      <w:r w:rsidRPr="00215818">
        <w:rPr>
          <w:rFonts w:ascii="Times New Roman" w:eastAsia="Times New Roman" w:hAnsi="Times New Roman" w:hint="cs"/>
          <w:b/>
          <w:bCs/>
          <w:lang w:bidi="fa-IR"/>
        </w:rPr>
        <w:t xml:space="preserve">، اثربخشی </w:t>
      </w:r>
      <w:proofErr w:type="spellStart"/>
      <w:r w:rsidRPr="00215818">
        <w:rPr>
          <w:rFonts w:ascii="Times New Roman" w:eastAsia="Times New Roman" w:hAnsi="Times New Roman" w:hint="cs"/>
          <w:b/>
          <w:bCs/>
          <w:lang w:bidi="fa-IR"/>
        </w:rPr>
        <w:t>روش‌های</w:t>
      </w:r>
      <w:proofErr w:type="spellEnd"/>
      <w:r w:rsidRPr="00215818">
        <w:rPr>
          <w:rFonts w:ascii="Times New Roman" w:eastAsia="Times New Roman" w:hAnsi="Times New Roman" w:hint="cs"/>
          <w:b/>
          <w:bCs/>
          <w:lang w:bidi="fa-IR"/>
        </w:rPr>
        <w:t xml:space="preserve"> مختلف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در کاهش اضطراب مرگ سالمندان را بررسی کردند. در این پژوهش ۷ مطالعه </w:t>
      </w:r>
      <w:proofErr w:type="spellStart"/>
      <w:r w:rsidRPr="00215818">
        <w:rPr>
          <w:rFonts w:ascii="Times New Roman" w:eastAsia="Times New Roman" w:hAnsi="Times New Roman" w:hint="cs"/>
          <w:b/>
          <w:bCs/>
          <w:lang w:bidi="fa-IR"/>
        </w:rPr>
        <w:t>کارآزمایی</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تصادفی‌شده</w:t>
      </w:r>
      <w:proofErr w:type="spellEnd"/>
      <w:r w:rsidRPr="00215818">
        <w:rPr>
          <w:rFonts w:ascii="Times New Roman" w:eastAsia="Times New Roman" w:hAnsi="Times New Roman" w:hint="cs"/>
          <w:b/>
          <w:bCs/>
          <w:lang w:bidi="fa-IR"/>
        </w:rPr>
        <w:t xml:space="preserve"> با مجموع ۲۶۶ سالمند وارد تحلیل شدند. نتایج نشان داد مداخلات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مختلف </w:t>
      </w:r>
      <w:proofErr w:type="spellStart"/>
      <w:r w:rsidRPr="00215818">
        <w:rPr>
          <w:rFonts w:ascii="Times New Roman" w:eastAsia="Times New Roman" w:hAnsi="Times New Roman" w:hint="cs"/>
          <w:b/>
          <w:bCs/>
          <w:lang w:bidi="fa-IR"/>
        </w:rPr>
        <w:t>می‌توانند</w:t>
      </w:r>
      <w:proofErr w:type="spellEnd"/>
      <w:r w:rsidRPr="00215818">
        <w:rPr>
          <w:rFonts w:ascii="Times New Roman" w:eastAsia="Times New Roman" w:hAnsi="Times New Roman" w:hint="cs"/>
          <w:b/>
          <w:bCs/>
          <w:lang w:bidi="fa-IR"/>
        </w:rPr>
        <w:t xml:space="preserve"> اضطراب مرگ سالمندان را کاهش دهند. در میان </w:t>
      </w:r>
      <w:proofErr w:type="spellStart"/>
      <w:r w:rsidRPr="00215818">
        <w:rPr>
          <w:rFonts w:ascii="Times New Roman" w:eastAsia="Times New Roman" w:hAnsi="Times New Roman" w:hint="cs"/>
          <w:b/>
          <w:bCs/>
          <w:lang w:bidi="fa-IR"/>
        </w:rPr>
        <w:t>روش‌های</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بررسی‌شده</w:t>
      </w:r>
      <w:proofErr w:type="spellEnd"/>
      <w:r w:rsidRPr="00215818">
        <w:rPr>
          <w:rFonts w:ascii="Times New Roman" w:eastAsia="Times New Roman" w:hAnsi="Times New Roman" w:hint="cs"/>
          <w:b/>
          <w:bCs/>
          <w:lang w:bidi="fa-IR"/>
        </w:rPr>
        <w:t xml:space="preserve">، آموزش </w:t>
      </w:r>
      <w:proofErr w:type="spellStart"/>
      <w:r w:rsidRPr="00215818">
        <w:rPr>
          <w:rFonts w:ascii="Times New Roman" w:eastAsia="Times New Roman" w:hAnsi="Times New Roman" w:hint="cs"/>
          <w:b/>
          <w:bCs/>
          <w:lang w:bidi="fa-IR"/>
        </w:rPr>
        <w:t>مؤلفه‌های</w:t>
      </w:r>
      <w:proofErr w:type="spellEnd"/>
      <w:r w:rsidRPr="00215818">
        <w:rPr>
          <w:rFonts w:ascii="Times New Roman" w:eastAsia="Times New Roman" w:hAnsi="Times New Roman" w:hint="cs"/>
          <w:b/>
          <w:bCs/>
          <w:lang w:bidi="fa-IR"/>
        </w:rPr>
        <w:t xml:space="preserve"> مرتبط با هوش معنوی بیشترین رتبه اثربخشی را در کاهش اضطراب مرگ سالمندان به دست آورد. این یافته </w:t>
      </w:r>
      <w:proofErr w:type="spellStart"/>
      <w:r w:rsidRPr="00215818">
        <w:rPr>
          <w:rFonts w:ascii="Times New Roman" w:eastAsia="Times New Roman" w:hAnsi="Times New Roman" w:hint="cs"/>
          <w:b/>
          <w:bCs/>
          <w:lang w:bidi="fa-IR"/>
        </w:rPr>
        <w:t>به‌طور</w:t>
      </w:r>
      <w:proofErr w:type="spellEnd"/>
      <w:r w:rsidRPr="00215818">
        <w:rPr>
          <w:rFonts w:ascii="Times New Roman" w:eastAsia="Times New Roman" w:hAnsi="Times New Roman" w:hint="cs"/>
          <w:b/>
          <w:bCs/>
          <w:lang w:bidi="fa-IR"/>
        </w:rPr>
        <w:t xml:space="preserve"> مستقیم از اهمیت هوش معنوی در کاهش اضطراب مرگ سالمندان حمایت </w:t>
      </w:r>
      <w:proofErr w:type="spellStart"/>
      <w:r w:rsidRPr="00215818">
        <w:rPr>
          <w:rFonts w:ascii="Times New Roman" w:eastAsia="Times New Roman" w:hAnsi="Times New Roman" w:hint="cs"/>
          <w:b/>
          <w:bCs/>
          <w:lang w:bidi="fa-IR"/>
        </w:rPr>
        <w:t>می‌کند</w:t>
      </w:r>
      <w:proofErr w:type="spellEnd"/>
      <w:r w:rsidRPr="00215818">
        <w:rPr>
          <w:rFonts w:ascii="Times New Roman" w:eastAsia="Times New Roman" w:hAnsi="Times New Roman" w:hint="cs"/>
          <w:b/>
          <w:bCs/>
          <w:lang w:bidi="fa-IR"/>
        </w:rPr>
        <w:t>.</w:t>
      </w:r>
    </w:p>
    <w:p w14:paraId="6749B287" w14:textId="77777777" w:rsidR="00912462" w:rsidRPr="00215818" w:rsidRDefault="00000000" w:rsidP="00215818">
      <w:pPr>
        <w:spacing w:after="0" w:line="276" w:lineRule="auto"/>
        <w:ind w:firstLine="397"/>
        <w:jc w:val="both"/>
        <w:rPr>
          <w:rFonts w:ascii="Times New Roman" w:eastAsia="Times New Roman" w:hAnsi="Times New Roman"/>
          <w:b/>
          <w:bCs/>
          <w:lang w:bidi="fa-IR"/>
        </w:rPr>
      </w:pPr>
      <w:r w:rsidRPr="00215818">
        <w:rPr>
          <w:rFonts w:ascii="Times New Roman" w:eastAsia="Times New Roman" w:hAnsi="Times New Roman" w:hint="cs"/>
          <w:b/>
          <w:bCs/>
          <w:lang w:bidi="fa-IR"/>
        </w:rPr>
        <w:t xml:space="preserve">یونس، </w:t>
      </w:r>
      <w:proofErr w:type="spellStart"/>
      <w:r w:rsidRPr="00215818">
        <w:rPr>
          <w:rFonts w:ascii="Times New Roman" w:eastAsia="Times New Roman" w:hAnsi="Times New Roman" w:hint="cs"/>
          <w:b/>
          <w:bCs/>
          <w:lang w:bidi="fa-IR"/>
        </w:rPr>
        <w:t>رحمه</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راجحا</w:t>
      </w:r>
      <w:proofErr w:type="spellEnd"/>
      <w:r w:rsidRPr="00215818">
        <w:rPr>
          <w:rFonts w:ascii="Times New Roman" w:eastAsia="Times New Roman" w:hAnsi="Times New Roman" w:hint="cs"/>
          <w:b/>
          <w:bCs/>
          <w:lang w:bidi="fa-IR"/>
        </w:rPr>
        <w:t xml:space="preserve"> و </w:t>
      </w:r>
      <w:proofErr w:type="spellStart"/>
      <w:r w:rsidRPr="00215818">
        <w:rPr>
          <w:rFonts w:ascii="Times New Roman" w:eastAsia="Times New Roman" w:hAnsi="Times New Roman" w:hint="cs"/>
          <w:b/>
          <w:bCs/>
          <w:lang w:bidi="fa-IR"/>
        </w:rPr>
        <w:t>مزواک</w:t>
      </w:r>
      <w:proofErr w:type="spellEnd"/>
      <w:r w:rsidRPr="00215818">
        <w:rPr>
          <w:rFonts w:ascii="Times New Roman" w:eastAsia="Times New Roman" w:hAnsi="Times New Roman" w:hint="cs"/>
          <w:b/>
          <w:bCs/>
          <w:lang w:bidi="fa-IR"/>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proofErr w:type="spellStart"/>
      <w:r w:rsidRPr="00215818">
        <w:rPr>
          <w:rFonts w:ascii="Times New Roman" w:eastAsia="Times New Roman" w:hAnsi="Times New Roman" w:hint="cs"/>
          <w:b/>
          <w:bCs/>
          <w:lang w:bidi="fa-IR"/>
        </w:rPr>
        <w:t>جمعیت‌شناختی</w:t>
      </w:r>
      <w:proofErr w:type="spellEnd"/>
      <w:r w:rsidRPr="00215818">
        <w:rPr>
          <w:rFonts w:ascii="Times New Roman" w:eastAsia="Times New Roman" w:hAnsi="Times New Roman" w:hint="cs"/>
          <w:b/>
          <w:bCs/>
          <w:lang w:bidi="fa-IR"/>
        </w:rPr>
        <w:t xml:space="preserve">، عوامل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و اجتماعی، عوامل معنوی و مذهبی، مواجهه با </w:t>
      </w:r>
      <w:proofErr w:type="spellStart"/>
      <w:r w:rsidRPr="00215818">
        <w:rPr>
          <w:rFonts w:ascii="Times New Roman" w:eastAsia="Times New Roman" w:hAnsi="Times New Roman" w:hint="cs"/>
          <w:b/>
          <w:bCs/>
          <w:lang w:bidi="fa-IR"/>
        </w:rPr>
        <w:t>یادآورهای</w:t>
      </w:r>
      <w:proofErr w:type="spellEnd"/>
      <w:r w:rsidRPr="00215818">
        <w:rPr>
          <w:rFonts w:ascii="Times New Roman" w:eastAsia="Times New Roman" w:hAnsi="Times New Roman" w:hint="cs"/>
          <w:b/>
          <w:bCs/>
          <w:lang w:bidi="fa-IR"/>
        </w:rPr>
        <w:t xml:space="preserve"> مرگ و مداخلات مؤثر </w:t>
      </w:r>
      <w:proofErr w:type="spellStart"/>
      <w:r w:rsidRPr="00215818">
        <w:rPr>
          <w:rFonts w:ascii="Times New Roman" w:eastAsia="Times New Roman" w:hAnsi="Times New Roman" w:hint="cs"/>
          <w:b/>
          <w:bCs/>
          <w:lang w:bidi="fa-IR"/>
        </w:rPr>
        <w:t>دسته‌بندی</w:t>
      </w:r>
      <w:proofErr w:type="spellEnd"/>
      <w:r w:rsidRPr="00215818">
        <w:rPr>
          <w:rFonts w:ascii="Times New Roman" w:eastAsia="Times New Roman" w:hAnsi="Times New Roman" w:hint="cs"/>
          <w:b/>
          <w:bCs/>
          <w:lang w:bidi="fa-IR"/>
        </w:rPr>
        <w:t xml:space="preserve"> شدند. نتایج نشان داد اضطراب مرگ سالمندان </w:t>
      </w:r>
      <w:proofErr w:type="spellStart"/>
      <w:r w:rsidRPr="00215818">
        <w:rPr>
          <w:rFonts w:ascii="Times New Roman" w:eastAsia="Times New Roman" w:hAnsi="Times New Roman" w:hint="cs"/>
          <w:b/>
          <w:bCs/>
          <w:lang w:bidi="fa-IR"/>
        </w:rPr>
        <w:t>پدیده‌ای</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چندبعدی</w:t>
      </w:r>
      <w:proofErr w:type="spellEnd"/>
      <w:r w:rsidRPr="00215818">
        <w:rPr>
          <w:rFonts w:ascii="Times New Roman" w:eastAsia="Times New Roman" w:hAnsi="Times New Roman" w:hint="cs"/>
          <w:b/>
          <w:bCs/>
          <w:lang w:bidi="fa-IR"/>
        </w:rPr>
        <w:t xml:space="preserve"> است و عوامل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اجتماعی و معنوی در </w:t>
      </w:r>
      <w:proofErr w:type="spellStart"/>
      <w:r w:rsidRPr="00215818">
        <w:rPr>
          <w:rFonts w:ascii="Times New Roman" w:eastAsia="Times New Roman" w:hAnsi="Times New Roman" w:hint="cs"/>
          <w:b/>
          <w:bCs/>
          <w:lang w:bidi="fa-IR"/>
        </w:rPr>
        <w:t>شکل‌گیری</w:t>
      </w:r>
      <w:proofErr w:type="spellEnd"/>
      <w:r w:rsidRPr="00215818">
        <w:rPr>
          <w:rFonts w:ascii="Times New Roman" w:eastAsia="Times New Roman" w:hAnsi="Times New Roman" w:hint="cs"/>
          <w:b/>
          <w:bCs/>
          <w:lang w:bidi="fa-IR"/>
        </w:rPr>
        <w:t xml:space="preserve"> و شدت آن نقش دارند. این مطالعه بر اهمیت توجه به عوامل معنوی و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در پیشگیری و کاهش اضطراب مرگ سالمندان تأکید </w:t>
      </w:r>
      <w:proofErr w:type="spellStart"/>
      <w:r w:rsidRPr="00215818">
        <w:rPr>
          <w:rFonts w:ascii="Times New Roman" w:eastAsia="Times New Roman" w:hAnsi="Times New Roman" w:hint="cs"/>
          <w:b/>
          <w:bCs/>
          <w:lang w:bidi="fa-IR"/>
        </w:rPr>
        <w:t>می‌کند</w:t>
      </w:r>
      <w:proofErr w:type="spellEnd"/>
      <w:r w:rsidRPr="00215818">
        <w:rPr>
          <w:rFonts w:ascii="Times New Roman" w:eastAsia="Times New Roman" w:hAnsi="Times New Roman" w:hint="cs"/>
          <w:b/>
          <w:bCs/>
          <w:lang w:bidi="fa-IR"/>
        </w:rPr>
        <w:t>.</w:t>
      </w:r>
    </w:p>
    <w:p w14:paraId="1152E0D4" w14:textId="77777777" w:rsidR="00912462" w:rsidRPr="00215818" w:rsidRDefault="00000000" w:rsidP="00215818">
      <w:pPr>
        <w:spacing w:after="0" w:line="276" w:lineRule="auto"/>
        <w:ind w:firstLine="397"/>
        <w:jc w:val="both"/>
        <w:rPr>
          <w:rFonts w:ascii="Times New Roman" w:eastAsia="Times New Roman" w:hAnsi="Times New Roman"/>
          <w:b/>
          <w:bCs/>
          <w:lang w:bidi="fa-IR"/>
        </w:rPr>
      </w:pPr>
      <w:proofErr w:type="spellStart"/>
      <w:r w:rsidRPr="00215818">
        <w:rPr>
          <w:rFonts w:ascii="Times New Roman" w:eastAsia="Times New Roman" w:hAnsi="Times New Roman" w:hint="cs"/>
          <w:b/>
          <w:bCs/>
          <w:lang w:bidi="fa-IR"/>
        </w:rPr>
        <w:t>کیلینگزورث</w:t>
      </w:r>
      <w:proofErr w:type="spellEnd"/>
      <w:r w:rsidRPr="00215818">
        <w:rPr>
          <w:rFonts w:ascii="Times New Roman" w:eastAsia="Times New Roman" w:hAnsi="Times New Roman" w:hint="cs"/>
          <w:b/>
          <w:bCs/>
          <w:lang w:bidi="fa-IR"/>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proofErr w:type="spellStart"/>
      <w:r w:rsidRPr="00215818">
        <w:rPr>
          <w:rFonts w:ascii="Times New Roman" w:eastAsia="Times New Roman" w:hAnsi="Times New Roman" w:hint="cs"/>
          <w:b/>
          <w:bCs/>
          <w:lang w:bidi="fa-IR"/>
        </w:rPr>
        <w:t>به‌طور</w:t>
      </w:r>
      <w:proofErr w:type="spellEnd"/>
      <w:r w:rsidRPr="00215818">
        <w:rPr>
          <w:rFonts w:ascii="Times New Roman" w:eastAsia="Times New Roman" w:hAnsi="Times New Roman" w:hint="cs"/>
          <w:b/>
          <w:bCs/>
          <w:lang w:bidi="fa-IR"/>
        </w:rPr>
        <w:t xml:space="preserve"> مستقیم با اضطراب بیماری ارتباط دارد و همچنین عدم تحمل بلاتکلیفی در این رابطه نقش میانجی ایفا </w:t>
      </w:r>
      <w:proofErr w:type="spellStart"/>
      <w:r w:rsidRPr="00215818">
        <w:rPr>
          <w:rFonts w:ascii="Times New Roman" w:eastAsia="Times New Roman" w:hAnsi="Times New Roman" w:hint="cs"/>
          <w:b/>
          <w:bCs/>
          <w:lang w:bidi="fa-IR"/>
        </w:rPr>
        <w:t>می‌کند</w:t>
      </w:r>
      <w:proofErr w:type="spellEnd"/>
      <w:r w:rsidRPr="00215818">
        <w:rPr>
          <w:rFonts w:ascii="Times New Roman" w:eastAsia="Times New Roman" w:hAnsi="Times New Roman" w:hint="cs"/>
          <w:b/>
          <w:bCs/>
          <w:lang w:bidi="fa-IR"/>
        </w:rPr>
        <w:t xml:space="preserve">. به عبارت دیگر، </w:t>
      </w:r>
      <w:proofErr w:type="spellStart"/>
      <w:r w:rsidRPr="00215818">
        <w:rPr>
          <w:rFonts w:ascii="Times New Roman" w:eastAsia="Times New Roman" w:hAnsi="Times New Roman" w:hint="cs"/>
          <w:b/>
          <w:bCs/>
          <w:lang w:bidi="fa-IR"/>
        </w:rPr>
        <w:t>سالمندانی</w:t>
      </w:r>
      <w:proofErr w:type="spellEnd"/>
      <w:r w:rsidRPr="00215818">
        <w:rPr>
          <w:rFonts w:ascii="Times New Roman" w:eastAsia="Times New Roman" w:hAnsi="Times New Roman" w:hint="cs"/>
          <w:b/>
          <w:bCs/>
          <w:lang w:bidi="fa-IR"/>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proofErr w:type="spellStart"/>
      <w:r w:rsidRPr="00215818">
        <w:rPr>
          <w:rFonts w:ascii="Times New Roman" w:eastAsia="Times New Roman" w:hAnsi="Times New Roman" w:hint="cs"/>
          <w:b/>
          <w:bCs/>
          <w:lang w:bidi="fa-IR"/>
        </w:rPr>
        <w:t>می‌کند</w:t>
      </w:r>
      <w:proofErr w:type="spellEnd"/>
      <w:r w:rsidRPr="00215818">
        <w:rPr>
          <w:rFonts w:ascii="Times New Roman" w:eastAsia="Times New Roman" w:hAnsi="Times New Roman" w:hint="cs"/>
          <w:b/>
          <w:bCs/>
          <w:lang w:bidi="fa-IR"/>
        </w:rPr>
        <w:t>.</w:t>
      </w:r>
    </w:p>
    <w:p w14:paraId="3387DB31"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lastRenderedPageBreak/>
        <w:t xml:space="preserve">وانگ و </w:t>
      </w:r>
      <w:proofErr w:type="spellStart"/>
      <w:r>
        <w:rPr>
          <w:rFonts w:ascii="Times New Roman" w:eastAsia="Times New Roman" w:hAnsi="Times New Roman" w:hint="cs"/>
          <w:b/>
          <w:bCs/>
          <w:lang w:bidi="fa-IR"/>
        </w:rPr>
        <w:t>ژائو</w:t>
      </w:r>
      <w:proofErr w:type="spellEnd"/>
      <w:r>
        <w:rPr>
          <w:rFonts w:ascii="Times New Roman" w:eastAsia="Times New Roman" w:hAnsi="Times New Roman" w:hint="cs"/>
          <w:b/>
          <w:bCs/>
          <w:lang w:bidi="fa-IR"/>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proofErr w:type="spellStart"/>
      <w:r>
        <w:rPr>
          <w:rFonts w:ascii="Times New Roman" w:eastAsia="Times New Roman" w:hAnsi="Times New Roman" w:hint="cs"/>
          <w:b/>
          <w:bCs/>
          <w:lang w:bidi="fa-IR"/>
        </w:rPr>
        <w:t>شنیانگ</w:t>
      </w:r>
      <w:proofErr w:type="spellEnd"/>
      <w:r>
        <w:rPr>
          <w:rFonts w:ascii="Times New Roman" w:eastAsia="Times New Roman" w:hAnsi="Times New Roman" w:hint="cs"/>
          <w:b/>
          <w:bCs/>
          <w:lang w:bidi="fa-IR"/>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انتقادی با بهزیستی روانشناختی سالمندان وجود دارد.</w:t>
      </w:r>
      <w:r>
        <w:rPr>
          <w:rFonts w:ascii="Times New Roman" w:eastAsia="Times New Roman" w:hAnsi="Times New Roman" w:hint="cs"/>
          <w:b/>
          <w:bCs/>
          <w:vertAlign w:val="superscript"/>
          <w:lang w:bidi="fa-IR"/>
        </w:rPr>
        <w:footnoteReference w:id="65"/>
      </w:r>
    </w:p>
    <w:p w14:paraId="7DF0A6C9"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استاوروا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همکاران</w:t>
      </w:r>
      <w:proofErr w:type="spellEnd"/>
      <w:r>
        <w:rPr>
          <w:rFonts w:ascii="Times New Roman" w:eastAsia="Times New Roman" w:hAnsi="Times New Roman" w:hint="cs"/>
          <w:b/>
          <w:bCs/>
          <w:lang w:bidi="fa-IR"/>
        </w:rPr>
        <w:t xml:space="preserve"> (۲۰۱۲) در پژوهش خود به بررسی این سوال پرداخت که چرا افراد مذهبی خوشحالند؟ و به این نتیجه رسید که افراد دارای معنویت </w:t>
      </w:r>
      <w:proofErr w:type="spellStart"/>
      <w:r>
        <w:rPr>
          <w:rFonts w:ascii="Times New Roman" w:eastAsia="Times New Roman" w:hAnsi="Times New Roman" w:hint="cs"/>
          <w:b/>
          <w:bCs/>
          <w:lang w:bidi="fa-IR"/>
        </w:rPr>
        <w:t>باال</w:t>
      </w:r>
      <w:proofErr w:type="spellEnd"/>
      <w:r>
        <w:rPr>
          <w:rFonts w:ascii="Times New Roman" w:eastAsia="Times New Roman" w:hAnsi="Times New Roman" w:hint="cs"/>
          <w:b/>
          <w:bCs/>
          <w:lang w:bidi="fa-IR"/>
        </w:rPr>
        <w:t xml:space="preserve"> و دیندار به طور متوسط از افراد غیرمذهبی </w:t>
      </w:r>
      <w:proofErr w:type="spellStart"/>
      <w:r>
        <w:rPr>
          <w:rFonts w:ascii="Times New Roman" w:eastAsia="Times New Roman" w:hAnsi="Times New Roman" w:hint="cs"/>
          <w:b/>
          <w:bCs/>
          <w:lang w:bidi="fa-IR"/>
        </w:rPr>
        <w:t>خوشحالترند</w:t>
      </w:r>
      <w:proofErr w:type="spellEnd"/>
      <w:r>
        <w:rPr>
          <w:rFonts w:ascii="Times New Roman" w:eastAsia="Times New Roman" w:hAnsi="Times New Roman" w:hint="cs"/>
          <w:b/>
          <w:bCs/>
          <w:lang w:bidi="fa-IR"/>
        </w:rPr>
        <w:t xml:space="preserve"> و از زندگی خود رضایت بیشتری دارند.</w:t>
      </w:r>
      <w:r>
        <w:rPr>
          <w:rFonts w:ascii="Times New Roman" w:eastAsia="Times New Roman" w:hAnsi="Times New Roman" w:hint="cs"/>
          <w:b/>
          <w:bCs/>
          <w:vertAlign w:val="superscript"/>
          <w:lang w:bidi="fa-IR"/>
        </w:rPr>
        <w:footnoteReference w:id="66"/>
      </w:r>
    </w:p>
    <w:p w14:paraId="143B71DF"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یانکر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اسنابلروچ</w:t>
      </w:r>
      <w:proofErr w:type="spellEnd"/>
      <w:r>
        <w:rPr>
          <w:rFonts w:ascii="Times New Roman" w:eastAsia="Times New Roman" w:hAnsi="Times New Roman" w:hint="cs"/>
          <w:b/>
          <w:bCs/>
          <w:lang w:bidi="fa-IR"/>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proofErr w:type="spellStart"/>
      <w:r>
        <w:rPr>
          <w:rFonts w:ascii="Times New Roman" w:eastAsia="Times New Roman" w:hAnsi="Times New Roman" w:hint="cs"/>
          <w:b/>
          <w:bCs/>
          <w:lang w:bidi="fa-IR"/>
        </w:rPr>
        <w:t>خوش‌بینی</w:t>
      </w:r>
      <w:proofErr w:type="spellEnd"/>
      <w:r>
        <w:rPr>
          <w:rFonts w:ascii="Times New Roman" w:eastAsia="Times New Roman" w:hAnsi="Times New Roman" w:hint="cs"/>
          <w:b/>
          <w:bCs/>
          <w:lang w:bidi="fa-IR"/>
        </w:rPr>
        <w:t xml:space="preserve"> تاثیر می گذارد.</w:t>
      </w:r>
      <w:r>
        <w:rPr>
          <w:rFonts w:ascii="Times New Roman" w:eastAsia="Times New Roman" w:hAnsi="Times New Roman" w:hint="cs"/>
          <w:b/>
          <w:bCs/>
          <w:vertAlign w:val="superscript"/>
          <w:lang w:bidi="fa-IR"/>
        </w:rPr>
        <w:footnoteReference w:id="67"/>
      </w:r>
    </w:p>
    <w:p w14:paraId="478C2D6F"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زنگ، گو و جورج (۲۰۱۱) در پژوهشی طولی بر روی ۹۰۱۷ سالمند ۸۵ سال به بالا و ۶۹۵۶ سالمند ۶۵ تا ۸۴ سال در چین نشان دادند که مشارکت منظم در </w:t>
      </w:r>
      <w:proofErr w:type="spellStart"/>
      <w:r>
        <w:rPr>
          <w:rFonts w:ascii="Times New Roman" w:eastAsia="Times New Roman" w:hAnsi="Times New Roman" w:hint="cs"/>
          <w:b/>
          <w:bCs/>
          <w:lang w:bidi="fa-IR"/>
        </w:rPr>
        <w:t>فعالیت‌های</w:t>
      </w:r>
      <w:proofErr w:type="spellEnd"/>
      <w:r>
        <w:rPr>
          <w:rFonts w:ascii="Times New Roman" w:eastAsia="Times New Roman" w:hAnsi="Times New Roman" w:hint="cs"/>
          <w:b/>
          <w:bCs/>
          <w:lang w:bidi="fa-IR"/>
        </w:rPr>
        <w:t xml:space="preserve"> مذهبی با کاهش ۲۴ درصدی خطر مرگ همراه است و این رابطه پس از تعدیل وضعیت سلامت پایه نیز با کاهش ۲۱ درصدی خطر مرگ برقرار </w:t>
      </w:r>
      <w:proofErr w:type="spellStart"/>
      <w:r>
        <w:rPr>
          <w:rFonts w:ascii="Times New Roman" w:eastAsia="Times New Roman" w:hAnsi="Times New Roman" w:hint="cs"/>
          <w:b/>
          <w:bCs/>
          <w:lang w:bidi="fa-IR"/>
        </w:rPr>
        <w:t>می‌ماند</w:t>
      </w:r>
      <w:proofErr w:type="spellEnd"/>
      <w:r>
        <w:rPr>
          <w:rFonts w:ascii="Times New Roman" w:eastAsia="Times New Roman" w:hAnsi="Times New Roman" w:hint="cs"/>
          <w:b/>
          <w:bCs/>
          <w:lang w:bidi="fa-IR"/>
        </w:rPr>
        <w:t>.</w:t>
      </w:r>
      <w:r>
        <w:rPr>
          <w:rFonts w:ascii="Times New Roman" w:eastAsia="Times New Roman" w:hAnsi="Times New Roman" w:hint="cs"/>
          <w:b/>
          <w:bCs/>
          <w:vertAlign w:val="superscript"/>
          <w:lang w:bidi="fa-IR"/>
        </w:rPr>
        <w:footnoteReference w:id="68"/>
      </w:r>
    </w:p>
    <w:p w14:paraId="67B7E8B8"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لوین</w:t>
      </w:r>
      <w:proofErr w:type="spellEnd"/>
      <w:r>
        <w:rPr>
          <w:rFonts w:ascii="Times New Roman" w:eastAsia="Times New Roman" w:hAnsi="Times New Roman" w:hint="cs"/>
          <w:b/>
          <w:bCs/>
          <w:lang w:bidi="fa-IR"/>
        </w:rPr>
        <w:t xml:space="preserve"> و همکاران (۲۰۱۱) نتایج این تحقیق نشان داد که باورهای معنوی و هوش معنوی نقش مهمی در کاهش اضطراب مرگ سالمندان ایفا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معنویت به افراد کمک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تا زندگی و مرگ را </w:t>
      </w:r>
      <w:proofErr w:type="spellStart"/>
      <w:r>
        <w:rPr>
          <w:rFonts w:ascii="Times New Roman" w:eastAsia="Times New Roman" w:hAnsi="Times New Roman" w:hint="cs"/>
          <w:b/>
          <w:bCs/>
          <w:lang w:bidi="fa-IR"/>
        </w:rPr>
        <w:t>معنادارتر</w:t>
      </w:r>
      <w:proofErr w:type="spellEnd"/>
      <w:r>
        <w:rPr>
          <w:rFonts w:ascii="Times New Roman" w:eastAsia="Times New Roman" w:hAnsi="Times New Roman" w:hint="cs"/>
          <w:b/>
          <w:bCs/>
          <w:lang w:bidi="fa-IR"/>
        </w:rPr>
        <w:t xml:space="preserve"> ببینند.</w:t>
      </w:r>
      <w:r>
        <w:rPr>
          <w:rFonts w:ascii="Times New Roman" w:eastAsia="Times New Roman" w:hAnsi="Times New Roman" w:hint="cs"/>
          <w:b/>
          <w:bCs/>
          <w:vertAlign w:val="superscript"/>
          <w:lang w:bidi="fa-IR"/>
        </w:rPr>
        <w:footnoteReference w:id="69"/>
      </w:r>
    </w:p>
    <w:p w14:paraId="1567BC2E"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سعاد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زارینا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زولکرنین</w:t>
      </w:r>
      <w:proofErr w:type="spellEnd"/>
      <w:r>
        <w:rPr>
          <w:rFonts w:ascii="Times New Roman" w:eastAsia="Times New Roman" w:hAnsi="Times New Roman" w:hint="cs"/>
          <w:b/>
          <w:bCs/>
          <w:lang w:bidi="fa-IR"/>
        </w:rPr>
        <w:t xml:space="preserve"> آ. </w:t>
      </w:r>
      <w:proofErr w:type="spellStart"/>
      <w:r>
        <w:rPr>
          <w:rFonts w:ascii="Times New Roman" w:eastAsia="Times New Roman" w:hAnsi="Times New Roman" w:hint="cs"/>
          <w:b/>
          <w:bCs/>
          <w:lang w:bidi="fa-IR"/>
        </w:rPr>
        <w:t>حتا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نوریا</w:t>
      </w:r>
      <w:proofErr w:type="spellEnd"/>
      <w:r>
        <w:rPr>
          <w:rFonts w:ascii="Times New Roman" w:eastAsia="Times New Roman" w:hAnsi="Times New Roman" w:hint="cs"/>
          <w:b/>
          <w:bCs/>
          <w:lang w:bidi="fa-IR"/>
        </w:rPr>
        <w:t xml:space="preserve"> محمد(۲۰۱۰)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اثر هوش معنوی را روی سلامت افراد مسن بررسی کرده </w:t>
      </w:r>
      <w:proofErr w:type="spellStart"/>
      <w:r>
        <w:rPr>
          <w:rFonts w:ascii="Times New Roman" w:eastAsia="Times New Roman" w:hAnsi="Times New Roman" w:hint="cs"/>
          <w:b/>
          <w:bCs/>
          <w:lang w:bidi="fa-IR"/>
        </w:rPr>
        <w:t>اند</w:t>
      </w:r>
      <w:proofErr w:type="spellEnd"/>
      <w:r>
        <w:rPr>
          <w:rFonts w:ascii="Times New Roman" w:eastAsia="Times New Roman" w:hAnsi="Times New Roman" w:hint="cs"/>
          <w:b/>
          <w:bCs/>
          <w:lang w:bidi="fa-IR"/>
        </w:rPr>
        <w:t xml:space="preserve">. در این مطالعه ۳۷۸ فرد مسن مورد مطالعه قرار گرفتند. ابتدا </w:t>
      </w:r>
      <w:r>
        <w:rPr>
          <w:rFonts w:ascii="Times New Roman" w:eastAsia="Times New Roman" w:hAnsi="Times New Roman" w:hint="cs"/>
          <w:b/>
          <w:bCs/>
          <w:lang w:bidi="fa-IR"/>
        </w:rPr>
        <w:lastRenderedPageBreak/>
        <w:t xml:space="preserve">سطوح هوش معنوی و سلامت عمومی این افراد مورد شناسایی و در ادامه رابطه بین هوش معنوی و سلامت این افراد و </w:t>
      </w:r>
      <w:proofErr w:type="spellStart"/>
      <w:r>
        <w:rPr>
          <w:rFonts w:ascii="Times New Roman" w:eastAsia="Times New Roman" w:hAnsi="Times New Roman" w:hint="cs"/>
          <w:b/>
          <w:bCs/>
          <w:lang w:bidi="fa-IR"/>
        </w:rPr>
        <w:t>تفاوت‌های</w:t>
      </w:r>
      <w:proofErr w:type="spellEnd"/>
      <w:r>
        <w:rPr>
          <w:rFonts w:ascii="Times New Roman" w:eastAsia="Times New Roman" w:hAnsi="Times New Roman" w:hint="cs"/>
          <w:b/>
          <w:bCs/>
          <w:lang w:bidi="fa-IR"/>
        </w:rPr>
        <w:t xml:space="preserve"> سطوح هوش معنوی و سلامت مبتنی بر عوامل جمعیت شناختی انتخاب شده مورد بررسی قرار گرفت و غالب ترین بعد هوش معنوی که سلامت را تحت تأثیر قرار </w:t>
      </w:r>
      <w:proofErr w:type="spellStart"/>
      <w:r>
        <w:rPr>
          <w:rFonts w:ascii="Times New Roman" w:eastAsia="Times New Roman" w:hAnsi="Times New Roman" w:hint="cs"/>
          <w:b/>
          <w:bCs/>
          <w:lang w:bidi="fa-IR"/>
        </w:rPr>
        <w:t>می‌داد</w:t>
      </w:r>
      <w:proofErr w:type="spellEnd"/>
      <w:r>
        <w:rPr>
          <w:rFonts w:ascii="Times New Roman" w:eastAsia="Times New Roman" w:hAnsi="Times New Roman" w:hint="cs"/>
          <w:b/>
          <w:bCs/>
          <w:lang w:bidi="fa-IR"/>
        </w:rPr>
        <w:t xml:space="preserve"> شناسایی شد.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نشان دادند که اکثریت </w:t>
      </w:r>
      <w:proofErr w:type="spellStart"/>
      <w:r>
        <w:rPr>
          <w:rFonts w:ascii="Times New Roman" w:eastAsia="Times New Roman" w:hAnsi="Times New Roman" w:hint="cs"/>
          <w:b/>
          <w:bCs/>
          <w:lang w:bidi="fa-IR"/>
        </w:rPr>
        <w:t>آزمودنی‌ها</w:t>
      </w:r>
      <w:proofErr w:type="spellEnd"/>
      <w:r>
        <w:rPr>
          <w:rFonts w:ascii="Times New Roman" w:eastAsia="Times New Roman" w:hAnsi="Times New Roman" w:hint="cs"/>
          <w:b/>
          <w:bCs/>
          <w:lang w:bidi="fa-IR"/>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proofErr w:type="spellStart"/>
      <w:r>
        <w:rPr>
          <w:rFonts w:ascii="Times New Roman" w:eastAsia="Times New Roman" w:hAnsi="Times New Roman" w:hint="cs"/>
          <w:b/>
          <w:bCs/>
          <w:lang w:bidi="fa-IR"/>
        </w:rPr>
        <w:t>هایی</w:t>
      </w:r>
      <w:proofErr w:type="spellEnd"/>
      <w:r>
        <w:rPr>
          <w:rFonts w:ascii="Times New Roman" w:eastAsia="Times New Roman" w:hAnsi="Times New Roman" w:hint="cs"/>
          <w:b/>
          <w:bCs/>
          <w:lang w:bidi="fa-IR"/>
        </w:rPr>
        <w:t xml:space="preserve"> که هوش معنوی بالاتری دارند گرایش به داشتن سلامت عمومی بالاتری دارند. توانایی </w:t>
      </w:r>
      <w:proofErr w:type="spellStart"/>
      <w:r>
        <w:rPr>
          <w:rFonts w:ascii="Times New Roman" w:eastAsia="Times New Roman" w:hAnsi="Times New Roman" w:hint="cs"/>
          <w:b/>
          <w:bCs/>
          <w:lang w:bidi="fa-IR"/>
        </w:rPr>
        <w:t>اداره‌ی</w:t>
      </w:r>
      <w:proofErr w:type="spellEnd"/>
      <w:r>
        <w:rPr>
          <w:rFonts w:ascii="Times New Roman" w:eastAsia="Times New Roman" w:hAnsi="Times New Roman" w:hint="cs"/>
          <w:b/>
          <w:bCs/>
          <w:lang w:bidi="fa-IR"/>
        </w:rPr>
        <w:t xml:space="preserve"> زندگی با احساسی از تقدس مبتنی بر باور معنوی فرد اصلی ترین عامل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کننده سلامت بود.</w:t>
      </w:r>
      <w:r>
        <w:rPr>
          <w:rFonts w:ascii="Times New Roman" w:eastAsia="Times New Roman" w:hAnsi="Times New Roman" w:hint="cs"/>
          <w:b/>
          <w:bCs/>
          <w:vertAlign w:val="superscript"/>
          <w:lang w:bidi="fa-IR"/>
        </w:rPr>
        <w:footnoteReference w:id="70"/>
      </w:r>
    </w:p>
    <w:p w14:paraId="47AAE250"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چالن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زبراکی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وگل</w:t>
      </w:r>
      <w:proofErr w:type="spellEnd"/>
      <w:r>
        <w:rPr>
          <w:rFonts w:ascii="Times New Roman" w:eastAsia="Times New Roman" w:hAnsi="Times New Roman" w:hint="cs"/>
          <w:b/>
          <w:bCs/>
          <w:lang w:bidi="fa-IR"/>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r>
        <w:rPr>
          <w:rFonts w:ascii="Times New Roman" w:eastAsia="Times New Roman" w:hAnsi="Times New Roman" w:hint="cs"/>
          <w:b/>
          <w:bCs/>
          <w:vertAlign w:val="superscript"/>
          <w:lang w:bidi="fa-IR"/>
        </w:rPr>
        <w:footnoteReference w:id="71"/>
      </w:r>
    </w:p>
    <w:p w14:paraId="01B8FA59"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کینگ و </w:t>
      </w:r>
      <w:proofErr w:type="spellStart"/>
      <w:r>
        <w:rPr>
          <w:rFonts w:ascii="Times New Roman" w:eastAsia="Times New Roman" w:hAnsi="Times New Roman" w:hint="cs"/>
          <w:b/>
          <w:bCs/>
          <w:lang w:bidi="fa-IR"/>
        </w:rPr>
        <w:t>دسیکو</w:t>
      </w:r>
      <w:proofErr w:type="spellEnd"/>
      <w:r>
        <w:rPr>
          <w:rFonts w:ascii="Times New Roman" w:eastAsia="Times New Roman" w:hAnsi="Times New Roman" w:hint="cs"/>
          <w:b/>
          <w:bCs/>
          <w:lang w:bidi="fa-IR"/>
        </w:rPr>
        <w:t xml:space="preserve"> (۲۰۰۹) این پژوهشگران نشان دادند که هوش معنوی با سلامت روانی و کاهش اضطراب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ارتباط مثبت دارد. در افراد مسن، هوش معنوی با پذیرش مرگ و کاهش ترس از آن مرتبط است.</w:t>
      </w:r>
      <w:r>
        <w:rPr>
          <w:rFonts w:ascii="Times New Roman" w:eastAsia="Times New Roman" w:hAnsi="Times New Roman" w:hint="cs"/>
          <w:b/>
          <w:bCs/>
          <w:vertAlign w:val="superscript"/>
          <w:lang w:bidi="fa-IR"/>
        </w:rPr>
        <w:footnoteReference w:id="72"/>
      </w:r>
    </w:p>
    <w:p w14:paraId="3068CF4C"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جین و </w:t>
      </w:r>
      <w:proofErr w:type="spellStart"/>
      <w:r>
        <w:rPr>
          <w:rFonts w:ascii="Times New Roman" w:eastAsia="Times New Roman" w:hAnsi="Times New Roman" w:hint="cs"/>
          <w:b/>
          <w:bCs/>
          <w:lang w:bidi="fa-IR"/>
        </w:rPr>
        <w:t>پوروحیت</w:t>
      </w:r>
      <w:proofErr w:type="spellEnd"/>
      <w:r>
        <w:rPr>
          <w:rFonts w:ascii="Times New Roman" w:eastAsia="Times New Roman" w:hAnsi="Times New Roman" w:hint="cs"/>
          <w:b/>
          <w:bCs/>
          <w:lang w:bidi="fa-IR"/>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proofErr w:type="spellStart"/>
      <w:r>
        <w:rPr>
          <w:rFonts w:ascii="Times New Roman" w:eastAsia="Times New Roman" w:hAnsi="Times New Roman" w:hint="cs"/>
          <w:b/>
          <w:bCs/>
          <w:lang w:bidi="fa-IR"/>
        </w:rPr>
        <w:t>شدند.نتایج</w:t>
      </w:r>
      <w:proofErr w:type="spellEnd"/>
      <w:r>
        <w:rPr>
          <w:rFonts w:ascii="Times New Roman" w:eastAsia="Times New Roman" w:hAnsi="Times New Roman" w:hint="cs"/>
          <w:b/>
          <w:bCs/>
          <w:lang w:bidi="fa-IR"/>
        </w:rPr>
        <w:t xml:space="preserve"> نشان داد که هیچ تفاوت زیادی بین این دو گروه نسبت به هوش معنوی آنان وجود نداشت، در حالی که بیانگر تفاوت های قابل توجهی </w:t>
      </w:r>
      <w:proofErr w:type="spellStart"/>
      <w:r>
        <w:rPr>
          <w:rFonts w:ascii="Times New Roman" w:eastAsia="Times New Roman" w:hAnsi="Times New Roman" w:hint="cs"/>
          <w:b/>
          <w:bCs/>
          <w:lang w:bidi="fa-IR"/>
        </w:rPr>
        <w:t>درمیان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بعدهای</w:t>
      </w:r>
      <w:proofErr w:type="spellEnd"/>
      <w:r>
        <w:rPr>
          <w:rFonts w:ascii="Times New Roman" w:eastAsia="Times New Roman" w:hAnsi="Times New Roman" w:hint="cs"/>
          <w:b/>
          <w:bCs/>
          <w:lang w:bidi="fa-IR"/>
        </w:rPr>
        <w:t xml:space="preserve">  مختلف  روانی و  روحی  از  جمله  خدا،  دین  مداری،  روح،  خودشناسی، روابط  درونی،  معنویت، روحیه کمک رسانی، توانایی استفاده و غلبه بر </w:t>
      </w:r>
      <w:proofErr w:type="spellStart"/>
      <w:r>
        <w:rPr>
          <w:rFonts w:ascii="Times New Roman" w:eastAsia="Times New Roman" w:hAnsi="Times New Roman" w:hint="cs"/>
          <w:b/>
          <w:bCs/>
          <w:lang w:bidi="fa-IR"/>
        </w:rPr>
        <w:t>مشکلات</w:t>
      </w:r>
      <w:proofErr w:type="spellEnd"/>
      <w:r>
        <w:rPr>
          <w:rFonts w:ascii="Times New Roman" w:eastAsia="Times New Roman" w:hAnsi="Times New Roman" w:hint="cs"/>
          <w:b/>
          <w:bCs/>
          <w:lang w:bidi="fa-IR"/>
        </w:rPr>
        <w:t>، توانایی فراموش کردن درد و آگاهی معنوی در مورد قضیه مرگ بود.</w:t>
      </w:r>
      <w:r>
        <w:rPr>
          <w:rFonts w:ascii="Times New Roman" w:eastAsia="Times New Roman" w:hAnsi="Times New Roman" w:hint="cs"/>
          <w:b/>
          <w:bCs/>
          <w:vertAlign w:val="superscript"/>
          <w:lang w:bidi="fa-IR"/>
        </w:rPr>
        <w:footnoteReference w:id="73"/>
      </w:r>
    </w:p>
    <w:p w14:paraId="3FE55B79"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lastRenderedPageBreak/>
        <w:t>هاردینگ</w:t>
      </w:r>
      <w:proofErr w:type="spellEnd"/>
      <w:r>
        <w:rPr>
          <w:rFonts w:ascii="Times New Roman" w:eastAsia="Times New Roman" w:hAnsi="Times New Roman" w:hint="cs"/>
          <w:b/>
          <w:bCs/>
          <w:lang w:bidi="fa-IR"/>
        </w:rPr>
        <w:t xml:space="preserve"> و همکاران (۲۰۰۵)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درباره اضطراب مرگ در بیماران سالمند، مشخص شد که سطح بالای اضطراب سلامتی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اضطراب مرگ را افزایش دهد. آن دسته از سالمندان که نگران </w:t>
      </w:r>
      <w:proofErr w:type="spellStart"/>
      <w:r>
        <w:rPr>
          <w:rFonts w:ascii="Times New Roman" w:eastAsia="Times New Roman" w:hAnsi="Times New Roman" w:hint="cs"/>
          <w:b/>
          <w:bCs/>
          <w:lang w:bidi="fa-IR"/>
        </w:rPr>
        <w:t>تشخیص‌های</w:t>
      </w:r>
      <w:proofErr w:type="spellEnd"/>
      <w:r>
        <w:rPr>
          <w:rFonts w:ascii="Times New Roman" w:eastAsia="Times New Roman" w:hAnsi="Times New Roman" w:hint="cs"/>
          <w:b/>
          <w:bCs/>
          <w:lang w:bidi="fa-IR"/>
        </w:rPr>
        <w:t xml:space="preserve"> نهایی یا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بودند، اضطراب مرگ بیشتری داشتند.</w:t>
      </w:r>
      <w:r>
        <w:rPr>
          <w:rFonts w:ascii="Times New Roman" w:eastAsia="Times New Roman" w:hAnsi="Times New Roman" w:hint="cs"/>
          <w:b/>
          <w:bCs/>
          <w:vertAlign w:val="superscript"/>
          <w:lang w:bidi="fa-IR"/>
        </w:rPr>
        <w:footnoteReference w:id="74"/>
      </w:r>
    </w:p>
    <w:p w14:paraId="5CF2F8A9"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دورسون</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پاوول</w:t>
      </w:r>
      <w:proofErr w:type="spellEnd"/>
      <w:r>
        <w:rPr>
          <w:rFonts w:ascii="Times New Roman" w:eastAsia="Times New Roman" w:hAnsi="Times New Roman" w:hint="cs"/>
          <w:b/>
          <w:bCs/>
          <w:lang w:bidi="fa-IR"/>
        </w:rPr>
        <w:t xml:space="preserve"> (۱۹۹۸) در پژوهشی با عنوان «عناصر اضطراب مرگ </w:t>
      </w:r>
      <w:proofErr w:type="spellStart"/>
      <w:r>
        <w:rPr>
          <w:rFonts w:ascii="Times New Roman" w:eastAsia="Times New Roman" w:hAnsi="Times New Roman" w:hint="cs"/>
          <w:b/>
          <w:bCs/>
          <w:lang w:bidi="fa-IR"/>
        </w:rPr>
        <w:t>ومعانی</w:t>
      </w:r>
      <w:proofErr w:type="spellEnd"/>
      <w:r>
        <w:rPr>
          <w:rFonts w:ascii="Times New Roman" w:eastAsia="Times New Roman" w:hAnsi="Times New Roman" w:hint="cs"/>
          <w:b/>
          <w:bCs/>
          <w:lang w:bidi="fa-IR"/>
        </w:rPr>
        <w:t xml:space="preserve"> مرگ» به بررسی دیدگاه افراد نسبت به مرگ و میزان اضطراب ناشی از آن پرداختند. در این مطالعه که با مشارکت ۵۹۹ نفر </w:t>
      </w:r>
      <w:proofErr w:type="spellStart"/>
      <w:r>
        <w:rPr>
          <w:rFonts w:ascii="Times New Roman" w:eastAsia="Times New Roman" w:hAnsi="Times New Roman" w:hint="cs"/>
          <w:b/>
          <w:bCs/>
          <w:lang w:bidi="fa-IR"/>
        </w:rPr>
        <w:t>ازگروه</w:t>
      </w:r>
      <w:proofErr w:type="spellEnd"/>
      <w:r>
        <w:rPr>
          <w:rFonts w:ascii="Times New Roman" w:eastAsia="Times New Roman" w:hAnsi="Times New Roman" w:hint="cs"/>
          <w:b/>
          <w:bCs/>
          <w:lang w:bidi="fa-IR"/>
        </w:rPr>
        <w:t xml:space="preserve"> های سنی مختلف انجام شد، ابعاد گوناگون اضطراب مرگ شامل ترس از ناشناخته، نگرانی درباره خود، نگرانی برای عزیزان، و نگرانی درباره معنا </w:t>
      </w:r>
      <w:proofErr w:type="spellStart"/>
      <w:r>
        <w:rPr>
          <w:rFonts w:ascii="Times New Roman" w:eastAsia="Times New Roman" w:hAnsi="Times New Roman" w:hint="cs"/>
          <w:b/>
          <w:bCs/>
          <w:lang w:bidi="fa-IR"/>
        </w:rPr>
        <w:t>وهدف</w:t>
      </w:r>
      <w:proofErr w:type="spellEnd"/>
      <w:r>
        <w:rPr>
          <w:rFonts w:ascii="Times New Roman" w:eastAsia="Times New Roman" w:hAnsi="Times New Roman" w:hint="cs"/>
          <w:b/>
          <w:bCs/>
          <w:lang w:bidi="fa-IR"/>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proofErr w:type="spellStart"/>
      <w:r>
        <w:rPr>
          <w:rFonts w:ascii="Times New Roman" w:eastAsia="Times New Roman" w:hAnsi="Times New Roman" w:hint="cs"/>
          <w:b/>
          <w:bCs/>
          <w:lang w:bidi="fa-IR"/>
        </w:rPr>
        <w:t>دورسون</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پاوول</w:t>
      </w:r>
      <w:proofErr w:type="spellEnd"/>
      <w:r>
        <w:rPr>
          <w:rFonts w:ascii="Times New Roman" w:eastAsia="Times New Roman" w:hAnsi="Times New Roman" w:hint="cs"/>
          <w:b/>
          <w:bCs/>
          <w:lang w:bidi="fa-IR"/>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r>
        <w:rPr>
          <w:rFonts w:ascii="Times New Roman" w:eastAsia="Times New Roman" w:hAnsi="Times New Roman" w:hint="cs"/>
          <w:b/>
          <w:bCs/>
          <w:vertAlign w:val="superscript"/>
          <w:lang w:bidi="fa-IR"/>
        </w:rPr>
        <w:footnoteReference w:id="75"/>
      </w:r>
    </w:p>
    <w:p w14:paraId="703A6513"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موریرا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آلمیدا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کوئینگ</w:t>
      </w:r>
      <w:proofErr w:type="spellEnd"/>
      <w:r>
        <w:rPr>
          <w:rFonts w:ascii="Times New Roman" w:eastAsia="Times New Roman" w:hAnsi="Times New Roman" w:hint="cs"/>
          <w:b/>
          <w:bCs/>
          <w:lang w:bidi="fa-IR"/>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proofErr w:type="spellStart"/>
      <w:r>
        <w:rPr>
          <w:rFonts w:ascii="Times New Roman" w:eastAsia="Times New Roman" w:hAnsi="Times New Roman" w:hint="cs"/>
          <w:b/>
          <w:bCs/>
          <w:lang w:bidi="fa-IR"/>
        </w:rPr>
        <w:t>الکل</w:t>
      </w:r>
      <w:proofErr w:type="spellEnd"/>
      <w:r>
        <w:rPr>
          <w:rFonts w:ascii="Times New Roman" w:eastAsia="Times New Roman" w:hAnsi="Times New Roman" w:hint="cs"/>
          <w:b/>
          <w:bCs/>
          <w:lang w:bidi="fa-IR"/>
        </w:rPr>
        <w:t xml:space="preserve"> و مواد مخدر رابطه دارد شرایط کلی نشان داده است که سلامت روانی بهتر با مذهب رابطه دارد.</w:t>
      </w:r>
      <w:r>
        <w:rPr>
          <w:rFonts w:ascii="Times New Roman" w:eastAsia="Times New Roman" w:hAnsi="Times New Roman" w:hint="cs"/>
          <w:b/>
          <w:bCs/>
          <w:vertAlign w:val="superscript"/>
          <w:lang w:bidi="fa-IR"/>
        </w:rPr>
        <w:footnoteReference w:id="76"/>
      </w:r>
    </w:p>
    <w:p w14:paraId="0B448982"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جین و </w:t>
      </w:r>
      <w:proofErr w:type="spellStart"/>
      <w:r>
        <w:rPr>
          <w:rFonts w:ascii="Times New Roman" w:eastAsia="Times New Roman" w:hAnsi="Times New Roman" w:hint="cs"/>
          <w:b/>
          <w:bCs/>
          <w:lang w:bidi="fa-IR"/>
        </w:rPr>
        <w:t>پوروحیت</w:t>
      </w:r>
      <w:proofErr w:type="spellEnd"/>
      <w:r>
        <w:rPr>
          <w:rFonts w:ascii="Times New Roman" w:eastAsia="Times New Roman" w:hAnsi="Times New Roman" w:hint="cs"/>
          <w:b/>
          <w:bCs/>
          <w:lang w:bidi="fa-IR"/>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b/>
          <w:bCs/>
          <w:lang w:bidi="fa-IR"/>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r>
        <w:rPr>
          <w:rFonts w:ascii="Times New Roman" w:eastAsia="Times New Roman" w:hAnsi="Times New Roman" w:hint="cs"/>
          <w:b/>
          <w:bCs/>
          <w:vertAlign w:val="superscript"/>
          <w:lang w:bidi="fa-IR"/>
        </w:rPr>
        <w:footnoteReference w:id="77"/>
      </w:r>
    </w:p>
    <w:p w14:paraId="5F5C0097"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proofErr w:type="spellStart"/>
      <w:r>
        <w:rPr>
          <w:rFonts w:ascii="Times New Roman" w:eastAsia="Times New Roman" w:hAnsi="Times New Roman" w:hint="cs"/>
          <w:b/>
          <w:bCs/>
          <w:lang w:bidi="fa-IR"/>
        </w:rPr>
        <w:t>نویز</w:t>
      </w:r>
      <w:proofErr w:type="spellEnd"/>
      <w:r>
        <w:rPr>
          <w:rFonts w:ascii="Times New Roman" w:eastAsia="Times New Roman" w:hAnsi="Times New Roman" w:hint="cs"/>
          <w:b/>
          <w:bCs/>
          <w:lang w:bidi="fa-IR"/>
        </w:rPr>
        <w:t xml:space="preserve"> و همکاران (۲۰۰۲)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بر روی ۱۶۲ بیمار سرپایی گزارش کردند که ترس از مرگ همبستگی بالایی با </w:t>
      </w:r>
      <w:proofErr w:type="spellStart"/>
      <w:r>
        <w:rPr>
          <w:rFonts w:ascii="Times New Roman" w:eastAsia="Times New Roman" w:hAnsi="Times New Roman" w:hint="cs"/>
          <w:b/>
          <w:bCs/>
          <w:lang w:bidi="fa-IR"/>
        </w:rPr>
        <w:t>نشانه‌های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خودبیمارانگاری</w:t>
      </w:r>
      <w:proofErr w:type="spellEnd"/>
      <w:r>
        <w:rPr>
          <w:rFonts w:ascii="Times New Roman" w:eastAsia="Times New Roman" w:hAnsi="Times New Roman" w:hint="cs"/>
          <w:b/>
          <w:bCs/>
          <w:lang w:bidi="fa-IR"/>
        </w:rPr>
        <w:t xml:space="preserve"> و اضطراب سلامتی دارد. تحلیل عاملی سه </w:t>
      </w:r>
      <w:proofErr w:type="spellStart"/>
      <w:r>
        <w:rPr>
          <w:rFonts w:ascii="Times New Roman" w:eastAsia="Times New Roman" w:hAnsi="Times New Roman" w:hint="cs"/>
          <w:b/>
          <w:bCs/>
          <w:lang w:bidi="fa-IR"/>
        </w:rPr>
        <w:t>بُعد</w:t>
      </w:r>
      <w:proofErr w:type="spellEnd"/>
      <w:r>
        <w:rPr>
          <w:rFonts w:ascii="Times New Roman" w:eastAsia="Times New Roman" w:hAnsi="Times New Roman" w:hint="cs"/>
          <w:b/>
          <w:bCs/>
          <w:lang w:bidi="fa-IR"/>
        </w:rPr>
        <w:t xml:space="preserve"> را آشکار کرد: ترس از مردن، از دست دادن معنا، و ترس از جدایی؛ آنان نتیجه گرفتند که ترس از مرگ جزئی </w:t>
      </w:r>
      <w:proofErr w:type="spellStart"/>
      <w:r>
        <w:rPr>
          <w:rFonts w:ascii="Times New Roman" w:eastAsia="Times New Roman" w:hAnsi="Times New Roman" w:hint="cs"/>
          <w:b/>
          <w:bCs/>
          <w:lang w:bidi="fa-IR"/>
        </w:rPr>
        <w:t>جدایی‌ناپذیر</w:t>
      </w:r>
      <w:proofErr w:type="spellEnd"/>
      <w:r>
        <w:rPr>
          <w:rFonts w:ascii="Times New Roman" w:eastAsia="Times New Roman" w:hAnsi="Times New Roman" w:hint="cs"/>
          <w:b/>
          <w:bCs/>
          <w:lang w:bidi="fa-IR"/>
        </w:rPr>
        <w:t xml:space="preserve"> از </w:t>
      </w:r>
      <w:proofErr w:type="spellStart"/>
      <w:r>
        <w:rPr>
          <w:rFonts w:ascii="Times New Roman" w:eastAsia="Times New Roman" w:hAnsi="Times New Roman" w:hint="cs"/>
          <w:b/>
          <w:bCs/>
          <w:lang w:bidi="fa-IR"/>
        </w:rPr>
        <w:t>خودبیمارانگاری</w:t>
      </w:r>
      <w:proofErr w:type="spellEnd"/>
      <w:r>
        <w:rPr>
          <w:rFonts w:ascii="Times New Roman" w:eastAsia="Times New Roman" w:hAnsi="Times New Roman" w:hint="cs"/>
          <w:b/>
          <w:bCs/>
          <w:lang w:bidi="fa-IR"/>
        </w:rPr>
        <w:t xml:space="preserve"> است.</w:t>
      </w:r>
      <w:r>
        <w:rPr>
          <w:rFonts w:ascii="Times New Roman" w:eastAsia="Times New Roman" w:hAnsi="Times New Roman" w:hint="cs"/>
          <w:b/>
          <w:bCs/>
          <w:vertAlign w:val="superscript"/>
          <w:lang w:bidi="fa-IR"/>
        </w:rPr>
        <w:footnoteReference w:id="78"/>
      </w:r>
    </w:p>
    <w:p w14:paraId="678F7BD1"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تامر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الیسون</w:t>
      </w:r>
      <w:proofErr w:type="spellEnd"/>
      <w:r>
        <w:rPr>
          <w:rFonts w:ascii="Times New Roman" w:eastAsia="Times New Roman" w:hAnsi="Times New Roman" w:hint="cs"/>
          <w:b/>
          <w:bCs/>
          <w:lang w:bidi="fa-IR"/>
        </w:rPr>
        <w:t xml:space="preserve">(۲۰۰۰) نیز تأکید کردند که دیدگاه فرد نسبت به مرگ </w:t>
      </w:r>
      <w:proofErr w:type="spellStart"/>
      <w:r>
        <w:rPr>
          <w:rFonts w:ascii="Times New Roman" w:eastAsia="Times New Roman" w:hAnsi="Times New Roman" w:hint="cs"/>
          <w:b/>
          <w:bCs/>
          <w:lang w:bidi="fa-IR"/>
        </w:rPr>
        <w:t>به‌شدت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تحت‌تأثیر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سلامت و عدم اطمینان از وضعیت جسمی آینده است.</w:t>
      </w:r>
      <w:r>
        <w:rPr>
          <w:rFonts w:ascii="Times New Roman" w:eastAsia="Times New Roman" w:hAnsi="Times New Roman" w:hint="cs"/>
          <w:b/>
          <w:bCs/>
          <w:vertAlign w:val="superscript"/>
          <w:lang w:bidi="fa-IR"/>
        </w:rPr>
        <w:footnoteReference w:id="79"/>
      </w:r>
    </w:p>
    <w:p w14:paraId="068DEE66"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proofErr w:type="spellStart"/>
      <w:r>
        <w:rPr>
          <w:rFonts w:ascii="Times New Roman" w:eastAsia="Times New Roman" w:hAnsi="Times New Roman" w:hint="cs"/>
          <w:b/>
          <w:bCs/>
          <w:lang w:bidi="fa-IR"/>
        </w:rPr>
        <w:t>یالوم</w:t>
      </w:r>
      <w:proofErr w:type="spellEnd"/>
      <w:r>
        <w:rPr>
          <w:rFonts w:ascii="Times New Roman" w:eastAsia="Times New Roman" w:hAnsi="Times New Roman" w:hint="cs"/>
          <w:b/>
          <w:bCs/>
          <w:lang w:bidi="fa-IR"/>
        </w:rPr>
        <w:t xml:space="preserve">(۱۹۸۰) در نظریه‌ «درمان </w:t>
      </w:r>
      <w:proofErr w:type="spellStart"/>
      <w:r>
        <w:rPr>
          <w:rFonts w:ascii="Times New Roman" w:eastAsia="Times New Roman" w:hAnsi="Times New Roman" w:hint="cs"/>
          <w:b/>
          <w:bCs/>
          <w:lang w:bidi="fa-IR"/>
        </w:rPr>
        <w:t>اگزیستانسیال</w:t>
      </w:r>
      <w:proofErr w:type="spellEnd"/>
      <w:r>
        <w:rPr>
          <w:rFonts w:ascii="Times New Roman" w:eastAsia="Times New Roman" w:hAnsi="Times New Roman" w:hint="cs"/>
          <w:b/>
          <w:bCs/>
          <w:lang w:bidi="fa-IR"/>
        </w:rPr>
        <w:t xml:space="preserve">» مطرح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که اضطراب مرگ بخش </w:t>
      </w:r>
      <w:proofErr w:type="spellStart"/>
      <w:r>
        <w:rPr>
          <w:rFonts w:ascii="Times New Roman" w:eastAsia="Times New Roman" w:hAnsi="Times New Roman" w:hint="cs"/>
          <w:b/>
          <w:bCs/>
          <w:lang w:bidi="fa-IR"/>
        </w:rPr>
        <w:t>جدایی‌ناپذیر</w:t>
      </w:r>
      <w:proofErr w:type="spellEnd"/>
      <w:r>
        <w:rPr>
          <w:rFonts w:ascii="Times New Roman" w:eastAsia="Times New Roman" w:hAnsi="Times New Roman" w:hint="cs"/>
          <w:b/>
          <w:bCs/>
          <w:lang w:bidi="fa-IR"/>
        </w:rPr>
        <w:t xml:space="preserve"> زندگی بشر است و رشد معنویت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راهی برای پذیرش بهتر مرگ و کاهش ترس از نیستی باشد.</w:t>
      </w:r>
      <w:r>
        <w:rPr>
          <w:rFonts w:ascii="Times New Roman" w:eastAsia="Times New Roman" w:hAnsi="Times New Roman" w:hint="cs"/>
          <w:b/>
          <w:bCs/>
          <w:vertAlign w:val="superscript"/>
          <w:lang w:bidi="fa-IR"/>
        </w:rPr>
        <w:footnoteReference w:id="80"/>
      </w:r>
    </w:p>
    <w:p w14:paraId="0DFF80FF" w14:textId="77777777" w:rsidR="00912462" w:rsidRDefault="00000000">
      <w:pPr>
        <w:pStyle w:val="Heading1"/>
        <w:keepLines/>
        <w:pageBreakBefore/>
        <w:spacing w:before="2400" w:after="240" w:line="276" w:lineRule="auto"/>
        <w:jc w:val="center"/>
        <w:rPr>
          <w:rFonts w:cs="B Titr"/>
          <w:color w:val="auto"/>
          <w:sz w:val="72"/>
          <w:szCs w:val="72"/>
          <w:lang w:bidi="fa-IR"/>
        </w:rPr>
      </w:pPr>
      <w:bookmarkStart w:id="78" w:name="_Toc238572059"/>
      <w:r>
        <w:rPr>
          <w:rFonts w:ascii="Times New Roman" w:hAnsi="Times New Roman" w:cs="B Titr"/>
          <w:sz w:val="56"/>
          <w:szCs w:val="56"/>
        </w:rPr>
        <w:lastRenderedPageBreak/>
        <w:t>فصل سوم: روش پژوهش</w:t>
      </w:r>
      <w:bookmarkEnd w:id="78"/>
    </w:p>
    <w:p w14:paraId="1E04641F" w14:textId="77777777" w:rsidR="00912462" w:rsidRDefault="00000000" w:rsidP="00503BED">
      <w:pPr>
        <w:pStyle w:val="Heading2"/>
        <w:pageBreakBefore/>
        <w:bidi/>
        <w:spacing w:before="240" w:after="100" w:line="276" w:lineRule="auto"/>
        <w:rPr>
          <w:rFonts w:cs="B Lotus"/>
          <w:b/>
          <w:bCs/>
          <w:color w:val="auto"/>
          <w:lang w:bidi="fa-IR"/>
        </w:rPr>
      </w:pPr>
      <w:bookmarkStart w:id="79" w:name="_Toc238572060"/>
      <w:r>
        <w:rPr>
          <w:rFonts w:ascii="Times New Roman" w:hAnsi="Times New Roman" w:cs="B Titr" w:hint="cs"/>
          <w:b/>
          <w:bCs/>
          <w:sz w:val="30"/>
          <w:szCs w:val="30"/>
          <w:lang w:bidi="fa-IR"/>
        </w:rPr>
        <w:lastRenderedPageBreak/>
        <w:t>۳-۱- طرح پژوهش</w:t>
      </w:r>
      <w:bookmarkEnd w:id="79"/>
    </w:p>
    <w:p w14:paraId="2981B68E"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پژوهش حاضر با توجه به موضوع و اهداف پژوهش، از لحاظ </w:t>
      </w:r>
      <w:proofErr w:type="spellStart"/>
      <w:r>
        <w:rPr>
          <w:rFonts w:ascii="Times New Roman" w:hAnsi="Times New Roman" w:hint="cs"/>
          <w:lang w:bidi="fa-IR"/>
        </w:rPr>
        <w:t>ماهیت</w:t>
      </w:r>
      <w:proofErr w:type="spellEnd"/>
      <w:r>
        <w:rPr>
          <w:rFonts w:ascii="Times New Roman" w:hAnsi="Times New Roman" w:hint="cs"/>
          <w:lang w:bidi="fa-IR"/>
        </w:rPr>
        <w:t xml:space="preserve"> و روش بکار رفته از نوع </w:t>
      </w:r>
      <w:proofErr w:type="spellStart"/>
      <w:r>
        <w:rPr>
          <w:rFonts w:ascii="Times New Roman" w:hAnsi="Times New Roman" w:hint="cs"/>
          <w:lang w:bidi="fa-IR"/>
        </w:rPr>
        <w:t>توصیفی</w:t>
      </w:r>
      <w:proofErr w:type="spellEnd"/>
      <w:r>
        <w:rPr>
          <w:rFonts w:ascii="Times New Roman" w:hAnsi="Times New Roman" w:hint="cs"/>
          <w:lang w:bidi="fa-IR"/>
        </w:rPr>
        <w:t xml:space="preserve"> – همبستگی و از نظر هدف از نوع کاربردی  است.</w:t>
      </w:r>
    </w:p>
    <w:p w14:paraId="70452F63" w14:textId="77777777" w:rsidR="00912462" w:rsidRDefault="00000000" w:rsidP="00503BED">
      <w:pPr>
        <w:pStyle w:val="Heading2"/>
        <w:bidi/>
        <w:spacing w:before="240" w:after="100" w:line="276" w:lineRule="auto"/>
        <w:rPr>
          <w:rFonts w:cs="B Lotus"/>
          <w:color w:val="auto"/>
          <w:lang w:bidi="fa-IR"/>
        </w:rPr>
      </w:pPr>
      <w:bookmarkStart w:id="80" w:name="_Toc238572061"/>
      <w:r>
        <w:rPr>
          <w:rFonts w:ascii="Times New Roman" w:hAnsi="Times New Roman" w:cs="B Titr" w:hint="cs"/>
          <w:b/>
          <w:bCs/>
          <w:sz w:val="30"/>
          <w:szCs w:val="30"/>
          <w:lang w:bidi="fa-IR"/>
        </w:rPr>
        <w:t>۳-۲- جامعه، نمونه و روش نمونه گیری</w:t>
      </w:r>
      <w:bookmarkEnd w:id="80"/>
    </w:p>
    <w:p w14:paraId="2937E5F2" w14:textId="4CE88DDD"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جامعه آماری این پژوهش شامل کلیه سالمندان بالای ۶۰ سال ساکن خانه سالمندان فرشتگان شهر اسلامشهر در سال ۱۴۰۴ می باشد، به منظور تعیین حجم نمونه، از جدول کرجسی و مورگان ۱۹۷۰ استفاده شد. بر اساس این جدول و با توجه به حجم جامعه آماری ۱۰۰ نفر، حجم نمونه ۸۰ نفر به روش نمونه گیری در دسترس در نظر گرفته شد .</w:t>
      </w:r>
      <w:r w:rsidR="00E21923">
        <w:rPr>
          <w:rFonts w:ascii="Times New Roman" w:eastAsia="Times New Roman" w:hAnsi="Times New Roman" w:hint="cs"/>
          <w:lang w:bidi="fa-IR"/>
        </w:rPr>
        <w:t/>
      </w:r>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r>
        <w:rPr>
          <w:rFonts w:ascii="Times New Roman" w:eastAsia="Times New Roman" w:hAnsi="Times New Roman" w:hint="cs"/>
          <w:vertAlign w:val="superscript"/>
          <w:lang w:bidi="fa-IR"/>
        </w:rPr>
        <w:footnoteReference w:id="81"/>
      </w:r>
    </w:p>
    <w:p w14:paraId="607D4DDA" w14:textId="77777777" w:rsidR="00912462" w:rsidRDefault="00000000" w:rsidP="00503BED">
      <w:pPr>
        <w:pStyle w:val="Heading2"/>
        <w:bidi/>
        <w:spacing w:before="240" w:after="100" w:line="276" w:lineRule="auto"/>
        <w:rPr>
          <w:rFonts w:cs="B Lotus"/>
          <w:color w:val="auto"/>
          <w:lang w:bidi="fa-IR"/>
        </w:rPr>
      </w:pPr>
      <w:bookmarkStart w:id="81" w:name="_Toc238572062"/>
      <w:r>
        <w:rPr>
          <w:rFonts w:ascii="Times New Roman" w:hAnsi="Times New Roman" w:cs="B Titr" w:hint="cs"/>
          <w:b/>
          <w:bCs/>
          <w:sz w:val="30"/>
          <w:szCs w:val="30"/>
          <w:lang w:bidi="fa-IR"/>
        </w:rPr>
        <w:t>۳-۳- ابزار پژوهش</w:t>
      </w:r>
      <w:bookmarkEnd w:id="81"/>
    </w:p>
    <w:p w14:paraId="42209556" w14:textId="77777777" w:rsidR="00912462" w:rsidRDefault="00000000">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Pr>
        <w:t xml:space="preserve">ابزار گردآوری اطلاعات در این پژوهش، پرسشنامه </w:t>
      </w:r>
      <w:proofErr w:type="spellStart"/>
      <w:r>
        <w:rPr>
          <w:rFonts w:ascii="Times New Roman" w:hAnsi="Times New Roman" w:hint="cs"/>
          <w:lang w:bidi="fa-IR"/>
        </w:rPr>
        <w:t>می</w:t>
      </w:r>
      <w:proofErr w:type="spellEnd"/>
      <w:r>
        <w:rPr>
          <w:rFonts w:ascii="Times New Roman" w:hAnsi="Times New Roman" w:hint="cs"/>
          <w:lang w:bidi="fa-IR"/>
        </w:rPr>
        <w:t xml:space="preserve"> باشد. جهت </w:t>
      </w:r>
      <w:proofErr w:type="spellStart"/>
      <w:r>
        <w:rPr>
          <w:rFonts w:ascii="Times New Roman" w:hAnsi="Times New Roman" w:hint="cs"/>
          <w:lang w:bidi="fa-IR"/>
        </w:rPr>
        <w:t>پاسخگویی</w:t>
      </w:r>
      <w:proofErr w:type="spellEnd"/>
      <w:r>
        <w:rPr>
          <w:rFonts w:ascii="Times New Roman" w:hAnsi="Times New Roman" w:hint="cs"/>
          <w:lang w:bidi="fa-IR"/>
        </w:rPr>
        <w:t xml:space="preserve"> به سؤالات پژوهش، از پرسشنامه های استفاده شده است که عبارتند از:</w:t>
      </w:r>
    </w:p>
    <w:p w14:paraId="770DE8B8" w14:textId="77777777" w:rsidR="00912462" w:rsidRDefault="00000000" w:rsidP="00503BED">
      <w:pPr>
        <w:pStyle w:val="Heading3"/>
        <w:bidi/>
        <w:spacing w:before="240" w:after="100" w:line="276" w:lineRule="auto"/>
        <w:rPr>
          <w:rFonts w:ascii="B Nazanin,Bold" w:hAnsi="Calibri" w:cs="B Lotus"/>
          <w:b/>
          <w:bCs/>
          <w:color w:val="auto"/>
          <w:lang w:bidi="fa-IR"/>
        </w:rPr>
      </w:pPr>
      <w:bookmarkStart w:id="82" w:name="_Toc238572063"/>
      <w:r>
        <w:rPr>
          <w:rFonts w:ascii="Times New Roman" w:hAnsi="Times New Roman" w:cs="B Titr" w:hint="cs"/>
          <w:b/>
          <w:bCs/>
          <w:sz w:val="30"/>
          <w:szCs w:val="30"/>
          <w:lang w:bidi="fa-IR"/>
        </w:rPr>
        <w:t>۳-۳-۱- پرسشنامه هوش معنوی کینگ:</w:t>
      </w:r>
      <w:bookmarkEnd w:id="82"/>
    </w:p>
    <w:p w14:paraId="6BA5CAEF" w14:textId="77777777" w:rsidR="00912462" w:rsidRDefault="00000000">
      <w:pPr>
        <w:spacing w:after="0" w:line="276" w:lineRule="auto"/>
        <w:ind w:firstLine="397"/>
        <w:jc w:val="both"/>
        <w:rPr>
          <w:rFonts w:ascii="B Nazanin,Bold" w:hAnsi="Calibri"/>
          <w:color w:val="auto"/>
          <w:lang w:bidi="fa-IR"/>
        </w:rPr>
      </w:pPr>
      <w:r>
        <w:rPr>
          <w:rFonts w:ascii="Times New Roman" w:hAnsi="Times New Roman" w:hint="cs"/>
          <w:b/>
          <w:bCs/>
          <w:lang w:bidi="fa-IR"/>
        </w:rPr>
        <w:t xml:space="preserve">این پرسشنامه که توسط کینگ (۲۰۰۰) ساخته شده است و دارای ۲۴ </w:t>
      </w:r>
      <w:proofErr w:type="spellStart"/>
      <w:r>
        <w:rPr>
          <w:rFonts w:ascii="Times New Roman" w:hAnsi="Times New Roman" w:hint="cs"/>
          <w:b/>
          <w:bCs/>
          <w:lang w:bidi="fa-IR"/>
        </w:rPr>
        <w:t>آیتم</w:t>
      </w:r>
      <w:proofErr w:type="spellEnd"/>
      <w:r>
        <w:rPr>
          <w:rFonts w:ascii="Times New Roman" w:hAnsi="Times New Roman" w:hint="cs"/>
          <w:b/>
          <w:bCs/>
          <w:lang w:bidi="fa-IR"/>
        </w:rPr>
        <w:t xml:space="preserve">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و بر اساس مقیاس ۵ </w:t>
      </w:r>
      <w:proofErr w:type="spellStart"/>
      <w:r>
        <w:rPr>
          <w:rFonts w:ascii="Times New Roman" w:hAnsi="Times New Roman" w:hint="cs"/>
          <w:b/>
          <w:bCs/>
          <w:lang w:bidi="fa-IR"/>
        </w:rPr>
        <w:t>گزینه‌ای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لیکرت</w:t>
      </w:r>
      <w:proofErr w:type="spellEnd"/>
      <w:r>
        <w:rPr>
          <w:rFonts w:ascii="Times New Roman" w:hAnsi="Times New Roman" w:hint="cs"/>
          <w:b/>
          <w:bCs/>
          <w:lang w:bidi="fa-IR"/>
        </w:rPr>
        <w:t xml:space="preserve"> پر </w:t>
      </w:r>
      <w:proofErr w:type="spellStart"/>
      <w:r>
        <w:rPr>
          <w:rFonts w:ascii="Times New Roman" w:hAnsi="Times New Roman" w:hint="cs"/>
          <w:b/>
          <w:bCs/>
          <w:lang w:bidi="fa-IR"/>
        </w:rPr>
        <w:t>می‌شود</w:t>
      </w:r>
      <w:proofErr w:type="spellEnd"/>
      <w:r>
        <w:rPr>
          <w:rFonts w:ascii="Times New Roman" w:hAnsi="Times New Roman" w:hint="cs"/>
          <w:b/>
          <w:bCs/>
          <w:lang w:bidi="fa-IR"/>
        </w:rPr>
        <w:t xml:space="preserve">. دارای ۴ </w:t>
      </w:r>
      <w:proofErr w:type="spellStart"/>
      <w:r>
        <w:rPr>
          <w:rFonts w:ascii="Times New Roman" w:hAnsi="Times New Roman" w:hint="cs"/>
          <w:b/>
          <w:bCs/>
          <w:lang w:bidi="fa-IR"/>
        </w:rPr>
        <w:t>زیرمقیاس</w:t>
      </w:r>
      <w:proofErr w:type="spellEnd"/>
      <w:r>
        <w:rPr>
          <w:rFonts w:ascii="Times New Roman" w:hAnsi="Times New Roman" w:hint="cs"/>
          <w:b/>
          <w:bCs/>
          <w:lang w:bidi="fa-IR"/>
        </w:rPr>
        <w:t xml:space="preserve"> است که شامل تفکر </w:t>
      </w:r>
      <w:proofErr w:type="spellStart"/>
      <w:r>
        <w:rPr>
          <w:rFonts w:ascii="Times New Roman" w:hAnsi="Times New Roman" w:hint="cs"/>
          <w:b/>
          <w:bCs/>
          <w:lang w:bidi="fa-IR"/>
        </w:rPr>
        <w:t>وجودی</w:t>
      </w:r>
      <w:proofErr w:type="spellEnd"/>
      <w:r>
        <w:rPr>
          <w:rFonts w:ascii="Times New Roman" w:hAnsi="Times New Roman" w:hint="cs"/>
          <w:b/>
          <w:bCs/>
          <w:lang w:bidi="fa-IR"/>
        </w:rPr>
        <w:t xml:space="preserve"> انتقادی، ایجاد معنای شخصی، آگاهی متعالی و گسترش حالت هوشیاری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نمره گذاری پرسشنامه هوش هیجانی کینگ بر اساس </w:t>
      </w:r>
      <w:proofErr w:type="spellStart"/>
      <w:r>
        <w:rPr>
          <w:rFonts w:ascii="Times New Roman" w:hAnsi="Times New Roman" w:hint="cs"/>
          <w:b/>
          <w:bCs/>
          <w:lang w:bidi="fa-IR"/>
        </w:rPr>
        <w:t>لیکرت</w:t>
      </w:r>
      <w:proofErr w:type="spellEnd"/>
      <w:r>
        <w:rPr>
          <w:rFonts w:ascii="Times New Roman" w:hAnsi="Times New Roman" w:hint="cs"/>
          <w:b/>
          <w:bCs/>
          <w:lang w:bidi="fa-IR"/>
        </w:rPr>
        <w:t xml:space="preserve"> پنج </w:t>
      </w:r>
      <w:proofErr w:type="spellStart"/>
      <w:r>
        <w:rPr>
          <w:rFonts w:ascii="Times New Roman" w:hAnsi="Times New Roman" w:hint="cs"/>
          <w:b/>
          <w:bCs/>
          <w:lang w:bidi="fa-IR"/>
        </w:rPr>
        <w:t>گزینه‌ای</w:t>
      </w:r>
      <w:proofErr w:type="spellEnd"/>
      <w:r>
        <w:rPr>
          <w:rFonts w:ascii="Times New Roman" w:hAnsi="Times New Roman" w:hint="cs"/>
          <w:b/>
          <w:bCs/>
          <w:lang w:bidi="fa-IR"/>
        </w:rPr>
        <w:t xml:space="preserve"> (کاملاً نادرست: ۰، نادرست: ۱، تا حدودی: ۲، بسیار درست: ۳ و کاملاً درست: ۴)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حداقل و حداکثر امتیاز کسب شده در این مقیاس ۰ و ۹۶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نمرات بالا نشان دهنده‌ هوش معنوی بالا و یا وجود چنین </w:t>
      </w:r>
      <w:proofErr w:type="spellStart"/>
      <w:r>
        <w:rPr>
          <w:rFonts w:ascii="Times New Roman" w:hAnsi="Times New Roman" w:hint="cs"/>
          <w:b/>
          <w:bCs/>
          <w:lang w:bidi="fa-IR"/>
        </w:rPr>
        <w:t>ظرفیتی</w:t>
      </w:r>
      <w:proofErr w:type="spellEnd"/>
      <w:r>
        <w:rPr>
          <w:rFonts w:ascii="Times New Roman" w:hAnsi="Times New Roman" w:hint="cs"/>
          <w:b/>
          <w:bCs/>
          <w:lang w:bidi="fa-IR"/>
        </w:rPr>
        <w:t xml:space="preserve"> در شخص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با استفاده از تحلیل عاملی اکتشافی در یک </w:t>
      </w:r>
      <w:proofErr w:type="spellStart"/>
      <w:r>
        <w:rPr>
          <w:rFonts w:ascii="Times New Roman" w:hAnsi="Times New Roman" w:hint="cs"/>
          <w:b/>
          <w:bCs/>
          <w:lang w:bidi="fa-IR"/>
        </w:rPr>
        <w:t>نمونه‌ی</w:t>
      </w:r>
      <w:proofErr w:type="spellEnd"/>
      <w:r>
        <w:rPr>
          <w:rFonts w:ascii="Times New Roman" w:hAnsi="Times New Roman" w:hint="cs"/>
          <w:b/>
          <w:bCs/>
          <w:lang w:bidi="fa-IR"/>
        </w:rPr>
        <w:t xml:space="preserve"> ۶۱۹ نفری از دانشجویان دانشگاه </w:t>
      </w:r>
      <w:proofErr w:type="spellStart"/>
      <w:r>
        <w:rPr>
          <w:rFonts w:ascii="Times New Roman" w:hAnsi="Times New Roman" w:hint="cs"/>
          <w:b/>
          <w:bCs/>
          <w:lang w:bidi="fa-IR"/>
        </w:rPr>
        <w:t>ترنت</w:t>
      </w:r>
      <w:proofErr w:type="spellEnd"/>
      <w:r>
        <w:rPr>
          <w:rFonts w:ascii="Times New Roman" w:hAnsi="Times New Roman" w:hint="cs"/>
          <w:b/>
          <w:bCs/>
          <w:lang w:bidi="fa-IR"/>
        </w:rPr>
        <w:t xml:space="preserve"> کانادا در سال ۲۰۰۷ </w:t>
      </w:r>
      <w:proofErr w:type="spellStart"/>
      <w:r>
        <w:rPr>
          <w:rFonts w:ascii="Times New Roman" w:hAnsi="Times New Roman" w:hint="cs"/>
          <w:b/>
          <w:bCs/>
          <w:lang w:bidi="fa-IR"/>
        </w:rPr>
        <w:t>آلفای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کرونباخ</w:t>
      </w:r>
      <w:proofErr w:type="spellEnd"/>
      <w:r>
        <w:rPr>
          <w:rFonts w:ascii="Times New Roman" w:hAnsi="Times New Roman" w:hint="cs"/>
          <w:b/>
          <w:bCs/>
          <w:lang w:bidi="fa-IR"/>
        </w:rPr>
        <w:t xml:space="preserve"> ۹۵/۰ به دست آمد و </w:t>
      </w:r>
      <w:proofErr w:type="spellStart"/>
      <w:r>
        <w:rPr>
          <w:rFonts w:ascii="Times New Roman" w:hAnsi="Times New Roman" w:hint="cs"/>
          <w:b/>
          <w:bCs/>
          <w:lang w:bidi="fa-IR"/>
        </w:rPr>
        <w:t>پایایی</w:t>
      </w:r>
      <w:proofErr w:type="spellEnd"/>
      <w:r>
        <w:rPr>
          <w:rFonts w:ascii="Times New Roman" w:hAnsi="Times New Roman" w:hint="cs"/>
          <w:b/>
          <w:bCs/>
          <w:lang w:bidi="fa-IR"/>
        </w:rPr>
        <w:t xml:space="preserve"> از طریق </w:t>
      </w:r>
      <w:proofErr w:type="spellStart"/>
      <w:r>
        <w:rPr>
          <w:rFonts w:ascii="Times New Roman" w:hAnsi="Times New Roman" w:hint="cs"/>
          <w:b/>
          <w:bCs/>
          <w:lang w:bidi="fa-IR"/>
        </w:rPr>
        <w:t>تنصیف</w:t>
      </w:r>
      <w:proofErr w:type="spellEnd"/>
      <w:r>
        <w:rPr>
          <w:rFonts w:ascii="Times New Roman" w:hAnsi="Times New Roman" w:hint="cs"/>
          <w:b/>
          <w:bCs/>
          <w:lang w:bidi="fa-IR"/>
        </w:rPr>
        <w:t xml:space="preserve"> ۰/۸۴گزارش شد. همچنین </w:t>
      </w:r>
      <w:proofErr w:type="spellStart"/>
      <w:r>
        <w:rPr>
          <w:rFonts w:ascii="Times New Roman" w:hAnsi="Times New Roman" w:hint="cs"/>
          <w:b/>
          <w:bCs/>
          <w:lang w:bidi="fa-IR"/>
        </w:rPr>
        <w:t>آلفای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کرونباخ</w:t>
      </w:r>
      <w:proofErr w:type="spellEnd"/>
      <w:r>
        <w:rPr>
          <w:rFonts w:ascii="Times New Roman" w:hAnsi="Times New Roman" w:hint="cs"/>
          <w:b/>
          <w:bCs/>
          <w:lang w:bidi="fa-IR"/>
        </w:rPr>
        <w:t xml:space="preserve"> خرده </w:t>
      </w:r>
      <w:proofErr w:type="spellStart"/>
      <w:r>
        <w:rPr>
          <w:rFonts w:ascii="Times New Roman" w:hAnsi="Times New Roman" w:hint="cs"/>
          <w:b/>
          <w:bCs/>
          <w:lang w:bidi="fa-IR"/>
        </w:rPr>
        <w:t>مقیاسها</w:t>
      </w:r>
      <w:proofErr w:type="spellEnd"/>
      <w:r>
        <w:rPr>
          <w:rFonts w:ascii="Times New Roman" w:hAnsi="Times New Roman" w:hint="cs"/>
          <w:b/>
          <w:bCs/>
          <w:lang w:bidi="fa-IR"/>
        </w:rPr>
        <w:t xml:space="preserve"> به قرار زیر است: عامل اول۸۸/۰، عامل دوم ۸۷/۰، عامل سوم ۸۸/۰ و عامل چهارم ۹۴/۰ به دست آمد. (</w:t>
      </w:r>
      <w:proofErr w:type="spellStart"/>
      <w:r>
        <w:rPr>
          <w:rFonts w:ascii="Times New Roman" w:hAnsi="Times New Roman" w:hint="cs"/>
          <w:b/>
          <w:bCs/>
          <w:lang w:bidi="fa-IR"/>
        </w:rPr>
        <w:t>زوهر</w:t>
      </w:r>
      <w:proofErr w:type="spellEnd"/>
      <w:r>
        <w:rPr>
          <w:rFonts w:ascii="Times New Roman" w:hAnsi="Times New Roman" w:hint="cs"/>
          <w:b/>
          <w:bCs/>
          <w:lang w:bidi="fa-IR"/>
        </w:rPr>
        <w:t xml:space="preserve"> و مارشال، ۲۰۰۰). همچنین در </w:t>
      </w:r>
      <w:proofErr w:type="spellStart"/>
      <w:r>
        <w:rPr>
          <w:rFonts w:ascii="Times New Roman" w:hAnsi="Times New Roman" w:hint="cs"/>
          <w:b/>
          <w:bCs/>
          <w:lang w:bidi="fa-IR"/>
        </w:rPr>
        <w:t>مطالعه‌ای</w:t>
      </w:r>
      <w:proofErr w:type="spellEnd"/>
      <w:r>
        <w:rPr>
          <w:rFonts w:ascii="Times New Roman" w:hAnsi="Times New Roman" w:hint="cs"/>
          <w:b/>
          <w:bCs/>
          <w:lang w:bidi="fa-IR"/>
        </w:rPr>
        <w:t xml:space="preserve"> در جمعیت ایرانی </w:t>
      </w:r>
      <w:r>
        <w:rPr>
          <w:rFonts w:ascii="Times New Roman" w:hAnsi="Times New Roman" w:hint="cs"/>
          <w:b/>
          <w:bCs/>
          <w:lang w:bidi="fa-IR"/>
        </w:rPr>
        <w:lastRenderedPageBreak/>
        <w:t xml:space="preserve">(معلمی، </w:t>
      </w:r>
      <w:proofErr w:type="spellStart"/>
      <w:r>
        <w:rPr>
          <w:rFonts w:ascii="Times New Roman" w:hAnsi="Times New Roman" w:hint="cs"/>
          <w:b/>
          <w:bCs/>
          <w:lang w:bidi="fa-IR"/>
        </w:rPr>
        <w:t>بخشانی</w:t>
      </w:r>
      <w:proofErr w:type="spellEnd"/>
      <w:r>
        <w:rPr>
          <w:rFonts w:ascii="Times New Roman" w:hAnsi="Times New Roman" w:hint="cs"/>
          <w:b/>
          <w:bCs/>
          <w:lang w:bidi="fa-IR"/>
        </w:rPr>
        <w:t xml:space="preserve">، و رقیبی، ۱۳۸۹) ضریب </w:t>
      </w:r>
      <w:proofErr w:type="spellStart"/>
      <w:r>
        <w:rPr>
          <w:rFonts w:ascii="Times New Roman" w:hAnsi="Times New Roman" w:hint="cs"/>
          <w:b/>
          <w:bCs/>
          <w:lang w:bidi="fa-IR"/>
        </w:rPr>
        <w:t>پایایی</w:t>
      </w:r>
      <w:proofErr w:type="spellEnd"/>
      <w:r>
        <w:rPr>
          <w:rFonts w:ascii="Times New Roman" w:hAnsi="Times New Roman" w:hint="cs"/>
          <w:b/>
          <w:bCs/>
          <w:lang w:bidi="fa-IR"/>
        </w:rPr>
        <w:t xml:space="preserve"> پرسشنامه در یک </w:t>
      </w:r>
      <w:proofErr w:type="spellStart"/>
      <w:r>
        <w:rPr>
          <w:rFonts w:ascii="Times New Roman" w:hAnsi="Times New Roman" w:hint="cs"/>
          <w:b/>
          <w:bCs/>
          <w:lang w:bidi="fa-IR"/>
        </w:rPr>
        <w:t>نمونه‌ی</w:t>
      </w:r>
      <w:proofErr w:type="spellEnd"/>
      <w:r>
        <w:rPr>
          <w:rFonts w:ascii="Times New Roman" w:hAnsi="Times New Roman" w:hint="cs"/>
          <w:b/>
          <w:bCs/>
          <w:lang w:bidi="fa-IR"/>
        </w:rPr>
        <w:t xml:space="preserve"> ۶۰ نفری به شیوه </w:t>
      </w:r>
      <w:proofErr w:type="spellStart"/>
      <w:r>
        <w:rPr>
          <w:rFonts w:ascii="Times New Roman" w:hAnsi="Times New Roman" w:hint="cs"/>
          <w:b/>
          <w:bCs/>
          <w:lang w:bidi="fa-IR"/>
        </w:rPr>
        <w:t>بازآزمایی</w:t>
      </w:r>
      <w:proofErr w:type="spellEnd"/>
      <w:r>
        <w:rPr>
          <w:rFonts w:ascii="Times New Roman" w:hAnsi="Times New Roman" w:hint="cs"/>
          <w:b/>
          <w:bCs/>
          <w:lang w:bidi="fa-IR"/>
        </w:rPr>
        <w:t xml:space="preserve"> ۶۷/۰ محاسبه شد.</w:t>
      </w:r>
    </w:p>
    <w:p w14:paraId="526728D6" w14:textId="77777777" w:rsidR="00912462" w:rsidRDefault="00000000" w:rsidP="00503BED">
      <w:pPr>
        <w:pStyle w:val="Heading3"/>
        <w:bidi/>
        <w:spacing w:before="240" w:after="100" w:line="276" w:lineRule="auto"/>
        <w:rPr>
          <w:rFonts w:ascii="Arial" w:hAnsi="Arial" w:cs="B Lotus"/>
          <w:b/>
          <w:bCs/>
          <w:color w:val="auto"/>
          <w:lang w:bidi="fa-IR"/>
        </w:rPr>
      </w:pPr>
      <w:bookmarkStart w:id="83" w:name="_Toc238572064"/>
      <w:r>
        <w:rPr>
          <w:rFonts w:ascii="Times New Roman" w:hAnsi="Times New Roman" w:cs="B Titr" w:hint="cs"/>
          <w:b/>
          <w:bCs/>
          <w:sz w:val="30"/>
          <w:szCs w:val="30"/>
          <w:lang w:bidi="fa-IR"/>
        </w:rPr>
        <w:t>۲-۳-۳- پرسشنامه اضطراب مرگ(DAS)</w:t>
      </w:r>
      <w:bookmarkEnd w:id="83"/>
    </w:p>
    <w:p w14:paraId="5A9676E0" w14:textId="77777777" w:rsidR="00912462" w:rsidRDefault="00000000">
      <w:pPr>
        <w:spacing w:after="0" w:line="276" w:lineRule="auto"/>
        <w:ind w:firstLine="397"/>
        <w:jc w:val="both"/>
        <w:rPr>
          <w:rFonts w:ascii="Arial" w:eastAsia="Times New Roman" w:hAnsi="Arial"/>
          <w:color w:val="auto"/>
          <w:lang w:bidi="fa-IR"/>
        </w:rPr>
      </w:pPr>
      <w:r>
        <w:rPr>
          <w:rFonts w:ascii="Times New Roman" w:eastAsia="Times New Roman" w:hAnsi="Times New Roman" w:hint="cs"/>
          <w:lang w:bidi="fa-IR"/>
        </w:rPr>
        <w:t xml:space="preserve">این پرسشنامه در سال ۱۹۷۰ توسط </w:t>
      </w:r>
      <w:proofErr w:type="spellStart"/>
      <w:r>
        <w:rPr>
          <w:rFonts w:ascii="Times New Roman" w:eastAsia="Times New Roman" w:hAnsi="Times New Roman" w:hint="cs"/>
          <w:lang w:bidi="fa-IR"/>
        </w:rPr>
        <w:t>تمپلر</w:t>
      </w:r>
      <w:proofErr w:type="spellEnd"/>
      <w:r>
        <w:rPr>
          <w:rFonts w:ascii="Times New Roman" w:eastAsia="Times New Roman" w:hAnsi="Times New Roman" w:hint="cs"/>
          <w:lang w:bidi="fa-IR"/>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w:t>
      </w:r>
      <w:proofErr w:type="spellStart"/>
      <w:r>
        <w:rPr>
          <w:rFonts w:ascii="Times New Roman" w:eastAsia="Times New Roman" w:hAnsi="Times New Roman" w:hint="cs"/>
          <w:lang w:bidi="fa-IR"/>
        </w:rPr>
        <w:t>صفرتا</w:t>
      </w:r>
      <w:proofErr w:type="spellEnd"/>
      <w:r>
        <w:rPr>
          <w:rFonts w:ascii="Times New Roman" w:eastAsia="Times New Roman" w:hAnsi="Times New Roman" w:hint="cs"/>
          <w:lang w:bidi="fa-IR"/>
        </w:rPr>
        <w:t xml:space="preserve"> ۱۵ متغیر باشد که نمره بالا </w:t>
      </w:r>
      <w:proofErr w:type="spellStart"/>
      <w:r>
        <w:rPr>
          <w:rFonts w:ascii="Times New Roman" w:eastAsia="Times New Roman" w:hAnsi="Times New Roman" w:hint="cs"/>
          <w:lang w:bidi="fa-IR"/>
        </w:rPr>
        <w:t>نماینگر</w:t>
      </w:r>
      <w:proofErr w:type="spellEnd"/>
      <w:r>
        <w:rPr>
          <w:rFonts w:ascii="Times New Roman" w:eastAsia="Times New Roman" w:hAnsi="Times New Roman" w:hint="cs"/>
          <w:lang w:bidi="fa-IR"/>
        </w:rPr>
        <w:t xml:space="preserve"> اضطراب زیاد افراد در مورد مرگ است. بررسی های به عمل آمده در مورد روایی و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مقیاس اضطراب مرگ نشان می دهد که این مقیاس از اعتبار قابل قبولی برخوردار است. در فرهنگ اصلی، ضریب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و روایی این پرسشنامه را در ایران رجبی و بحرانی (۱۳۸۰) مورد بررسی قرار دادند و بر این اساس ضریب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تنصیفی</w:t>
      </w:r>
      <w:proofErr w:type="spellEnd"/>
      <w:r>
        <w:rPr>
          <w:rFonts w:ascii="Times New Roman" w:eastAsia="Times New Roman" w:hAnsi="Times New Roman" w:hint="cs"/>
          <w:lang w:bidi="fa-IR"/>
        </w:rPr>
        <w:t xml:space="preserve"> را ۶۰/۰ و ضریب همسانی درونی را ۷۳/۰ گزارش کردند. در پژوهش حاضر نیز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این ابزار ۸۶/۰ برآورد شد.</w:t>
      </w:r>
    </w:p>
    <w:p w14:paraId="595B671C" w14:textId="77777777" w:rsidR="00912462" w:rsidRDefault="00000000" w:rsidP="00503BED">
      <w:pPr>
        <w:pStyle w:val="Heading3"/>
        <w:bidi/>
        <w:spacing w:before="240" w:after="100" w:line="276" w:lineRule="auto"/>
        <w:rPr>
          <w:rFonts w:ascii="B Nazanin,Bold" w:hAnsi="Calibri" w:cs="B Lotus"/>
          <w:b/>
          <w:bCs/>
          <w:color w:val="auto"/>
          <w:lang w:bidi="fa-IR"/>
        </w:rPr>
      </w:pPr>
      <w:bookmarkStart w:id="84" w:name="_Toc238572065"/>
      <w:r>
        <w:rPr>
          <w:rFonts w:ascii="Times New Roman" w:hAnsi="Times New Roman" w:cs="B Titr" w:hint="cs"/>
          <w:b/>
          <w:bCs/>
          <w:sz w:val="30"/>
          <w:szCs w:val="30"/>
          <w:lang w:bidi="fa-IR"/>
        </w:rPr>
        <w:t>۳-۳-۳- پرسشنامه اضطراب سلامتی(HAI)</w:t>
      </w:r>
      <w:bookmarkEnd w:id="84"/>
    </w:p>
    <w:p w14:paraId="228F810E" w14:textId="77777777" w:rsidR="00912462" w:rsidRDefault="00000000">
      <w:pPr>
        <w:spacing w:after="0" w:line="276" w:lineRule="auto"/>
        <w:ind w:firstLine="397"/>
        <w:jc w:val="both"/>
        <w:rPr>
          <w:rFonts w:ascii="B Nazanin,Bold" w:hAnsi="Calibri"/>
          <w:color w:val="auto"/>
          <w:lang w:bidi="fa-IR"/>
        </w:rPr>
      </w:pPr>
      <w:r>
        <w:rPr>
          <w:rFonts w:ascii="Times New Roman" w:hAnsi="Times New Roman" w:hint="cs"/>
          <w:lang w:bidi="fa-IR"/>
        </w:rPr>
        <w:t xml:space="preserve">پرسشنامه اضطراب سلامتی توسط </w:t>
      </w:r>
      <w:proofErr w:type="spellStart"/>
      <w:r>
        <w:rPr>
          <w:rFonts w:ascii="Times New Roman" w:hAnsi="Times New Roman" w:hint="cs"/>
          <w:lang w:bidi="fa-IR"/>
        </w:rPr>
        <w:t>سالکوفسکیس</w:t>
      </w:r>
      <w:proofErr w:type="spellEnd"/>
      <w:r>
        <w:rPr>
          <w:rFonts w:ascii="Times New Roman" w:hAnsi="Times New Roman" w:hint="cs"/>
          <w:lang w:bidi="fa-IR"/>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proofErr w:type="spellStart"/>
      <w:r>
        <w:rPr>
          <w:rFonts w:ascii="Times New Roman" w:hAnsi="Times New Roman" w:hint="cs"/>
          <w:lang w:bidi="fa-IR"/>
        </w:rPr>
        <w:t>آلفای</w:t>
      </w:r>
      <w:proofErr w:type="spellEnd"/>
      <w:r>
        <w:rPr>
          <w:rFonts w:ascii="Times New Roman" w:hAnsi="Times New Roman" w:hint="cs"/>
          <w:lang w:bidi="fa-IR"/>
        </w:rPr>
        <w:t xml:space="preserve"> </w:t>
      </w:r>
      <w:proofErr w:type="spellStart"/>
      <w:r>
        <w:rPr>
          <w:rFonts w:ascii="Times New Roman" w:hAnsi="Times New Roman" w:hint="cs"/>
          <w:lang w:bidi="fa-IR"/>
        </w:rPr>
        <w:t>کرونباخ</w:t>
      </w:r>
      <w:proofErr w:type="spellEnd"/>
      <w:r>
        <w:rPr>
          <w:rFonts w:ascii="Times New Roman" w:hAnsi="Times New Roman" w:hint="cs"/>
          <w:lang w:bidi="fa-IR"/>
        </w:rPr>
        <w:t xml:space="preserve"> آن بین ۸۰/۰ تا ۸۸/۰ گزارش شده است که نشان دهنده </w:t>
      </w:r>
      <w:proofErr w:type="spellStart"/>
      <w:r>
        <w:rPr>
          <w:rFonts w:ascii="Times New Roman" w:hAnsi="Times New Roman" w:hint="cs"/>
          <w:lang w:bidi="fa-IR"/>
        </w:rPr>
        <w:t>پایای</w:t>
      </w:r>
      <w:proofErr w:type="spellEnd"/>
      <w:r>
        <w:rPr>
          <w:rFonts w:ascii="Times New Roman" w:hAnsi="Times New Roman" w:hint="cs"/>
          <w:lang w:bidi="fa-IR"/>
        </w:rPr>
        <w:t xml:space="preserve"> مطلوب آن است.</w:t>
      </w:r>
    </w:p>
    <w:p w14:paraId="7656AE6E" w14:textId="77777777" w:rsidR="00912462" w:rsidRDefault="00000000" w:rsidP="00503BED">
      <w:pPr>
        <w:pStyle w:val="Heading2"/>
        <w:bidi/>
        <w:spacing w:before="240" w:after="100" w:line="276" w:lineRule="auto"/>
        <w:rPr>
          <w:rFonts w:cs="B Lotus"/>
          <w:bCs/>
          <w:color w:val="auto"/>
          <w:sz w:val="6"/>
          <w:szCs w:val="6"/>
          <w:lang w:bidi="fa-IR"/>
        </w:rPr>
      </w:pPr>
      <w:bookmarkStart w:id="85" w:name="_Toc107794912"/>
      <w:bookmarkStart w:id="86" w:name="_Toc238572066"/>
      <w:r>
        <w:rPr>
          <w:rFonts w:ascii="Times New Roman" w:hAnsi="Times New Roman" w:cs="B Titr" w:hint="cs"/>
          <w:b/>
          <w:bCs/>
          <w:sz w:val="30"/>
          <w:szCs w:val="30"/>
          <w:lang w:bidi="fa-IR"/>
        </w:rPr>
        <w:t>۴-۳- روش اجرای پژوهش</w:t>
      </w:r>
      <w:bookmarkEnd w:id="85"/>
      <w:bookmarkEnd w:id="86"/>
    </w:p>
    <w:p w14:paraId="766EA293" w14:textId="13CE6418" w:rsidR="00912462" w:rsidRDefault="00000000">
      <w:pPr>
        <w:spacing w:after="0" w:line="276" w:lineRule="auto"/>
        <w:ind w:firstLine="397"/>
        <w:jc w:val="both"/>
        <w:rPr>
          <w:color w:val="auto"/>
          <w:lang w:bidi="fa-IR"/>
        </w:rPr>
      </w:pPr>
      <w:bookmarkStart w:id="87" w:name="_Toc107794913"/>
      <w:r>
        <w:rPr>
          <w:rFonts w:ascii="Times New Roman" w:hAnsi="Times New Roman" w:hint="cs"/>
          <w:lang w:bidi="fa-IR"/>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r w:rsidR="00E21923">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lastRenderedPageBreak/>
        <w:t xml:space="preserve"/>
      </w:r>
      <w:r w:rsidR="00E21923">
        <w:rPr>
          <w:rFonts w:ascii="Times New Roman" w:hAnsi="Times New Roman" w:hint="cs"/>
          <w:lang w:bidi="fa-IR"/>
        </w:rPr>
        <w:t/>
      </w:r>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
    <w:p w14:paraId="0D5FE1E8" w14:textId="77777777" w:rsidR="00912462" w:rsidRDefault="00000000" w:rsidP="00503BED">
      <w:pPr>
        <w:pStyle w:val="Heading2"/>
        <w:bidi/>
        <w:spacing w:before="240" w:after="100" w:line="276" w:lineRule="auto"/>
        <w:rPr>
          <w:rFonts w:cs="B Lotus"/>
          <w:bCs/>
          <w:color w:val="auto"/>
          <w:lang w:bidi="fa-IR"/>
        </w:rPr>
      </w:pPr>
      <w:bookmarkStart w:id="88" w:name="_Toc238572067"/>
      <w:r>
        <w:rPr>
          <w:rFonts w:ascii="Times New Roman" w:hAnsi="Times New Roman" w:cs="B Titr" w:hint="cs"/>
          <w:b/>
          <w:bCs/>
          <w:sz w:val="30"/>
          <w:szCs w:val="30"/>
          <w:lang w:bidi="fa-IR"/>
        </w:rPr>
        <w:t xml:space="preserve">۵-۳- روش تجزیه و تحلیل </w:t>
      </w:r>
      <w:proofErr w:type="spellStart"/>
      <w:r>
        <w:rPr>
          <w:rFonts w:ascii="Times New Roman" w:hAnsi="Times New Roman" w:cs="B Titr" w:hint="cs"/>
          <w:b/>
          <w:bCs/>
          <w:sz w:val="30"/>
          <w:szCs w:val="30"/>
          <w:lang w:bidi="fa-IR"/>
        </w:rPr>
        <w:t>داده‌ها</w:t>
      </w:r>
      <w:bookmarkEnd w:id="87"/>
      <w:bookmarkEnd w:id="88"/>
      <w:proofErr w:type="spellEnd"/>
    </w:p>
    <w:p w14:paraId="326A488A" w14:textId="77777777" w:rsidR="00912462" w:rsidRDefault="00000000">
      <w:pPr>
        <w:autoSpaceDE/>
        <w:autoSpaceDN/>
        <w:adjustRightInd/>
        <w:spacing w:after="0" w:line="276" w:lineRule="auto"/>
        <w:ind w:firstLine="397"/>
        <w:jc w:val="both"/>
        <w:rPr>
          <w:rFonts w:ascii="Calibri" w:hAnsi="Calibri"/>
          <w:color w:val="auto"/>
          <w:lang w:bidi="fa-IR"/>
        </w:rPr>
      </w:pPr>
      <w:r>
        <w:rPr>
          <w:rFonts w:ascii="Times New Roman" w:hAnsi="Times New Roman" w:hint="cs"/>
          <w:lang w:bidi="fa-IR"/>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proofErr w:type="spellStart"/>
      <w:r>
        <w:rPr>
          <w:rFonts w:ascii="Times New Roman" w:hAnsi="Times New Roman" w:hint="cs"/>
          <w:lang w:bidi="fa-IR"/>
        </w:rPr>
        <w:t>پیرسون</w:t>
      </w:r>
      <w:proofErr w:type="spellEnd"/>
      <w:r>
        <w:rPr>
          <w:rFonts w:ascii="Times New Roman" w:hAnsi="Times New Roman" w:hint="cs"/>
          <w:lang w:bidi="fa-IR"/>
        </w:rPr>
        <w:t xml:space="preserve"> (با توجه به نرمال بودن داده ها) و تحلیل </w:t>
      </w:r>
      <w:proofErr w:type="spellStart"/>
      <w:r>
        <w:rPr>
          <w:rFonts w:ascii="Times New Roman" w:hAnsi="Times New Roman" w:hint="cs"/>
          <w:lang w:bidi="fa-IR"/>
        </w:rPr>
        <w:t>رگرسیون</w:t>
      </w:r>
      <w:proofErr w:type="spellEnd"/>
      <w:r>
        <w:rPr>
          <w:rFonts w:ascii="Times New Roman" w:hAnsi="Times New Roman" w:hint="cs"/>
          <w:lang w:bidi="fa-IR"/>
        </w:rPr>
        <w:t xml:space="preserve"> خطی </w:t>
      </w:r>
      <w:proofErr w:type="spellStart"/>
      <w:r>
        <w:rPr>
          <w:rFonts w:ascii="Times New Roman" w:hAnsi="Times New Roman" w:hint="cs"/>
          <w:lang w:bidi="fa-IR"/>
        </w:rPr>
        <w:t>چندگانه</w:t>
      </w:r>
      <w:proofErr w:type="spellEnd"/>
      <w:r>
        <w:rPr>
          <w:rFonts w:ascii="Times New Roman" w:hAnsi="Times New Roman" w:hint="cs"/>
          <w:lang w:bidi="fa-IR"/>
        </w:rPr>
        <w:t xml:space="preserve"> برای بررسی نقش پیش بینی کننده هوش معنوی و اضطراب سلامتی و اضطراب مرگ و از آزمون های مقایسه ای (در صورت نیاز) مانند آزمون t مستقل یا آنالیز </w:t>
      </w:r>
      <w:proofErr w:type="spellStart"/>
      <w:r>
        <w:rPr>
          <w:rFonts w:ascii="Times New Roman" w:hAnsi="Times New Roman" w:hint="cs"/>
          <w:lang w:bidi="fa-IR"/>
        </w:rPr>
        <w:t>واریانس</w:t>
      </w:r>
      <w:proofErr w:type="spellEnd"/>
      <w:r>
        <w:rPr>
          <w:rFonts w:ascii="Times New Roman" w:hAnsi="Times New Roman" w:hint="cs"/>
          <w:lang w:bidi="fa-IR"/>
        </w:rPr>
        <w:t xml:space="preserve"> برای بررسی تفاوت ها گروهی (جنسیت یا وضعیت تاهل) استفاده شد.</w:t>
      </w:r>
    </w:p>
    <w:p w14:paraId="326DA602" w14:textId="77777777" w:rsidR="00912462" w:rsidRDefault="00000000">
      <w:pPr>
        <w:pStyle w:val="Heading1"/>
        <w:keepLines/>
        <w:pageBreakBefore/>
        <w:spacing w:before="2400" w:after="240" w:line="276" w:lineRule="auto"/>
        <w:jc w:val="center"/>
        <w:rPr>
          <w:rFonts w:cs="B Titr"/>
          <w:color w:val="auto"/>
          <w:sz w:val="72"/>
          <w:szCs w:val="72"/>
          <w:lang w:bidi="fa-IR"/>
        </w:rPr>
      </w:pPr>
      <w:bookmarkStart w:id="89" w:name="_Toc238572068"/>
      <w:r>
        <w:rPr>
          <w:rFonts w:ascii="Times New Roman" w:hAnsi="Times New Roman" w:cs="B Titr"/>
          <w:sz w:val="56"/>
          <w:szCs w:val="56"/>
        </w:rPr>
        <w:lastRenderedPageBreak/>
        <w:t>فصل چهارم: تجزیه و تحلیل داده ها</w:t>
      </w:r>
      <w:bookmarkEnd w:id="89"/>
    </w:p>
    <w:p w14:paraId="33866655" w14:textId="77777777" w:rsidR="00912462" w:rsidRDefault="00000000">
      <w:pPr>
        <w:pageBreakBefore/>
        <w:spacing w:after="0" w:line="276" w:lineRule="auto"/>
        <w:ind w:firstLine="397"/>
        <w:jc w:val="both"/>
        <w:rPr>
          <w:color w:val="auto"/>
          <w:lang w:bidi="fa-IR"/>
        </w:rPr>
      </w:pPr>
      <w:r>
        <w:rPr>
          <w:rFonts w:ascii="Times New Roman" w:hAnsi="Times New Roman" w:hint="cs"/>
          <w:lang w:bidi="fa-IR"/>
        </w:rPr>
        <w:lastRenderedPageBreak/>
        <w:t xml:space="preserve">در این فصل در ابتدا </w:t>
      </w:r>
      <w:proofErr w:type="spellStart"/>
      <w:r>
        <w:rPr>
          <w:rFonts w:ascii="Times New Roman" w:hAnsi="Times New Roman" w:hint="cs"/>
          <w:lang w:bidi="fa-IR"/>
        </w:rPr>
        <w:t>ویژگی‌های</w:t>
      </w:r>
      <w:proofErr w:type="spellEnd"/>
      <w:r>
        <w:rPr>
          <w:rFonts w:ascii="Times New Roman" w:hAnsi="Times New Roman" w:hint="cs"/>
          <w:lang w:bidi="fa-IR"/>
        </w:rPr>
        <w:t xml:space="preserve"> </w:t>
      </w:r>
      <w:proofErr w:type="spellStart"/>
      <w:r>
        <w:rPr>
          <w:rFonts w:ascii="Times New Roman" w:hAnsi="Times New Roman" w:hint="cs"/>
          <w:lang w:bidi="fa-IR"/>
        </w:rPr>
        <w:t>جمعیت‌شناختی</w:t>
      </w:r>
      <w:proofErr w:type="spellEnd"/>
      <w:r>
        <w:rPr>
          <w:rFonts w:ascii="Times New Roman" w:hAnsi="Times New Roman" w:hint="cs"/>
          <w:lang w:bidi="fa-IR"/>
        </w:rPr>
        <w:t xml:space="preserve"> </w:t>
      </w:r>
      <w:proofErr w:type="spellStart"/>
      <w:r>
        <w:rPr>
          <w:rFonts w:ascii="Times New Roman" w:hAnsi="Times New Roman" w:hint="cs"/>
          <w:lang w:bidi="fa-IR"/>
        </w:rPr>
        <w:t>آزمودنی‌ها</w:t>
      </w:r>
      <w:proofErr w:type="spellEnd"/>
      <w:r>
        <w:rPr>
          <w:rFonts w:ascii="Times New Roman" w:hAnsi="Times New Roman" w:hint="cs"/>
          <w:lang w:bidi="fa-IR"/>
        </w:rPr>
        <w:t xml:space="preserve"> و سپس </w:t>
      </w:r>
      <w:proofErr w:type="spellStart"/>
      <w:r>
        <w:rPr>
          <w:rFonts w:ascii="Times New Roman" w:hAnsi="Times New Roman" w:hint="cs"/>
          <w:lang w:bidi="fa-IR"/>
        </w:rPr>
        <w:t>آماره‌های</w:t>
      </w:r>
      <w:proofErr w:type="spellEnd"/>
      <w:r>
        <w:rPr>
          <w:rFonts w:ascii="Times New Roman" w:hAnsi="Times New Roman" w:hint="cs"/>
          <w:lang w:bidi="fa-IR"/>
        </w:rPr>
        <w:t xml:space="preserve"> توصیفی (میانگین و انحراف استاندارد) متغیرهای پژوهش ارائه </w:t>
      </w:r>
      <w:proofErr w:type="spellStart"/>
      <w:r>
        <w:rPr>
          <w:rFonts w:ascii="Times New Roman" w:hAnsi="Times New Roman" w:hint="cs"/>
          <w:lang w:bidi="fa-IR"/>
        </w:rPr>
        <w:t>می‌شود</w:t>
      </w:r>
      <w:proofErr w:type="spellEnd"/>
      <w:r>
        <w:rPr>
          <w:rFonts w:ascii="Times New Roman" w:hAnsi="Times New Roman" w:hint="cs"/>
          <w:lang w:bidi="fa-IR"/>
        </w:rPr>
        <w:t xml:space="preserve">. سپس، نتایج تحلیل آماری مربوط به </w:t>
      </w:r>
      <w:proofErr w:type="spellStart"/>
      <w:r>
        <w:rPr>
          <w:rFonts w:ascii="Times New Roman" w:hAnsi="Times New Roman" w:hint="cs"/>
          <w:lang w:bidi="fa-IR"/>
        </w:rPr>
        <w:t>فرضیه‌های</w:t>
      </w:r>
      <w:proofErr w:type="spellEnd"/>
      <w:r>
        <w:rPr>
          <w:rFonts w:ascii="Times New Roman" w:hAnsi="Times New Roman" w:hint="cs"/>
          <w:lang w:bidi="fa-IR"/>
        </w:rPr>
        <w:t xml:space="preserve"> پژوهش ارائه </w:t>
      </w:r>
      <w:proofErr w:type="spellStart"/>
      <w:r>
        <w:rPr>
          <w:rFonts w:ascii="Times New Roman" w:hAnsi="Times New Roman" w:hint="cs"/>
          <w:lang w:bidi="fa-IR"/>
        </w:rPr>
        <w:t>می‌شود</w:t>
      </w:r>
      <w:proofErr w:type="spellEnd"/>
      <w:r>
        <w:rPr>
          <w:rFonts w:ascii="Times New Roman" w:hAnsi="Times New Roman" w:hint="cs"/>
          <w:lang w:bidi="fa-IR"/>
        </w:rPr>
        <w:t xml:space="preserve"> و </w:t>
      </w:r>
      <w:proofErr w:type="spellStart"/>
      <w:r>
        <w:rPr>
          <w:rFonts w:ascii="Times New Roman" w:hAnsi="Times New Roman" w:hint="cs"/>
          <w:lang w:bidi="fa-IR"/>
        </w:rPr>
        <w:t>معنی‌داری</w:t>
      </w:r>
      <w:proofErr w:type="spellEnd"/>
      <w:r>
        <w:rPr>
          <w:rFonts w:ascii="Times New Roman" w:hAnsi="Times New Roman" w:hint="cs"/>
          <w:lang w:bidi="fa-IR"/>
        </w:rPr>
        <w:t xml:space="preserve"> </w:t>
      </w:r>
      <w:proofErr w:type="spellStart"/>
      <w:r>
        <w:rPr>
          <w:rFonts w:ascii="Times New Roman" w:hAnsi="Times New Roman" w:hint="cs"/>
          <w:lang w:bidi="fa-IR"/>
        </w:rPr>
        <w:t>آن‌ها</w:t>
      </w:r>
      <w:proofErr w:type="spellEnd"/>
      <w:r>
        <w:rPr>
          <w:rFonts w:ascii="Times New Roman" w:hAnsi="Times New Roman" w:hint="cs"/>
          <w:lang w:bidi="fa-IR"/>
        </w:rPr>
        <w:t xml:space="preserve"> از لحاظ آماری بررسی می گردد.</w:t>
      </w:r>
    </w:p>
    <w:p w14:paraId="461088EB" w14:textId="77777777" w:rsidR="00912462" w:rsidRDefault="00000000" w:rsidP="00503BED">
      <w:pPr>
        <w:pStyle w:val="Heading2"/>
        <w:bidi/>
        <w:spacing w:before="240" w:after="100" w:line="276" w:lineRule="auto"/>
        <w:rPr>
          <w:rFonts w:cs="B Lotus"/>
          <w:b/>
          <w:bCs/>
          <w:color w:val="auto"/>
          <w:lang w:bidi="fa-IR"/>
        </w:rPr>
      </w:pPr>
      <w:bookmarkStart w:id="90" w:name="_Toc238572069"/>
      <w:r>
        <w:rPr>
          <w:rFonts w:ascii="Times New Roman" w:hAnsi="Times New Roman" w:cs="B Titr" w:hint="cs"/>
          <w:b/>
          <w:bCs/>
          <w:sz w:val="30"/>
          <w:szCs w:val="30"/>
          <w:lang w:bidi="fa-IR"/>
        </w:rPr>
        <w:t>۴-۱- یافته های توصیفی</w:t>
      </w:r>
      <w:bookmarkEnd w:id="90"/>
    </w:p>
    <w:p w14:paraId="03618880"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به منظور ارایه تصویر </w:t>
      </w:r>
      <w:proofErr w:type="spellStart"/>
      <w:r>
        <w:rPr>
          <w:rFonts w:ascii="Times New Roman" w:hAnsi="Times New Roman" w:hint="cs"/>
          <w:lang w:bidi="fa-IR"/>
        </w:rPr>
        <w:t>روشن‌تر</w:t>
      </w:r>
      <w:proofErr w:type="spellEnd"/>
      <w:r>
        <w:rPr>
          <w:rFonts w:ascii="Times New Roman" w:hAnsi="Times New Roman" w:hint="cs"/>
          <w:lang w:bidi="fa-IR"/>
        </w:rPr>
        <w:t xml:space="preserve"> از </w:t>
      </w:r>
      <w:proofErr w:type="spellStart"/>
      <w:r>
        <w:rPr>
          <w:rFonts w:ascii="Times New Roman" w:hAnsi="Times New Roman" w:hint="cs"/>
          <w:lang w:bidi="fa-IR"/>
        </w:rPr>
        <w:t>یافته‌های</w:t>
      </w:r>
      <w:proofErr w:type="spellEnd"/>
      <w:r>
        <w:rPr>
          <w:rFonts w:ascii="Times New Roman" w:hAnsi="Times New Roman" w:hint="cs"/>
          <w:lang w:bidi="fa-IR"/>
        </w:rPr>
        <w:t xml:space="preserve"> پژوهش، </w:t>
      </w:r>
      <w:proofErr w:type="spellStart"/>
      <w:r>
        <w:rPr>
          <w:rFonts w:ascii="Times New Roman" w:hAnsi="Times New Roman" w:hint="cs"/>
          <w:lang w:bidi="fa-IR"/>
        </w:rPr>
        <w:t>ویژگی‌های</w:t>
      </w:r>
      <w:proofErr w:type="spellEnd"/>
      <w:r>
        <w:rPr>
          <w:rFonts w:ascii="Times New Roman" w:hAnsi="Times New Roman" w:hint="cs"/>
          <w:lang w:bidi="fa-IR"/>
        </w:rPr>
        <w:t xml:space="preserve"> </w:t>
      </w:r>
      <w:proofErr w:type="spellStart"/>
      <w:r>
        <w:rPr>
          <w:rFonts w:ascii="Times New Roman" w:hAnsi="Times New Roman" w:hint="cs"/>
          <w:lang w:bidi="fa-IR"/>
        </w:rPr>
        <w:t>جمعیت‌شناختی</w:t>
      </w:r>
      <w:proofErr w:type="spellEnd"/>
      <w:r>
        <w:rPr>
          <w:rFonts w:ascii="Times New Roman" w:hAnsi="Times New Roman" w:hint="cs"/>
          <w:lang w:bidi="fa-IR"/>
        </w:rPr>
        <w:t xml:space="preserve"> هر یک از افراد نمونه </w:t>
      </w:r>
      <w:proofErr w:type="spellStart"/>
      <w:r>
        <w:rPr>
          <w:rFonts w:ascii="Times New Roman" w:hAnsi="Times New Roman" w:hint="cs"/>
          <w:lang w:bidi="fa-IR"/>
        </w:rPr>
        <w:t>درجداول</w:t>
      </w:r>
      <w:proofErr w:type="spellEnd"/>
      <w:r>
        <w:rPr>
          <w:rFonts w:ascii="Times New Roman" w:hAnsi="Times New Roman" w:hint="cs"/>
          <w:lang w:bidi="fa-IR"/>
        </w:rPr>
        <w:t xml:space="preserve"> ۴-۱ الی ۴-۴ و </w:t>
      </w:r>
      <w:proofErr w:type="spellStart"/>
      <w:r>
        <w:rPr>
          <w:rFonts w:ascii="Times New Roman" w:hAnsi="Times New Roman" w:hint="cs"/>
          <w:lang w:bidi="fa-IR"/>
        </w:rPr>
        <w:t>یافته‌های</w:t>
      </w:r>
      <w:proofErr w:type="spellEnd"/>
      <w:r>
        <w:rPr>
          <w:rFonts w:ascii="Times New Roman" w:hAnsi="Times New Roman" w:hint="cs"/>
          <w:lang w:bidi="fa-IR"/>
        </w:rPr>
        <w:t xml:space="preserve"> توصیفی متغیرهای پژوهش در جداول ۴-۵ ارائه شده است.</w:t>
      </w:r>
    </w:p>
    <w:p w14:paraId="4FBE43E8" w14:textId="1050CB79" w:rsidR="00912462" w:rsidRPr="0007127F" w:rsidRDefault="0007127F" w:rsidP="0007127F">
      <w:pPr>
        <w:pStyle w:val="Caption"/>
        <w:autoSpaceDE/>
        <w:autoSpaceDN/>
        <w:adjustRightInd/>
        <w:spacing w:line="276" w:lineRule="auto"/>
        <w:ind w:firstLine="397"/>
        <w:jc w:val="both"/>
        <w:outlineLvl w:val="5"/>
        <w:rPr>
          <w:rFonts w:ascii="Cambria" w:hAnsi="Cambria" w:cs="B Lotus"/>
          <w:color w:val="auto"/>
          <w:sz w:val="26"/>
          <w:szCs w:val="26"/>
          <w:lang w:bidi="fa-IR"/>
        </w:rPr>
      </w:pPr>
      <w:bookmarkStart w:id="91" w:name="_Toc106471882"/>
      <w:bookmarkStart w:id="92" w:name="_Toc238572104"/>
      <w:bookmarkEnd w:id="91"/>
      <w:r>
        <w:rPr>
          <w:rFonts w:cs="B Lotus"/>
          <w:sz w:val="24"/>
          <w:szCs w:val="24"/>
        </w:rPr>
        <w:t>جدول ۴-</w:t>
      </w:r>
      <w:r>
        <w:rPr>
          <w:rFonts w:cs="B Lotus" w:hint="cs"/>
          <w:sz w:val="28"/>
          <w:szCs w:val="28"/>
        </w:rPr>
        <w:t>1</w:t>
      </w:r>
      <w:r>
        <w:rPr>
          <w:rFonts w:cs="B Lotus"/>
          <w:sz w:val="24"/>
          <w:szCs w:val="24"/>
        </w:rPr>
        <w:t xml:space="preserve">- </w:t>
      </w:r>
      <w:proofErr w:type="spellStart"/>
      <w:r w:rsidR="00000000" w:rsidRPr="0007127F">
        <w:rPr>
          <w:rFonts w:cs="B Lotus"/>
          <w:sz w:val="24"/>
          <w:szCs w:val="24"/>
          <w:lang w:bidi="fa-IR"/>
        </w:rPr>
        <w:t>شاخص‌های</w:t>
      </w:r>
      <w:proofErr w:type="spellEnd"/>
      <w:r w:rsidR="00000000" w:rsidRPr="0007127F">
        <w:rPr>
          <w:rFonts w:cs="B Lotus"/>
          <w:sz w:val="24"/>
          <w:szCs w:val="24"/>
          <w:lang w:bidi="fa-IR"/>
        </w:rPr>
        <w:t xml:space="preserve"> توصیفی مربوط به جنسیت</w:t>
      </w:r>
      <w:bookmarkEnd w:id="92"/>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2998"/>
        <w:gridCol w:w="2675"/>
      </w:tblGrid>
      <w:tr w:rsidR="00912462" w14:paraId="5DCE24E9" w14:textId="77777777">
        <w:trPr>
          <w:cantSplit/>
          <w:trHeight w:val="20"/>
          <w:tblHeader/>
          <w:jc w:val="center"/>
        </w:trPr>
        <w:tc>
          <w:tcPr>
            <w:tcW w:w="1772" w:type="pct"/>
            <w:tcBorders>
              <w:top w:val="single" w:sz="8" w:space="0" w:color="9BBB59"/>
              <w:left w:val="nil"/>
              <w:bottom w:val="single" w:sz="8" w:space="0" w:color="9BBB59"/>
              <w:right w:val="nil"/>
            </w:tcBorders>
            <w:vAlign w:val="center"/>
            <w:hideMark/>
          </w:tcPr>
          <w:p w14:paraId="513FF7F8"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جنسیت</w:t>
            </w:r>
          </w:p>
        </w:tc>
        <w:tc>
          <w:tcPr>
            <w:tcW w:w="1706" w:type="pct"/>
            <w:tcBorders>
              <w:top w:val="single" w:sz="8" w:space="0" w:color="9BBB59"/>
              <w:left w:val="nil"/>
              <w:bottom w:val="single" w:sz="8" w:space="0" w:color="9BBB59"/>
              <w:right w:val="nil"/>
            </w:tcBorders>
            <w:vAlign w:val="center"/>
            <w:hideMark/>
          </w:tcPr>
          <w:p w14:paraId="1E18B306"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فراوانی</w:t>
            </w:r>
          </w:p>
        </w:tc>
        <w:tc>
          <w:tcPr>
            <w:tcW w:w="1522" w:type="pct"/>
            <w:tcBorders>
              <w:top w:val="single" w:sz="8" w:space="0" w:color="9BBB59"/>
              <w:left w:val="nil"/>
              <w:bottom w:val="single" w:sz="8" w:space="0" w:color="9BBB59"/>
              <w:right w:val="nil"/>
            </w:tcBorders>
            <w:vAlign w:val="center"/>
            <w:hideMark/>
          </w:tcPr>
          <w:p w14:paraId="34989D0F"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درصد</w:t>
            </w:r>
          </w:p>
        </w:tc>
      </w:tr>
      <w:tr w:rsidR="00912462" w14:paraId="6BA78506" w14:textId="77777777">
        <w:trPr>
          <w:cantSplit/>
          <w:trHeight w:val="20"/>
          <w:jc w:val="center"/>
        </w:trPr>
        <w:tc>
          <w:tcPr>
            <w:tcW w:w="1772" w:type="pct"/>
            <w:tcBorders>
              <w:left w:val="nil"/>
              <w:right w:val="nil"/>
            </w:tcBorders>
            <w:shd w:val="clear" w:color="auto" w:fill="E6EED5"/>
            <w:vAlign w:val="center"/>
            <w:hideMark/>
          </w:tcPr>
          <w:p w14:paraId="486ADE07"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زن</w:t>
            </w:r>
          </w:p>
        </w:tc>
        <w:tc>
          <w:tcPr>
            <w:tcW w:w="1706" w:type="pct"/>
            <w:tcBorders>
              <w:left w:val="nil"/>
              <w:right w:val="nil"/>
            </w:tcBorders>
            <w:shd w:val="clear" w:color="auto" w:fill="E6EED5"/>
            <w:vAlign w:val="center"/>
            <w:hideMark/>
          </w:tcPr>
          <w:p w14:paraId="46D49526"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۴۷</w:t>
            </w:r>
          </w:p>
        </w:tc>
        <w:tc>
          <w:tcPr>
            <w:tcW w:w="1522" w:type="pct"/>
            <w:tcBorders>
              <w:left w:val="nil"/>
              <w:right w:val="nil"/>
            </w:tcBorders>
            <w:shd w:val="clear" w:color="auto" w:fill="E6EED5"/>
            <w:vAlign w:val="center"/>
            <w:hideMark/>
          </w:tcPr>
          <w:p w14:paraId="646AAE24"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۸/۵۸</w:t>
            </w:r>
          </w:p>
        </w:tc>
      </w:tr>
      <w:tr w:rsidR="00912462" w14:paraId="7E5099C6" w14:textId="77777777">
        <w:trPr>
          <w:cantSplit/>
          <w:trHeight w:val="20"/>
          <w:jc w:val="center"/>
        </w:trPr>
        <w:tc>
          <w:tcPr>
            <w:tcW w:w="1772" w:type="pct"/>
            <w:vAlign w:val="center"/>
            <w:hideMark/>
          </w:tcPr>
          <w:p w14:paraId="14A7313E"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مرد</w:t>
            </w:r>
          </w:p>
        </w:tc>
        <w:tc>
          <w:tcPr>
            <w:tcW w:w="1706" w:type="pct"/>
            <w:vAlign w:val="center"/>
            <w:hideMark/>
          </w:tcPr>
          <w:p w14:paraId="6D18C6F3"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۳۳</w:t>
            </w:r>
          </w:p>
        </w:tc>
        <w:tc>
          <w:tcPr>
            <w:tcW w:w="1522" w:type="pct"/>
            <w:vAlign w:val="center"/>
            <w:hideMark/>
          </w:tcPr>
          <w:p w14:paraId="6A9557A7"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۲/۴۱</w:t>
            </w:r>
          </w:p>
        </w:tc>
      </w:tr>
      <w:tr w:rsidR="00912462" w14:paraId="555E068E" w14:textId="77777777">
        <w:trPr>
          <w:cantSplit/>
          <w:trHeight w:val="20"/>
          <w:jc w:val="center"/>
        </w:trPr>
        <w:tc>
          <w:tcPr>
            <w:tcW w:w="1772" w:type="pct"/>
            <w:tcBorders>
              <w:left w:val="nil"/>
              <w:right w:val="nil"/>
            </w:tcBorders>
            <w:shd w:val="clear" w:color="auto" w:fill="E6EED5"/>
            <w:vAlign w:val="center"/>
            <w:hideMark/>
          </w:tcPr>
          <w:p w14:paraId="752847A6"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کل</w:t>
            </w:r>
          </w:p>
        </w:tc>
        <w:tc>
          <w:tcPr>
            <w:tcW w:w="1706" w:type="pct"/>
            <w:tcBorders>
              <w:left w:val="nil"/>
              <w:right w:val="nil"/>
            </w:tcBorders>
            <w:shd w:val="clear" w:color="auto" w:fill="E6EED5"/>
            <w:vAlign w:val="center"/>
            <w:hideMark/>
          </w:tcPr>
          <w:p w14:paraId="25519BED"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1522" w:type="pct"/>
            <w:tcBorders>
              <w:left w:val="nil"/>
              <w:right w:val="nil"/>
            </w:tcBorders>
            <w:shd w:val="clear" w:color="auto" w:fill="E6EED5"/>
            <w:vAlign w:val="center"/>
            <w:hideMark/>
          </w:tcPr>
          <w:p w14:paraId="46D786DF"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132E64DC" w14:textId="77777777" w:rsidR="00912462" w:rsidRDefault="00000000">
      <w:pPr>
        <w:autoSpaceDE/>
        <w:autoSpaceDN/>
        <w:adjustRightInd/>
        <w:spacing w:after="0" w:line="276" w:lineRule="auto"/>
        <w:ind w:firstLine="397"/>
        <w:jc w:val="both"/>
        <w:rPr>
          <w:rFonts w:ascii="Arial" w:hAnsi="Arial"/>
          <w:color w:val="auto"/>
          <w:lang w:bidi="fa-IR"/>
        </w:rPr>
      </w:pPr>
      <w:r>
        <w:rPr>
          <w:rFonts w:ascii="Times New Roman" w:hAnsi="Times New Roman" w:hint="cs"/>
          <w:lang w:bidi="fa-IR"/>
        </w:rPr>
        <w:t xml:space="preserve">جدول ۴-۱ </w:t>
      </w:r>
      <w:proofErr w:type="spellStart"/>
      <w:r>
        <w:rPr>
          <w:rFonts w:ascii="Times New Roman" w:hAnsi="Times New Roman" w:hint="cs"/>
          <w:lang w:bidi="fa-IR"/>
        </w:rPr>
        <w:t>شاخص‌های</w:t>
      </w:r>
      <w:proofErr w:type="spellEnd"/>
      <w:r>
        <w:rPr>
          <w:rFonts w:ascii="Times New Roman" w:hAnsi="Times New Roman" w:hint="cs"/>
          <w:lang w:bidi="fa-IR"/>
        </w:rPr>
        <w:t xml:space="preserve"> توصیفی مربوط به جنسیت شرکت </w:t>
      </w:r>
      <w:proofErr w:type="spellStart"/>
      <w:r>
        <w:rPr>
          <w:rFonts w:ascii="Times New Roman" w:hAnsi="Times New Roman" w:hint="cs"/>
          <w:lang w:bidi="fa-IR"/>
        </w:rPr>
        <w:t>کنندگان</w:t>
      </w:r>
      <w:proofErr w:type="spellEnd"/>
      <w:r>
        <w:rPr>
          <w:rFonts w:ascii="Times New Roman" w:hAnsi="Times New Roman" w:hint="cs"/>
          <w:lang w:bidi="fa-IR"/>
        </w:rPr>
        <w:t xml:space="preserve"> پژوهش را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بر این اساس در مطالعه حاضر ۸/۵۸ درصد شرکت </w:t>
      </w:r>
      <w:proofErr w:type="spellStart"/>
      <w:r>
        <w:rPr>
          <w:rFonts w:ascii="Times New Roman" w:hAnsi="Times New Roman" w:hint="cs"/>
          <w:lang w:bidi="fa-IR"/>
        </w:rPr>
        <w:t>کنندگان</w:t>
      </w:r>
      <w:proofErr w:type="spellEnd"/>
      <w:r>
        <w:rPr>
          <w:rFonts w:ascii="Times New Roman" w:hAnsi="Times New Roman" w:hint="cs"/>
          <w:lang w:bidi="fa-IR"/>
        </w:rPr>
        <w:t xml:space="preserve"> را زن و ۲/۴۱ درصد را مرد تشکیل می دهند.</w:t>
      </w:r>
    </w:p>
    <w:p w14:paraId="75DFF548" w14:textId="77777777" w:rsidR="00912462" w:rsidRDefault="00000000">
      <w:pPr>
        <w:pStyle w:val="Caption"/>
        <w:autoSpaceDE/>
        <w:autoSpaceDN/>
        <w:adjustRightInd/>
        <w:spacing w:line="276" w:lineRule="auto"/>
        <w:ind w:firstLine="397"/>
        <w:jc w:val="both"/>
        <w:outlineLvl w:val="5"/>
        <w:rPr>
          <w:rFonts w:ascii="Cambria" w:hAnsi="Cambria" w:cs="B Lotus"/>
          <w:color w:val="auto"/>
          <w:sz w:val="26"/>
          <w:szCs w:val="26"/>
          <w:lang w:bidi="fa-IR"/>
        </w:rPr>
      </w:pPr>
      <w:bookmarkStart w:id="93" w:name="_Toc106471883"/>
      <w:bookmarkStart w:id="94" w:name="_Toc238572105"/>
      <w:bookmarkEnd w:id="93"/>
      <w:r>
        <w:rPr>
          <w:rFonts w:cs="B Lotus"/>
          <w:sz w:val="24"/>
          <w:szCs w:val="24"/>
          <w:lang w:bidi="fa-IR"/>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sidR="00215818">
        <w:rPr>
          <w:rFonts w:cs="B Lotus"/>
          <w:noProof/>
          <w:sz w:val="28"/>
          <w:szCs w:val="28"/>
          <w:lang w:bidi="fa-IR"/>
        </w:rPr>
        <w:t>2</w:t>
      </w:r>
      <w:r>
        <w:rPr>
          <w:rFonts w:cs="B Lotus"/>
          <w:sz w:val="28"/>
          <w:szCs w:val="28"/>
          <w:lang w:bidi="fa-IR"/>
        </w:rPr>
        <w:fldChar w:fldCharType="end"/>
      </w:r>
      <w:r>
        <w:rPr>
          <w:rFonts w:cs="B Lotus"/>
          <w:sz w:val="24"/>
          <w:szCs w:val="24"/>
          <w:lang w:bidi="fa-IR"/>
        </w:rPr>
        <w:t xml:space="preserve">- </w:t>
      </w:r>
      <w:proofErr w:type="spellStart"/>
      <w:r>
        <w:rPr>
          <w:rFonts w:cs="B Lotus"/>
          <w:sz w:val="24"/>
          <w:szCs w:val="24"/>
          <w:lang w:bidi="fa-IR"/>
        </w:rPr>
        <w:t>شاخص‌های</w:t>
      </w:r>
      <w:proofErr w:type="spellEnd"/>
      <w:r>
        <w:rPr>
          <w:rFonts w:cs="B Lotus"/>
          <w:sz w:val="24"/>
          <w:szCs w:val="24"/>
          <w:lang w:bidi="fa-IR"/>
        </w:rPr>
        <w:t xml:space="preserve"> توصیفی مربوط به وضعیت تأهل</w:t>
      </w:r>
      <w:bookmarkEnd w:id="94"/>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9"/>
        <w:gridCol w:w="2747"/>
        <w:gridCol w:w="2882"/>
      </w:tblGrid>
      <w:tr w:rsidR="00912462" w14:paraId="1B2AB20D" w14:textId="77777777">
        <w:trPr>
          <w:cantSplit/>
          <w:trHeight w:hRule="exact" w:val="433"/>
          <w:tblHeader/>
          <w:jc w:val="center"/>
        </w:trPr>
        <w:tc>
          <w:tcPr>
            <w:tcW w:w="1797" w:type="pct"/>
            <w:tcBorders>
              <w:top w:val="single" w:sz="8" w:space="0" w:color="9BBB59"/>
              <w:left w:val="nil"/>
              <w:bottom w:val="single" w:sz="8" w:space="0" w:color="9BBB59"/>
              <w:right w:val="nil"/>
            </w:tcBorders>
            <w:vAlign w:val="center"/>
            <w:hideMark/>
          </w:tcPr>
          <w:p w14:paraId="2BD1AF30"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وضعیت تأهل</w:t>
            </w:r>
          </w:p>
        </w:tc>
        <w:tc>
          <w:tcPr>
            <w:tcW w:w="1563" w:type="pct"/>
            <w:tcBorders>
              <w:top w:val="single" w:sz="8" w:space="0" w:color="9BBB59"/>
              <w:left w:val="nil"/>
              <w:bottom w:val="single" w:sz="8" w:space="0" w:color="9BBB59"/>
              <w:right w:val="nil"/>
            </w:tcBorders>
            <w:vAlign w:val="center"/>
            <w:hideMark/>
          </w:tcPr>
          <w:p w14:paraId="263A8ACC"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فراوانی</w:t>
            </w:r>
          </w:p>
        </w:tc>
        <w:tc>
          <w:tcPr>
            <w:tcW w:w="1641" w:type="pct"/>
            <w:tcBorders>
              <w:top w:val="single" w:sz="8" w:space="0" w:color="9BBB59"/>
              <w:left w:val="nil"/>
              <w:bottom w:val="single" w:sz="8" w:space="0" w:color="9BBB59"/>
              <w:right w:val="nil"/>
            </w:tcBorders>
            <w:vAlign w:val="center"/>
            <w:hideMark/>
          </w:tcPr>
          <w:p w14:paraId="2EEB7D17"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درصد</w:t>
            </w:r>
          </w:p>
        </w:tc>
      </w:tr>
      <w:tr w:rsidR="00912462" w14:paraId="55F60505" w14:textId="77777777">
        <w:trPr>
          <w:cantSplit/>
          <w:jc w:val="center"/>
        </w:trPr>
        <w:tc>
          <w:tcPr>
            <w:tcW w:w="1797" w:type="pct"/>
            <w:tcBorders>
              <w:left w:val="nil"/>
              <w:right w:val="nil"/>
            </w:tcBorders>
            <w:shd w:val="clear" w:color="auto" w:fill="E6EED5"/>
            <w:vAlign w:val="center"/>
            <w:hideMark/>
          </w:tcPr>
          <w:p w14:paraId="4FFD5644"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مجرد</w:t>
            </w:r>
          </w:p>
        </w:tc>
        <w:tc>
          <w:tcPr>
            <w:tcW w:w="1563" w:type="pct"/>
            <w:tcBorders>
              <w:left w:val="nil"/>
              <w:right w:val="nil"/>
            </w:tcBorders>
            <w:shd w:val="clear" w:color="auto" w:fill="E6EED5"/>
            <w:vAlign w:val="center"/>
            <w:hideMark/>
          </w:tcPr>
          <w:p w14:paraId="44E35BB9"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w:t>
            </w:r>
          </w:p>
        </w:tc>
        <w:tc>
          <w:tcPr>
            <w:tcW w:w="1641" w:type="pct"/>
            <w:tcBorders>
              <w:left w:val="nil"/>
              <w:right w:val="nil"/>
            </w:tcBorders>
            <w:shd w:val="clear" w:color="auto" w:fill="E6EED5"/>
            <w:vAlign w:val="center"/>
            <w:hideMark/>
          </w:tcPr>
          <w:p w14:paraId="6142AD0F"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۰/۱۰</w:t>
            </w:r>
          </w:p>
        </w:tc>
      </w:tr>
      <w:tr w:rsidR="00912462" w14:paraId="19ED355D" w14:textId="77777777">
        <w:trPr>
          <w:cantSplit/>
          <w:jc w:val="center"/>
        </w:trPr>
        <w:tc>
          <w:tcPr>
            <w:tcW w:w="1797" w:type="pct"/>
            <w:vAlign w:val="center"/>
            <w:hideMark/>
          </w:tcPr>
          <w:p w14:paraId="5A2B7239"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متأهل</w:t>
            </w:r>
          </w:p>
        </w:tc>
        <w:tc>
          <w:tcPr>
            <w:tcW w:w="1563" w:type="pct"/>
            <w:vAlign w:val="center"/>
            <w:hideMark/>
          </w:tcPr>
          <w:p w14:paraId="4FC9D3A4"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۴۶</w:t>
            </w:r>
          </w:p>
        </w:tc>
        <w:tc>
          <w:tcPr>
            <w:tcW w:w="1641" w:type="pct"/>
            <w:vAlign w:val="center"/>
            <w:hideMark/>
          </w:tcPr>
          <w:p w14:paraId="0CC919BE"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۵/۵۷</w:t>
            </w:r>
          </w:p>
        </w:tc>
      </w:tr>
      <w:tr w:rsidR="00912462" w14:paraId="7E98FE91" w14:textId="77777777">
        <w:trPr>
          <w:cantSplit/>
          <w:trHeight w:hRule="exact" w:val="675"/>
          <w:jc w:val="center"/>
        </w:trPr>
        <w:tc>
          <w:tcPr>
            <w:tcW w:w="1797" w:type="pct"/>
            <w:tcBorders>
              <w:left w:val="nil"/>
              <w:right w:val="nil"/>
            </w:tcBorders>
            <w:shd w:val="clear" w:color="auto" w:fill="E6EED5"/>
            <w:vAlign w:val="center"/>
            <w:hideMark/>
          </w:tcPr>
          <w:p w14:paraId="3C24F220"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جدا شده</w:t>
            </w:r>
          </w:p>
        </w:tc>
        <w:tc>
          <w:tcPr>
            <w:tcW w:w="1563" w:type="pct"/>
            <w:tcBorders>
              <w:left w:val="nil"/>
              <w:right w:val="nil"/>
            </w:tcBorders>
            <w:shd w:val="clear" w:color="auto" w:fill="E6EED5"/>
            <w:vAlign w:val="center"/>
            <w:hideMark/>
          </w:tcPr>
          <w:p w14:paraId="70697815"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۲۶</w:t>
            </w:r>
          </w:p>
        </w:tc>
        <w:tc>
          <w:tcPr>
            <w:tcW w:w="1641" w:type="pct"/>
            <w:tcBorders>
              <w:left w:val="nil"/>
              <w:right w:val="nil"/>
            </w:tcBorders>
            <w:shd w:val="clear" w:color="auto" w:fill="E6EED5"/>
            <w:vAlign w:val="center"/>
            <w:hideMark/>
          </w:tcPr>
          <w:p w14:paraId="1930C241"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۵/۳۲</w:t>
            </w:r>
          </w:p>
        </w:tc>
      </w:tr>
      <w:tr w:rsidR="00912462" w14:paraId="300A0D59" w14:textId="77777777">
        <w:trPr>
          <w:cantSplit/>
          <w:trHeight w:hRule="exact" w:val="550"/>
          <w:jc w:val="center"/>
        </w:trPr>
        <w:tc>
          <w:tcPr>
            <w:tcW w:w="1797" w:type="pct"/>
            <w:vAlign w:val="center"/>
          </w:tcPr>
          <w:p w14:paraId="4E6B0167" w14:textId="77777777" w:rsidR="00912462" w:rsidRDefault="00000000">
            <w:pPr>
              <w:spacing w:after="0" w:line="240" w:lineRule="auto"/>
              <w:jc w:val="center"/>
              <w:rPr>
                <w:rFonts w:ascii="Arial" w:hAnsi="Arial"/>
                <w:color w:val="auto"/>
                <w:lang w:bidi="fa-IR"/>
              </w:rPr>
            </w:pPr>
            <w:r>
              <w:rPr>
                <w:rFonts w:ascii="Times New Roman" w:hAnsi="Times New Roman" w:hint="cs"/>
                <w:sz w:val="24"/>
                <w:szCs w:val="24"/>
                <w:lang w:bidi="fa-IR"/>
              </w:rPr>
              <w:t>کل</w:t>
            </w:r>
          </w:p>
        </w:tc>
        <w:tc>
          <w:tcPr>
            <w:tcW w:w="1563" w:type="pct"/>
            <w:vAlign w:val="center"/>
          </w:tcPr>
          <w:p w14:paraId="7A21A8A7" w14:textId="77777777" w:rsidR="00912462" w:rsidRDefault="00000000">
            <w:pPr>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1641" w:type="pct"/>
            <w:vAlign w:val="center"/>
          </w:tcPr>
          <w:p w14:paraId="784FFF82" w14:textId="77777777" w:rsidR="00912462" w:rsidRDefault="00000000">
            <w:pPr>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0CAED133" w14:textId="77777777" w:rsidR="00912462" w:rsidRPr="0007127F" w:rsidRDefault="00000000">
      <w:pPr>
        <w:pStyle w:val="Caption"/>
        <w:autoSpaceDE/>
        <w:autoSpaceDN/>
        <w:adjustRightInd/>
        <w:spacing w:line="276" w:lineRule="auto"/>
        <w:ind w:firstLine="397"/>
        <w:jc w:val="both"/>
        <w:rPr>
          <w:rFonts w:ascii="Arial" w:hAnsi="Arial" w:cs="B Lotus"/>
          <w:color w:val="auto"/>
          <w:lang w:bidi="fa-IR"/>
        </w:rPr>
      </w:pPr>
      <w:bookmarkStart w:id="95" w:name="_Toc238572106"/>
      <w:r w:rsidRPr="0007127F">
        <w:rPr>
          <w:rFonts w:cs="B Lotus"/>
          <w:sz w:val="24"/>
          <w:szCs w:val="24"/>
          <w:lang w:bidi="fa-IR"/>
        </w:rPr>
        <w:t>جدول ۴-</w:t>
      </w:r>
      <w:r w:rsidRPr="0007127F">
        <w:rPr>
          <w:rFonts w:cs="B Lotus"/>
          <w:sz w:val="28"/>
          <w:szCs w:val="28"/>
          <w:lang w:bidi="fa-IR"/>
        </w:rPr>
        <w:fldChar w:fldCharType="begin" w:dirty="true"/>
      </w:r>
      <w:r w:rsidRPr="0007127F">
        <w:rPr>
          <w:rFonts w:cs="B Lotus"/>
          <w:sz w:val="28"/>
          <w:szCs w:val="28"/>
          <w:lang w:bidi="fa-IR"/>
        </w:rPr>
        <w:instrText xml:space="preserve"> SEQ جدول \* ARABIC </w:instrText>
      </w:r>
      <w:r w:rsidRPr="0007127F">
        <w:rPr>
          <w:rFonts w:cs="B Lotus"/>
          <w:sz w:val="28"/>
          <w:szCs w:val="28"/>
          <w:lang w:bidi="fa-IR"/>
        </w:rPr>
        <w:fldChar w:fldCharType="separate"/>
      </w:r>
      <w:r w:rsidR="00215818" w:rsidRPr="0007127F">
        <w:rPr>
          <w:rFonts w:cs="B Lotus"/>
          <w:noProof/>
          <w:sz w:val="28"/>
          <w:szCs w:val="28"/>
          <w:lang w:bidi="fa-IR"/>
        </w:rPr>
        <w:t>3</w:t>
      </w:r>
      <w:r w:rsidRPr="0007127F">
        <w:rPr>
          <w:rFonts w:cs="B Lotus"/>
          <w:sz w:val="28"/>
          <w:szCs w:val="28"/>
          <w:lang w:bidi="fa-IR"/>
        </w:rPr>
        <w:fldChar w:fldCharType="end"/>
      </w:r>
      <w:r w:rsidRPr="0007127F">
        <w:rPr>
          <w:rFonts w:cs="B Lotus"/>
          <w:sz w:val="24"/>
          <w:szCs w:val="24"/>
          <w:lang w:bidi="fa-IR"/>
        </w:rPr>
        <w:t xml:space="preserve">- فراوانی و درصد شرکت </w:t>
      </w:r>
      <w:proofErr w:type="spellStart"/>
      <w:r w:rsidRPr="0007127F">
        <w:rPr>
          <w:rFonts w:cs="B Lotus"/>
          <w:sz w:val="24"/>
          <w:szCs w:val="24"/>
          <w:lang w:bidi="fa-IR"/>
        </w:rPr>
        <w:t>کنندگان</w:t>
      </w:r>
      <w:proofErr w:type="spellEnd"/>
      <w:r w:rsidRPr="0007127F">
        <w:rPr>
          <w:rFonts w:cs="B Lotus"/>
          <w:sz w:val="24"/>
          <w:szCs w:val="24"/>
          <w:lang w:bidi="fa-IR"/>
        </w:rPr>
        <w:t xml:space="preserve"> براساس میزان تحصیلات</w:t>
      </w:r>
      <w:bookmarkEnd w:id="9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2"/>
        <w:gridCol w:w="2739"/>
        <w:gridCol w:w="2967"/>
      </w:tblGrid>
      <w:tr w:rsidR="00912462" w14:paraId="6D64298A" w14:textId="77777777">
        <w:trPr>
          <w:cantSplit/>
          <w:trHeight w:hRule="exact" w:val="480"/>
          <w:tblHeader/>
          <w:jc w:val="center"/>
        </w:trPr>
        <w:tc>
          <w:tcPr>
            <w:tcW w:w="2430" w:type="dxa"/>
            <w:tcBorders>
              <w:top w:val="single" w:sz="8" w:space="0" w:color="9BBB59"/>
              <w:left w:val="nil"/>
              <w:bottom w:val="single" w:sz="8" w:space="0" w:color="9BBB59"/>
              <w:right w:val="nil"/>
            </w:tcBorders>
            <w:vAlign w:val="center"/>
            <w:hideMark/>
          </w:tcPr>
          <w:p w14:paraId="299C380B"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تحصیلات</w:t>
            </w:r>
          </w:p>
        </w:tc>
        <w:tc>
          <w:tcPr>
            <w:tcW w:w="2160" w:type="dxa"/>
            <w:tcBorders>
              <w:top w:val="single" w:sz="8" w:space="0" w:color="9BBB59"/>
              <w:left w:val="nil"/>
              <w:bottom w:val="single" w:sz="8" w:space="0" w:color="9BBB59"/>
              <w:right w:val="nil"/>
            </w:tcBorders>
            <w:vAlign w:val="center"/>
            <w:hideMark/>
          </w:tcPr>
          <w:p w14:paraId="691EBF68"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فراوانی</w:t>
            </w:r>
          </w:p>
        </w:tc>
        <w:tc>
          <w:tcPr>
            <w:tcW w:w="2340" w:type="dxa"/>
            <w:tcBorders>
              <w:top w:val="single" w:sz="8" w:space="0" w:color="9BBB59"/>
              <w:left w:val="nil"/>
              <w:bottom w:val="single" w:sz="8" w:space="0" w:color="9BBB59"/>
              <w:right w:val="nil"/>
            </w:tcBorders>
            <w:vAlign w:val="center"/>
            <w:hideMark/>
          </w:tcPr>
          <w:p w14:paraId="5BA1E893"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درصد</w:t>
            </w:r>
          </w:p>
        </w:tc>
      </w:tr>
      <w:tr w:rsidR="00912462" w14:paraId="49821D92"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69A80AE"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زیر دیپلم</w:t>
            </w:r>
          </w:p>
        </w:tc>
        <w:tc>
          <w:tcPr>
            <w:tcW w:w="2160" w:type="dxa"/>
            <w:tcBorders>
              <w:top w:val="single" w:sz="8" w:space="0" w:color="9BBB59"/>
              <w:left w:val="nil"/>
              <w:bottom w:val="single" w:sz="8" w:space="0" w:color="9BBB59"/>
              <w:right w:val="nil"/>
            </w:tcBorders>
            <w:vAlign w:val="center"/>
            <w:hideMark/>
          </w:tcPr>
          <w:p w14:paraId="60475C44"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۱۸</w:t>
            </w:r>
          </w:p>
        </w:tc>
        <w:tc>
          <w:tcPr>
            <w:tcW w:w="2340" w:type="dxa"/>
            <w:tcBorders>
              <w:top w:val="single" w:sz="8" w:space="0" w:color="9BBB59"/>
              <w:left w:val="nil"/>
              <w:bottom w:val="single" w:sz="8" w:space="0" w:color="9BBB59"/>
              <w:right w:val="nil"/>
            </w:tcBorders>
            <w:vAlign w:val="center"/>
            <w:hideMark/>
          </w:tcPr>
          <w:p w14:paraId="2CAB7A5D"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۵/۲۲</w:t>
            </w:r>
          </w:p>
        </w:tc>
      </w:tr>
      <w:tr w:rsidR="00912462" w14:paraId="6D001BE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1FB55770"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دیپلم</w:t>
            </w:r>
          </w:p>
        </w:tc>
        <w:tc>
          <w:tcPr>
            <w:tcW w:w="2160" w:type="dxa"/>
            <w:tcBorders>
              <w:top w:val="single" w:sz="8" w:space="0" w:color="9BBB59"/>
              <w:left w:val="nil"/>
              <w:bottom w:val="single" w:sz="8" w:space="0" w:color="9BBB59"/>
              <w:right w:val="nil"/>
            </w:tcBorders>
            <w:vAlign w:val="center"/>
            <w:hideMark/>
          </w:tcPr>
          <w:p w14:paraId="0AE81EA9"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۲۱</w:t>
            </w:r>
          </w:p>
        </w:tc>
        <w:tc>
          <w:tcPr>
            <w:tcW w:w="2340" w:type="dxa"/>
            <w:tcBorders>
              <w:top w:val="single" w:sz="8" w:space="0" w:color="9BBB59"/>
              <w:left w:val="nil"/>
              <w:bottom w:val="single" w:sz="8" w:space="0" w:color="9BBB59"/>
              <w:right w:val="nil"/>
            </w:tcBorders>
            <w:vAlign w:val="center"/>
            <w:hideMark/>
          </w:tcPr>
          <w:p w14:paraId="05ECEB00"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۲/۲۶</w:t>
            </w:r>
          </w:p>
        </w:tc>
      </w:tr>
      <w:tr w:rsidR="00912462" w14:paraId="643C7AC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83BD3B3"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کاردانی</w:t>
            </w:r>
          </w:p>
        </w:tc>
        <w:tc>
          <w:tcPr>
            <w:tcW w:w="2160" w:type="dxa"/>
            <w:tcBorders>
              <w:top w:val="single" w:sz="8" w:space="0" w:color="9BBB59"/>
              <w:left w:val="nil"/>
              <w:bottom w:val="single" w:sz="8" w:space="0" w:color="9BBB59"/>
              <w:right w:val="nil"/>
            </w:tcBorders>
            <w:vAlign w:val="center"/>
            <w:hideMark/>
          </w:tcPr>
          <w:p w14:paraId="6A353EE2"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۲۴</w:t>
            </w:r>
          </w:p>
        </w:tc>
        <w:tc>
          <w:tcPr>
            <w:tcW w:w="2340" w:type="dxa"/>
            <w:tcBorders>
              <w:top w:val="single" w:sz="8" w:space="0" w:color="9BBB59"/>
              <w:left w:val="nil"/>
              <w:bottom w:val="single" w:sz="8" w:space="0" w:color="9BBB59"/>
              <w:right w:val="nil"/>
            </w:tcBorders>
            <w:vAlign w:val="center"/>
            <w:hideMark/>
          </w:tcPr>
          <w:p w14:paraId="17BA6189"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۰/۳۰</w:t>
            </w:r>
          </w:p>
        </w:tc>
      </w:tr>
      <w:tr w:rsidR="00912462" w14:paraId="3AD34D8C"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7F3F9628"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کارشناسی و بالاتر</w:t>
            </w:r>
          </w:p>
        </w:tc>
        <w:tc>
          <w:tcPr>
            <w:tcW w:w="2160" w:type="dxa"/>
            <w:tcBorders>
              <w:top w:val="single" w:sz="8" w:space="0" w:color="9BBB59"/>
              <w:left w:val="nil"/>
              <w:bottom w:val="single" w:sz="8" w:space="0" w:color="9BBB59"/>
              <w:right w:val="nil"/>
            </w:tcBorders>
            <w:vAlign w:val="center"/>
            <w:hideMark/>
          </w:tcPr>
          <w:p w14:paraId="4570899F"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۱۷</w:t>
            </w:r>
          </w:p>
        </w:tc>
        <w:tc>
          <w:tcPr>
            <w:tcW w:w="2340" w:type="dxa"/>
            <w:tcBorders>
              <w:top w:val="single" w:sz="8" w:space="0" w:color="9BBB59"/>
              <w:left w:val="nil"/>
              <w:bottom w:val="single" w:sz="8" w:space="0" w:color="9BBB59"/>
              <w:right w:val="nil"/>
            </w:tcBorders>
            <w:vAlign w:val="center"/>
            <w:hideMark/>
          </w:tcPr>
          <w:p w14:paraId="095C73CE"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۳/۲۱</w:t>
            </w:r>
          </w:p>
        </w:tc>
      </w:tr>
      <w:tr w:rsidR="00912462" w14:paraId="712B5413"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5752D80A"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کل</w:t>
            </w:r>
          </w:p>
        </w:tc>
        <w:tc>
          <w:tcPr>
            <w:tcW w:w="2160" w:type="dxa"/>
            <w:tcBorders>
              <w:top w:val="single" w:sz="8" w:space="0" w:color="9BBB59"/>
              <w:left w:val="nil"/>
              <w:bottom w:val="single" w:sz="8" w:space="0" w:color="9BBB59"/>
              <w:right w:val="nil"/>
            </w:tcBorders>
            <w:vAlign w:val="center"/>
            <w:hideMark/>
          </w:tcPr>
          <w:p w14:paraId="2036CBDB"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2340" w:type="dxa"/>
            <w:tcBorders>
              <w:top w:val="single" w:sz="8" w:space="0" w:color="9BBB59"/>
              <w:left w:val="nil"/>
              <w:bottom w:val="single" w:sz="8" w:space="0" w:color="9BBB59"/>
              <w:right w:val="nil"/>
            </w:tcBorders>
            <w:vAlign w:val="center"/>
            <w:hideMark/>
          </w:tcPr>
          <w:p w14:paraId="71374A53"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26455BE8" w14:textId="77777777" w:rsidR="00912462" w:rsidRDefault="00000000" w:rsidP="00503BED">
      <w:pPr>
        <w:keepNext/>
        <w:autoSpaceDE/>
        <w:autoSpaceDN/>
        <w:adjustRightInd/>
        <w:spacing w:after="0" w:line="276" w:lineRule="auto"/>
        <w:ind w:firstLine="397"/>
        <w:jc w:val="both"/>
        <w:outlineLvl w:val="5"/>
        <w:rPr>
          <w:rFonts w:ascii="Cambria" w:eastAsia="Times New Roman" w:hAnsi="Cambria"/>
          <w:b/>
          <w:bCs/>
          <w:color w:val="auto"/>
          <w:sz w:val="26"/>
          <w:szCs w:val="26"/>
          <w:lang w:bidi="fa-IR"/>
        </w:rPr>
      </w:pPr>
      <w:bookmarkStart w:id="96" w:name="_Toc106471884"/>
      <w:r>
        <w:rPr>
          <w:rFonts w:ascii="Times New Roman" w:eastAsia="Times New Roman" w:hAnsi="Times New Roman" w:hint="cs"/>
          <w:b/>
          <w:bCs/>
          <w:lang w:bidi="fa-IR"/>
        </w:rPr>
        <w:lastRenderedPageBreak/>
        <w:t xml:space="preserve">جدول ۴-۳، فراوانی و درصد شرکت </w:t>
      </w:r>
      <w:proofErr w:type="spellStart"/>
      <w:r>
        <w:rPr>
          <w:rFonts w:ascii="Times New Roman" w:eastAsia="Times New Roman" w:hAnsi="Times New Roman" w:hint="cs"/>
          <w:b/>
          <w:bCs/>
          <w:lang w:bidi="fa-IR"/>
        </w:rPr>
        <w:t>کنندگان</w:t>
      </w:r>
      <w:proofErr w:type="spellEnd"/>
      <w:r>
        <w:rPr>
          <w:rFonts w:ascii="Times New Roman" w:eastAsia="Times New Roman" w:hAnsi="Times New Roman" w:hint="cs"/>
          <w:b/>
          <w:bCs/>
          <w:lang w:bidi="fa-IR"/>
        </w:rPr>
        <w:t xml:space="preserve"> را براساس میزان تحصیلات نشان </w:t>
      </w:r>
      <w:proofErr w:type="spellStart"/>
      <w:r>
        <w:rPr>
          <w:rFonts w:ascii="Times New Roman" w:eastAsia="Times New Roman" w:hAnsi="Times New Roman" w:hint="cs"/>
          <w:b/>
          <w:bCs/>
          <w:lang w:bidi="fa-IR"/>
        </w:rPr>
        <w:t>می‌دهد</w:t>
      </w:r>
      <w:proofErr w:type="spellEnd"/>
      <w:r>
        <w:rPr>
          <w:rFonts w:ascii="Times New Roman" w:eastAsia="Times New Roman" w:hAnsi="Times New Roman" w:hint="cs"/>
          <w:b/>
          <w:bCs/>
          <w:lang w:bidi="fa-IR"/>
        </w:rPr>
        <w:t xml:space="preserve">. بر این اساس، در این مطالعه ۵/۲۲ درصد شرکت </w:t>
      </w:r>
      <w:proofErr w:type="spellStart"/>
      <w:r>
        <w:rPr>
          <w:rFonts w:ascii="Times New Roman" w:eastAsia="Times New Roman" w:hAnsi="Times New Roman" w:hint="cs"/>
          <w:b/>
          <w:bCs/>
          <w:lang w:bidi="fa-IR"/>
        </w:rPr>
        <w:t>کنندگان</w:t>
      </w:r>
      <w:proofErr w:type="spellEnd"/>
      <w:r>
        <w:rPr>
          <w:rFonts w:ascii="Times New Roman" w:eastAsia="Times New Roman" w:hAnsi="Times New Roman" w:hint="cs"/>
          <w:b/>
          <w:bCs/>
          <w:lang w:bidi="fa-IR"/>
        </w:rPr>
        <w:t xml:space="preserve"> دارای مدرک </w:t>
      </w:r>
      <w:proofErr w:type="spellStart"/>
      <w:r>
        <w:rPr>
          <w:rFonts w:ascii="Times New Roman" w:eastAsia="Times New Roman" w:hAnsi="Times New Roman" w:hint="cs"/>
          <w:b/>
          <w:bCs/>
          <w:lang w:bidi="fa-IR"/>
        </w:rPr>
        <w:t>زیردیپلم</w:t>
      </w:r>
      <w:proofErr w:type="spellEnd"/>
      <w:r>
        <w:rPr>
          <w:rFonts w:ascii="Times New Roman" w:eastAsia="Times New Roman" w:hAnsi="Times New Roman" w:hint="cs"/>
          <w:b/>
          <w:bCs/>
          <w:lang w:bidi="fa-IR"/>
        </w:rPr>
        <w:t>، ۲/۲۶ درصد دارای مدرک دیپلم، ۰/۳۰ درصد دارای مدرک کاردانی و ۳/۲۱ درصد دارای مدرک کارشناسی و بالاتر می باشند.</w:t>
      </w:r>
      <w:bookmarkEnd w:id="96"/>
    </w:p>
    <w:p w14:paraId="4DE3A8A0" w14:textId="77777777" w:rsidR="00912462" w:rsidRDefault="00000000">
      <w:pPr>
        <w:pStyle w:val="Caption"/>
        <w:autoSpaceDE/>
        <w:autoSpaceDN/>
        <w:adjustRightInd/>
        <w:spacing w:line="276" w:lineRule="auto"/>
        <w:ind w:firstLine="397"/>
        <w:jc w:val="both"/>
        <w:rPr>
          <w:rFonts w:ascii="Arial" w:hAnsi="Arial" w:cs="B Lotus"/>
          <w:color w:val="auto"/>
          <w:lang w:bidi="fa-IR"/>
        </w:rPr>
      </w:pPr>
      <w:bookmarkStart w:id="97" w:name="_Toc238572107"/>
      <w:r>
        <w:rPr>
          <w:rFonts w:cs="B Lotus"/>
          <w:sz w:val="24"/>
          <w:szCs w:val="24"/>
          <w:lang w:bidi="fa-IR"/>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sidR="00215818">
        <w:rPr>
          <w:rFonts w:cs="B Lotus"/>
          <w:noProof/>
          <w:sz w:val="28"/>
          <w:szCs w:val="28"/>
          <w:lang w:bidi="fa-IR"/>
        </w:rPr>
        <w:t>4</w:t>
      </w:r>
      <w:r>
        <w:rPr>
          <w:rFonts w:cs="B Lotus"/>
          <w:sz w:val="28"/>
          <w:szCs w:val="28"/>
          <w:lang w:bidi="fa-IR"/>
        </w:rPr>
        <w:fldChar w:fldCharType="end"/>
      </w:r>
      <w:r>
        <w:rPr>
          <w:rFonts w:cs="B Lotus"/>
          <w:sz w:val="24"/>
          <w:szCs w:val="24"/>
          <w:lang w:bidi="fa-IR"/>
        </w:rPr>
        <w:t xml:space="preserve">- </w:t>
      </w:r>
      <w:proofErr w:type="spellStart"/>
      <w:r>
        <w:rPr>
          <w:rFonts w:cs="B Lotus"/>
          <w:sz w:val="24"/>
          <w:szCs w:val="24"/>
          <w:lang w:bidi="fa-IR"/>
        </w:rPr>
        <w:t>شاخص‌های</w:t>
      </w:r>
      <w:proofErr w:type="spellEnd"/>
      <w:r>
        <w:rPr>
          <w:rFonts w:cs="B Lotus"/>
          <w:sz w:val="24"/>
          <w:szCs w:val="24"/>
          <w:lang w:bidi="fa-IR"/>
        </w:rPr>
        <w:t xml:space="preserve"> توصیفی مربوط به سن شرکت </w:t>
      </w:r>
      <w:proofErr w:type="spellStart"/>
      <w:r>
        <w:rPr>
          <w:rFonts w:cs="B Lotus"/>
          <w:sz w:val="24"/>
          <w:szCs w:val="24"/>
          <w:lang w:bidi="fa-IR"/>
        </w:rPr>
        <w:t>کنندگان</w:t>
      </w:r>
      <w:proofErr w:type="spellEnd"/>
      <w:r>
        <w:rPr>
          <w:rFonts w:cs="B Lotus"/>
          <w:sz w:val="24"/>
          <w:szCs w:val="24"/>
          <w:lang w:bidi="fa-IR"/>
        </w:rPr>
        <w:t xml:space="preserve"> پژوهش</w:t>
      </w:r>
      <w:bookmarkEnd w:id="97"/>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2204"/>
        <w:gridCol w:w="2204"/>
        <w:gridCol w:w="1921"/>
        <w:gridCol w:w="1362"/>
      </w:tblGrid>
      <w:tr w:rsidR="00912462" w14:paraId="11AF531F" w14:textId="77777777">
        <w:trPr>
          <w:cantSplit/>
          <w:trHeight w:val="413"/>
          <w:tblHeader/>
          <w:jc w:val="center"/>
        </w:trPr>
        <w:tc>
          <w:tcPr>
            <w:tcW w:w="919" w:type="dxa"/>
            <w:tcBorders>
              <w:top w:val="single" w:sz="8" w:space="0" w:color="9BBB59"/>
              <w:left w:val="nil"/>
              <w:bottom w:val="single" w:sz="8" w:space="0" w:color="9BBB59"/>
              <w:right w:val="nil"/>
            </w:tcBorders>
            <w:vAlign w:val="center"/>
          </w:tcPr>
          <w:p w14:paraId="31C8D7B2"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متغیر</w:t>
            </w:r>
          </w:p>
        </w:tc>
        <w:tc>
          <w:tcPr>
            <w:tcW w:w="1848" w:type="dxa"/>
            <w:tcBorders>
              <w:top w:val="single" w:sz="8" w:space="0" w:color="9BBB59"/>
              <w:left w:val="nil"/>
              <w:bottom w:val="single" w:sz="8" w:space="0" w:color="9BBB59"/>
              <w:right w:val="nil"/>
            </w:tcBorders>
            <w:vAlign w:val="center"/>
          </w:tcPr>
          <w:p w14:paraId="01078BC7"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میانگین</w:t>
            </w:r>
          </w:p>
        </w:tc>
        <w:tc>
          <w:tcPr>
            <w:tcW w:w="1848" w:type="dxa"/>
            <w:tcBorders>
              <w:top w:val="single" w:sz="8" w:space="0" w:color="9BBB59"/>
              <w:left w:val="nil"/>
              <w:bottom w:val="single" w:sz="8" w:space="0" w:color="9BBB59"/>
              <w:right w:val="nil"/>
            </w:tcBorders>
            <w:vAlign w:val="center"/>
          </w:tcPr>
          <w:p w14:paraId="198A090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انحراف معیار</w:t>
            </w:r>
          </w:p>
        </w:tc>
        <w:tc>
          <w:tcPr>
            <w:tcW w:w="1610" w:type="dxa"/>
            <w:tcBorders>
              <w:top w:val="single" w:sz="8" w:space="0" w:color="9BBB59"/>
              <w:left w:val="nil"/>
              <w:bottom w:val="single" w:sz="8" w:space="0" w:color="9BBB59"/>
              <w:right w:val="nil"/>
            </w:tcBorders>
            <w:vAlign w:val="center"/>
          </w:tcPr>
          <w:p w14:paraId="5F89A3DE"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کمینه</w:t>
            </w:r>
          </w:p>
        </w:tc>
        <w:tc>
          <w:tcPr>
            <w:tcW w:w="1142" w:type="dxa"/>
            <w:tcBorders>
              <w:top w:val="single" w:sz="8" w:space="0" w:color="9BBB59"/>
              <w:left w:val="nil"/>
              <w:bottom w:val="single" w:sz="8" w:space="0" w:color="9BBB59"/>
              <w:right w:val="nil"/>
            </w:tcBorders>
            <w:vAlign w:val="center"/>
          </w:tcPr>
          <w:p w14:paraId="3E605BD2" w14:textId="77777777" w:rsidR="00912462" w:rsidRDefault="00000000">
            <w:pPr>
              <w:spacing w:after="0" w:line="240" w:lineRule="auto"/>
              <w:jc w:val="center"/>
              <w:rPr>
                <w:rFonts w:ascii="Times New Roman" w:eastAsia="Times New Roman" w:hAnsi="Times New Roman"/>
                <w:color w:val="auto"/>
                <w:lang w:bidi="fa-IR"/>
              </w:rPr>
            </w:pPr>
            <w:proofErr w:type="spellStart"/>
            <w:r>
              <w:rPr>
                <w:rFonts w:ascii="Times New Roman" w:eastAsia="Times New Roman" w:hAnsi="Times New Roman" w:hint="cs"/>
                <w:b/>
                <w:bCs/>
                <w:sz w:val="24"/>
                <w:szCs w:val="24"/>
                <w:lang w:bidi="fa-IR"/>
              </w:rPr>
              <w:t>بیشینه</w:t>
            </w:r>
            <w:proofErr w:type="spellEnd"/>
          </w:p>
        </w:tc>
      </w:tr>
      <w:tr w:rsidR="00912462" w14:paraId="3EDAF796" w14:textId="77777777">
        <w:trPr>
          <w:cantSplit/>
          <w:trHeight w:hRule="exact" w:val="613"/>
          <w:jc w:val="center"/>
        </w:trPr>
        <w:tc>
          <w:tcPr>
            <w:tcW w:w="919" w:type="dxa"/>
            <w:tcBorders>
              <w:left w:val="nil"/>
              <w:right w:val="nil"/>
            </w:tcBorders>
            <w:shd w:val="clear" w:color="auto" w:fill="E6EED5"/>
            <w:vAlign w:val="center"/>
          </w:tcPr>
          <w:p w14:paraId="0E1478D9"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سن</w:t>
            </w:r>
          </w:p>
        </w:tc>
        <w:tc>
          <w:tcPr>
            <w:tcW w:w="1848" w:type="dxa"/>
            <w:tcBorders>
              <w:left w:val="nil"/>
              <w:right w:val="nil"/>
            </w:tcBorders>
            <w:shd w:val="clear" w:color="auto" w:fill="E6EED5"/>
            <w:vAlign w:val="center"/>
          </w:tcPr>
          <w:p w14:paraId="426CD33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۴۸/۷۱</w:t>
            </w:r>
          </w:p>
        </w:tc>
        <w:tc>
          <w:tcPr>
            <w:tcW w:w="1848" w:type="dxa"/>
            <w:tcBorders>
              <w:left w:val="nil"/>
              <w:right w:val="nil"/>
            </w:tcBorders>
            <w:shd w:val="clear" w:color="auto" w:fill="E6EED5"/>
            <w:vAlign w:val="center"/>
          </w:tcPr>
          <w:p w14:paraId="63F05353"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۷۲/۶</w:t>
            </w:r>
          </w:p>
        </w:tc>
        <w:tc>
          <w:tcPr>
            <w:tcW w:w="1610" w:type="dxa"/>
            <w:tcBorders>
              <w:left w:val="nil"/>
              <w:right w:val="nil"/>
            </w:tcBorders>
            <w:shd w:val="clear" w:color="auto" w:fill="E6EED5"/>
            <w:vAlign w:val="center"/>
          </w:tcPr>
          <w:p w14:paraId="15B98FA4"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۶۱</w:t>
            </w:r>
          </w:p>
        </w:tc>
        <w:tc>
          <w:tcPr>
            <w:tcW w:w="1142" w:type="dxa"/>
            <w:tcBorders>
              <w:left w:val="nil"/>
              <w:right w:val="nil"/>
            </w:tcBorders>
            <w:shd w:val="clear" w:color="auto" w:fill="E6EED5"/>
            <w:vAlign w:val="center"/>
          </w:tcPr>
          <w:p w14:paraId="0AC83D0E"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۸۵</w:t>
            </w:r>
          </w:p>
        </w:tc>
      </w:tr>
    </w:tbl>
    <w:p w14:paraId="7159037D" w14:textId="77777777" w:rsidR="00912462" w:rsidRDefault="00000000">
      <w:pPr>
        <w:spacing w:after="0" w:line="276" w:lineRule="auto"/>
        <w:ind w:firstLine="397"/>
        <w:jc w:val="both"/>
        <w:rPr>
          <w:b/>
          <w:bCs/>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b/>
          <w:bCs/>
          <w:lang w:bidi="fa-IR"/>
        </w:rPr>
        <w:t xml:space="preserve">جدول ۴-۴، </w:t>
      </w:r>
      <w:proofErr w:type="spellStart"/>
      <w:r>
        <w:rPr>
          <w:rFonts w:ascii="Times New Roman" w:hAnsi="Times New Roman" w:hint="cs"/>
          <w:b/>
          <w:bCs/>
          <w:lang w:bidi="fa-IR"/>
        </w:rPr>
        <w:t>شاخص‌های</w:t>
      </w:r>
      <w:proofErr w:type="spellEnd"/>
      <w:r>
        <w:rPr>
          <w:rFonts w:ascii="Times New Roman" w:hAnsi="Times New Roman" w:hint="cs"/>
          <w:b/>
          <w:bCs/>
          <w:lang w:bidi="fa-IR"/>
        </w:rPr>
        <w:t xml:space="preserve"> توصیفی مربوط به سن </w:t>
      </w:r>
      <w:proofErr w:type="spellStart"/>
      <w:r>
        <w:rPr>
          <w:rFonts w:ascii="Times New Roman" w:hAnsi="Times New Roman" w:hint="cs"/>
          <w:b/>
          <w:bCs/>
          <w:lang w:bidi="fa-IR"/>
        </w:rPr>
        <w:t>آزمودنی‌های</w:t>
      </w:r>
      <w:proofErr w:type="spellEnd"/>
      <w:r>
        <w:rPr>
          <w:rFonts w:ascii="Times New Roman" w:hAnsi="Times New Roman" w:hint="cs"/>
          <w:b/>
          <w:bCs/>
          <w:lang w:bidi="fa-IR"/>
        </w:rPr>
        <w:t xml:space="preserve"> پژوهش را نشان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بر اساس جدول فوق، میانگین سن شرکت </w:t>
      </w:r>
      <w:proofErr w:type="spellStart"/>
      <w:r>
        <w:rPr>
          <w:rFonts w:ascii="Times New Roman" w:hAnsi="Times New Roman" w:hint="cs"/>
          <w:b/>
          <w:bCs/>
          <w:lang w:bidi="fa-IR"/>
        </w:rPr>
        <w:t>کنندگان</w:t>
      </w:r>
      <w:proofErr w:type="spellEnd"/>
      <w:r>
        <w:rPr>
          <w:rFonts w:ascii="Times New Roman" w:hAnsi="Times New Roman" w:hint="cs"/>
          <w:b/>
          <w:bCs/>
          <w:lang w:bidi="fa-IR"/>
        </w:rPr>
        <w:t xml:space="preserve"> ۴۸/۷۱ سال (۷۲/۶= انحراف معیار، دامنه = ۸۵-۶۱) </w:t>
      </w:r>
      <w:proofErr w:type="spellStart"/>
      <w:r>
        <w:rPr>
          <w:rFonts w:ascii="Times New Roman" w:hAnsi="Times New Roman" w:hint="cs"/>
          <w:b/>
          <w:bCs/>
          <w:lang w:bidi="fa-IR"/>
        </w:rPr>
        <w:t>می‌باشد</w:t>
      </w:r>
      <w:proofErr w:type="spellEnd"/>
      <w:r>
        <w:rPr>
          <w:rFonts w:ascii="Times New Roman" w:hAnsi="Times New Roman" w:hint="cs"/>
          <w:b/>
          <w:bCs/>
          <w:lang w:bidi="fa-IR"/>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rsidR="00912462" w:rsidRDefault="00000000">
      <w:pPr>
        <w:pStyle w:val="Caption"/>
        <w:spacing w:line="276" w:lineRule="auto"/>
        <w:ind w:firstLine="397"/>
        <w:jc w:val="both"/>
        <w:rPr>
          <w:rFonts w:cs="B Lotus"/>
          <w:color w:val="auto"/>
          <w:lang w:bidi="fa-IR"/>
        </w:rPr>
      </w:pPr>
      <w:bookmarkStart w:id="113" w:name="_Toc238572108"/>
      <w:r>
        <w:rPr>
          <w:rFonts w:cs="B Lotus"/>
          <w:sz w:val="24"/>
          <w:szCs w:val="24"/>
        </w:rPr>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sidR="00215818">
        <w:rPr>
          <w:rFonts w:cs="B Lotus"/>
          <w:noProof/>
          <w:sz w:val="28"/>
          <w:szCs w:val="28"/>
        </w:rPr>
        <w:t>5</w:t>
      </w:r>
      <w:r>
        <w:rPr>
          <w:rFonts w:cs="B Lotus"/>
          <w:sz w:val="28"/>
          <w:szCs w:val="28"/>
        </w:rPr>
        <w:fldChar w:fldCharType="end"/>
      </w:r>
      <w:r>
        <w:rPr>
          <w:rFonts w:cs="B Lotus"/>
          <w:sz w:val="24"/>
          <w:szCs w:val="24"/>
        </w:rPr>
        <w:t>- شاخص‌های توصیفی متغیرهای پژوهش</w:t>
      </w:r>
      <w:bookmarkEnd w:id="113"/>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rsidR="00912462" w14:paraId="1C70A7D8" w14:textId="77777777">
        <w:trPr>
          <w:cantSplit/>
          <w:tblHeader/>
          <w:jc w:val="center"/>
        </w:trPr>
        <w:tc>
          <w:tcPr>
            <w:tcW w:w="1733" w:type="dxa"/>
            <w:tcBorders>
              <w:top w:val="single" w:sz="8" w:space="0" w:color="9BBB59"/>
              <w:left w:val="nil"/>
              <w:bottom w:val="single" w:sz="8" w:space="0" w:color="9BBB59"/>
              <w:right w:val="nil"/>
            </w:tcBorders>
            <w:vAlign w:val="center"/>
          </w:tcPr>
          <w:p w14:paraId="1F08FCE4" w14:textId="77777777" w:rsidR="00912462" w:rsidRDefault="00000000">
            <w:pPr>
              <w:spacing w:after="0" w:line="240" w:lineRule="auto"/>
              <w:jc w:val="center"/>
              <w:outlineLvl w:val="0"/>
              <w:rPr>
                <w:b/>
                <w:bCs/>
                <w:color w:val="auto"/>
                <w:lang w:bidi="fa-IR"/>
              </w:rPr>
            </w:pPr>
            <w:bookmarkStart w:id="114" w:name="_Toc238572070"/>
            <w:r>
              <w:rPr>
                <w:rFonts w:ascii="Times New Roman" w:hAnsi="Times New Roman" w:hint="cs"/>
                <w:b/>
                <w:bCs/>
                <w:sz w:val="24"/>
                <w:szCs w:val="24"/>
                <w:lang w:bidi="fa-IR"/>
              </w:rPr>
              <w:t>متغیر</w:t>
            </w:r>
            <w:bookmarkEnd w:id="114"/>
          </w:p>
        </w:tc>
        <w:tc>
          <w:tcPr>
            <w:tcW w:w="1733" w:type="dxa"/>
            <w:tcBorders>
              <w:top w:val="single" w:sz="8" w:space="0" w:color="9BBB59"/>
              <w:left w:val="nil"/>
              <w:bottom w:val="single" w:sz="8" w:space="0" w:color="9BBB59"/>
              <w:right w:val="nil"/>
            </w:tcBorders>
            <w:vAlign w:val="center"/>
          </w:tcPr>
          <w:p w14:paraId="36DA704D" w14:textId="77777777" w:rsidR="00912462" w:rsidRDefault="00000000">
            <w:pPr>
              <w:spacing w:after="0" w:line="240" w:lineRule="auto"/>
              <w:jc w:val="center"/>
              <w:outlineLvl w:val="0"/>
              <w:rPr>
                <w:b/>
                <w:bCs/>
                <w:color w:val="auto"/>
                <w:lang w:bidi="fa-IR"/>
              </w:rPr>
            </w:pPr>
            <w:bookmarkStart w:id="115" w:name="_Toc238572071"/>
            <w:r>
              <w:rPr>
                <w:rFonts w:ascii="Times New Roman" w:hAnsi="Times New Roman" w:hint="cs"/>
                <w:b/>
                <w:bCs/>
                <w:sz w:val="24"/>
                <w:szCs w:val="24"/>
                <w:lang w:bidi="fa-IR"/>
              </w:rPr>
              <w:t>میانگین</w:t>
            </w:r>
            <w:bookmarkEnd w:id="115"/>
          </w:p>
        </w:tc>
        <w:tc>
          <w:tcPr>
            <w:tcW w:w="1733" w:type="dxa"/>
            <w:tcBorders>
              <w:top w:val="single" w:sz="8" w:space="0" w:color="9BBB59"/>
              <w:left w:val="nil"/>
              <w:bottom w:val="single" w:sz="8" w:space="0" w:color="9BBB59"/>
              <w:right w:val="nil"/>
            </w:tcBorders>
            <w:vAlign w:val="center"/>
          </w:tcPr>
          <w:p w14:paraId="7512F9A9" w14:textId="77777777" w:rsidR="00912462" w:rsidRDefault="00000000">
            <w:pPr>
              <w:spacing w:after="0" w:line="240" w:lineRule="auto"/>
              <w:jc w:val="center"/>
              <w:outlineLvl w:val="0"/>
              <w:rPr>
                <w:b/>
                <w:bCs/>
                <w:color w:val="auto"/>
                <w:lang w:bidi="fa-IR"/>
              </w:rPr>
            </w:pPr>
            <w:bookmarkStart w:id="116" w:name="_Toc238572072"/>
            <w:r>
              <w:rPr>
                <w:rFonts w:ascii="Times New Roman" w:hAnsi="Times New Roman" w:hint="cs"/>
                <w:b/>
                <w:bCs/>
                <w:sz w:val="24"/>
                <w:szCs w:val="24"/>
                <w:lang w:bidi="fa-IR"/>
              </w:rPr>
              <w:t>انحراف معیار</w:t>
            </w:r>
            <w:bookmarkEnd w:id="116"/>
          </w:p>
        </w:tc>
        <w:tc>
          <w:tcPr>
            <w:tcW w:w="1733" w:type="dxa"/>
            <w:tcBorders>
              <w:top w:val="single" w:sz="8" w:space="0" w:color="9BBB59"/>
              <w:left w:val="nil"/>
              <w:bottom w:val="single" w:sz="8" w:space="0" w:color="9BBB59"/>
              <w:right w:val="nil"/>
            </w:tcBorders>
            <w:vAlign w:val="center"/>
          </w:tcPr>
          <w:p w14:paraId="7400B15E" w14:textId="77777777" w:rsidR="00912462" w:rsidRDefault="00000000">
            <w:pPr>
              <w:spacing w:after="0" w:line="240" w:lineRule="auto"/>
              <w:jc w:val="center"/>
              <w:outlineLvl w:val="0"/>
              <w:rPr>
                <w:b/>
                <w:bCs/>
                <w:color w:val="auto"/>
                <w:lang w:bidi="fa-IR"/>
              </w:rPr>
            </w:pPr>
            <w:bookmarkStart w:id="117" w:name="_Toc238572073"/>
            <w:r>
              <w:rPr>
                <w:rFonts w:ascii="Times New Roman" w:hAnsi="Times New Roman" w:hint="cs"/>
                <w:b/>
                <w:bCs/>
                <w:sz w:val="24"/>
                <w:szCs w:val="24"/>
                <w:lang w:bidi="fa-IR"/>
              </w:rPr>
              <w:t>کمینه</w:t>
            </w:r>
            <w:bookmarkEnd w:id="117"/>
          </w:p>
        </w:tc>
        <w:tc>
          <w:tcPr>
            <w:tcW w:w="1734" w:type="dxa"/>
            <w:tcBorders>
              <w:top w:val="single" w:sz="8" w:space="0" w:color="9BBB59"/>
              <w:left w:val="nil"/>
              <w:bottom w:val="single" w:sz="8" w:space="0" w:color="9BBB59"/>
              <w:right w:val="nil"/>
            </w:tcBorders>
            <w:vAlign w:val="center"/>
          </w:tcPr>
          <w:p w14:paraId="59A14F6B" w14:textId="77777777" w:rsidR="00912462" w:rsidRDefault="00000000">
            <w:pPr>
              <w:spacing w:after="0" w:line="240" w:lineRule="auto"/>
              <w:jc w:val="center"/>
              <w:outlineLvl w:val="0"/>
              <w:rPr>
                <w:b/>
                <w:bCs/>
                <w:color w:val="auto"/>
                <w:lang w:bidi="fa-IR"/>
              </w:rPr>
            </w:pPr>
            <w:bookmarkStart w:id="118" w:name="_Toc238572074"/>
            <w:proofErr w:type="spellStart"/>
            <w:r>
              <w:rPr>
                <w:rFonts w:ascii="Times New Roman" w:hAnsi="Times New Roman" w:hint="cs"/>
                <w:b/>
                <w:bCs/>
                <w:sz w:val="24"/>
                <w:szCs w:val="24"/>
                <w:lang w:bidi="fa-IR"/>
              </w:rPr>
              <w:t>بیشینه</w:t>
            </w:r>
            <w:bookmarkEnd w:id="118"/>
            <w:proofErr w:type="spellEnd"/>
          </w:p>
        </w:tc>
      </w:tr>
      <w:tr w:rsidR="00912462" w14:paraId="15A12C67" w14:textId="77777777">
        <w:trPr>
          <w:cantSplit/>
          <w:jc w:val="center"/>
        </w:trPr>
        <w:tc>
          <w:tcPr>
            <w:tcW w:w="1733" w:type="dxa"/>
            <w:tcBorders>
              <w:left w:val="nil"/>
              <w:right w:val="nil"/>
            </w:tcBorders>
            <w:shd w:val="clear" w:color="auto" w:fill="E6EED5"/>
            <w:vAlign w:val="center"/>
          </w:tcPr>
          <w:p w14:paraId="28E3D97E" w14:textId="77777777" w:rsidR="00912462" w:rsidRDefault="00000000">
            <w:pPr>
              <w:spacing w:after="0" w:line="240" w:lineRule="auto"/>
              <w:jc w:val="center"/>
              <w:outlineLvl w:val="0"/>
              <w:rPr>
                <w:b/>
                <w:bCs/>
                <w:color w:val="auto"/>
                <w:lang w:bidi="fa-IR"/>
              </w:rPr>
            </w:pPr>
            <w:bookmarkStart w:id="119" w:name="_Toc238572075"/>
            <w:r>
              <w:rPr>
                <w:rFonts w:ascii="Times New Roman" w:hAnsi="Times New Roman" w:hint="cs"/>
                <w:sz w:val="24"/>
                <w:szCs w:val="24"/>
                <w:lang w:bidi="fa-IR"/>
              </w:rPr>
              <w:t>هوش معنوی</w:t>
            </w:r>
            <w:bookmarkEnd w:id="119"/>
          </w:p>
        </w:tc>
        <w:tc>
          <w:tcPr>
            <w:tcW w:w="1733" w:type="dxa"/>
            <w:tcBorders>
              <w:left w:val="nil"/>
              <w:right w:val="nil"/>
            </w:tcBorders>
            <w:shd w:val="clear" w:color="auto" w:fill="E6EED5"/>
            <w:vAlign w:val="center"/>
          </w:tcPr>
          <w:p w14:paraId="481B9050" w14:textId="77777777" w:rsidR="00912462" w:rsidRDefault="00000000">
            <w:pPr>
              <w:spacing w:after="0" w:line="240" w:lineRule="auto"/>
              <w:jc w:val="center"/>
              <w:outlineLvl w:val="0"/>
              <w:rPr>
                <w:b/>
                <w:bCs/>
                <w:color w:val="auto"/>
                <w:lang w:bidi="fa-IR"/>
              </w:rPr>
            </w:pPr>
            <w:bookmarkStart w:id="120" w:name="_Toc238572076"/>
            <w:r>
              <w:rPr>
                <w:rFonts w:ascii="Times New Roman" w:hAnsi="Times New Roman" w:hint="cs"/>
                <w:sz w:val="24"/>
                <w:szCs w:val="24"/>
                <w:lang w:bidi="fa-IR"/>
              </w:rPr>
              <w:t>۸۲/۶۳</w:t>
            </w:r>
            <w:bookmarkEnd w:id="120"/>
          </w:p>
        </w:tc>
        <w:tc>
          <w:tcPr>
            <w:tcW w:w="1733" w:type="dxa"/>
            <w:tcBorders>
              <w:left w:val="nil"/>
              <w:right w:val="nil"/>
            </w:tcBorders>
            <w:shd w:val="clear" w:color="auto" w:fill="E6EED5"/>
            <w:vAlign w:val="center"/>
          </w:tcPr>
          <w:p w14:paraId="647C2939" w14:textId="77777777" w:rsidR="00912462" w:rsidRDefault="00000000">
            <w:pPr>
              <w:spacing w:after="0" w:line="240" w:lineRule="auto"/>
              <w:jc w:val="center"/>
              <w:outlineLvl w:val="0"/>
              <w:rPr>
                <w:b/>
                <w:bCs/>
                <w:color w:val="auto"/>
                <w:lang w:bidi="fa-IR"/>
              </w:rPr>
            </w:pPr>
            <w:bookmarkStart w:id="121" w:name="_Toc238572077"/>
            <w:r>
              <w:rPr>
                <w:rFonts w:ascii="Times New Roman" w:hAnsi="Times New Roman" w:hint="cs"/>
                <w:sz w:val="24"/>
                <w:szCs w:val="24"/>
                <w:lang w:bidi="fa-IR"/>
              </w:rPr>
              <w:t>۵۷/۸</w:t>
            </w:r>
            <w:bookmarkEnd w:id="121"/>
          </w:p>
        </w:tc>
        <w:tc>
          <w:tcPr>
            <w:tcW w:w="1733" w:type="dxa"/>
            <w:tcBorders>
              <w:left w:val="nil"/>
              <w:right w:val="nil"/>
            </w:tcBorders>
            <w:shd w:val="clear" w:color="auto" w:fill="E6EED5"/>
            <w:vAlign w:val="center"/>
          </w:tcPr>
          <w:p w14:paraId="0A465996" w14:textId="77777777" w:rsidR="00912462" w:rsidRDefault="00000000">
            <w:pPr>
              <w:spacing w:after="0" w:line="240" w:lineRule="auto"/>
              <w:jc w:val="center"/>
              <w:outlineLvl w:val="0"/>
              <w:rPr>
                <w:b/>
                <w:bCs/>
                <w:color w:val="auto"/>
                <w:lang w:bidi="fa-IR"/>
              </w:rPr>
            </w:pPr>
            <w:bookmarkStart w:id="122" w:name="_Toc238572078"/>
            <w:r>
              <w:rPr>
                <w:rFonts w:ascii="Times New Roman" w:hAnsi="Times New Roman" w:hint="cs"/>
                <w:sz w:val="24"/>
                <w:szCs w:val="24"/>
                <w:lang w:bidi="fa-IR"/>
              </w:rPr>
              <w:t>۴۵</w:t>
            </w:r>
            <w:bookmarkEnd w:id="122"/>
          </w:p>
        </w:tc>
        <w:tc>
          <w:tcPr>
            <w:tcW w:w="1734" w:type="dxa"/>
            <w:tcBorders>
              <w:left w:val="nil"/>
              <w:right w:val="nil"/>
            </w:tcBorders>
            <w:shd w:val="clear" w:color="auto" w:fill="E6EED5"/>
            <w:vAlign w:val="center"/>
          </w:tcPr>
          <w:p w14:paraId="47E775DB" w14:textId="77777777" w:rsidR="00912462" w:rsidRDefault="00000000">
            <w:pPr>
              <w:spacing w:after="0" w:line="240" w:lineRule="auto"/>
              <w:jc w:val="center"/>
              <w:outlineLvl w:val="0"/>
              <w:rPr>
                <w:b/>
                <w:bCs/>
                <w:color w:val="auto"/>
                <w:lang w:bidi="fa-IR"/>
              </w:rPr>
            </w:pPr>
            <w:bookmarkStart w:id="123" w:name="_Toc238572079"/>
            <w:r>
              <w:rPr>
                <w:rFonts w:ascii="Times New Roman" w:hAnsi="Times New Roman" w:hint="cs"/>
                <w:sz w:val="24"/>
                <w:szCs w:val="24"/>
                <w:lang w:bidi="fa-IR"/>
              </w:rPr>
              <w:t>۸۰</w:t>
            </w:r>
            <w:bookmarkEnd w:id="123"/>
          </w:p>
        </w:tc>
      </w:tr>
      <w:tr w:rsidR="00912462" w14:paraId="15A13E5C" w14:textId="77777777">
        <w:trPr>
          <w:cantSplit/>
          <w:jc w:val="center"/>
        </w:trPr>
        <w:tc>
          <w:tcPr>
            <w:tcW w:w="1733" w:type="dxa"/>
            <w:vAlign w:val="center"/>
          </w:tcPr>
          <w:p w14:paraId="633116BA" w14:textId="77777777" w:rsidR="00912462" w:rsidRDefault="00000000">
            <w:pPr>
              <w:spacing w:after="0" w:line="240" w:lineRule="auto"/>
              <w:jc w:val="center"/>
              <w:outlineLvl w:val="0"/>
              <w:rPr>
                <w:b/>
                <w:bCs/>
                <w:color w:val="auto"/>
                <w:lang w:bidi="fa-IR"/>
              </w:rPr>
            </w:pPr>
            <w:bookmarkStart w:id="124" w:name="_Toc238572080"/>
            <w:r>
              <w:rPr>
                <w:rFonts w:ascii="Times New Roman" w:hAnsi="Times New Roman" w:hint="cs"/>
                <w:sz w:val="24"/>
                <w:szCs w:val="24"/>
                <w:lang w:bidi="fa-IR"/>
              </w:rPr>
              <w:t>اضطراب سلامتی</w:t>
            </w:r>
            <w:bookmarkEnd w:id="124"/>
          </w:p>
        </w:tc>
        <w:tc>
          <w:tcPr>
            <w:tcW w:w="1733" w:type="dxa"/>
            <w:vAlign w:val="center"/>
          </w:tcPr>
          <w:p w14:paraId="6D41B6F5" w14:textId="77777777" w:rsidR="00912462" w:rsidRDefault="00000000">
            <w:pPr>
              <w:spacing w:after="0" w:line="240" w:lineRule="auto"/>
              <w:jc w:val="center"/>
              <w:outlineLvl w:val="0"/>
              <w:rPr>
                <w:b/>
                <w:bCs/>
                <w:color w:val="auto"/>
                <w:lang w:bidi="fa-IR"/>
              </w:rPr>
            </w:pPr>
            <w:bookmarkStart w:id="125" w:name="_Toc238572081"/>
            <w:r>
              <w:rPr>
                <w:rFonts w:ascii="Times New Roman" w:hAnsi="Times New Roman" w:hint="cs"/>
                <w:sz w:val="24"/>
                <w:szCs w:val="24"/>
                <w:lang w:bidi="fa-IR"/>
              </w:rPr>
              <w:t>۴۱/۵۲</w:t>
            </w:r>
            <w:bookmarkEnd w:id="125"/>
          </w:p>
        </w:tc>
        <w:tc>
          <w:tcPr>
            <w:tcW w:w="1733" w:type="dxa"/>
            <w:vAlign w:val="center"/>
          </w:tcPr>
          <w:p w14:paraId="0D14C999" w14:textId="77777777" w:rsidR="00912462" w:rsidRDefault="00000000">
            <w:pPr>
              <w:spacing w:after="0" w:line="240" w:lineRule="auto"/>
              <w:jc w:val="center"/>
              <w:outlineLvl w:val="0"/>
              <w:rPr>
                <w:b/>
                <w:bCs/>
                <w:color w:val="auto"/>
                <w:lang w:bidi="fa-IR"/>
              </w:rPr>
            </w:pPr>
            <w:bookmarkStart w:id="126" w:name="_Toc238572082"/>
            <w:r>
              <w:rPr>
                <w:rFonts w:ascii="Times New Roman" w:hAnsi="Times New Roman" w:hint="cs"/>
                <w:sz w:val="24"/>
                <w:szCs w:val="24"/>
                <w:lang w:bidi="fa-IR"/>
              </w:rPr>
              <w:t>۹۲/۷</w:t>
            </w:r>
            <w:bookmarkEnd w:id="126"/>
          </w:p>
        </w:tc>
        <w:tc>
          <w:tcPr>
            <w:tcW w:w="1733" w:type="dxa"/>
            <w:vAlign w:val="center"/>
          </w:tcPr>
          <w:p w14:paraId="718697F8" w14:textId="77777777" w:rsidR="00912462" w:rsidRDefault="00000000">
            <w:pPr>
              <w:spacing w:after="0" w:line="240" w:lineRule="auto"/>
              <w:jc w:val="center"/>
              <w:outlineLvl w:val="0"/>
              <w:rPr>
                <w:b/>
                <w:bCs/>
                <w:color w:val="auto"/>
                <w:lang w:bidi="fa-IR"/>
              </w:rPr>
            </w:pPr>
            <w:bookmarkStart w:id="127" w:name="_Toc238572083"/>
            <w:r>
              <w:rPr>
                <w:rFonts w:ascii="Times New Roman" w:hAnsi="Times New Roman" w:hint="cs"/>
                <w:sz w:val="24"/>
                <w:szCs w:val="24"/>
                <w:lang w:bidi="fa-IR"/>
              </w:rPr>
              <w:t>۳۴</w:t>
            </w:r>
            <w:bookmarkEnd w:id="127"/>
          </w:p>
        </w:tc>
        <w:tc>
          <w:tcPr>
            <w:tcW w:w="1734" w:type="dxa"/>
            <w:vAlign w:val="center"/>
          </w:tcPr>
          <w:p w14:paraId="5380F76F" w14:textId="77777777" w:rsidR="00912462" w:rsidRDefault="00000000">
            <w:pPr>
              <w:spacing w:after="0" w:line="240" w:lineRule="auto"/>
              <w:jc w:val="center"/>
              <w:outlineLvl w:val="0"/>
              <w:rPr>
                <w:b/>
                <w:bCs/>
                <w:color w:val="auto"/>
                <w:lang w:bidi="fa-IR"/>
              </w:rPr>
            </w:pPr>
            <w:bookmarkStart w:id="128" w:name="_Toc238572084"/>
            <w:r>
              <w:rPr>
                <w:rFonts w:ascii="Times New Roman" w:hAnsi="Times New Roman" w:hint="cs"/>
                <w:sz w:val="24"/>
                <w:szCs w:val="24"/>
                <w:lang w:bidi="fa-IR"/>
              </w:rPr>
              <w:t>۶۸</w:t>
            </w:r>
            <w:bookmarkEnd w:id="128"/>
          </w:p>
        </w:tc>
      </w:tr>
      <w:tr w:rsidR="00912462" w14:paraId="0DFD9A2E" w14:textId="77777777">
        <w:trPr>
          <w:cantSplit/>
          <w:jc w:val="center"/>
        </w:trPr>
        <w:tc>
          <w:tcPr>
            <w:tcW w:w="1733" w:type="dxa"/>
            <w:tcBorders>
              <w:left w:val="nil"/>
              <w:right w:val="nil"/>
            </w:tcBorders>
            <w:shd w:val="clear" w:color="auto" w:fill="E6EED5"/>
            <w:vAlign w:val="center"/>
          </w:tcPr>
          <w:p w14:paraId="65E20B83" w14:textId="77777777" w:rsidR="00912462" w:rsidRDefault="00000000">
            <w:pPr>
              <w:spacing w:after="0" w:line="240" w:lineRule="auto"/>
              <w:jc w:val="center"/>
              <w:outlineLvl w:val="0"/>
              <w:rPr>
                <w:b/>
                <w:bCs/>
                <w:color w:val="auto"/>
                <w:lang w:bidi="fa-IR"/>
              </w:rPr>
            </w:pPr>
            <w:bookmarkStart w:id="129" w:name="_Toc238572085"/>
            <w:r>
              <w:rPr>
                <w:rFonts w:ascii="Times New Roman" w:hAnsi="Times New Roman" w:hint="cs"/>
                <w:sz w:val="24"/>
                <w:szCs w:val="24"/>
                <w:lang w:bidi="fa-IR"/>
              </w:rPr>
              <w:t>اضطراب مرگ</w:t>
            </w:r>
            <w:bookmarkEnd w:id="129"/>
          </w:p>
        </w:tc>
        <w:tc>
          <w:tcPr>
            <w:tcW w:w="1733" w:type="dxa"/>
            <w:tcBorders>
              <w:left w:val="nil"/>
              <w:right w:val="nil"/>
            </w:tcBorders>
            <w:shd w:val="clear" w:color="auto" w:fill="E6EED5"/>
            <w:vAlign w:val="center"/>
          </w:tcPr>
          <w:p w14:paraId="2BE0945B" w14:textId="77777777" w:rsidR="00912462" w:rsidRDefault="00000000">
            <w:pPr>
              <w:spacing w:after="0" w:line="240" w:lineRule="auto"/>
              <w:jc w:val="center"/>
              <w:outlineLvl w:val="0"/>
              <w:rPr>
                <w:b/>
                <w:bCs/>
                <w:color w:val="auto"/>
                <w:lang w:bidi="fa-IR"/>
              </w:rPr>
            </w:pPr>
            <w:bookmarkStart w:id="130" w:name="_Toc238572086"/>
            <w:r>
              <w:rPr>
                <w:rFonts w:ascii="Times New Roman" w:hAnsi="Times New Roman" w:hint="cs"/>
                <w:sz w:val="24"/>
                <w:szCs w:val="24"/>
                <w:lang w:bidi="fa-IR"/>
              </w:rPr>
              <w:t>۲۳/۴۸</w:t>
            </w:r>
            <w:bookmarkEnd w:id="130"/>
          </w:p>
        </w:tc>
        <w:tc>
          <w:tcPr>
            <w:tcW w:w="1733" w:type="dxa"/>
            <w:tcBorders>
              <w:left w:val="nil"/>
              <w:right w:val="nil"/>
            </w:tcBorders>
            <w:shd w:val="clear" w:color="auto" w:fill="E6EED5"/>
            <w:vAlign w:val="center"/>
          </w:tcPr>
          <w:p w14:paraId="61A832E2" w14:textId="77777777" w:rsidR="00912462" w:rsidRDefault="00000000">
            <w:pPr>
              <w:spacing w:after="0" w:line="240" w:lineRule="auto"/>
              <w:jc w:val="center"/>
              <w:outlineLvl w:val="0"/>
              <w:rPr>
                <w:b/>
                <w:bCs/>
                <w:color w:val="auto"/>
                <w:lang w:bidi="fa-IR"/>
              </w:rPr>
            </w:pPr>
            <w:bookmarkStart w:id="131" w:name="_Toc238572087"/>
            <w:r>
              <w:rPr>
                <w:rFonts w:ascii="Times New Roman" w:hAnsi="Times New Roman" w:hint="cs"/>
                <w:sz w:val="24"/>
                <w:szCs w:val="24"/>
                <w:lang w:bidi="fa-IR"/>
              </w:rPr>
              <w:t>۱۱/۹</w:t>
            </w:r>
            <w:bookmarkEnd w:id="131"/>
          </w:p>
        </w:tc>
        <w:tc>
          <w:tcPr>
            <w:tcW w:w="1733" w:type="dxa"/>
            <w:tcBorders>
              <w:left w:val="nil"/>
              <w:right w:val="nil"/>
            </w:tcBorders>
            <w:shd w:val="clear" w:color="auto" w:fill="E6EED5"/>
            <w:vAlign w:val="center"/>
          </w:tcPr>
          <w:p w14:paraId="0CB5016A" w14:textId="77777777" w:rsidR="00912462" w:rsidRDefault="00000000">
            <w:pPr>
              <w:spacing w:after="0" w:line="240" w:lineRule="auto"/>
              <w:jc w:val="center"/>
              <w:outlineLvl w:val="0"/>
              <w:rPr>
                <w:b/>
                <w:bCs/>
                <w:color w:val="auto"/>
                <w:lang w:bidi="fa-IR"/>
              </w:rPr>
            </w:pPr>
            <w:bookmarkStart w:id="132" w:name="_Toc238572088"/>
            <w:r>
              <w:rPr>
                <w:rFonts w:ascii="Times New Roman" w:hAnsi="Times New Roman" w:hint="cs"/>
                <w:sz w:val="24"/>
                <w:szCs w:val="24"/>
                <w:lang w:bidi="fa-IR"/>
              </w:rPr>
              <w:t>۲۹</w:t>
            </w:r>
            <w:bookmarkEnd w:id="132"/>
          </w:p>
        </w:tc>
        <w:tc>
          <w:tcPr>
            <w:tcW w:w="1734" w:type="dxa"/>
            <w:tcBorders>
              <w:left w:val="nil"/>
              <w:right w:val="nil"/>
            </w:tcBorders>
            <w:shd w:val="clear" w:color="auto" w:fill="E6EED5"/>
            <w:vAlign w:val="center"/>
          </w:tcPr>
          <w:p w14:paraId="1703F5E9" w14:textId="77777777" w:rsidR="00912462" w:rsidRDefault="00000000">
            <w:pPr>
              <w:spacing w:after="0" w:line="240" w:lineRule="auto"/>
              <w:jc w:val="center"/>
              <w:outlineLvl w:val="0"/>
              <w:rPr>
                <w:b/>
                <w:bCs/>
                <w:color w:val="auto"/>
                <w:lang w:bidi="fa-IR"/>
              </w:rPr>
            </w:pPr>
            <w:bookmarkStart w:id="133" w:name="_Toc238572089"/>
            <w:r>
              <w:rPr>
                <w:rFonts w:ascii="Times New Roman" w:hAnsi="Times New Roman" w:hint="cs"/>
                <w:sz w:val="24"/>
                <w:szCs w:val="24"/>
                <w:lang w:bidi="fa-IR"/>
              </w:rPr>
              <w:t>۷۰</w:t>
            </w:r>
            <w:bookmarkEnd w:id="133"/>
          </w:p>
        </w:tc>
      </w:tr>
    </w:tbl>
    <w:p w14:paraId="55108278" w14:textId="77777777" w:rsidR="00912462" w:rsidRDefault="00000000">
      <w:pPr>
        <w:spacing w:after="0" w:line="276" w:lineRule="auto"/>
        <w:ind w:firstLine="397"/>
        <w:jc w:val="both"/>
        <w:outlineLvl w:val="0"/>
        <w:rPr>
          <w:bCs/>
          <w:color w:val="auto"/>
          <w:sz w:val="26"/>
          <w:szCs w:val="26"/>
          <w:lang w:bidi="fa-IR"/>
        </w:rPr>
      </w:pPr>
      <w:bookmarkStart w:id="134" w:name="_Toc238572090"/>
      <w:r>
        <w:rPr>
          <w:rFonts w:ascii="Times New Roman" w:hAnsi="Times New Roman" w:hint="cs"/>
          <w:bCs/>
          <w:lang w:bidi="fa-IR"/>
        </w:rPr>
        <w:t xml:space="preserve">همان گونه که مشاهده </w:t>
      </w:r>
      <w:proofErr w:type="spellStart"/>
      <w:r>
        <w:rPr>
          <w:rFonts w:ascii="Times New Roman" w:hAnsi="Times New Roman" w:hint="cs"/>
          <w:bCs/>
          <w:lang w:bidi="fa-IR"/>
        </w:rPr>
        <w:t>می‌شود</w:t>
      </w:r>
      <w:proofErr w:type="spellEnd"/>
      <w:r>
        <w:rPr>
          <w:rFonts w:ascii="Times New Roman" w:hAnsi="Times New Roman" w:hint="cs"/>
          <w:bCs/>
          <w:lang w:bidi="fa-IR"/>
        </w:rPr>
        <w:t xml:space="preserve">، میانگین هوش معنوی </w:t>
      </w:r>
      <w:proofErr w:type="spellStart"/>
      <w:r>
        <w:rPr>
          <w:rFonts w:ascii="Times New Roman" w:hAnsi="Times New Roman" w:hint="cs"/>
          <w:bCs/>
          <w:lang w:bidi="fa-IR"/>
        </w:rPr>
        <w:t>آزمودنی‌ها</w:t>
      </w:r>
      <w:proofErr w:type="spellEnd"/>
      <w:r>
        <w:rPr>
          <w:rFonts w:ascii="Times New Roman" w:hAnsi="Times New Roman" w:hint="cs"/>
          <w:bCs/>
          <w:lang w:bidi="fa-IR"/>
        </w:rPr>
        <w:t xml:space="preserve"> (۸۲/۶۳ از حداکثر ۹۶، معادل ۶۶ درصد سقف مقیاس) در سطح متوسط رو به بالا قرار دارد.</w:t>
      </w:r>
      <w:bookmarkEnd w:id="134"/>
    </w:p>
    <w:p w14:paraId="756A126D" w14:textId="77777777" w:rsidR="00912462" w:rsidRDefault="00000000">
      <w:pPr>
        <w:pStyle w:val="Heading2"/>
        <w:bidi/>
        <w:spacing w:before="240" w:after="100" w:line="276" w:lineRule="auto"/>
        <w:ind w:firstLine="397"/>
        <w:rPr>
          <w:rFonts w:cs="B Lotus"/>
          <w:b/>
          <w:bCs/>
          <w:color w:val="auto"/>
          <w:lang w:bidi="fa-IR"/>
        </w:rPr>
      </w:pPr>
      <w:bookmarkStart w:id="135" w:name="_Toc238572091"/>
      <w:r>
        <w:rPr>
          <w:rFonts w:ascii="Times New Roman" w:hAnsi="Times New Roman" w:cs="B Titr" w:hint="cs"/>
          <w:b/>
          <w:bCs/>
          <w:sz w:val="30"/>
          <w:szCs w:val="30"/>
          <w:lang w:bidi="fa-IR"/>
        </w:rPr>
        <w:t xml:space="preserve">۴-۲- یافته های </w:t>
      </w:r>
      <w:proofErr w:type="spellStart"/>
      <w:r>
        <w:rPr>
          <w:rFonts w:ascii="Times New Roman" w:hAnsi="Times New Roman" w:cs="B Titr" w:hint="cs"/>
          <w:b/>
          <w:bCs/>
          <w:sz w:val="30"/>
          <w:szCs w:val="30"/>
          <w:lang w:bidi="fa-IR"/>
        </w:rPr>
        <w:t>استنباطی</w:t>
      </w:r>
      <w:bookmarkEnd w:id="135"/>
      <w:proofErr w:type="spellEnd"/>
    </w:p>
    <w:p w14:paraId="0151E1D4" w14:textId="77777777" w:rsidR="00912462" w:rsidRDefault="00000000" w:rsidP="0007127F">
      <w:pPr>
        <w:pStyle w:val="Heading3"/>
        <w:bidi/>
        <w:spacing w:before="240" w:after="100" w:line="276" w:lineRule="auto"/>
        <w:rPr>
          <w:rFonts w:cs="B Lotus"/>
          <w:b/>
          <w:bCs/>
          <w:color w:val="auto"/>
          <w:lang w:bidi="fa-IR"/>
        </w:rPr>
      </w:pPr>
      <w:bookmarkStart w:id="136" w:name="OLE_LINK29"/>
      <w:bookmarkStart w:id="137" w:name="OLE_LINK28"/>
      <w:bookmarkStart w:id="138" w:name="_Toc238572092"/>
      <w:r>
        <w:rPr>
          <w:rFonts w:ascii="Times New Roman" w:hAnsi="Times New Roman" w:cs="B Titr" w:hint="cs"/>
          <w:b/>
          <w:bCs/>
          <w:sz w:val="30"/>
          <w:szCs w:val="30"/>
          <w:lang w:bidi="fa-IR"/>
        </w:rPr>
        <w:t>۴-۲-۱- بررسی فرضیه فرعی اول پژوهش: بین هوش معنوی و اضطراب مرگ در سالمندان رابطه وجود دارد.</w:t>
      </w:r>
      <w:bookmarkEnd w:id="138"/>
    </w:p>
    <w:p w14:paraId="3D5129CE" w14:textId="77777777" w:rsidR="00912462" w:rsidRPr="0007127F" w:rsidRDefault="00000000" w:rsidP="0007127F">
      <w:pPr>
        <w:spacing w:after="0" w:line="276" w:lineRule="auto"/>
        <w:ind w:firstLine="397"/>
        <w:jc w:val="both"/>
        <w:rPr>
          <w:rFonts w:ascii="Times New Roman" w:hAnsi="Times New Roman"/>
          <w:b/>
          <w:bCs/>
          <w:lang w:bidi="fa-IR"/>
        </w:rPr>
      </w:pPr>
      <w:r w:rsidRPr="0007127F">
        <w:rPr>
          <w:rFonts w:ascii="Times New Roman" w:hAnsi="Times New Roman" w:hint="cs"/>
          <w:b/>
          <w:bCs/>
          <w:lang w:bidi="fa-IR"/>
        </w:rPr>
        <w:t xml:space="preserve">در راستای تحلیل داده های مربوط به این فرضیه از آزمون ضریب همبستگی </w:t>
      </w:r>
      <w:proofErr w:type="spellStart"/>
      <w:r w:rsidRPr="0007127F">
        <w:rPr>
          <w:rFonts w:ascii="Times New Roman" w:hAnsi="Times New Roman" w:hint="cs"/>
          <w:b/>
          <w:bCs/>
          <w:lang w:bidi="fa-IR"/>
        </w:rPr>
        <w:t>پیرسون</w:t>
      </w:r>
      <w:proofErr w:type="spellEnd"/>
      <w:r w:rsidRPr="0007127F">
        <w:rPr>
          <w:rFonts w:ascii="Times New Roman" w:hAnsi="Times New Roman" w:hint="cs"/>
          <w:b/>
          <w:bCs/>
          <w:lang w:bidi="fa-IR"/>
        </w:rPr>
        <w:t xml:space="preserve"> استفاده شد که نتایج آن در جدول ۴-۶ ارائه گردیده است.</w:t>
      </w:r>
    </w:p>
    <w:p w14:paraId="6DBD889E" w14:textId="77777777" w:rsidR="00912462" w:rsidRDefault="00000000">
      <w:pPr>
        <w:pStyle w:val="Caption"/>
        <w:spacing w:line="276" w:lineRule="auto"/>
        <w:ind w:firstLine="397"/>
        <w:jc w:val="both"/>
        <w:rPr>
          <w:rFonts w:cs="B Lotus"/>
          <w:color w:val="auto"/>
          <w:lang w:bidi="fa-IR"/>
        </w:rPr>
      </w:pPr>
      <w:bookmarkStart w:id="139" w:name="_Toc238572109"/>
      <w:r>
        <w:rPr>
          <w:rFonts w:cs="B Lotus"/>
          <w:sz w:val="24"/>
          <w:szCs w:val="24"/>
          <w:lang w:bidi="fa-IR"/>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sidR="00215818">
        <w:rPr>
          <w:rFonts w:cs="B Lotus"/>
          <w:noProof/>
          <w:sz w:val="28"/>
          <w:szCs w:val="28"/>
          <w:lang w:bidi="fa-IR"/>
        </w:rPr>
        <w:t>6</w:t>
      </w:r>
      <w:r>
        <w:rPr>
          <w:rFonts w:cs="B Lotus"/>
          <w:sz w:val="28"/>
          <w:szCs w:val="28"/>
          <w:lang w:bidi="fa-IR"/>
        </w:rPr>
        <w:fldChar w:fldCharType="end"/>
      </w:r>
      <w:r>
        <w:rPr>
          <w:rFonts w:cs="B Lotus"/>
          <w:sz w:val="24"/>
          <w:szCs w:val="24"/>
          <w:lang w:bidi="fa-IR"/>
        </w:rPr>
        <w:t xml:space="preserve">- </w:t>
      </w:r>
      <w:proofErr w:type="spellStart"/>
      <w:r>
        <w:rPr>
          <w:rFonts w:cs="B Lotus"/>
          <w:sz w:val="24"/>
          <w:szCs w:val="24"/>
          <w:lang w:bidi="fa-IR"/>
        </w:rPr>
        <w:t>ضرایب</w:t>
      </w:r>
      <w:proofErr w:type="spellEnd"/>
      <w:r>
        <w:rPr>
          <w:rFonts w:cs="B Lotus"/>
          <w:sz w:val="24"/>
          <w:szCs w:val="24"/>
          <w:lang w:bidi="fa-IR"/>
        </w:rPr>
        <w:t xml:space="preserve"> همبستگی </w:t>
      </w:r>
      <w:proofErr w:type="spellStart"/>
      <w:r>
        <w:rPr>
          <w:rFonts w:cs="B Lotus"/>
          <w:sz w:val="24"/>
          <w:szCs w:val="24"/>
          <w:lang w:bidi="fa-IR"/>
        </w:rPr>
        <w:t>پیرسون</w:t>
      </w:r>
      <w:proofErr w:type="spellEnd"/>
      <w:r>
        <w:rPr>
          <w:rFonts w:cs="B Lotus"/>
          <w:sz w:val="24"/>
          <w:szCs w:val="24"/>
          <w:lang w:bidi="fa-IR"/>
        </w:rPr>
        <w:t xml:space="preserve"> بین هوش معنوی و اضطراب مرگ سالمندان</w:t>
      </w:r>
      <w:bookmarkEnd w:id="13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4"/>
        <w:gridCol w:w="1165"/>
        <w:gridCol w:w="1165"/>
        <w:gridCol w:w="1165"/>
        <w:gridCol w:w="1165"/>
        <w:gridCol w:w="1165"/>
        <w:gridCol w:w="719"/>
      </w:tblGrid>
      <w:tr w:rsidR="00912462" w14:paraId="58978185" w14:textId="77777777" w:rsidTr="0007127F">
        <w:trPr>
          <w:cantSplit/>
          <w:trHeight w:val="90"/>
          <w:tblHeader/>
          <w:jc w:val="center"/>
        </w:trPr>
        <w:tc>
          <w:tcPr>
            <w:tcW w:w="1276" w:type="pct"/>
            <w:tcBorders>
              <w:top w:val="single" w:sz="8" w:space="0" w:color="9BBB59"/>
              <w:left w:val="nil"/>
              <w:bottom w:val="single" w:sz="8" w:space="0" w:color="9BBB59"/>
              <w:right w:val="nil"/>
            </w:tcBorders>
            <w:vAlign w:val="center"/>
          </w:tcPr>
          <w:p w14:paraId="1B2F1754"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متغیر</w:t>
            </w:r>
          </w:p>
        </w:tc>
        <w:tc>
          <w:tcPr>
            <w:tcW w:w="663" w:type="pct"/>
            <w:tcBorders>
              <w:top w:val="single" w:sz="8" w:space="0" w:color="9BBB59"/>
              <w:left w:val="nil"/>
              <w:bottom w:val="single" w:sz="8" w:space="0" w:color="9BBB59"/>
              <w:right w:val="nil"/>
            </w:tcBorders>
            <w:vAlign w:val="center"/>
          </w:tcPr>
          <w:p w14:paraId="789EA3CA"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۱</w:t>
            </w:r>
          </w:p>
        </w:tc>
        <w:tc>
          <w:tcPr>
            <w:tcW w:w="663" w:type="pct"/>
            <w:tcBorders>
              <w:top w:val="single" w:sz="8" w:space="0" w:color="9BBB59"/>
              <w:left w:val="nil"/>
              <w:bottom w:val="single" w:sz="8" w:space="0" w:color="9BBB59"/>
              <w:right w:val="nil"/>
            </w:tcBorders>
            <w:vAlign w:val="center"/>
          </w:tcPr>
          <w:p w14:paraId="78FE7803"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۲</w:t>
            </w:r>
          </w:p>
        </w:tc>
        <w:tc>
          <w:tcPr>
            <w:tcW w:w="663" w:type="pct"/>
            <w:tcBorders>
              <w:top w:val="single" w:sz="8" w:space="0" w:color="9BBB59"/>
              <w:left w:val="nil"/>
              <w:bottom w:val="single" w:sz="8" w:space="0" w:color="9BBB59"/>
              <w:right w:val="nil"/>
            </w:tcBorders>
            <w:vAlign w:val="center"/>
          </w:tcPr>
          <w:p w14:paraId="554F0034"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۳</w:t>
            </w:r>
          </w:p>
        </w:tc>
        <w:tc>
          <w:tcPr>
            <w:tcW w:w="663" w:type="pct"/>
            <w:tcBorders>
              <w:top w:val="single" w:sz="8" w:space="0" w:color="9BBB59"/>
              <w:left w:val="nil"/>
              <w:bottom w:val="single" w:sz="8" w:space="0" w:color="9BBB59"/>
              <w:right w:val="nil"/>
            </w:tcBorders>
            <w:vAlign w:val="center"/>
          </w:tcPr>
          <w:p w14:paraId="52C7A122"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۴</w:t>
            </w:r>
          </w:p>
        </w:tc>
        <w:tc>
          <w:tcPr>
            <w:tcW w:w="663" w:type="pct"/>
            <w:tcBorders>
              <w:top w:val="single" w:sz="8" w:space="0" w:color="9BBB59"/>
              <w:left w:val="nil"/>
              <w:bottom w:val="single" w:sz="8" w:space="0" w:color="9BBB59"/>
              <w:right w:val="nil"/>
            </w:tcBorders>
            <w:vAlign w:val="center"/>
          </w:tcPr>
          <w:p w14:paraId="4F7D71D0"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۵</w:t>
            </w:r>
          </w:p>
        </w:tc>
        <w:tc>
          <w:tcPr>
            <w:tcW w:w="410" w:type="pct"/>
            <w:tcBorders>
              <w:top w:val="single" w:sz="8" w:space="0" w:color="9BBB59"/>
              <w:left w:val="nil"/>
              <w:bottom w:val="single" w:sz="8" w:space="0" w:color="9BBB59"/>
              <w:right w:val="nil"/>
            </w:tcBorders>
            <w:vAlign w:val="center"/>
          </w:tcPr>
          <w:p w14:paraId="1A8417F3"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۶</w:t>
            </w:r>
          </w:p>
        </w:tc>
      </w:tr>
      <w:tr w:rsidR="00912462" w14:paraId="67F2259C" w14:textId="77777777" w:rsidTr="0007127F">
        <w:trPr>
          <w:cantSplit/>
          <w:trHeight w:val="435"/>
          <w:jc w:val="center"/>
        </w:trPr>
        <w:tc>
          <w:tcPr>
            <w:tcW w:w="1276" w:type="pct"/>
            <w:tcBorders>
              <w:left w:val="nil"/>
              <w:right w:val="nil"/>
            </w:tcBorders>
            <w:shd w:val="clear" w:color="auto" w:fill="E6EED5"/>
            <w:vAlign w:val="center"/>
          </w:tcPr>
          <w:p w14:paraId="4750A6A7" w14:textId="77777777" w:rsidR="00912462" w:rsidRDefault="00000000">
            <w:pPr>
              <w:spacing w:after="0" w:line="240" w:lineRule="auto"/>
              <w:jc w:val="center"/>
              <w:rPr>
                <w:rFonts w:ascii="B Lotus" w:hAnsi="Calibri"/>
                <w:color w:val="auto"/>
                <w:lang w:bidi="fa-IR"/>
              </w:rPr>
            </w:pPr>
            <w:r>
              <w:rPr>
                <w:rFonts w:ascii="Times New Roman" w:hAnsi="Times New Roman" w:hint="cs"/>
                <w:sz w:val="24"/>
                <w:szCs w:val="24"/>
                <w:lang w:bidi="fa-IR"/>
              </w:rPr>
              <w:t xml:space="preserve">۱. </w:t>
            </w:r>
            <w:r>
              <w:rPr>
                <w:rFonts w:ascii="Times New Roman" w:eastAsia="Times New Roman" w:hAnsi="Times New Roman" w:hint="cs"/>
                <w:sz w:val="24"/>
                <w:szCs w:val="24"/>
                <w:lang w:bidi="fa-IR"/>
              </w:rPr>
              <w:t xml:space="preserve">تفکر </w:t>
            </w:r>
            <w:proofErr w:type="spellStart"/>
            <w:r>
              <w:rPr>
                <w:rFonts w:ascii="Times New Roman" w:eastAsia="Times New Roman" w:hAnsi="Times New Roman" w:hint="cs"/>
                <w:sz w:val="24"/>
                <w:szCs w:val="24"/>
                <w:lang w:bidi="fa-IR"/>
              </w:rPr>
              <w:t>وجودی</w:t>
            </w:r>
            <w:proofErr w:type="spellEnd"/>
            <w:r>
              <w:rPr>
                <w:rFonts w:ascii="Times New Roman" w:eastAsia="Times New Roman" w:hAnsi="Times New Roman" w:hint="cs"/>
                <w:sz w:val="24"/>
                <w:szCs w:val="24"/>
                <w:lang w:bidi="fa-IR"/>
              </w:rPr>
              <w:t xml:space="preserve"> انتقادی</w:t>
            </w:r>
          </w:p>
        </w:tc>
        <w:tc>
          <w:tcPr>
            <w:tcW w:w="663" w:type="pct"/>
            <w:tcBorders>
              <w:left w:val="nil"/>
              <w:right w:val="nil"/>
            </w:tcBorders>
            <w:shd w:val="clear" w:color="auto" w:fill="E6EED5"/>
            <w:vAlign w:val="center"/>
          </w:tcPr>
          <w:p w14:paraId="7C163E9D"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663" w:type="pct"/>
            <w:tcBorders>
              <w:left w:val="nil"/>
              <w:right w:val="nil"/>
            </w:tcBorders>
            <w:shd w:val="clear" w:color="auto" w:fill="E6EED5"/>
            <w:vAlign w:val="center"/>
          </w:tcPr>
          <w:p w14:paraId="7C6D0717" w14:textId="77777777" w:rsidR="00912462" w:rsidRDefault="00912462">
            <w:pPr>
              <w:spacing w:after="0" w:line="240" w:lineRule="auto"/>
              <w:jc w:val="center"/>
              <w:rPr>
                <w:color w:val="auto"/>
                <w:lang w:bidi="fa-IR"/>
              </w:rPr>
            </w:pPr>
          </w:p>
        </w:tc>
        <w:tc>
          <w:tcPr>
            <w:tcW w:w="663" w:type="pct"/>
            <w:tcBorders>
              <w:left w:val="nil"/>
              <w:right w:val="nil"/>
            </w:tcBorders>
            <w:shd w:val="clear" w:color="auto" w:fill="E6EED5"/>
            <w:vAlign w:val="center"/>
          </w:tcPr>
          <w:p w14:paraId="7DB5F982" w14:textId="77777777" w:rsidR="00912462" w:rsidRDefault="00912462">
            <w:pPr>
              <w:spacing w:after="0" w:line="240" w:lineRule="auto"/>
              <w:jc w:val="center"/>
              <w:rPr>
                <w:color w:val="auto"/>
                <w:lang w:bidi="fa-IR"/>
              </w:rPr>
            </w:pPr>
          </w:p>
        </w:tc>
        <w:tc>
          <w:tcPr>
            <w:tcW w:w="663" w:type="pct"/>
            <w:tcBorders>
              <w:left w:val="nil"/>
              <w:right w:val="nil"/>
            </w:tcBorders>
            <w:shd w:val="clear" w:color="auto" w:fill="E6EED5"/>
            <w:vAlign w:val="center"/>
          </w:tcPr>
          <w:p w14:paraId="4931EFAE" w14:textId="77777777" w:rsidR="00912462" w:rsidRDefault="00912462">
            <w:pPr>
              <w:spacing w:after="0" w:line="240" w:lineRule="auto"/>
              <w:jc w:val="center"/>
              <w:rPr>
                <w:color w:val="auto"/>
                <w:lang w:bidi="fa-IR"/>
              </w:rPr>
            </w:pPr>
          </w:p>
        </w:tc>
        <w:tc>
          <w:tcPr>
            <w:tcW w:w="663" w:type="pct"/>
            <w:tcBorders>
              <w:left w:val="nil"/>
              <w:right w:val="nil"/>
            </w:tcBorders>
            <w:shd w:val="clear" w:color="auto" w:fill="E6EED5"/>
            <w:vAlign w:val="center"/>
          </w:tcPr>
          <w:p w14:paraId="1BC4BF01" w14:textId="77777777" w:rsidR="00912462" w:rsidRDefault="00912462">
            <w:pPr>
              <w:spacing w:after="0" w:line="240" w:lineRule="auto"/>
              <w:jc w:val="center"/>
              <w:rPr>
                <w:color w:val="auto"/>
                <w:lang w:bidi="fa-IR"/>
              </w:rPr>
            </w:pPr>
          </w:p>
        </w:tc>
        <w:tc>
          <w:tcPr>
            <w:tcW w:w="410" w:type="pct"/>
            <w:tcBorders>
              <w:left w:val="nil"/>
              <w:right w:val="nil"/>
            </w:tcBorders>
            <w:shd w:val="clear" w:color="auto" w:fill="E6EED5"/>
            <w:vAlign w:val="center"/>
          </w:tcPr>
          <w:p w14:paraId="65E04634" w14:textId="77777777" w:rsidR="00912462" w:rsidRDefault="00912462">
            <w:pPr>
              <w:spacing w:after="0" w:line="240" w:lineRule="auto"/>
              <w:jc w:val="center"/>
              <w:rPr>
                <w:color w:val="auto"/>
                <w:lang w:bidi="fa-IR"/>
              </w:rPr>
            </w:pPr>
          </w:p>
        </w:tc>
      </w:tr>
      <w:tr w:rsidR="00912462" w14:paraId="33D7D949" w14:textId="77777777" w:rsidTr="0007127F">
        <w:trPr>
          <w:cantSplit/>
          <w:jc w:val="center"/>
        </w:trPr>
        <w:tc>
          <w:tcPr>
            <w:tcW w:w="1276" w:type="pct"/>
            <w:vAlign w:val="center"/>
          </w:tcPr>
          <w:p w14:paraId="4F99C104" w14:textId="77777777" w:rsidR="00912462" w:rsidRDefault="00000000">
            <w:pPr>
              <w:spacing w:after="0" w:line="240" w:lineRule="auto"/>
              <w:jc w:val="center"/>
              <w:rPr>
                <w:color w:val="auto"/>
                <w:lang w:bidi="fa-IR"/>
              </w:rPr>
            </w:pPr>
            <w:r>
              <w:rPr>
                <w:rFonts w:ascii="Times New Roman" w:hAnsi="Times New Roman" w:hint="cs"/>
                <w:sz w:val="24"/>
                <w:szCs w:val="24"/>
                <w:lang w:bidi="fa-IR"/>
              </w:rPr>
              <w:lastRenderedPageBreak/>
              <w:t xml:space="preserve">۲. </w:t>
            </w:r>
            <w:r>
              <w:rPr>
                <w:rFonts w:ascii="Times New Roman" w:eastAsia="Times New Roman" w:hAnsi="Times New Roman" w:hint="cs"/>
                <w:sz w:val="24"/>
                <w:szCs w:val="24"/>
                <w:lang w:bidi="fa-IR"/>
              </w:rPr>
              <w:t>ایجاد معنای شخصی</w:t>
            </w:r>
          </w:p>
        </w:tc>
        <w:tc>
          <w:tcPr>
            <w:tcW w:w="663" w:type="pct"/>
            <w:vAlign w:val="center"/>
          </w:tcPr>
          <w:p w14:paraId="588E8D25"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۵۸/۰</w:t>
            </w:r>
          </w:p>
        </w:tc>
        <w:tc>
          <w:tcPr>
            <w:tcW w:w="663" w:type="pct"/>
            <w:vAlign w:val="center"/>
          </w:tcPr>
          <w:p w14:paraId="6FC9A459"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663" w:type="pct"/>
            <w:vAlign w:val="center"/>
          </w:tcPr>
          <w:p w14:paraId="25B2D75B" w14:textId="77777777" w:rsidR="00912462" w:rsidRDefault="00912462">
            <w:pPr>
              <w:spacing w:after="0" w:line="240" w:lineRule="auto"/>
              <w:jc w:val="center"/>
              <w:rPr>
                <w:color w:val="auto"/>
                <w:lang w:bidi="fa-IR"/>
              </w:rPr>
            </w:pPr>
          </w:p>
        </w:tc>
        <w:tc>
          <w:tcPr>
            <w:tcW w:w="663" w:type="pct"/>
            <w:vAlign w:val="center"/>
          </w:tcPr>
          <w:p w14:paraId="58FC7C9F" w14:textId="77777777" w:rsidR="00912462" w:rsidRDefault="00912462">
            <w:pPr>
              <w:spacing w:after="0" w:line="240" w:lineRule="auto"/>
              <w:jc w:val="center"/>
              <w:rPr>
                <w:color w:val="auto"/>
                <w:lang w:bidi="fa-IR"/>
              </w:rPr>
            </w:pPr>
          </w:p>
        </w:tc>
        <w:tc>
          <w:tcPr>
            <w:tcW w:w="663" w:type="pct"/>
            <w:vAlign w:val="center"/>
          </w:tcPr>
          <w:p w14:paraId="6945D34D" w14:textId="77777777" w:rsidR="00912462" w:rsidRDefault="00912462">
            <w:pPr>
              <w:spacing w:after="0" w:line="240" w:lineRule="auto"/>
              <w:jc w:val="center"/>
              <w:rPr>
                <w:color w:val="auto"/>
                <w:lang w:bidi="fa-IR"/>
              </w:rPr>
            </w:pPr>
          </w:p>
        </w:tc>
        <w:tc>
          <w:tcPr>
            <w:tcW w:w="410" w:type="pct"/>
            <w:vAlign w:val="center"/>
          </w:tcPr>
          <w:p w14:paraId="36C80E42" w14:textId="77777777" w:rsidR="00912462" w:rsidRDefault="00912462">
            <w:pPr>
              <w:spacing w:after="0" w:line="240" w:lineRule="auto"/>
              <w:jc w:val="center"/>
              <w:rPr>
                <w:color w:val="auto"/>
                <w:lang w:bidi="fa-IR"/>
              </w:rPr>
            </w:pPr>
          </w:p>
        </w:tc>
      </w:tr>
      <w:tr w:rsidR="00912462" w14:paraId="2013374B" w14:textId="77777777" w:rsidTr="0007127F">
        <w:trPr>
          <w:cantSplit/>
          <w:jc w:val="center"/>
        </w:trPr>
        <w:tc>
          <w:tcPr>
            <w:tcW w:w="1276" w:type="pct"/>
            <w:tcBorders>
              <w:left w:val="nil"/>
              <w:right w:val="nil"/>
            </w:tcBorders>
            <w:shd w:val="clear" w:color="auto" w:fill="E6EED5"/>
            <w:vAlign w:val="center"/>
          </w:tcPr>
          <w:p w14:paraId="7AB7A127" w14:textId="77777777" w:rsidR="00912462" w:rsidRDefault="00000000">
            <w:pPr>
              <w:spacing w:after="0" w:line="240" w:lineRule="auto"/>
              <w:jc w:val="center"/>
              <w:rPr>
                <w:color w:val="auto"/>
                <w:lang w:bidi="fa-IR"/>
              </w:rPr>
            </w:pPr>
            <w:r>
              <w:rPr>
                <w:rFonts w:ascii="Times New Roman" w:hAnsi="Times New Roman" w:hint="cs"/>
                <w:sz w:val="24"/>
                <w:szCs w:val="24"/>
                <w:lang w:bidi="fa-IR"/>
              </w:rPr>
              <w:t xml:space="preserve">۳. </w:t>
            </w:r>
            <w:r>
              <w:rPr>
                <w:rFonts w:ascii="Times New Roman" w:eastAsia="Times New Roman" w:hAnsi="Times New Roman" w:hint="cs"/>
                <w:sz w:val="24"/>
                <w:szCs w:val="24"/>
                <w:lang w:bidi="fa-IR"/>
              </w:rPr>
              <w:t>آگاهی متعالی</w:t>
            </w:r>
          </w:p>
        </w:tc>
        <w:tc>
          <w:tcPr>
            <w:tcW w:w="663" w:type="pct"/>
            <w:tcBorders>
              <w:left w:val="nil"/>
              <w:right w:val="nil"/>
            </w:tcBorders>
            <w:shd w:val="clear" w:color="auto" w:fill="E6EED5"/>
            <w:vAlign w:val="center"/>
          </w:tcPr>
          <w:p w14:paraId="71AE5AFD"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۴۵/۰</w:t>
            </w:r>
          </w:p>
        </w:tc>
        <w:tc>
          <w:tcPr>
            <w:tcW w:w="663" w:type="pct"/>
            <w:tcBorders>
              <w:left w:val="nil"/>
              <w:right w:val="nil"/>
            </w:tcBorders>
            <w:shd w:val="clear" w:color="auto" w:fill="E6EED5"/>
            <w:vAlign w:val="center"/>
          </w:tcPr>
          <w:p w14:paraId="48E585A2"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۵۶/۰</w:t>
            </w:r>
          </w:p>
        </w:tc>
        <w:tc>
          <w:tcPr>
            <w:tcW w:w="663" w:type="pct"/>
            <w:tcBorders>
              <w:left w:val="nil"/>
              <w:right w:val="nil"/>
            </w:tcBorders>
            <w:shd w:val="clear" w:color="auto" w:fill="E6EED5"/>
            <w:vAlign w:val="center"/>
          </w:tcPr>
          <w:p w14:paraId="28447D15"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663" w:type="pct"/>
            <w:tcBorders>
              <w:left w:val="nil"/>
              <w:right w:val="nil"/>
            </w:tcBorders>
            <w:shd w:val="clear" w:color="auto" w:fill="E6EED5"/>
            <w:vAlign w:val="center"/>
          </w:tcPr>
          <w:p w14:paraId="667F5150" w14:textId="77777777" w:rsidR="00912462" w:rsidRDefault="00912462">
            <w:pPr>
              <w:spacing w:after="0" w:line="240" w:lineRule="auto"/>
              <w:jc w:val="center"/>
              <w:rPr>
                <w:color w:val="auto"/>
                <w:lang w:bidi="fa-IR"/>
              </w:rPr>
            </w:pPr>
          </w:p>
        </w:tc>
        <w:tc>
          <w:tcPr>
            <w:tcW w:w="663" w:type="pct"/>
            <w:tcBorders>
              <w:left w:val="nil"/>
              <w:right w:val="nil"/>
            </w:tcBorders>
            <w:shd w:val="clear" w:color="auto" w:fill="E6EED5"/>
            <w:vAlign w:val="center"/>
          </w:tcPr>
          <w:p w14:paraId="3D5F5D3A" w14:textId="77777777" w:rsidR="00912462" w:rsidRDefault="00912462">
            <w:pPr>
              <w:spacing w:after="0" w:line="240" w:lineRule="auto"/>
              <w:jc w:val="center"/>
              <w:rPr>
                <w:color w:val="auto"/>
                <w:lang w:bidi="fa-IR"/>
              </w:rPr>
            </w:pPr>
          </w:p>
        </w:tc>
        <w:tc>
          <w:tcPr>
            <w:tcW w:w="410" w:type="pct"/>
            <w:tcBorders>
              <w:left w:val="nil"/>
              <w:right w:val="nil"/>
            </w:tcBorders>
            <w:shd w:val="clear" w:color="auto" w:fill="E6EED5"/>
            <w:vAlign w:val="center"/>
          </w:tcPr>
          <w:p w14:paraId="0E885AE2" w14:textId="77777777" w:rsidR="00912462" w:rsidRDefault="00912462">
            <w:pPr>
              <w:spacing w:after="0" w:line="240" w:lineRule="auto"/>
              <w:jc w:val="center"/>
              <w:rPr>
                <w:color w:val="auto"/>
                <w:lang w:bidi="fa-IR"/>
              </w:rPr>
            </w:pPr>
          </w:p>
        </w:tc>
      </w:tr>
      <w:tr w:rsidR="00912462" w14:paraId="06AAC172" w14:textId="77777777" w:rsidTr="0007127F">
        <w:trPr>
          <w:cantSplit/>
          <w:jc w:val="center"/>
        </w:trPr>
        <w:tc>
          <w:tcPr>
            <w:tcW w:w="1276" w:type="pct"/>
            <w:vAlign w:val="center"/>
          </w:tcPr>
          <w:p w14:paraId="1C3CEBA6" w14:textId="77777777" w:rsidR="00912462" w:rsidRDefault="00000000">
            <w:pPr>
              <w:spacing w:after="0" w:line="240" w:lineRule="auto"/>
              <w:jc w:val="center"/>
              <w:rPr>
                <w:color w:val="auto"/>
                <w:lang w:bidi="fa-IR"/>
              </w:rPr>
            </w:pPr>
            <w:r>
              <w:rPr>
                <w:rFonts w:ascii="Times New Roman" w:hAnsi="Times New Roman" w:hint="cs"/>
                <w:sz w:val="24"/>
                <w:szCs w:val="24"/>
                <w:lang w:bidi="fa-IR"/>
              </w:rPr>
              <w:t xml:space="preserve">۴. </w:t>
            </w:r>
            <w:r>
              <w:rPr>
                <w:rFonts w:ascii="Times New Roman" w:eastAsia="Times New Roman" w:hAnsi="Times New Roman" w:hint="cs"/>
                <w:sz w:val="24"/>
                <w:szCs w:val="24"/>
                <w:lang w:bidi="fa-IR"/>
              </w:rPr>
              <w:t>گسترش حالت هوشیاری</w:t>
            </w:r>
          </w:p>
        </w:tc>
        <w:tc>
          <w:tcPr>
            <w:tcW w:w="663" w:type="pct"/>
            <w:vAlign w:val="center"/>
          </w:tcPr>
          <w:p w14:paraId="68290A02"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۳۶/۰</w:t>
            </w:r>
          </w:p>
        </w:tc>
        <w:tc>
          <w:tcPr>
            <w:tcW w:w="663" w:type="pct"/>
            <w:vAlign w:val="center"/>
          </w:tcPr>
          <w:p w14:paraId="0971CC3E"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۴۶/۰</w:t>
            </w:r>
          </w:p>
        </w:tc>
        <w:tc>
          <w:tcPr>
            <w:tcW w:w="663" w:type="pct"/>
            <w:vAlign w:val="center"/>
          </w:tcPr>
          <w:p w14:paraId="6DB50E02"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۳۴/۰</w:t>
            </w:r>
          </w:p>
        </w:tc>
        <w:tc>
          <w:tcPr>
            <w:tcW w:w="663" w:type="pct"/>
            <w:vAlign w:val="center"/>
          </w:tcPr>
          <w:p w14:paraId="55E7585D"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663" w:type="pct"/>
            <w:vAlign w:val="center"/>
          </w:tcPr>
          <w:p w14:paraId="2735C885" w14:textId="77777777" w:rsidR="00912462" w:rsidRDefault="00912462">
            <w:pPr>
              <w:spacing w:after="0" w:line="240" w:lineRule="auto"/>
              <w:jc w:val="center"/>
              <w:rPr>
                <w:color w:val="auto"/>
                <w:lang w:bidi="fa-IR"/>
              </w:rPr>
            </w:pPr>
          </w:p>
        </w:tc>
        <w:tc>
          <w:tcPr>
            <w:tcW w:w="410" w:type="pct"/>
            <w:vAlign w:val="center"/>
          </w:tcPr>
          <w:p w14:paraId="555A5CE6" w14:textId="77777777" w:rsidR="00912462" w:rsidRDefault="00912462">
            <w:pPr>
              <w:spacing w:after="0" w:line="240" w:lineRule="auto"/>
              <w:jc w:val="center"/>
              <w:rPr>
                <w:color w:val="auto"/>
                <w:lang w:bidi="fa-IR"/>
              </w:rPr>
            </w:pPr>
          </w:p>
        </w:tc>
      </w:tr>
      <w:tr w:rsidR="00912462" w14:paraId="67A7CE23" w14:textId="77777777" w:rsidTr="0007127F">
        <w:trPr>
          <w:cantSplit/>
          <w:jc w:val="center"/>
        </w:trPr>
        <w:tc>
          <w:tcPr>
            <w:tcW w:w="1276" w:type="pct"/>
            <w:tcBorders>
              <w:left w:val="nil"/>
              <w:right w:val="nil"/>
            </w:tcBorders>
            <w:shd w:val="clear" w:color="auto" w:fill="E6EED5"/>
            <w:vAlign w:val="center"/>
          </w:tcPr>
          <w:p w14:paraId="5FCBD661" w14:textId="77777777" w:rsidR="00912462" w:rsidRDefault="00000000">
            <w:pPr>
              <w:spacing w:after="0" w:line="240" w:lineRule="auto"/>
              <w:jc w:val="center"/>
              <w:rPr>
                <w:color w:val="auto"/>
                <w:lang w:bidi="fa-IR"/>
              </w:rPr>
            </w:pPr>
            <w:r>
              <w:rPr>
                <w:rFonts w:ascii="Times New Roman" w:hAnsi="Times New Roman" w:hint="cs"/>
                <w:sz w:val="24"/>
                <w:szCs w:val="24"/>
                <w:lang w:bidi="fa-IR"/>
              </w:rPr>
              <w:t xml:space="preserve">۵. </w:t>
            </w:r>
            <w:r>
              <w:rPr>
                <w:rFonts w:ascii="Times New Roman" w:eastAsia="Times New Roman" w:hAnsi="Times New Roman" w:hint="cs"/>
                <w:sz w:val="24"/>
                <w:szCs w:val="24"/>
                <w:lang w:bidi="fa-IR"/>
              </w:rPr>
              <w:t>هوش معنوی</w:t>
            </w:r>
          </w:p>
        </w:tc>
        <w:tc>
          <w:tcPr>
            <w:tcW w:w="663" w:type="pct"/>
            <w:tcBorders>
              <w:left w:val="nil"/>
              <w:right w:val="nil"/>
            </w:tcBorders>
            <w:shd w:val="clear" w:color="auto" w:fill="E6EED5"/>
            <w:vAlign w:val="center"/>
          </w:tcPr>
          <w:p w14:paraId="29EC2846"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۷۷/۰</w:t>
            </w:r>
          </w:p>
        </w:tc>
        <w:tc>
          <w:tcPr>
            <w:tcW w:w="663" w:type="pct"/>
            <w:tcBorders>
              <w:left w:val="nil"/>
              <w:right w:val="nil"/>
            </w:tcBorders>
            <w:shd w:val="clear" w:color="auto" w:fill="E6EED5"/>
            <w:vAlign w:val="center"/>
          </w:tcPr>
          <w:p w14:paraId="63D1C185"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۸۶/۰</w:t>
            </w:r>
          </w:p>
        </w:tc>
        <w:tc>
          <w:tcPr>
            <w:tcW w:w="663" w:type="pct"/>
            <w:tcBorders>
              <w:left w:val="nil"/>
              <w:right w:val="nil"/>
            </w:tcBorders>
            <w:shd w:val="clear" w:color="auto" w:fill="E6EED5"/>
            <w:vAlign w:val="center"/>
          </w:tcPr>
          <w:p w14:paraId="00F9FF16"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۸۰/۰</w:t>
            </w:r>
          </w:p>
        </w:tc>
        <w:tc>
          <w:tcPr>
            <w:tcW w:w="663" w:type="pct"/>
            <w:tcBorders>
              <w:left w:val="nil"/>
              <w:right w:val="nil"/>
            </w:tcBorders>
            <w:shd w:val="clear" w:color="auto" w:fill="E6EED5"/>
            <w:vAlign w:val="center"/>
          </w:tcPr>
          <w:p w14:paraId="11BB9476"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۸۳/۰</w:t>
            </w:r>
          </w:p>
        </w:tc>
        <w:tc>
          <w:tcPr>
            <w:tcW w:w="663" w:type="pct"/>
            <w:tcBorders>
              <w:left w:val="nil"/>
              <w:right w:val="nil"/>
            </w:tcBorders>
            <w:shd w:val="clear" w:color="auto" w:fill="E6EED5"/>
            <w:vAlign w:val="center"/>
          </w:tcPr>
          <w:p w14:paraId="643B1F73"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410" w:type="pct"/>
            <w:tcBorders>
              <w:left w:val="nil"/>
              <w:right w:val="nil"/>
            </w:tcBorders>
            <w:shd w:val="clear" w:color="auto" w:fill="E6EED5"/>
            <w:vAlign w:val="center"/>
          </w:tcPr>
          <w:p w14:paraId="4B32670A" w14:textId="77777777" w:rsidR="00912462" w:rsidRDefault="00912462">
            <w:pPr>
              <w:spacing w:after="0" w:line="240" w:lineRule="auto"/>
              <w:jc w:val="center"/>
              <w:rPr>
                <w:color w:val="auto"/>
                <w:lang w:bidi="fa-IR"/>
              </w:rPr>
            </w:pPr>
          </w:p>
        </w:tc>
      </w:tr>
      <w:tr w:rsidR="00912462" w14:paraId="68343871" w14:textId="77777777" w:rsidTr="0007127F">
        <w:trPr>
          <w:cantSplit/>
          <w:jc w:val="center"/>
        </w:trPr>
        <w:tc>
          <w:tcPr>
            <w:tcW w:w="1276" w:type="pct"/>
            <w:vAlign w:val="center"/>
          </w:tcPr>
          <w:p w14:paraId="2B9BF6F3" w14:textId="77777777" w:rsidR="00912462" w:rsidRDefault="00000000">
            <w:pPr>
              <w:spacing w:after="0" w:line="240" w:lineRule="auto"/>
              <w:jc w:val="center"/>
              <w:rPr>
                <w:color w:val="auto"/>
                <w:lang w:bidi="fa-IR"/>
              </w:rPr>
            </w:pPr>
            <w:r>
              <w:rPr>
                <w:rFonts w:ascii="Times New Roman" w:hAnsi="Times New Roman" w:hint="cs"/>
                <w:sz w:val="24"/>
                <w:szCs w:val="24"/>
                <w:lang w:bidi="fa-IR"/>
              </w:rPr>
              <w:t>۶. اضطراب مرگ</w:t>
            </w:r>
          </w:p>
        </w:tc>
        <w:tc>
          <w:tcPr>
            <w:tcW w:w="663" w:type="pct"/>
            <w:vAlign w:val="center"/>
          </w:tcPr>
          <w:p w14:paraId="195D80C7"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۳۴/۰-</w:t>
            </w:r>
          </w:p>
        </w:tc>
        <w:tc>
          <w:tcPr>
            <w:tcW w:w="663" w:type="pct"/>
            <w:vAlign w:val="center"/>
          </w:tcPr>
          <w:p w14:paraId="3322041F"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۴۵/۰-</w:t>
            </w:r>
          </w:p>
        </w:tc>
        <w:tc>
          <w:tcPr>
            <w:tcW w:w="663" w:type="pct"/>
            <w:vAlign w:val="center"/>
          </w:tcPr>
          <w:p w14:paraId="3B04EB16"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۳۱/۰-</w:t>
            </w:r>
          </w:p>
        </w:tc>
        <w:tc>
          <w:tcPr>
            <w:tcW w:w="663" w:type="pct"/>
            <w:vAlign w:val="center"/>
          </w:tcPr>
          <w:p w14:paraId="46BB6BF4"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۲۹/۰-</w:t>
            </w:r>
          </w:p>
        </w:tc>
        <w:tc>
          <w:tcPr>
            <w:tcW w:w="663" w:type="pct"/>
            <w:vAlign w:val="center"/>
          </w:tcPr>
          <w:p w14:paraId="1F295BFD"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۴۶/۰-</w:t>
            </w:r>
          </w:p>
        </w:tc>
        <w:tc>
          <w:tcPr>
            <w:tcW w:w="410" w:type="pct"/>
            <w:vAlign w:val="center"/>
          </w:tcPr>
          <w:p w14:paraId="10BAC56A" w14:textId="77777777" w:rsidR="00912462" w:rsidRDefault="00000000">
            <w:pPr>
              <w:spacing w:after="0" w:line="240" w:lineRule="auto"/>
              <w:jc w:val="center"/>
              <w:rPr>
                <w:color w:val="auto"/>
                <w:vertAlign w:val="superscript"/>
                <w:lang w:bidi="fa-IR"/>
              </w:rPr>
            </w:pPr>
            <w:r>
              <w:rPr>
                <w:rFonts w:ascii="Times New Roman" w:hAnsi="Times New Roman" w:hint="cs"/>
                <w:sz w:val="24"/>
                <w:szCs w:val="24"/>
                <w:lang w:bidi="fa-IR"/>
              </w:rPr>
              <w:t>۱</w:t>
            </w:r>
          </w:p>
        </w:tc>
      </w:tr>
    </w:tbl>
    <w:p w14:paraId="36662516" w14:textId="77777777" w:rsidR="00912462" w:rsidRDefault="00000000">
      <w:pPr>
        <w:spacing w:after="0" w:line="276" w:lineRule="auto"/>
        <w:ind w:firstLine="397"/>
        <w:jc w:val="both"/>
        <w:rPr>
          <w:color w:val="auto"/>
          <w:sz w:val="26"/>
          <w:szCs w:val="26"/>
          <w:lang w:bidi="fa-IR"/>
        </w:rPr>
      </w:pPr>
      <w:r>
        <w:rPr>
          <w:rFonts w:ascii="Times New Roman" w:hAnsi="Times New Roman" w:hint="cs"/>
          <w:lang w:bidi="fa-IR"/>
        </w:rPr>
        <w:t>** معناداری در سطح ۰۱/۰ (</w:t>
      </w:r>
      <w:proofErr w:type="spellStart"/>
      <w:r>
        <w:rPr>
          <w:rFonts w:ascii="Times New Roman" w:hAnsi="Times New Roman" w:hint="cs"/>
          <w:lang w:bidi="fa-IR"/>
        </w:rPr>
        <w:t>دو‌دامنه</w:t>
      </w:r>
      <w:proofErr w:type="spellEnd"/>
      <w:r>
        <w:rPr>
          <w:rFonts w:ascii="Times New Roman" w:hAnsi="Times New Roman" w:hint="cs"/>
          <w:lang w:bidi="fa-IR"/>
        </w:rPr>
        <w:t>)؛ * معناداری در سطح ۰۵/۰ (</w:t>
      </w:r>
      <w:proofErr w:type="spellStart"/>
      <w:r>
        <w:rPr>
          <w:rFonts w:ascii="Times New Roman" w:hAnsi="Times New Roman" w:hint="cs"/>
          <w:lang w:bidi="fa-IR"/>
        </w:rPr>
        <w:t>دو‌دامنه</w:t>
      </w:r>
      <w:proofErr w:type="spellEnd"/>
      <w:r>
        <w:rPr>
          <w:rFonts w:ascii="Times New Roman" w:hAnsi="Times New Roman" w:hint="cs"/>
          <w:lang w:bidi="fa-IR"/>
        </w:rPr>
        <w:t>)؛ n = ۸۰</w:t>
      </w:r>
    </w:p>
    <w:p w14:paraId="07A99543" w14:textId="77777777" w:rsidR="00912462" w:rsidRDefault="00000000">
      <w:pPr>
        <w:spacing w:after="0" w:line="276" w:lineRule="auto"/>
        <w:ind w:firstLine="397"/>
        <w:jc w:val="both"/>
        <w:rPr>
          <w:b/>
          <w:bCs/>
          <w:color w:val="auto"/>
          <w:sz w:val="26"/>
          <w:szCs w:val="26"/>
          <w:lang w:bidi="fa-IR"/>
        </w:rPr>
      </w:pPr>
      <w:r>
        <w:rPr>
          <w:rFonts w:ascii="Times New Roman" w:hAnsi="Times New Roman" w:hint="cs"/>
          <w:b/>
          <w:bCs/>
          <w:lang w:bidi="fa-IR"/>
        </w:rPr>
        <w:t xml:space="preserve">بر اساس نتایج جدول فوق، بین اضطراب مرگ با تفکر </w:t>
      </w:r>
      <w:proofErr w:type="spellStart"/>
      <w:r>
        <w:rPr>
          <w:rFonts w:ascii="Times New Roman" w:hAnsi="Times New Roman" w:hint="cs"/>
          <w:b/>
          <w:bCs/>
          <w:lang w:bidi="fa-IR"/>
        </w:rPr>
        <w:t>وجودی</w:t>
      </w:r>
      <w:proofErr w:type="spellEnd"/>
      <w:r>
        <w:rPr>
          <w:rFonts w:ascii="Times New Roman" w:hAnsi="Times New Roman" w:hint="cs"/>
          <w:b/>
          <w:bCs/>
          <w:lang w:bidi="fa-IR"/>
        </w:rPr>
        <w:t xml:space="preserve"> انتقادی (۳۴/۰-=r)، ایجاد معنای شخصی (۴۵/۰-=r)، آگاهی متعالی (۳۱/۰-=r)، و گسترش حالت هوشیاری (۲۹/۰-=r)، </w:t>
      </w:r>
      <w:proofErr w:type="spellStart"/>
      <w:r>
        <w:rPr>
          <w:rFonts w:ascii="Times New Roman" w:hAnsi="Times New Roman" w:hint="cs"/>
          <w:b/>
          <w:bCs/>
          <w:lang w:bidi="fa-IR"/>
        </w:rPr>
        <w:t>رابطه‌ای</w:t>
      </w:r>
      <w:proofErr w:type="spellEnd"/>
      <w:r>
        <w:rPr>
          <w:rFonts w:ascii="Times New Roman" w:hAnsi="Times New Roman" w:hint="cs"/>
          <w:b/>
          <w:bCs/>
          <w:lang w:bidi="fa-IR"/>
        </w:rPr>
        <w:t xml:space="preserve"> منفی و معنادار در سطح ۰۱/۰ وجود دارد. همچنین بین هوش معنوی و اضطراب مرگ نیز </w:t>
      </w:r>
      <w:proofErr w:type="spellStart"/>
      <w:r>
        <w:rPr>
          <w:rFonts w:ascii="Times New Roman" w:hAnsi="Times New Roman" w:hint="cs"/>
          <w:b/>
          <w:bCs/>
          <w:lang w:bidi="fa-IR"/>
        </w:rPr>
        <w:t>رابطه‌ای</w:t>
      </w:r>
      <w:proofErr w:type="spellEnd"/>
      <w:r>
        <w:rPr>
          <w:rFonts w:ascii="Times New Roman" w:hAnsi="Times New Roman" w:hint="cs"/>
          <w:b/>
          <w:bCs/>
          <w:lang w:bidi="fa-IR"/>
        </w:rPr>
        <w:t xml:space="preserve"> منفی و معنادار مشاهده شد (۴۶/۰-=r)،  این نتایج نشان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که با افزایش هوش معنوی و </w:t>
      </w:r>
      <w:proofErr w:type="spellStart"/>
      <w:r>
        <w:rPr>
          <w:rFonts w:ascii="Times New Roman" w:hAnsi="Times New Roman" w:hint="cs"/>
          <w:b/>
          <w:bCs/>
          <w:lang w:bidi="fa-IR"/>
        </w:rPr>
        <w:t>مؤلفه‌های</w:t>
      </w:r>
      <w:proofErr w:type="spellEnd"/>
      <w:r>
        <w:rPr>
          <w:rFonts w:ascii="Times New Roman" w:hAnsi="Times New Roman" w:hint="cs"/>
          <w:b/>
          <w:bCs/>
          <w:lang w:bidi="fa-IR"/>
        </w:rPr>
        <w:t xml:space="preserve"> آن، میزان اضطراب مرگ سالمندان کاهش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بنابراین فرضیه فرعی اول پژوهش تأیید </w:t>
      </w:r>
      <w:proofErr w:type="spellStart"/>
      <w:r>
        <w:rPr>
          <w:rFonts w:ascii="Times New Roman" w:hAnsi="Times New Roman" w:hint="cs"/>
          <w:b/>
          <w:bCs/>
          <w:lang w:bidi="fa-IR"/>
        </w:rPr>
        <w:t>می‌شود</w:t>
      </w:r>
      <w:proofErr w:type="spellEnd"/>
      <w:r>
        <w:rPr>
          <w:rFonts w:ascii="Times New Roman" w:hAnsi="Times New Roman" w:hint="cs"/>
          <w:b/>
          <w:bCs/>
          <w:lang w:bidi="fa-IR"/>
        </w:rPr>
        <w:t>.</w:t>
      </w:r>
    </w:p>
    <w:p w14:paraId="0FCFDDC5" w14:textId="77777777" w:rsidR="00912462" w:rsidRPr="0007127F" w:rsidRDefault="00000000" w:rsidP="0007127F">
      <w:pPr>
        <w:pStyle w:val="Heading3"/>
        <w:bidi/>
        <w:spacing w:before="240" w:after="100" w:line="276" w:lineRule="auto"/>
        <w:rPr>
          <w:rFonts w:ascii="Times New Roman" w:hAnsi="Times New Roman" w:cs="B Titr"/>
          <w:b/>
          <w:bCs/>
          <w:sz w:val="30"/>
          <w:szCs w:val="30"/>
          <w:lang w:bidi="fa-IR"/>
        </w:rPr>
      </w:pPr>
      <w:bookmarkStart w:id="140" w:name="_Toc238572093"/>
      <w:r w:rsidRPr="0007127F">
        <w:rPr>
          <w:rFonts w:ascii="Times New Roman" w:hAnsi="Times New Roman" w:cs="B Titr" w:hint="cs"/>
          <w:b/>
          <w:bCs/>
          <w:sz w:val="30"/>
          <w:szCs w:val="30"/>
          <w:lang w:bidi="fa-IR"/>
        </w:rPr>
        <w:t>۴-۲-۲- بررسی فرضیه فرعی دوم پژوهش: بین اضطراب سلامتی و اضطراب مرگ در سالمندان رابطه وجود دارد.</w:t>
      </w:r>
      <w:bookmarkStart w:id="141" w:name="_Hlk215266998"/>
      <w:bookmarkEnd w:id="140"/>
      <w:bookmarkEnd w:id="141"/>
    </w:p>
    <w:p w14:paraId="347B8B69" w14:textId="77777777" w:rsidR="00912462" w:rsidRPr="0007127F" w:rsidRDefault="00000000" w:rsidP="0007127F">
      <w:pPr>
        <w:spacing w:after="0" w:line="276" w:lineRule="auto"/>
        <w:ind w:firstLine="397"/>
        <w:jc w:val="both"/>
        <w:rPr>
          <w:rFonts w:ascii="Times New Roman" w:hAnsi="Times New Roman"/>
          <w:b/>
          <w:bCs/>
          <w:lang w:bidi="fa-IR"/>
        </w:rPr>
      </w:pPr>
      <w:r w:rsidRPr="0007127F">
        <w:rPr>
          <w:rFonts w:ascii="Times New Roman" w:hAnsi="Times New Roman" w:hint="cs"/>
          <w:b/>
          <w:bCs/>
          <w:lang w:bidi="fa-IR"/>
        </w:rPr>
        <w:t xml:space="preserve">به منظور تحلیل داده های مربوط به این فرضیه از آزمون ضریب همبستگی </w:t>
      </w:r>
      <w:proofErr w:type="spellStart"/>
      <w:r w:rsidRPr="0007127F">
        <w:rPr>
          <w:rFonts w:ascii="Times New Roman" w:hAnsi="Times New Roman" w:hint="cs"/>
          <w:b/>
          <w:bCs/>
          <w:lang w:bidi="fa-IR"/>
        </w:rPr>
        <w:t>پیرسون</w:t>
      </w:r>
      <w:proofErr w:type="spellEnd"/>
      <w:r w:rsidRPr="0007127F">
        <w:rPr>
          <w:rFonts w:ascii="Times New Roman" w:hAnsi="Times New Roman" w:hint="cs"/>
          <w:b/>
          <w:bCs/>
          <w:lang w:bidi="fa-IR"/>
        </w:rPr>
        <w:t xml:space="preserve"> استفاده گردید که نتایج آن در جدول ۴-۷ ارائه گردیده است.</w:t>
      </w:r>
      <w:bookmarkStart w:id="142" w:name="_Hlk214256950"/>
      <w:bookmarkStart w:id="143" w:name="_Hlk214257309"/>
      <w:bookmarkStart w:id="144" w:name="_Hlk214256972"/>
      <w:bookmarkEnd w:id="142"/>
      <w:bookmarkEnd w:id="143"/>
      <w:bookmarkEnd w:id="144"/>
    </w:p>
    <w:p w14:paraId="02A00182" w14:textId="77777777" w:rsidR="00912462" w:rsidRDefault="00000000">
      <w:pPr>
        <w:pStyle w:val="Caption"/>
        <w:shd w:val="clear" w:color="auto" w:fill="FFFFFF"/>
        <w:spacing w:line="276" w:lineRule="auto"/>
        <w:ind w:firstLine="397"/>
        <w:jc w:val="both"/>
        <w:rPr>
          <w:rFonts w:cs="B Lotus"/>
          <w:color w:val="auto"/>
          <w:lang w:bidi="fa-IR"/>
        </w:rPr>
      </w:pPr>
      <w:bookmarkStart w:id="145" w:name="_Toc238572110"/>
      <w:r>
        <w:rPr>
          <w:rFonts w:cs="B Lotus"/>
          <w:sz w:val="24"/>
          <w:szCs w:val="24"/>
        </w:rPr>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sidR="00215818">
        <w:rPr>
          <w:rFonts w:cs="B Lotus"/>
          <w:noProof/>
          <w:sz w:val="28"/>
          <w:szCs w:val="28"/>
        </w:rPr>
        <w:t>7</w:t>
      </w:r>
      <w:r>
        <w:rPr>
          <w:rFonts w:cs="B Lotus"/>
          <w:sz w:val="28"/>
          <w:szCs w:val="28"/>
        </w:rPr>
        <w:fldChar w:fldCharType="end"/>
      </w:r>
      <w:r>
        <w:rPr>
          <w:rFonts w:cs="B Lotus"/>
          <w:sz w:val="24"/>
          <w:szCs w:val="24"/>
        </w:rPr>
        <w:t>- ضرایب همبستگی پیرسون بین اضطراب سلامتی و اضطراب مرگ سالمندان</w:t>
      </w:r>
      <w:bookmarkEnd w:id="14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rsidR="00912462" w14:paraId="28DEDAF2" w14:textId="77777777">
        <w:trPr>
          <w:cantSplit/>
          <w:tblHeader/>
          <w:jc w:val="center"/>
        </w:trPr>
        <w:tc>
          <w:tcPr>
            <w:tcW w:w="1733" w:type="dxa"/>
            <w:tcBorders>
              <w:top w:val="single" w:sz="8" w:space="0" w:color="9BBB59"/>
              <w:left w:val="nil"/>
              <w:bottom w:val="single" w:sz="8" w:space="0" w:color="9BBB59"/>
              <w:right w:val="nil"/>
            </w:tcBorders>
            <w:vAlign w:val="center"/>
          </w:tcPr>
          <w:p w14:paraId="4F667AD8"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متغیر</w:t>
            </w:r>
          </w:p>
        </w:tc>
        <w:tc>
          <w:tcPr>
            <w:tcW w:w="1733" w:type="dxa"/>
            <w:tcBorders>
              <w:top w:val="single" w:sz="8" w:space="0" w:color="9BBB59"/>
              <w:left w:val="nil"/>
              <w:bottom w:val="single" w:sz="8" w:space="0" w:color="9BBB59"/>
              <w:right w:val="nil"/>
            </w:tcBorders>
            <w:vAlign w:val="center"/>
          </w:tcPr>
          <w:p w14:paraId="2983872A"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۱</w:t>
            </w:r>
          </w:p>
        </w:tc>
        <w:tc>
          <w:tcPr>
            <w:tcW w:w="1733" w:type="dxa"/>
            <w:tcBorders>
              <w:top w:val="single" w:sz="8" w:space="0" w:color="9BBB59"/>
              <w:left w:val="nil"/>
              <w:bottom w:val="single" w:sz="8" w:space="0" w:color="9BBB59"/>
              <w:right w:val="nil"/>
            </w:tcBorders>
            <w:vAlign w:val="center"/>
          </w:tcPr>
          <w:p w14:paraId="35E526CF"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۲</w:t>
            </w:r>
          </w:p>
        </w:tc>
        <w:tc>
          <w:tcPr>
            <w:tcW w:w="1733" w:type="dxa"/>
            <w:tcBorders>
              <w:top w:val="single" w:sz="8" w:space="0" w:color="9BBB59"/>
              <w:left w:val="nil"/>
              <w:bottom w:val="single" w:sz="8" w:space="0" w:color="9BBB59"/>
              <w:right w:val="nil"/>
            </w:tcBorders>
            <w:vAlign w:val="center"/>
          </w:tcPr>
          <w:p w14:paraId="330E90C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۳</w:t>
            </w:r>
          </w:p>
        </w:tc>
        <w:tc>
          <w:tcPr>
            <w:tcW w:w="1734" w:type="dxa"/>
            <w:tcBorders>
              <w:top w:val="single" w:sz="8" w:space="0" w:color="9BBB59"/>
              <w:left w:val="nil"/>
              <w:bottom w:val="single" w:sz="8" w:space="0" w:color="9BBB59"/>
              <w:right w:val="nil"/>
            </w:tcBorders>
            <w:vAlign w:val="center"/>
          </w:tcPr>
          <w:p w14:paraId="50D57B0F"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۴</w:t>
            </w:r>
          </w:p>
        </w:tc>
      </w:tr>
      <w:tr w:rsidR="00912462" w14:paraId="69F19DEE" w14:textId="77777777">
        <w:trPr>
          <w:cantSplit/>
          <w:jc w:val="center"/>
        </w:trPr>
        <w:tc>
          <w:tcPr>
            <w:tcW w:w="1733" w:type="dxa"/>
            <w:tcBorders>
              <w:left w:val="nil"/>
              <w:right w:val="nil"/>
            </w:tcBorders>
            <w:shd w:val="clear" w:color="auto" w:fill="E6EED5"/>
            <w:vAlign w:val="center"/>
          </w:tcPr>
          <w:p w14:paraId="0882505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احتمال ابتلا به بیماری</w:t>
            </w:r>
          </w:p>
        </w:tc>
        <w:tc>
          <w:tcPr>
            <w:tcW w:w="1733" w:type="dxa"/>
            <w:tcBorders>
              <w:left w:val="nil"/>
              <w:right w:val="nil"/>
            </w:tcBorders>
            <w:shd w:val="clear" w:color="auto" w:fill="E6EED5"/>
            <w:vAlign w:val="center"/>
          </w:tcPr>
          <w:p w14:paraId="0A516FC1"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3" w:type="dxa"/>
            <w:tcBorders>
              <w:left w:val="nil"/>
              <w:right w:val="nil"/>
            </w:tcBorders>
            <w:shd w:val="clear" w:color="auto" w:fill="E6EED5"/>
            <w:vAlign w:val="center"/>
          </w:tcPr>
          <w:p w14:paraId="7138F788" w14:textId="77777777" w:rsidR="00912462" w:rsidRDefault="00912462">
            <w:pPr>
              <w:spacing w:after="0" w:line="240" w:lineRule="auto"/>
              <w:jc w:val="center"/>
              <w:rPr>
                <w:rFonts w:ascii="Times New Roman" w:eastAsia="Times New Roman" w:hAnsi="Times New Roman"/>
                <w:color w:val="auto"/>
                <w:lang w:bidi="fa-IR"/>
              </w:rPr>
            </w:pPr>
          </w:p>
        </w:tc>
        <w:tc>
          <w:tcPr>
            <w:tcW w:w="1733" w:type="dxa"/>
            <w:tcBorders>
              <w:left w:val="nil"/>
              <w:right w:val="nil"/>
            </w:tcBorders>
            <w:shd w:val="clear" w:color="auto" w:fill="E6EED5"/>
            <w:vAlign w:val="center"/>
          </w:tcPr>
          <w:p w14:paraId="317D13FE" w14:textId="77777777" w:rsidR="00912462" w:rsidRDefault="00912462">
            <w:pPr>
              <w:spacing w:after="0" w:line="240" w:lineRule="auto"/>
              <w:jc w:val="center"/>
              <w:rPr>
                <w:rFonts w:ascii="Times New Roman" w:eastAsia="Times New Roman" w:hAnsi="Times New Roman"/>
                <w:color w:val="auto"/>
                <w:lang w:bidi="fa-IR"/>
              </w:rPr>
            </w:pPr>
          </w:p>
        </w:tc>
        <w:tc>
          <w:tcPr>
            <w:tcW w:w="1734" w:type="dxa"/>
            <w:tcBorders>
              <w:left w:val="nil"/>
              <w:right w:val="nil"/>
            </w:tcBorders>
            <w:shd w:val="clear" w:color="auto" w:fill="E6EED5"/>
            <w:vAlign w:val="center"/>
          </w:tcPr>
          <w:p w14:paraId="2674CD38" w14:textId="77777777" w:rsidR="00912462" w:rsidRDefault="00912462">
            <w:pPr>
              <w:spacing w:after="0" w:line="240" w:lineRule="auto"/>
              <w:jc w:val="center"/>
              <w:rPr>
                <w:rFonts w:ascii="Times New Roman" w:eastAsia="Times New Roman" w:hAnsi="Times New Roman"/>
                <w:color w:val="auto"/>
                <w:lang w:bidi="fa-IR"/>
              </w:rPr>
            </w:pPr>
          </w:p>
        </w:tc>
      </w:tr>
      <w:tr w:rsidR="00912462" w14:paraId="025E27CA" w14:textId="77777777">
        <w:trPr>
          <w:cantSplit/>
          <w:jc w:val="center"/>
        </w:trPr>
        <w:tc>
          <w:tcPr>
            <w:tcW w:w="1733" w:type="dxa"/>
            <w:vAlign w:val="center"/>
          </w:tcPr>
          <w:p w14:paraId="7544A353"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پیامدهای منفی بیماری</w:t>
            </w:r>
          </w:p>
        </w:tc>
        <w:tc>
          <w:tcPr>
            <w:tcW w:w="1733" w:type="dxa"/>
            <w:vAlign w:val="center"/>
          </w:tcPr>
          <w:p w14:paraId="653AAE9F" w14:textId="77777777" w:rsidR="00912462" w:rsidRDefault="00000000">
            <w:pPr>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۶۲/۰</w:t>
            </w:r>
          </w:p>
        </w:tc>
        <w:tc>
          <w:tcPr>
            <w:tcW w:w="1733" w:type="dxa"/>
            <w:vAlign w:val="center"/>
          </w:tcPr>
          <w:p w14:paraId="1749F330"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3" w:type="dxa"/>
            <w:vAlign w:val="center"/>
          </w:tcPr>
          <w:p w14:paraId="0B0341B9" w14:textId="77777777" w:rsidR="00912462" w:rsidRDefault="00912462">
            <w:pPr>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rsidR="00912462" w:rsidRDefault="00912462">
            <w:pPr>
              <w:spacing w:after="0" w:line="240" w:lineRule="auto"/>
              <w:jc w:val="center"/>
              <w:rPr>
                <w:rFonts w:ascii="Times New Roman" w:eastAsia="Times New Roman" w:hAnsi="Times New Roman"/>
                <w:color w:val="auto"/>
                <w:lang w:bidi="fa-IR"/>
              </w:rPr>
            </w:pPr>
          </w:p>
        </w:tc>
      </w:tr>
      <w:tr w:rsidR="00912462" w14:paraId="4BDA8835" w14:textId="77777777">
        <w:trPr>
          <w:cantSplit/>
          <w:jc w:val="center"/>
        </w:trPr>
        <w:tc>
          <w:tcPr>
            <w:tcW w:w="1733" w:type="dxa"/>
            <w:tcBorders>
              <w:left w:val="nil"/>
              <w:right w:val="nil"/>
            </w:tcBorders>
            <w:shd w:val="clear" w:color="auto" w:fill="E6EED5"/>
            <w:vAlign w:val="center"/>
          </w:tcPr>
          <w:p w14:paraId="7129122C"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اضطراب سلامتی</w:t>
            </w:r>
          </w:p>
        </w:tc>
        <w:tc>
          <w:tcPr>
            <w:tcW w:w="1733" w:type="dxa"/>
            <w:tcBorders>
              <w:left w:val="nil"/>
              <w:right w:val="nil"/>
            </w:tcBorders>
            <w:shd w:val="clear" w:color="auto" w:fill="E6EED5"/>
            <w:vAlign w:val="center"/>
          </w:tcPr>
          <w:p w14:paraId="4FAB1F1E"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۸۸/۰</w:t>
            </w:r>
          </w:p>
        </w:tc>
        <w:tc>
          <w:tcPr>
            <w:tcW w:w="1733" w:type="dxa"/>
            <w:tcBorders>
              <w:left w:val="nil"/>
              <w:right w:val="nil"/>
            </w:tcBorders>
            <w:shd w:val="clear" w:color="auto" w:fill="E6EED5"/>
            <w:vAlign w:val="center"/>
          </w:tcPr>
          <w:p w14:paraId="72D5997D"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۹۱/۰</w:t>
            </w:r>
          </w:p>
        </w:tc>
        <w:tc>
          <w:tcPr>
            <w:tcW w:w="1733" w:type="dxa"/>
            <w:tcBorders>
              <w:left w:val="nil"/>
              <w:right w:val="nil"/>
            </w:tcBorders>
            <w:shd w:val="clear" w:color="auto" w:fill="E6EED5"/>
            <w:vAlign w:val="center"/>
          </w:tcPr>
          <w:p w14:paraId="076E3737"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4" w:type="dxa"/>
            <w:tcBorders>
              <w:left w:val="nil"/>
              <w:right w:val="nil"/>
            </w:tcBorders>
            <w:shd w:val="clear" w:color="auto" w:fill="E6EED5"/>
            <w:vAlign w:val="center"/>
          </w:tcPr>
          <w:p w14:paraId="2A48F48D" w14:textId="77777777" w:rsidR="00912462" w:rsidRDefault="00912462">
            <w:pPr>
              <w:spacing w:after="0" w:line="240" w:lineRule="auto"/>
              <w:jc w:val="center"/>
              <w:rPr>
                <w:rFonts w:ascii="Times New Roman" w:eastAsia="Times New Roman" w:hAnsi="Times New Roman"/>
                <w:color w:val="auto"/>
                <w:lang w:bidi="fa-IR"/>
              </w:rPr>
            </w:pPr>
          </w:p>
        </w:tc>
      </w:tr>
      <w:tr w:rsidR="00912462" w14:paraId="7500A1B2" w14:textId="77777777">
        <w:trPr>
          <w:cantSplit/>
          <w:jc w:val="center"/>
        </w:trPr>
        <w:tc>
          <w:tcPr>
            <w:tcW w:w="1733" w:type="dxa"/>
            <w:vAlign w:val="center"/>
          </w:tcPr>
          <w:p w14:paraId="19A841EE"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اضطراب مرگ</w:t>
            </w:r>
          </w:p>
        </w:tc>
        <w:tc>
          <w:tcPr>
            <w:tcW w:w="1733" w:type="dxa"/>
            <w:vAlign w:val="center"/>
          </w:tcPr>
          <w:p w14:paraId="66F617C8"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۴۹/۰</w:t>
            </w:r>
          </w:p>
        </w:tc>
        <w:tc>
          <w:tcPr>
            <w:tcW w:w="1733" w:type="dxa"/>
            <w:vAlign w:val="center"/>
          </w:tcPr>
          <w:p w14:paraId="09FB4913"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۵۵/۰</w:t>
            </w:r>
          </w:p>
        </w:tc>
        <w:tc>
          <w:tcPr>
            <w:tcW w:w="1733" w:type="dxa"/>
            <w:vAlign w:val="center"/>
          </w:tcPr>
          <w:p w14:paraId="082F0338"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۵۸/۰</w:t>
            </w:r>
          </w:p>
        </w:tc>
        <w:tc>
          <w:tcPr>
            <w:tcW w:w="1734" w:type="dxa"/>
            <w:vAlign w:val="center"/>
          </w:tcPr>
          <w:p w14:paraId="0E9B405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r>
    </w:tbl>
    <w:p w14:paraId="3448242C" w14:textId="77777777" w:rsidR="00912462" w:rsidRDefault="00000000">
      <w:pPr>
        <w:spacing w:after="0" w:line="276" w:lineRule="auto"/>
        <w:ind w:firstLine="397"/>
        <w:jc w:val="both"/>
        <w:rPr>
          <w:color w:val="auto"/>
          <w:sz w:val="26"/>
          <w:szCs w:val="26"/>
          <w:lang w:bidi="fa-IR"/>
        </w:rPr>
      </w:pPr>
      <w:r>
        <w:rPr>
          <w:rFonts w:ascii="Times New Roman" w:hAnsi="Times New Roman" w:hint="cs"/>
          <w:lang w:bidi="fa-IR"/>
        </w:rPr>
        <w:t>** معناداری در سطح ۰۱/۰ (</w:t>
      </w:r>
      <w:proofErr w:type="spellStart"/>
      <w:r>
        <w:rPr>
          <w:rFonts w:ascii="Times New Roman" w:hAnsi="Times New Roman" w:hint="cs"/>
          <w:lang w:bidi="fa-IR"/>
        </w:rPr>
        <w:t>دو‌دامنه</w:t>
      </w:r>
      <w:proofErr w:type="spellEnd"/>
      <w:r>
        <w:rPr>
          <w:rFonts w:ascii="Times New Roman" w:hAnsi="Times New Roman" w:hint="cs"/>
          <w:lang w:bidi="fa-IR"/>
        </w:rPr>
        <w:t>)؛ * معناداری در سطح ۰۵/۰ (</w:t>
      </w:r>
      <w:proofErr w:type="spellStart"/>
      <w:r>
        <w:rPr>
          <w:rFonts w:ascii="Times New Roman" w:hAnsi="Times New Roman" w:hint="cs"/>
          <w:lang w:bidi="fa-IR"/>
        </w:rPr>
        <w:t>دو‌دامنه</w:t>
      </w:r>
      <w:proofErr w:type="spellEnd"/>
      <w:r>
        <w:rPr>
          <w:rFonts w:ascii="Times New Roman" w:hAnsi="Times New Roman" w:hint="cs"/>
          <w:lang w:bidi="fa-IR"/>
        </w:rPr>
        <w:t>)؛ n = ۸۰</w:t>
      </w:r>
    </w:p>
    <w:p w14:paraId="4EA08539" w14:textId="77777777" w:rsidR="00912462" w:rsidRDefault="00000000">
      <w:pPr>
        <w:spacing w:after="0" w:line="276" w:lineRule="auto"/>
        <w:ind w:firstLine="397"/>
        <w:jc w:val="both"/>
        <w:rPr>
          <w:b/>
          <w:bCs/>
          <w:color w:val="auto"/>
          <w:sz w:val="26"/>
          <w:szCs w:val="26"/>
          <w:lang w:bidi="fa-IR"/>
        </w:rPr>
      </w:pPr>
      <w:r>
        <w:rPr>
          <w:rFonts w:ascii="Times New Roman" w:hAnsi="Times New Roman" w:hint="cs"/>
          <w:b/>
          <w:bCs/>
          <w:lang w:bidi="fa-IR"/>
        </w:rPr>
        <w:lastRenderedPageBreak/>
        <w:t xml:space="preserve">بر اساس نتایج جدول ۴-۷ بین اضطراب مرگ سالمندان با احتمال ابتلا به بیماری (۴۹/۰=r)، پیامدهای منفی بیماری (۵۵/۰=r) و اضطراب سلامتی کل(۵۸/۰=r) </w:t>
      </w:r>
      <w:proofErr w:type="spellStart"/>
      <w:r>
        <w:rPr>
          <w:rFonts w:ascii="Times New Roman" w:hAnsi="Times New Roman" w:hint="cs"/>
          <w:b/>
          <w:bCs/>
          <w:lang w:bidi="fa-IR"/>
        </w:rPr>
        <w:t>رابطه‌ای</w:t>
      </w:r>
      <w:proofErr w:type="spellEnd"/>
      <w:r>
        <w:rPr>
          <w:rFonts w:ascii="Times New Roman" w:hAnsi="Times New Roman" w:hint="cs"/>
          <w:b/>
          <w:bCs/>
          <w:lang w:bidi="fa-IR"/>
        </w:rPr>
        <w:t xml:space="preserve"> مثبت و معنادار در سطح ۰۱/۰ وجود دارد. همچنین همبستگی بالایی بین دو بعد اضطراب سلامت و نمره کل آن مشاهده شد. این </w:t>
      </w:r>
      <w:proofErr w:type="spellStart"/>
      <w:r>
        <w:rPr>
          <w:rFonts w:ascii="Times New Roman" w:hAnsi="Times New Roman" w:hint="cs"/>
          <w:b/>
          <w:bCs/>
          <w:lang w:bidi="fa-IR"/>
        </w:rPr>
        <w:t>یافته‌ها</w:t>
      </w:r>
      <w:proofErr w:type="spellEnd"/>
      <w:r>
        <w:rPr>
          <w:rFonts w:ascii="Times New Roman" w:hAnsi="Times New Roman" w:hint="cs"/>
          <w:b/>
          <w:bCs/>
          <w:lang w:bidi="fa-IR"/>
        </w:rPr>
        <w:t xml:space="preserve"> نشان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که با افزایش اضطراب سلامت و ابعاد آن، میزان اضطراب مرگ در سالمندان نیز افزایش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بنابراین فرضیه فرعی دوم پژوهش تأیید </w:t>
      </w:r>
      <w:proofErr w:type="spellStart"/>
      <w:r>
        <w:rPr>
          <w:rFonts w:ascii="Times New Roman" w:hAnsi="Times New Roman" w:hint="cs"/>
          <w:b/>
          <w:bCs/>
          <w:lang w:bidi="fa-IR"/>
        </w:rPr>
        <w:t>می‌شود</w:t>
      </w:r>
      <w:proofErr w:type="spellEnd"/>
      <w:r>
        <w:rPr>
          <w:rFonts w:ascii="Times New Roman" w:hAnsi="Times New Roman" w:hint="cs"/>
          <w:b/>
          <w:bCs/>
          <w:lang w:bidi="fa-IR"/>
        </w:rPr>
        <w:t>.</w:t>
      </w:r>
    </w:p>
    <w:p w14:paraId="7F23C25B" w14:textId="77777777" w:rsidR="00912462" w:rsidRPr="0007127F" w:rsidRDefault="00000000" w:rsidP="0007127F">
      <w:pPr>
        <w:pStyle w:val="Heading3"/>
        <w:bidi/>
        <w:spacing w:before="240" w:after="100" w:line="276" w:lineRule="auto"/>
        <w:rPr>
          <w:rFonts w:ascii="Times New Roman" w:hAnsi="Times New Roman" w:cs="B Titr"/>
          <w:b/>
          <w:bCs/>
          <w:sz w:val="30"/>
          <w:szCs w:val="30"/>
          <w:lang w:bidi="fa-IR"/>
        </w:rPr>
      </w:pPr>
      <w:bookmarkStart w:id="146" w:name="_Toc238572094"/>
      <w:r w:rsidRPr="0007127F">
        <w:rPr>
          <w:rFonts w:ascii="Times New Roman" w:hAnsi="Times New Roman" w:cs="B Titr" w:hint="cs"/>
          <w:b/>
          <w:bCs/>
          <w:sz w:val="30"/>
          <w:szCs w:val="30"/>
          <w:lang w:bidi="fa-IR"/>
        </w:rPr>
        <w:t>۴-۲-۳- بررسی فرضیه اصلی پژوهش: بین هوش معنوی و اضطراب سلامتی با اضطراب مرگ در سالمندان رابطه وجود دارد.</w:t>
      </w:r>
      <w:bookmarkStart w:id="147" w:name="_Hlk215273760"/>
      <w:bookmarkStart w:id="148" w:name="_Hlk215267263"/>
      <w:bookmarkEnd w:id="146"/>
      <w:bookmarkEnd w:id="147"/>
      <w:bookmarkEnd w:id="148"/>
    </w:p>
    <w:p w14:paraId="19E4176B" w14:textId="77777777" w:rsidR="00912462" w:rsidRPr="0007127F" w:rsidRDefault="00000000" w:rsidP="0007127F">
      <w:pPr>
        <w:spacing w:after="0" w:line="276" w:lineRule="auto"/>
        <w:ind w:firstLine="397"/>
        <w:jc w:val="both"/>
        <w:rPr>
          <w:rFonts w:ascii="Times New Roman" w:hAnsi="Times New Roman"/>
          <w:b/>
          <w:bCs/>
          <w:lang w:bidi="fa-IR"/>
        </w:rPr>
      </w:pPr>
      <w:r w:rsidRPr="0007127F">
        <w:rPr>
          <w:rFonts w:ascii="Times New Roman" w:hAnsi="Times New Roman" w:hint="cs"/>
          <w:b/>
          <w:bCs/>
          <w:lang w:bidi="fa-IR"/>
        </w:rPr>
        <w:t xml:space="preserve">برای تعیین سهم متغیرهای اضطراب سلامتی و هوش معنوی (و نیز برخی از </w:t>
      </w:r>
      <w:proofErr w:type="spellStart"/>
      <w:r w:rsidRPr="0007127F">
        <w:rPr>
          <w:rFonts w:ascii="Times New Roman" w:hAnsi="Times New Roman" w:hint="cs"/>
          <w:b/>
          <w:bCs/>
          <w:lang w:bidi="fa-IR"/>
        </w:rPr>
        <w:t>زیرمولفه‌های</w:t>
      </w:r>
      <w:proofErr w:type="spellEnd"/>
      <w:r w:rsidRPr="0007127F">
        <w:rPr>
          <w:rFonts w:ascii="Times New Roman" w:hAnsi="Times New Roman" w:hint="cs"/>
          <w:b/>
          <w:bCs/>
          <w:lang w:bidi="fa-IR"/>
        </w:rPr>
        <w:t xml:space="preserve"> هوش معنوی) در </w:t>
      </w:r>
      <w:proofErr w:type="spellStart"/>
      <w:r w:rsidRPr="0007127F">
        <w:rPr>
          <w:rFonts w:ascii="Times New Roman" w:hAnsi="Times New Roman" w:hint="cs"/>
          <w:b/>
          <w:bCs/>
          <w:lang w:bidi="fa-IR"/>
        </w:rPr>
        <w:t>پیش‌بینی</w:t>
      </w:r>
      <w:proofErr w:type="spellEnd"/>
      <w:r w:rsidRPr="0007127F">
        <w:rPr>
          <w:rFonts w:ascii="Times New Roman" w:hAnsi="Times New Roman" w:hint="cs"/>
          <w:b/>
          <w:bCs/>
          <w:lang w:bidi="fa-IR"/>
        </w:rPr>
        <w:t xml:space="preserve"> اضطراب مرگ سالمندان، از روش آماری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چندگانه</w:t>
      </w:r>
      <w:proofErr w:type="spellEnd"/>
      <w:r w:rsidRPr="0007127F">
        <w:rPr>
          <w:rFonts w:ascii="Times New Roman" w:hAnsi="Times New Roman" w:hint="cs"/>
          <w:b/>
          <w:bCs/>
          <w:lang w:bidi="fa-IR"/>
        </w:rPr>
        <w:t xml:space="preserve"> به شیوه </w:t>
      </w:r>
      <w:proofErr w:type="spellStart"/>
      <w:r w:rsidRPr="0007127F">
        <w:rPr>
          <w:rFonts w:ascii="Times New Roman" w:hAnsi="Times New Roman" w:hint="cs"/>
          <w:b/>
          <w:bCs/>
          <w:lang w:bidi="fa-IR"/>
        </w:rPr>
        <w:t>گام‌به‌گام</w:t>
      </w:r>
      <w:proofErr w:type="spellEnd"/>
      <w:r w:rsidRPr="0007127F">
        <w:rPr>
          <w:rFonts w:ascii="Times New Roman" w:hAnsi="Times New Roman" w:hint="cs"/>
          <w:b/>
          <w:bCs/>
          <w:lang w:bidi="fa-IR"/>
        </w:rPr>
        <w:t xml:space="preserve"> استفاده شد. پیش از اجرای تحلیل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فروض</w:t>
      </w:r>
      <w:proofErr w:type="spellEnd"/>
      <w:r w:rsidRPr="0007127F">
        <w:rPr>
          <w:rFonts w:ascii="Times New Roman" w:hAnsi="Times New Roman" w:hint="cs"/>
          <w:b/>
          <w:bCs/>
          <w:lang w:bidi="fa-IR"/>
        </w:rPr>
        <w:t xml:space="preserve"> اساسی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بررسی گردید. برای سنجش نرمال بودن توزیع </w:t>
      </w:r>
      <w:proofErr w:type="spellStart"/>
      <w:r w:rsidRPr="0007127F">
        <w:rPr>
          <w:rFonts w:ascii="Times New Roman" w:hAnsi="Times New Roman" w:hint="cs"/>
          <w:b/>
          <w:bCs/>
          <w:lang w:bidi="fa-IR"/>
        </w:rPr>
        <w:t>متغیرها</w:t>
      </w:r>
      <w:proofErr w:type="spellEnd"/>
      <w:r w:rsidRPr="0007127F">
        <w:rPr>
          <w:rFonts w:ascii="Times New Roman" w:hAnsi="Times New Roman" w:hint="cs"/>
          <w:b/>
          <w:bCs/>
          <w:lang w:bidi="fa-IR"/>
        </w:rPr>
        <w:t xml:space="preserve"> از آزمون </w:t>
      </w:r>
      <w:proofErr w:type="spellStart"/>
      <w:r w:rsidRPr="0007127F">
        <w:rPr>
          <w:rFonts w:ascii="Times New Roman" w:hAnsi="Times New Roman" w:hint="cs"/>
          <w:b/>
          <w:bCs/>
          <w:lang w:bidi="fa-IR"/>
        </w:rPr>
        <w:t>کولموگروف</w:t>
      </w:r>
      <w:proofErr w:type="spellEnd"/>
      <w:r w:rsidRPr="0007127F">
        <w:rPr>
          <w:rFonts w:ascii="Sakkal Majalla" w:hAnsi="Sakkal Majalla" w:cs="Sakkal Majalla" w:hint="cs"/>
          <w:b/>
          <w:bCs/>
          <w:lang w:bidi="fa-IR"/>
        </w:rPr>
        <w:t>–</w:t>
      </w:r>
      <w:proofErr w:type="spellStart"/>
      <w:r w:rsidRPr="0007127F">
        <w:rPr>
          <w:rFonts w:ascii="Times New Roman" w:hAnsi="Times New Roman" w:hint="cs"/>
          <w:b/>
          <w:bCs/>
          <w:lang w:bidi="fa-IR"/>
        </w:rPr>
        <w:t>اسمیرنف</w:t>
      </w:r>
      <w:proofErr w:type="spellEnd"/>
      <w:r w:rsidRPr="0007127F">
        <w:rPr>
          <w:rFonts w:ascii="Times New Roman" w:hAnsi="Times New Roman" w:hint="cs"/>
          <w:b/>
          <w:bCs/>
          <w:lang w:bidi="fa-IR"/>
        </w:rPr>
        <w:t xml:space="preserve"> استفاده شد که نتایج نشان دادند مقادیر همه </w:t>
      </w:r>
      <w:proofErr w:type="spellStart"/>
      <w:r w:rsidRPr="0007127F">
        <w:rPr>
          <w:rFonts w:ascii="Times New Roman" w:hAnsi="Times New Roman" w:hint="cs"/>
          <w:b/>
          <w:bCs/>
          <w:lang w:bidi="fa-IR"/>
        </w:rPr>
        <w:t>متغیرها</w:t>
      </w:r>
      <w:proofErr w:type="spellEnd"/>
      <w:r w:rsidRPr="0007127F">
        <w:rPr>
          <w:rFonts w:ascii="Times New Roman" w:hAnsi="Times New Roman" w:hint="cs"/>
          <w:b/>
          <w:bCs/>
          <w:lang w:bidi="fa-IR"/>
        </w:rPr>
        <w:t xml:space="preserve"> در سطح معناداری مورد نظر معنادار نیستند، بنابراین فرض نرمال بودن توزیع </w:t>
      </w:r>
      <w:proofErr w:type="spellStart"/>
      <w:r w:rsidRPr="0007127F">
        <w:rPr>
          <w:rFonts w:ascii="Times New Roman" w:hAnsi="Times New Roman" w:hint="cs"/>
          <w:b/>
          <w:bCs/>
          <w:lang w:bidi="fa-IR"/>
        </w:rPr>
        <w:t>داده‌ها</w:t>
      </w:r>
      <w:proofErr w:type="spellEnd"/>
      <w:r w:rsidRPr="0007127F">
        <w:rPr>
          <w:rFonts w:ascii="Times New Roman" w:hAnsi="Times New Roman" w:hint="cs"/>
          <w:b/>
          <w:bCs/>
          <w:lang w:bidi="fa-IR"/>
        </w:rPr>
        <w:t xml:space="preserve"> برقرار است. برای بررسی استقلال خطاها (تفاوت بین مقادیر واقعی و مقادیر از پیش تعیین شده توسط معادله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از یکدیگر به عنوان پیش فرض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از آزمون دوربین </w:t>
      </w:r>
      <w:proofErr w:type="spellStart"/>
      <w:r w:rsidRPr="0007127F">
        <w:rPr>
          <w:rFonts w:ascii="Times New Roman" w:hAnsi="Times New Roman" w:hint="cs"/>
          <w:b/>
          <w:bCs/>
          <w:lang w:bidi="fa-IR"/>
        </w:rPr>
        <w:t>واتسون</w:t>
      </w:r>
      <w:proofErr w:type="spellEnd"/>
      <w:r w:rsidRPr="0007127F">
        <w:rPr>
          <w:rFonts w:ascii="Times New Roman" w:hAnsi="Times New Roman" w:hint="cs"/>
          <w:b/>
          <w:bCs/>
          <w:lang w:bidi="fa-IR"/>
        </w:rPr>
        <w:t xml:space="preserve"> بررسی گردید و مقدار آن برابر با ۰۸/۲ به دست آمد که مطلوب است، چرا که این </w:t>
      </w:r>
      <w:proofErr w:type="spellStart"/>
      <w:r w:rsidRPr="0007127F">
        <w:rPr>
          <w:rFonts w:ascii="Times New Roman" w:hAnsi="Times New Roman" w:hint="cs"/>
          <w:b/>
          <w:bCs/>
          <w:lang w:bidi="fa-IR"/>
        </w:rPr>
        <w:t>آماره</w:t>
      </w:r>
      <w:proofErr w:type="spellEnd"/>
      <w:r w:rsidRPr="0007127F">
        <w:rPr>
          <w:rFonts w:ascii="Times New Roman" w:hAnsi="Times New Roman" w:hint="cs"/>
          <w:b/>
          <w:bCs/>
          <w:lang w:bidi="fa-IR"/>
        </w:rPr>
        <w:t xml:space="preserve"> چنانچه بین ۵/۱ تا ۵/۲ قرار بگیرد، عدم همبستگی بین خطاها پذیرفته می شود. لذا شرایط برای اجرای تحلیل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گام به گام مهیا میباشد، </w:t>
      </w:r>
      <w:proofErr w:type="spellStart"/>
      <w:r w:rsidRPr="0007127F">
        <w:rPr>
          <w:rFonts w:ascii="Times New Roman" w:hAnsi="Times New Roman" w:hint="cs"/>
          <w:b/>
          <w:bCs/>
          <w:lang w:bidi="fa-IR"/>
        </w:rPr>
        <w:t>بدین</w:t>
      </w:r>
      <w:proofErr w:type="spellEnd"/>
      <w:r w:rsidRPr="0007127F">
        <w:rPr>
          <w:rFonts w:ascii="Times New Roman" w:hAnsi="Times New Roman" w:hint="cs"/>
          <w:b/>
          <w:bCs/>
          <w:lang w:bidi="fa-IR"/>
        </w:rPr>
        <w:t xml:space="preserve"> منظور هوش معنوی و اضطراب سلامتی به عنوان </w:t>
      </w:r>
      <w:proofErr w:type="spellStart"/>
      <w:r w:rsidRPr="0007127F">
        <w:rPr>
          <w:rFonts w:ascii="Times New Roman" w:hAnsi="Times New Roman" w:hint="cs"/>
          <w:b/>
          <w:bCs/>
          <w:lang w:bidi="fa-IR"/>
        </w:rPr>
        <w:t>متغیرهای</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پیش‌بین</w:t>
      </w:r>
      <w:proofErr w:type="spellEnd"/>
      <w:r w:rsidRPr="0007127F">
        <w:rPr>
          <w:rFonts w:ascii="Times New Roman" w:hAnsi="Times New Roman" w:hint="cs"/>
          <w:b/>
          <w:bCs/>
          <w:lang w:bidi="fa-IR"/>
        </w:rPr>
        <w:t xml:space="preserve"> به صورت مجزا وارد معادله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شدند که نتایج تحلیل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در جدول ۴-۸ گزارش شده است. همچنین برای بررسی </w:t>
      </w:r>
      <w:proofErr w:type="spellStart"/>
      <w:r w:rsidRPr="0007127F">
        <w:rPr>
          <w:rFonts w:ascii="Times New Roman" w:hAnsi="Times New Roman" w:hint="cs"/>
          <w:b/>
          <w:bCs/>
          <w:lang w:bidi="fa-IR"/>
        </w:rPr>
        <w:t>هم‌خطی</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چندگانه</w:t>
      </w:r>
      <w:proofErr w:type="spellEnd"/>
      <w:r w:rsidRPr="0007127F">
        <w:rPr>
          <w:rFonts w:ascii="Times New Roman" w:hAnsi="Times New Roman" w:hint="cs"/>
          <w:b/>
          <w:bCs/>
          <w:lang w:bidi="fa-IR"/>
        </w:rPr>
        <w:t xml:space="preserve">، شاخص عامل تورم </w:t>
      </w:r>
      <w:proofErr w:type="spellStart"/>
      <w:r w:rsidRPr="0007127F">
        <w:rPr>
          <w:rFonts w:ascii="Times New Roman" w:hAnsi="Times New Roman" w:hint="cs"/>
          <w:b/>
          <w:bCs/>
          <w:lang w:bidi="fa-IR"/>
        </w:rPr>
        <w:t>واریانس</w:t>
      </w:r>
      <w:proofErr w:type="spellEnd"/>
      <w:r w:rsidRPr="0007127F">
        <w:rPr>
          <w:rFonts w:ascii="Times New Roman" w:hAnsi="Times New Roman" w:hint="cs"/>
          <w:b/>
          <w:bCs/>
          <w:lang w:bidi="fa-IR"/>
        </w:rPr>
        <w:t xml:space="preserve"> (VIF) و تحمل محاسبه شد که مقادیر VIF همه متغیرهای </w:t>
      </w:r>
      <w:proofErr w:type="spellStart"/>
      <w:r w:rsidRPr="0007127F">
        <w:rPr>
          <w:rFonts w:ascii="Times New Roman" w:hAnsi="Times New Roman" w:hint="cs"/>
          <w:b/>
          <w:bCs/>
          <w:lang w:bidi="fa-IR"/>
        </w:rPr>
        <w:t>پیش‌بین</w:t>
      </w:r>
      <w:proofErr w:type="spellEnd"/>
      <w:r w:rsidRPr="0007127F">
        <w:rPr>
          <w:rFonts w:ascii="Times New Roman" w:hAnsi="Times New Roman" w:hint="cs"/>
          <w:b/>
          <w:bCs/>
          <w:lang w:bidi="fa-IR"/>
        </w:rPr>
        <w:t xml:space="preserve"> کمتر از ۱۰ و مقادیر تحمل بالاتر از ۱/۰ بود و لذا مشکل </w:t>
      </w:r>
      <w:proofErr w:type="spellStart"/>
      <w:r w:rsidRPr="0007127F">
        <w:rPr>
          <w:rFonts w:ascii="Times New Roman" w:hAnsi="Times New Roman" w:hint="cs"/>
          <w:b/>
          <w:bCs/>
          <w:lang w:bidi="fa-IR"/>
        </w:rPr>
        <w:t>هم‌خطی</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چندگانه</w:t>
      </w:r>
      <w:proofErr w:type="spellEnd"/>
      <w:r w:rsidRPr="0007127F">
        <w:rPr>
          <w:rFonts w:ascii="Times New Roman" w:hAnsi="Times New Roman" w:hint="cs"/>
          <w:b/>
          <w:bCs/>
          <w:lang w:bidi="fa-IR"/>
        </w:rPr>
        <w:t xml:space="preserve"> وجود نداشت.</w:t>
      </w:r>
      <w:bookmarkEnd w:id="136"/>
      <w:bookmarkEnd w:id="137"/>
    </w:p>
    <w:p w14:paraId="5E632F2C" w14:textId="77777777" w:rsidR="00912462" w:rsidRDefault="00000000" w:rsidP="0007127F">
      <w:pPr>
        <w:pStyle w:val="Caption"/>
        <w:keepNext/>
        <w:shd w:val="clear" w:color="auto" w:fill="FFFFFF"/>
        <w:spacing w:line="276" w:lineRule="auto"/>
        <w:ind w:firstLine="397"/>
        <w:jc w:val="both"/>
        <w:rPr>
          <w:rFonts w:cs="B Lotus"/>
          <w:color w:val="auto"/>
          <w:lang w:bidi="fa-IR"/>
        </w:rPr>
      </w:pPr>
      <w:bookmarkStart w:id="149" w:name="_Toc238572111"/>
      <w:r>
        <w:rPr>
          <w:rFonts w:cs="B Lotus"/>
          <w:sz w:val="24"/>
          <w:szCs w:val="24"/>
        </w:rPr>
        <w:lastRenderedPageBreak/>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sidR="00215818">
        <w:rPr>
          <w:rFonts w:cs="B Lotus"/>
          <w:noProof/>
          <w:sz w:val="28"/>
          <w:szCs w:val="28"/>
        </w:rPr>
        <w:t>8</w:t>
      </w:r>
      <w:r>
        <w:rPr>
          <w:rFonts w:cs="B Lotus"/>
          <w:sz w:val="28"/>
          <w:szCs w:val="28"/>
        </w:rPr>
        <w:fldChar w:fldCharType="end"/>
      </w:r>
      <w:r>
        <w:rPr>
          <w:rFonts w:cs="B Lotus"/>
          <w:sz w:val="24"/>
          <w:szCs w:val="24"/>
        </w:rPr>
        <w:t>- خلاصه مدل رگرسیون و مشخصه های رگرسیون اضطراب مرگ بر متغیرهای پیش بین</w:t>
      </w:r>
      <w:bookmarkEnd w:id="14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
        <w:gridCol w:w="1293"/>
        <w:gridCol w:w="1434"/>
        <w:gridCol w:w="807"/>
        <w:gridCol w:w="1255"/>
        <w:gridCol w:w="986"/>
        <w:gridCol w:w="807"/>
        <w:gridCol w:w="897"/>
        <w:gridCol w:w="807"/>
      </w:tblGrid>
      <w:tr w:rsidR="00912462" w14:paraId="5011E94B" w14:textId="77777777">
        <w:trPr>
          <w:cantSplit/>
          <w:trHeight w:hRule="exact" w:val="559"/>
          <w:tblHeader/>
          <w:jc w:val="center"/>
        </w:trPr>
        <w:tc>
          <w:tcPr>
            <w:tcW w:w="502" w:type="dxa"/>
            <w:tcBorders>
              <w:top w:val="single" w:sz="8" w:space="0" w:color="9BBB59"/>
              <w:left w:val="nil"/>
              <w:bottom w:val="single" w:sz="8" w:space="0" w:color="9BBB59"/>
              <w:right w:val="nil"/>
            </w:tcBorders>
            <w:vAlign w:val="center"/>
          </w:tcPr>
          <w:p w14:paraId="1E1599E1"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گام</w:t>
            </w:r>
          </w:p>
        </w:tc>
        <w:tc>
          <w:tcPr>
            <w:tcW w:w="1298" w:type="dxa"/>
            <w:tcBorders>
              <w:top w:val="single" w:sz="8" w:space="0" w:color="9BBB59"/>
              <w:left w:val="nil"/>
              <w:bottom w:val="single" w:sz="8" w:space="0" w:color="9BBB59"/>
              <w:right w:val="nil"/>
            </w:tcBorders>
            <w:vAlign w:val="center"/>
          </w:tcPr>
          <w:p w14:paraId="3DBD1FFC"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مدل</w:t>
            </w:r>
          </w:p>
        </w:tc>
        <w:tc>
          <w:tcPr>
            <w:tcW w:w="1440" w:type="dxa"/>
            <w:tcBorders>
              <w:top w:val="single" w:sz="8" w:space="0" w:color="9BBB59"/>
              <w:left w:val="nil"/>
              <w:bottom w:val="single" w:sz="8" w:space="0" w:color="9BBB59"/>
              <w:right w:val="nil"/>
            </w:tcBorders>
            <w:vAlign w:val="center"/>
          </w:tcPr>
          <w:p w14:paraId="1B80D8D2"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SS</w:t>
            </w:r>
          </w:p>
        </w:tc>
        <w:tc>
          <w:tcPr>
            <w:tcW w:w="810" w:type="dxa"/>
            <w:tcBorders>
              <w:top w:val="single" w:sz="8" w:space="0" w:color="9BBB59"/>
              <w:left w:val="nil"/>
              <w:bottom w:val="single" w:sz="8" w:space="0" w:color="9BBB59"/>
              <w:right w:val="nil"/>
            </w:tcBorders>
            <w:vAlign w:val="center"/>
          </w:tcPr>
          <w:p w14:paraId="390AB4B3" w14:textId="77777777" w:rsidR="00912462" w:rsidRDefault="00000000">
            <w:pPr>
              <w:bidi w:val="0"/>
              <w:spacing w:after="0" w:line="240" w:lineRule="auto"/>
              <w:jc w:val="center"/>
              <w:rPr>
                <w:rFonts w:ascii="Times New Roman" w:hAnsi="Times New Roman"/>
                <w:color w:val="auto"/>
                <w:lang w:bidi="fa-IR"/>
              </w:rPr>
            </w:pPr>
            <w:proofErr w:type="spellStart"/>
            <w:r>
              <w:rPr>
                <w:rFonts w:ascii="Times New Roman" w:hAnsi="Times New Roman" w:cs="Times New Roman"/>
                <w:b/>
                <w:bCs/>
                <w:sz w:val="24"/>
                <w:szCs w:val="24"/>
                <w:rtl w:val="0"/>
              </w:rPr>
              <w:t>df</w:t>
            </w:r>
            <w:proofErr w:type="spellEnd"/>
          </w:p>
        </w:tc>
        <w:tc>
          <w:tcPr>
            <w:tcW w:w="1260" w:type="dxa"/>
            <w:tcBorders>
              <w:top w:val="single" w:sz="8" w:space="0" w:color="9BBB59"/>
              <w:left w:val="nil"/>
              <w:bottom w:val="single" w:sz="8" w:space="0" w:color="9BBB59"/>
              <w:right w:val="nil"/>
            </w:tcBorders>
            <w:vAlign w:val="center"/>
          </w:tcPr>
          <w:p w14:paraId="6AC30AA5"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MS</w:t>
            </w:r>
          </w:p>
        </w:tc>
        <w:tc>
          <w:tcPr>
            <w:tcW w:w="990" w:type="dxa"/>
            <w:tcBorders>
              <w:top w:val="single" w:sz="8" w:space="0" w:color="9BBB59"/>
              <w:left w:val="nil"/>
              <w:bottom w:val="single" w:sz="8" w:space="0" w:color="9BBB59"/>
              <w:right w:val="nil"/>
            </w:tcBorders>
            <w:vAlign w:val="center"/>
          </w:tcPr>
          <w:p w14:paraId="577C510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F</w:t>
            </w:r>
          </w:p>
        </w:tc>
        <w:tc>
          <w:tcPr>
            <w:tcW w:w="810" w:type="dxa"/>
            <w:tcBorders>
              <w:top w:val="single" w:sz="8" w:space="0" w:color="9BBB59"/>
              <w:left w:val="nil"/>
              <w:bottom w:val="single" w:sz="8" w:space="0" w:color="9BBB59"/>
              <w:right w:val="nil"/>
            </w:tcBorders>
            <w:vAlign w:val="center"/>
          </w:tcPr>
          <w:p w14:paraId="573E5C41"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p</w:t>
            </w:r>
          </w:p>
        </w:tc>
        <w:tc>
          <w:tcPr>
            <w:tcW w:w="900" w:type="dxa"/>
            <w:tcBorders>
              <w:top w:val="single" w:sz="8" w:space="0" w:color="9BBB59"/>
              <w:left w:val="nil"/>
              <w:bottom w:val="single" w:sz="8" w:space="0" w:color="9BBB59"/>
              <w:right w:val="nil"/>
            </w:tcBorders>
            <w:vAlign w:val="center"/>
          </w:tcPr>
          <w:p w14:paraId="0E65FF1C"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R</w:t>
            </w:r>
          </w:p>
        </w:tc>
        <w:tc>
          <w:tcPr>
            <w:tcW w:w="810" w:type="dxa"/>
            <w:tcBorders>
              <w:top w:val="single" w:sz="8" w:space="0" w:color="9BBB59"/>
              <w:left w:val="nil"/>
              <w:bottom w:val="single" w:sz="8" w:space="0" w:color="9BBB59"/>
              <w:right w:val="nil"/>
            </w:tcBorders>
            <w:vAlign w:val="center"/>
          </w:tcPr>
          <w:p w14:paraId="79F8924F"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R2</w:t>
            </w:r>
          </w:p>
        </w:tc>
      </w:tr>
      <w:tr w:rsidR="00912462" w14:paraId="6674B744"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A2FC12E"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1298" w:type="dxa"/>
            <w:tcBorders>
              <w:top w:val="single" w:sz="8" w:space="0" w:color="9BBB59"/>
              <w:left w:val="nil"/>
              <w:bottom w:val="single" w:sz="8" w:space="0" w:color="9BBB59"/>
              <w:right w:val="nil"/>
            </w:tcBorders>
            <w:vAlign w:val="center"/>
          </w:tcPr>
          <w:p w14:paraId="7512E0DE" w14:textId="77777777" w:rsidR="00912462" w:rsidRDefault="00000000">
            <w:pPr>
              <w:spacing w:after="0" w:line="240" w:lineRule="auto"/>
              <w:jc w:val="center"/>
              <w:rPr>
                <w:color w:val="auto"/>
                <w:lang w:bidi="fa-IR"/>
              </w:rPr>
            </w:pPr>
            <w:proofErr w:type="spellStart"/>
            <w:r>
              <w:rPr>
                <w:rFonts w:ascii="Times New Roman" w:hAnsi="Times New Roman" w:hint="cs"/>
                <w:sz w:val="24"/>
                <w:szCs w:val="24"/>
                <w:lang w:bidi="fa-IR"/>
              </w:rPr>
              <w:t>رگرسیون</w:t>
            </w:r>
            <w:proofErr w:type="spellEnd"/>
          </w:p>
        </w:tc>
        <w:tc>
          <w:tcPr>
            <w:tcW w:w="1440" w:type="dxa"/>
            <w:tcBorders>
              <w:top w:val="single" w:sz="8" w:space="0" w:color="9BBB59"/>
              <w:left w:val="nil"/>
              <w:bottom w:val="single" w:sz="8" w:space="0" w:color="9BBB59"/>
              <w:right w:val="nil"/>
            </w:tcBorders>
            <w:vAlign w:val="center"/>
          </w:tcPr>
          <w:p w14:paraId="704998B6"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۶۳/۳۰۶۵</w:t>
            </w:r>
          </w:p>
        </w:tc>
        <w:tc>
          <w:tcPr>
            <w:tcW w:w="810" w:type="dxa"/>
            <w:tcBorders>
              <w:top w:val="single" w:sz="8" w:space="0" w:color="9BBB59"/>
              <w:left w:val="nil"/>
              <w:bottom w:val="single" w:sz="8" w:space="0" w:color="9BBB59"/>
              <w:right w:val="nil"/>
            </w:tcBorders>
            <w:vAlign w:val="center"/>
          </w:tcPr>
          <w:p w14:paraId="527465E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۱</w:t>
            </w:r>
          </w:p>
        </w:tc>
        <w:tc>
          <w:tcPr>
            <w:tcW w:w="1260" w:type="dxa"/>
            <w:tcBorders>
              <w:top w:val="single" w:sz="8" w:space="0" w:color="9BBB59"/>
              <w:left w:val="nil"/>
              <w:bottom w:val="single" w:sz="8" w:space="0" w:color="9BBB59"/>
              <w:right w:val="nil"/>
            </w:tcBorders>
            <w:vAlign w:val="center"/>
          </w:tcPr>
          <w:p w14:paraId="5675CBB2"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۶۳/۳۰۶۵</w:t>
            </w:r>
          </w:p>
        </w:tc>
        <w:tc>
          <w:tcPr>
            <w:tcW w:w="990" w:type="dxa"/>
            <w:tcBorders>
              <w:top w:val="single" w:sz="8" w:space="0" w:color="9BBB59"/>
              <w:left w:val="nil"/>
              <w:bottom w:val="single" w:sz="8" w:space="0" w:color="9BBB59"/>
              <w:right w:val="nil"/>
            </w:tcBorders>
            <w:vAlign w:val="center"/>
          </w:tcPr>
          <w:p w14:paraId="00144CC6"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۱۸/۴۰</w:t>
            </w:r>
          </w:p>
        </w:tc>
        <w:tc>
          <w:tcPr>
            <w:tcW w:w="810" w:type="dxa"/>
            <w:tcBorders>
              <w:top w:val="single" w:sz="8" w:space="0" w:color="9BBB59"/>
              <w:left w:val="nil"/>
              <w:bottom w:val="single" w:sz="8" w:space="0" w:color="9BBB59"/>
              <w:right w:val="nil"/>
            </w:tcBorders>
            <w:vAlign w:val="center"/>
          </w:tcPr>
          <w:p w14:paraId="25D20AF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05FC7B8F"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۵۸/۰</w:t>
            </w:r>
          </w:p>
        </w:tc>
        <w:tc>
          <w:tcPr>
            <w:tcW w:w="810" w:type="dxa"/>
            <w:tcBorders>
              <w:top w:val="single" w:sz="8" w:space="0" w:color="9BBB59"/>
              <w:left w:val="nil"/>
              <w:bottom w:val="single" w:sz="8" w:space="0" w:color="9BBB59"/>
              <w:right w:val="nil"/>
            </w:tcBorders>
            <w:vAlign w:val="center"/>
          </w:tcPr>
          <w:p w14:paraId="421CD06D"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۳۴/۰</w:t>
            </w:r>
          </w:p>
        </w:tc>
      </w:tr>
      <w:tr w:rsidR="00912462" w14:paraId="3DE5F9D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26A7AB75" w14:textId="77777777" w:rsidR="00912462" w:rsidRDefault="00912462">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96975BC" w14:textId="77777777" w:rsidR="00912462" w:rsidRDefault="00000000">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2DD652B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۹۴/۵۹۵۰</w:t>
            </w:r>
          </w:p>
        </w:tc>
        <w:tc>
          <w:tcPr>
            <w:tcW w:w="810" w:type="dxa"/>
            <w:tcBorders>
              <w:top w:val="single" w:sz="8" w:space="0" w:color="9BBB59"/>
              <w:left w:val="nil"/>
              <w:bottom w:val="single" w:sz="8" w:space="0" w:color="9BBB59"/>
              <w:right w:val="nil"/>
            </w:tcBorders>
            <w:vAlign w:val="center"/>
          </w:tcPr>
          <w:p w14:paraId="122EF5EB"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۷۸</w:t>
            </w:r>
          </w:p>
        </w:tc>
        <w:tc>
          <w:tcPr>
            <w:tcW w:w="1260" w:type="dxa"/>
            <w:tcBorders>
              <w:top w:val="single" w:sz="8" w:space="0" w:color="9BBB59"/>
              <w:left w:val="nil"/>
              <w:bottom w:val="single" w:sz="8" w:space="0" w:color="9BBB59"/>
              <w:right w:val="nil"/>
            </w:tcBorders>
            <w:vAlign w:val="center"/>
          </w:tcPr>
          <w:p w14:paraId="2E9CF2E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۲۹/۷۶</w:t>
            </w:r>
          </w:p>
        </w:tc>
        <w:tc>
          <w:tcPr>
            <w:tcW w:w="990" w:type="dxa"/>
            <w:tcBorders>
              <w:top w:val="single" w:sz="8" w:space="0" w:color="9BBB59"/>
              <w:left w:val="nil"/>
              <w:bottom w:val="single" w:sz="8" w:space="0" w:color="9BBB59"/>
              <w:right w:val="nil"/>
            </w:tcBorders>
            <w:vAlign w:val="center"/>
          </w:tcPr>
          <w:p w14:paraId="561EE959"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AEAD0F9" w14:textId="77777777" w:rsidR="00912462" w:rsidRDefault="00912462">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D5FD1E7"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00043EB3" w14:textId="77777777" w:rsidR="00912462" w:rsidRDefault="00912462">
            <w:pPr>
              <w:bidi w:val="0"/>
              <w:spacing w:after="0" w:line="240" w:lineRule="auto"/>
              <w:jc w:val="center"/>
              <w:rPr>
                <w:rFonts w:ascii="Times New Roman" w:hAnsi="Times New Roman"/>
                <w:color w:val="auto"/>
                <w:lang w:bidi="fa-IR"/>
              </w:rPr>
            </w:pPr>
          </w:p>
        </w:tc>
      </w:tr>
      <w:tr w:rsidR="00912462" w14:paraId="7252099C"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AAEC2BD" w14:textId="77777777" w:rsidR="00912462" w:rsidRDefault="00000000">
            <w:pPr>
              <w:spacing w:after="0" w:line="240" w:lineRule="auto"/>
              <w:jc w:val="center"/>
              <w:rPr>
                <w:color w:val="auto"/>
                <w:lang w:bidi="fa-IR"/>
              </w:rPr>
            </w:pPr>
            <w:r>
              <w:rPr>
                <w:rFonts w:ascii="Times New Roman" w:hAnsi="Times New Roman" w:hint="cs"/>
                <w:sz w:val="24"/>
                <w:szCs w:val="24"/>
                <w:lang w:bidi="fa-IR"/>
              </w:rPr>
              <w:t>۲</w:t>
            </w:r>
          </w:p>
        </w:tc>
        <w:tc>
          <w:tcPr>
            <w:tcW w:w="1298" w:type="dxa"/>
            <w:tcBorders>
              <w:top w:val="single" w:sz="8" w:space="0" w:color="9BBB59"/>
              <w:left w:val="nil"/>
              <w:bottom w:val="single" w:sz="8" w:space="0" w:color="9BBB59"/>
              <w:right w:val="nil"/>
            </w:tcBorders>
            <w:vAlign w:val="center"/>
          </w:tcPr>
          <w:p w14:paraId="5D71AA3E" w14:textId="77777777" w:rsidR="00912462" w:rsidRDefault="00000000">
            <w:pPr>
              <w:spacing w:after="0" w:line="240" w:lineRule="auto"/>
              <w:jc w:val="center"/>
              <w:rPr>
                <w:color w:val="auto"/>
                <w:lang w:bidi="fa-IR"/>
              </w:rPr>
            </w:pPr>
            <w:proofErr w:type="spellStart"/>
            <w:r>
              <w:rPr>
                <w:rFonts w:ascii="Times New Roman" w:hAnsi="Times New Roman" w:hint="cs"/>
                <w:sz w:val="24"/>
                <w:szCs w:val="24"/>
                <w:lang w:bidi="fa-IR"/>
              </w:rPr>
              <w:t>رگرسیون</w:t>
            </w:r>
            <w:proofErr w:type="spellEnd"/>
          </w:p>
        </w:tc>
        <w:tc>
          <w:tcPr>
            <w:tcW w:w="1440" w:type="dxa"/>
            <w:tcBorders>
              <w:top w:val="single" w:sz="8" w:space="0" w:color="9BBB59"/>
              <w:left w:val="nil"/>
              <w:bottom w:val="single" w:sz="8" w:space="0" w:color="9BBB59"/>
              <w:right w:val="nil"/>
            </w:tcBorders>
            <w:vAlign w:val="center"/>
          </w:tcPr>
          <w:p w14:paraId="6C9D07B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۴۶/۴۰۵۷</w:t>
            </w:r>
          </w:p>
        </w:tc>
        <w:tc>
          <w:tcPr>
            <w:tcW w:w="810" w:type="dxa"/>
            <w:tcBorders>
              <w:top w:val="single" w:sz="8" w:space="0" w:color="9BBB59"/>
              <w:left w:val="nil"/>
              <w:bottom w:val="single" w:sz="8" w:space="0" w:color="9BBB59"/>
              <w:right w:val="nil"/>
            </w:tcBorders>
            <w:vAlign w:val="center"/>
          </w:tcPr>
          <w:p w14:paraId="5F3D75E8"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w:t>
            </w:r>
          </w:p>
        </w:tc>
        <w:tc>
          <w:tcPr>
            <w:tcW w:w="1260" w:type="dxa"/>
            <w:tcBorders>
              <w:top w:val="single" w:sz="8" w:space="0" w:color="9BBB59"/>
              <w:left w:val="nil"/>
              <w:bottom w:val="single" w:sz="8" w:space="0" w:color="9BBB59"/>
              <w:right w:val="nil"/>
            </w:tcBorders>
            <w:vAlign w:val="center"/>
          </w:tcPr>
          <w:p w14:paraId="53E1265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۷۳/۲۰۲۸</w:t>
            </w:r>
          </w:p>
        </w:tc>
        <w:tc>
          <w:tcPr>
            <w:tcW w:w="990" w:type="dxa"/>
            <w:tcBorders>
              <w:top w:val="single" w:sz="8" w:space="0" w:color="9BBB59"/>
              <w:left w:val="nil"/>
              <w:bottom w:val="single" w:sz="8" w:space="0" w:color="9BBB59"/>
              <w:right w:val="nil"/>
            </w:tcBorders>
            <w:vAlign w:val="center"/>
          </w:tcPr>
          <w:p w14:paraId="7F87AD8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۵۰/۳۱</w:t>
            </w:r>
          </w:p>
        </w:tc>
        <w:tc>
          <w:tcPr>
            <w:tcW w:w="810" w:type="dxa"/>
            <w:tcBorders>
              <w:top w:val="single" w:sz="8" w:space="0" w:color="9BBB59"/>
              <w:left w:val="nil"/>
              <w:bottom w:val="single" w:sz="8" w:space="0" w:color="9BBB59"/>
              <w:right w:val="nil"/>
            </w:tcBorders>
            <w:vAlign w:val="center"/>
          </w:tcPr>
          <w:p w14:paraId="131894B8"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310E22BF"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۶۷/۰</w:t>
            </w:r>
          </w:p>
        </w:tc>
        <w:tc>
          <w:tcPr>
            <w:tcW w:w="810" w:type="dxa"/>
            <w:tcBorders>
              <w:top w:val="single" w:sz="8" w:space="0" w:color="9BBB59"/>
              <w:left w:val="nil"/>
              <w:bottom w:val="single" w:sz="8" w:space="0" w:color="9BBB59"/>
              <w:right w:val="nil"/>
            </w:tcBorders>
            <w:vAlign w:val="center"/>
          </w:tcPr>
          <w:p w14:paraId="0657D34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۴۵/۰</w:t>
            </w:r>
          </w:p>
        </w:tc>
      </w:tr>
      <w:tr w:rsidR="00912462" w14:paraId="799165A5"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047A14E" w14:textId="77777777" w:rsidR="00912462" w:rsidRDefault="00912462">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6703FC15" w14:textId="77777777" w:rsidR="00912462" w:rsidRDefault="00000000">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1EEAAE29"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۱۱/۴۹۵۹</w:t>
            </w:r>
          </w:p>
        </w:tc>
        <w:tc>
          <w:tcPr>
            <w:tcW w:w="810" w:type="dxa"/>
            <w:tcBorders>
              <w:top w:val="single" w:sz="8" w:space="0" w:color="9BBB59"/>
              <w:left w:val="nil"/>
              <w:bottom w:val="single" w:sz="8" w:space="0" w:color="9BBB59"/>
              <w:right w:val="nil"/>
            </w:tcBorders>
            <w:vAlign w:val="center"/>
          </w:tcPr>
          <w:p w14:paraId="2C28306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۷۷</w:t>
            </w:r>
          </w:p>
        </w:tc>
        <w:tc>
          <w:tcPr>
            <w:tcW w:w="1260" w:type="dxa"/>
            <w:tcBorders>
              <w:top w:val="single" w:sz="8" w:space="0" w:color="9BBB59"/>
              <w:left w:val="nil"/>
              <w:bottom w:val="single" w:sz="8" w:space="0" w:color="9BBB59"/>
              <w:right w:val="nil"/>
            </w:tcBorders>
            <w:vAlign w:val="center"/>
          </w:tcPr>
          <w:p w14:paraId="1CD52979"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۴۰/۶۴</w:t>
            </w:r>
          </w:p>
        </w:tc>
        <w:tc>
          <w:tcPr>
            <w:tcW w:w="990" w:type="dxa"/>
            <w:tcBorders>
              <w:top w:val="single" w:sz="8" w:space="0" w:color="9BBB59"/>
              <w:left w:val="nil"/>
              <w:bottom w:val="single" w:sz="8" w:space="0" w:color="9BBB59"/>
              <w:right w:val="nil"/>
            </w:tcBorders>
            <w:vAlign w:val="center"/>
          </w:tcPr>
          <w:p w14:paraId="38A4C2D3"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23D2F783" w14:textId="77777777" w:rsidR="00912462" w:rsidRDefault="00912462">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6F6E34C7"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1EBAE7A" w14:textId="77777777" w:rsidR="00912462" w:rsidRDefault="00912462">
            <w:pPr>
              <w:bidi w:val="0"/>
              <w:spacing w:after="0" w:line="240" w:lineRule="auto"/>
              <w:jc w:val="center"/>
              <w:rPr>
                <w:rFonts w:ascii="Times New Roman" w:hAnsi="Times New Roman"/>
                <w:color w:val="auto"/>
                <w:lang w:bidi="fa-IR"/>
              </w:rPr>
            </w:pPr>
          </w:p>
        </w:tc>
      </w:tr>
      <w:tr w:rsidR="00912462" w14:paraId="152D6021"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9F5575D" w14:textId="77777777" w:rsidR="00912462" w:rsidRDefault="00000000">
            <w:pPr>
              <w:spacing w:after="0" w:line="240" w:lineRule="auto"/>
              <w:jc w:val="center"/>
              <w:rPr>
                <w:color w:val="auto"/>
                <w:lang w:bidi="fa-IR"/>
              </w:rPr>
            </w:pPr>
            <w:r>
              <w:rPr>
                <w:rFonts w:ascii="Times New Roman" w:hAnsi="Times New Roman" w:hint="cs"/>
                <w:sz w:val="24"/>
                <w:szCs w:val="24"/>
                <w:lang w:bidi="fa-IR"/>
              </w:rPr>
              <w:t>۳</w:t>
            </w:r>
          </w:p>
        </w:tc>
        <w:tc>
          <w:tcPr>
            <w:tcW w:w="1298" w:type="dxa"/>
            <w:tcBorders>
              <w:top w:val="single" w:sz="8" w:space="0" w:color="9BBB59"/>
              <w:left w:val="nil"/>
              <w:bottom w:val="single" w:sz="8" w:space="0" w:color="9BBB59"/>
              <w:right w:val="nil"/>
            </w:tcBorders>
            <w:vAlign w:val="center"/>
          </w:tcPr>
          <w:p w14:paraId="34255E55" w14:textId="77777777" w:rsidR="00912462" w:rsidRDefault="00000000">
            <w:pPr>
              <w:spacing w:after="0" w:line="240" w:lineRule="auto"/>
              <w:jc w:val="center"/>
              <w:rPr>
                <w:color w:val="auto"/>
                <w:lang w:bidi="fa-IR"/>
              </w:rPr>
            </w:pPr>
            <w:proofErr w:type="spellStart"/>
            <w:r>
              <w:rPr>
                <w:rFonts w:ascii="Times New Roman" w:hAnsi="Times New Roman" w:hint="cs"/>
                <w:sz w:val="24"/>
                <w:szCs w:val="24"/>
                <w:lang w:bidi="fa-IR"/>
              </w:rPr>
              <w:t>رگرسیون</w:t>
            </w:r>
            <w:proofErr w:type="spellEnd"/>
          </w:p>
        </w:tc>
        <w:tc>
          <w:tcPr>
            <w:tcW w:w="1440" w:type="dxa"/>
            <w:tcBorders>
              <w:top w:val="single" w:sz="8" w:space="0" w:color="9BBB59"/>
              <w:left w:val="nil"/>
              <w:bottom w:val="single" w:sz="8" w:space="0" w:color="9BBB59"/>
              <w:right w:val="nil"/>
            </w:tcBorders>
            <w:vAlign w:val="center"/>
          </w:tcPr>
          <w:p w14:paraId="18A0AAAA"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۲۸/۴۵۰۸</w:t>
            </w:r>
          </w:p>
        </w:tc>
        <w:tc>
          <w:tcPr>
            <w:tcW w:w="810" w:type="dxa"/>
            <w:tcBorders>
              <w:top w:val="single" w:sz="8" w:space="0" w:color="9BBB59"/>
              <w:left w:val="nil"/>
              <w:bottom w:val="single" w:sz="8" w:space="0" w:color="9BBB59"/>
              <w:right w:val="nil"/>
            </w:tcBorders>
            <w:vAlign w:val="center"/>
          </w:tcPr>
          <w:p w14:paraId="66BFEFA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w:t>
            </w:r>
          </w:p>
        </w:tc>
        <w:tc>
          <w:tcPr>
            <w:tcW w:w="1260" w:type="dxa"/>
            <w:tcBorders>
              <w:top w:val="single" w:sz="8" w:space="0" w:color="9BBB59"/>
              <w:left w:val="nil"/>
              <w:bottom w:val="single" w:sz="8" w:space="0" w:color="9BBB59"/>
              <w:right w:val="nil"/>
            </w:tcBorders>
            <w:vAlign w:val="center"/>
          </w:tcPr>
          <w:p w14:paraId="6C5AE1B1"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۷۶/۱۵۰۲</w:t>
            </w:r>
          </w:p>
        </w:tc>
        <w:tc>
          <w:tcPr>
            <w:tcW w:w="990" w:type="dxa"/>
            <w:tcBorders>
              <w:top w:val="single" w:sz="8" w:space="0" w:color="9BBB59"/>
              <w:left w:val="nil"/>
              <w:bottom w:val="single" w:sz="8" w:space="0" w:color="9BBB59"/>
              <w:right w:val="nil"/>
            </w:tcBorders>
            <w:vAlign w:val="center"/>
          </w:tcPr>
          <w:p w14:paraId="75912A53"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۳۳/۲۵</w:t>
            </w:r>
          </w:p>
        </w:tc>
        <w:tc>
          <w:tcPr>
            <w:tcW w:w="810" w:type="dxa"/>
            <w:tcBorders>
              <w:top w:val="single" w:sz="8" w:space="0" w:color="9BBB59"/>
              <w:left w:val="nil"/>
              <w:bottom w:val="single" w:sz="8" w:space="0" w:color="9BBB59"/>
              <w:right w:val="nil"/>
            </w:tcBorders>
            <w:vAlign w:val="center"/>
          </w:tcPr>
          <w:p w14:paraId="5D11A91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098FAED8"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۷۱/۰</w:t>
            </w:r>
          </w:p>
        </w:tc>
        <w:tc>
          <w:tcPr>
            <w:tcW w:w="810" w:type="dxa"/>
            <w:tcBorders>
              <w:top w:val="single" w:sz="8" w:space="0" w:color="9BBB59"/>
              <w:left w:val="nil"/>
              <w:bottom w:val="single" w:sz="8" w:space="0" w:color="9BBB59"/>
              <w:right w:val="nil"/>
            </w:tcBorders>
            <w:vAlign w:val="center"/>
          </w:tcPr>
          <w:p w14:paraId="68335AC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۵۰/۰</w:t>
            </w:r>
          </w:p>
        </w:tc>
      </w:tr>
      <w:tr w:rsidR="00912462" w14:paraId="70A3CCDE"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8CD8671" w14:textId="77777777" w:rsidR="00912462" w:rsidRDefault="00912462">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4FAB5638" w14:textId="77777777" w:rsidR="00912462" w:rsidRDefault="00000000">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7B1792E2"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۲۹/۴۵۰۸</w:t>
            </w:r>
          </w:p>
        </w:tc>
        <w:tc>
          <w:tcPr>
            <w:tcW w:w="810" w:type="dxa"/>
            <w:tcBorders>
              <w:top w:val="single" w:sz="8" w:space="0" w:color="9BBB59"/>
              <w:left w:val="nil"/>
              <w:bottom w:val="single" w:sz="8" w:space="0" w:color="9BBB59"/>
              <w:right w:val="nil"/>
            </w:tcBorders>
            <w:vAlign w:val="center"/>
          </w:tcPr>
          <w:p w14:paraId="526AE18F"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۷۶</w:t>
            </w:r>
          </w:p>
        </w:tc>
        <w:tc>
          <w:tcPr>
            <w:tcW w:w="1260" w:type="dxa"/>
            <w:tcBorders>
              <w:top w:val="single" w:sz="8" w:space="0" w:color="9BBB59"/>
              <w:left w:val="nil"/>
              <w:bottom w:val="single" w:sz="8" w:space="0" w:color="9BBB59"/>
              <w:right w:val="nil"/>
            </w:tcBorders>
            <w:vAlign w:val="center"/>
          </w:tcPr>
          <w:p w14:paraId="695C15B8"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۳۲/۵۹</w:t>
            </w:r>
          </w:p>
        </w:tc>
        <w:tc>
          <w:tcPr>
            <w:tcW w:w="990" w:type="dxa"/>
            <w:tcBorders>
              <w:top w:val="single" w:sz="8" w:space="0" w:color="9BBB59"/>
              <w:left w:val="nil"/>
              <w:bottom w:val="single" w:sz="8" w:space="0" w:color="9BBB59"/>
              <w:right w:val="nil"/>
            </w:tcBorders>
            <w:vAlign w:val="center"/>
          </w:tcPr>
          <w:p w14:paraId="0CBA2DD5"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5D7CECC4" w14:textId="77777777" w:rsidR="00912462" w:rsidRDefault="00912462">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C93F160"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29F9F01" w14:textId="77777777" w:rsidR="00912462" w:rsidRDefault="00912462">
            <w:pPr>
              <w:bidi w:val="0"/>
              <w:spacing w:after="0" w:line="240" w:lineRule="auto"/>
              <w:jc w:val="center"/>
              <w:rPr>
                <w:rFonts w:ascii="Times New Roman" w:hAnsi="Times New Roman"/>
                <w:color w:val="auto"/>
                <w:lang w:bidi="fa-IR"/>
              </w:rPr>
            </w:pPr>
          </w:p>
        </w:tc>
      </w:tr>
      <w:tr w:rsidR="00912462" w14:paraId="369BB9A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6F742E1" w14:textId="77777777" w:rsidR="00912462" w:rsidRDefault="00000000">
            <w:pPr>
              <w:spacing w:after="0" w:line="240" w:lineRule="auto"/>
              <w:jc w:val="center"/>
              <w:rPr>
                <w:color w:val="auto"/>
                <w:lang w:bidi="fa-IR"/>
              </w:rPr>
            </w:pPr>
            <w:r>
              <w:rPr>
                <w:rFonts w:ascii="Times New Roman" w:hAnsi="Times New Roman" w:hint="cs"/>
                <w:sz w:val="24"/>
                <w:szCs w:val="24"/>
                <w:lang w:bidi="fa-IR"/>
              </w:rPr>
              <w:t>۴</w:t>
            </w:r>
          </w:p>
        </w:tc>
        <w:tc>
          <w:tcPr>
            <w:tcW w:w="1298" w:type="dxa"/>
            <w:tcBorders>
              <w:top w:val="single" w:sz="8" w:space="0" w:color="9BBB59"/>
              <w:left w:val="nil"/>
              <w:bottom w:val="single" w:sz="8" w:space="0" w:color="9BBB59"/>
              <w:right w:val="nil"/>
            </w:tcBorders>
            <w:vAlign w:val="center"/>
          </w:tcPr>
          <w:p w14:paraId="66CD90AC" w14:textId="77777777" w:rsidR="00912462" w:rsidRDefault="00000000">
            <w:pPr>
              <w:spacing w:after="0" w:line="240" w:lineRule="auto"/>
              <w:jc w:val="center"/>
              <w:rPr>
                <w:color w:val="auto"/>
                <w:lang w:bidi="fa-IR"/>
              </w:rPr>
            </w:pPr>
            <w:proofErr w:type="spellStart"/>
            <w:r>
              <w:rPr>
                <w:rFonts w:ascii="Times New Roman" w:hAnsi="Times New Roman" w:hint="cs"/>
                <w:sz w:val="24"/>
                <w:szCs w:val="24"/>
                <w:lang w:bidi="fa-IR"/>
              </w:rPr>
              <w:t>رگرسیون</w:t>
            </w:r>
            <w:proofErr w:type="spellEnd"/>
          </w:p>
        </w:tc>
        <w:tc>
          <w:tcPr>
            <w:tcW w:w="1440" w:type="dxa"/>
            <w:tcBorders>
              <w:top w:val="single" w:sz="8" w:space="0" w:color="9BBB59"/>
              <w:left w:val="nil"/>
              <w:bottom w:val="single" w:sz="8" w:space="0" w:color="9BBB59"/>
              <w:right w:val="nil"/>
            </w:tcBorders>
            <w:vAlign w:val="center"/>
          </w:tcPr>
          <w:p w14:paraId="7733F5A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۹۵/۴۸۶۸</w:t>
            </w:r>
          </w:p>
        </w:tc>
        <w:tc>
          <w:tcPr>
            <w:tcW w:w="810" w:type="dxa"/>
            <w:tcBorders>
              <w:top w:val="single" w:sz="8" w:space="0" w:color="9BBB59"/>
              <w:left w:val="nil"/>
              <w:bottom w:val="single" w:sz="8" w:space="0" w:color="9BBB59"/>
              <w:right w:val="nil"/>
            </w:tcBorders>
            <w:vAlign w:val="center"/>
          </w:tcPr>
          <w:p w14:paraId="1F6388A5"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۴</w:t>
            </w:r>
          </w:p>
        </w:tc>
        <w:tc>
          <w:tcPr>
            <w:tcW w:w="1260" w:type="dxa"/>
            <w:tcBorders>
              <w:top w:val="single" w:sz="8" w:space="0" w:color="9BBB59"/>
              <w:left w:val="nil"/>
              <w:bottom w:val="single" w:sz="8" w:space="0" w:color="9BBB59"/>
              <w:right w:val="nil"/>
            </w:tcBorders>
            <w:vAlign w:val="center"/>
          </w:tcPr>
          <w:p w14:paraId="487DE35B"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۲۴/۱۲۱۷</w:t>
            </w:r>
          </w:p>
        </w:tc>
        <w:tc>
          <w:tcPr>
            <w:tcW w:w="990" w:type="dxa"/>
            <w:tcBorders>
              <w:top w:val="single" w:sz="8" w:space="0" w:color="9BBB59"/>
              <w:left w:val="nil"/>
              <w:bottom w:val="single" w:sz="8" w:space="0" w:color="9BBB59"/>
              <w:right w:val="nil"/>
            </w:tcBorders>
            <w:vAlign w:val="center"/>
          </w:tcPr>
          <w:p w14:paraId="2087E37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۰۱/۲۲</w:t>
            </w:r>
          </w:p>
        </w:tc>
        <w:tc>
          <w:tcPr>
            <w:tcW w:w="810" w:type="dxa"/>
            <w:tcBorders>
              <w:top w:val="single" w:sz="8" w:space="0" w:color="9BBB59"/>
              <w:left w:val="nil"/>
              <w:bottom w:val="single" w:sz="8" w:space="0" w:color="9BBB59"/>
              <w:right w:val="nil"/>
            </w:tcBorders>
            <w:vAlign w:val="center"/>
          </w:tcPr>
          <w:p w14:paraId="182F0C8D"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60014467"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۷۳/۰</w:t>
            </w:r>
          </w:p>
        </w:tc>
        <w:tc>
          <w:tcPr>
            <w:tcW w:w="810" w:type="dxa"/>
            <w:tcBorders>
              <w:top w:val="single" w:sz="8" w:space="0" w:color="9BBB59"/>
              <w:left w:val="nil"/>
              <w:bottom w:val="single" w:sz="8" w:space="0" w:color="9BBB59"/>
              <w:right w:val="nil"/>
            </w:tcBorders>
            <w:vAlign w:val="center"/>
          </w:tcPr>
          <w:p w14:paraId="2BAA12B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۵۴/۰</w:t>
            </w:r>
          </w:p>
        </w:tc>
      </w:tr>
      <w:tr w:rsidR="00912462" w14:paraId="7789AFED"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F2E6C6D" w14:textId="77777777" w:rsidR="00912462" w:rsidRDefault="00912462">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30257E2" w14:textId="77777777" w:rsidR="00912462" w:rsidRDefault="00000000">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0BF23B1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۶۲/۴۱۴۷</w:t>
            </w:r>
          </w:p>
        </w:tc>
        <w:tc>
          <w:tcPr>
            <w:tcW w:w="810" w:type="dxa"/>
            <w:tcBorders>
              <w:top w:val="single" w:sz="8" w:space="0" w:color="9BBB59"/>
              <w:left w:val="nil"/>
              <w:bottom w:val="single" w:sz="8" w:space="0" w:color="9BBB59"/>
              <w:right w:val="nil"/>
            </w:tcBorders>
            <w:vAlign w:val="center"/>
          </w:tcPr>
          <w:p w14:paraId="66D2A259"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۷۵</w:t>
            </w:r>
          </w:p>
        </w:tc>
        <w:tc>
          <w:tcPr>
            <w:tcW w:w="1260" w:type="dxa"/>
            <w:tcBorders>
              <w:top w:val="single" w:sz="8" w:space="0" w:color="9BBB59"/>
              <w:left w:val="nil"/>
              <w:bottom w:val="single" w:sz="8" w:space="0" w:color="9BBB59"/>
              <w:right w:val="nil"/>
            </w:tcBorders>
            <w:vAlign w:val="center"/>
          </w:tcPr>
          <w:p w14:paraId="39AB26DC"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۳۰/۵۵</w:t>
            </w:r>
          </w:p>
        </w:tc>
        <w:tc>
          <w:tcPr>
            <w:tcW w:w="990" w:type="dxa"/>
            <w:tcBorders>
              <w:top w:val="single" w:sz="8" w:space="0" w:color="9BBB59"/>
              <w:left w:val="nil"/>
              <w:bottom w:val="single" w:sz="8" w:space="0" w:color="9BBB59"/>
              <w:right w:val="nil"/>
            </w:tcBorders>
            <w:vAlign w:val="center"/>
          </w:tcPr>
          <w:p w14:paraId="75FE9E1C"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4404905B" w14:textId="77777777" w:rsidR="00912462" w:rsidRDefault="00912462">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7E22DA62"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1A20CDF3" w14:textId="77777777" w:rsidR="00912462" w:rsidRDefault="00912462">
            <w:pPr>
              <w:bidi w:val="0"/>
              <w:spacing w:after="0" w:line="240" w:lineRule="auto"/>
              <w:jc w:val="center"/>
              <w:rPr>
                <w:rFonts w:ascii="Times New Roman" w:hAnsi="Times New Roman"/>
                <w:color w:val="auto"/>
                <w:lang w:bidi="fa-IR"/>
              </w:rPr>
            </w:pPr>
          </w:p>
        </w:tc>
      </w:tr>
    </w:tbl>
    <w:p w14:paraId="782F1054" w14:textId="77777777" w:rsidR="00912462" w:rsidRDefault="00000000">
      <w:pPr>
        <w:autoSpaceDE/>
        <w:autoSpaceDN/>
        <w:adjustRightInd/>
        <w:spacing w:after="0" w:line="276" w:lineRule="auto"/>
        <w:ind w:firstLine="397"/>
        <w:jc w:val="both"/>
        <w:rPr>
          <w:b/>
          <w:bCs/>
          <w:color w:val="auto"/>
          <w:sz w:val="26"/>
          <w:szCs w:val="26"/>
          <w:lang w:bidi="fa-IR"/>
        </w:rPr>
      </w:pPr>
      <w:r>
        <w:rPr>
          <w:rFonts w:ascii="Times New Roman" w:hAnsi="Times New Roman" w:hint="cs"/>
          <w:b/>
          <w:bCs/>
          <w:lang w:bidi="fa-IR"/>
        </w:rPr>
        <w:t xml:space="preserve">گام ۱. متغیر </w:t>
      </w:r>
      <w:proofErr w:type="spellStart"/>
      <w:r>
        <w:rPr>
          <w:rFonts w:ascii="Times New Roman" w:hAnsi="Times New Roman" w:hint="cs"/>
          <w:b/>
          <w:bCs/>
          <w:lang w:bidi="fa-IR"/>
        </w:rPr>
        <w:t>پیش‌بین</w:t>
      </w:r>
      <w:proofErr w:type="spellEnd"/>
      <w:r>
        <w:rPr>
          <w:rFonts w:ascii="Times New Roman" w:hAnsi="Times New Roman" w:hint="cs"/>
          <w:b/>
          <w:bCs/>
          <w:lang w:bidi="fa-IR"/>
        </w:rPr>
        <w:t>: اضطراب سلامتی</w:t>
      </w:r>
    </w:p>
    <w:p w14:paraId="409262D2"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گام ۲.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اضطراب سلامتی، هوش معنوی</w:t>
      </w:r>
    </w:p>
    <w:p w14:paraId="4AE5F951" w14:textId="77777777" w:rsidR="00856470" w:rsidRDefault="00000000">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۳.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اضطراب سلامتی، هوش معنوی، ایجاد معنای شخصی</w:t>
      </w:r>
    </w:p>
    <w:p w14:paraId="739A68E5" w14:textId="77777777" w:rsidR="00856470" w:rsidRDefault="00000000">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۴.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اضطراب سلامتی، هوش معنوی، ایجاد معنای شخصی،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w:t>
      </w:r>
    </w:p>
    <w:p w14:paraId="05B71C8B" w14:textId="77777777" w:rsidR="00912462" w:rsidRDefault="00000000">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بر اساس نتایج مندرج در جدول ۴-۸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نتیجه گرفت در تبیین اضطراب مرگ سالمندان از روی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مجموع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مقدار ۵۴/۰=R۲ از </w:t>
      </w:r>
      <w:proofErr w:type="spellStart"/>
      <w:r>
        <w:rPr>
          <w:rFonts w:ascii="Times New Roman" w:eastAsia="Times New Roman" w:hAnsi="Times New Roman" w:hint="cs"/>
          <w:lang w:bidi="fa-IR"/>
        </w:rPr>
        <w:t>واریانس</w:t>
      </w:r>
      <w:proofErr w:type="spellEnd"/>
      <w:r>
        <w:rPr>
          <w:rFonts w:ascii="Times New Roman" w:eastAsia="Times New Roman" w:hAnsi="Times New Roman" w:hint="cs"/>
          <w:lang w:bidi="fa-IR"/>
        </w:rPr>
        <w:t xml:space="preserve"> متغیر ملاک را تبیین و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یعنی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۵۴ درصد از نمرات اضطراب مرگ سالمندان را تبیین </w:t>
      </w:r>
      <w:proofErr w:type="spellStart"/>
      <w:r>
        <w:rPr>
          <w:rFonts w:ascii="Times New Roman" w:eastAsia="Times New Roman" w:hAnsi="Times New Roman" w:hint="cs"/>
          <w:lang w:bidi="fa-IR"/>
        </w:rPr>
        <w:t>می‌نمایند</w:t>
      </w:r>
      <w:proofErr w:type="spellEnd"/>
      <w:r>
        <w:rPr>
          <w:rFonts w:ascii="Times New Roman" w:eastAsia="Times New Roman" w:hAnsi="Times New Roman" w:hint="cs"/>
          <w:lang w:bidi="fa-IR"/>
        </w:rPr>
        <w:t xml:space="preserve">. اضطراب سلامتی ۳۴ درصد، هوش معنوی ۱۱ درصد، ایجاد معنای شخصی ۵ درصد و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 نیز ۴ درصد از تغییرات اضطراب مرگ سالمندان را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میزان F </w:t>
      </w:r>
      <w:proofErr w:type="spellStart"/>
      <w:r>
        <w:rPr>
          <w:rFonts w:ascii="Times New Roman" w:eastAsia="Times New Roman" w:hAnsi="Times New Roman" w:hint="cs"/>
          <w:lang w:bidi="fa-IR"/>
        </w:rPr>
        <w:t>مشاهده‌شده</w:t>
      </w:r>
      <w:proofErr w:type="spellEnd"/>
      <w:r>
        <w:rPr>
          <w:rFonts w:ascii="Times New Roman" w:eastAsia="Times New Roman" w:hAnsi="Times New Roman" w:hint="cs"/>
          <w:lang w:bidi="fa-IR"/>
        </w:rPr>
        <w:t xml:space="preserve"> برای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در هر چهار گام در سطح ۰۰۱/۰ معنادار است. این یافته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این چهار متغیر به صورت معناداری قادر به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اضطراب مرگ سالمندان هستند. در جدول ۴-۹ نیز </w:t>
      </w:r>
      <w:proofErr w:type="spellStart"/>
      <w:r>
        <w:rPr>
          <w:rFonts w:ascii="Times New Roman" w:eastAsia="Times New Roman" w:hAnsi="Times New Roman" w:hint="cs"/>
          <w:lang w:bidi="fa-IR"/>
        </w:rPr>
        <w:t>ضرایب</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رگرسیون</w:t>
      </w:r>
      <w:proofErr w:type="spellEnd"/>
      <w:r>
        <w:rPr>
          <w:rFonts w:ascii="Times New Roman" w:eastAsia="Times New Roman" w:hAnsi="Times New Roman" w:hint="cs"/>
          <w:lang w:bidi="fa-IR"/>
        </w:rPr>
        <w:t xml:space="preserve"> استاندارد نشده و استاندارد شده و بررسی معناداری این </w:t>
      </w:r>
      <w:proofErr w:type="spellStart"/>
      <w:r>
        <w:rPr>
          <w:rFonts w:ascii="Times New Roman" w:eastAsia="Times New Roman" w:hAnsi="Times New Roman" w:hint="cs"/>
          <w:lang w:bidi="fa-IR"/>
        </w:rPr>
        <w:t>ضرایب</w:t>
      </w:r>
      <w:proofErr w:type="spellEnd"/>
      <w:r>
        <w:rPr>
          <w:rFonts w:ascii="Times New Roman" w:eastAsia="Times New Roman" w:hAnsi="Times New Roman" w:hint="cs"/>
          <w:lang w:bidi="fa-IR"/>
        </w:rPr>
        <w:t xml:space="preserve"> گزارش </w:t>
      </w:r>
      <w:proofErr w:type="spellStart"/>
      <w:r>
        <w:rPr>
          <w:rFonts w:ascii="Times New Roman" w:eastAsia="Times New Roman" w:hAnsi="Times New Roman" w:hint="cs"/>
          <w:lang w:bidi="fa-IR"/>
        </w:rPr>
        <w:t>شده‌اند</w:t>
      </w:r>
      <w:proofErr w:type="spellEnd"/>
      <w:r>
        <w:rPr>
          <w:rFonts w:ascii="Times New Roman" w:eastAsia="Times New Roman" w:hAnsi="Times New Roman" w:hint="cs"/>
          <w:lang w:bidi="fa-IR"/>
        </w:rPr>
        <w:t>.</w:t>
      </w:r>
    </w:p>
    <w:p w14:paraId="5CCEC401" w14:textId="77777777" w:rsidR="00912462" w:rsidRDefault="00000000">
      <w:pPr>
        <w:pStyle w:val="Caption"/>
        <w:autoSpaceDE/>
        <w:autoSpaceDN/>
        <w:adjustRightInd/>
        <w:spacing w:line="276" w:lineRule="auto"/>
        <w:ind w:firstLine="397"/>
        <w:jc w:val="both"/>
        <w:rPr>
          <w:rFonts w:cs="B Lotus"/>
          <w:color w:val="auto"/>
          <w:lang w:bidi="fa-IR"/>
        </w:rPr>
      </w:pPr>
      <w:bookmarkStart w:id="150" w:name="_Toc238572112"/>
      <w:r>
        <w:rPr>
          <w:rFonts w:cs="B Lotus"/>
          <w:sz w:val="24"/>
          <w:szCs w:val="24"/>
        </w:rPr>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sidR="00215818">
        <w:rPr>
          <w:rFonts w:cs="B Lotus"/>
          <w:noProof/>
          <w:sz w:val="28"/>
          <w:szCs w:val="28"/>
        </w:rPr>
        <w:t>9</w:t>
      </w:r>
      <w:r>
        <w:rPr>
          <w:rFonts w:cs="B Lotus"/>
          <w:sz w:val="28"/>
          <w:szCs w:val="28"/>
        </w:rPr>
        <w:fldChar w:fldCharType="end"/>
      </w:r>
      <w:r>
        <w:rPr>
          <w:rFonts w:cs="B Lotus"/>
          <w:sz w:val="24"/>
          <w:szCs w:val="24"/>
        </w:rPr>
        <w:t>- ضرایب رگرسیون گام به گام اضطراب مرگ بر روی متغیرهای پیش بین</w:t>
      </w:r>
      <w:bookmarkEnd w:id="150"/>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8"/>
        <w:gridCol w:w="1016"/>
        <w:gridCol w:w="1691"/>
        <w:gridCol w:w="1096"/>
        <w:gridCol w:w="1111"/>
        <w:gridCol w:w="1156"/>
      </w:tblGrid>
      <w:tr w:rsidR="00912462" w14:paraId="5190637F" w14:textId="77777777">
        <w:trPr>
          <w:cantSplit/>
          <w:tblHeader/>
          <w:jc w:val="center"/>
        </w:trPr>
        <w:tc>
          <w:tcPr>
            <w:tcW w:w="2692" w:type="dxa"/>
            <w:tcBorders>
              <w:top w:val="single" w:sz="8" w:space="0" w:color="9BBB59"/>
              <w:left w:val="nil"/>
              <w:bottom w:val="single" w:sz="8" w:space="0" w:color="9BBB59"/>
              <w:right w:val="nil"/>
              <w:tr2bl w:val="single" w:sz="4" w:space="0" w:color="auto"/>
            </w:tcBorders>
            <w:vAlign w:val="center"/>
          </w:tcPr>
          <w:p w14:paraId="03424D75" w14:textId="77777777" w:rsidR="00912462" w:rsidRDefault="00000000">
            <w:pPr>
              <w:pStyle w:val="NormalWeb"/>
              <w:bidi/>
              <w:spacing w:before="0" w:after="0"/>
              <w:jc w:val="center"/>
              <w:rPr>
                <w:rFonts w:ascii="Arial" w:hAnsi="Arial" w:cs="B Lotus"/>
                <w:color w:val="auto"/>
                <w:sz w:val="28"/>
                <w:szCs w:val="28"/>
                <w:lang w:bidi="fa-IR"/>
              </w:rPr>
            </w:pPr>
            <w:proofErr w:type="spellStart"/>
            <w:r>
              <w:rPr>
                <w:rFonts w:cs="B Lotus" w:hint="cs"/>
                <w:b/>
                <w:bCs/>
                <w:lang w:bidi="fa-IR"/>
              </w:rPr>
              <w:lastRenderedPageBreak/>
              <w:t>متغیرها</w:t>
            </w:r>
            <w:proofErr w:type="spellEnd"/>
            <w:r>
              <w:rPr>
                <w:rFonts w:cs="B Lotus" w:hint="cs"/>
                <w:b/>
                <w:bCs/>
                <w:lang w:bidi="fa-IR"/>
              </w:rPr>
              <w:t xml:space="preserve">          شاخص ها</w:t>
            </w:r>
          </w:p>
        </w:tc>
        <w:tc>
          <w:tcPr>
            <w:tcW w:w="1006" w:type="dxa"/>
            <w:tcBorders>
              <w:top w:val="single" w:sz="8" w:space="0" w:color="9BBB59"/>
              <w:left w:val="nil"/>
              <w:bottom w:val="single" w:sz="8" w:space="0" w:color="9BBB59"/>
              <w:right w:val="nil"/>
            </w:tcBorders>
            <w:vAlign w:val="center"/>
          </w:tcPr>
          <w:p w14:paraId="21A234FB" w14:textId="77777777" w:rsidR="00912462" w:rsidRDefault="00000000">
            <w:pPr>
              <w:pStyle w:val="NormalWeb"/>
              <w:bidi/>
              <w:spacing w:before="0" w:after="0"/>
              <w:jc w:val="center"/>
              <w:rPr>
                <w:rFonts w:cs="B Lotus"/>
                <w:color w:val="auto"/>
                <w:sz w:val="28"/>
                <w:szCs w:val="28"/>
                <w:lang w:bidi="fa-IR"/>
              </w:rPr>
            </w:pPr>
            <w:r>
              <w:rPr>
                <w:b/>
                <w:bCs/>
                <w:rtl w:val="0"/>
              </w:rPr>
              <w:t>B</w:t>
            </w:r>
          </w:p>
        </w:tc>
        <w:tc>
          <w:tcPr>
            <w:tcW w:w="1674" w:type="dxa"/>
            <w:tcBorders>
              <w:top w:val="single" w:sz="8" w:space="0" w:color="9BBB59"/>
              <w:left w:val="nil"/>
              <w:bottom w:val="single" w:sz="8" w:space="0" w:color="9BBB59"/>
              <w:right w:val="nil"/>
            </w:tcBorders>
            <w:vAlign w:val="center"/>
          </w:tcPr>
          <w:p w14:paraId="66D752DB"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b/>
                <w:bCs/>
                <w:lang w:bidi="fa-IR"/>
              </w:rPr>
              <w:t>خطای استاندارد</w:t>
            </w:r>
          </w:p>
        </w:tc>
        <w:tc>
          <w:tcPr>
            <w:tcW w:w="1085" w:type="dxa"/>
            <w:tcBorders>
              <w:top w:val="single" w:sz="8" w:space="0" w:color="9BBB59"/>
              <w:left w:val="nil"/>
              <w:bottom w:val="single" w:sz="8" w:space="0" w:color="9BBB59"/>
              <w:right w:val="nil"/>
            </w:tcBorders>
            <w:vAlign w:val="center"/>
          </w:tcPr>
          <w:p w14:paraId="6D928BF3"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b/>
                <w:bCs/>
                <w:rtl w:val="0"/>
              </w:rPr>
              <w:t>ß</w:t>
            </w:r>
          </w:p>
        </w:tc>
        <w:tc>
          <w:tcPr>
            <w:tcW w:w="1100" w:type="dxa"/>
            <w:tcBorders>
              <w:top w:val="single" w:sz="8" w:space="0" w:color="9BBB59"/>
              <w:left w:val="nil"/>
              <w:bottom w:val="single" w:sz="8" w:space="0" w:color="9BBB59"/>
              <w:right w:val="nil"/>
            </w:tcBorders>
            <w:vAlign w:val="center"/>
          </w:tcPr>
          <w:p w14:paraId="2A0FD4CD" w14:textId="77777777" w:rsidR="00912462" w:rsidRDefault="00000000">
            <w:pPr>
              <w:pStyle w:val="NormalWeb"/>
              <w:bidi/>
              <w:spacing w:before="0" w:after="0"/>
              <w:jc w:val="center"/>
              <w:rPr>
                <w:rFonts w:cs="B Lotus"/>
                <w:color w:val="auto"/>
                <w:sz w:val="28"/>
                <w:szCs w:val="28"/>
                <w:lang w:bidi="fa-IR"/>
              </w:rPr>
            </w:pPr>
            <w:r>
              <w:rPr>
                <w:b/>
                <w:bCs/>
                <w:rtl w:val="0"/>
              </w:rPr>
              <w:t>t</w:t>
            </w:r>
          </w:p>
        </w:tc>
        <w:tc>
          <w:tcPr>
            <w:tcW w:w="1145" w:type="dxa"/>
            <w:tcBorders>
              <w:top w:val="single" w:sz="8" w:space="0" w:color="9BBB59"/>
              <w:left w:val="nil"/>
              <w:bottom w:val="single" w:sz="8" w:space="0" w:color="9BBB59"/>
              <w:right w:val="nil"/>
            </w:tcBorders>
            <w:vAlign w:val="center"/>
          </w:tcPr>
          <w:p w14:paraId="3C638920"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b/>
                <w:bCs/>
                <w:lang w:bidi="fa-IR"/>
              </w:rPr>
              <w:t>معناداری</w:t>
            </w:r>
          </w:p>
        </w:tc>
      </w:tr>
      <w:tr w:rsidR="00912462" w14:paraId="2171D052"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B45D4EE"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ثابت</w:t>
            </w:r>
          </w:p>
        </w:tc>
        <w:tc>
          <w:tcPr>
            <w:tcW w:w="1006" w:type="dxa"/>
            <w:tcBorders>
              <w:top w:val="single" w:sz="8" w:space="0" w:color="9BBB59"/>
              <w:left w:val="nil"/>
              <w:bottom w:val="single" w:sz="8" w:space="0" w:color="9BBB59"/>
              <w:right w:val="nil"/>
            </w:tcBorders>
            <w:vAlign w:val="center"/>
          </w:tcPr>
          <w:p w14:paraId="3106877A" w14:textId="77777777" w:rsidR="00912462" w:rsidRDefault="00000000">
            <w:pPr>
              <w:pStyle w:val="NormalWeb"/>
              <w:bidi/>
              <w:spacing w:before="0" w:after="0"/>
              <w:jc w:val="center"/>
              <w:rPr>
                <w:rFonts w:cs="B Lotus"/>
                <w:color w:val="auto"/>
                <w:sz w:val="28"/>
                <w:szCs w:val="28"/>
                <w:lang w:bidi="fa-IR"/>
              </w:rPr>
            </w:pPr>
            <w:r>
              <w:rPr>
                <w:rFonts w:cs="B Lotus"/>
                <w:rtl w:val="0"/>
              </w:rPr>
              <w:t>۸۲/۵۷</w:t>
            </w:r>
          </w:p>
        </w:tc>
        <w:tc>
          <w:tcPr>
            <w:tcW w:w="1674" w:type="dxa"/>
            <w:tcBorders>
              <w:top w:val="single" w:sz="8" w:space="0" w:color="9BBB59"/>
              <w:left w:val="nil"/>
              <w:bottom w:val="single" w:sz="8" w:space="0" w:color="9BBB59"/>
              <w:right w:val="nil"/>
            </w:tcBorders>
            <w:vAlign w:val="center"/>
          </w:tcPr>
          <w:p w14:paraId="62882511"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۱۱/۴</w:t>
            </w:r>
          </w:p>
        </w:tc>
        <w:tc>
          <w:tcPr>
            <w:tcW w:w="1085" w:type="dxa"/>
            <w:tcBorders>
              <w:top w:val="single" w:sz="8" w:space="0" w:color="9BBB59"/>
              <w:left w:val="nil"/>
              <w:bottom w:val="single" w:sz="8" w:space="0" w:color="9BBB59"/>
              <w:right w:val="nil"/>
            </w:tcBorders>
            <w:vAlign w:val="center"/>
          </w:tcPr>
          <w:p w14:paraId="1C02DD89"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w:t>
            </w:r>
          </w:p>
        </w:tc>
        <w:tc>
          <w:tcPr>
            <w:tcW w:w="1100" w:type="dxa"/>
            <w:tcBorders>
              <w:top w:val="single" w:sz="8" w:space="0" w:color="9BBB59"/>
              <w:left w:val="nil"/>
              <w:bottom w:val="single" w:sz="8" w:space="0" w:color="9BBB59"/>
              <w:right w:val="nil"/>
            </w:tcBorders>
            <w:vAlign w:val="center"/>
          </w:tcPr>
          <w:p w14:paraId="34F99AE0" w14:textId="77777777" w:rsidR="00912462" w:rsidRDefault="00000000">
            <w:pPr>
              <w:pStyle w:val="NormalWeb"/>
              <w:bidi/>
              <w:spacing w:before="0" w:after="0"/>
              <w:jc w:val="center"/>
              <w:rPr>
                <w:rFonts w:cs="B Lotus"/>
                <w:color w:val="auto"/>
                <w:sz w:val="28"/>
                <w:szCs w:val="28"/>
                <w:lang w:bidi="fa-IR"/>
              </w:rPr>
            </w:pPr>
            <w:r>
              <w:rPr>
                <w:rFonts w:cs="B Lotus"/>
                <w:rtl w:val="0"/>
              </w:rPr>
              <w:t>۰۷/۱۴</w:t>
            </w:r>
          </w:p>
        </w:tc>
        <w:tc>
          <w:tcPr>
            <w:tcW w:w="1145" w:type="dxa"/>
            <w:tcBorders>
              <w:top w:val="single" w:sz="8" w:space="0" w:color="9BBB59"/>
              <w:left w:val="nil"/>
              <w:bottom w:val="single" w:sz="8" w:space="0" w:color="9BBB59"/>
              <w:right w:val="nil"/>
            </w:tcBorders>
            <w:vAlign w:val="center"/>
          </w:tcPr>
          <w:p w14:paraId="66B74F80"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۰۰۱/۰</w:t>
            </w:r>
          </w:p>
        </w:tc>
      </w:tr>
      <w:tr w:rsidR="00912462" w14:paraId="52FFF10D"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651A611"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اضطراب سلامتی</w:t>
            </w:r>
          </w:p>
        </w:tc>
        <w:tc>
          <w:tcPr>
            <w:tcW w:w="1006" w:type="dxa"/>
            <w:tcBorders>
              <w:top w:val="single" w:sz="8" w:space="0" w:color="9BBB59"/>
              <w:left w:val="nil"/>
              <w:bottom w:val="single" w:sz="8" w:space="0" w:color="9BBB59"/>
              <w:right w:val="nil"/>
            </w:tcBorders>
            <w:vAlign w:val="center"/>
          </w:tcPr>
          <w:p w14:paraId="255CB092" w14:textId="77777777" w:rsidR="00912462" w:rsidRDefault="00000000">
            <w:pPr>
              <w:pStyle w:val="NormalWeb"/>
              <w:bidi/>
              <w:spacing w:before="0" w:after="0"/>
              <w:jc w:val="center"/>
              <w:rPr>
                <w:rFonts w:cs="B Lotus"/>
                <w:color w:val="auto"/>
                <w:sz w:val="28"/>
                <w:szCs w:val="28"/>
                <w:lang w:bidi="fa-IR"/>
              </w:rPr>
            </w:pPr>
            <w:r>
              <w:rPr>
                <w:rFonts w:cs="B Lotus"/>
                <w:rtl w:val="0"/>
              </w:rPr>
              <w:t>۴۸/۰</w:t>
            </w:r>
          </w:p>
        </w:tc>
        <w:tc>
          <w:tcPr>
            <w:tcW w:w="1674" w:type="dxa"/>
            <w:tcBorders>
              <w:top w:val="single" w:sz="8" w:space="0" w:color="9BBB59"/>
              <w:left w:val="nil"/>
              <w:bottom w:val="single" w:sz="8" w:space="0" w:color="9BBB59"/>
              <w:right w:val="nil"/>
            </w:tcBorders>
            <w:vAlign w:val="center"/>
          </w:tcPr>
          <w:p w14:paraId="6FEE9512"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۰۷/۰</w:t>
            </w:r>
          </w:p>
        </w:tc>
        <w:tc>
          <w:tcPr>
            <w:tcW w:w="1085" w:type="dxa"/>
            <w:tcBorders>
              <w:top w:val="single" w:sz="8" w:space="0" w:color="9BBB59"/>
              <w:left w:val="nil"/>
              <w:bottom w:val="single" w:sz="8" w:space="0" w:color="9BBB59"/>
              <w:right w:val="nil"/>
            </w:tcBorders>
            <w:vAlign w:val="center"/>
          </w:tcPr>
          <w:p w14:paraId="2ED9D10C"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۵۲/۰</w:t>
            </w:r>
          </w:p>
        </w:tc>
        <w:tc>
          <w:tcPr>
            <w:tcW w:w="1100" w:type="dxa"/>
            <w:tcBorders>
              <w:top w:val="single" w:sz="8" w:space="0" w:color="9BBB59"/>
              <w:left w:val="nil"/>
              <w:bottom w:val="single" w:sz="8" w:space="0" w:color="9BBB59"/>
              <w:right w:val="nil"/>
            </w:tcBorders>
            <w:vAlign w:val="center"/>
          </w:tcPr>
          <w:p w14:paraId="7535766C" w14:textId="77777777" w:rsidR="00912462" w:rsidRDefault="00000000">
            <w:pPr>
              <w:pStyle w:val="NormalWeb"/>
              <w:bidi/>
              <w:spacing w:before="0" w:after="0"/>
              <w:jc w:val="center"/>
              <w:rPr>
                <w:rFonts w:cs="B Lotus"/>
                <w:color w:val="auto"/>
                <w:sz w:val="28"/>
                <w:szCs w:val="28"/>
                <w:lang w:bidi="fa-IR"/>
              </w:rPr>
            </w:pPr>
            <w:r>
              <w:rPr>
                <w:rFonts w:cs="B Lotus"/>
                <w:rtl w:val="0"/>
              </w:rPr>
              <w:t>۸۵/۶</w:t>
            </w:r>
          </w:p>
        </w:tc>
        <w:tc>
          <w:tcPr>
            <w:tcW w:w="1145" w:type="dxa"/>
            <w:tcBorders>
              <w:top w:val="single" w:sz="8" w:space="0" w:color="9BBB59"/>
              <w:left w:val="nil"/>
              <w:bottom w:val="single" w:sz="8" w:space="0" w:color="9BBB59"/>
              <w:right w:val="nil"/>
            </w:tcBorders>
            <w:vAlign w:val="center"/>
          </w:tcPr>
          <w:p w14:paraId="1F0D0EDD"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۰۰۱/۰</w:t>
            </w:r>
          </w:p>
        </w:tc>
      </w:tr>
      <w:tr w:rsidR="00912462" w14:paraId="198B1FDF"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FCF657A"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هوش معنوی</w:t>
            </w:r>
          </w:p>
        </w:tc>
        <w:tc>
          <w:tcPr>
            <w:tcW w:w="1006" w:type="dxa"/>
            <w:tcBorders>
              <w:top w:val="single" w:sz="8" w:space="0" w:color="9BBB59"/>
              <w:left w:val="nil"/>
              <w:bottom w:val="single" w:sz="8" w:space="0" w:color="9BBB59"/>
              <w:right w:val="nil"/>
            </w:tcBorders>
            <w:vAlign w:val="center"/>
          </w:tcPr>
          <w:p w14:paraId="1274C66D" w14:textId="77777777" w:rsidR="00912462" w:rsidRDefault="00000000">
            <w:pPr>
              <w:pStyle w:val="NormalWeb"/>
              <w:bidi/>
              <w:spacing w:before="0" w:after="0"/>
              <w:jc w:val="center"/>
              <w:rPr>
                <w:rFonts w:cs="B Lotus"/>
                <w:color w:val="auto"/>
                <w:sz w:val="28"/>
                <w:szCs w:val="28"/>
                <w:lang w:bidi="fa-IR"/>
              </w:rPr>
            </w:pPr>
            <w:r>
              <w:rPr>
                <w:rFonts w:cs="B Lotus"/>
                <w:rtl w:val="0"/>
              </w:rPr>
              <w:t>۳۱/۰-</w:t>
            </w:r>
          </w:p>
        </w:tc>
        <w:tc>
          <w:tcPr>
            <w:tcW w:w="1674" w:type="dxa"/>
            <w:tcBorders>
              <w:top w:val="single" w:sz="8" w:space="0" w:color="9BBB59"/>
              <w:left w:val="nil"/>
              <w:bottom w:val="single" w:sz="8" w:space="0" w:color="9BBB59"/>
              <w:right w:val="nil"/>
            </w:tcBorders>
            <w:vAlign w:val="center"/>
          </w:tcPr>
          <w:p w14:paraId="24ECF38E"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۰۸/۰</w:t>
            </w:r>
          </w:p>
        </w:tc>
        <w:tc>
          <w:tcPr>
            <w:tcW w:w="1085" w:type="dxa"/>
            <w:tcBorders>
              <w:top w:val="single" w:sz="8" w:space="0" w:color="9BBB59"/>
              <w:left w:val="nil"/>
              <w:bottom w:val="single" w:sz="8" w:space="0" w:color="9BBB59"/>
              <w:right w:val="nil"/>
            </w:tcBorders>
            <w:vAlign w:val="center"/>
          </w:tcPr>
          <w:p w14:paraId="31484BA7"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۳۶/۰-</w:t>
            </w:r>
          </w:p>
        </w:tc>
        <w:tc>
          <w:tcPr>
            <w:tcW w:w="1100" w:type="dxa"/>
            <w:tcBorders>
              <w:top w:val="single" w:sz="8" w:space="0" w:color="9BBB59"/>
              <w:left w:val="nil"/>
              <w:bottom w:val="single" w:sz="8" w:space="0" w:color="9BBB59"/>
              <w:right w:val="nil"/>
            </w:tcBorders>
            <w:vAlign w:val="center"/>
          </w:tcPr>
          <w:p w14:paraId="3D8B20EE" w14:textId="77777777" w:rsidR="00912462" w:rsidRDefault="00000000">
            <w:pPr>
              <w:pStyle w:val="NormalWeb"/>
              <w:bidi/>
              <w:spacing w:before="0" w:after="0"/>
              <w:jc w:val="center"/>
              <w:rPr>
                <w:rFonts w:cs="B Lotus"/>
                <w:color w:val="auto"/>
                <w:sz w:val="28"/>
                <w:szCs w:val="28"/>
                <w:lang w:bidi="fa-IR"/>
              </w:rPr>
            </w:pPr>
            <w:r>
              <w:rPr>
                <w:rFonts w:cs="B Lotus"/>
                <w:rtl w:val="0"/>
              </w:rPr>
              <w:t>۸۸/۳-</w:t>
            </w:r>
          </w:p>
        </w:tc>
        <w:tc>
          <w:tcPr>
            <w:tcW w:w="1145" w:type="dxa"/>
            <w:tcBorders>
              <w:top w:val="single" w:sz="8" w:space="0" w:color="9BBB59"/>
              <w:left w:val="nil"/>
              <w:bottom w:val="single" w:sz="8" w:space="0" w:color="9BBB59"/>
              <w:right w:val="nil"/>
            </w:tcBorders>
            <w:vAlign w:val="center"/>
          </w:tcPr>
          <w:p w14:paraId="1D7B2D72"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۰۰۱/۰</w:t>
            </w:r>
          </w:p>
        </w:tc>
      </w:tr>
      <w:tr w:rsidR="00912462" w14:paraId="6D281455"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9525CFF"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ایجاد معنای شخصی</w:t>
            </w:r>
          </w:p>
        </w:tc>
        <w:tc>
          <w:tcPr>
            <w:tcW w:w="1006" w:type="dxa"/>
            <w:tcBorders>
              <w:top w:val="single" w:sz="8" w:space="0" w:color="9BBB59"/>
              <w:left w:val="nil"/>
              <w:bottom w:val="single" w:sz="8" w:space="0" w:color="9BBB59"/>
              <w:right w:val="nil"/>
            </w:tcBorders>
            <w:vAlign w:val="center"/>
          </w:tcPr>
          <w:p w14:paraId="37C651D8" w14:textId="77777777" w:rsidR="00912462" w:rsidRDefault="00000000">
            <w:pPr>
              <w:pStyle w:val="NormalWeb"/>
              <w:bidi/>
              <w:spacing w:before="0" w:after="0"/>
              <w:jc w:val="center"/>
              <w:rPr>
                <w:rFonts w:cs="B Lotus"/>
                <w:color w:val="auto"/>
                <w:sz w:val="28"/>
                <w:szCs w:val="28"/>
                <w:lang w:bidi="fa-IR"/>
              </w:rPr>
            </w:pPr>
            <w:r>
              <w:rPr>
                <w:rFonts w:cs="B Lotus"/>
                <w:rtl w:val="0"/>
              </w:rPr>
              <w:t>۲۴/۰-</w:t>
            </w:r>
          </w:p>
        </w:tc>
        <w:tc>
          <w:tcPr>
            <w:tcW w:w="1674" w:type="dxa"/>
            <w:tcBorders>
              <w:top w:val="single" w:sz="8" w:space="0" w:color="9BBB59"/>
              <w:left w:val="nil"/>
              <w:bottom w:val="single" w:sz="8" w:space="0" w:color="9BBB59"/>
              <w:right w:val="nil"/>
            </w:tcBorders>
            <w:vAlign w:val="center"/>
          </w:tcPr>
          <w:p w14:paraId="4E3E8F94"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۰۹/۰</w:t>
            </w:r>
          </w:p>
        </w:tc>
        <w:tc>
          <w:tcPr>
            <w:tcW w:w="1085" w:type="dxa"/>
            <w:tcBorders>
              <w:top w:val="single" w:sz="8" w:space="0" w:color="9BBB59"/>
              <w:left w:val="nil"/>
              <w:bottom w:val="single" w:sz="8" w:space="0" w:color="9BBB59"/>
              <w:right w:val="nil"/>
            </w:tcBorders>
            <w:vAlign w:val="center"/>
          </w:tcPr>
          <w:p w14:paraId="5116FEE0"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۲۵/۰-</w:t>
            </w:r>
          </w:p>
        </w:tc>
        <w:tc>
          <w:tcPr>
            <w:tcW w:w="1100" w:type="dxa"/>
            <w:tcBorders>
              <w:top w:val="single" w:sz="8" w:space="0" w:color="9BBB59"/>
              <w:left w:val="nil"/>
              <w:bottom w:val="single" w:sz="8" w:space="0" w:color="9BBB59"/>
              <w:right w:val="nil"/>
            </w:tcBorders>
            <w:vAlign w:val="center"/>
          </w:tcPr>
          <w:p w14:paraId="7A3CB69B" w14:textId="77777777" w:rsidR="00912462" w:rsidRDefault="00000000">
            <w:pPr>
              <w:pStyle w:val="NormalWeb"/>
              <w:bidi/>
              <w:spacing w:before="0" w:after="0"/>
              <w:jc w:val="center"/>
              <w:rPr>
                <w:rFonts w:cs="B Lotus"/>
                <w:color w:val="auto"/>
                <w:sz w:val="28"/>
                <w:szCs w:val="28"/>
                <w:lang w:bidi="fa-IR"/>
              </w:rPr>
            </w:pPr>
            <w:r>
              <w:rPr>
                <w:rFonts w:cs="B Lotus"/>
                <w:rtl w:val="0"/>
              </w:rPr>
              <w:t>۶۷/۲-</w:t>
            </w:r>
          </w:p>
        </w:tc>
        <w:tc>
          <w:tcPr>
            <w:tcW w:w="1145" w:type="dxa"/>
            <w:tcBorders>
              <w:top w:val="single" w:sz="8" w:space="0" w:color="9BBB59"/>
              <w:left w:val="nil"/>
              <w:bottom w:val="single" w:sz="8" w:space="0" w:color="9BBB59"/>
              <w:right w:val="nil"/>
            </w:tcBorders>
            <w:vAlign w:val="center"/>
          </w:tcPr>
          <w:p w14:paraId="06365358"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۰۰۹/۰</w:t>
            </w:r>
          </w:p>
        </w:tc>
      </w:tr>
      <w:tr w:rsidR="00912462" w14:paraId="6FEC86D3"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5A0F804"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 xml:space="preserve">تفکر </w:t>
            </w:r>
            <w:proofErr w:type="spellStart"/>
            <w:r>
              <w:rPr>
                <w:rFonts w:cs="B Lotus" w:hint="cs"/>
                <w:lang w:bidi="fa-IR"/>
              </w:rPr>
              <w:t>وجودی</w:t>
            </w:r>
            <w:proofErr w:type="spellEnd"/>
            <w:r>
              <w:rPr>
                <w:rFonts w:cs="B Lotus" w:hint="cs"/>
                <w:lang w:bidi="fa-IR"/>
              </w:rPr>
              <w:t xml:space="preserve"> انتقادی</w:t>
            </w:r>
          </w:p>
        </w:tc>
        <w:tc>
          <w:tcPr>
            <w:tcW w:w="1006" w:type="dxa"/>
            <w:tcBorders>
              <w:top w:val="single" w:sz="8" w:space="0" w:color="9BBB59"/>
              <w:left w:val="nil"/>
              <w:bottom w:val="single" w:sz="8" w:space="0" w:color="9BBB59"/>
              <w:right w:val="nil"/>
            </w:tcBorders>
            <w:vAlign w:val="center"/>
          </w:tcPr>
          <w:p w14:paraId="7B578419" w14:textId="77777777" w:rsidR="00912462" w:rsidRDefault="00000000">
            <w:pPr>
              <w:pStyle w:val="NormalWeb"/>
              <w:bidi/>
              <w:spacing w:before="0" w:after="0"/>
              <w:jc w:val="center"/>
              <w:rPr>
                <w:rFonts w:cs="B Lotus"/>
                <w:color w:val="auto"/>
                <w:sz w:val="28"/>
                <w:szCs w:val="28"/>
                <w:lang w:bidi="fa-IR"/>
              </w:rPr>
            </w:pPr>
            <w:r>
              <w:rPr>
                <w:rFonts w:cs="B Lotus"/>
                <w:rtl w:val="0"/>
              </w:rPr>
              <w:t>۱۹/۰-</w:t>
            </w:r>
          </w:p>
        </w:tc>
        <w:tc>
          <w:tcPr>
            <w:tcW w:w="1674" w:type="dxa"/>
            <w:tcBorders>
              <w:top w:val="single" w:sz="8" w:space="0" w:color="9BBB59"/>
              <w:left w:val="nil"/>
              <w:bottom w:val="single" w:sz="8" w:space="0" w:color="9BBB59"/>
              <w:right w:val="nil"/>
            </w:tcBorders>
            <w:vAlign w:val="center"/>
          </w:tcPr>
          <w:p w14:paraId="67739A55"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۰۸/۰</w:t>
            </w:r>
          </w:p>
        </w:tc>
        <w:tc>
          <w:tcPr>
            <w:tcW w:w="1085" w:type="dxa"/>
            <w:tcBorders>
              <w:top w:val="single" w:sz="8" w:space="0" w:color="9BBB59"/>
              <w:left w:val="nil"/>
              <w:bottom w:val="single" w:sz="8" w:space="0" w:color="9BBB59"/>
              <w:right w:val="nil"/>
            </w:tcBorders>
            <w:vAlign w:val="center"/>
          </w:tcPr>
          <w:p w14:paraId="58F49468"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۲۱/۰-</w:t>
            </w:r>
          </w:p>
        </w:tc>
        <w:tc>
          <w:tcPr>
            <w:tcW w:w="1100" w:type="dxa"/>
            <w:tcBorders>
              <w:top w:val="single" w:sz="8" w:space="0" w:color="9BBB59"/>
              <w:left w:val="nil"/>
              <w:bottom w:val="single" w:sz="8" w:space="0" w:color="9BBB59"/>
              <w:right w:val="nil"/>
            </w:tcBorders>
            <w:vAlign w:val="center"/>
          </w:tcPr>
          <w:p w14:paraId="39EE3857" w14:textId="77777777" w:rsidR="00912462" w:rsidRDefault="00000000">
            <w:pPr>
              <w:pStyle w:val="NormalWeb"/>
              <w:bidi/>
              <w:spacing w:before="0" w:after="0"/>
              <w:jc w:val="center"/>
              <w:rPr>
                <w:rFonts w:cs="B Lotus"/>
                <w:color w:val="auto"/>
                <w:sz w:val="28"/>
                <w:szCs w:val="28"/>
                <w:lang w:bidi="fa-IR"/>
              </w:rPr>
            </w:pPr>
            <w:r>
              <w:rPr>
                <w:rFonts w:cs="B Lotus"/>
                <w:rtl w:val="0"/>
              </w:rPr>
              <w:t>۳۷/۲-</w:t>
            </w:r>
          </w:p>
        </w:tc>
        <w:tc>
          <w:tcPr>
            <w:tcW w:w="1145" w:type="dxa"/>
            <w:tcBorders>
              <w:top w:val="single" w:sz="8" w:space="0" w:color="9BBB59"/>
              <w:left w:val="nil"/>
              <w:bottom w:val="single" w:sz="8" w:space="0" w:color="9BBB59"/>
              <w:right w:val="nil"/>
            </w:tcBorders>
            <w:vAlign w:val="center"/>
          </w:tcPr>
          <w:p w14:paraId="02F4444A"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۰۲۰/۰</w:t>
            </w:r>
          </w:p>
        </w:tc>
      </w:tr>
    </w:tbl>
    <w:p w14:paraId="5FFD327B" w14:textId="6E6EF8CE" w:rsidR="00912462" w:rsidRDefault="00000000">
      <w:pPr>
        <w:spacing w:after="0" w:line="276" w:lineRule="auto"/>
        <w:ind w:firstLine="397"/>
        <w:jc w:val="both"/>
        <w:rPr>
          <w:rFonts w:ascii="B Nazanin" w:hAnsi="Calibri"/>
          <w:b/>
          <w:bCs/>
          <w:color w:val="auto"/>
          <w:sz w:val="26"/>
          <w:szCs w:val="26"/>
          <w:lang w:bidi="fa-IR"/>
        </w:rPr>
      </w:pPr>
      <w:r>
        <w:rPr>
          <w:rFonts w:ascii="Times New Roman" w:hAnsi="Times New Roman" w:hint="cs"/>
          <w:b/>
          <w:bCs/>
          <w:lang w:bidi="fa-IR"/>
        </w:rPr>
        <w:t xml:space="preserve">با توجه به جدول ۴-۹، اثر اضطراب سلامتی (۵۲/۰ </w:t>
      </w:r>
      <w:r w:rsidR="0007127F">
        <w:rPr>
          <w:rFonts w:ascii="Times New Roman" w:hAnsi="Times New Roman" w:hint="cs"/>
          <w:b/>
          <w:bCs/>
          <w:lang w:bidi="fa-IR"/>
        </w:rPr>
        <w:t>=</w:t>
      </w:r>
      <w:r>
        <w:rPr>
          <w:rFonts w:ascii="Times New Roman" w:hAnsi="Times New Roman" w:hint="cs"/>
          <w:b/>
          <w:bCs/>
          <w:lang w:bidi="fa-IR"/>
        </w:rPr>
        <w:t xml:space="preserve">β)، بر اضطراب مرگ سالمندان در سطح ۰۱/۰ مثبت و معنادار </w:t>
      </w:r>
      <w:proofErr w:type="spellStart"/>
      <w:r>
        <w:rPr>
          <w:rFonts w:ascii="Times New Roman" w:hAnsi="Times New Roman" w:hint="cs"/>
          <w:b/>
          <w:bCs/>
          <w:lang w:bidi="fa-IR"/>
        </w:rPr>
        <w:t>می‌باشد</w:t>
      </w:r>
      <w:proofErr w:type="spellEnd"/>
      <w:r>
        <w:rPr>
          <w:rFonts w:ascii="Times New Roman" w:hAnsi="Times New Roman" w:hint="cs"/>
          <w:b/>
          <w:bCs/>
          <w:lang w:bidi="fa-IR"/>
        </w:rPr>
        <w:t>. همچنین اثر هوش معنوی (۳۶/۰-</w:t>
      </w:r>
      <w:r w:rsidR="0007127F">
        <w:rPr>
          <w:rFonts w:ascii="Times New Roman" w:hAnsi="Times New Roman" w:hint="cs"/>
          <w:b/>
          <w:bCs/>
          <w:lang w:bidi="fa-IR"/>
        </w:rPr>
        <w:t>=</w:t>
      </w:r>
      <w:r>
        <w:rPr>
          <w:rFonts w:ascii="Times New Roman" w:hAnsi="Times New Roman" w:hint="cs"/>
          <w:b/>
          <w:bCs/>
          <w:lang w:bidi="fa-IR"/>
        </w:rPr>
        <w:t xml:space="preserve"> β)، ایجاد معنای شخصی (۲۵/۰-</w:t>
      </w:r>
      <w:r w:rsidR="0007127F">
        <w:rPr>
          <w:rFonts w:ascii="Times New Roman" w:hAnsi="Times New Roman" w:hint="cs"/>
          <w:b/>
          <w:bCs/>
          <w:lang w:bidi="fa-IR"/>
        </w:rPr>
        <w:t>=</w:t>
      </w:r>
      <w:r>
        <w:rPr>
          <w:rFonts w:ascii="Times New Roman" w:hAnsi="Times New Roman" w:hint="cs"/>
          <w:b/>
          <w:bCs/>
          <w:lang w:bidi="fa-IR"/>
        </w:rPr>
        <w:t xml:space="preserve">β) و تفکر </w:t>
      </w:r>
      <w:proofErr w:type="spellStart"/>
      <w:r>
        <w:rPr>
          <w:rFonts w:ascii="Times New Roman" w:hAnsi="Times New Roman" w:hint="cs"/>
          <w:b/>
          <w:bCs/>
          <w:lang w:bidi="fa-IR"/>
        </w:rPr>
        <w:t>وجودی</w:t>
      </w:r>
      <w:proofErr w:type="spellEnd"/>
      <w:r>
        <w:rPr>
          <w:rFonts w:ascii="Times New Roman" w:hAnsi="Times New Roman" w:hint="cs"/>
          <w:b/>
          <w:bCs/>
          <w:lang w:bidi="fa-IR"/>
        </w:rPr>
        <w:t xml:space="preserve"> انتقادی (۲۱/۰-</w:t>
      </w:r>
      <w:r w:rsidR="0007127F">
        <w:rPr>
          <w:rFonts w:ascii="Times New Roman" w:hAnsi="Times New Roman" w:hint="cs"/>
          <w:b/>
          <w:bCs/>
          <w:lang w:bidi="fa-IR"/>
        </w:rPr>
        <w:t>=</w:t>
      </w:r>
      <w:r>
        <w:rPr>
          <w:rFonts w:ascii="Times New Roman" w:hAnsi="Times New Roman" w:hint="cs"/>
          <w:b/>
          <w:bCs/>
          <w:lang w:bidi="fa-IR"/>
        </w:rPr>
        <w:t xml:space="preserve"> β)، بر اضطراب مرگ سالمندان در سطوح معناداری ۰۱/۰ و ۰۵/۰ منفی و معنادار است. به این معنا که با افزایش هوش معنوی و </w:t>
      </w:r>
      <w:proofErr w:type="spellStart"/>
      <w:r>
        <w:rPr>
          <w:rFonts w:ascii="Times New Roman" w:hAnsi="Times New Roman" w:hint="cs"/>
          <w:b/>
          <w:bCs/>
          <w:lang w:bidi="fa-IR"/>
        </w:rPr>
        <w:t>مؤلفه‌های</w:t>
      </w:r>
      <w:proofErr w:type="spellEnd"/>
      <w:r>
        <w:rPr>
          <w:rFonts w:ascii="Times New Roman" w:hAnsi="Times New Roman" w:hint="cs"/>
          <w:b/>
          <w:bCs/>
          <w:lang w:bidi="fa-IR"/>
        </w:rPr>
        <w:t xml:space="preserve"> آن، میزان اضطراب مرگ در سالمندان کاهش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در حالی که با افزایش اضطراب سلامتی، میزان اضطراب مرگ افزایش پیدا </w:t>
      </w:r>
      <w:proofErr w:type="spellStart"/>
      <w:r>
        <w:rPr>
          <w:rFonts w:ascii="Times New Roman" w:hAnsi="Times New Roman" w:hint="cs"/>
          <w:b/>
          <w:bCs/>
          <w:lang w:bidi="fa-IR"/>
        </w:rPr>
        <w:t>می‌کند</w:t>
      </w:r>
      <w:proofErr w:type="spellEnd"/>
      <w:r>
        <w:rPr>
          <w:rFonts w:ascii="Times New Roman" w:hAnsi="Times New Roman" w:hint="cs"/>
          <w:b/>
          <w:bCs/>
          <w:lang w:bidi="fa-IR"/>
        </w:rPr>
        <w:t>. در این راستا فرضیه اصلی این مطالعه مورد تأیید قرار گرفت.</w:t>
      </w:r>
    </w:p>
    <w:p w14:paraId="0F8683C2" w14:textId="2350A9A9"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با توجه به جدول ۴-۹، اثر اضطراب سلامتی </w:t>
      </w:r>
      <w:r>
        <w:rPr>
          <w:rFonts w:ascii="Times New Roman" w:hAnsi="Times New Roman" w:hint="cs"/>
          <w:lang w:bidi="fa-IR"/>
        </w:rPr>
        <w:t>(۵۲/۰</w:t>
      </w:r>
      <w:r w:rsidR="0007127F">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بر اضطراب مرگ سالمندان در سطح ۰۱/۰ مثبت و معنادار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 xml:space="preserve">. همچنین اثر هوش معنوی </w:t>
      </w:r>
      <w:r>
        <w:rPr>
          <w:rFonts w:ascii="Times New Roman" w:hAnsi="Times New Roman" w:hint="cs"/>
          <w:lang w:bidi="fa-IR"/>
        </w:rPr>
        <w:t>(۳۶/۰-</w:t>
      </w:r>
      <w:r w:rsidR="0007127F">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ایجاد معنای شخصی </w:t>
      </w:r>
      <w:r>
        <w:rPr>
          <w:rFonts w:ascii="Times New Roman" w:hAnsi="Times New Roman" w:hint="cs"/>
          <w:lang w:bidi="fa-IR"/>
        </w:rPr>
        <w:t>(۲۵/۰-</w:t>
      </w:r>
      <w:r w:rsidR="0007127F">
        <w:rPr>
          <w:rFonts w:ascii="Times New Roman" w:hAnsi="Times New Roman" w:hint="cs"/>
          <w:lang w:bidi="fa-IR"/>
        </w:rPr>
        <w:t xml:space="preserve"> </w:t>
      </w:r>
      <w:r>
        <w:rPr>
          <w:rFonts w:ascii="Times New Roman" w:hAnsi="Times New Roman" w:hint="cs"/>
          <w:lang w:bidi="fa-IR"/>
        </w:rPr>
        <w:t>=</w:t>
      </w:r>
      <w:r w:rsidR="002F4004" w:rsidRPr="002F4004">
        <w:rPr>
          <w:rFonts w:ascii="Times New Roman" w:hAnsi="Times New Roman" w:hint="cs"/>
          <w:lang w:bidi="fa-IR"/>
        </w:rPr>
        <w:t xml:space="preserve"> </w:t>
      </w:r>
      <w:r w:rsidR="002F4004">
        <w:rPr>
          <w:rFonts w:ascii="Times New Roman" w:hAnsi="Times New Roman" w:hint="cs"/>
          <w:lang w:bidi="fa-IR"/>
        </w:rPr>
        <w:t>β</w:t>
      </w:r>
      <w:r>
        <w:rPr>
          <w:rFonts w:ascii="Times New Roman" w:hAnsi="Times New Roman" w:hint="cs"/>
          <w:lang w:bidi="fa-IR"/>
        </w:rPr>
        <w:t>)</w:t>
      </w:r>
      <w:r>
        <w:rPr>
          <w:rFonts w:ascii="Times New Roman" w:eastAsia="Times New Roman" w:hAnsi="Times New Roman" w:hint="cs"/>
          <w:lang w:bidi="fa-IR"/>
        </w:rPr>
        <w:t xml:space="preserve"> و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 </w:t>
      </w:r>
      <w:r>
        <w:rPr>
          <w:rFonts w:ascii="Times New Roman" w:hAnsi="Times New Roman" w:hint="cs"/>
          <w:lang w:bidi="fa-IR"/>
        </w:rPr>
        <w:t>(۲۱/۰-</w:t>
      </w:r>
      <w:r w:rsidR="0007127F">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بر اضطراب مرگ سالمندان در سطوح معناداری ۰۱/۰ و ۰۵/۰ منفی و معنادار است. به این معنا که با افزایش هوش معنوی و </w:t>
      </w:r>
      <w:proofErr w:type="spellStart"/>
      <w:r>
        <w:rPr>
          <w:rFonts w:ascii="Times New Roman" w:eastAsia="Times New Roman" w:hAnsi="Times New Roman" w:hint="cs"/>
          <w:lang w:bidi="fa-IR"/>
        </w:rPr>
        <w:t>مؤلفه‌های</w:t>
      </w:r>
      <w:proofErr w:type="spellEnd"/>
      <w:r>
        <w:rPr>
          <w:rFonts w:ascii="Times New Roman" w:eastAsia="Times New Roman" w:hAnsi="Times New Roman" w:hint="cs"/>
          <w:lang w:bidi="fa-IR"/>
        </w:rPr>
        <w:t xml:space="preserve"> آن، میزان اضطراب مرگ در سالمندان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در حالی که با افزایش اضطراب سلامتی، میزان اضطراب مرگ افزایش پیدا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در این راستا فرضیه سوم این مطالعه مورد تأیید قرار گرفت.</w:t>
      </w:r>
    </w:p>
    <w:p w14:paraId="3679729C" w14:textId="77777777" w:rsidR="00912462" w:rsidRDefault="00000000">
      <w:pPr>
        <w:pStyle w:val="Heading1"/>
        <w:keepLines/>
        <w:pageBreakBefore/>
        <w:spacing w:before="2400" w:after="240" w:line="276" w:lineRule="auto"/>
        <w:jc w:val="center"/>
        <w:rPr>
          <w:rFonts w:cs="B Titr"/>
          <w:color w:val="auto"/>
          <w:sz w:val="72"/>
          <w:szCs w:val="72"/>
          <w:lang w:bidi="fa-IR"/>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sz w:val="56"/>
          <w:szCs w:val="56"/>
        </w:rPr>
        <w:lastRenderedPageBreak/>
        <w:t>فصل پنجم: بحث و نتیجه‌گیری</w:t>
      </w:r>
      <w:bookmarkEnd w:id="154"/>
    </w:p>
    <w:p w14:paraId="6C2E88EF" w14:textId="77777777" w:rsidR="00912462" w:rsidRDefault="00000000" w:rsidP="00856470">
      <w:pPr>
        <w:pStyle w:val="Heading2"/>
        <w:pageBreakBefore/>
        <w:bidi/>
        <w:spacing w:before="240" w:after="100" w:line="276" w:lineRule="auto"/>
        <w:rPr>
          <w:lang w:bidi="fa-IR"/>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hint="cs"/>
          <w:b/>
          <w:bCs/>
          <w:sz w:val="30"/>
          <w:szCs w:val="30"/>
          <w:lang w:bidi="fa-IR"/>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04836DA" w14:textId="77777777" w:rsidR="00912462" w:rsidRDefault="00000000">
      <w:pPr>
        <w:spacing w:after="0" w:line="276" w:lineRule="auto"/>
        <w:ind w:firstLine="397"/>
        <w:jc w:val="both"/>
        <w:rPr>
          <w:rFonts w:ascii="Calibri" w:hAnsi="Calibri"/>
          <w:color w:val="auto"/>
          <w:lang w:bidi="fa-IR"/>
        </w:rPr>
      </w:pPr>
      <w:r>
        <w:rPr>
          <w:rFonts w:ascii="Times New Roman" w:hAnsi="Times New Roman" w:hint="cs"/>
          <w:b/>
          <w:bCs/>
          <w:lang w:bidi="fa-IR"/>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proofErr w:type="spellStart"/>
      <w:r>
        <w:rPr>
          <w:rFonts w:ascii="Times New Roman" w:hAnsi="Times New Roman" w:hint="cs"/>
          <w:b/>
          <w:bCs/>
          <w:lang w:bidi="fa-IR"/>
        </w:rPr>
        <w:t>مؤلفه‌های</w:t>
      </w:r>
      <w:proofErr w:type="spellEnd"/>
      <w:r>
        <w:rPr>
          <w:rFonts w:ascii="Times New Roman" w:hAnsi="Times New Roman" w:hint="cs"/>
          <w:b/>
          <w:bCs/>
          <w:lang w:bidi="fa-IR"/>
        </w:rPr>
        <w:t xml:space="preserve"> آن، میزان اضطراب مرگ سالمندان کاهش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نتایج این مطالعه با یافته های پژوهش یوسفی افراشته، </w:t>
      </w:r>
      <w:proofErr w:type="spellStart"/>
      <w:r>
        <w:rPr>
          <w:rFonts w:ascii="Times New Roman" w:hAnsi="Times New Roman" w:hint="cs"/>
          <w:b/>
          <w:bCs/>
          <w:lang w:bidi="fa-IR"/>
        </w:rPr>
        <w:t>فرتاش</w:t>
      </w:r>
      <w:proofErr w:type="spellEnd"/>
      <w:r>
        <w:rPr>
          <w:rFonts w:ascii="Times New Roman" w:hAnsi="Times New Roman" w:hint="cs"/>
          <w:b/>
          <w:bCs/>
          <w:lang w:bidi="fa-IR"/>
        </w:rPr>
        <w:t xml:space="preserve"> و </w:t>
      </w:r>
      <w:proofErr w:type="spellStart"/>
      <w:r>
        <w:rPr>
          <w:rFonts w:ascii="Times New Roman" w:hAnsi="Times New Roman" w:hint="cs"/>
          <w:b/>
          <w:bCs/>
          <w:lang w:bidi="fa-IR"/>
        </w:rPr>
        <w:t>ابوترابی</w:t>
      </w:r>
      <w:proofErr w:type="spellEnd"/>
      <w:r>
        <w:rPr>
          <w:rFonts w:ascii="Times New Roman" w:hAnsi="Times New Roman" w:hint="cs"/>
          <w:b/>
          <w:bCs/>
          <w:lang w:bidi="fa-IR"/>
        </w:rPr>
        <w:t xml:space="preserve"> (۲۰۲۵)، </w:t>
      </w:r>
      <w:proofErr w:type="spellStart"/>
      <w:r>
        <w:rPr>
          <w:rFonts w:ascii="Times New Roman" w:hAnsi="Times New Roman" w:hint="cs"/>
          <w:b/>
          <w:bCs/>
          <w:lang w:bidi="fa-IR"/>
        </w:rPr>
        <w:t>پینتو</w:t>
      </w:r>
      <w:proofErr w:type="spellEnd"/>
      <w:r>
        <w:rPr>
          <w:rFonts w:ascii="Times New Roman" w:hAnsi="Times New Roman" w:hint="cs"/>
          <w:b/>
          <w:bCs/>
          <w:lang w:bidi="fa-IR"/>
        </w:rPr>
        <w:t xml:space="preserve"> و همکاران (۲۰۲۴)، کریمی و همکاران (۱۴۰۰)، رحمانی و همکاران (۱۴۰۰)، مهدوی کیا و همکاران (۱۳۹۹)، اکبری و یوسفی (۱۳۹۷)، محمد پور(۱۳۹۲)، نادری و روشنی(۱۳۹۰)، </w:t>
      </w:r>
      <w:proofErr w:type="spellStart"/>
      <w:r>
        <w:rPr>
          <w:rFonts w:ascii="Times New Roman" w:hAnsi="Times New Roman" w:hint="cs"/>
          <w:b/>
          <w:bCs/>
          <w:lang w:bidi="fa-IR"/>
        </w:rPr>
        <w:t>لوینو</w:t>
      </w:r>
      <w:proofErr w:type="spellEnd"/>
      <w:r>
        <w:rPr>
          <w:rFonts w:ascii="Times New Roman" w:hAnsi="Times New Roman" w:hint="cs"/>
          <w:b/>
          <w:bCs/>
          <w:lang w:bidi="fa-IR"/>
        </w:rPr>
        <w:t xml:space="preserve"> همکاران (۲۰۱۱)، کینگ و </w:t>
      </w:r>
      <w:proofErr w:type="spellStart"/>
      <w:r>
        <w:rPr>
          <w:rFonts w:ascii="Times New Roman" w:hAnsi="Times New Roman" w:hint="cs"/>
          <w:b/>
          <w:bCs/>
          <w:lang w:bidi="fa-IR"/>
        </w:rPr>
        <w:t>دسیکو</w:t>
      </w:r>
      <w:proofErr w:type="spellEnd"/>
      <w:r>
        <w:rPr>
          <w:rFonts w:ascii="Times New Roman" w:hAnsi="Times New Roman" w:hint="cs"/>
          <w:b/>
          <w:bCs/>
          <w:lang w:bidi="fa-IR"/>
        </w:rPr>
        <w:t xml:space="preserve"> (۲۰۰۹)، همسو می باشد. هوش معنوی به ظرفیت فرد برای درک معنا و هدف زندگی، استفاده از منابع معنوی در مواجهه با مسائل و </w:t>
      </w:r>
      <w:proofErr w:type="spellStart"/>
      <w:r>
        <w:rPr>
          <w:rFonts w:ascii="Times New Roman" w:hAnsi="Times New Roman" w:hint="cs"/>
          <w:b/>
          <w:bCs/>
          <w:lang w:bidi="fa-IR"/>
        </w:rPr>
        <w:t>چالش‌های</w:t>
      </w:r>
      <w:proofErr w:type="spellEnd"/>
      <w:r>
        <w:rPr>
          <w:rFonts w:ascii="Times New Roman" w:hAnsi="Times New Roman" w:hint="cs"/>
          <w:b/>
          <w:bCs/>
          <w:lang w:bidi="fa-IR"/>
        </w:rPr>
        <w:t xml:space="preserve"> زندگی و ایجاد نگرشی </w:t>
      </w:r>
      <w:proofErr w:type="spellStart"/>
      <w:r>
        <w:rPr>
          <w:rFonts w:ascii="Times New Roman" w:hAnsi="Times New Roman" w:hint="cs"/>
          <w:b/>
          <w:bCs/>
          <w:lang w:bidi="fa-IR"/>
        </w:rPr>
        <w:t>عمیق‌تر</w:t>
      </w:r>
      <w:proofErr w:type="spellEnd"/>
      <w:r>
        <w:rPr>
          <w:rFonts w:ascii="Times New Roman" w:hAnsi="Times New Roman" w:hint="cs"/>
          <w:b/>
          <w:bCs/>
          <w:lang w:bidi="fa-IR"/>
        </w:rPr>
        <w:t xml:space="preserve"> نسبت به وجود و </w:t>
      </w:r>
      <w:proofErr w:type="spellStart"/>
      <w:r>
        <w:rPr>
          <w:rFonts w:ascii="Times New Roman" w:hAnsi="Times New Roman" w:hint="cs"/>
          <w:b/>
          <w:bCs/>
          <w:lang w:bidi="fa-IR"/>
        </w:rPr>
        <w:t>تجربه‌های</w:t>
      </w:r>
      <w:proofErr w:type="spellEnd"/>
      <w:r>
        <w:rPr>
          <w:rFonts w:ascii="Times New Roman" w:hAnsi="Times New Roman" w:hint="cs"/>
          <w:b/>
          <w:bCs/>
          <w:lang w:bidi="fa-IR"/>
        </w:rPr>
        <w:t xml:space="preserve"> انسانی اشاره دارد. این نوع هوش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proofErr w:type="spellStart"/>
      <w:r>
        <w:rPr>
          <w:rFonts w:ascii="Times New Roman" w:hAnsi="Times New Roman" w:hint="cs"/>
          <w:b/>
          <w:bCs/>
          <w:lang w:bidi="fa-IR"/>
        </w:rPr>
        <w:t>چالش‌های</w:t>
      </w:r>
      <w:proofErr w:type="spellEnd"/>
      <w:r>
        <w:rPr>
          <w:rFonts w:ascii="Times New Roman" w:hAnsi="Times New Roman" w:hint="cs"/>
          <w:b/>
          <w:bCs/>
          <w:lang w:bidi="fa-IR"/>
        </w:rPr>
        <w:t xml:space="preserve"> مختلفی از جمله کاهش </w:t>
      </w:r>
      <w:proofErr w:type="spellStart"/>
      <w:r>
        <w:rPr>
          <w:rFonts w:ascii="Times New Roman" w:hAnsi="Times New Roman" w:hint="cs"/>
          <w:b/>
          <w:bCs/>
          <w:lang w:bidi="fa-IR"/>
        </w:rPr>
        <w:t>توانایی‌های</w:t>
      </w:r>
      <w:proofErr w:type="spellEnd"/>
      <w:r>
        <w:rPr>
          <w:rFonts w:ascii="Times New Roman" w:hAnsi="Times New Roman" w:hint="cs"/>
          <w:b/>
          <w:bCs/>
          <w:lang w:bidi="fa-IR"/>
        </w:rPr>
        <w:t xml:space="preserve"> جسمی، تغییر </w:t>
      </w:r>
      <w:proofErr w:type="spellStart"/>
      <w:r>
        <w:rPr>
          <w:rFonts w:ascii="Times New Roman" w:hAnsi="Times New Roman" w:hint="cs"/>
          <w:b/>
          <w:bCs/>
          <w:lang w:bidi="fa-IR"/>
        </w:rPr>
        <w:t>نقش‌های</w:t>
      </w:r>
      <w:proofErr w:type="spellEnd"/>
      <w:r>
        <w:rPr>
          <w:rFonts w:ascii="Times New Roman" w:hAnsi="Times New Roman" w:hint="cs"/>
          <w:b/>
          <w:bCs/>
          <w:lang w:bidi="fa-IR"/>
        </w:rPr>
        <w:t xml:space="preserve"> اجتماعی، تجربه فقدان نزدیکان و افزایش آگاهی از محدودیت زمان زندگی همراه است. این شرایط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w:t>
      </w:r>
      <w:proofErr w:type="spellStart"/>
      <w:r>
        <w:rPr>
          <w:rFonts w:ascii="Times New Roman" w:hAnsi="Times New Roman" w:hint="cs"/>
          <w:b/>
          <w:bCs/>
          <w:lang w:bidi="fa-IR"/>
        </w:rPr>
        <w:t>زمینه‌ساز</w:t>
      </w:r>
      <w:proofErr w:type="spellEnd"/>
      <w:r>
        <w:rPr>
          <w:rFonts w:ascii="Times New Roman" w:hAnsi="Times New Roman" w:hint="cs"/>
          <w:b/>
          <w:bCs/>
          <w:lang w:bidi="fa-IR"/>
        </w:rPr>
        <w:t xml:space="preserve"> افزایش نگرانی و اضطراب مرتبط با مرگ شود. در چنین شرایطی، برخورداری از منابع معنوی و توانایی یافتن معنا و هدف در زندگی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به سالمندان در سازگاری با </w:t>
      </w:r>
      <w:proofErr w:type="spellStart"/>
      <w:r>
        <w:rPr>
          <w:rFonts w:ascii="Times New Roman" w:hAnsi="Times New Roman" w:hint="cs"/>
          <w:b/>
          <w:bCs/>
          <w:lang w:bidi="fa-IR"/>
        </w:rPr>
        <w:t>چالش‌های</w:t>
      </w:r>
      <w:proofErr w:type="spellEnd"/>
      <w:r>
        <w:rPr>
          <w:rFonts w:ascii="Times New Roman" w:hAnsi="Times New Roman" w:hint="cs"/>
          <w:b/>
          <w:bCs/>
          <w:lang w:bidi="fa-IR"/>
        </w:rPr>
        <w:t xml:space="preserve"> این دوره و مواجهه </w:t>
      </w:r>
      <w:proofErr w:type="spellStart"/>
      <w:r>
        <w:rPr>
          <w:rFonts w:ascii="Times New Roman" w:hAnsi="Times New Roman" w:hint="cs"/>
          <w:b/>
          <w:bCs/>
          <w:lang w:bidi="fa-IR"/>
        </w:rPr>
        <w:t>مناسب‌تر</w:t>
      </w:r>
      <w:proofErr w:type="spellEnd"/>
      <w:r>
        <w:rPr>
          <w:rFonts w:ascii="Times New Roman" w:hAnsi="Times New Roman" w:hint="cs"/>
          <w:b/>
          <w:bCs/>
          <w:lang w:bidi="fa-IR"/>
        </w:rPr>
        <w:t xml:space="preserve"> با مسئله مرگ کمک کند. همچنین، </w:t>
      </w:r>
      <w:proofErr w:type="spellStart"/>
      <w:r>
        <w:rPr>
          <w:rFonts w:ascii="Times New Roman" w:hAnsi="Times New Roman" w:hint="cs"/>
          <w:b/>
          <w:bCs/>
          <w:lang w:bidi="fa-IR"/>
        </w:rPr>
        <w:t>جست‌وجوی</w:t>
      </w:r>
      <w:proofErr w:type="spellEnd"/>
      <w:r>
        <w:rPr>
          <w:rFonts w:ascii="Times New Roman" w:hAnsi="Times New Roman" w:hint="cs"/>
          <w:b/>
          <w:bCs/>
          <w:lang w:bidi="fa-IR"/>
        </w:rPr>
        <w:t xml:space="preserve"> معنا در زندگی و برخورداری از </w:t>
      </w:r>
      <w:proofErr w:type="spellStart"/>
      <w:r>
        <w:rPr>
          <w:rFonts w:ascii="Times New Roman" w:hAnsi="Times New Roman" w:hint="cs"/>
          <w:b/>
          <w:bCs/>
          <w:lang w:bidi="fa-IR"/>
        </w:rPr>
        <w:t>تاب‌آوری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در نحوه مواجهه سالمندان با اضطراب مرگ نقش داشته باشد، افراد دارای هوش معنوی بالاتر در هنگام مواجهه با عوامل </w:t>
      </w:r>
      <w:proofErr w:type="spellStart"/>
      <w:r>
        <w:rPr>
          <w:rFonts w:ascii="Times New Roman" w:hAnsi="Times New Roman" w:hint="cs"/>
          <w:b/>
          <w:bCs/>
          <w:lang w:bidi="fa-IR"/>
        </w:rPr>
        <w:t>تنیدگی</w:t>
      </w:r>
      <w:proofErr w:type="spellEnd"/>
      <w:r>
        <w:rPr>
          <w:rFonts w:ascii="Times New Roman" w:hAnsi="Times New Roman" w:hint="cs"/>
          <w:b/>
          <w:bCs/>
          <w:lang w:bidi="fa-IR"/>
        </w:rPr>
        <w:t xml:space="preserve"> زا، راهبردهای مقابله ای مسأله مدار را مورد استفاده قرار می دهند و به این ترتیب توانایی غلبه بر </w:t>
      </w:r>
      <w:proofErr w:type="spellStart"/>
      <w:r>
        <w:rPr>
          <w:rFonts w:ascii="Times New Roman" w:hAnsi="Times New Roman" w:hint="cs"/>
          <w:b/>
          <w:bCs/>
          <w:lang w:bidi="fa-IR"/>
        </w:rPr>
        <w:t>تنیدگی</w:t>
      </w:r>
      <w:proofErr w:type="spellEnd"/>
      <w:r>
        <w:rPr>
          <w:rFonts w:ascii="Times New Roman" w:hAnsi="Times New Roman" w:hint="cs"/>
          <w:b/>
          <w:bCs/>
          <w:lang w:bidi="fa-IR"/>
        </w:rPr>
        <w:t xml:space="preserve"> و حل آن را پیدا می کنند (یوسفی افراشته، </w:t>
      </w:r>
      <w:proofErr w:type="spellStart"/>
      <w:r>
        <w:rPr>
          <w:rFonts w:ascii="Times New Roman" w:hAnsi="Times New Roman" w:hint="cs"/>
          <w:b/>
          <w:bCs/>
          <w:lang w:bidi="fa-IR"/>
        </w:rPr>
        <w:t>فرتاش</w:t>
      </w:r>
      <w:proofErr w:type="spellEnd"/>
      <w:r>
        <w:rPr>
          <w:rFonts w:ascii="Times New Roman" w:hAnsi="Times New Roman" w:hint="cs"/>
          <w:b/>
          <w:bCs/>
          <w:lang w:bidi="fa-IR"/>
        </w:rPr>
        <w:t xml:space="preserve"> و </w:t>
      </w:r>
      <w:proofErr w:type="spellStart"/>
      <w:r>
        <w:rPr>
          <w:rFonts w:ascii="Times New Roman" w:hAnsi="Times New Roman" w:hint="cs"/>
          <w:b/>
          <w:bCs/>
          <w:lang w:bidi="fa-IR"/>
        </w:rPr>
        <w:t>ابوترابی</w:t>
      </w:r>
      <w:proofErr w:type="spellEnd"/>
      <w:r>
        <w:rPr>
          <w:rFonts w:ascii="Times New Roman" w:hAnsi="Times New Roman" w:hint="cs"/>
          <w:b/>
          <w:bCs/>
          <w:lang w:bidi="fa-IR"/>
        </w:rPr>
        <w:t>، ۲۰۲۵).</w:t>
      </w:r>
      <w:r>
        <w:rPr>
          <w:rFonts w:ascii="Times New Roman" w:eastAsia="Times New Roman" w:hAnsi="Times New Roman" w:hint="cs"/>
          <w:b/>
          <w:bCs/>
          <w:vertAlign w:val="superscript"/>
          <w:lang w:bidi="fa-IR"/>
        </w:rPr>
        <w:footnoteReference w:id="82"/>
      </w:r>
      <w:r>
        <w:rPr>
          <w:rFonts w:ascii="Times New Roman" w:eastAsia="Times New Roman" w:hAnsi="Times New Roman" w:hint="cs"/>
          <w:b/>
          <w:bCs/>
          <w:vertAlign w:val="superscript"/>
          <w:lang w:bidi="fa-IR"/>
        </w:rPr>
        <w:footnoteReference w:id="83"/>
      </w:r>
    </w:p>
    <w:p w14:paraId="7D6D371D" w14:textId="77777777" w:rsidR="00912462" w:rsidRDefault="00000000">
      <w:pPr>
        <w:spacing w:after="0" w:line="276" w:lineRule="auto"/>
        <w:ind w:firstLine="397"/>
        <w:jc w:val="both"/>
        <w:rPr>
          <w:rFonts w:ascii="Calibri" w:hAnsi="Calibri"/>
          <w:color w:val="auto"/>
          <w:lang w:bidi="fa-IR"/>
        </w:rPr>
      </w:pPr>
      <w:r>
        <w:rPr>
          <w:rFonts w:ascii="Times New Roman" w:hAnsi="Times New Roman" w:hint="cs"/>
          <w:lang w:bidi="fa-IR"/>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Pr>
        <w:lastRenderedPageBreak/>
        <w:t xml:space="preserve">ترتیب، برخورداری از سطوح بالاتر هوش معنوی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 کاهش اضطراب مرگ در سالمندان همراه باشد که این یافته در نتایج پژوهش حاضر نیز مورد تأیید قرار گرفت.</w:t>
      </w:r>
      <w:bookmarkStart w:id="170" w:name="_Hlk218188450"/>
    </w:p>
    <w:p w14:paraId="61E83F48" w14:textId="77777777" w:rsidR="00912462" w:rsidRDefault="00000000">
      <w:pPr>
        <w:spacing w:after="0" w:line="276" w:lineRule="auto"/>
        <w:ind w:firstLine="397"/>
        <w:jc w:val="both"/>
        <w:rPr>
          <w:b/>
          <w:bCs/>
          <w:color w:val="auto"/>
          <w:lang w:bidi="fa-IR"/>
        </w:rPr>
      </w:pPr>
      <w:bookmarkStart w:id="171" w:name="_Hlk218188745"/>
      <w:bookmarkEnd w:id="170"/>
      <w:r>
        <w:rPr>
          <w:rFonts w:ascii="Times New Roman" w:hAnsi="Times New Roman" w:hint="cs"/>
          <w:b/>
          <w:bCs/>
          <w:lang w:bidi="fa-IR"/>
        </w:rPr>
        <w:t xml:space="preserve">فرضیه فرعی دوم پژوهش به این صورت بیان شد که "بین اضطراب سلامتی و اضطراب مرگ در سالمندان رابطه وجود دارد." </w:t>
      </w:r>
      <w:proofErr w:type="spellStart"/>
      <w:r>
        <w:rPr>
          <w:rFonts w:ascii="Times New Roman" w:hAnsi="Times New Roman" w:hint="cs"/>
          <w:b/>
          <w:bCs/>
          <w:lang w:bidi="fa-IR"/>
        </w:rPr>
        <w:t>یافته‌های</w:t>
      </w:r>
      <w:proofErr w:type="spellEnd"/>
      <w:r>
        <w:rPr>
          <w:rFonts w:ascii="Times New Roman" w:hAnsi="Times New Roman" w:hint="cs"/>
          <w:b/>
          <w:bCs/>
          <w:lang w:bidi="fa-IR"/>
        </w:rPr>
        <w:t xml:space="preserve"> این پژوهش نشان داد که بین اضطراب سلامتی و اضطراب مرگ سالمندان، در سطح ۰۱/۰ </w:t>
      </w:r>
      <w:proofErr w:type="spellStart"/>
      <w:r>
        <w:rPr>
          <w:rFonts w:ascii="Times New Roman" w:hAnsi="Times New Roman" w:hint="cs"/>
          <w:b/>
          <w:bCs/>
          <w:lang w:bidi="fa-IR"/>
        </w:rPr>
        <w:t>رابطه‌ای</w:t>
      </w:r>
      <w:proofErr w:type="spellEnd"/>
      <w:r>
        <w:rPr>
          <w:rFonts w:ascii="Times New Roman" w:hAnsi="Times New Roman" w:hint="cs"/>
          <w:b/>
          <w:bCs/>
          <w:lang w:bidi="fa-IR"/>
        </w:rPr>
        <w:t xml:space="preserve"> مثبت و معنادار وجود دارد.. این </w:t>
      </w:r>
      <w:proofErr w:type="spellStart"/>
      <w:r>
        <w:rPr>
          <w:rFonts w:ascii="Times New Roman" w:hAnsi="Times New Roman" w:hint="cs"/>
          <w:b/>
          <w:bCs/>
          <w:lang w:bidi="fa-IR"/>
        </w:rPr>
        <w:t>یافته‌ها</w:t>
      </w:r>
      <w:proofErr w:type="spellEnd"/>
      <w:r>
        <w:rPr>
          <w:rFonts w:ascii="Times New Roman" w:hAnsi="Times New Roman" w:hint="cs"/>
          <w:b/>
          <w:bCs/>
          <w:lang w:bidi="fa-IR"/>
        </w:rPr>
        <w:t xml:space="preserve"> بیانگر آن بود که با افزایش اضطراب سلامت و ابعاد آن، میزان اضطراب مرگ در سالمندان نیز افزایش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نتایج این مطالعه با </w:t>
      </w:r>
      <w:proofErr w:type="spellStart"/>
      <w:r>
        <w:rPr>
          <w:rFonts w:ascii="Times New Roman" w:hAnsi="Times New Roman" w:hint="cs"/>
          <w:b/>
          <w:bCs/>
          <w:lang w:bidi="fa-IR"/>
        </w:rPr>
        <w:t>کیکاس</w:t>
      </w:r>
      <w:proofErr w:type="spellEnd"/>
      <w:r>
        <w:rPr>
          <w:rFonts w:ascii="Times New Roman" w:hAnsi="Times New Roman" w:hint="cs"/>
          <w:b/>
          <w:bCs/>
          <w:lang w:bidi="fa-IR"/>
        </w:rPr>
        <w:t xml:space="preserve"> و همکاران (۲۰۲۴)، </w:t>
      </w:r>
      <w:proofErr w:type="spellStart"/>
      <w:r>
        <w:rPr>
          <w:rFonts w:ascii="Times New Roman" w:hAnsi="Times New Roman" w:hint="cs"/>
          <w:b/>
          <w:bCs/>
          <w:lang w:bidi="fa-IR"/>
        </w:rPr>
        <w:t>شفیعی</w:t>
      </w:r>
      <w:proofErr w:type="spellEnd"/>
      <w:r>
        <w:rPr>
          <w:rFonts w:ascii="Times New Roman" w:hAnsi="Times New Roman" w:hint="cs"/>
          <w:b/>
          <w:bCs/>
          <w:lang w:bidi="fa-IR"/>
        </w:rPr>
        <w:t xml:space="preserve"> و همکاران (۲۰۲۵)، اکبری و یوسفی (۱۳۹۷)، رضایی و محمدی (۱۳۹۵)، </w:t>
      </w:r>
      <w:proofErr w:type="spellStart"/>
      <w:r>
        <w:rPr>
          <w:rFonts w:ascii="Times New Roman" w:hAnsi="Times New Roman" w:hint="cs"/>
          <w:b/>
          <w:bCs/>
          <w:lang w:bidi="fa-IR"/>
        </w:rPr>
        <w:t>هاردینگ</w:t>
      </w:r>
      <w:proofErr w:type="spellEnd"/>
      <w:r>
        <w:rPr>
          <w:rFonts w:ascii="Times New Roman" w:hAnsi="Times New Roman" w:hint="cs"/>
          <w:b/>
          <w:bCs/>
          <w:lang w:bidi="fa-IR"/>
        </w:rPr>
        <w:t xml:space="preserve"> و همکاران (۲۰۰۵)، </w:t>
      </w:r>
      <w:proofErr w:type="spellStart"/>
      <w:r>
        <w:rPr>
          <w:rFonts w:ascii="Times New Roman" w:hAnsi="Times New Roman" w:hint="cs"/>
          <w:b/>
          <w:bCs/>
          <w:lang w:bidi="fa-IR"/>
        </w:rPr>
        <w:t>نویز</w:t>
      </w:r>
      <w:proofErr w:type="spellEnd"/>
      <w:r>
        <w:rPr>
          <w:rFonts w:ascii="Times New Roman" w:hAnsi="Times New Roman" w:hint="cs"/>
          <w:b/>
          <w:bCs/>
          <w:lang w:bidi="fa-IR"/>
        </w:rPr>
        <w:t xml:space="preserve"> و همکاران (۲۰۰۲) همسو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اضطراب سلامتی یکی از </w:t>
      </w:r>
      <w:proofErr w:type="spellStart"/>
      <w:r>
        <w:rPr>
          <w:rFonts w:ascii="Times New Roman" w:hAnsi="Times New Roman" w:hint="cs"/>
          <w:b/>
          <w:bCs/>
          <w:lang w:bidi="fa-IR"/>
        </w:rPr>
        <w:t>سازه‌های</w:t>
      </w:r>
      <w:proofErr w:type="spellEnd"/>
      <w:r>
        <w:rPr>
          <w:rFonts w:ascii="Times New Roman" w:hAnsi="Times New Roman" w:hint="cs"/>
          <w:b/>
          <w:bCs/>
          <w:lang w:bidi="fa-IR"/>
        </w:rPr>
        <w:t xml:space="preserve"> مهم در </w:t>
      </w:r>
      <w:proofErr w:type="spellStart"/>
      <w:r>
        <w:rPr>
          <w:rFonts w:ascii="Times New Roman" w:hAnsi="Times New Roman" w:hint="cs"/>
          <w:b/>
          <w:bCs/>
          <w:lang w:bidi="fa-IR"/>
        </w:rPr>
        <w:t>روان‌شناسی</w:t>
      </w:r>
      <w:proofErr w:type="spellEnd"/>
      <w:r>
        <w:rPr>
          <w:rFonts w:ascii="Times New Roman" w:hAnsi="Times New Roman" w:hint="cs"/>
          <w:b/>
          <w:bCs/>
          <w:lang w:bidi="fa-IR"/>
        </w:rPr>
        <w:t xml:space="preserve"> سلامت و </w:t>
      </w:r>
      <w:proofErr w:type="spellStart"/>
      <w:r>
        <w:rPr>
          <w:rFonts w:ascii="Times New Roman" w:hAnsi="Times New Roman" w:hint="cs"/>
          <w:b/>
          <w:bCs/>
          <w:lang w:bidi="fa-IR"/>
        </w:rPr>
        <w:t>آسیب‌شناسی</w:t>
      </w:r>
      <w:proofErr w:type="spellEnd"/>
      <w:r>
        <w:rPr>
          <w:rFonts w:ascii="Times New Roman" w:hAnsi="Times New Roman" w:hint="cs"/>
          <w:b/>
          <w:bCs/>
          <w:lang w:bidi="fa-IR"/>
        </w:rPr>
        <w:t xml:space="preserve"> روانی است که تأثیر قابل توجهی بر کیفیت زندگی و سلامت روان سالمندان دارد. اضطراب سلامت در سالمندان از اهمیت </w:t>
      </w:r>
      <w:proofErr w:type="spellStart"/>
      <w:r>
        <w:rPr>
          <w:rFonts w:ascii="Times New Roman" w:hAnsi="Times New Roman" w:hint="cs"/>
          <w:b/>
          <w:bCs/>
          <w:lang w:bidi="fa-IR"/>
        </w:rPr>
        <w:t>ویژه‌ای</w:t>
      </w:r>
      <w:proofErr w:type="spellEnd"/>
      <w:r>
        <w:rPr>
          <w:rFonts w:ascii="Times New Roman" w:hAnsi="Times New Roman" w:hint="cs"/>
          <w:b/>
          <w:bCs/>
          <w:lang w:bidi="fa-IR"/>
        </w:rPr>
        <w:t xml:space="preserve"> برخوردار است؛ زیرا افزایش </w:t>
      </w:r>
      <w:proofErr w:type="spellStart"/>
      <w:r>
        <w:rPr>
          <w:rFonts w:ascii="Times New Roman" w:hAnsi="Times New Roman" w:hint="cs"/>
          <w:b/>
          <w:bCs/>
          <w:lang w:bidi="fa-IR"/>
        </w:rPr>
        <w:t>بیماری‌های</w:t>
      </w:r>
      <w:proofErr w:type="spellEnd"/>
      <w:r>
        <w:rPr>
          <w:rFonts w:ascii="Times New Roman" w:hAnsi="Times New Roman" w:hint="cs"/>
          <w:b/>
          <w:bCs/>
          <w:lang w:bidi="fa-IR"/>
        </w:rPr>
        <w:t xml:space="preserve"> جسمی و مراجعه بیشتر به خدمات درمانی در این دوره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تشخیص </w:t>
      </w:r>
      <w:proofErr w:type="spellStart"/>
      <w:r>
        <w:rPr>
          <w:rFonts w:ascii="Times New Roman" w:hAnsi="Times New Roman" w:hint="cs"/>
          <w:b/>
          <w:bCs/>
          <w:lang w:bidi="fa-IR"/>
        </w:rPr>
        <w:t>نگرانی‌های</w:t>
      </w:r>
      <w:proofErr w:type="spellEnd"/>
      <w:r>
        <w:rPr>
          <w:rFonts w:ascii="Times New Roman" w:hAnsi="Times New Roman" w:hint="cs"/>
          <w:b/>
          <w:bCs/>
          <w:lang w:bidi="fa-IR"/>
        </w:rPr>
        <w:t xml:space="preserve"> طبیعی مرتبط با سلامت از اضطراب سلامت بالینی را دشوار سازد. </w:t>
      </w:r>
      <w:proofErr w:type="spellStart"/>
      <w:r>
        <w:rPr>
          <w:rFonts w:ascii="Times New Roman" w:hAnsi="Times New Roman" w:hint="cs"/>
          <w:b/>
          <w:bCs/>
          <w:lang w:bidi="fa-IR"/>
        </w:rPr>
        <w:t>پژوهش‌های</w:t>
      </w:r>
      <w:proofErr w:type="spellEnd"/>
      <w:r>
        <w:rPr>
          <w:rFonts w:ascii="Times New Roman" w:hAnsi="Times New Roman" w:hint="cs"/>
          <w:b/>
          <w:bCs/>
          <w:lang w:bidi="fa-IR"/>
        </w:rPr>
        <w:t xml:space="preserve"> جدید نشان </w:t>
      </w:r>
      <w:proofErr w:type="spellStart"/>
      <w:r>
        <w:rPr>
          <w:rFonts w:ascii="Times New Roman" w:hAnsi="Times New Roman" w:hint="cs"/>
          <w:b/>
          <w:bCs/>
          <w:lang w:bidi="fa-IR"/>
        </w:rPr>
        <w:t>می‌دهند</w:t>
      </w:r>
      <w:proofErr w:type="spellEnd"/>
      <w:r>
        <w:rPr>
          <w:rFonts w:ascii="Times New Roman" w:hAnsi="Times New Roman" w:hint="cs"/>
          <w:b/>
          <w:bCs/>
          <w:lang w:bidi="fa-IR"/>
        </w:rPr>
        <w:t xml:space="preserve"> که اضطراب در سالمندان با عوامل مختلف جسمی، </w:t>
      </w:r>
      <w:proofErr w:type="spellStart"/>
      <w:r>
        <w:rPr>
          <w:rFonts w:ascii="Times New Roman" w:hAnsi="Times New Roman" w:hint="cs"/>
          <w:b/>
          <w:bCs/>
          <w:lang w:bidi="fa-IR"/>
        </w:rPr>
        <w:t>روان‌شناختی</w:t>
      </w:r>
      <w:proofErr w:type="spellEnd"/>
      <w:r>
        <w:rPr>
          <w:rFonts w:ascii="Times New Roman" w:hAnsi="Times New Roman" w:hint="cs"/>
          <w:b/>
          <w:bCs/>
          <w:lang w:bidi="fa-IR"/>
        </w:rPr>
        <w:t xml:space="preserve"> و اجتماعی ارتباط دارد و وجود </w:t>
      </w:r>
      <w:proofErr w:type="spellStart"/>
      <w:r>
        <w:rPr>
          <w:rFonts w:ascii="Times New Roman" w:hAnsi="Times New Roman" w:hint="cs"/>
          <w:b/>
          <w:bCs/>
          <w:lang w:bidi="fa-IR"/>
        </w:rPr>
        <w:t>بیماری‌های</w:t>
      </w:r>
      <w:proofErr w:type="spellEnd"/>
      <w:r>
        <w:rPr>
          <w:rFonts w:ascii="Times New Roman" w:hAnsi="Times New Roman" w:hint="cs"/>
          <w:b/>
          <w:bCs/>
          <w:lang w:bidi="fa-IR"/>
        </w:rPr>
        <w:t xml:space="preserve"> جسمی و </w:t>
      </w:r>
      <w:proofErr w:type="spellStart"/>
      <w:r>
        <w:rPr>
          <w:rFonts w:ascii="Times New Roman" w:hAnsi="Times New Roman" w:hint="cs"/>
          <w:b/>
          <w:bCs/>
          <w:lang w:bidi="fa-IR"/>
        </w:rPr>
        <w:t>چندبیماری</w:t>
      </w:r>
      <w:proofErr w:type="spellEnd"/>
      <w:r>
        <w:rPr>
          <w:rFonts w:ascii="Times New Roman" w:hAnsi="Times New Roman" w:hint="cs"/>
          <w:b/>
          <w:bCs/>
          <w:lang w:bidi="fa-IR"/>
        </w:rPr>
        <w:t xml:space="preserve">، کاهش عملکرد جسمانی، انزوای اجتماعی و برخی عوامل </w:t>
      </w:r>
      <w:proofErr w:type="spellStart"/>
      <w:r>
        <w:rPr>
          <w:rFonts w:ascii="Times New Roman" w:hAnsi="Times New Roman" w:hint="cs"/>
          <w:b/>
          <w:bCs/>
          <w:lang w:bidi="fa-IR"/>
        </w:rPr>
        <w:t>روان‌شناختی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می‌توانند</w:t>
      </w:r>
      <w:proofErr w:type="spellEnd"/>
      <w:r>
        <w:rPr>
          <w:rFonts w:ascii="Times New Roman" w:hAnsi="Times New Roman" w:hint="cs"/>
          <w:b/>
          <w:bCs/>
          <w:lang w:bidi="fa-IR"/>
        </w:rPr>
        <w:t xml:space="preserve"> با افزایش علائم اضطرابی در این گروه همراه باشند (</w:t>
      </w:r>
      <w:proofErr w:type="spellStart"/>
      <w:r>
        <w:rPr>
          <w:rFonts w:ascii="Times New Roman" w:hAnsi="Times New Roman" w:hint="cs"/>
          <w:b/>
          <w:bCs/>
          <w:lang w:bidi="fa-IR"/>
        </w:rPr>
        <w:t>شفیعی</w:t>
      </w:r>
      <w:proofErr w:type="spellEnd"/>
      <w:r>
        <w:rPr>
          <w:rFonts w:ascii="Times New Roman" w:hAnsi="Times New Roman" w:hint="cs"/>
          <w:b/>
          <w:bCs/>
          <w:lang w:bidi="fa-IR"/>
        </w:rPr>
        <w:t xml:space="preserve"> و همکاران، ۲۰۲۵؛ </w:t>
      </w:r>
      <w:proofErr w:type="spellStart"/>
      <w:r>
        <w:rPr>
          <w:rFonts w:ascii="Times New Roman" w:hAnsi="Times New Roman" w:hint="cs"/>
          <w:b/>
          <w:bCs/>
          <w:lang w:bidi="fa-IR"/>
        </w:rPr>
        <w:t>ویت‌مور</w:t>
      </w:r>
      <w:proofErr w:type="spellEnd"/>
      <w:r>
        <w:rPr>
          <w:rFonts w:ascii="Times New Roman" w:hAnsi="Times New Roman" w:hint="cs"/>
          <w:b/>
          <w:bCs/>
          <w:lang w:bidi="fa-IR"/>
        </w:rPr>
        <w:t xml:space="preserve"> و همکاران، ۲۰۲۴). شناخت عوامل، </w:t>
      </w:r>
      <w:proofErr w:type="spellStart"/>
      <w:r>
        <w:rPr>
          <w:rFonts w:ascii="Times New Roman" w:hAnsi="Times New Roman" w:hint="cs"/>
          <w:b/>
          <w:bCs/>
          <w:lang w:bidi="fa-IR"/>
        </w:rPr>
        <w:t>مدل‌های</w:t>
      </w:r>
      <w:proofErr w:type="spellEnd"/>
      <w:r>
        <w:rPr>
          <w:rFonts w:ascii="Times New Roman" w:hAnsi="Times New Roman" w:hint="cs"/>
          <w:b/>
          <w:bCs/>
          <w:lang w:bidi="fa-IR"/>
        </w:rPr>
        <w:t xml:space="preserve"> نظری و پیامدهای اضطراب سلامتی در سالمندان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راهگشای طراحی مداخلات </w:t>
      </w:r>
      <w:proofErr w:type="spellStart"/>
      <w:r>
        <w:rPr>
          <w:rFonts w:ascii="Times New Roman" w:hAnsi="Times New Roman" w:hint="cs"/>
          <w:b/>
          <w:bCs/>
          <w:lang w:bidi="fa-IR"/>
        </w:rPr>
        <w:t>روان‌شناختی</w:t>
      </w:r>
      <w:proofErr w:type="spellEnd"/>
      <w:r>
        <w:rPr>
          <w:rFonts w:ascii="Times New Roman" w:hAnsi="Times New Roman" w:hint="cs"/>
          <w:b/>
          <w:bCs/>
          <w:lang w:bidi="fa-IR"/>
        </w:rPr>
        <w:t xml:space="preserve"> مؤثر باشد. تحقیقات موجود حاکی از آن است که اضطراب سلامت، اواخر سن هر فرد شروع </w:t>
      </w:r>
      <w:proofErr w:type="spellStart"/>
      <w:r>
        <w:rPr>
          <w:rFonts w:ascii="Times New Roman" w:hAnsi="Times New Roman" w:hint="cs"/>
          <w:b/>
          <w:bCs/>
          <w:lang w:bidi="fa-IR"/>
        </w:rPr>
        <w:t>می‌شود</w:t>
      </w:r>
      <w:proofErr w:type="spellEnd"/>
      <w:r>
        <w:rPr>
          <w:rFonts w:ascii="Times New Roman" w:hAnsi="Times New Roman" w:hint="cs"/>
          <w:b/>
          <w:bCs/>
          <w:lang w:bidi="fa-IR"/>
        </w:rPr>
        <w:t xml:space="preserve">، شاید به این دلیل است که </w:t>
      </w:r>
      <w:proofErr w:type="spellStart"/>
      <w:r>
        <w:rPr>
          <w:rFonts w:ascii="Times New Roman" w:hAnsi="Times New Roman" w:hint="cs"/>
          <w:b/>
          <w:bCs/>
          <w:lang w:bidi="fa-IR"/>
        </w:rPr>
        <w:t>همبودی</w:t>
      </w:r>
      <w:proofErr w:type="spellEnd"/>
      <w:r>
        <w:rPr>
          <w:rFonts w:ascii="Times New Roman" w:hAnsi="Times New Roman" w:hint="cs"/>
          <w:b/>
          <w:bCs/>
          <w:lang w:bidi="fa-IR"/>
        </w:rPr>
        <w:t xml:space="preserve">، با شرایط سلامتی جسمی که احتمالاً با افزایش سن رخ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w:t>
      </w:r>
      <w:proofErr w:type="spellStart"/>
      <w:r>
        <w:rPr>
          <w:rFonts w:ascii="Times New Roman" w:hAnsi="Times New Roman" w:hint="cs"/>
          <w:b/>
          <w:bCs/>
          <w:lang w:bidi="fa-IR"/>
        </w:rPr>
        <w:t>ال-گابالاوی</w:t>
      </w:r>
      <w:proofErr w:type="spellEnd"/>
      <w:r>
        <w:rPr>
          <w:rFonts w:ascii="Times New Roman" w:hAnsi="Times New Roman" w:hint="cs"/>
          <w:b/>
          <w:bCs/>
          <w:lang w:bidi="fa-IR"/>
        </w:rPr>
        <w:t xml:space="preserve">،  ۲۰۱۸). اضطراب یک بیماری شایع در سالمندان است، و تقریباً ۲۰_۱۰ درصد از افراد مسن را تحت تأثیر قرار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اگرچه  اغلب  تشخیص داده </w:t>
      </w:r>
      <w:proofErr w:type="spellStart"/>
      <w:r>
        <w:rPr>
          <w:rFonts w:ascii="Times New Roman" w:hAnsi="Times New Roman" w:hint="cs"/>
          <w:b/>
          <w:bCs/>
          <w:lang w:bidi="fa-IR"/>
        </w:rPr>
        <w:t>نمی‌شود</w:t>
      </w:r>
      <w:proofErr w:type="spellEnd"/>
      <w:r>
        <w:rPr>
          <w:rFonts w:ascii="Times New Roman" w:hAnsi="Times New Roman" w:hint="cs"/>
          <w:b/>
          <w:bCs/>
          <w:lang w:bidi="fa-IR"/>
        </w:rPr>
        <w:t xml:space="preserve">. سالمندان با اختلالات اضطرابی اغلب به دلایل زیادی درمان </w:t>
      </w:r>
      <w:proofErr w:type="spellStart"/>
      <w:r>
        <w:rPr>
          <w:rFonts w:ascii="Times New Roman" w:hAnsi="Times New Roman" w:hint="cs"/>
          <w:b/>
          <w:bCs/>
          <w:lang w:bidi="fa-IR"/>
        </w:rPr>
        <w:t>نمی‌شوند</w:t>
      </w:r>
      <w:proofErr w:type="spellEnd"/>
      <w:r>
        <w:rPr>
          <w:rFonts w:ascii="Times New Roman" w:hAnsi="Times New Roman" w:hint="cs"/>
          <w:b/>
          <w:bCs/>
          <w:lang w:bidi="fa-IR"/>
        </w:rPr>
        <w:t xml:space="preserve"> یا اغلب علائم خود را تشخیص یا تصدیق </w:t>
      </w:r>
      <w:proofErr w:type="spellStart"/>
      <w:r>
        <w:rPr>
          <w:rFonts w:ascii="Times New Roman" w:hAnsi="Times New Roman" w:hint="cs"/>
          <w:b/>
          <w:bCs/>
          <w:lang w:bidi="fa-IR"/>
        </w:rPr>
        <w:t>نمی‌کنند</w:t>
      </w:r>
      <w:proofErr w:type="spellEnd"/>
      <w:r>
        <w:rPr>
          <w:rFonts w:ascii="Times New Roman" w:hAnsi="Times New Roman" w:hint="cs"/>
          <w:b/>
          <w:bCs/>
          <w:lang w:bidi="fa-IR"/>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proofErr w:type="spellStart"/>
      <w:r>
        <w:rPr>
          <w:rFonts w:ascii="Times New Roman" w:hAnsi="Times New Roman" w:hint="cs"/>
          <w:b/>
          <w:bCs/>
          <w:lang w:bidi="fa-IR"/>
        </w:rPr>
        <w:lastRenderedPageBreak/>
        <w:t>شده‌اند</w:t>
      </w:r>
      <w:proofErr w:type="spellEnd"/>
      <w:r>
        <w:rPr>
          <w:rFonts w:ascii="Times New Roman" w:hAnsi="Times New Roman" w:hint="cs"/>
          <w:b/>
          <w:bCs/>
          <w:lang w:bidi="fa-IR"/>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proofErr w:type="spellStart"/>
      <w:r>
        <w:rPr>
          <w:rFonts w:ascii="Times New Roman" w:hAnsi="Times New Roman" w:hint="cs"/>
          <w:b/>
          <w:bCs/>
          <w:lang w:bidi="fa-IR"/>
        </w:rPr>
        <w:t>بلع</w:t>
      </w:r>
      <w:proofErr w:type="spellEnd"/>
      <w:r>
        <w:rPr>
          <w:rFonts w:ascii="Times New Roman" w:hAnsi="Times New Roman" w:hint="cs"/>
          <w:b/>
          <w:bCs/>
          <w:lang w:bidi="fa-IR"/>
        </w:rPr>
        <w:t xml:space="preserve">، لرزش، لرزیدن، تحریک پذیری، تعریق، حالت تهوع و... است. همچنین باید توجه داشت که اضطراب درمان نشده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منجر به اختلال شناختی، ناتوانی، سلامتی، جسمی ضعیف و کیفیت پایین زندگی شود. خوشبختانه اضطراب با داروهای تجویزی و درمانی قابل درمان است(</w:t>
      </w:r>
      <w:proofErr w:type="spellStart"/>
      <w:r>
        <w:rPr>
          <w:rFonts w:ascii="Times New Roman" w:hAnsi="Times New Roman" w:hint="cs"/>
          <w:b/>
          <w:bCs/>
          <w:lang w:bidi="fa-IR"/>
        </w:rPr>
        <w:t>ساکویا</w:t>
      </w:r>
      <w:proofErr w:type="spellEnd"/>
      <w:r>
        <w:rPr>
          <w:rFonts w:ascii="Times New Roman" w:hAnsi="Times New Roman" w:hint="cs"/>
          <w:b/>
          <w:bCs/>
          <w:lang w:bidi="fa-IR"/>
        </w:rPr>
        <w:t xml:space="preserve">، ۲۰۰۸).به این ترتیب، سطوح بالاتر اضطراب سلامتی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با افزایش اضطراب مرگ در سالمندان همراه باشد که این یافته در نتایج پژوهش حاضر نیز مورد تأیید قرار گرفت.</w:t>
      </w:r>
      <w:bookmarkEnd w:id="171"/>
      <w:r>
        <w:rPr>
          <w:rFonts w:ascii="Times New Roman" w:hAnsi="Times New Roman" w:hint="cs"/>
          <w:b/>
          <w:bCs/>
          <w:vertAlign w:val="superscript"/>
          <w:lang w:bidi="fa-IR"/>
        </w:rPr>
        <w:footnoteReference w:id="84"/>
      </w:r>
      <w:r>
        <w:rPr>
          <w:rFonts w:ascii="Times New Roman" w:hAnsi="Times New Roman" w:hint="cs"/>
          <w:b/>
          <w:bCs/>
          <w:vertAlign w:val="superscript"/>
          <w:lang w:bidi="fa-IR"/>
        </w:rPr>
        <w:footnoteReference w:id="85"/>
      </w:r>
    </w:p>
    <w:p w14:paraId="25D08ECA"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proofErr w:type="spellStart"/>
      <w:r>
        <w:rPr>
          <w:rFonts w:ascii="Times New Roman" w:eastAsia="Times New Roman" w:hAnsi="Times New Roman" w:hint="cs"/>
          <w:b/>
          <w:bCs/>
          <w:lang w:bidi="fa-IR"/>
        </w:rPr>
        <w:t>پیش‌بینی‌کنندگی</w:t>
      </w:r>
      <w:proofErr w:type="spellEnd"/>
      <w:r>
        <w:rPr>
          <w:rFonts w:ascii="Times New Roman" w:eastAsia="Times New Roman" w:hAnsi="Times New Roman" w:hint="cs"/>
          <w:b/>
          <w:bCs/>
          <w:lang w:bidi="fa-IR"/>
        </w:rPr>
        <w:t xml:space="preserve"> لازم برای ورود به معادله </w:t>
      </w:r>
      <w:proofErr w:type="spellStart"/>
      <w:r>
        <w:rPr>
          <w:rFonts w:ascii="Times New Roman" w:eastAsia="Times New Roman" w:hAnsi="Times New Roman" w:hint="cs"/>
          <w:b/>
          <w:bCs/>
          <w:lang w:bidi="fa-IR"/>
        </w:rPr>
        <w:t>رگرسیون</w:t>
      </w:r>
      <w:proofErr w:type="spellEnd"/>
      <w:r>
        <w:rPr>
          <w:rFonts w:ascii="Times New Roman" w:eastAsia="Times New Roman" w:hAnsi="Times New Roman" w:hint="cs"/>
          <w:b/>
          <w:bCs/>
          <w:lang w:bidi="fa-IR"/>
        </w:rPr>
        <w:t xml:space="preserve"> برخوردار بودند و در مجموع حدود ۵۴ درصد از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مربوط به اضطراب مرگ سالمندان را تبیین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نمودند. </w:t>
      </w:r>
      <w:proofErr w:type="spellStart"/>
      <w:r>
        <w:rPr>
          <w:rFonts w:ascii="Times New Roman" w:eastAsia="Times New Roman" w:hAnsi="Times New Roman" w:hint="cs"/>
          <w:b/>
          <w:bCs/>
          <w:lang w:bidi="fa-IR"/>
        </w:rPr>
        <w:t>به‌گونه‌ای</w:t>
      </w:r>
      <w:proofErr w:type="spellEnd"/>
      <w:r>
        <w:rPr>
          <w:rFonts w:ascii="Times New Roman" w:eastAsia="Times New Roman" w:hAnsi="Times New Roman" w:hint="cs"/>
          <w:b/>
          <w:bCs/>
          <w:lang w:bidi="fa-IR"/>
        </w:rPr>
        <w:t xml:space="preserve"> که اضطراب سلامتی با ضریب (β = ۰/۵۲) در سطح ۰۱/۰ </w:t>
      </w:r>
      <w:proofErr w:type="spellStart"/>
      <w:r>
        <w:rPr>
          <w:rFonts w:ascii="Times New Roman" w:eastAsia="Times New Roman" w:hAnsi="Times New Roman" w:hint="cs"/>
          <w:b/>
          <w:bCs/>
          <w:lang w:bidi="fa-IR"/>
        </w:rPr>
        <w:t>به‌صورت</w:t>
      </w:r>
      <w:proofErr w:type="spellEnd"/>
      <w:r>
        <w:rPr>
          <w:rFonts w:ascii="Times New Roman" w:eastAsia="Times New Roman" w:hAnsi="Times New Roman" w:hint="cs"/>
          <w:b/>
          <w:bCs/>
          <w:lang w:bidi="fa-IR"/>
        </w:rPr>
        <w:t xml:space="preserve"> مثبت و هوش معنوی با ضریب (β = -۰/۳۶) در سطح ۰۱/۰ </w:t>
      </w:r>
      <w:proofErr w:type="spellStart"/>
      <w:r>
        <w:rPr>
          <w:rFonts w:ascii="Times New Roman" w:eastAsia="Times New Roman" w:hAnsi="Times New Roman" w:hint="cs"/>
          <w:b/>
          <w:bCs/>
          <w:lang w:bidi="fa-IR"/>
        </w:rPr>
        <w:t>به‌صورت</w:t>
      </w:r>
      <w:proofErr w:type="spellEnd"/>
      <w:r>
        <w:rPr>
          <w:rFonts w:ascii="Times New Roman" w:eastAsia="Times New Roman" w:hAnsi="Times New Roman" w:hint="cs"/>
          <w:b/>
          <w:bCs/>
          <w:lang w:bidi="fa-IR"/>
        </w:rPr>
        <w:t xml:space="preserve"> منفی، اضطراب مرگ سالمندان را </w:t>
      </w:r>
      <w:proofErr w:type="spellStart"/>
      <w:r>
        <w:rPr>
          <w:rFonts w:ascii="Times New Roman" w:eastAsia="Times New Roman" w:hAnsi="Times New Roman" w:hint="cs"/>
          <w:b/>
          <w:bCs/>
          <w:lang w:bidi="fa-IR"/>
        </w:rPr>
        <w:t>به‌طور</w:t>
      </w:r>
      <w:proofErr w:type="spellEnd"/>
      <w:r>
        <w:rPr>
          <w:rFonts w:ascii="Times New Roman" w:eastAsia="Times New Roman" w:hAnsi="Times New Roman" w:hint="cs"/>
          <w:b/>
          <w:bCs/>
          <w:lang w:bidi="fa-IR"/>
        </w:rPr>
        <w:t xml:space="preserve"> معناداری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نمودند. این یافته نشان داد که این </w:t>
      </w:r>
      <w:proofErr w:type="spellStart"/>
      <w:r>
        <w:rPr>
          <w:rFonts w:ascii="Times New Roman" w:eastAsia="Times New Roman" w:hAnsi="Times New Roman" w:hint="cs"/>
          <w:b/>
          <w:bCs/>
          <w:lang w:bidi="fa-IR"/>
        </w:rPr>
        <w:t>متغیرها</w:t>
      </w:r>
      <w:proofErr w:type="spellEnd"/>
      <w:r>
        <w:rPr>
          <w:rFonts w:ascii="Times New Roman" w:eastAsia="Times New Roman" w:hAnsi="Times New Roman" w:hint="cs"/>
          <w:b/>
          <w:bCs/>
          <w:lang w:bidi="fa-IR"/>
        </w:rPr>
        <w:t xml:space="preserve"> به صورت معناداری قادر به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اضطراب مرگ در سالمندان هستند. در تبیین این یافته </w:t>
      </w:r>
      <w:proofErr w:type="spellStart"/>
      <w:r>
        <w:rPr>
          <w:rFonts w:ascii="Times New Roman" w:eastAsia="Times New Roman" w:hAnsi="Times New Roman" w:hint="cs"/>
          <w:b/>
          <w:bCs/>
          <w:lang w:bidi="fa-IR"/>
        </w:rPr>
        <w:t>می‌توان</w:t>
      </w:r>
      <w:proofErr w:type="spellEnd"/>
      <w:r>
        <w:rPr>
          <w:rFonts w:ascii="Times New Roman" w:eastAsia="Times New Roman" w:hAnsi="Times New Roman" w:hint="cs"/>
          <w:b/>
          <w:bCs/>
          <w:lang w:bidi="fa-IR"/>
        </w:rPr>
        <w:t xml:space="preserve"> بیان کرد که امروزه با </w:t>
      </w:r>
      <w:proofErr w:type="spellStart"/>
      <w:r>
        <w:rPr>
          <w:rFonts w:ascii="Times New Roman" w:eastAsia="Times New Roman" w:hAnsi="Times New Roman" w:hint="cs"/>
          <w:b/>
          <w:bCs/>
          <w:lang w:bidi="fa-IR"/>
        </w:rPr>
        <w:t>پیشرفت‌های</w:t>
      </w:r>
      <w:proofErr w:type="spellEnd"/>
      <w:r>
        <w:rPr>
          <w:rFonts w:ascii="Times New Roman" w:eastAsia="Times New Roman" w:hAnsi="Times New Roman" w:hint="cs"/>
          <w:b/>
          <w:bCs/>
          <w:lang w:bidi="fa-IR"/>
        </w:rPr>
        <w:t xml:space="preserve"> علوم پزشکی و افزایش امید به زندگی، جمعیت سالمندان در جوامع رو به افزایش است. با این حال، سالمندی با بروز تغییرات جسمانی و افزایش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مرتبط با سلامت همراه است که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سلامت روانی سالمندان را تحت تأثیر قرار دهد. در این میان، اضطراب سلامتی </w:t>
      </w:r>
      <w:proofErr w:type="spellStart"/>
      <w:r>
        <w:rPr>
          <w:rFonts w:ascii="Times New Roman" w:eastAsia="Times New Roman" w:hAnsi="Times New Roman" w:hint="cs"/>
          <w:b/>
          <w:bCs/>
          <w:lang w:bidi="fa-IR"/>
        </w:rPr>
        <w:t>به‌عنوان</w:t>
      </w:r>
      <w:proofErr w:type="spellEnd"/>
      <w:r>
        <w:rPr>
          <w:rFonts w:ascii="Times New Roman" w:eastAsia="Times New Roman" w:hAnsi="Times New Roman" w:hint="cs"/>
          <w:b/>
          <w:bCs/>
          <w:lang w:bidi="fa-IR"/>
        </w:rPr>
        <w:t xml:space="preserve"> یکی از عوامل </w:t>
      </w:r>
      <w:proofErr w:type="spellStart"/>
      <w:r>
        <w:rPr>
          <w:rFonts w:ascii="Times New Roman" w:eastAsia="Times New Roman" w:hAnsi="Times New Roman" w:hint="cs"/>
          <w:b/>
          <w:bCs/>
          <w:lang w:bidi="fa-IR"/>
        </w:rPr>
        <w:t>روان‌شناختی</w:t>
      </w:r>
      <w:proofErr w:type="spellEnd"/>
      <w:r>
        <w:rPr>
          <w:rFonts w:ascii="Times New Roman" w:eastAsia="Times New Roman" w:hAnsi="Times New Roman" w:hint="cs"/>
          <w:b/>
          <w:bCs/>
          <w:lang w:bidi="fa-IR"/>
        </w:rPr>
        <w:t xml:space="preserve"> مهم،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توجه افراطی سالمندان به علائم جسمانی و نگرانی از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را افزایش داده و </w:t>
      </w:r>
      <w:proofErr w:type="spellStart"/>
      <w:r>
        <w:rPr>
          <w:rFonts w:ascii="Times New Roman" w:eastAsia="Times New Roman" w:hAnsi="Times New Roman" w:hint="cs"/>
          <w:b/>
          <w:bCs/>
          <w:lang w:bidi="fa-IR"/>
        </w:rPr>
        <w:t>زمینه‌ساز</w:t>
      </w:r>
      <w:proofErr w:type="spellEnd"/>
      <w:r>
        <w:rPr>
          <w:rFonts w:ascii="Times New Roman" w:eastAsia="Times New Roman" w:hAnsi="Times New Roman" w:hint="cs"/>
          <w:b/>
          <w:bCs/>
          <w:lang w:bidi="fa-IR"/>
        </w:rPr>
        <w:t xml:space="preserve"> تشدید اضطراب مرگ گردد. از سوی دیگر، هوش معنوی با ایجاد معنا، هدفمندی و پذیرش </w:t>
      </w:r>
      <w:proofErr w:type="spellStart"/>
      <w:r>
        <w:rPr>
          <w:rFonts w:ascii="Times New Roman" w:eastAsia="Times New Roman" w:hAnsi="Times New Roman" w:hint="cs"/>
          <w:b/>
          <w:bCs/>
          <w:lang w:bidi="fa-IR"/>
        </w:rPr>
        <w:t>واقعیت‌های</w:t>
      </w:r>
      <w:proofErr w:type="spellEnd"/>
      <w:r>
        <w:rPr>
          <w:rFonts w:ascii="Times New Roman" w:eastAsia="Times New Roman" w:hAnsi="Times New Roman" w:hint="cs"/>
          <w:b/>
          <w:bCs/>
          <w:lang w:bidi="fa-IR"/>
        </w:rPr>
        <w:t xml:space="preserve"> بنیادین زندگی، از جمله مرگ،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به سالمندان کمک کند تا با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این دوره از زندگی </w:t>
      </w:r>
      <w:proofErr w:type="spellStart"/>
      <w:r>
        <w:rPr>
          <w:rFonts w:ascii="Times New Roman" w:eastAsia="Times New Roman" w:hAnsi="Times New Roman" w:hint="cs"/>
          <w:b/>
          <w:bCs/>
          <w:lang w:bidi="fa-IR"/>
        </w:rPr>
        <w:t>سازگارانه‌تر</w:t>
      </w:r>
      <w:proofErr w:type="spellEnd"/>
      <w:r>
        <w:rPr>
          <w:rFonts w:ascii="Times New Roman" w:eastAsia="Times New Roman" w:hAnsi="Times New Roman" w:hint="cs"/>
          <w:b/>
          <w:bCs/>
          <w:lang w:bidi="fa-IR"/>
        </w:rPr>
        <w:t xml:space="preserve"> مواجه شوند.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از سطح بالاتری از هوش معنوی برخوردارند، معمولاً نگرش </w:t>
      </w:r>
      <w:proofErr w:type="spellStart"/>
      <w:r>
        <w:rPr>
          <w:rFonts w:ascii="Times New Roman" w:eastAsia="Times New Roman" w:hAnsi="Times New Roman" w:hint="cs"/>
          <w:b/>
          <w:bCs/>
          <w:lang w:bidi="fa-IR"/>
        </w:rPr>
        <w:t>متعادل‌تر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پذیرنده‌تری</w:t>
      </w:r>
      <w:proofErr w:type="spellEnd"/>
      <w:r>
        <w:rPr>
          <w:rFonts w:ascii="Times New Roman" w:eastAsia="Times New Roman" w:hAnsi="Times New Roman" w:hint="cs"/>
          <w:b/>
          <w:bCs/>
          <w:lang w:bidi="fa-IR"/>
        </w:rPr>
        <w:t xml:space="preserve"> نسبت به مرگ دارند و در نتیجه، اضطراب مرگ کمتری را تجربه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xml:space="preserve">. </w:t>
      </w:r>
      <w:r>
        <w:rPr>
          <w:rFonts w:ascii="Times New Roman" w:eastAsia="Times New Roman" w:hAnsi="Times New Roman" w:hint="cs"/>
          <w:b/>
          <w:bCs/>
          <w:lang w:bidi="fa-IR"/>
        </w:rPr>
        <w:lastRenderedPageBreak/>
        <w:t xml:space="preserve">بنابراین، از منظر نظری و با توجه به تعاریف متغیرهای پژوهش، ارتباط بین هوش معنوی، اضطراب سلامتی و اضطراب مرگ قابل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است. </w:t>
      </w:r>
      <w:proofErr w:type="spellStart"/>
      <w:r>
        <w:rPr>
          <w:rFonts w:ascii="Times New Roman" w:eastAsia="Times New Roman" w:hAnsi="Times New Roman" w:hint="cs"/>
          <w:b/>
          <w:bCs/>
          <w:lang w:bidi="fa-IR"/>
        </w:rPr>
        <w:t>به‌طور</w:t>
      </w:r>
      <w:proofErr w:type="spellEnd"/>
      <w:r>
        <w:rPr>
          <w:rFonts w:ascii="Times New Roman" w:eastAsia="Times New Roman" w:hAnsi="Times New Roman" w:hint="cs"/>
          <w:b/>
          <w:bCs/>
          <w:lang w:bidi="fa-IR"/>
        </w:rPr>
        <w:t xml:space="preserve"> کلی، </w:t>
      </w:r>
      <w:proofErr w:type="spellStart"/>
      <w:r>
        <w:rPr>
          <w:rFonts w:ascii="Times New Roman" w:eastAsia="Times New Roman" w:hAnsi="Times New Roman" w:hint="cs"/>
          <w:b/>
          <w:bCs/>
          <w:lang w:bidi="fa-IR"/>
        </w:rPr>
        <w:t>یافته‌های</w:t>
      </w:r>
      <w:proofErr w:type="spellEnd"/>
      <w:r>
        <w:rPr>
          <w:rFonts w:ascii="Times New Roman" w:eastAsia="Times New Roman" w:hAnsi="Times New Roman" w:hint="cs"/>
          <w:b/>
          <w:bCs/>
          <w:lang w:bidi="fa-IR"/>
        </w:rPr>
        <w:t xml:space="preserve"> پژوهش حاضر در سطح نظری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با شناسایی عوامل مؤثر بر اضطراب مرگ سالمندان، به گسترش دانش و </w:t>
      </w:r>
      <w:proofErr w:type="spellStart"/>
      <w:r>
        <w:rPr>
          <w:rFonts w:ascii="Times New Roman" w:eastAsia="Times New Roman" w:hAnsi="Times New Roman" w:hint="cs"/>
          <w:b/>
          <w:bCs/>
          <w:lang w:bidi="fa-IR"/>
        </w:rPr>
        <w:t>مدل‌های</w:t>
      </w:r>
      <w:proofErr w:type="spellEnd"/>
      <w:r>
        <w:rPr>
          <w:rFonts w:ascii="Times New Roman" w:eastAsia="Times New Roman" w:hAnsi="Times New Roman" w:hint="cs"/>
          <w:b/>
          <w:bCs/>
          <w:lang w:bidi="fa-IR"/>
        </w:rPr>
        <w:t xml:space="preserve"> موجود در حوزه </w:t>
      </w:r>
      <w:proofErr w:type="spellStart"/>
      <w:r>
        <w:rPr>
          <w:rFonts w:ascii="Times New Roman" w:eastAsia="Times New Roman" w:hAnsi="Times New Roman" w:hint="cs"/>
          <w:b/>
          <w:bCs/>
          <w:lang w:bidi="fa-IR"/>
        </w:rPr>
        <w:t>روان‌شناسی</w:t>
      </w:r>
      <w:proofErr w:type="spellEnd"/>
      <w:r>
        <w:rPr>
          <w:rFonts w:ascii="Times New Roman" w:eastAsia="Times New Roman" w:hAnsi="Times New Roman" w:hint="cs"/>
          <w:b/>
          <w:bCs/>
          <w:lang w:bidi="fa-IR"/>
        </w:rPr>
        <w:t xml:space="preserve"> سالمندی کمک نماید. در سطح عملی نیز نتایج این پژوهش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مبنای تجربی مناسبی برای طراحی </w:t>
      </w:r>
      <w:proofErr w:type="spellStart"/>
      <w:r>
        <w:rPr>
          <w:rFonts w:ascii="Times New Roman" w:eastAsia="Times New Roman" w:hAnsi="Times New Roman" w:hint="cs"/>
          <w:b/>
          <w:bCs/>
          <w:lang w:bidi="fa-IR"/>
        </w:rPr>
        <w:t>برنامه‌های</w:t>
      </w:r>
      <w:proofErr w:type="spellEnd"/>
      <w:r>
        <w:rPr>
          <w:rFonts w:ascii="Times New Roman" w:eastAsia="Times New Roman" w:hAnsi="Times New Roman" w:hint="cs"/>
          <w:b/>
          <w:bCs/>
          <w:lang w:bidi="fa-IR"/>
        </w:rPr>
        <w:t xml:space="preserve"> آموزشی و </w:t>
      </w:r>
      <w:proofErr w:type="spellStart"/>
      <w:r>
        <w:rPr>
          <w:rFonts w:ascii="Times New Roman" w:eastAsia="Times New Roman" w:hAnsi="Times New Roman" w:hint="cs"/>
          <w:b/>
          <w:bCs/>
          <w:lang w:bidi="fa-IR"/>
        </w:rPr>
        <w:t>مداخله‌ای</w:t>
      </w:r>
      <w:proofErr w:type="spellEnd"/>
      <w:r>
        <w:rPr>
          <w:rFonts w:ascii="Times New Roman" w:eastAsia="Times New Roman" w:hAnsi="Times New Roman" w:hint="cs"/>
          <w:b/>
          <w:bCs/>
          <w:lang w:bidi="fa-IR"/>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rsidR="00912462" w:rsidRDefault="00000000" w:rsidP="00856470">
      <w:pPr>
        <w:pStyle w:val="Heading2"/>
        <w:bidi/>
        <w:spacing w:before="240" w:after="100" w:line="276" w:lineRule="auto"/>
        <w:rPr>
          <w:bCs/>
          <w:lang w:bidi="fa-IR"/>
        </w:rPr>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hint="cs"/>
          <w:b/>
          <w:bCs/>
          <w:sz w:val="30"/>
          <w:szCs w:val="30"/>
          <w:lang w:bidi="fa-IR"/>
        </w:rPr>
        <w:t>۵-۲- محدودیت 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A14D2B7" w14:textId="77777777" w:rsidR="00912462" w:rsidRDefault="00000000">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proofErr w:type="spellStart"/>
      <w:r>
        <w:rPr>
          <w:rFonts w:ascii="Times New Roman" w:eastAsia="Times New Roman" w:hAnsi="Times New Roman" w:hint="cs"/>
          <w:lang w:bidi="fa-IR"/>
        </w:rPr>
        <w:t>بدیهی</w:t>
      </w:r>
      <w:proofErr w:type="spellEnd"/>
      <w:r>
        <w:rPr>
          <w:rFonts w:ascii="Times New Roman" w:eastAsia="Times New Roman" w:hAnsi="Times New Roman" w:hint="cs"/>
          <w:lang w:bidi="fa-IR"/>
        </w:rPr>
        <w:t xml:space="preserve"> است که هر </w:t>
      </w:r>
      <w:proofErr w:type="spellStart"/>
      <w:r>
        <w:rPr>
          <w:rFonts w:ascii="Times New Roman" w:eastAsia="Times New Roman" w:hAnsi="Times New Roman" w:hint="cs"/>
          <w:lang w:bidi="fa-IR"/>
        </w:rPr>
        <w:t>تحقیق</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دارای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محدودیت</w:t>
      </w:r>
      <w:proofErr w:type="spellEnd"/>
      <w:r>
        <w:rPr>
          <w:rFonts w:ascii="Times New Roman" w:eastAsia="Times New Roman" w:hAnsi="Times New Roman" w:hint="cs"/>
          <w:lang w:bidi="fa-IR"/>
        </w:rPr>
        <w:t xml:space="preserve"> ها و </w:t>
      </w:r>
      <w:proofErr w:type="spellStart"/>
      <w:r>
        <w:rPr>
          <w:rFonts w:ascii="Times New Roman" w:eastAsia="Times New Roman" w:hAnsi="Times New Roman" w:hint="cs"/>
          <w:lang w:bidi="fa-IR"/>
        </w:rPr>
        <w:t>مشکلاتی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w:t>
      </w:r>
      <w:proofErr w:type="spellEnd"/>
      <w:r>
        <w:rPr>
          <w:rFonts w:ascii="Times New Roman" w:eastAsia="Times New Roman" w:hAnsi="Times New Roman" w:hint="cs"/>
          <w:lang w:bidi="fa-IR"/>
        </w:rPr>
        <w:t xml:space="preserve"> باشد که بیان محدودیت های پژوهش حاضر می تواند برای پژوهشگران آتی راهگشا باشد. مورد </w:t>
      </w:r>
      <w:proofErr w:type="spellStart"/>
      <w:r>
        <w:rPr>
          <w:rFonts w:ascii="Times New Roman" w:eastAsia="Times New Roman" w:hAnsi="Times New Roman" w:hint="cs"/>
          <w:lang w:bidi="fa-IR"/>
        </w:rPr>
        <w:t>ذیل</w:t>
      </w:r>
      <w:proofErr w:type="spellEnd"/>
      <w:r>
        <w:rPr>
          <w:rFonts w:ascii="Times New Roman" w:eastAsia="Times New Roman" w:hAnsi="Times New Roman" w:hint="cs"/>
          <w:lang w:bidi="fa-IR"/>
        </w:rPr>
        <w:t xml:space="preserve"> از جمله </w:t>
      </w:r>
      <w:proofErr w:type="spellStart"/>
      <w:r>
        <w:rPr>
          <w:rFonts w:ascii="Times New Roman" w:eastAsia="Times New Roman" w:hAnsi="Times New Roman" w:hint="cs"/>
          <w:lang w:bidi="fa-IR"/>
        </w:rPr>
        <w:t>محدودیت</w:t>
      </w:r>
      <w:proofErr w:type="spellEnd"/>
      <w:r>
        <w:rPr>
          <w:rFonts w:ascii="Times New Roman" w:eastAsia="Times New Roman" w:hAnsi="Times New Roman" w:hint="cs"/>
          <w:lang w:bidi="fa-IR"/>
        </w:rPr>
        <w:t xml:space="preserve"> ها </w:t>
      </w:r>
      <w:proofErr w:type="spellStart"/>
      <w:r>
        <w:rPr>
          <w:rFonts w:ascii="Times New Roman" w:eastAsia="Times New Roman" w:hAnsi="Times New Roman" w:hint="cs"/>
          <w:lang w:bidi="fa-IR"/>
        </w:rPr>
        <w:t>پژوهشی</w:t>
      </w:r>
      <w:proofErr w:type="spellEnd"/>
      <w:r>
        <w:rPr>
          <w:rFonts w:ascii="Times New Roman" w:eastAsia="Times New Roman" w:hAnsi="Times New Roman" w:hint="cs"/>
          <w:lang w:bidi="fa-IR"/>
        </w:rPr>
        <w:t xml:space="preserve"> حاضر </w:t>
      </w:r>
      <w:proofErr w:type="spellStart"/>
      <w:r>
        <w:rPr>
          <w:rFonts w:ascii="Times New Roman" w:eastAsia="Times New Roman" w:hAnsi="Times New Roman" w:hint="cs"/>
          <w:lang w:bidi="fa-IR"/>
        </w:rPr>
        <w:t>می</w:t>
      </w:r>
      <w:proofErr w:type="spellEnd"/>
      <w:r>
        <w:rPr>
          <w:rFonts w:ascii="Times New Roman" w:eastAsia="Times New Roman" w:hAnsi="Times New Roman" w:hint="cs"/>
          <w:lang w:bidi="fa-IR"/>
        </w:rPr>
        <w:t xml:space="preserve"> باشند:</w:t>
      </w:r>
      <w:bookmarkEnd w:id="187"/>
      <w:bookmarkEnd w:id="188"/>
      <w:bookmarkEnd w:id="189"/>
    </w:p>
    <w:p w14:paraId="0BE4ABAC"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یکی از محدودیت های پژوهش حاضر، ابزار اندازه گیری بود. مقیاس های </w:t>
      </w:r>
      <w:proofErr w:type="spellStart"/>
      <w:r>
        <w:rPr>
          <w:rFonts w:ascii="Times New Roman" w:eastAsia="Times New Roman" w:hAnsi="Times New Roman" w:hint="cs"/>
          <w:lang w:bidi="fa-IR"/>
        </w:rPr>
        <w:t>خودگزارشی</w:t>
      </w:r>
      <w:proofErr w:type="spellEnd"/>
      <w:r>
        <w:rPr>
          <w:rFonts w:ascii="Times New Roman" w:eastAsia="Times New Roman" w:hAnsi="Times New Roman" w:hint="cs"/>
          <w:lang w:bidi="fa-IR"/>
        </w:rPr>
        <w:t xml:space="preserve"> امکان </w:t>
      </w:r>
      <w:proofErr w:type="spellStart"/>
      <w:r>
        <w:rPr>
          <w:rFonts w:ascii="Times New Roman" w:eastAsia="Times New Roman" w:hAnsi="Times New Roman" w:hint="cs"/>
          <w:lang w:bidi="fa-IR"/>
        </w:rPr>
        <w:t>سوگیری</w:t>
      </w:r>
      <w:proofErr w:type="spellEnd"/>
      <w:r>
        <w:rPr>
          <w:rFonts w:ascii="Times New Roman" w:eastAsia="Times New Roman" w:hAnsi="Times New Roman" w:hint="cs"/>
          <w:lang w:bidi="fa-IR"/>
        </w:rPr>
        <w:t xml:space="preserve"> را فراهم می نمایند. در این پژوهش برای اندازه گیری متغیرهای پژوهش فقط از پرسشنامه استفاده گردید.</w:t>
      </w:r>
    </w:p>
    <w:p w14:paraId="5E9A9C41"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
    <w:p w14:paraId="6C696159" w14:textId="63313AF5"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همچنین، جامعه </w:t>
      </w:r>
      <w:proofErr w:type="spellStart"/>
      <w:r>
        <w:rPr>
          <w:rFonts w:ascii="Times New Roman" w:eastAsia="Times New Roman" w:hAnsi="Times New Roman" w:hint="cs"/>
          <w:lang w:bidi="fa-IR"/>
        </w:rPr>
        <w:t>آماری</w:t>
      </w:r>
      <w:proofErr w:type="spellEnd"/>
      <w:r>
        <w:rPr>
          <w:rFonts w:ascii="Times New Roman" w:eastAsia="Times New Roman" w:hAnsi="Times New Roman" w:hint="cs"/>
          <w:lang w:bidi="fa-IR"/>
        </w:rPr>
        <w:t xml:space="preserve"> پژوهش حاضر محدود به سالمندان ساکن خانه سالمندان فرشتگان شهر </w:t>
      </w:r>
      <w:r w:rsidR="00E21923">
        <w:rPr>
          <w:rFonts w:ascii="Times New Roman" w:eastAsia="Times New Roman" w:hAnsi="Times New Roman" w:hint="cs"/>
          <w:lang w:bidi="fa-IR"/>
        </w:rPr>
        <w:t>اسلامشهر</w:t>
      </w:r>
      <w:r>
        <w:rPr>
          <w:rFonts w:ascii="Times New Roman" w:eastAsia="Times New Roman" w:hAnsi="Times New Roman" w:hint="cs"/>
          <w:lang w:bidi="fa-IR"/>
        </w:rPr>
        <w:t xml:space="preserve"> بوده است؛ از </w:t>
      </w:r>
      <w:proofErr w:type="spellStart"/>
      <w:r>
        <w:rPr>
          <w:rFonts w:ascii="Times New Roman" w:eastAsia="Times New Roman" w:hAnsi="Times New Roman" w:hint="cs"/>
          <w:lang w:bidi="fa-IR"/>
        </w:rPr>
        <w:t>این‌رو</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تعمیم</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نتایج</w:t>
      </w:r>
      <w:proofErr w:type="spellEnd"/>
      <w:r>
        <w:rPr>
          <w:rFonts w:ascii="Times New Roman" w:eastAsia="Times New Roman" w:hAnsi="Times New Roman" w:hint="cs"/>
          <w:lang w:bidi="fa-IR"/>
        </w:rPr>
        <w:t xml:space="preserve"> به </w:t>
      </w:r>
      <w:proofErr w:type="spellStart"/>
      <w:r>
        <w:rPr>
          <w:rFonts w:ascii="Times New Roman" w:eastAsia="Times New Roman" w:hAnsi="Times New Roman" w:hint="cs"/>
          <w:lang w:bidi="fa-IR"/>
        </w:rPr>
        <w:t>سایر</w:t>
      </w:r>
      <w:proofErr w:type="spellEnd"/>
      <w:r>
        <w:rPr>
          <w:rFonts w:ascii="Times New Roman" w:eastAsia="Times New Roman" w:hAnsi="Times New Roman" w:hint="cs"/>
          <w:lang w:bidi="fa-IR"/>
        </w:rPr>
        <w:t xml:space="preserve"> سالمندان ساکن در جامعه </w:t>
      </w:r>
      <w:proofErr w:type="spellStart"/>
      <w:r>
        <w:rPr>
          <w:rFonts w:ascii="Times New Roman" w:eastAsia="Times New Roman" w:hAnsi="Times New Roman" w:hint="cs"/>
          <w:lang w:bidi="fa-IR"/>
        </w:rPr>
        <w:t>یا</w:t>
      </w:r>
      <w:proofErr w:type="spellEnd"/>
      <w:r>
        <w:rPr>
          <w:rFonts w:ascii="Times New Roman" w:eastAsia="Times New Roman" w:hAnsi="Times New Roman" w:hint="cs"/>
          <w:lang w:bidi="fa-IR"/>
        </w:rPr>
        <w:t xml:space="preserve"> مراکز </w:t>
      </w:r>
      <w:proofErr w:type="spellStart"/>
      <w:r>
        <w:rPr>
          <w:rFonts w:ascii="Times New Roman" w:eastAsia="Times New Roman" w:hAnsi="Times New Roman" w:hint="cs"/>
          <w:lang w:bidi="fa-IR"/>
        </w:rPr>
        <w:t>سالمندی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دیگر</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باید</w:t>
      </w:r>
      <w:proofErr w:type="spellEnd"/>
      <w:r>
        <w:rPr>
          <w:rFonts w:ascii="Times New Roman" w:eastAsia="Times New Roman" w:hAnsi="Times New Roman" w:hint="cs"/>
          <w:lang w:bidi="fa-IR"/>
        </w:rPr>
        <w:t xml:space="preserve"> با </w:t>
      </w:r>
      <w:proofErr w:type="spellStart"/>
      <w:r>
        <w:rPr>
          <w:rFonts w:ascii="Times New Roman" w:eastAsia="Times New Roman" w:hAnsi="Times New Roman" w:hint="cs"/>
          <w:lang w:bidi="fa-IR"/>
        </w:rPr>
        <w:t>احتیاط</w:t>
      </w:r>
      <w:proofErr w:type="spellEnd"/>
      <w:r>
        <w:rPr>
          <w:rFonts w:ascii="Times New Roman" w:eastAsia="Times New Roman" w:hAnsi="Times New Roman" w:hint="cs"/>
          <w:lang w:bidi="fa-IR"/>
        </w:rPr>
        <w:t xml:space="preserve"> صورت </w:t>
      </w:r>
      <w:proofErr w:type="spellStart"/>
      <w:r>
        <w:rPr>
          <w:rFonts w:ascii="Times New Roman" w:eastAsia="Times New Roman" w:hAnsi="Times New Roman" w:hint="cs"/>
          <w:lang w:bidi="fa-IR"/>
        </w:rPr>
        <w:t>گیرد</w:t>
      </w:r>
      <w:proofErr w:type="spellEnd"/>
      <w:r>
        <w:rPr>
          <w:rFonts w:ascii="Times New Roman" w:eastAsia="Times New Roman" w:hAnsi="Times New Roman" w:hint="cs"/>
          <w:lang w:bidi="fa-IR"/>
        </w:rPr>
        <w:t>.</w:t>
      </w:r>
    </w:p>
    <w:p w14:paraId="21C87737" w14:textId="77777777" w:rsidR="00912462" w:rsidRDefault="00000000" w:rsidP="00856470">
      <w:pPr>
        <w:pStyle w:val="Heading2"/>
        <w:bidi/>
        <w:spacing w:before="240" w:after="100" w:line="276" w:lineRule="auto"/>
        <w:rPr>
          <w:bCs/>
          <w:lang w:bidi="fa-IR"/>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hint="cs"/>
          <w:b/>
          <w:bCs/>
          <w:sz w:val="30"/>
          <w:szCs w:val="30"/>
          <w:lang w:bidi="fa-IR"/>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rsidR="00912462" w:rsidRDefault="00000000" w:rsidP="00856470">
      <w:pPr>
        <w:pStyle w:val="Heading3"/>
        <w:bidi/>
        <w:spacing w:before="240" w:after="100" w:line="276" w:lineRule="auto"/>
        <w:rPr>
          <w:b/>
          <w:bCs/>
          <w:lang w:bidi="fa-IR"/>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hint="cs"/>
          <w:b/>
          <w:bCs/>
          <w:sz w:val="30"/>
          <w:szCs w:val="30"/>
          <w:lang w:bidi="fa-IR"/>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پیشنهاد می شود که علاوه بر پرسشنامه از روش های دیگر جمع آوری اطلاعات، مصاحبه و مشاهده نیز استفاده گردد.</w:t>
      </w:r>
    </w:p>
    <w:p w14:paraId="47DE2285"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_ پیشنهاد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مشابهی بر روی سالمندان ساکن در جامعه و سایر مراکز سالمندی انجام گیرد تا امکان مقایسه نتایج و افزایش دقت در تعمیم </w:t>
      </w:r>
      <w:proofErr w:type="spellStart"/>
      <w:r>
        <w:rPr>
          <w:rFonts w:ascii="Times New Roman" w:eastAsia="Times New Roman" w:hAnsi="Times New Roman" w:hint="cs"/>
          <w:lang w:bidi="fa-IR"/>
        </w:rPr>
        <w:t>یافته‌ها</w:t>
      </w:r>
      <w:proofErr w:type="spellEnd"/>
      <w:r>
        <w:rPr>
          <w:rFonts w:ascii="Times New Roman" w:eastAsia="Times New Roman" w:hAnsi="Times New Roman" w:hint="cs"/>
          <w:lang w:bidi="fa-IR"/>
        </w:rPr>
        <w:t xml:space="preserve"> فراهم گردد.</w:t>
      </w:r>
    </w:p>
    <w:p w14:paraId="2FDF2F45"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پژوهش های مشابهی بر روی گروه های وسیع تری از افراد جامعه صورت گیرد، تا تعمیم نتایج صحیح تر بوده و احتمال </w:t>
      </w:r>
      <w:proofErr w:type="spellStart"/>
      <w:r>
        <w:rPr>
          <w:rFonts w:ascii="Times New Roman" w:eastAsia="Times New Roman" w:hAnsi="Times New Roman" w:hint="cs"/>
          <w:lang w:bidi="fa-IR"/>
        </w:rPr>
        <w:t>راهیابی</w:t>
      </w:r>
      <w:proofErr w:type="spellEnd"/>
      <w:r>
        <w:rPr>
          <w:rFonts w:ascii="Times New Roman" w:eastAsia="Times New Roman" w:hAnsi="Times New Roman" w:hint="cs"/>
          <w:lang w:bidi="fa-IR"/>
        </w:rPr>
        <w:t xml:space="preserve"> خطا کاهش یابد.</w:t>
      </w:r>
    </w:p>
    <w:p w14:paraId="20253393"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انجام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طولی </w:t>
      </w:r>
      <w:proofErr w:type="spellStart"/>
      <w:r>
        <w:rPr>
          <w:rFonts w:ascii="Times New Roman" w:eastAsia="Times New Roman" w:hAnsi="Times New Roman" w:hint="cs"/>
          <w:lang w:bidi="fa-IR"/>
        </w:rPr>
        <w:t>به‌منظور</w:t>
      </w:r>
      <w:proofErr w:type="spellEnd"/>
      <w:r>
        <w:rPr>
          <w:rFonts w:ascii="Times New Roman" w:eastAsia="Times New Roman" w:hAnsi="Times New Roman" w:hint="cs"/>
          <w:lang w:bidi="fa-IR"/>
        </w:rPr>
        <w:t xml:space="preserve"> بررسی تغییرات اضطراب مرگ در ارتباط با هوش معنوی و اضطراب سلامتی در طول زمان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غنای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علمی در این حوزه کمک نماید.</w:t>
      </w:r>
    </w:p>
    <w:p w14:paraId="4E384925" w14:textId="77777777" w:rsidR="00912462" w:rsidRDefault="00000000" w:rsidP="00856470">
      <w:pPr>
        <w:pStyle w:val="Heading3"/>
        <w:bidi/>
        <w:spacing w:before="240" w:after="100" w:line="276" w:lineRule="auto"/>
        <w:rPr>
          <w:b/>
          <w:bCs/>
          <w:lang w:bidi="fa-IR"/>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hint="cs"/>
          <w:b/>
          <w:bCs/>
          <w:sz w:val="30"/>
          <w:szCs w:val="30"/>
          <w:lang w:bidi="fa-IR"/>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05AF9DD" w14:textId="77777777" w:rsidR="00912462" w:rsidRDefault="00000000">
      <w:pPr>
        <w:spacing w:after="0" w:line="276" w:lineRule="auto"/>
        <w:ind w:firstLine="397"/>
        <w:jc w:val="both"/>
        <w:rPr>
          <w:lang w:bidi="fa-IR"/>
        </w:rPr>
      </w:pPr>
      <w:r>
        <w:rPr>
          <w:rFonts w:ascii="Times New Roman" w:hAnsi="Times New Roman" w:hint="cs"/>
          <w:lang w:bidi="fa-IR"/>
        </w:rPr>
        <w:t xml:space="preserve">_ با توجه به نتایج پژوهش حاضر و </w:t>
      </w:r>
      <w:proofErr w:type="spellStart"/>
      <w:r>
        <w:rPr>
          <w:rFonts w:ascii="Times New Roman" w:hAnsi="Times New Roman" w:hint="cs"/>
          <w:lang w:bidi="fa-IR"/>
        </w:rPr>
        <w:t>پژوهش‌های</w:t>
      </w:r>
      <w:proofErr w:type="spellEnd"/>
      <w:r>
        <w:rPr>
          <w:rFonts w:ascii="Times New Roman" w:hAnsi="Times New Roman" w:hint="cs"/>
          <w:lang w:bidi="fa-IR"/>
        </w:rPr>
        <w:t xml:space="preserve"> مشابه در زمینه نقش هوش معنوی و اضطراب سلامتی در تبیین اضطراب مرگ سالمندان، </w:t>
      </w:r>
      <w:proofErr w:type="spellStart"/>
      <w:r>
        <w:rPr>
          <w:rFonts w:ascii="Times New Roman" w:hAnsi="Times New Roman" w:hint="cs"/>
          <w:lang w:bidi="fa-IR"/>
        </w:rPr>
        <w:t>سیاست‌گذاران</w:t>
      </w:r>
      <w:proofErr w:type="spellEnd"/>
      <w:r>
        <w:rPr>
          <w:rFonts w:ascii="Times New Roman" w:hAnsi="Times New Roman" w:hint="cs"/>
          <w:lang w:bidi="fa-IR"/>
        </w:rPr>
        <w:t xml:space="preserve">، </w:t>
      </w:r>
      <w:proofErr w:type="spellStart"/>
      <w:r>
        <w:rPr>
          <w:rFonts w:ascii="Times New Roman" w:hAnsi="Times New Roman" w:hint="cs"/>
          <w:lang w:bidi="fa-IR"/>
        </w:rPr>
        <w:t>برنامه‌ریزان</w:t>
      </w:r>
      <w:proofErr w:type="spellEnd"/>
      <w:r>
        <w:rPr>
          <w:rFonts w:ascii="Times New Roman" w:hAnsi="Times New Roman" w:hint="cs"/>
          <w:lang w:bidi="fa-IR"/>
        </w:rPr>
        <w:t xml:space="preserve"> و مسئولان حوزه سالمندی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با </w:t>
      </w:r>
      <w:proofErr w:type="spellStart"/>
      <w:r>
        <w:rPr>
          <w:rFonts w:ascii="Times New Roman" w:hAnsi="Times New Roman" w:hint="cs"/>
          <w:lang w:bidi="fa-IR"/>
        </w:rPr>
        <w:t>بهره‌گیری</w:t>
      </w:r>
      <w:proofErr w:type="spellEnd"/>
      <w:r>
        <w:rPr>
          <w:rFonts w:ascii="Times New Roman" w:hAnsi="Times New Roman" w:hint="cs"/>
          <w:lang w:bidi="fa-IR"/>
        </w:rPr>
        <w:t xml:space="preserve"> از این </w:t>
      </w:r>
      <w:proofErr w:type="spellStart"/>
      <w:r>
        <w:rPr>
          <w:rFonts w:ascii="Times New Roman" w:hAnsi="Times New Roman" w:hint="cs"/>
          <w:lang w:bidi="fa-IR"/>
        </w:rPr>
        <w:t>یافته‌ها</w:t>
      </w:r>
      <w:proofErr w:type="spellEnd"/>
      <w:r>
        <w:rPr>
          <w:rFonts w:ascii="Times New Roman" w:hAnsi="Times New Roman" w:hint="cs"/>
          <w:lang w:bidi="fa-IR"/>
        </w:rPr>
        <w:t xml:space="preserve">، در طراحی و اجرای </w:t>
      </w:r>
      <w:proofErr w:type="spellStart"/>
      <w:r>
        <w:rPr>
          <w:rFonts w:ascii="Times New Roman" w:hAnsi="Times New Roman" w:hint="cs"/>
          <w:lang w:bidi="fa-IR"/>
        </w:rPr>
        <w:t>برنامه‌های</w:t>
      </w:r>
      <w:proofErr w:type="spellEnd"/>
      <w:r>
        <w:rPr>
          <w:rFonts w:ascii="Times New Roman" w:hAnsi="Times New Roman" w:hint="cs"/>
          <w:lang w:bidi="fa-IR"/>
        </w:rPr>
        <w:t xml:space="preserve"> </w:t>
      </w:r>
      <w:proofErr w:type="spellStart"/>
      <w:r>
        <w:rPr>
          <w:rFonts w:ascii="Times New Roman" w:hAnsi="Times New Roman" w:hint="cs"/>
          <w:lang w:bidi="fa-IR"/>
        </w:rPr>
        <w:t>مداخله‌ای</w:t>
      </w:r>
      <w:proofErr w:type="spellEnd"/>
      <w:r>
        <w:rPr>
          <w:rFonts w:ascii="Times New Roman" w:hAnsi="Times New Roman" w:hint="cs"/>
          <w:lang w:bidi="fa-IR"/>
        </w:rPr>
        <w:t xml:space="preserve"> و آموزشی </w:t>
      </w:r>
      <w:proofErr w:type="spellStart"/>
      <w:r>
        <w:rPr>
          <w:rFonts w:ascii="Times New Roman" w:hAnsi="Times New Roman" w:hint="cs"/>
          <w:lang w:bidi="fa-IR"/>
        </w:rPr>
        <w:t>به‌منظور</w:t>
      </w:r>
      <w:proofErr w:type="spellEnd"/>
      <w:r>
        <w:rPr>
          <w:rFonts w:ascii="Times New Roman" w:hAnsi="Times New Roman" w:hint="cs"/>
          <w:lang w:bidi="fa-IR"/>
        </w:rPr>
        <w:t xml:space="preserve"> کاهش اضطراب مرگ و ارتقای سلامت روان سالمندان، </w:t>
      </w:r>
      <w:proofErr w:type="spellStart"/>
      <w:r>
        <w:rPr>
          <w:rFonts w:ascii="Times New Roman" w:hAnsi="Times New Roman" w:hint="cs"/>
          <w:lang w:bidi="fa-IR"/>
        </w:rPr>
        <w:t>آگاهانه‌تر</w:t>
      </w:r>
      <w:proofErr w:type="spellEnd"/>
      <w:r>
        <w:rPr>
          <w:rFonts w:ascii="Times New Roman" w:hAnsi="Times New Roman" w:hint="cs"/>
          <w:lang w:bidi="fa-IR"/>
        </w:rPr>
        <w:t xml:space="preserve"> اقدام نمایند.</w:t>
      </w:r>
    </w:p>
    <w:p w14:paraId="1D3082EE" w14:textId="77777777" w:rsidR="00912462" w:rsidRDefault="00000000" w:rsidP="00856470">
      <w:pPr>
        <w:pStyle w:val="Heading1"/>
        <w:keepLines/>
        <w:pageBreakBefore/>
        <w:spacing w:after="100" w:line="276" w:lineRule="auto"/>
        <w:rPr>
          <w:lang w:bidi="fa-IR"/>
        </w:rPr>
      </w:pPr>
      <w:bookmarkStart w:id="235" w:name="_Toc238572101"/>
      <w:r>
        <w:rPr>
          <w:rFonts w:ascii="Times New Roman" w:hAnsi="Times New Roman" w:cs="B Titr"/>
        </w:rPr>
        <w:lastRenderedPageBreak/>
        <w:t>منابع فارسی</w:t>
      </w:r>
      <w:bookmarkEnd w:id="235"/>
    </w:p>
    <w:p w14:paraId="6655392E"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امامی، ز. مولوی، ح. </w:t>
      </w:r>
      <w:proofErr w:type="spellStart"/>
      <w:r>
        <w:rPr>
          <w:rFonts w:ascii="Times New Roman" w:eastAsia="Times New Roman" w:hAnsi="Times New Roman" w:hint="cs"/>
          <w:lang w:bidi="fa-IR"/>
        </w:rPr>
        <w:t>کالنتری</w:t>
      </w:r>
      <w:proofErr w:type="spellEnd"/>
      <w:r>
        <w:rPr>
          <w:rFonts w:ascii="Times New Roman" w:eastAsia="Times New Roman" w:hAnsi="Times New Roman" w:hint="cs"/>
          <w:lang w:bidi="fa-IR"/>
        </w:rPr>
        <w:t xml:space="preserve">، م. (۱۳۹۳). تحلیل مسیر اثر هوش معنوی و هوش </w:t>
      </w:r>
      <w:proofErr w:type="spellStart"/>
      <w:r>
        <w:rPr>
          <w:rFonts w:ascii="Times New Roman" w:eastAsia="Times New Roman" w:hAnsi="Times New Roman" w:hint="cs"/>
          <w:lang w:bidi="fa-IR"/>
        </w:rPr>
        <w:t>اخالقی</w:t>
      </w:r>
      <w:proofErr w:type="spellEnd"/>
      <w:r>
        <w:rPr>
          <w:rFonts w:ascii="Times New Roman" w:eastAsia="Times New Roman" w:hAnsi="Times New Roman" w:hint="cs"/>
          <w:lang w:bidi="fa-IR"/>
        </w:rPr>
        <w:t xml:space="preserve"> بر خود شکوفایی و رضایت از زندگی در سالمندان شهر اصفهان. دانش و پژوهش در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کاربردی، شماره ،۲ .۱۳-۴.</w:t>
      </w:r>
    </w:p>
    <w:p w14:paraId="6E7F883A"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اکبری، زهرا؛ یوسفی، نرگس (۱۳۹۷)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اضطراب مرگ سالمندان بر اساس اضطراب سلامتی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فصلنامه سالمند، ۱۳(۱)، ۷۷-۸۸.</w:t>
      </w:r>
    </w:p>
    <w:p w14:paraId="2D9A1634"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t>بهره‌ور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ابوالفتحی</w:t>
      </w:r>
      <w:proofErr w:type="spellEnd"/>
      <w:r>
        <w:rPr>
          <w:rFonts w:ascii="Times New Roman" w:eastAsia="Times New Roman" w:hAnsi="Times New Roman" w:hint="cs"/>
          <w:lang w:bidi="fa-IR"/>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حسینی، </w:t>
      </w:r>
      <w:proofErr w:type="spellStart"/>
      <w:r>
        <w:rPr>
          <w:rFonts w:ascii="Times New Roman" w:eastAsia="Times New Roman" w:hAnsi="Times New Roman" w:hint="cs"/>
          <w:lang w:bidi="fa-IR"/>
        </w:rPr>
        <w:t>جنبذی</w:t>
      </w:r>
      <w:proofErr w:type="spellEnd"/>
      <w:r>
        <w:rPr>
          <w:rFonts w:ascii="Times New Roman" w:eastAsia="Times New Roman" w:hAnsi="Times New Roman" w:hint="cs"/>
          <w:lang w:bidi="fa-IR"/>
        </w:rPr>
        <w:t xml:space="preserve"> سیدعلی؛ و </w:t>
      </w:r>
      <w:proofErr w:type="spellStart"/>
      <w:r>
        <w:rPr>
          <w:rFonts w:ascii="Times New Roman" w:eastAsia="Times New Roman" w:hAnsi="Times New Roman" w:hint="cs"/>
          <w:lang w:bidi="fa-IR"/>
        </w:rPr>
        <w:t>زرقی</w:t>
      </w:r>
      <w:proofErr w:type="spellEnd"/>
      <w:r>
        <w:rPr>
          <w:rFonts w:ascii="Times New Roman" w:eastAsia="Times New Roman" w:hAnsi="Times New Roman" w:hint="cs"/>
          <w:lang w:bidi="fa-IR"/>
        </w:rPr>
        <w:t xml:space="preserve">، محمد.(۱۴۰۲). مروری بر </w:t>
      </w:r>
      <w:proofErr w:type="spellStart"/>
      <w:r>
        <w:rPr>
          <w:rFonts w:ascii="Times New Roman" w:eastAsia="Times New Roman" w:hAnsi="Times New Roman" w:hint="cs"/>
          <w:lang w:bidi="fa-IR"/>
        </w:rPr>
        <w:t>نظریه‌های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سالمندی و سالمندی موفق فصلنامه سالمند.</w:t>
      </w:r>
    </w:p>
    <w:p w14:paraId="7873DD0E"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t>راشدی</w:t>
      </w:r>
      <w:proofErr w:type="spellEnd"/>
      <w:r>
        <w:rPr>
          <w:rFonts w:ascii="Times New Roman" w:eastAsia="Times New Roman" w:hAnsi="Times New Roman" w:hint="cs"/>
          <w:lang w:bidi="fa-IR"/>
        </w:rPr>
        <w:t xml:space="preserve">، وحید؛ ابراهیمی، بنفشه؛ </w:t>
      </w:r>
      <w:proofErr w:type="spellStart"/>
      <w:r>
        <w:rPr>
          <w:rFonts w:ascii="Times New Roman" w:eastAsia="Times New Roman" w:hAnsi="Times New Roman" w:hint="cs"/>
          <w:lang w:bidi="fa-IR"/>
        </w:rPr>
        <w:t>شریف‌محسنی</w:t>
      </w:r>
      <w:proofErr w:type="spellEnd"/>
      <w:r>
        <w:rPr>
          <w:rFonts w:ascii="Times New Roman" w:eastAsia="Times New Roman" w:hAnsi="Times New Roman" w:hint="cs"/>
          <w:lang w:bidi="fa-IR"/>
        </w:rPr>
        <w:t>، مهتاب؛ و حسینی، محمدعلی. (۱۳۹۹). اضطراب مرگ و امید به زندگی در سالمندان ایران. مجله علوم مراقبتی، ۹(۳)، ۱۶۸–۱۷۲.</w:t>
      </w:r>
    </w:p>
    <w:p w14:paraId="0FF46570"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رحمانی، سارا؛ کریمی، رضا؛ سلیمانی، لیلا (۱۴۰۰) نقش </w:t>
      </w:r>
      <w:proofErr w:type="spellStart"/>
      <w:r>
        <w:rPr>
          <w:rFonts w:ascii="Times New Roman" w:eastAsia="Times New Roman" w:hAnsi="Times New Roman" w:hint="cs"/>
          <w:lang w:bidi="fa-IR"/>
        </w:rPr>
        <w:t>واسطه‌ای</w:t>
      </w:r>
      <w:proofErr w:type="spellEnd"/>
      <w:r>
        <w:rPr>
          <w:rFonts w:ascii="Times New Roman" w:eastAsia="Times New Roman" w:hAnsi="Times New Roman" w:hint="cs"/>
          <w:lang w:bidi="fa-IR"/>
        </w:rPr>
        <w:t xml:space="preserve"> هوش معنوی در رابطه بین اضطراب سلامتی و اضطراب مرگ در سالمندان. فصلنامه روانشناسی سلامت، ۹(۲)، ۲۵-۴۰.</w:t>
      </w:r>
    </w:p>
    <w:p w14:paraId="2DE43D33"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رحیمی پور، محسن. و </w:t>
      </w:r>
      <w:proofErr w:type="spellStart"/>
      <w:r>
        <w:rPr>
          <w:rFonts w:ascii="Times New Roman" w:eastAsia="Times New Roman" w:hAnsi="Times New Roman" w:hint="cs"/>
          <w:lang w:bidi="fa-IR"/>
        </w:rPr>
        <w:t>کرمی</w:t>
      </w:r>
      <w:proofErr w:type="spellEnd"/>
      <w:r>
        <w:rPr>
          <w:rFonts w:ascii="Times New Roman" w:eastAsia="Times New Roman" w:hAnsi="Times New Roman" w:hint="cs"/>
          <w:lang w:bidi="fa-IR"/>
        </w:rPr>
        <w:t xml:space="preserve">، اسحق. (۱۳۹۹). نقش </w:t>
      </w:r>
      <w:proofErr w:type="spellStart"/>
      <w:r>
        <w:rPr>
          <w:rFonts w:ascii="Times New Roman" w:eastAsia="Times New Roman" w:hAnsi="Times New Roman" w:hint="cs"/>
          <w:lang w:bidi="fa-IR"/>
        </w:rPr>
        <w:t>واسطه‌گری</w:t>
      </w:r>
      <w:proofErr w:type="spellEnd"/>
      <w:r>
        <w:rPr>
          <w:rFonts w:ascii="Times New Roman" w:eastAsia="Times New Roman" w:hAnsi="Times New Roman" w:hint="cs"/>
          <w:lang w:bidi="fa-IR"/>
        </w:rPr>
        <w:t xml:space="preserve"> هوش معنوی با بهزیستی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رضایت از زندگی در سالمندان شهرستان </w:t>
      </w:r>
      <w:proofErr w:type="spellStart"/>
      <w:r>
        <w:rPr>
          <w:rFonts w:ascii="Times New Roman" w:eastAsia="Times New Roman" w:hAnsi="Times New Roman" w:hint="cs"/>
          <w:lang w:bidi="fa-IR"/>
        </w:rPr>
        <w:t>مهریز</w:t>
      </w:r>
      <w:proofErr w:type="spellEnd"/>
      <w:r>
        <w:rPr>
          <w:rFonts w:ascii="Times New Roman" w:eastAsia="Times New Roman" w:hAnsi="Times New Roman" w:hint="cs"/>
          <w:lang w:bidi="fa-IR"/>
        </w:rPr>
        <w:t xml:space="preserve"> (یزد). </w:t>
      </w:r>
      <w:proofErr w:type="spellStart"/>
      <w:r>
        <w:rPr>
          <w:rFonts w:ascii="Times New Roman" w:eastAsia="Times New Roman" w:hAnsi="Times New Roman" w:hint="cs"/>
          <w:lang w:bidi="fa-IR"/>
        </w:rPr>
        <w:t>دوماهنامه</w:t>
      </w:r>
      <w:proofErr w:type="spellEnd"/>
      <w:r>
        <w:rPr>
          <w:rFonts w:ascii="Times New Roman" w:eastAsia="Times New Roman" w:hAnsi="Times New Roman" w:hint="cs"/>
          <w:lang w:bidi="fa-IR"/>
        </w:rPr>
        <w:t xml:space="preserve"> علمی - پژوهشی طب توانبخشی، ۳(۳)، ۸۱-۷۲.</w:t>
      </w:r>
    </w:p>
    <w:p w14:paraId="280C9A41" w14:textId="77777777" w:rsidR="00912462" w:rsidRDefault="00000000" w:rsidP="00A37131">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Pr>
        <w:t xml:space="preserve">رستمی، پ؛ سالک ابراهیمی، ل؛ </w:t>
      </w:r>
      <w:proofErr w:type="spellStart"/>
      <w:r>
        <w:rPr>
          <w:rFonts w:ascii="Times New Roman" w:eastAsia="Times New Roman" w:hAnsi="Times New Roman"/>
          <w:lang w:bidi="fa-IR"/>
        </w:rPr>
        <w:t>محمدپوراصل</w:t>
      </w:r>
      <w:proofErr w:type="spellEnd"/>
      <w:r>
        <w:rPr>
          <w:rFonts w:ascii="Times New Roman" w:eastAsia="Times New Roman" w:hAnsi="Times New Roman"/>
          <w:lang w:bidi="fa-IR"/>
        </w:rPr>
        <w:t xml:space="preserve">، ا؛ و </w:t>
      </w:r>
      <w:proofErr w:type="spellStart"/>
      <w:r>
        <w:rPr>
          <w:rFonts w:ascii="Times New Roman" w:eastAsia="Times New Roman" w:hAnsi="Times New Roman"/>
          <w:lang w:bidi="fa-IR"/>
        </w:rPr>
        <w:t>اله‌وردی‌پور</w:t>
      </w:r>
      <w:proofErr w:type="spellEnd"/>
      <w:r>
        <w:rPr>
          <w:rFonts w:ascii="Times New Roman" w:eastAsia="Times New Roman" w:hAnsi="Times New Roman"/>
          <w:lang w:bidi="fa-IR"/>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r w:rsidRPr="00A37131">
        <w:rPr>
          <w:rFonts w:ascii="Times New Roman" w:eastAsia="Times New Roman" w:hAnsi="Times New Roman"/>
          <w:lang w:bidi="fa-IR"/>
        </w:rPr>
        <w:t>رضا</w:t>
      </w:r>
      <w:r w:rsidRPr="00A37131">
        <w:rPr>
          <w:rFonts w:ascii="Times New Roman" w:eastAsia="Times New Roman" w:hAnsi="Times New Roman" w:hint="cs"/>
          <w:lang w:bidi="fa-IR"/>
        </w:rPr>
        <w:t>یی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ع.، و محمد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ع. (۱۳۹۵). بررس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رابطه اضطراب سلامت</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اضطراب مرگ در سالمندان شهر تهران. فصلنامه روانشناس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سلامت، ۵(۴)، ۲۷-۳۶.</w:t>
      </w:r>
    </w:p>
    <w:p w14:paraId="01E6BAF8"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proofErr w:type="spellStart"/>
      <w:r w:rsidRPr="00A37131">
        <w:rPr>
          <w:rFonts w:ascii="Times New Roman" w:eastAsia="Times New Roman" w:hAnsi="Times New Roman" w:hint="eastAsia"/>
          <w:lang w:bidi="fa-IR"/>
        </w:rPr>
        <w:t>سل</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مان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زاده</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فرزانه؛ </w:t>
      </w:r>
      <w:proofErr w:type="spellStart"/>
      <w:r w:rsidRPr="00A37131">
        <w:rPr>
          <w:rFonts w:ascii="Times New Roman" w:eastAsia="Times New Roman" w:hAnsi="Times New Roman"/>
          <w:lang w:bidi="fa-IR"/>
        </w:rPr>
        <w:t>محمد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ا</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ندا؛ و </w:t>
      </w:r>
      <w:proofErr w:type="spellStart"/>
      <w:r w:rsidRPr="00A37131">
        <w:rPr>
          <w:rFonts w:ascii="Times New Roman" w:eastAsia="Times New Roman" w:hAnsi="Times New Roman"/>
          <w:lang w:bidi="fa-IR"/>
        </w:rPr>
        <w:t>سل</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مان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زاده</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لاله. (۱۳۹۹). رابطه سلامت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مقابله مذهب</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با اضطراب مرگ در سالمندان. مجله 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و سلامت، ۵۹(۴)، ۱۹۲۵</w:t>
      </w:r>
      <w:r w:rsidRPr="00A37131">
        <w:rPr>
          <w:rFonts w:ascii="Sakkal Majalla" w:eastAsia="Times New Roman" w:hAnsi="Sakkal Majalla" w:cs="Sakkal Majalla" w:hint="cs"/>
          <w:lang w:bidi="fa-IR"/>
        </w:rPr>
        <w:t>–</w:t>
      </w:r>
      <w:r w:rsidRPr="00A37131">
        <w:rPr>
          <w:rFonts w:ascii="Times New Roman" w:eastAsia="Times New Roman" w:hAnsi="Times New Roman" w:hint="cs"/>
          <w:lang w:bidi="fa-IR"/>
        </w:rPr>
        <w:t>۱۹۳۲</w:t>
      </w:r>
      <w:r w:rsidRPr="00A37131">
        <w:rPr>
          <w:rFonts w:ascii="Times New Roman" w:eastAsia="Times New Roman" w:hAnsi="Times New Roman"/>
          <w:lang w:bidi="fa-IR"/>
        </w:rPr>
        <w:t>.</w:t>
      </w:r>
    </w:p>
    <w:p w14:paraId="0B9F62FC"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r w:rsidRPr="00A37131">
        <w:rPr>
          <w:rFonts w:ascii="Times New Roman" w:eastAsia="Times New Roman" w:hAnsi="Times New Roman" w:hint="eastAsia"/>
          <w:lang w:bidi="fa-IR"/>
        </w:rPr>
        <w:lastRenderedPageBreak/>
        <w:t>فروتن،</w:t>
      </w:r>
      <w:r w:rsidRPr="00A37131">
        <w:rPr>
          <w:rFonts w:ascii="Times New Roman" w:eastAsia="Times New Roman" w:hAnsi="Times New Roman"/>
          <w:lang w:bidi="fa-IR"/>
        </w:rPr>
        <w:t xml:space="preserve"> ماندانا و محمد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مسعود. (۱۴۰۰). پ</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ش</w:t>
      </w:r>
      <w:r w:rsidRPr="00A37131">
        <w:rPr>
          <w:rFonts w:ascii="Times New Roman" w:eastAsia="Times New Roman" w:hAnsi="Times New Roman"/>
          <w:lang w:bidi="fa-IR"/>
        </w:rPr>
        <w:t xml:space="preserve"> 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سلامت روان بر اساس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در سالمندان ساکن شهر ش</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راز،</w:t>
      </w:r>
      <w:r w:rsidRPr="00A37131">
        <w:rPr>
          <w:rFonts w:ascii="Times New Roman" w:eastAsia="Times New Roman" w:hAnsi="Times New Roman"/>
          <w:lang w:bidi="fa-IR"/>
        </w:rPr>
        <w:t xml:space="preserve"> دوم</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کنفرانس 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w:t>
      </w:r>
      <w:proofErr w:type="spellStart"/>
      <w:r w:rsidRPr="00A37131">
        <w:rPr>
          <w:rFonts w:ascii="Times New Roman" w:eastAsia="Times New Roman" w:hAnsi="Times New Roman"/>
          <w:lang w:bidi="fa-IR"/>
        </w:rPr>
        <w:t>الملل</w:t>
      </w:r>
      <w:r w:rsidRPr="00A37131">
        <w:rPr>
          <w:rFonts w:ascii="Times New Roman" w:eastAsia="Times New Roman" w:hAnsi="Times New Roman" w:hint="cs"/>
          <w:lang w:bidi="fa-IR"/>
        </w:rPr>
        <w:t>ی</w:t>
      </w:r>
      <w:proofErr w:type="spellEnd"/>
      <w:r w:rsidRPr="00A37131">
        <w:rPr>
          <w:rFonts w:ascii="Times New Roman" w:eastAsia="Times New Roman" w:hAnsi="Times New Roman"/>
          <w:lang w:bidi="fa-IR"/>
        </w:rPr>
        <w:t xml:space="preserve"> روانشناس</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علوم ترب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ت</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سبک زندگ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مشهد.</w:t>
      </w:r>
    </w:p>
    <w:p w14:paraId="7CA51B70"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r w:rsidRPr="00A37131">
        <w:rPr>
          <w:rFonts w:ascii="Times New Roman" w:eastAsia="Times New Roman" w:hAnsi="Times New Roman" w:hint="eastAsia"/>
          <w:lang w:bidi="fa-IR"/>
        </w:rPr>
        <w:t>محمد</w:t>
      </w:r>
      <w:r w:rsidRPr="00A37131">
        <w:rPr>
          <w:rFonts w:ascii="Times New Roman" w:eastAsia="Times New Roman" w:hAnsi="Times New Roman"/>
          <w:lang w:bidi="fa-IR"/>
        </w:rPr>
        <w:t xml:space="preserve"> پور، ف. (۱۳۹۲). رابطه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اضطراب مرگ، اول</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کنگره 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w:t>
      </w:r>
      <w:proofErr w:type="spellStart"/>
      <w:r w:rsidRPr="00A37131">
        <w:rPr>
          <w:rFonts w:ascii="Times New Roman" w:eastAsia="Times New Roman" w:hAnsi="Times New Roman"/>
          <w:lang w:bidi="fa-IR"/>
        </w:rPr>
        <w:t>الملل</w:t>
      </w:r>
      <w:r w:rsidRPr="00A37131">
        <w:rPr>
          <w:rFonts w:ascii="Times New Roman" w:eastAsia="Times New Roman" w:hAnsi="Times New Roman" w:hint="cs"/>
          <w:lang w:bidi="fa-IR"/>
        </w:rPr>
        <w:t>ی</w:t>
      </w:r>
      <w:proofErr w:type="spellEnd"/>
      <w:r w:rsidRPr="00A37131">
        <w:rPr>
          <w:rFonts w:ascii="Times New Roman" w:eastAsia="Times New Roman" w:hAnsi="Times New Roman"/>
          <w:lang w:bidi="fa-IR"/>
        </w:rPr>
        <w:t xml:space="preserve"> فرهنگ و اند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شه</w:t>
      </w:r>
      <w:r w:rsidRPr="00A37131">
        <w:rPr>
          <w:rFonts w:ascii="Times New Roman" w:eastAsia="Times New Roman" w:hAnsi="Times New Roman"/>
          <w:lang w:bidi="fa-IR"/>
        </w:rPr>
        <w:t xml:space="preserve"> 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hint="cs"/>
          <w:lang w:bidi="fa-IR"/>
        </w:rPr>
        <w:t>ی</w:t>
      </w:r>
      <w:r w:rsidRPr="00A37131">
        <w:rPr>
          <w:rFonts w:ascii="Times New Roman" w:eastAsia="Times New Roman" w:hAnsi="Times New Roman"/>
          <w:lang w:bidi="fa-IR"/>
        </w:rPr>
        <w:t>.</w:t>
      </w:r>
    </w:p>
    <w:p w14:paraId="651A89DE"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proofErr w:type="spellStart"/>
      <w:r w:rsidRPr="00A37131">
        <w:rPr>
          <w:rFonts w:ascii="Times New Roman" w:eastAsia="Times New Roman" w:hAnsi="Times New Roman" w:hint="eastAsia"/>
          <w:lang w:bidi="fa-IR"/>
        </w:rPr>
        <w:t>مهدو</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ک</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ا</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نسر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حس</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فاطمه؛ محمد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عل</w:t>
      </w:r>
      <w:r w:rsidRPr="00A37131">
        <w:rPr>
          <w:rFonts w:ascii="Times New Roman" w:eastAsia="Times New Roman" w:hAnsi="Times New Roman" w:hint="cs"/>
          <w:lang w:bidi="fa-IR"/>
        </w:rPr>
        <w:t>ی</w:t>
      </w:r>
      <w:r w:rsidRPr="00A37131">
        <w:rPr>
          <w:rFonts w:ascii="Times New Roman" w:eastAsia="Times New Roman" w:hAnsi="Times New Roman"/>
          <w:lang w:bidi="fa-IR"/>
        </w:rPr>
        <w:t>(۱۳۹۹) رابطه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با اضطراب مرگ در سالمندان. مجله روانشناس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۱۰(۳)، ۴۵-۶۰.</w:t>
      </w:r>
    </w:p>
    <w:p w14:paraId="4627F3D2"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r w:rsidRPr="00A37131">
        <w:rPr>
          <w:rFonts w:ascii="Times New Roman" w:eastAsia="Times New Roman" w:hAnsi="Times New Roman" w:hint="eastAsia"/>
          <w:lang w:bidi="fa-IR"/>
        </w:rPr>
        <w:t>نادر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ف. روشن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خ. (۱۳۹۰). رابطه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هوش اجتماع</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با اضطراب مرگ زنان سالمند. سال دوم، شماره ،۶ .۶۷-۵۵.</w:t>
      </w:r>
    </w:p>
    <w:p w14:paraId="05C1A7E5"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proofErr w:type="spellStart"/>
      <w:r w:rsidRPr="00A37131">
        <w:rPr>
          <w:rFonts w:ascii="Times New Roman" w:eastAsia="Times New Roman" w:hAnsi="Times New Roman" w:hint="eastAsia"/>
          <w:lang w:bidi="fa-IR"/>
        </w:rPr>
        <w:t>کاظم</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،م</w:t>
      </w:r>
      <w:proofErr w:type="spellEnd"/>
      <w:r w:rsidRPr="00A37131">
        <w:rPr>
          <w:rFonts w:ascii="Times New Roman" w:eastAsia="Times New Roman" w:hAnsi="Times New Roman"/>
          <w:lang w:bidi="fa-IR"/>
        </w:rPr>
        <w:t>.، احمد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س.، </w:t>
      </w:r>
      <w:proofErr w:type="spellStart"/>
      <w:r w:rsidRPr="00A37131">
        <w:rPr>
          <w:rFonts w:ascii="Times New Roman" w:eastAsia="Times New Roman" w:hAnsi="Times New Roman"/>
          <w:lang w:bidi="fa-IR"/>
        </w:rPr>
        <w:t>وعز</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ز</w:t>
      </w:r>
      <w:r w:rsidRPr="00A37131">
        <w:rPr>
          <w:rFonts w:ascii="Times New Roman" w:eastAsia="Times New Roman" w:hAnsi="Times New Roman" w:hint="cs"/>
          <w:lang w:bidi="fa-IR"/>
        </w:rPr>
        <w:t>ی</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ن.(۱۳۹۷). بررس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رابطه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اضطراب مرگ در </w:t>
      </w:r>
      <w:proofErr w:type="spellStart"/>
      <w:r w:rsidRPr="00A37131">
        <w:rPr>
          <w:rFonts w:ascii="Times New Roman" w:eastAsia="Times New Roman" w:hAnsi="Times New Roman"/>
          <w:lang w:bidi="fa-IR"/>
        </w:rPr>
        <w:t>سالمندانساکن</w:t>
      </w:r>
      <w:proofErr w:type="spellEnd"/>
      <w:r w:rsidRPr="00A37131">
        <w:rPr>
          <w:rFonts w:ascii="Times New Roman" w:eastAsia="Times New Roman" w:hAnsi="Times New Roman"/>
          <w:lang w:bidi="fa-IR"/>
        </w:rPr>
        <w:t xml:space="preserve"> </w:t>
      </w:r>
      <w:proofErr w:type="spellStart"/>
      <w:r w:rsidRPr="00A37131">
        <w:rPr>
          <w:rFonts w:ascii="Times New Roman" w:eastAsia="Times New Roman" w:hAnsi="Times New Roman"/>
          <w:lang w:bidi="fa-IR"/>
        </w:rPr>
        <w:t>خانهسالمندان</w:t>
      </w:r>
      <w:proofErr w:type="spellEnd"/>
      <w:r w:rsidRPr="00A37131">
        <w:rPr>
          <w:rFonts w:ascii="Times New Roman" w:eastAsia="Times New Roman" w:hAnsi="Times New Roman"/>
          <w:lang w:bidi="fa-IR"/>
        </w:rPr>
        <w:t xml:space="preserve"> و سالمندان خانواده. فصلنامه علم</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پژوهش</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سالمند،۱۳(۲)،۸۵-۹۶.</w:t>
      </w:r>
    </w:p>
    <w:p w14:paraId="1E687B1D" w14:textId="71529F2E" w:rsidR="00A37131" w:rsidRPr="00A37131" w:rsidRDefault="00A37131" w:rsidP="00A37131">
      <w:pPr>
        <w:autoSpaceDE/>
        <w:autoSpaceDN/>
        <w:adjustRightInd/>
        <w:spacing w:after="0" w:line="276" w:lineRule="auto"/>
        <w:ind w:firstLine="397"/>
        <w:jc w:val="both"/>
        <w:rPr>
          <w:rFonts w:ascii="Times New Roman" w:eastAsia="Times New Roman" w:hAnsi="Times New Roman"/>
          <w:lang w:bidi="fa-IR"/>
        </w:rPr>
      </w:pPr>
      <w:r w:rsidRPr="00A37131">
        <w:rPr>
          <w:rFonts w:ascii="Times New Roman" w:eastAsia="Times New Roman" w:hAnsi="Times New Roman" w:hint="eastAsia"/>
          <w:lang w:bidi="fa-IR"/>
        </w:rPr>
        <w:t>کر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م</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ف.، </w:t>
      </w:r>
      <w:proofErr w:type="spellStart"/>
      <w:r w:rsidRPr="00A37131">
        <w:rPr>
          <w:rFonts w:ascii="Times New Roman" w:eastAsia="Times New Roman" w:hAnsi="Times New Roman"/>
          <w:lang w:bidi="fa-IR"/>
        </w:rPr>
        <w:t>بابا</w:t>
      </w:r>
      <w:r w:rsidRPr="00A37131">
        <w:rPr>
          <w:rFonts w:ascii="Times New Roman" w:eastAsia="Times New Roman" w:hAnsi="Times New Roman" w:hint="cs"/>
          <w:lang w:bidi="fa-IR"/>
        </w:rPr>
        <w:t>یی</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ر.، و محمود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پ.(۱۴۰۰). نقش م</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انج</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در رابطه 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اضطراب سلامت</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اضطراب مرگ در سالمندان. نشر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ه</w:t>
      </w:r>
      <w:r w:rsidRPr="00A37131">
        <w:rPr>
          <w:rFonts w:ascii="Times New Roman" w:eastAsia="Times New Roman" w:hAnsi="Times New Roman"/>
          <w:lang w:bidi="fa-IR"/>
        </w:rPr>
        <w:t xml:space="preserve"> روانشناس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پ</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۱۰(۱)، ۴۹-۶۰.</w:t>
      </w:r>
    </w:p>
    <w:p w14:paraId="5DFB1245" w14:textId="77777777" w:rsidR="00912462" w:rsidRDefault="00000000" w:rsidP="00A37131">
      <w:pPr>
        <w:pStyle w:val="Heading1"/>
        <w:autoSpaceDE/>
        <w:autoSpaceDN/>
        <w:adjustRightInd/>
        <w:spacing w:after="0" w:line="276" w:lineRule="auto"/>
        <w:ind w:firstLine="397"/>
        <w:jc w:val="both"/>
        <w:rPr>
          <w:rFonts w:ascii="Times New Roman" w:hAnsi="Times New Roman" w:hint="cs"/>
          <w:color w:val="auto"/>
          <w:lang w:bidi="fa-IR"/>
        </w:rPr>
      </w:pPr>
      <w:bookmarkStart w:id="236" w:name="_Toc238572102"/>
      <w:r>
        <w:rPr>
          <w:rFonts w:ascii="Times New Roman" w:hAnsi="Times New Roman" w:cs="B Titr"/>
        </w:rPr>
        <w:t>منابع لاتین</w:t>
      </w:r>
      <w:bookmarkEnd w:id="236"/>
    </w:p>
    <w:p w14:paraId="2A5B595C" w14:textId="6E23FD83" w:rsidR="00912462" w:rsidRDefault="00912462" w:rsidP="00A37131">
      <w:pPr>
        <w:autoSpaceDE/>
        <w:autoSpaceDN/>
        <w:bidi w:val="0"/>
        <w:adjustRightInd/>
        <w:spacing w:after="0" w:line="276" w:lineRule="auto"/>
        <w:ind w:firstLine="397"/>
        <w:jc w:val="both"/>
        <w:rPr>
          <w:rFonts w:ascii="Times New Roman" w:eastAsia="Times New Roman" w:hAnsi="Times New Roman"/>
          <w:color w:val="auto"/>
          <w:lang w:bidi="fa-IR"/>
        </w:rPr>
      </w:pPr>
    </w:p>
    <w:p w14:paraId="0D7FF258"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Abramowitz, J. S., &amp; Braddock, A. E. (2023). Psychological Treatment of Health Anxiety and Illness Anxiety Disorder. Guilford Press.</w:t>
      </w:r>
    </w:p>
    <w:p w14:paraId="0080DE3C"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American Psychiatric Association (2022). Diagnostic and Statistical Manual of Mental Disorders (5th ed., Text Revision; DSM-5-TR). Washington, DC: American Psychiatric Association.</w:t>
      </w:r>
    </w:p>
    <w:p w14:paraId="6ADA431D"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American Psychological Association. (2023). Clinical Practice Guideline for the Treatment of Depression and Anxiety in Older Adults.</w:t>
      </w:r>
    </w:p>
    <w:p w14:paraId="524DACE4"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Amiri, S., </w:t>
      </w:r>
      <w:proofErr w:type="spellStart"/>
      <w:r>
        <w:rPr>
          <w:rFonts w:ascii="Times New Roman" w:eastAsia="Times New Roman" w:hAnsi="Times New Roman" w:cs="Times New Roman"/>
          <w:sz w:val="24"/>
          <w:szCs w:val="24"/>
          <w:rtl w:val="0"/>
        </w:rPr>
        <w:t>Ghaffari</w:t>
      </w:r>
      <w:proofErr w:type="spellEnd"/>
      <w:r>
        <w:rPr>
          <w:rFonts w:ascii="Times New Roman" w:eastAsia="Times New Roman" w:hAnsi="Times New Roman" w:cs="Times New Roman"/>
          <w:sz w:val="24"/>
          <w:szCs w:val="24"/>
          <w:rtl w:val="0"/>
        </w:rPr>
        <w:t xml:space="preserve">, M., &amp; </w:t>
      </w:r>
      <w:proofErr w:type="spellStart"/>
      <w:r>
        <w:rPr>
          <w:rFonts w:ascii="Times New Roman" w:eastAsia="Times New Roman" w:hAnsi="Times New Roman" w:cs="Times New Roman"/>
          <w:sz w:val="24"/>
          <w:szCs w:val="24"/>
          <w:rtl w:val="0"/>
        </w:rPr>
        <w:t>Shafiei</w:t>
      </w:r>
      <w:proofErr w:type="spellEnd"/>
      <w:r>
        <w:rPr>
          <w:rFonts w:ascii="Times New Roman" w:eastAsia="Times New Roman" w:hAnsi="Times New Roman" w:cs="Times New Roman"/>
          <w:sz w:val="24"/>
          <w:szCs w:val="24"/>
          <w:rtl w:val="0"/>
        </w:rPr>
        <w:t>, M. (2016). The effect of spiritual intelligence on psychological health among elderly people. Aging &amp; Mental Health, 20(6), 610-617.</w:t>
      </w:r>
    </w:p>
    <w:p w14:paraId="08EE87DD"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Atchison, K; et al. (2024). Detection of anxiety symptoms and disorders in older adults: A diagnostic accuracy systematic review. Age and Ageing. https://doi.org/10.1093/ageing/afae122</w:t>
      </w:r>
    </w:p>
    <w:p w14:paraId="41DEE561"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Atchley, R. C. (1989). A Continuity Theory of Normal Aging. The Gerontologist, 29(2), 183–190.</w:t>
      </w:r>
    </w:p>
    <w:p w14:paraId="1F1287A4"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Atchley, R. C. (2016). Social Forces and Aging: An Introduction to Social Gerontology (14 </w:t>
      </w:r>
      <w:proofErr w:type="spellStart"/>
      <w:r>
        <w:rPr>
          <w:rFonts w:ascii="Times New Roman" w:eastAsia="Times New Roman" w:hAnsi="Times New Roman" w:cs="Times New Roman"/>
          <w:sz w:val="24"/>
          <w:szCs w:val="24"/>
          <w:rtl w:val="0"/>
        </w:rPr>
        <w:t>thed</w:t>
      </w:r>
      <w:proofErr w:type="spellEnd"/>
      <w:r>
        <w:rPr>
          <w:rFonts w:ascii="Times New Roman" w:eastAsia="Times New Roman" w:hAnsi="Times New Roman" w:cs="Times New Roman"/>
          <w:sz w:val="24"/>
          <w:szCs w:val="24"/>
          <w:rtl w:val="0"/>
        </w:rPr>
        <w:t>). Cengage Learning.</w:t>
      </w:r>
    </w:p>
    <w:p w14:paraId="24EA6A68"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Beck, J. S., &amp; Haigh, E. A. P. (2014). Advances in Cognitive Theory and Therapy: The Generic Cognitive Model. Annual Review of Clinical Psychology, 10, 1–24.</w:t>
      </w:r>
    </w:p>
    <w:p w14:paraId="5000EAB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Bolton, D; &amp; Gillett, G. (2019). The biopsychosocial model of health and disease: New philosophical and scientific developments. Palgrave Macmillan. https://doi.org/10.1007/978-3-030-11899-0</w:t>
      </w:r>
    </w:p>
    <w:p w14:paraId="4E39BE55"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Campisi</w:t>
      </w:r>
      <w:proofErr w:type="spellEnd"/>
      <w:r>
        <w:rPr>
          <w:rFonts w:ascii="Times New Roman" w:eastAsia="Times New Roman" w:hAnsi="Times New Roman" w:cs="Times New Roman"/>
          <w:sz w:val="24"/>
          <w:szCs w:val="24"/>
          <w:rtl w:val="0"/>
        </w:rPr>
        <w:t>, J. (2024). Cellular Senescence and Organismal Aging. Nature Reviews Molecular Cell Biology.</w:t>
      </w:r>
    </w:p>
    <w:p w14:paraId="184797C7"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Chen, Y; et al. (2023). Effects of Progressive Muscle Relaxation on anxiety, sleep quality, and quality of life in older adults: A systematic review and meta-analysis. Complementary Therapies in Medicine.</w:t>
      </w:r>
    </w:p>
    <w:p w14:paraId="0D96590E"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Chlan</w:t>
      </w:r>
      <w:proofErr w:type="spellEnd"/>
      <w:r>
        <w:rPr>
          <w:rFonts w:ascii="Times New Roman" w:eastAsia="Times New Roman" w:hAnsi="Times New Roman" w:cs="Times New Roman"/>
          <w:sz w:val="24"/>
          <w:szCs w:val="24"/>
          <w:rtl w:val="0"/>
        </w:rPr>
        <w:t xml:space="preserve">, K.M. </w:t>
      </w:r>
      <w:proofErr w:type="spellStart"/>
      <w:r>
        <w:rPr>
          <w:rFonts w:ascii="Times New Roman" w:eastAsia="Times New Roman" w:hAnsi="Times New Roman" w:cs="Times New Roman"/>
          <w:sz w:val="24"/>
          <w:szCs w:val="24"/>
          <w:rtl w:val="0"/>
        </w:rPr>
        <w:t>Zebracki</w:t>
      </w:r>
      <w:proofErr w:type="spellEnd"/>
      <w:r>
        <w:rPr>
          <w:rFonts w:ascii="Times New Roman" w:eastAsia="Times New Roman" w:hAnsi="Times New Roman" w:cs="Times New Roman"/>
          <w:sz w:val="24"/>
          <w:szCs w:val="24"/>
          <w:rtl w:val="0"/>
        </w:rPr>
        <w:t xml:space="preserve">, K. Vogel, L.C. (2010). Spirituality and life satisfaction in adults with pediatric-onset spinal cord </w:t>
      </w:r>
      <w:proofErr w:type="spellStart"/>
      <w:r>
        <w:rPr>
          <w:rFonts w:ascii="Times New Roman" w:eastAsia="Times New Roman" w:hAnsi="Times New Roman" w:cs="Times New Roman"/>
          <w:sz w:val="24"/>
          <w:szCs w:val="24"/>
          <w:rtl w:val="0"/>
        </w:rPr>
        <w:t>injory</w:t>
      </w:r>
      <w:proofErr w:type="spellEnd"/>
      <w:r>
        <w:rPr>
          <w:rFonts w:ascii="Times New Roman" w:eastAsia="Times New Roman" w:hAnsi="Times New Roman" w:cs="Times New Roman"/>
          <w:sz w:val="24"/>
          <w:szCs w:val="24"/>
          <w:rtl w:val="0"/>
        </w:rPr>
        <w:t>. Retrieved from</w:t>
      </w:r>
    </w:p>
    <w:p w14:paraId="5BE3248F"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Cumming, E; &amp; Henry, W. E. (1961). Growing Old: The Process of Disengagement. New York: Basic Books.</w:t>
      </w:r>
    </w:p>
    <w:p w14:paraId="33FE5DD0"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Diener, E., Oishi, S., &amp; Tay, L. (2018). Advances in subjective well-being research. Nature Human </w:t>
      </w:r>
      <w:proofErr w:type="spellStart"/>
      <w:r>
        <w:rPr>
          <w:rFonts w:ascii="Times New Roman" w:eastAsia="Times New Roman" w:hAnsi="Times New Roman" w:cs="Times New Roman"/>
          <w:sz w:val="24"/>
          <w:szCs w:val="24"/>
          <w:rtl w:val="0"/>
        </w:rPr>
        <w:t>Behaviour</w:t>
      </w:r>
      <w:proofErr w:type="spellEnd"/>
      <w:r>
        <w:rPr>
          <w:rFonts w:ascii="Times New Roman" w:eastAsia="Times New Roman" w:hAnsi="Times New Roman" w:cs="Times New Roman"/>
          <w:sz w:val="24"/>
          <w:szCs w:val="24"/>
          <w:rtl w:val="0"/>
        </w:rPr>
        <w:t>, 2(4), 253–260. HYPERLINK "https://doi.org/10.1038/s41562-018-0307-6" \t "_</w:t>
      </w:r>
      <w:proofErr w:type="spellStart"/>
      <w:r>
        <w:rPr>
          <w:rFonts w:ascii="Times New Roman" w:eastAsia="Times New Roman" w:hAnsi="Times New Roman" w:cs="Times New Roman"/>
          <w:sz w:val="24"/>
          <w:szCs w:val="24"/>
          <w:rtl w:val="0"/>
        </w:rPr>
        <w:t>new"https</w:t>
      </w:r>
      <w:proofErr w:type="spellEnd"/>
      <w:r>
        <w:rPr>
          <w:rFonts w:ascii="Times New Roman" w:eastAsia="Times New Roman" w:hAnsi="Times New Roman" w:cs="Times New Roman"/>
          <w:sz w:val="24"/>
          <w:szCs w:val="24"/>
          <w:rtl w:val="0"/>
        </w:rPr>
        <w:t>://doi.org/10.1038/s41562-018-0307-6</w:t>
      </w:r>
    </w:p>
    <w:p w14:paraId="4061C290"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Dowd, J. J. (1975). Aging as Exchange: A Preface to Theory. Journal of Gerontology, 30(5), 584–594.</w:t>
      </w:r>
    </w:p>
    <w:p w14:paraId="0171EB87"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Erikson, E. H. (1982). The Life Cycle Completed. New York: W. W. Norton.</w:t>
      </w:r>
    </w:p>
    <w:p w14:paraId="0A654C06"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Erikson, E. H; Erikson, J. M; &amp; </w:t>
      </w:r>
      <w:proofErr w:type="spellStart"/>
      <w:r>
        <w:rPr>
          <w:rFonts w:ascii="Times New Roman" w:eastAsia="Times New Roman" w:hAnsi="Times New Roman" w:cs="Times New Roman"/>
          <w:sz w:val="24"/>
          <w:szCs w:val="24"/>
          <w:rtl w:val="0"/>
        </w:rPr>
        <w:t>Kivnick</w:t>
      </w:r>
      <w:proofErr w:type="spellEnd"/>
      <w:r>
        <w:rPr>
          <w:rFonts w:ascii="Times New Roman" w:eastAsia="Times New Roman" w:hAnsi="Times New Roman" w:cs="Times New Roman"/>
          <w:sz w:val="24"/>
          <w:szCs w:val="24"/>
          <w:rtl w:val="0"/>
        </w:rPr>
        <w:t>, H. Q. (1986). Vital Involvement in Old Age. New York: W. W. Norton.</w:t>
      </w:r>
    </w:p>
    <w:p w14:paraId="6B223B93"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Fergus, T. A; &amp; </w:t>
      </w:r>
      <w:proofErr w:type="spellStart"/>
      <w:r>
        <w:rPr>
          <w:rFonts w:ascii="Times New Roman" w:eastAsia="Times New Roman" w:hAnsi="Times New Roman" w:cs="Times New Roman"/>
          <w:sz w:val="24"/>
          <w:szCs w:val="24"/>
          <w:rtl w:val="0"/>
        </w:rPr>
        <w:t>Valentiner</w:t>
      </w:r>
      <w:proofErr w:type="spellEnd"/>
      <w:r>
        <w:rPr>
          <w:rFonts w:ascii="Times New Roman" w:eastAsia="Times New Roman" w:hAnsi="Times New Roman" w:cs="Times New Roman"/>
          <w:sz w:val="24"/>
          <w:szCs w:val="24"/>
          <w:rtl w:val="0"/>
        </w:rPr>
        <w:t>, D. P. (2022). Health anxiety and illness anxiety disorder: Contemporary perspectives and clinical implications.</w:t>
      </w:r>
    </w:p>
    <w:p w14:paraId="1B5460FE"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Fulop</w:t>
      </w:r>
      <w:proofErr w:type="spellEnd"/>
      <w:r>
        <w:rPr>
          <w:rFonts w:ascii="Times New Roman" w:eastAsia="Times New Roman" w:hAnsi="Times New Roman" w:cs="Times New Roman"/>
          <w:sz w:val="24"/>
          <w:szCs w:val="24"/>
          <w:rtl w:val="0"/>
        </w:rPr>
        <w:t xml:space="preserve">, T; Larbi, A; Dupuis, G., et al. (2023). </w:t>
      </w:r>
      <w:proofErr w:type="spellStart"/>
      <w:r>
        <w:rPr>
          <w:rFonts w:ascii="Times New Roman" w:eastAsia="Times New Roman" w:hAnsi="Times New Roman" w:cs="Times New Roman"/>
          <w:sz w:val="24"/>
          <w:szCs w:val="24"/>
          <w:rtl w:val="0"/>
        </w:rPr>
        <w:t>Immunosenescence</w:t>
      </w:r>
      <w:proofErr w:type="spellEnd"/>
      <w:r>
        <w:rPr>
          <w:rFonts w:ascii="Times New Roman" w:eastAsia="Times New Roman" w:hAnsi="Times New Roman" w:cs="Times New Roman"/>
          <w:sz w:val="24"/>
          <w:szCs w:val="24"/>
          <w:rtl w:val="0"/>
        </w:rPr>
        <w:t xml:space="preserve"> and Inflammaging as Two Sides of the Same Coin: Friends or Foes? Frontiers in Immunology.</w:t>
      </w:r>
    </w:p>
    <w:p w14:paraId="0F199F68"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lastRenderedPageBreak/>
        <w:t>Gladyshev</w:t>
      </w:r>
      <w:proofErr w:type="spellEnd"/>
      <w:r>
        <w:rPr>
          <w:rFonts w:ascii="Times New Roman" w:eastAsia="Times New Roman" w:hAnsi="Times New Roman" w:cs="Times New Roman"/>
          <w:sz w:val="24"/>
          <w:szCs w:val="24"/>
          <w:rtl w:val="0"/>
        </w:rPr>
        <w:t>, V. N. (2024). The Biology of Aging. Nature Reviews Molecular Cell Biology.</w:t>
      </w:r>
    </w:p>
    <w:p w14:paraId="650515EC"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Goodarzi</w:t>
      </w:r>
      <w:proofErr w:type="spellEnd"/>
      <w:r>
        <w:rPr>
          <w:rFonts w:ascii="Times New Roman" w:eastAsia="Times New Roman" w:hAnsi="Times New Roman" w:cs="Times New Roman"/>
          <w:sz w:val="24"/>
          <w:szCs w:val="24"/>
          <w:rtl w:val="0"/>
        </w:rPr>
        <w:t xml:space="preserve">, F; </w:t>
      </w:r>
      <w:proofErr w:type="spellStart"/>
      <w:r>
        <w:rPr>
          <w:rFonts w:ascii="Times New Roman" w:eastAsia="Times New Roman" w:hAnsi="Times New Roman" w:cs="Times New Roman"/>
          <w:sz w:val="24"/>
          <w:szCs w:val="24"/>
          <w:rtl w:val="0"/>
        </w:rPr>
        <w:t>Khoshravesh</w:t>
      </w:r>
      <w:proofErr w:type="spellEnd"/>
      <w:r>
        <w:rPr>
          <w:rFonts w:ascii="Times New Roman" w:eastAsia="Times New Roman" w:hAnsi="Times New Roman" w:cs="Times New Roman"/>
          <w:sz w:val="24"/>
          <w:szCs w:val="24"/>
          <w:rtl w:val="0"/>
        </w:rPr>
        <w:t xml:space="preserve">, S., </w:t>
      </w:r>
      <w:proofErr w:type="spellStart"/>
      <w:r>
        <w:rPr>
          <w:rFonts w:ascii="Times New Roman" w:eastAsia="Times New Roman" w:hAnsi="Times New Roman" w:cs="Times New Roman"/>
          <w:sz w:val="24"/>
          <w:szCs w:val="24"/>
          <w:rtl w:val="0"/>
        </w:rPr>
        <w:t>Ayubi</w:t>
      </w:r>
      <w:proofErr w:type="spellEnd"/>
      <w:r>
        <w:rPr>
          <w:rFonts w:ascii="Times New Roman" w:eastAsia="Times New Roman" w:hAnsi="Times New Roman" w:cs="Times New Roman"/>
          <w:sz w:val="24"/>
          <w:szCs w:val="24"/>
          <w:rtl w:val="0"/>
        </w:rPr>
        <w:t xml:space="preserve">, E; </w:t>
      </w:r>
      <w:proofErr w:type="spellStart"/>
      <w:r>
        <w:rPr>
          <w:rFonts w:ascii="Times New Roman" w:eastAsia="Times New Roman" w:hAnsi="Times New Roman" w:cs="Times New Roman"/>
          <w:sz w:val="24"/>
          <w:szCs w:val="24"/>
          <w:rtl w:val="0"/>
        </w:rPr>
        <w:t>Bashirian</w:t>
      </w:r>
      <w:proofErr w:type="spellEnd"/>
      <w:r>
        <w:rPr>
          <w:rFonts w:ascii="Times New Roman" w:eastAsia="Times New Roman" w:hAnsi="Times New Roman" w:cs="Times New Roman"/>
          <w:sz w:val="24"/>
          <w:szCs w:val="24"/>
          <w:rtl w:val="0"/>
        </w:rPr>
        <w:t xml:space="preserve">, S; &amp; </w:t>
      </w:r>
      <w:proofErr w:type="spellStart"/>
      <w:r>
        <w:rPr>
          <w:rFonts w:ascii="Times New Roman" w:eastAsia="Times New Roman" w:hAnsi="Times New Roman" w:cs="Times New Roman"/>
          <w:sz w:val="24"/>
          <w:szCs w:val="24"/>
          <w:rtl w:val="0"/>
        </w:rPr>
        <w:t>Barati</w:t>
      </w:r>
      <w:proofErr w:type="spellEnd"/>
      <w:r>
        <w:rPr>
          <w:rFonts w:ascii="Times New Roman" w:eastAsia="Times New Roman" w:hAnsi="Times New Roman" w:cs="Times New Roman"/>
          <w:sz w:val="24"/>
          <w:szCs w:val="24"/>
          <w:rtl w:val="0"/>
        </w:rPr>
        <w:t>, M. (2024). Psychosocial determinants of functional independence among older adults: A systematic review and meta-analysis. Health Promotion Perspectives, 14(1), 32–43. https://doi.org/10.34172/hpp.42354</w:t>
      </w:r>
      <w:hyperlink r:id="rId12" w:history="1">
        <w:r>
          <w:rPr>
            <w:rStyle w:val="Hyperlink"/>
            <w:rFonts w:ascii="Times New Roman" w:eastAsia="Times New Roman" w:hAnsi="Times New Roman"/>
            <w:color w:val="000000"/>
            <w:rtl w:val="0"/>
          </w:rPr>
          <w:t>https://doi.org/10.1007/s11920-024-01507-2</w:t>
        </w:r>
      </w:hyperlink>
    </w:p>
    <w:p w14:paraId="0F26E0F8"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Gould, R. L., et al. (2022). Cognitive </w:t>
      </w:r>
      <w:proofErr w:type="spellStart"/>
      <w:r>
        <w:rPr>
          <w:rFonts w:ascii="Times New Roman" w:eastAsia="Times New Roman" w:hAnsi="Times New Roman" w:cs="Times New Roman"/>
          <w:sz w:val="24"/>
          <w:szCs w:val="24"/>
          <w:rtl w:val="0"/>
        </w:rPr>
        <w:t>behavioural</w:t>
      </w:r>
      <w:proofErr w:type="spellEnd"/>
      <w:r>
        <w:rPr>
          <w:rFonts w:ascii="Times New Roman" w:eastAsia="Times New Roman" w:hAnsi="Times New Roman" w:cs="Times New Roman"/>
          <w:sz w:val="24"/>
          <w:szCs w:val="24"/>
          <w:rtl w:val="0"/>
        </w:rPr>
        <w:t xml:space="preserve"> therapy for depression and anxiety in older people: A systematic review and meta-analysis. Age and Ageing.</w:t>
      </w:r>
    </w:p>
    <w:p w14:paraId="61914297"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Halldórsson</w:t>
      </w:r>
      <w:proofErr w:type="spellEnd"/>
      <w:r>
        <w:rPr>
          <w:rFonts w:ascii="Times New Roman" w:eastAsia="Times New Roman" w:hAnsi="Times New Roman" w:cs="Times New Roman"/>
          <w:sz w:val="24"/>
          <w:szCs w:val="24"/>
          <w:rtl w:val="0"/>
        </w:rPr>
        <w:t xml:space="preserve">, B; &amp; </w:t>
      </w:r>
      <w:proofErr w:type="spellStart"/>
      <w:r>
        <w:rPr>
          <w:rFonts w:ascii="Times New Roman" w:eastAsia="Times New Roman" w:hAnsi="Times New Roman" w:cs="Times New Roman"/>
          <w:sz w:val="24"/>
          <w:szCs w:val="24"/>
          <w:rtl w:val="0"/>
        </w:rPr>
        <w:t>Salkovskis</w:t>
      </w:r>
      <w:proofErr w:type="spellEnd"/>
      <w:r>
        <w:rPr>
          <w:rFonts w:ascii="Times New Roman" w:eastAsia="Times New Roman" w:hAnsi="Times New Roman" w:cs="Times New Roman"/>
          <w:sz w:val="24"/>
          <w:szCs w:val="24"/>
          <w:rtl w:val="0"/>
        </w:rPr>
        <w:t xml:space="preserve">, P. M. (2023). Reassurance and its alternatives: Overview and cognitive </w:t>
      </w:r>
      <w:proofErr w:type="spellStart"/>
      <w:r>
        <w:rPr>
          <w:rFonts w:ascii="Times New Roman" w:eastAsia="Times New Roman" w:hAnsi="Times New Roman" w:cs="Times New Roman"/>
          <w:sz w:val="24"/>
          <w:szCs w:val="24"/>
          <w:rtl w:val="0"/>
        </w:rPr>
        <w:t>behavioural</w:t>
      </w:r>
      <w:proofErr w:type="spellEnd"/>
      <w:r>
        <w:rPr>
          <w:rFonts w:ascii="Times New Roman" w:eastAsia="Times New Roman" w:hAnsi="Times New Roman" w:cs="Times New Roman"/>
          <w:sz w:val="24"/>
          <w:szCs w:val="24"/>
          <w:rtl w:val="0"/>
        </w:rPr>
        <w:t xml:space="preserve"> </w:t>
      </w:r>
      <w:proofErr w:type="spellStart"/>
      <w:r>
        <w:rPr>
          <w:rFonts w:ascii="Times New Roman" w:eastAsia="Times New Roman" w:hAnsi="Times New Roman" w:cs="Times New Roman"/>
          <w:sz w:val="24"/>
          <w:szCs w:val="24"/>
          <w:rtl w:val="0"/>
        </w:rPr>
        <w:t>conceptualisation</w:t>
      </w:r>
      <w:proofErr w:type="spellEnd"/>
      <w:r>
        <w:rPr>
          <w:rFonts w:ascii="Times New Roman" w:eastAsia="Times New Roman" w:hAnsi="Times New Roman" w:cs="Times New Roman"/>
          <w:sz w:val="24"/>
          <w:szCs w:val="24"/>
          <w:rtl w:val="0"/>
        </w:rPr>
        <w:t>. Journal of Obsessive-Compulsive and Related Disorders, 36, 100783. https://doi.org/10.1016/j.jocrd.2023.100783</w:t>
      </w:r>
    </w:p>
    <w:p w14:paraId="1CB4730C"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Harding, R., et al. (2005). The prevalence and burden of symptoms amongst cancer patients attending a palliative care day </w:t>
      </w:r>
      <w:proofErr w:type="spellStart"/>
      <w:r>
        <w:rPr>
          <w:rFonts w:ascii="Times New Roman" w:eastAsia="Times New Roman" w:hAnsi="Times New Roman" w:cs="Times New Roman"/>
          <w:sz w:val="24"/>
          <w:szCs w:val="24"/>
          <w:rtl w:val="0"/>
        </w:rPr>
        <w:t>centre</w:t>
      </w:r>
      <w:proofErr w:type="spellEnd"/>
      <w:r>
        <w:rPr>
          <w:rFonts w:ascii="Times New Roman" w:eastAsia="Times New Roman" w:hAnsi="Times New Roman" w:cs="Times New Roman"/>
          <w:sz w:val="24"/>
          <w:szCs w:val="24"/>
          <w:rtl w:val="0"/>
        </w:rPr>
        <w:t>. Palliative Medicine, 19(6), 556–562.</w:t>
      </w:r>
    </w:p>
    <w:p w14:paraId="51AE652E"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Havighurst, R. J. (1961). Successful Aging. In The </w:t>
      </w:r>
      <w:proofErr w:type="spellStart"/>
      <w:r>
        <w:rPr>
          <w:rFonts w:ascii="Times New Roman" w:eastAsia="Times New Roman" w:hAnsi="Times New Roman" w:cs="Times New Roman"/>
          <w:sz w:val="24"/>
          <w:szCs w:val="24"/>
          <w:rtl w:val="0"/>
        </w:rPr>
        <w:t>Gerontologist.</w:t>
      </w:r>
      <w:hyperlink r:id="rId13" w:history="1">
        <w:r>
          <w:rPr>
            <w:rFonts w:ascii="Times New Roman" w:eastAsia="Times New Roman" w:hAnsi="Times New Roman"/>
            <w:rtl w:val="0"/>
          </w:rPr>
          <w:t>https</w:t>
        </w:r>
        <w:proofErr w:type="spellEnd"/>
        <w:r>
          <w:rPr>
            <w:rFonts w:ascii="Times New Roman" w:eastAsia="Times New Roman" w:hAnsi="Times New Roman"/>
            <w:rtl w:val="0"/>
          </w:rPr>
          <w:t>://doi.org/10.1097/MS9.0000000000002100</w:t>
        </w:r>
      </w:hyperlink>
    </w:p>
    <w:p w14:paraId="2A6C7D0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Havighurst, R. J., </w:t>
      </w:r>
      <w:proofErr w:type="spellStart"/>
      <w:r>
        <w:rPr>
          <w:rFonts w:ascii="Times New Roman" w:eastAsia="Times New Roman" w:hAnsi="Times New Roman" w:cs="Times New Roman"/>
          <w:sz w:val="24"/>
          <w:szCs w:val="24"/>
          <w:rtl w:val="0"/>
        </w:rPr>
        <w:t>Neugarten</w:t>
      </w:r>
      <w:proofErr w:type="spellEnd"/>
      <w:r>
        <w:rPr>
          <w:rFonts w:ascii="Times New Roman" w:eastAsia="Times New Roman" w:hAnsi="Times New Roman" w:cs="Times New Roman"/>
          <w:sz w:val="24"/>
          <w:szCs w:val="24"/>
          <w:rtl w:val="0"/>
        </w:rPr>
        <w:t>, B. L., &amp; Tobin, S. S. (1968). Disengagement and Patterns of Aging. In Middle Age and Aging.</w:t>
      </w:r>
    </w:p>
    <w:p w14:paraId="1F05AE9E"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Hill, S; &amp; Watts, D. (2024). Googling and health anxiety in older age—A case study of CBT incorporating a single case experimental design. Clinical Case Reports, 12(8), e9316. HYPERLINK "https://doi.org/10.1002/ccr3.9316"https://doi.org/10.1002/ccr3.9316</w:t>
      </w:r>
    </w:p>
    <w:p w14:paraId="3808AFE7"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Hooyman</w:t>
      </w:r>
      <w:proofErr w:type="spellEnd"/>
      <w:r>
        <w:rPr>
          <w:rFonts w:ascii="Times New Roman" w:eastAsia="Times New Roman" w:hAnsi="Times New Roman" w:cs="Times New Roman"/>
          <w:sz w:val="24"/>
          <w:szCs w:val="24"/>
          <w:rtl w:val="0"/>
        </w:rPr>
        <w:t xml:space="preserve">, N. R., &amp; </w:t>
      </w:r>
      <w:proofErr w:type="spellStart"/>
      <w:r>
        <w:rPr>
          <w:rFonts w:ascii="Times New Roman" w:eastAsia="Times New Roman" w:hAnsi="Times New Roman" w:cs="Times New Roman"/>
          <w:sz w:val="24"/>
          <w:szCs w:val="24"/>
          <w:rtl w:val="0"/>
        </w:rPr>
        <w:t>Kiyak</w:t>
      </w:r>
      <w:proofErr w:type="spellEnd"/>
      <w:r>
        <w:rPr>
          <w:rFonts w:ascii="Times New Roman" w:eastAsia="Times New Roman" w:hAnsi="Times New Roman" w:cs="Times New Roman"/>
          <w:sz w:val="24"/>
          <w:szCs w:val="24"/>
          <w:rtl w:val="0"/>
        </w:rPr>
        <w:t>, H. A. (2015). Social Gerontology: A Multidisciplinary Perspective (10th ed.).</w:t>
      </w:r>
    </w:p>
    <w:p w14:paraId="4050F5D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Huang, Y; et al. (2023). Meaning in life, spirituality, and death anxiety among older adults: The mediating role of psychological adjustment.</w:t>
      </w:r>
    </w:p>
    <w:p w14:paraId="7CF48A3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Jafari-</w:t>
      </w:r>
      <w:proofErr w:type="spellStart"/>
      <w:r>
        <w:rPr>
          <w:rFonts w:ascii="Times New Roman" w:eastAsia="Times New Roman" w:hAnsi="Times New Roman" w:cs="Times New Roman"/>
          <w:sz w:val="24"/>
          <w:szCs w:val="24"/>
          <w:rtl w:val="0"/>
        </w:rPr>
        <w:t>Koulaee</w:t>
      </w:r>
      <w:proofErr w:type="spellEnd"/>
      <w:r>
        <w:rPr>
          <w:rFonts w:ascii="Times New Roman" w:eastAsia="Times New Roman" w:hAnsi="Times New Roman" w:cs="Times New Roman"/>
          <w:sz w:val="24"/>
          <w:szCs w:val="24"/>
          <w:rtl w:val="0"/>
        </w:rPr>
        <w:t xml:space="preserve">, A; Mohammadi, E., Fox, M. T., </w:t>
      </w:r>
      <w:proofErr w:type="spellStart"/>
      <w:r>
        <w:rPr>
          <w:rFonts w:ascii="Times New Roman" w:eastAsia="Times New Roman" w:hAnsi="Times New Roman" w:cs="Times New Roman"/>
          <w:sz w:val="24"/>
          <w:szCs w:val="24"/>
          <w:rtl w:val="0"/>
        </w:rPr>
        <w:t>Rasekhi</w:t>
      </w:r>
      <w:proofErr w:type="spellEnd"/>
      <w:r>
        <w:rPr>
          <w:rFonts w:ascii="Times New Roman" w:eastAsia="Times New Roman" w:hAnsi="Times New Roman" w:cs="Times New Roman"/>
          <w:sz w:val="24"/>
          <w:szCs w:val="24"/>
          <w:rtl w:val="0"/>
        </w:rPr>
        <w:t>, A., &amp; Akha, O. (2024). Predictors of basic and instrumental activities of daily living among older adults with multiple chronic conditions. BMC Geriatrics, 24, 383. HYPERLINK "https://doi.org/10.1186/s12877-024-04947-w"https://doi.org/10.1186/s12877-024-04947-w</w:t>
      </w:r>
    </w:p>
    <w:p w14:paraId="4C67D1B3"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Jain, M., &amp; Purohit, </w:t>
      </w:r>
      <w:proofErr w:type="gramStart"/>
      <w:r>
        <w:rPr>
          <w:rFonts w:ascii="Times New Roman" w:eastAsia="Times New Roman" w:hAnsi="Times New Roman" w:cs="Times New Roman"/>
          <w:sz w:val="24"/>
          <w:szCs w:val="24"/>
          <w:rtl w:val="0"/>
        </w:rPr>
        <w:t>P.(</w:t>
      </w:r>
      <w:proofErr w:type="gramEnd"/>
      <w:r>
        <w:rPr>
          <w:rFonts w:ascii="Times New Roman" w:eastAsia="Times New Roman" w:hAnsi="Times New Roman" w:cs="Times New Roman"/>
          <w:sz w:val="24"/>
          <w:szCs w:val="24"/>
          <w:rtl w:val="0"/>
        </w:rPr>
        <w:t>2006). Spiritual intelligence: A contemporary concern about the living conditions of the elderly. Indian journal of psychology, 81(1-2), 60-65.</w:t>
      </w:r>
    </w:p>
    <w:p w14:paraId="45E498F8"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lastRenderedPageBreak/>
        <w:t>Johnco</w:t>
      </w:r>
      <w:proofErr w:type="spellEnd"/>
      <w:r>
        <w:rPr>
          <w:rFonts w:ascii="Times New Roman" w:eastAsia="Times New Roman" w:hAnsi="Times New Roman" w:cs="Times New Roman"/>
          <w:sz w:val="24"/>
          <w:szCs w:val="24"/>
          <w:rtl w:val="0"/>
        </w:rPr>
        <w:t xml:space="preserve">, C. J; </w:t>
      </w:r>
      <w:proofErr w:type="spellStart"/>
      <w:r>
        <w:rPr>
          <w:rFonts w:ascii="Times New Roman" w:eastAsia="Times New Roman" w:hAnsi="Times New Roman" w:cs="Times New Roman"/>
          <w:sz w:val="24"/>
          <w:szCs w:val="24"/>
          <w:rtl w:val="0"/>
        </w:rPr>
        <w:t>Matovic</w:t>
      </w:r>
      <w:proofErr w:type="spellEnd"/>
      <w:r>
        <w:rPr>
          <w:rFonts w:ascii="Times New Roman" w:eastAsia="Times New Roman" w:hAnsi="Times New Roman" w:cs="Times New Roman"/>
          <w:sz w:val="24"/>
          <w:szCs w:val="24"/>
          <w:rtl w:val="0"/>
        </w:rPr>
        <w:t>, D; &amp; Wuthrich, V. M. (2024). Anxiety disorders in later life. Psychiatric Clinics of North America, 47(4), 741–752. HYPERLINK "https://doi.org/10.1016/j.psc.2024.04.015"https://doi.org/10.1016/j.psc.2024.04.015</w:t>
      </w:r>
      <w:hyperlink r:id="rId14" w:history="1">
        <w:r>
          <w:rPr>
            <w:rFonts w:ascii="Times New Roman" w:eastAsia="Times New Roman" w:hAnsi="Times New Roman"/>
            <w:rtl w:val="0"/>
          </w:rPr>
          <w:t>https://doi.org/10.1016/j.jamda.2024.105334</w:t>
        </w:r>
      </w:hyperlink>
    </w:p>
    <w:p w14:paraId="6DCD2CDF"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Kaplan, S; et al. (2024). Non-pharmacological interventions for anxiety in older adults: An updated systematic review. Age and Ageing.</w:t>
      </w:r>
    </w:p>
    <w:p w14:paraId="733F4B7D"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Keyes, C. L. M. (2002). The mental health continuum: From languishing to flourishing in life. Journal of Health and Social Behavior, 43(2), 207–222. HYPERLINK "https://doi.org/10.2307/3090197" \t "_new"https://doi.org/10.2307/3090197</w:t>
      </w:r>
      <w:hyperlink r:id="rId15" w:history="1">
        <w:r>
          <w:rPr>
            <w:rStyle w:val="Hyperlink"/>
            <w:rFonts w:ascii="Times New Roman" w:eastAsia="Times New Roman" w:hAnsi="Times New Roman"/>
            <w:color w:val="000000"/>
            <w:rtl w:val="0"/>
          </w:rPr>
          <w:t>https://doi.org/10.1080/16549716.2024.2362310</w:t>
        </w:r>
      </w:hyperlink>
    </w:p>
    <w:p w14:paraId="5E3FEA94"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Kikas</w:t>
      </w:r>
      <w:proofErr w:type="spellEnd"/>
      <w:r>
        <w:rPr>
          <w:rFonts w:ascii="Times New Roman" w:eastAsia="Times New Roman" w:hAnsi="Times New Roman" w:cs="Times New Roman"/>
          <w:sz w:val="24"/>
          <w:szCs w:val="24"/>
          <w:rtl w:val="0"/>
        </w:rPr>
        <w:t>, K; Werner-Seidler, A; Upton, E., &amp; Newby, J. M. (2024). Illness anxiety disorder: A review of the current research and future directions. Current Psychiatry Reports, 26(7), 331–339. HYPERLINK "https://doi.org/10.1007/s11920-024-01507-2" \t "_</w:t>
      </w:r>
      <w:proofErr w:type="spellStart"/>
      <w:r>
        <w:rPr>
          <w:rFonts w:ascii="Times New Roman" w:eastAsia="Times New Roman" w:hAnsi="Times New Roman" w:cs="Times New Roman"/>
          <w:sz w:val="24"/>
          <w:szCs w:val="24"/>
          <w:rtl w:val="0"/>
        </w:rPr>
        <w:t>new"https</w:t>
      </w:r>
      <w:proofErr w:type="spellEnd"/>
      <w:r>
        <w:rPr>
          <w:rFonts w:ascii="Times New Roman" w:eastAsia="Times New Roman" w:hAnsi="Times New Roman" w:cs="Times New Roman"/>
          <w:sz w:val="24"/>
          <w:szCs w:val="24"/>
          <w:rtl w:val="0"/>
        </w:rPr>
        <w:t>://doi.org/10.1007/s11920-024-01507-2</w:t>
      </w:r>
    </w:p>
    <w:p w14:paraId="55170675"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Killingsworth, B; et al. (2023). Intolerance for uncertainty mediates death anxiety and hypochondriasis in older adults. Innovation in Aging, 7(Supplement_1).</w:t>
      </w:r>
    </w:p>
    <w:p w14:paraId="6F5F9669"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King, D. B. (2021). Rethinking spiritual intelligence: A cognitive approach to spiritual abilities.</w:t>
      </w:r>
    </w:p>
    <w:p w14:paraId="411A272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King, D. B; &amp; </w:t>
      </w:r>
      <w:proofErr w:type="spellStart"/>
      <w:r>
        <w:rPr>
          <w:rFonts w:ascii="Times New Roman" w:eastAsia="Times New Roman" w:hAnsi="Times New Roman" w:cs="Times New Roman"/>
          <w:sz w:val="24"/>
          <w:szCs w:val="24"/>
          <w:rtl w:val="0"/>
        </w:rPr>
        <w:t>DeCicco</w:t>
      </w:r>
      <w:proofErr w:type="spellEnd"/>
      <w:r>
        <w:rPr>
          <w:rFonts w:ascii="Times New Roman" w:eastAsia="Times New Roman" w:hAnsi="Times New Roman" w:cs="Times New Roman"/>
          <w:sz w:val="24"/>
          <w:szCs w:val="24"/>
          <w:rtl w:val="0"/>
        </w:rPr>
        <w:t>, T. L. (2009). A viable model and self-report measure of spiritual intelligence. International Journal of Transpersonal Studies, 28, 68–85.</w:t>
      </w:r>
    </w:p>
    <w:p w14:paraId="235D5B30"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Koenig, H. G. (2023). Religion, Spirituality, and Health: Research and Clinical Implications. International Journal of Psychiatry in </w:t>
      </w:r>
      <w:proofErr w:type="spellStart"/>
      <w:r>
        <w:rPr>
          <w:rFonts w:ascii="Times New Roman" w:eastAsia="Times New Roman" w:hAnsi="Times New Roman" w:cs="Times New Roman"/>
          <w:sz w:val="24"/>
          <w:szCs w:val="24"/>
          <w:rtl w:val="0"/>
        </w:rPr>
        <w:t>Medicine.</w:t>
      </w:r>
      <w:hyperlink r:id="rId16" w:history="1">
        <w:r>
          <w:rPr>
            <w:rStyle w:val="Hyperlink"/>
            <w:rFonts w:ascii="Times New Roman" w:eastAsia="Times New Roman" w:hAnsi="Times New Roman"/>
            <w:color w:val="000000"/>
            <w:rtl w:val="0"/>
          </w:rPr>
          <w:t>UNFPA</w:t>
        </w:r>
        <w:proofErr w:type="spellEnd"/>
        <w:r>
          <w:rPr>
            <w:rStyle w:val="Hyperlink"/>
            <w:rFonts w:ascii="Times New Roman" w:eastAsia="Times New Roman" w:hAnsi="Times New Roman"/>
            <w:color w:val="000000"/>
            <w:rtl w:val="0"/>
          </w:rPr>
          <w:t xml:space="preserve"> Iran – Population ageing and disabilities</w:t>
        </w:r>
      </w:hyperlink>
    </w:p>
    <w:p w14:paraId="4F800D9D"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Krejcie</w:t>
      </w:r>
      <w:proofErr w:type="spellEnd"/>
      <w:r>
        <w:rPr>
          <w:rFonts w:ascii="Times New Roman" w:eastAsia="Times New Roman" w:hAnsi="Times New Roman" w:cs="Times New Roman"/>
          <w:sz w:val="24"/>
          <w:szCs w:val="24"/>
          <w:rtl w:val="0"/>
        </w:rPr>
        <w:t>, R. V., &amp; Morgan, D. W. (1970). Determining sample size for research activities. Educational and Psychological Measurement, 30(3), 607–610. https://doi.org/10.1177/001316447003000308</w:t>
      </w:r>
    </w:p>
    <w:p w14:paraId="7E971D51"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Levin, J; Chatters, L. M; &amp; Taylor, R. J. (2011). Theory in religion, aging, and health: An overview. Journal of Religion and Health, 50(2), 389–406.</w:t>
      </w:r>
    </w:p>
    <w:p w14:paraId="064CB21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Liu, Y; Zhang, X; Fu, X; Li, W; Wang, Y; &amp; Lu, W. (2025). Successful aging rates of global older adults: A systematic review and meta-analysis. Journal of the American Medical Directors Association, 26(6), 105334. HYPERLINK "https://doi.org/10.1016/j.jamda.2024.105334"https://doi.org/10.1016/j.jamda.2024.105334.</w:t>
      </w:r>
    </w:p>
    <w:p w14:paraId="475944B8"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Lou, Y; Yang, &amp; Ma. (2025). A network meta-analysis of different psychological therapies for death anxiety in older adults. OMEGA—Journal of Death and Dying. HYPERLINK "https://pubmed.ncbi.nlm.nih.gov/39900466/?utm_source=chatgpt.com" \t "_</w:t>
      </w:r>
      <w:proofErr w:type="spellStart"/>
      <w:r>
        <w:rPr>
          <w:rFonts w:ascii="Times New Roman" w:eastAsia="Times New Roman" w:hAnsi="Times New Roman" w:cs="Times New Roman"/>
          <w:sz w:val="24"/>
          <w:szCs w:val="24"/>
          <w:rtl w:val="0"/>
        </w:rPr>
        <w:t>new"https</w:t>
      </w:r>
      <w:proofErr w:type="spellEnd"/>
      <w:r>
        <w:rPr>
          <w:rFonts w:ascii="Times New Roman" w:eastAsia="Times New Roman" w:hAnsi="Times New Roman" w:cs="Times New Roman"/>
          <w:sz w:val="24"/>
          <w:szCs w:val="24"/>
          <w:rtl w:val="0"/>
        </w:rPr>
        <w:t>://pubmed.ncbi.nlm.nih.gov/39900466/</w:t>
      </w:r>
    </w:p>
    <w:p w14:paraId="46AE264D"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López-</w:t>
      </w:r>
      <w:proofErr w:type="spellStart"/>
      <w:r>
        <w:rPr>
          <w:rFonts w:ascii="Times New Roman" w:hAnsi="Times New Roman" w:cs="Times New Roman"/>
          <w:sz w:val="24"/>
          <w:szCs w:val="24"/>
          <w:rtl w:val="0"/>
        </w:rPr>
        <w:t>Otín</w:t>
      </w:r>
      <w:proofErr w:type="spellEnd"/>
      <w:r>
        <w:rPr>
          <w:rFonts w:ascii="Times New Roman" w:hAnsi="Times New Roman" w:cs="Times New Roman"/>
          <w:sz w:val="24"/>
          <w:szCs w:val="24"/>
          <w:rtl w:val="0"/>
        </w:rPr>
        <w:t xml:space="preserve">, C; </w:t>
      </w:r>
      <w:proofErr w:type="spellStart"/>
      <w:r>
        <w:rPr>
          <w:rFonts w:ascii="Times New Roman" w:hAnsi="Times New Roman" w:cs="Times New Roman"/>
          <w:sz w:val="24"/>
          <w:szCs w:val="24"/>
          <w:rtl w:val="0"/>
        </w:rPr>
        <w:t>Blasco</w:t>
      </w:r>
      <w:proofErr w:type="spellEnd"/>
      <w:r>
        <w:rPr>
          <w:rFonts w:ascii="Times New Roman" w:hAnsi="Times New Roman" w:cs="Times New Roman"/>
          <w:sz w:val="24"/>
          <w:szCs w:val="24"/>
          <w:rtl w:val="0"/>
        </w:rPr>
        <w:t>, M. A., Partridge, L., Serrano, M., &amp; Kroemer, G. (2023). Hallmarks of Aging: An Expanding Universe. Cell.</w:t>
      </w:r>
    </w:p>
    <w:p w14:paraId="2200418C"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Martin, L. L; et al. (2023). Death anxiety, meaning in life, and psychological adjustment: Contemporary perspectives.</w:t>
      </w:r>
    </w:p>
    <w:p w14:paraId="7EDF6F13"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Mayer, J. D; &amp; Salovey, P. (2020). The Intelligence of Emotional </w:t>
      </w:r>
      <w:proofErr w:type="spellStart"/>
      <w:r>
        <w:rPr>
          <w:rFonts w:ascii="Times New Roman" w:hAnsi="Times New Roman" w:cs="Times New Roman"/>
          <w:sz w:val="24"/>
          <w:szCs w:val="24"/>
          <w:rtl w:val="0"/>
        </w:rPr>
        <w:t>Intelligence.</w:t>
      </w:r>
      <w:hyperlink r:id="rId17" w:history="1">
        <w:r>
          <w:rPr>
            <w:rStyle w:val="Hyperlink"/>
            <w:rFonts w:ascii="Times New Roman" w:hAnsi="Times New Roman" w:cs="Times New Roman"/>
            <w:color w:val="000000"/>
            <w:rtl w:val="0"/>
          </w:rPr>
          <w:t>World</w:t>
        </w:r>
        <w:proofErr w:type="spellEnd"/>
        <w:r>
          <w:rPr>
            <w:rStyle w:val="Hyperlink"/>
            <w:rFonts w:ascii="Times New Roman" w:hAnsi="Times New Roman" w:cs="Times New Roman"/>
            <w:color w:val="000000"/>
            <w:rtl w:val="0"/>
          </w:rPr>
          <w:t xml:space="preserve"> Health Organization – Ageing and health</w:t>
        </w:r>
      </w:hyperlink>
    </w:p>
    <w:p w14:paraId="5CB51639"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Miri, S; Farhadi, B; </w:t>
      </w:r>
      <w:proofErr w:type="spellStart"/>
      <w:r>
        <w:rPr>
          <w:rFonts w:ascii="Times New Roman" w:hAnsi="Times New Roman" w:cs="Times New Roman"/>
          <w:sz w:val="24"/>
          <w:szCs w:val="24"/>
          <w:rtl w:val="0"/>
        </w:rPr>
        <w:t>Takasi</w:t>
      </w:r>
      <w:proofErr w:type="spellEnd"/>
      <w:r>
        <w:rPr>
          <w:rFonts w:ascii="Times New Roman" w:hAnsi="Times New Roman" w:cs="Times New Roman"/>
          <w:sz w:val="24"/>
          <w:szCs w:val="24"/>
          <w:rtl w:val="0"/>
        </w:rPr>
        <w:t xml:space="preserve">, P; </w:t>
      </w:r>
      <w:proofErr w:type="spellStart"/>
      <w:r>
        <w:rPr>
          <w:rFonts w:ascii="Times New Roman" w:hAnsi="Times New Roman" w:cs="Times New Roman"/>
          <w:sz w:val="24"/>
          <w:szCs w:val="24"/>
          <w:rtl w:val="0"/>
        </w:rPr>
        <w:t>Ghorbani</w:t>
      </w:r>
      <w:proofErr w:type="spellEnd"/>
      <w:r>
        <w:rPr>
          <w:rFonts w:ascii="Times New Roman" w:hAnsi="Times New Roman" w:cs="Times New Roman"/>
          <w:sz w:val="24"/>
          <w:szCs w:val="24"/>
          <w:rtl w:val="0"/>
        </w:rPr>
        <w:t xml:space="preserve"> </w:t>
      </w:r>
      <w:proofErr w:type="spellStart"/>
      <w:r>
        <w:rPr>
          <w:rFonts w:ascii="Times New Roman" w:hAnsi="Times New Roman" w:cs="Times New Roman"/>
          <w:sz w:val="24"/>
          <w:szCs w:val="24"/>
          <w:rtl w:val="0"/>
        </w:rPr>
        <w:t>Vajargah</w:t>
      </w:r>
      <w:proofErr w:type="spellEnd"/>
      <w:r>
        <w:rPr>
          <w:rFonts w:ascii="Times New Roman" w:hAnsi="Times New Roman" w:cs="Times New Roman"/>
          <w:sz w:val="24"/>
          <w:szCs w:val="24"/>
          <w:rtl w:val="0"/>
        </w:rPr>
        <w:t xml:space="preserve">, P; &amp; </w:t>
      </w:r>
      <w:proofErr w:type="spellStart"/>
      <w:r>
        <w:rPr>
          <w:rFonts w:ascii="Times New Roman" w:hAnsi="Times New Roman" w:cs="Times New Roman"/>
          <w:sz w:val="24"/>
          <w:szCs w:val="24"/>
          <w:rtl w:val="0"/>
        </w:rPr>
        <w:t>Karkhah</w:t>
      </w:r>
      <w:proofErr w:type="spellEnd"/>
      <w:r>
        <w:rPr>
          <w:rFonts w:ascii="Times New Roman" w:hAnsi="Times New Roman" w:cs="Times New Roman"/>
          <w:sz w:val="24"/>
          <w:szCs w:val="24"/>
          <w:rtl w:val="0"/>
        </w:rPr>
        <w:t>, S. (2024). Physical independence and related factors among older adults: A systematic review and meta-analysis. Annals of Medicine &amp; Surgery, 86(6), 3400–3408. HYPERLINK "https://doi.org/10.1097/MS9.0000000000002100"https://doi.org/10.1097/MS9.0000000000002100</w:t>
      </w:r>
      <w:hyperlink r:id="rId18" w:history="1">
        <w:r>
          <w:rPr>
            <w:rStyle w:val="Hyperlink"/>
            <w:rFonts w:ascii="Times New Roman" w:hAnsi="Times New Roman" w:cs="Times New Roman"/>
            <w:color w:val="000000"/>
            <w:rtl w:val="0"/>
          </w:rPr>
          <w:t>World Health Organization – Mental health of older adults</w:t>
        </w:r>
      </w:hyperlink>
    </w:p>
    <w:p w14:paraId="2A227F52" w14:textId="77777777" w:rsidR="00912462" w:rsidRDefault="00000000" w:rsidP="00856470">
      <w:pPr>
        <w:autoSpaceDE/>
        <w:autoSpaceDN/>
        <w:bidi w:val="0"/>
        <w:adjustRightInd/>
        <w:rPr>
          <w:rFonts w:ascii="Times New Roman" w:hAnsi="Times New Roman" w:cs="Times New Roman"/>
          <w:color w:val="auto"/>
          <w:rtl w:val="0"/>
          <w:lang w:bidi="fa-IR"/>
        </w:rPr>
      </w:pPr>
      <w:proofErr w:type="spellStart"/>
      <w:r>
        <w:rPr>
          <w:rFonts w:ascii="Times New Roman" w:hAnsi="Times New Roman" w:cs="Times New Roman"/>
          <w:sz w:val="24"/>
          <w:szCs w:val="24"/>
          <w:rtl w:val="0"/>
        </w:rPr>
        <w:t>Mohamadzadeh</w:t>
      </w:r>
      <w:proofErr w:type="spellEnd"/>
      <w:r>
        <w:rPr>
          <w:rFonts w:ascii="Times New Roman" w:hAnsi="Times New Roman" w:cs="Times New Roman"/>
          <w:sz w:val="24"/>
          <w:szCs w:val="24"/>
          <w:rtl w:val="0"/>
        </w:rPr>
        <w:t xml:space="preserve">, M; </w:t>
      </w:r>
      <w:proofErr w:type="spellStart"/>
      <w:r>
        <w:rPr>
          <w:rFonts w:ascii="Times New Roman" w:hAnsi="Times New Roman" w:cs="Times New Roman"/>
          <w:sz w:val="24"/>
          <w:szCs w:val="24"/>
          <w:rtl w:val="0"/>
        </w:rPr>
        <w:t>Zanjari</w:t>
      </w:r>
      <w:proofErr w:type="spellEnd"/>
      <w:r>
        <w:rPr>
          <w:rFonts w:ascii="Times New Roman" w:hAnsi="Times New Roman" w:cs="Times New Roman"/>
          <w:sz w:val="24"/>
          <w:szCs w:val="24"/>
          <w:rtl w:val="0"/>
        </w:rPr>
        <w:t xml:space="preserve">, N; </w:t>
      </w:r>
      <w:proofErr w:type="spellStart"/>
      <w:r>
        <w:rPr>
          <w:rFonts w:ascii="Times New Roman" w:hAnsi="Times New Roman" w:cs="Times New Roman"/>
          <w:sz w:val="24"/>
          <w:szCs w:val="24"/>
          <w:rtl w:val="0"/>
        </w:rPr>
        <w:t>Delbari</w:t>
      </w:r>
      <w:proofErr w:type="spellEnd"/>
      <w:r>
        <w:rPr>
          <w:rFonts w:ascii="Times New Roman" w:hAnsi="Times New Roman" w:cs="Times New Roman"/>
          <w:sz w:val="24"/>
          <w:szCs w:val="24"/>
          <w:rtl w:val="0"/>
        </w:rPr>
        <w:t xml:space="preserve">, A; </w:t>
      </w:r>
      <w:proofErr w:type="spellStart"/>
      <w:r>
        <w:rPr>
          <w:rFonts w:ascii="Times New Roman" w:hAnsi="Times New Roman" w:cs="Times New Roman"/>
          <w:sz w:val="24"/>
          <w:szCs w:val="24"/>
          <w:rtl w:val="0"/>
        </w:rPr>
        <w:t>Foroughan</w:t>
      </w:r>
      <w:proofErr w:type="spellEnd"/>
      <w:r>
        <w:rPr>
          <w:rFonts w:ascii="Times New Roman" w:hAnsi="Times New Roman" w:cs="Times New Roman"/>
          <w:sz w:val="24"/>
          <w:szCs w:val="24"/>
          <w:rtl w:val="0"/>
        </w:rPr>
        <w:t xml:space="preserve">, M; &amp; </w:t>
      </w:r>
      <w:proofErr w:type="spellStart"/>
      <w:r>
        <w:rPr>
          <w:rFonts w:ascii="Times New Roman" w:hAnsi="Times New Roman" w:cs="Times New Roman"/>
          <w:sz w:val="24"/>
          <w:szCs w:val="24"/>
          <w:rtl w:val="0"/>
        </w:rPr>
        <w:t>Tabesh</w:t>
      </w:r>
      <w:proofErr w:type="spellEnd"/>
      <w:r>
        <w:rPr>
          <w:rFonts w:ascii="Times New Roman" w:hAnsi="Times New Roman" w:cs="Times New Roman"/>
          <w:sz w:val="24"/>
          <w:szCs w:val="24"/>
          <w:rtl w:val="0"/>
        </w:rPr>
        <w:t>, H. (2024). Factors associated with subjective successful aging among Iranian older adults: A cross-sectional analysis. Iranian Journal of Nursing and Midwifery Research, 29(5), 583–589. HYPERLINK "https://doi.org/10.4103/ijnmr.ijnmr_260_23"https://doi.org/10.4103/ijnmr.ijnmr_260_23</w:t>
      </w:r>
      <w:hyperlink r:id="rId19" w:history="1">
        <w:r>
          <w:rPr>
            <w:rStyle w:val="Hyperlink"/>
            <w:rFonts w:ascii="Times New Roman" w:hAnsi="Times New Roman" w:cs="Times New Roman"/>
            <w:color w:val="000000"/>
            <w:rtl w:val="0"/>
          </w:rPr>
          <w:t>https://doi.org/10.1186/s12877-025-06040-2</w:t>
        </w:r>
      </w:hyperlink>
    </w:p>
    <w:p w14:paraId="087B34E0"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Mohammadi, M., </w:t>
      </w:r>
      <w:proofErr w:type="spellStart"/>
      <w:r>
        <w:rPr>
          <w:rFonts w:ascii="Times New Roman" w:hAnsi="Times New Roman" w:cs="Times New Roman"/>
          <w:sz w:val="24"/>
          <w:szCs w:val="24"/>
          <w:rtl w:val="0"/>
        </w:rPr>
        <w:t>Bahrami</w:t>
      </w:r>
      <w:proofErr w:type="spellEnd"/>
      <w:r>
        <w:rPr>
          <w:rFonts w:ascii="Times New Roman" w:hAnsi="Times New Roman" w:cs="Times New Roman"/>
          <w:sz w:val="24"/>
          <w:szCs w:val="24"/>
          <w:rtl w:val="0"/>
        </w:rPr>
        <w:t>, F., &amp; Abedi, M. R. (2019). The role of spirituality, mental health and quality of life in predicting death anxiety in the elderly. Iranian Journal of Psychiatry and Behavioral Sciences, 13(2), e82350.</w:t>
      </w:r>
    </w:p>
    <w:p w14:paraId="79A81ECF"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eastAsia="Times New Roman" w:hAnsi="Times New Roman" w:cs="Times New Roman"/>
          <w:sz w:val="24"/>
          <w:szCs w:val="24"/>
          <w:rtl w:val="0"/>
        </w:rPr>
        <w:t>Moreira-</w:t>
      </w:r>
      <w:proofErr w:type="spellStart"/>
      <w:r>
        <w:rPr>
          <w:rFonts w:ascii="Times New Roman" w:eastAsia="Times New Roman" w:hAnsi="Times New Roman" w:cs="Times New Roman"/>
          <w:sz w:val="24"/>
          <w:szCs w:val="24"/>
          <w:rtl w:val="0"/>
        </w:rPr>
        <w:t>almaida</w:t>
      </w:r>
      <w:proofErr w:type="spellEnd"/>
      <w:r>
        <w:rPr>
          <w:rFonts w:ascii="Times New Roman" w:eastAsia="Times New Roman" w:hAnsi="Times New Roman" w:cs="Times New Roman"/>
          <w:sz w:val="24"/>
          <w:szCs w:val="24"/>
          <w:rtl w:val="0"/>
        </w:rPr>
        <w:t xml:space="preserve">, A. Koenig, H. D.(2006). Retaining the meaning of the words religiousness and </w:t>
      </w:r>
      <w:proofErr w:type="spellStart"/>
      <w:r>
        <w:rPr>
          <w:rFonts w:ascii="Times New Roman" w:eastAsia="Times New Roman" w:hAnsi="Times New Roman" w:cs="Times New Roman"/>
          <w:sz w:val="24"/>
          <w:szCs w:val="24"/>
          <w:rtl w:val="0"/>
        </w:rPr>
        <w:t>spirituality:Acommentary</w:t>
      </w:r>
      <w:proofErr w:type="spellEnd"/>
      <w:r>
        <w:rPr>
          <w:rFonts w:ascii="Times New Roman" w:eastAsia="Times New Roman" w:hAnsi="Times New Roman" w:cs="Times New Roman"/>
          <w:sz w:val="24"/>
          <w:szCs w:val="24"/>
          <w:rtl w:val="0"/>
        </w:rPr>
        <w:t xml:space="preserve"> on the WHOQOL SRPB groups :a cross </w:t>
      </w:r>
      <w:r>
        <w:rPr>
          <w:rFonts w:ascii="Times New Roman" w:eastAsia="Times New Roman" w:hAnsi="Times New Roman" w:cs="Times New Roman"/>
          <w:sz w:val="24"/>
          <w:szCs w:val="24"/>
          <w:rtl w:val="0"/>
        </w:rPr>
        <w:lastRenderedPageBreak/>
        <w:t xml:space="preserve">culture study of </w:t>
      </w:r>
      <w:proofErr w:type="spellStart"/>
      <w:r>
        <w:rPr>
          <w:rFonts w:ascii="Times New Roman" w:eastAsia="Times New Roman" w:hAnsi="Times New Roman" w:cs="Times New Roman"/>
          <w:sz w:val="24"/>
          <w:szCs w:val="24"/>
          <w:rtl w:val="0"/>
        </w:rPr>
        <w:t>spirituality,religion</w:t>
      </w:r>
      <w:proofErr w:type="spellEnd"/>
      <w:r>
        <w:rPr>
          <w:rFonts w:ascii="Times New Roman" w:eastAsia="Times New Roman" w:hAnsi="Times New Roman" w:cs="Times New Roman"/>
          <w:sz w:val="24"/>
          <w:szCs w:val="24"/>
          <w:rtl w:val="0"/>
        </w:rPr>
        <w:t xml:space="preserve">, and personal beliefs as components of quality of </w:t>
      </w:r>
      <w:proofErr w:type="spellStart"/>
      <w:r>
        <w:rPr>
          <w:rFonts w:ascii="Times New Roman" w:eastAsia="Times New Roman" w:hAnsi="Times New Roman" w:cs="Times New Roman"/>
          <w:sz w:val="24"/>
          <w:szCs w:val="24"/>
          <w:rtl w:val="0"/>
        </w:rPr>
        <w:t>lifes</w:t>
      </w:r>
      <w:proofErr w:type="spellEnd"/>
      <w:r>
        <w:rPr>
          <w:rFonts w:ascii="Times New Roman" w:eastAsia="Times New Roman" w:hAnsi="Times New Roman" w:cs="Times New Roman"/>
          <w:sz w:val="24"/>
          <w:szCs w:val="24"/>
          <w:rtl w:val="0"/>
        </w:rPr>
        <w:t>. Social science and medicine,63,843-845.</w:t>
      </w:r>
    </w:p>
    <w:p w14:paraId="41B2D632" w14:textId="77777777" w:rsidR="00912462" w:rsidRDefault="00000000" w:rsidP="00856470">
      <w:pPr>
        <w:autoSpaceDE/>
        <w:autoSpaceDN/>
        <w:bidi w:val="0"/>
        <w:adjustRightInd/>
        <w:rPr>
          <w:rFonts w:ascii="Times New Roman" w:hAnsi="Times New Roman" w:cs="Times New Roman"/>
          <w:sz w:val="24"/>
          <w:szCs w:val="24"/>
          <w:rtl w:val="0"/>
        </w:rPr>
      </w:pPr>
      <w:r>
        <w:rPr>
          <w:rFonts w:ascii="Times New Roman" w:hAnsi="Times New Roman" w:cs="Times New Roman"/>
          <w:sz w:val="24"/>
          <w:szCs w:val="24"/>
          <w:rtl w:val="0"/>
        </w:rPr>
        <w:t>Multiple perspectives of spiritual intelligence: A systematic literature review.(2024). Social Sciences &amp; Humanities Open, 9, 100879. HYPERLINK "https://doi.org/10.1016/j.ssaho.2024.100879"https://doi.org/10.1016/j.ssaho.2024.100879</w:t>
      </w:r>
    </w:p>
    <w:p w14:paraId="524B98F9" w14:textId="77777777" w:rsidR="00A37131" w:rsidRDefault="00A37131" w:rsidP="00A37131">
      <w:pPr>
        <w:autoSpaceDE/>
        <w:autoSpaceDN/>
        <w:bidi w:val="0"/>
        <w:adjustRightInd/>
        <w:rPr>
          <w:rFonts w:ascii="Times New Roman" w:hAnsi="Times New Roman" w:cs="Times New Roman"/>
          <w:b/>
          <w:bCs/>
          <w:sz w:val="24"/>
          <w:szCs w:val="24"/>
          <w:rtl w:val="0"/>
        </w:rPr>
      </w:pPr>
      <w:proofErr w:type="spellStart"/>
      <w:r w:rsidRPr="00A37131">
        <w:rPr>
          <w:rFonts w:ascii="Times New Roman" w:eastAsia="Times New Roman" w:hAnsi="Times New Roman"/>
          <w:color w:val="auto"/>
          <w:rtl w:val="0"/>
          <w:lang w:bidi="fa-IR"/>
        </w:rPr>
        <w:t>Çarıkçı-Özgül</w:t>
      </w:r>
      <w:proofErr w:type="spellEnd"/>
      <w:r w:rsidRPr="00A37131">
        <w:rPr>
          <w:rFonts w:ascii="Times New Roman" w:eastAsia="Times New Roman" w:hAnsi="Times New Roman"/>
          <w:color w:val="auto"/>
          <w:rtl w:val="0"/>
          <w:lang w:bidi="fa-IR"/>
        </w:rPr>
        <w:t xml:space="preserve">, D. N; &amp; </w:t>
      </w:r>
      <w:proofErr w:type="spellStart"/>
      <w:r w:rsidRPr="00A37131">
        <w:rPr>
          <w:rFonts w:ascii="Times New Roman" w:eastAsia="Times New Roman" w:hAnsi="Times New Roman"/>
          <w:color w:val="auto"/>
          <w:rtl w:val="0"/>
          <w:lang w:bidi="fa-IR"/>
        </w:rPr>
        <w:t>Işık</w:t>
      </w:r>
      <w:proofErr w:type="spellEnd"/>
      <w:r w:rsidRPr="00A37131">
        <w:rPr>
          <w:rFonts w:ascii="Times New Roman" w:eastAsia="Times New Roman" w:hAnsi="Times New Roman"/>
          <w:color w:val="auto"/>
          <w:rtl w:val="0"/>
          <w:lang w:bidi="fa-IR"/>
        </w:rPr>
        <w:t>, Ü. (2024). Exploring adult attachment and anxiety: The role of intolerance of uncertainty and social support. Current Psychology, 43, 18612–18620. HYPERLINK "https://doi.org/10.1007/s12144-024-05659-5?utm_source=chatgpt.com" \t "_</w:t>
      </w:r>
      <w:proofErr w:type="spellStart"/>
      <w:r w:rsidRPr="00A37131">
        <w:rPr>
          <w:rFonts w:ascii="Times New Roman" w:eastAsia="Times New Roman" w:hAnsi="Times New Roman"/>
          <w:color w:val="auto"/>
          <w:rtl w:val="0"/>
          <w:lang w:bidi="fa-IR"/>
        </w:rPr>
        <w:t>new"https</w:t>
      </w:r>
      <w:proofErr w:type="spellEnd"/>
      <w:r w:rsidRPr="00A37131">
        <w:rPr>
          <w:rFonts w:ascii="Times New Roman" w:eastAsia="Times New Roman" w:hAnsi="Times New Roman"/>
          <w:color w:val="auto"/>
          <w:rtl w:val="0"/>
          <w:lang w:bidi="fa-IR"/>
        </w:rPr>
        <w:t>://doi.org/10.1007/s12144-024-05659-5</w:t>
      </w:r>
    </w:p>
    <w:p w14:paraId="46B915CB" w14:textId="77777777" w:rsidR="00A37131" w:rsidRDefault="00A37131" w:rsidP="00A37131">
      <w:pPr>
        <w:autoSpaceDE/>
        <w:autoSpaceDN/>
        <w:bidi w:val="0"/>
        <w:adjustRightInd/>
        <w:rPr>
          <w:rFonts w:ascii="Times New Roman" w:hAnsi="Times New Roman" w:cs="Times New Roman"/>
          <w:b/>
          <w:bCs/>
          <w:sz w:val="24"/>
          <w:szCs w:val="24"/>
          <w:rtl w:val="0"/>
        </w:rPr>
      </w:pPr>
    </w:p>
    <w:p w14:paraId="04D024B1" w14:textId="39387A50" w:rsidR="00912462" w:rsidRDefault="00000000" w:rsidP="00A37131">
      <w:pPr>
        <w:autoSpaceDE/>
        <w:autoSpaceDN/>
        <w:bidi w:val="0"/>
        <w:adjustRightInd/>
      </w:pPr>
      <w:r>
        <w:rPr>
          <w:rFonts w:ascii="Times New Roman" w:hAnsi="Times New Roman" w:cs="Times New Roman"/>
          <w:b/>
          <w:bCs/>
          <w:sz w:val="24"/>
          <w:szCs w:val="24"/>
          <w:rtl w:val="0"/>
        </w:rPr>
        <w:t>National Institute on Aging. (2023). Mental Health and Older Adults.</w:t>
      </w:r>
    </w:p>
    <w:p w14:paraId="401C5CB0" w14:textId="77777777" w:rsidR="00912462" w:rsidRDefault="00000000" w:rsidP="00856470">
      <w:pPr>
        <w:bidi w:val="0"/>
        <w:spacing w:line="276" w:lineRule="auto"/>
        <w:rPr>
          <w:rtl w:val="0"/>
        </w:rPr>
      </w:pPr>
      <w:proofErr w:type="spellStart"/>
      <w:r>
        <w:rPr>
          <w:rFonts w:ascii="Times New Roman" w:hAnsi="Times New Roman" w:cs="Times New Roman"/>
          <w:sz w:val="24"/>
          <w:szCs w:val="24"/>
          <w:rtl w:val="0"/>
        </w:rPr>
        <w:t>Nikolich-Žugich</w:t>
      </w:r>
      <w:proofErr w:type="spellEnd"/>
      <w:r>
        <w:rPr>
          <w:rFonts w:ascii="Times New Roman" w:hAnsi="Times New Roman" w:cs="Times New Roman"/>
          <w:sz w:val="24"/>
          <w:szCs w:val="24"/>
          <w:rtl w:val="0"/>
        </w:rPr>
        <w:t>, J; et al. (2023). The twilight of immunity: emerging concepts in aging of the immune system. Nature Immunology.</w:t>
      </w:r>
    </w:p>
    <w:p w14:paraId="1B1CA33B" w14:textId="77777777" w:rsidR="00856470" w:rsidRDefault="00856470" w:rsidP="00856470">
      <w:pPr>
        <w:bidi w:val="0"/>
        <w:spacing w:line="276" w:lineRule="auto"/>
        <w:jc w:val="both"/>
      </w:pPr>
    </w:p>
    <w:p w14:paraId="46224998" w14:textId="4585F891" w:rsidR="00912462" w:rsidRDefault="00000000" w:rsidP="00A37131">
      <w:pPr>
        <w:bidi w:val="0"/>
        <w:spacing w:before="240" w:line="276" w:lineRule="auto"/>
      </w:pPr>
      <w:proofErr w:type="spellStart"/>
      <w:r>
        <w:rPr>
          <w:rFonts w:ascii="Times New Roman" w:hAnsi="Times New Roman" w:cs="Times New Roman"/>
          <w:sz w:val="24"/>
          <w:szCs w:val="24"/>
          <w:rtl w:val="0"/>
        </w:rPr>
        <w:t>Nordgren</w:t>
      </w:r>
      <w:proofErr w:type="spellEnd"/>
      <w:r>
        <w:rPr>
          <w:rFonts w:ascii="Times New Roman" w:hAnsi="Times New Roman" w:cs="Times New Roman"/>
          <w:sz w:val="24"/>
          <w:szCs w:val="24"/>
          <w:rtl w:val="0"/>
        </w:rPr>
        <w:t xml:space="preserve">, L. F; van </w:t>
      </w:r>
      <w:proofErr w:type="spellStart"/>
      <w:r>
        <w:rPr>
          <w:rFonts w:ascii="Times New Roman" w:hAnsi="Times New Roman" w:cs="Times New Roman"/>
          <w:sz w:val="24"/>
          <w:szCs w:val="24"/>
          <w:rtl w:val="0"/>
        </w:rPr>
        <w:t>Harreveld</w:t>
      </w:r>
      <w:proofErr w:type="spellEnd"/>
      <w:r>
        <w:rPr>
          <w:rFonts w:ascii="Times New Roman" w:hAnsi="Times New Roman" w:cs="Times New Roman"/>
          <w:sz w:val="24"/>
          <w:szCs w:val="24"/>
          <w:rtl w:val="0"/>
        </w:rPr>
        <w:t xml:space="preserve">, F., &amp; van der </w:t>
      </w:r>
      <w:proofErr w:type="spellStart"/>
      <w:r>
        <w:rPr>
          <w:rFonts w:ascii="Times New Roman" w:hAnsi="Times New Roman" w:cs="Times New Roman"/>
          <w:sz w:val="24"/>
          <w:szCs w:val="24"/>
          <w:rtl w:val="0"/>
        </w:rPr>
        <w:t>Pligt</w:t>
      </w:r>
      <w:proofErr w:type="spellEnd"/>
      <w:r>
        <w:rPr>
          <w:rFonts w:ascii="Times New Roman" w:hAnsi="Times New Roman" w:cs="Times New Roman"/>
          <w:sz w:val="24"/>
          <w:szCs w:val="24"/>
          <w:rtl w:val="0"/>
        </w:rPr>
        <w:t xml:space="preserve">, J. (2022). The psychology of death anxiety and mortality </w:t>
      </w:r>
      <w:proofErr w:type="spellStart"/>
      <w:proofErr w:type="gramStart"/>
      <w:r>
        <w:rPr>
          <w:rFonts w:ascii="Times New Roman" w:hAnsi="Times New Roman" w:cs="Times New Roman"/>
          <w:sz w:val="24"/>
          <w:szCs w:val="24"/>
          <w:rtl w:val="0"/>
        </w:rPr>
        <w:t>salience.</w:t>
      </w:r>
      <w:r w:rsidR="00856470">
        <w:rPr>
          <w:rFonts w:ascii="Times New Roman" w:hAnsi="Times New Roman" w:cs="Times New Roman"/>
          <w:b/>
          <w:bCs/>
          <w:noProof/>
          <w:sz w:val="24"/>
          <w:szCs w:val="24"/>
          <w:rtl w:val="0"/>
        </w:rPr>
        <w:t>Noyes</w:t>
      </w:r>
      <w:proofErr w:type="spellEnd"/>
      <w:proofErr w:type="gramEnd"/>
      <w:r w:rsidR="00856470">
        <w:rPr>
          <w:rFonts w:ascii="Times New Roman" w:hAnsi="Times New Roman" w:cs="Times New Roman"/>
          <w:b/>
          <w:bCs/>
          <w:noProof/>
          <w:sz w:val="24"/>
          <w:szCs w:val="24"/>
          <w:rtl w:val="0"/>
        </w:rPr>
        <w:t>, R., Jr., Stuart, S., Longley, S. L., Langbehn, D. R., &amp; Happel, R. L. (2002). Hypochondriasis and fear of death. Journal of Nervous and Mental Disease, 190(8), 503–509. https://doi.org/10.1097/00005053-200208000-00002</w:t>
      </w:r>
    </w:p>
    <w:p w14:paraId="2C6E1C9E" w14:textId="77777777" w:rsidR="00912462" w:rsidRDefault="00000000">
      <w:pPr>
        <w:bidi w:val="0"/>
        <w:spacing w:after="160"/>
      </w:pPr>
      <w:r>
        <w:rPr>
          <w:rFonts w:ascii="Times New Roman" w:hAnsi="Times New Roman" w:cs="Times New Roman"/>
          <w:sz w:val="24"/>
          <w:szCs w:val="24"/>
          <w:rtl w:val="0"/>
        </w:rPr>
        <w:t>Pinto, C. T; Guedes, L., Pinto, S; &amp; Nunes, R. (2024). Spiritual intelligence: A scoping review on the gateway to mental health. Global Health Action, 17(1), 2362310. HYPERLINK "https://doi.org/10.1080/16549716.2024.2362310" \t "_</w:t>
      </w:r>
      <w:proofErr w:type="spellStart"/>
      <w:r>
        <w:rPr>
          <w:rFonts w:ascii="Times New Roman" w:hAnsi="Times New Roman" w:cs="Times New Roman"/>
          <w:sz w:val="24"/>
          <w:szCs w:val="24"/>
          <w:rtl w:val="0"/>
        </w:rPr>
        <w:t>new"https</w:t>
      </w:r>
      <w:proofErr w:type="spellEnd"/>
      <w:r>
        <w:rPr>
          <w:rFonts w:ascii="Times New Roman" w:hAnsi="Times New Roman" w:cs="Times New Roman"/>
          <w:sz w:val="24"/>
          <w:szCs w:val="24"/>
          <w:rtl w:val="0"/>
        </w:rPr>
        <w:t>://doi.org/10.1080/16549716.2024.2362310</w:t>
      </w:r>
    </w:p>
    <w:p w14:paraId="174CAF6B" w14:textId="77777777" w:rsidR="00912462" w:rsidRDefault="00000000">
      <w:pPr>
        <w:bidi w:val="0"/>
        <w:spacing w:after="160"/>
      </w:pPr>
      <w:r>
        <w:rPr>
          <w:rFonts w:ascii="Times New Roman" w:hAnsi="Times New Roman" w:cs="Times New Roman"/>
          <w:b/>
          <w:bCs/>
          <w:sz w:val="24"/>
          <w:szCs w:val="24"/>
          <w:rtl w:val="0"/>
        </w:rPr>
        <w:t>Rule, A; Abbey, C; Wang, H; Rozelle, S; &amp; Singh, M. K. (2024). Measurement of flourishing: A scoping review. Frontiers in Psychology, 15, 1293943. https://doi.org/10.3389/fpsyg.2024.1293943</w:t>
      </w:r>
    </w:p>
    <w:p w14:paraId="73F2636D" w14:textId="77777777" w:rsidR="00912462" w:rsidRDefault="00000000">
      <w:pPr>
        <w:bidi w:val="0"/>
        <w:spacing w:after="160"/>
      </w:pPr>
      <w:r>
        <w:rPr>
          <w:rFonts w:ascii="Times New Roman" w:hAnsi="Times New Roman" w:cs="Times New Roman"/>
          <w:sz w:val="24"/>
          <w:szCs w:val="24"/>
          <w:rtl w:val="0"/>
        </w:rPr>
        <w:t>Ryan, R. M; &amp; Deci, E. L. (2017). Self-determination theory: Basic psychological needs in motivation, development, and wellness. Guilford Press.</w:t>
      </w:r>
    </w:p>
    <w:p w14:paraId="34DD3858" w14:textId="77777777" w:rsidR="00912462" w:rsidRDefault="00000000">
      <w:pPr>
        <w:bidi w:val="0"/>
        <w:spacing w:after="160"/>
      </w:pPr>
      <w:proofErr w:type="spellStart"/>
      <w:r>
        <w:rPr>
          <w:rFonts w:ascii="Times New Roman" w:hAnsi="Times New Roman" w:cs="Times New Roman"/>
          <w:b/>
          <w:bCs/>
          <w:sz w:val="24"/>
          <w:szCs w:val="24"/>
          <w:rtl w:val="0"/>
        </w:rPr>
        <w:lastRenderedPageBreak/>
        <w:t>Ryff</w:t>
      </w:r>
      <w:proofErr w:type="spellEnd"/>
      <w:r>
        <w:rPr>
          <w:rFonts w:ascii="Times New Roman" w:hAnsi="Times New Roman" w:cs="Times New Roman"/>
          <w:b/>
          <w:bCs/>
          <w:sz w:val="24"/>
          <w:szCs w:val="24"/>
          <w:rtl w:val="0"/>
        </w:rPr>
        <w:t>, C. D. (2024). The privilege of well-being in an increasingly unequal society. Current Directions in Psychological Science, 33(5), 300–307. HYPERLINK "https://doi.org/10.1177/09637214241266818" \t "_</w:t>
      </w:r>
      <w:proofErr w:type="spellStart"/>
      <w:r>
        <w:rPr>
          <w:rFonts w:ascii="Times New Roman" w:hAnsi="Times New Roman" w:cs="Times New Roman"/>
          <w:b/>
          <w:bCs/>
          <w:sz w:val="24"/>
          <w:szCs w:val="24"/>
          <w:rtl w:val="0"/>
        </w:rPr>
        <w:t>new"https</w:t>
      </w:r>
      <w:proofErr w:type="spellEnd"/>
      <w:r>
        <w:rPr>
          <w:rFonts w:ascii="Times New Roman" w:hAnsi="Times New Roman" w:cs="Times New Roman"/>
          <w:b/>
          <w:bCs/>
          <w:sz w:val="24"/>
          <w:szCs w:val="24"/>
          <w:rtl w:val="0"/>
        </w:rPr>
        <w:t>://doi.org/10.1177/09637214241266818</w:t>
      </w:r>
    </w:p>
    <w:p w14:paraId="25C7699A" w14:textId="77777777" w:rsidR="00912462" w:rsidRDefault="00000000">
      <w:pPr>
        <w:bidi w:val="0"/>
        <w:spacing w:after="160"/>
      </w:pPr>
      <w:proofErr w:type="spellStart"/>
      <w:r>
        <w:rPr>
          <w:rFonts w:ascii="Times New Roman" w:hAnsi="Times New Roman" w:cs="Times New Roman"/>
          <w:b/>
          <w:bCs/>
          <w:sz w:val="24"/>
          <w:szCs w:val="24"/>
          <w:rtl w:val="0"/>
        </w:rPr>
        <w:t>Shafiee</w:t>
      </w:r>
      <w:proofErr w:type="spellEnd"/>
      <w:r>
        <w:rPr>
          <w:rFonts w:ascii="Times New Roman" w:hAnsi="Times New Roman" w:cs="Times New Roman"/>
          <w:b/>
          <w:bCs/>
          <w:sz w:val="24"/>
          <w:szCs w:val="24"/>
          <w:rtl w:val="0"/>
        </w:rPr>
        <w:t xml:space="preserve">, A; Mohammadi, I; Rajai, S; </w:t>
      </w:r>
      <w:proofErr w:type="spellStart"/>
      <w:r>
        <w:rPr>
          <w:rFonts w:ascii="Times New Roman" w:hAnsi="Times New Roman" w:cs="Times New Roman"/>
          <w:b/>
          <w:bCs/>
          <w:sz w:val="24"/>
          <w:szCs w:val="24"/>
          <w:rtl w:val="0"/>
        </w:rPr>
        <w:t>Jafarabady</w:t>
      </w:r>
      <w:proofErr w:type="spellEnd"/>
      <w:r>
        <w:rPr>
          <w:rFonts w:ascii="Times New Roman" w:hAnsi="Times New Roman" w:cs="Times New Roman"/>
          <w:b/>
          <w:bCs/>
          <w:sz w:val="24"/>
          <w:szCs w:val="24"/>
          <w:rtl w:val="0"/>
        </w:rPr>
        <w:t xml:space="preserve">, K; &amp; </w:t>
      </w:r>
      <w:proofErr w:type="spellStart"/>
      <w:r>
        <w:rPr>
          <w:rFonts w:ascii="Times New Roman" w:hAnsi="Times New Roman" w:cs="Times New Roman"/>
          <w:b/>
          <w:bCs/>
          <w:sz w:val="24"/>
          <w:szCs w:val="24"/>
          <w:rtl w:val="0"/>
        </w:rPr>
        <w:t>Abdollahi</w:t>
      </w:r>
      <w:proofErr w:type="spellEnd"/>
      <w:r>
        <w:rPr>
          <w:rFonts w:ascii="Times New Roman" w:hAnsi="Times New Roman" w:cs="Times New Roman"/>
          <w:b/>
          <w:bCs/>
          <w:sz w:val="24"/>
          <w:szCs w:val="24"/>
          <w:rtl w:val="0"/>
        </w:rPr>
        <w:t>, A. (2025). Global prevalence of anxiety symptoms and its associated factors in older adults: A systematic review and meta-analysis. Journal of General and Family Medicine, 26(2), 116–127. HYPERLINK "https://doi.org/10.1002/jgf2.750"https://doi.org/10.1002/jgf2.750</w:t>
      </w:r>
    </w:p>
    <w:p w14:paraId="6E2B066B" w14:textId="77777777" w:rsidR="00912462" w:rsidRDefault="00000000">
      <w:pPr>
        <w:bidi w:val="0"/>
        <w:spacing w:after="160"/>
      </w:pPr>
      <w:r>
        <w:rPr>
          <w:rFonts w:ascii="Times New Roman" w:hAnsi="Times New Roman" w:cs="Times New Roman"/>
          <w:sz w:val="24"/>
          <w:szCs w:val="24"/>
          <w:rtl w:val="0"/>
        </w:rPr>
        <w:t>Soto, C; et al. (2024). Meaning in life, hope, and mental health in older adults: A systematic review. BMC Geriatrics.</w:t>
      </w:r>
    </w:p>
    <w:p w14:paraId="03A23009" w14:textId="77777777" w:rsidR="00912462" w:rsidRDefault="00000000">
      <w:pPr>
        <w:bidi w:val="0"/>
        <w:spacing w:after="160"/>
      </w:pPr>
      <w:proofErr w:type="spellStart"/>
      <w:r>
        <w:rPr>
          <w:rFonts w:ascii="Times New Roman" w:hAnsi="Times New Roman" w:cs="Times New Roman"/>
          <w:b/>
          <w:bCs/>
          <w:sz w:val="24"/>
          <w:szCs w:val="24"/>
          <w:rtl w:val="0"/>
        </w:rPr>
        <w:t>Stavrova</w:t>
      </w:r>
      <w:proofErr w:type="spellEnd"/>
      <w:r>
        <w:rPr>
          <w:rFonts w:ascii="Times New Roman" w:hAnsi="Times New Roman" w:cs="Times New Roman"/>
          <w:b/>
          <w:bCs/>
          <w:sz w:val="24"/>
          <w:szCs w:val="24"/>
          <w:rtl w:val="0"/>
        </w:rPr>
        <w:t xml:space="preserve">, O. </w:t>
      </w:r>
      <w:proofErr w:type="spellStart"/>
      <w:r>
        <w:rPr>
          <w:rFonts w:ascii="Times New Roman" w:hAnsi="Times New Roman" w:cs="Times New Roman"/>
          <w:b/>
          <w:bCs/>
          <w:sz w:val="24"/>
          <w:szCs w:val="24"/>
          <w:rtl w:val="0"/>
        </w:rPr>
        <w:t>Fetchenhauer</w:t>
      </w:r>
      <w:proofErr w:type="spellEnd"/>
      <w:r>
        <w:rPr>
          <w:rFonts w:ascii="Times New Roman" w:hAnsi="Times New Roman" w:cs="Times New Roman"/>
          <w:b/>
          <w:bCs/>
          <w:sz w:val="24"/>
          <w:szCs w:val="24"/>
          <w:rtl w:val="0"/>
        </w:rPr>
        <w:t>, D. Schlosser, T. (2012). Why are religious people happy? The effect of the social norm of religiosity across countries. Social Science Research, 3.</w:t>
      </w:r>
    </w:p>
    <w:p w14:paraId="001971CF" w14:textId="77777777" w:rsidR="00912462" w:rsidRDefault="00000000">
      <w:pPr>
        <w:bidi w:val="0"/>
        <w:spacing w:after="160"/>
      </w:pPr>
      <w:r>
        <w:rPr>
          <w:rFonts w:ascii="Times New Roman" w:hAnsi="Times New Roman" w:cs="Times New Roman"/>
          <w:sz w:val="24"/>
          <w:szCs w:val="24"/>
          <w:rtl w:val="0"/>
        </w:rPr>
        <w:t>Sternberg, R. J. (2021). Adaptive Intelligence: Surviving and Thriving in Times of Uncertainty. Cambridge University Press.</w:t>
      </w:r>
    </w:p>
    <w:p w14:paraId="6B2FCFF0" w14:textId="77777777" w:rsidR="00912462" w:rsidRDefault="00000000">
      <w:pPr>
        <w:bidi w:val="0"/>
        <w:spacing w:after="160"/>
      </w:pPr>
      <w:proofErr w:type="spellStart"/>
      <w:r>
        <w:rPr>
          <w:rFonts w:ascii="Times New Roman" w:hAnsi="Times New Roman" w:cs="Times New Roman"/>
          <w:b/>
          <w:bCs/>
          <w:sz w:val="24"/>
          <w:szCs w:val="24"/>
          <w:rtl w:val="0"/>
        </w:rPr>
        <w:t>Suad</w:t>
      </w:r>
      <w:proofErr w:type="spellEnd"/>
      <w:r>
        <w:rPr>
          <w:rFonts w:ascii="Times New Roman" w:hAnsi="Times New Roman" w:cs="Times New Roman"/>
          <w:b/>
          <w:bCs/>
          <w:sz w:val="24"/>
          <w:szCs w:val="24"/>
          <w:rtl w:val="0"/>
        </w:rPr>
        <w:t xml:space="preserve">, Zarina Mat, </w:t>
      </w:r>
      <w:proofErr w:type="spellStart"/>
      <w:r>
        <w:rPr>
          <w:rFonts w:ascii="Times New Roman" w:hAnsi="Times New Roman" w:cs="Times New Roman"/>
          <w:b/>
          <w:bCs/>
          <w:sz w:val="24"/>
          <w:szCs w:val="24"/>
          <w:rtl w:val="0"/>
        </w:rPr>
        <w:t>Zulkarnin</w:t>
      </w:r>
      <w:proofErr w:type="spellEnd"/>
      <w:r>
        <w:rPr>
          <w:rFonts w:ascii="Times New Roman" w:hAnsi="Times New Roman" w:cs="Times New Roman"/>
          <w:b/>
          <w:bCs/>
          <w:sz w:val="24"/>
          <w:szCs w:val="24"/>
          <w:rtl w:val="0"/>
        </w:rPr>
        <w:t xml:space="preserve"> </w:t>
      </w:r>
      <w:proofErr w:type="spellStart"/>
      <w:r>
        <w:rPr>
          <w:rFonts w:ascii="Times New Roman" w:hAnsi="Times New Roman" w:cs="Times New Roman"/>
          <w:b/>
          <w:bCs/>
          <w:sz w:val="24"/>
          <w:szCs w:val="24"/>
          <w:rtl w:val="0"/>
        </w:rPr>
        <w:t>A,Hatta</w:t>
      </w:r>
      <w:proofErr w:type="spellEnd"/>
      <w:r>
        <w:rPr>
          <w:rFonts w:ascii="Times New Roman" w:hAnsi="Times New Roman" w:cs="Times New Roman"/>
          <w:b/>
          <w:bCs/>
          <w:sz w:val="24"/>
          <w:szCs w:val="24"/>
          <w:rtl w:val="0"/>
        </w:rPr>
        <w:t xml:space="preserve"> and Nuria Muhammad. (2010). " The Impact of Spiritual intelligence on the Health of Older Adults in Malaysia. " Asian Social Work and Policy Review, 4(2), 84-97.</w:t>
      </w:r>
    </w:p>
    <w:p w14:paraId="24491DCE" w14:textId="77777777" w:rsidR="00912462" w:rsidRDefault="00000000">
      <w:pPr>
        <w:bidi w:val="0"/>
        <w:spacing w:after="160"/>
      </w:pPr>
      <w:r>
        <w:rPr>
          <w:rFonts w:ascii="Times New Roman" w:hAnsi="Times New Roman" w:cs="Times New Roman"/>
          <w:sz w:val="24"/>
          <w:szCs w:val="24"/>
          <w:rtl w:val="0"/>
        </w:rPr>
        <w:t>Taylor, S; &amp; Asmundson, G. J. G. (2021). Treating Health Anxiety: A Cognitive-Behavioral Approach. Guilford Press.</w:t>
      </w:r>
    </w:p>
    <w:p w14:paraId="24093371" w14:textId="77777777" w:rsidR="00912462" w:rsidRDefault="00000000">
      <w:pPr>
        <w:bidi w:val="0"/>
        <w:spacing w:after="160"/>
      </w:pPr>
      <w:proofErr w:type="spellStart"/>
      <w:r>
        <w:rPr>
          <w:rFonts w:ascii="Times New Roman" w:hAnsi="Times New Roman" w:cs="Times New Roman"/>
          <w:sz w:val="24"/>
          <w:szCs w:val="24"/>
          <w:rtl w:val="0"/>
        </w:rPr>
        <w:t>Templer</w:t>
      </w:r>
      <w:proofErr w:type="spellEnd"/>
      <w:r>
        <w:rPr>
          <w:rFonts w:ascii="Times New Roman" w:hAnsi="Times New Roman" w:cs="Times New Roman"/>
          <w:sz w:val="24"/>
          <w:szCs w:val="24"/>
          <w:rtl w:val="0"/>
        </w:rPr>
        <w:t>, D. I. (1970). The construction and validation of a Death Anxiety Scale. The Journal of General Psychology, 82(2), 165–177. https://doi.org/10.1080/00221309.1970.9920634</w:t>
      </w:r>
    </w:p>
    <w:p w14:paraId="10073418"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Tomer, A., &amp; Eliason, G. (2000). Attitudes toward death: A developmental perspective. Springer Publishing Company.</w:t>
      </w:r>
    </w:p>
    <w:p w14:paraId="7F663F7A"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Department of Economic and Social Affairs, Population Division. (2024). World population prospects 2024: Summary of results. United Nations.</w:t>
      </w:r>
    </w:p>
    <w:p w14:paraId="109E2575"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Population Fund. (2026). Population ageing and disabilities: Islamic Republic of Iran. UNFPA Iran. HYPERLINK "https://iran.unfpa.org/en/topics/population-</w:t>
      </w:r>
      <w:r>
        <w:rPr>
          <w:rFonts w:ascii="Times New Roman" w:eastAsia="Times New Roman" w:hAnsi="Times New Roman" w:cs="Times New Roman" w:hint="cs"/>
          <w:sz w:val="24"/>
          <w:szCs w:val="24"/>
          <w:rtl w:val="0"/>
          <w:lang w:bidi="fa-IR"/>
        </w:rPr>
        <w:lastRenderedPageBreak/>
        <w:t>ageing-and-disabilities?utm_source=chatgpt.com" \t "_</w:t>
      </w:r>
      <w:proofErr w:type="spellStart"/>
      <w:r>
        <w:rPr>
          <w:rFonts w:ascii="Times New Roman" w:eastAsia="Times New Roman" w:hAnsi="Times New Roman" w:cs="Times New Roman" w:hint="cs"/>
          <w:sz w:val="24"/>
          <w:szCs w:val="24"/>
          <w:rtl w:val="0"/>
          <w:lang w:bidi="fa-IR"/>
        </w:rPr>
        <w:t>blank"UNFPA</w:t>
      </w:r>
      <w:proofErr w:type="spellEnd"/>
      <w:r>
        <w:rPr>
          <w:rFonts w:ascii="Times New Roman" w:eastAsia="Times New Roman" w:hAnsi="Times New Roman" w:cs="Times New Roman" w:hint="cs"/>
          <w:sz w:val="24"/>
          <w:szCs w:val="24"/>
          <w:rtl w:val="0"/>
          <w:lang w:bidi="fa-IR"/>
        </w:rPr>
        <w:t xml:space="preserve"> Iran – Population ageing and disabilities</w:t>
      </w:r>
    </w:p>
    <w:p w14:paraId="1E0FAFFB"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(2023). World Social Report 2023: Leaving No One Behind in an Ageing World.</w:t>
      </w:r>
    </w:p>
    <w:p w14:paraId="5ADEE5AE" w14:textId="77777777" w:rsidR="00912462" w:rsidRDefault="00000000">
      <w:pPr>
        <w:autoSpaceDE/>
        <w:autoSpaceDN/>
        <w:bidi w:val="0"/>
        <w:adjustRightInd/>
        <w:ind w:firstLine="397"/>
        <w:rPr>
          <w:rFonts w:ascii="Times New Roman" w:eastAsia="Times New Roman" w:hAnsi="Times New Roman"/>
          <w:color w:val="auto"/>
          <w:rtl w:val="0"/>
          <w:lang w:bidi="fa-IR"/>
        </w:rPr>
      </w:pPr>
      <w:proofErr w:type="spellStart"/>
      <w:r>
        <w:rPr>
          <w:rFonts w:ascii="Times New Roman" w:eastAsia="Times New Roman" w:hAnsi="Times New Roman" w:cs="Times New Roman" w:hint="cs"/>
          <w:sz w:val="24"/>
          <w:szCs w:val="24"/>
          <w:rtl w:val="0"/>
          <w:lang w:bidi="fa-IR"/>
        </w:rPr>
        <w:t>Valsala</w:t>
      </w:r>
      <w:proofErr w:type="spellEnd"/>
      <w:r>
        <w:rPr>
          <w:rFonts w:ascii="Times New Roman" w:eastAsia="Times New Roman" w:hAnsi="Times New Roman" w:cs="Times New Roman" w:hint="cs"/>
          <w:sz w:val="24"/>
          <w:szCs w:val="24"/>
          <w:rtl w:val="0"/>
          <w:lang w:bidi="fa-IR"/>
        </w:rPr>
        <w:t>, P; &amp; Menon, P. (2023). Psychospiritual basis of altruism: A review. Journal of Humanistic Psychology, 63(3), 344–363. https://doi.org/10.1177/0022167819830517</w:t>
      </w:r>
    </w:p>
    <w:p w14:paraId="341E3893"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van </w:t>
      </w:r>
      <w:proofErr w:type="spellStart"/>
      <w:r>
        <w:rPr>
          <w:rFonts w:ascii="Times New Roman" w:eastAsia="Times New Roman" w:hAnsi="Times New Roman" w:cs="Times New Roman" w:hint="cs"/>
          <w:sz w:val="24"/>
          <w:szCs w:val="24"/>
          <w:rtl w:val="0"/>
          <w:lang w:bidi="fa-IR"/>
        </w:rPr>
        <w:t>Bruggen</w:t>
      </w:r>
      <w:proofErr w:type="spellEnd"/>
      <w:r>
        <w:rPr>
          <w:rFonts w:ascii="Times New Roman" w:eastAsia="Times New Roman" w:hAnsi="Times New Roman" w:cs="Times New Roman" w:hint="cs"/>
          <w:sz w:val="24"/>
          <w:szCs w:val="24"/>
          <w:rtl w:val="0"/>
          <w:lang w:bidi="fa-IR"/>
        </w:rPr>
        <w:t xml:space="preserve">, V; Vos, J., </w:t>
      </w:r>
      <w:proofErr w:type="spellStart"/>
      <w:r>
        <w:rPr>
          <w:rFonts w:ascii="Times New Roman" w:eastAsia="Times New Roman" w:hAnsi="Times New Roman" w:cs="Times New Roman" w:hint="cs"/>
          <w:sz w:val="24"/>
          <w:szCs w:val="24"/>
          <w:rtl w:val="0"/>
          <w:lang w:bidi="fa-IR"/>
        </w:rPr>
        <w:t>Bohlmeijer</w:t>
      </w:r>
      <w:proofErr w:type="spellEnd"/>
      <w:r>
        <w:rPr>
          <w:rFonts w:ascii="Times New Roman" w:eastAsia="Times New Roman" w:hAnsi="Times New Roman" w:cs="Times New Roman" w:hint="cs"/>
          <w:sz w:val="24"/>
          <w:szCs w:val="24"/>
          <w:rtl w:val="0"/>
          <w:lang w:bidi="fa-IR"/>
        </w:rPr>
        <w:t>, E. T., et al. (2021). Systematic review of existential and spiritual factors related to death anxiety.</w:t>
      </w:r>
    </w:p>
    <w:p w14:paraId="066D3C9E" w14:textId="77777777" w:rsidR="00912462" w:rsidRDefault="00000000">
      <w:pPr>
        <w:autoSpaceDE/>
        <w:autoSpaceDN/>
        <w:bidi w:val="0"/>
        <w:adjustRightInd/>
        <w:ind w:firstLine="397"/>
        <w:rPr>
          <w:rFonts w:ascii="Times New Roman" w:eastAsia="Times New Roman" w:hAnsi="Times New Roman"/>
          <w:color w:val="auto"/>
          <w:rtl w:val="0"/>
          <w:lang w:bidi="fa-IR"/>
        </w:rPr>
      </w:pPr>
      <w:proofErr w:type="spellStart"/>
      <w:r>
        <w:rPr>
          <w:rFonts w:ascii="Times New Roman" w:eastAsia="Times New Roman" w:hAnsi="Times New Roman" w:cs="Times New Roman" w:hint="cs"/>
          <w:sz w:val="24"/>
          <w:szCs w:val="24"/>
          <w:rtl w:val="0"/>
          <w:lang w:bidi="fa-IR"/>
        </w:rPr>
        <w:t>Wagenseller</w:t>
      </w:r>
      <w:proofErr w:type="spellEnd"/>
      <w:r>
        <w:rPr>
          <w:rFonts w:ascii="Times New Roman" w:eastAsia="Times New Roman" w:hAnsi="Times New Roman" w:cs="Times New Roman" w:hint="cs"/>
          <w:sz w:val="24"/>
          <w:szCs w:val="24"/>
          <w:rtl w:val="0"/>
          <w:lang w:bidi="fa-IR"/>
        </w:rPr>
        <w:t>, J. P. (2024). Spiritual aspects of Jungian analytical psychology: Individuation, Jung’s psychological equivalent of a spiritual journey. In L. J. Miller (Ed.), The Oxford handbook of psychology and spirituality (2nd ed., pp. 415–450). Oxford University Press. https://doi.org/10.1093/oxfordhb/9780190905538.013.18</w:t>
      </w:r>
    </w:p>
    <w:p w14:paraId="27BB2B61"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Wang, C; et al. (2023). Effectiveness of meaning-centered interventions on psychological well-being among older adults: A systematic review and meta-analysis. Aging &amp; Mental Health.</w:t>
      </w:r>
    </w:p>
    <w:p w14:paraId="527BE1A2"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Wang, S; Lin, J., </w:t>
      </w:r>
      <w:proofErr w:type="spellStart"/>
      <w:r>
        <w:rPr>
          <w:rFonts w:ascii="Times New Roman" w:eastAsia="Times New Roman" w:hAnsi="Times New Roman" w:cs="Times New Roman" w:hint="cs"/>
          <w:sz w:val="24"/>
          <w:szCs w:val="24"/>
          <w:rtl w:val="0"/>
          <w:lang w:bidi="fa-IR"/>
        </w:rPr>
        <w:t>Kuang</w:t>
      </w:r>
      <w:proofErr w:type="spellEnd"/>
      <w:r>
        <w:rPr>
          <w:rFonts w:ascii="Times New Roman" w:eastAsia="Times New Roman" w:hAnsi="Times New Roman" w:cs="Times New Roman" w:hint="cs"/>
          <w:sz w:val="24"/>
          <w:szCs w:val="24"/>
          <w:rtl w:val="0"/>
          <w:lang w:bidi="fa-IR"/>
        </w:rPr>
        <w:t>, L; Yang, X; Yu, B; &amp; Cui, Y. (2024). Risk factors for social isolation in older adults: A systematic review and meta-analysis. Public Health Nursing, 41(2), 200–208. https://doi.org/10.1111/phn.13266</w:t>
      </w:r>
    </w:p>
    <w:p w14:paraId="758BE2EF"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(2020). Healthy ageing and functional ability.</w:t>
      </w:r>
    </w:p>
    <w:p w14:paraId="128DD7EC"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(2024). Ageing and Health.</w:t>
      </w:r>
    </w:p>
    <w:p w14:paraId="66A13E31"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(2025, October 1). Ageing and health. HYPERLINK "https://www.who.int/news-room/fact-sheets/detail/ageing-and-health?utm_source=chatgpt.com" \t "_</w:t>
      </w:r>
      <w:proofErr w:type="spellStart"/>
      <w:r>
        <w:rPr>
          <w:rFonts w:ascii="Times New Roman" w:eastAsia="Times New Roman" w:hAnsi="Times New Roman" w:cs="Times New Roman" w:hint="cs"/>
          <w:sz w:val="24"/>
          <w:szCs w:val="24"/>
          <w:rtl w:val="0"/>
          <w:lang w:bidi="fa-IR"/>
        </w:rPr>
        <w:t>blank"World</w:t>
      </w:r>
      <w:proofErr w:type="spellEnd"/>
      <w:r>
        <w:rPr>
          <w:rFonts w:ascii="Times New Roman" w:eastAsia="Times New Roman" w:hAnsi="Times New Roman" w:cs="Times New Roman" w:hint="cs"/>
          <w:sz w:val="24"/>
          <w:szCs w:val="24"/>
          <w:rtl w:val="0"/>
          <w:lang w:bidi="fa-IR"/>
        </w:rPr>
        <w:t xml:space="preserve"> Health Organization – Ageing and health</w:t>
      </w:r>
    </w:p>
    <w:p w14:paraId="52DBC640"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Organization.(2022). World mental health report: Transforming mental health for all. World Health Organization.</w:t>
      </w:r>
    </w:p>
    <w:p w14:paraId="54516708"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Organization.(2023). Healthy ageing: A priority for delivering universal health coverage. Geneva: World Health Organization.</w:t>
      </w:r>
    </w:p>
    <w:p w14:paraId="51EA7951"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Organization.(2025, October 8). Mental health of older adults. HYPERLINK "https://www.who.int/news-room/fact-sheets/detail/mental-health-of-older-</w:t>
      </w:r>
      <w:r>
        <w:rPr>
          <w:rFonts w:ascii="Times New Roman" w:eastAsia="Times New Roman" w:hAnsi="Times New Roman" w:cs="Times New Roman" w:hint="cs"/>
          <w:sz w:val="24"/>
          <w:szCs w:val="24"/>
          <w:rtl w:val="0"/>
          <w:lang w:bidi="fa-IR"/>
        </w:rPr>
        <w:lastRenderedPageBreak/>
        <w:t>adults?utm_source=chatgpt.com" \t "_</w:t>
      </w:r>
      <w:proofErr w:type="spellStart"/>
      <w:r>
        <w:rPr>
          <w:rFonts w:ascii="Times New Roman" w:eastAsia="Times New Roman" w:hAnsi="Times New Roman" w:cs="Times New Roman" w:hint="cs"/>
          <w:sz w:val="24"/>
          <w:szCs w:val="24"/>
          <w:rtl w:val="0"/>
          <w:lang w:bidi="fa-IR"/>
        </w:rPr>
        <w:t>blank"World</w:t>
      </w:r>
      <w:proofErr w:type="spellEnd"/>
      <w:r>
        <w:rPr>
          <w:rFonts w:ascii="Times New Roman" w:eastAsia="Times New Roman" w:hAnsi="Times New Roman" w:cs="Times New Roman" w:hint="cs"/>
          <w:sz w:val="24"/>
          <w:szCs w:val="24"/>
          <w:rtl w:val="0"/>
          <w:lang w:bidi="fa-IR"/>
        </w:rPr>
        <w:t xml:space="preserve"> Health Organization – Mental health of older adults</w:t>
      </w:r>
    </w:p>
    <w:p w14:paraId="2B3D0958"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Yalom, I. D. (1980). Existential Psychotherapy. New York: Basic Books</w:t>
      </w:r>
    </w:p>
    <w:p w14:paraId="5F9C448A" w14:textId="77777777" w:rsidR="00912462" w:rsidRDefault="00000000">
      <w:pPr>
        <w:autoSpaceDE/>
        <w:autoSpaceDN/>
        <w:bidi w:val="0"/>
        <w:adjustRightInd/>
        <w:ind w:firstLine="397"/>
        <w:rPr>
          <w:rFonts w:ascii="Times New Roman" w:eastAsia="Times New Roman" w:hAnsi="Times New Roman"/>
          <w:color w:val="auto"/>
          <w:rtl w:val="0"/>
          <w:lang w:bidi="fa-IR"/>
        </w:rPr>
      </w:pPr>
      <w:proofErr w:type="spellStart"/>
      <w:r>
        <w:rPr>
          <w:rFonts w:ascii="Times New Roman" w:eastAsia="Times New Roman" w:hAnsi="Times New Roman" w:cs="Times New Roman" w:hint="cs"/>
          <w:sz w:val="24"/>
          <w:szCs w:val="24"/>
          <w:rtl w:val="0"/>
          <w:lang w:bidi="fa-IR"/>
        </w:rPr>
        <w:t>Yonker</w:t>
      </w:r>
      <w:proofErr w:type="spellEnd"/>
      <w:r>
        <w:rPr>
          <w:rFonts w:ascii="Times New Roman" w:eastAsia="Times New Roman" w:hAnsi="Times New Roman" w:cs="Times New Roman" w:hint="cs"/>
          <w:sz w:val="24"/>
          <w:szCs w:val="24"/>
          <w:rtl w:val="0"/>
          <w:lang w:bidi="fa-IR"/>
        </w:rPr>
        <w:t xml:space="preserve">, J.E. </w:t>
      </w:r>
      <w:proofErr w:type="spellStart"/>
      <w:r>
        <w:rPr>
          <w:rFonts w:ascii="Times New Roman" w:eastAsia="Times New Roman" w:hAnsi="Times New Roman" w:cs="Times New Roman" w:hint="cs"/>
          <w:sz w:val="24"/>
          <w:szCs w:val="24"/>
          <w:rtl w:val="0"/>
          <w:lang w:bidi="fa-IR"/>
        </w:rPr>
        <w:t>Schnabelrauch</w:t>
      </w:r>
      <w:proofErr w:type="spellEnd"/>
      <w:r>
        <w:rPr>
          <w:rFonts w:ascii="Times New Roman" w:eastAsia="Times New Roman" w:hAnsi="Times New Roman" w:cs="Times New Roman" w:hint="cs"/>
          <w:sz w:val="24"/>
          <w:szCs w:val="24"/>
          <w:rtl w:val="0"/>
          <w:lang w:bidi="fa-IR"/>
        </w:rPr>
        <w:t xml:space="preserve">, C.A. </w:t>
      </w:r>
      <w:proofErr w:type="spellStart"/>
      <w:r>
        <w:rPr>
          <w:rFonts w:ascii="Times New Roman" w:eastAsia="Times New Roman" w:hAnsi="Times New Roman" w:cs="Times New Roman" w:hint="cs"/>
          <w:sz w:val="24"/>
          <w:szCs w:val="24"/>
          <w:rtl w:val="0"/>
          <w:lang w:bidi="fa-IR"/>
        </w:rPr>
        <w:t>Dehaan</w:t>
      </w:r>
      <w:proofErr w:type="spellEnd"/>
      <w:r>
        <w:rPr>
          <w:rFonts w:ascii="Times New Roman" w:eastAsia="Times New Roman" w:hAnsi="Times New Roman" w:cs="Times New Roman" w:hint="cs"/>
          <w:sz w:val="24"/>
          <w:szCs w:val="24"/>
          <w:rtl w:val="0"/>
          <w:lang w:bidi="fa-IR"/>
        </w:rPr>
        <w:t>, L.G. (2012). The relationship between spirituality and religiosity on psychological outcomes in adolescents and emerging adults: A meta-analytic review. Journal of Adolescence, 35: 299-314.</w:t>
      </w:r>
    </w:p>
    <w:p w14:paraId="08FE5E98"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Younes, R. S; </w:t>
      </w:r>
      <w:proofErr w:type="spellStart"/>
      <w:r>
        <w:rPr>
          <w:rFonts w:ascii="Times New Roman" w:eastAsia="Times New Roman" w:hAnsi="Times New Roman" w:cs="Times New Roman" w:hint="cs"/>
          <w:sz w:val="24"/>
          <w:szCs w:val="24"/>
          <w:rtl w:val="0"/>
          <w:lang w:bidi="fa-IR"/>
        </w:rPr>
        <w:t>Rahme</w:t>
      </w:r>
      <w:proofErr w:type="spellEnd"/>
      <w:r>
        <w:rPr>
          <w:rFonts w:ascii="Times New Roman" w:eastAsia="Times New Roman" w:hAnsi="Times New Roman" w:cs="Times New Roman" w:hint="cs"/>
          <w:sz w:val="24"/>
          <w:szCs w:val="24"/>
          <w:rtl w:val="0"/>
          <w:lang w:bidi="fa-IR"/>
        </w:rPr>
        <w:t xml:space="preserve">, E; </w:t>
      </w:r>
      <w:proofErr w:type="spellStart"/>
      <w:r>
        <w:rPr>
          <w:rFonts w:ascii="Times New Roman" w:eastAsia="Times New Roman" w:hAnsi="Times New Roman" w:cs="Times New Roman" w:hint="cs"/>
          <w:sz w:val="24"/>
          <w:szCs w:val="24"/>
          <w:rtl w:val="0"/>
          <w:lang w:bidi="fa-IR"/>
        </w:rPr>
        <w:t>Rajha</w:t>
      </w:r>
      <w:proofErr w:type="spellEnd"/>
      <w:r>
        <w:rPr>
          <w:rFonts w:ascii="Times New Roman" w:eastAsia="Times New Roman" w:hAnsi="Times New Roman" w:cs="Times New Roman" w:hint="cs"/>
          <w:sz w:val="24"/>
          <w:szCs w:val="24"/>
          <w:rtl w:val="0"/>
          <w:lang w:bidi="fa-IR"/>
        </w:rPr>
        <w:t xml:space="preserve">, F; &amp; </w:t>
      </w:r>
      <w:proofErr w:type="spellStart"/>
      <w:r>
        <w:rPr>
          <w:rFonts w:ascii="Times New Roman" w:eastAsia="Times New Roman" w:hAnsi="Times New Roman" w:cs="Times New Roman" w:hint="cs"/>
          <w:sz w:val="24"/>
          <w:szCs w:val="24"/>
          <w:rtl w:val="0"/>
          <w:lang w:bidi="fa-IR"/>
        </w:rPr>
        <w:t>Mzawak</w:t>
      </w:r>
      <w:proofErr w:type="spellEnd"/>
      <w:r>
        <w:rPr>
          <w:rFonts w:ascii="Times New Roman" w:eastAsia="Times New Roman" w:hAnsi="Times New Roman" w:cs="Times New Roman" w:hint="cs"/>
          <w:sz w:val="24"/>
          <w:szCs w:val="24"/>
          <w:rtl w:val="0"/>
          <w:lang w:bidi="fa-IR"/>
        </w:rPr>
        <w:t>, M. A. (2024). Exploring death anxiety among older adults: An integrative review of associated factors and interventions. OMEGA—Journal of Death and Dying. Advance online publication. https://doi.org/10.1177/00302228241272578.</w:t>
      </w:r>
    </w:p>
    <w:p w14:paraId="217F9562" w14:textId="77777777" w:rsidR="00912462" w:rsidRDefault="00000000">
      <w:pPr>
        <w:autoSpaceDE/>
        <w:autoSpaceDN/>
        <w:bidi w:val="0"/>
        <w:adjustRightInd/>
        <w:ind w:firstLine="397"/>
        <w:rPr>
          <w:rFonts w:ascii="Times New Roman" w:eastAsia="Times New Roman" w:hAnsi="Times New Roman"/>
          <w:color w:val="auto"/>
          <w:rtl w:val="0"/>
          <w:lang w:bidi="fa-IR"/>
        </w:rPr>
      </w:pPr>
      <w:proofErr w:type="spellStart"/>
      <w:r>
        <w:rPr>
          <w:rFonts w:ascii="Times New Roman" w:eastAsia="Times New Roman" w:hAnsi="Times New Roman" w:cs="Times New Roman" w:hint="cs"/>
          <w:sz w:val="24"/>
          <w:szCs w:val="24"/>
          <w:rtl w:val="0"/>
          <w:lang w:bidi="fa-IR"/>
        </w:rPr>
        <w:t>Yousefi</w:t>
      </w:r>
      <w:proofErr w:type="spellEnd"/>
      <w:r>
        <w:rPr>
          <w:rFonts w:ascii="Times New Roman" w:eastAsia="Times New Roman" w:hAnsi="Times New Roman" w:cs="Times New Roman" w:hint="cs"/>
          <w:sz w:val="24"/>
          <w:szCs w:val="24"/>
          <w:rtl w:val="0"/>
          <w:lang w:bidi="fa-IR"/>
        </w:rPr>
        <w:t xml:space="preserve"> </w:t>
      </w:r>
      <w:proofErr w:type="spellStart"/>
      <w:r>
        <w:rPr>
          <w:rFonts w:ascii="Times New Roman" w:eastAsia="Times New Roman" w:hAnsi="Times New Roman" w:cs="Times New Roman" w:hint="cs"/>
          <w:sz w:val="24"/>
          <w:szCs w:val="24"/>
          <w:rtl w:val="0"/>
          <w:lang w:bidi="fa-IR"/>
        </w:rPr>
        <w:t>Afrashteh</w:t>
      </w:r>
      <w:proofErr w:type="spellEnd"/>
      <w:r>
        <w:rPr>
          <w:rFonts w:ascii="Times New Roman" w:eastAsia="Times New Roman" w:hAnsi="Times New Roman" w:cs="Times New Roman" w:hint="cs"/>
          <w:sz w:val="24"/>
          <w:szCs w:val="24"/>
          <w:rtl w:val="0"/>
          <w:lang w:bidi="fa-IR"/>
        </w:rPr>
        <w:t xml:space="preserve">, M., </w:t>
      </w:r>
      <w:proofErr w:type="spellStart"/>
      <w:r>
        <w:rPr>
          <w:rFonts w:ascii="Times New Roman" w:eastAsia="Times New Roman" w:hAnsi="Times New Roman" w:cs="Times New Roman" w:hint="cs"/>
          <w:sz w:val="24"/>
          <w:szCs w:val="24"/>
          <w:rtl w:val="0"/>
          <w:lang w:bidi="fa-IR"/>
        </w:rPr>
        <w:t>Fartash</w:t>
      </w:r>
      <w:proofErr w:type="spellEnd"/>
      <w:r>
        <w:rPr>
          <w:rFonts w:ascii="Times New Roman" w:eastAsia="Times New Roman" w:hAnsi="Times New Roman" w:cs="Times New Roman" w:hint="cs"/>
          <w:sz w:val="24"/>
          <w:szCs w:val="24"/>
          <w:rtl w:val="0"/>
          <w:lang w:bidi="fa-IR"/>
        </w:rPr>
        <w:t xml:space="preserve">, A., &amp; </w:t>
      </w:r>
      <w:proofErr w:type="spellStart"/>
      <w:r>
        <w:rPr>
          <w:rFonts w:ascii="Times New Roman" w:eastAsia="Times New Roman" w:hAnsi="Times New Roman" w:cs="Times New Roman" w:hint="cs"/>
          <w:sz w:val="24"/>
          <w:szCs w:val="24"/>
          <w:rtl w:val="0"/>
          <w:lang w:bidi="fa-IR"/>
        </w:rPr>
        <w:t>Aboutorabi</w:t>
      </w:r>
      <w:proofErr w:type="spellEnd"/>
      <w:r>
        <w:rPr>
          <w:rFonts w:ascii="Times New Roman" w:eastAsia="Times New Roman" w:hAnsi="Times New Roman" w:cs="Times New Roman" w:hint="cs"/>
          <w:sz w:val="24"/>
          <w:szCs w:val="24"/>
          <w:rtl w:val="0"/>
          <w:lang w:bidi="fa-IR"/>
        </w:rPr>
        <w:t>, K. (2025). Relationship between death anxiety and spiritual intelligence: The potential mediating role of meaning of life and resilience in Iranian older people. BMC Geriatrics, 25, 482. HYPERLINK "https://doi.org/10.1186/s12877-025-06040-2?utm_source=chatgpt.com" \t "_</w:t>
      </w:r>
      <w:proofErr w:type="spellStart"/>
      <w:r>
        <w:rPr>
          <w:rFonts w:ascii="Times New Roman" w:eastAsia="Times New Roman" w:hAnsi="Times New Roman" w:cs="Times New Roman" w:hint="cs"/>
          <w:sz w:val="24"/>
          <w:szCs w:val="24"/>
          <w:rtl w:val="0"/>
          <w:lang w:bidi="fa-IR"/>
        </w:rPr>
        <w:t>new"https</w:t>
      </w:r>
      <w:proofErr w:type="spellEnd"/>
      <w:r>
        <w:rPr>
          <w:rFonts w:ascii="Times New Roman" w:eastAsia="Times New Roman" w:hAnsi="Times New Roman" w:cs="Times New Roman" w:hint="cs"/>
          <w:sz w:val="24"/>
          <w:szCs w:val="24"/>
          <w:rtl w:val="0"/>
          <w:lang w:bidi="fa-IR"/>
        </w:rPr>
        <w:t>://doi.org/10.1186/s12877-025-06040-2</w:t>
      </w:r>
    </w:p>
    <w:p w14:paraId="369291DD"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Zeng, Y., Gu, D., &amp; George, L. K. (2011). Association of religious participation with mortality among Chinese old adults. Research on Aging, 33(1), 51–83. https://doi.org/10.1177/0164027510383584</w:t>
      </w:r>
    </w:p>
    <w:p w14:paraId="2FF2AD25"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Zohar, D; &amp; Marshall, I. (2000). SQ: Spiritual Intelligence—The Ultimate Intelligence. London: Bloomsbury.</w:t>
      </w:r>
    </w:p>
    <w:p w14:paraId="0BE92076" w14:textId="77777777" w:rsidR="00912462" w:rsidRDefault="00000000">
      <w:pPr>
        <w:pStyle w:val="Heading1"/>
        <w:pageBreakBefore/>
        <w:autoSpaceDE/>
        <w:autoSpaceDN/>
        <w:bidi w:val="0"/>
        <w:adjustRightInd/>
        <w:ind w:firstLine="397"/>
        <w:rPr>
          <w:rFonts w:ascii="Times New Roman" w:hAnsi="Times New Roman"/>
          <w:color w:val="auto"/>
          <w:rtl w:val="0"/>
          <w:lang w:bidi="fa-IR"/>
        </w:rPr>
      </w:pPr>
      <w:bookmarkStart w:id="237" w:name="_Toc238572103"/>
      <w:r>
        <w:rPr>
          <w:rFonts w:ascii="Times New Roman" w:hAnsi="Times New Roman" w:cs="Times New Roman" w:hint="cs"/>
          <w:sz w:val="24"/>
          <w:szCs w:val="24"/>
          <w:rtl w:val="0"/>
          <w:lang w:bidi="fa-IR"/>
        </w:rPr>
        <w:lastRenderedPageBreak/>
        <w:t>ABSTRACT</w:t>
      </w:r>
      <w:bookmarkEnd w:id="237"/>
    </w:p>
    <w:p w14:paraId="098F154E"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proofErr w:type="spellStart"/>
      <w:r>
        <w:rPr>
          <w:rFonts w:ascii="Times New Roman" w:eastAsia="Times New Roman" w:hAnsi="Times New Roman" w:cs="Times New Roman" w:hint="cs"/>
          <w:sz w:val="24"/>
          <w:szCs w:val="24"/>
          <w:rtl w:val="0"/>
          <w:lang w:bidi="fa-IR"/>
        </w:rPr>
        <w:t>Fereshteghan</w:t>
      </w:r>
      <w:proofErr w:type="spellEnd"/>
      <w:r>
        <w:rPr>
          <w:rFonts w:ascii="Times New Roman" w:eastAsia="Times New Roman" w:hAnsi="Times New Roman" w:cs="Times New Roman" w:hint="cs"/>
          <w:sz w:val="24"/>
          <w:szCs w:val="24"/>
          <w:rtl w:val="0"/>
          <w:lang w:bidi="fa-IR"/>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proofErr w:type="spellStart"/>
      <w:r>
        <w:rPr>
          <w:rFonts w:ascii="Times New Roman" w:eastAsia="Times New Roman" w:hAnsi="Times New Roman" w:cs="Times New Roman" w:hint="cs"/>
          <w:sz w:val="24"/>
          <w:szCs w:val="24"/>
          <w:rtl w:val="0"/>
          <w:lang w:bidi="fa-IR"/>
        </w:rPr>
        <w:t>Salkoskis</w:t>
      </w:r>
      <w:proofErr w:type="spellEnd"/>
      <w:r>
        <w:rPr>
          <w:rFonts w:ascii="Times New Roman" w:eastAsia="Times New Roman" w:hAnsi="Times New Roman" w:cs="Times New Roman" w:hint="cs"/>
          <w:sz w:val="24"/>
          <w:szCs w:val="24"/>
          <w:rtl w:val="0"/>
          <w:lang w:bidi="fa-IR"/>
        </w:rPr>
        <w:t xml:space="preserve"> and Warwick's Health Anxiety Questionnaire (2002), and </w:t>
      </w:r>
      <w:proofErr w:type="spellStart"/>
      <w:r>
        <w:rPr>
          <w:rFonts w:ascii="Times New Roman" w:eastAsia="Times New Roman" w:hAnsi="Times New Roman" w:cs="Times New Roman" w:hint="cs"/>
          <w:sz w:val="24"/>
          <w:szCs w:val="24"/>
          <w:rtl w:val="0"/>
          <w:lang w:bidi="fa-IR"/>
        </w:rPr>
        <w:t>Templer's</w:t>
      </w:r>
      <w:proofErr w:type="spellEnd"/>
      <w:r>
        <w:rPr>
          <w:rFonts w:ascii="Times New Roman" w:eastAsia="Times New Roman" w:hAnsi="Times New Roman" w:cs="Times New Roman" w:hint="cs"/>
          <w:sz w:val="24"/>
          <w:szCs w:val="24"/>
          <w:rtl w:val="0"/>
          <w:lang w:bidi="fa-IR"/>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Keywords: Spiritual intelligence, health anxiety, death anxiety, elderly.</w:t>
      </w:r>
    </w:p>
    <w:sectPr w:rsidR="00912462">
      <w:footerReference w:type="default" r:id="rId20"/>
      <w:footnotePr>
        <w:numRestart w:val="eachPage"/>
      </w:footnotePr>
      <w:pgSz w:w="11906" w:h="16838" w:code="9"/>
      <w:pgMar w:top="1417" w:right="1701" w:bottom="1417" w:left="141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rsidR="003733A7" w:rsidRDefault="003733A7">
      <w:pPr>
        <w:pBdr>
          <w:bottom w:val="single" w:sz="12" w:space="1" w:color="000000"/>
        </w:pBdr>
        <w:spacing w:after="0" w:line="240" w:lineRule="auto"/>
        <w:rPr>
          <w:sz w:val="4"/>
          <w:szCs w:val="4"/>
        </w:rPr>
      </w:pPr>
    </w:p>
  </w:endnote>
  <w:endnote w:type="continuationSeparator" w:id="0">
    <w:p w14:paraId="308D39F0" w14:textId="77777777" w:rsidR="003733A7" w:rsidRDefault="003733A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rsidR="001B5A1C" w:rsidRDefault="001B5A1C">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rsidR="001B5A1C" w:rsidRDefault="00000000">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Pr>
      <w:t>1</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rsidR="001B5A1C" w:rsidRDefault="00000000">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Pr>
      <w:t>1</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53176" w14:textId="77777777" w:rsidR="003733A7" w:rsidRDefault="003733A7">
      <w:pPr>
        <w:pBdr>
          <w:bottom w:val="single" w:sz="12" w:space="1" w:color="000000"/>
        </w:pBdr>
        <w:spacing w:after="0" w:line="240" w:lineRule="auto"/>
        <w:rPr>
          <w:sz w:val="4"/>
          <w:szCs w:val="4"/>
        </w:rPr>
      </w:pPr>
    </w:p>
  </w:footnote>
  <w:footnote w:type="continuationSeparator" w:id="0">
    <w:p w14:paraId="0E764A9D" w14:textId="77777777" w:rsidR="003733A7" w:rsidRDefault="003733A7">
      <w:pPr>
        <w:pBdr>
          <w:bottom w:val="single" w:sz="12" w:space="1" w:color="000000"/>
        </w:pBdr>
        <w:spacing w:after="0" w:line="240" w:lineRule="auto"/>
        <w:rPr>
          <w:sz w:val="4"/>
          <w:szCs w:val="4"/>
        </w:rPr>
      </w:pPr>
    </w:p>
  </w:footnote>
  <w:footnote w:id="1">
    <w:p w14:paraId="7E615CBD" w14:textId="77777777" w:rsidR="00CA7732" w:rsidRPr="00DB0882" w:rsidRDefault="00000000" w:rsidP="005B1101">
      <w:pPr>
        <w:pStyle w:val="FootnoteText"/>
        <w:bidi w:val="0"/>
        <w:rPr>
          <w:rFonts w:ascii="Times New Roman" w:hAnsi="Times New Roman"/>
          <w:rtl w:val="0"/>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World population prospects</w:t>
      </w:r>
    </w:p>
  </w:footnote>
  <w:footnote w:id="4">
    <w:p w14:paraId="2774A631" w14:textId="77777777" w:rsidR="00CA7732" w:rsidRPr="00DB0882" w:rsidRDefault="00000000" w:rsidP="005B1101">
      <w:pPr>
        <w:pStyle w:val="FootnoteText"/>
        <w:bidi w:val="0"/>
        <w:rPr>
          <w:rFonts w:ascii="Times New Roman" w:hAnsi="Times New Roman"/>
          <w:rtl w:val="0"/>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Liu</w:t>
      </w:r>
    </w:p>
  </w:footnote>
  <w:footnote w:id="5">
    <w:p w14:paraId="411865CA"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Kikas</w:t>
      </w:r>
    </w:p>
  </w:footnote>
  <w:footnote w:id="6">
    <w:p w14:paraId="6005D4DE" w14:textId="77777777" w:rsidR="00CA7732" w:rsidRPr="00102F3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Wang</w:t>
      </w:r>
    </w:p>
  </w:footnote>
  <w:footnote w:id="7">
    <w:p w14:paraId="5AC4245C"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Atchison</w:t>
      </w:r>
    </w:p>
  </w:footnote>
  <w:footnote w:id="8">
    <w:p w14:paraId="31B3C3DA" w14:textId="77777777" w:rsidR="00CA7732" w:rsidRDefault="00000000" w:rsidP="00503BED">
      <w:pPr>
        <w:pStyle w:val="FootnoteText"/>
        <w:bidi w:val="0"/>
        <w:jc w:val="both"/>
        <w:rPr>
          <w:rFonts w:ascii="Times New Roman" w:hAnsi="Times New Roman"/>
          <w:rtl w:val="0"/>
          <w:lang w:bidi="fa-IR"/>
        </w:rPr>
      </w:pPr>
      <w:r>
        <w:rPr>
          <w:rFonts w:ascii="Times New Roman" w:hAnsi="Times New Roman"/>
          <w:sz w:val="24"/>
          <w:szCs w:val="24"/>
        </w:rPr>
        <w:t>Gerontology</w:t>
      </w:r>
    </w:p>
  </w:footnote>
  <w:footnote w:id="9">
    <w:p w14:paraId="586D414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World Health Organization</w:t>
      </w:r>
    </w:p>
  </w:footnote>
  <w:footnote w:id="10">
    <w:p w14:paraId="726E651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Immunological Theory of Aging</w:t>
      </w:r>
    </w:p>
  </w:footnote>
  <w:footnote w:id="11">
    <w:p w14:paraId="1029C9F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Nikolich-Žugich</w:t>
      </w:r>
    </w:p>
  </w:footnote>
  <w:footnote w:id="12">
    <w:p w14:paraId="2E36376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Fülöp</w:t>
      </w:r>
    </w:p>
  </w:footnote>
  <w:footnote w:id="13">
    <w:p w14:paraId="70F7BA5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López-Otín</w:t>
      </w:r>
    </w:p>
  </w:footnote>
  <w:footnote w:id="14">
    <w:p w14:paraId="6AB377BC"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Campisi</w:t>
      </w:r>
    </w:p>
  </w:footnote>
  <w:footnote w:id="15">
    <w:p w14:paraId="02055E10"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Gladyshev</w:t>
      </w:r>
    </w:p>
  </w:footnote>
  <w:footnote w:id="16">
    <w:p w14:paraId="22F63B78"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Gould</w:t>
      </w:r>
    </w:p>
  </w:footnote>
  <w:footnote w:id="17">
    <w:p w14:paraId="5B543227" w14:textId="77777777" w:rsidR="00CA7732" w:rsidRPr="00CB468E" w:rsidRDefault="00000000" w:rsidP="00503BED">
      <w:pPr>
        <w:pStyle w:val="FootnoteText"/>
        <w:bidi w:val="0"/>
        <w:jc w:val="both"/>
        <w:rPr>
          <w:rFonts w:ascii="Times New Roman" w:hAnsi="Times New Roman"/>
          <w:lang w:bidi="fa-IR"/>
        </w:rPr>
      </w:pPr>
      <w:r w:rsidRPr="00DB0882">
        <w:rPr>
          <w:rFonts w:ascii="Times New Roman" w:hAnsi="Times New Roman"/>
          <w:sz w:val="24"/>
          <w:szCs w:val="24"/>
        </w:rPr>
        <w:t>Levinson</w:t>
      </w:r>
    </w:p>
  </w:footnote>
  <w:footnote w:id="18">
    <w:p w14:paraId="4814DE8E"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sz w:val="24"/>
          <w:szCs w:val="24"/>
        </w:rPr>
        <w:t>Schaie</w:t>
      </w:r>
    </w:p>
  </w:footnote>
  <w:footnote w:id="19">
    <w:p w14:paraId="63AAC600"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sz w:val="24"/>
          <w:szCs w:val="24"/>
          <w:lang w:bidi="fa-IR"/>
        </w:rPr>
        <w:t>Erikson</w:t>
      </w:r>
    </w:p>
  </w:footnote>
  <w:footnote w:id="20">
    <w:p w14:paraId="297AD4B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Kivnick</w:t>
      </w:r>
    </w:p>
  </w:footnote>
  <w:footnote w:id="21">
    <w:p w14:paraId="683FBE88"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Disengagement Theory</w:t>
      </w:r>
    </w:p>
  </w:footnote>
  <w:footnote w:id="22">
    <w:p w14:paraId="707D54E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Cumming &amp; Henry</w:t>
      </w:r>
    </w:p>
  </w:footnote>
  <w:footnote w:id="23">
    <w:p w14:paraId="132DFDA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Atchley</w:t>
      </w:r>
    </w:p>
  </w:footnote>
  <w:footnote w:id="24">
    <w:p w14:paraId="6669A9B1"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Activity Theory</w:t>
      </w:r>
    </w:p>
  </w:footnote>
  <w:footnote w:id="25">
    <w:p w14:paraId="7E9FCEF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Havighurst</w:t>
      </w:r>
    </w:p>
  </w:footnote>
  <w:footnote w:id="26">
    <w:p w14:paraId="53D356CF"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Neugarten &amp; Tobin</w:t>
      </w:r>
    </w:p>
  </w:footnote>
  <w:footnote w:id="27">
    <w:p w14:paraId="6DB619E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Dowd</w:t>
      </w:r>
    </w:p>
  </w:footnote>
  <w:footnote w:id="28">
    <w:p w14:paraId="7E0C1FB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Continuity Theory</w:t>
      </w:r>
    </w:p>
  </w:footnote>
  <w:footnote w:id="29">
    <w:p w14:paraId="322A5C5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Nordgren</w:t>
      </w:r>
    </w:p>
  </w:footnote>
  <w:footnote w:id="30">
    <w:p w14:paraId="1E24745B"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Martin</w:t>
      </w:r>
    </w:p>
  </w:footnote>
  <w:footnote w:id="31">
    <w:p w14:paraId="7790943B"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Freud</w:t>
      </w:r>
      <w:r>
        <w:rPr>
          <w:sz w:val="24"/>
          <w:szCs w:val="24"/>
        </w:rPr>
        <w:t xml:space="preserve"> </w:t>
      </w:r>
    </w:p>
  </w:footnote>
  <w:footnote w:id="32">
    <w:p w14:paraId="00939F16"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Yalom</w:t>
      </w:r>
    </w:p>
  </w:footnote>
  <w:footnote w:id="33">
    <w:p w14:paraId="3A4AC803"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Greenberg, Pyszczynski &amp; Solomon</w:t>
      </w:r>
    </w:p>
  </w:footnote>
  <w:footnote w:id="34">
    <w:p w14:paraId="61E7FDB2"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Mikulincer &amp; Florian</w:t>
      </w:r>
      <w:r>
        <w:rPr>
          <w:sz w:val="24"/>
          <w:szCs w:val="24"/>
        </w:rPr>
        <w:t xml:space="preserve"> </w:t>
      </w:r>
    </w:p>
  </w:footnote>
  <w:footnote w:id="35">
    <w:p w14:paraId="1BFC7C78"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Neimeyer</w:t>
      </w:r>
    </w:p>
  </w:footnote>
  <w:footnote w:id="36">
    <w:p w14:paraId="403FC32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van Bruggen </w:t>
      </w:r>
    </w:p>
  </w:footnote>
  <w:footnote w:id="37">
    <w:p w14:paraId="692EE53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Huang</w:t>
      </w:r>
    </w:p>
  </w:footnote>
  <w:footnote w:id="38">
    <w:p w14:paraId="471D643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Sternberg</w:t>
      </w:r>
    </w:p>
  </w:footnote>
  <w:footnote w:id="39">
    <w:p w14:paraId="4D99C8D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Mayer &amp; Salovey</w:t>
      </w:r>
    </w:p>
  </w:footnote>
  <w:footnote w:id="40">
    <w:p w14:paraId="1FBB223F" w14:textId="77777777" w:rsidR="00CA7732" w:rsidRPr="00DB0882" w:rsidRDefault="00000000" w:rsidP="00503BED">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1">
    <w:p w14:paraId="691D9690"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2">
    <w:p w14:paraId="2F25FDB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43">
    <w:p w14:paraId="5F82079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Zohar &amp; Marshall</w:t>
      </w:r>
    </w:p>
  </w:footnote>
  <w:footnote w:id="44">
    <w:p w14:paraId="1A698CEA"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5">
    <w:p w14:paraId="5E4F9FC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Papalia &amp; Martorell </w:t>
      </w:r>
    </w:p>
  </w:footnote>
  <w:footnote w:id="46">
    <w:p w14:paraId="2FB2A7E2"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Salkovskis &amp; Warwick </w:t>
      </w:r>
    </w:p>
  </w:footnote>
  <w:footnote w:id="47">
    <w:p w14:paraId="73DF6137"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8">
    <w:p w14:paraId="5BA16C32"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Engel </w:t>
      </w:r>
    </w:p>
  </w:footnote>
  <w:footnote w:id="49">
    <w:p w14:paraId="5AC0A5A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Asmundson</w:t>
      </w:r>
    </w:p>
  </w:footnote>
  <w:footnote w:id="50">
    <w:p w14:paraId="2BA11D84" w14:textId="77777777" w:rsidR="00CA7732" w:rsidRDefault="00000000" w:rsidP="00503BED">
      <w:pPr>
        <w:pStyle w:val="FootnoteText"/>
        <w:bidi w:val="0"/>
        <w:rPr>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Maunder &amp; Hunter</w:t>
      </w:r>
      <w:r>
        <w:rPr>
          <w:sz w:val="24"/>
          <w:szCs w:val="24"/>
        </w:rPr>
        <w:t xml:space="preserve"> </w:t>
      </w:r>
    </w:p>
  </w:footnote>
  <w:footnote w:id="51">
    <w:p w14:paraId="5EF61CDB"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American Psychiatric Association</w:t>
      </w:r>
    </w:p>
  </w:footnote>
  <w:footnote w:id="52">
    <w:p w14:paraId="22BDD77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Fergus &amp; Valentiner </w:t>
      </w:r>
    </w:p>
  </w:footnote>
  <w:footnote w:id="53">
    <w:p w14:paraId="6800159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Abramowitz &amp; Braddock</w:t>
      </w:r>
    </w:p>
  </w:footnote>
  <w:footnote w:id="54">
    <w:p w14:paraId="664963D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Taylor &amp; Asmundson</w:t>
      </w:r>
    </w:p>
  </w:footnote>
  <w:footnote w:id="55">
    <w:p w14:paraId="288870C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World Health Organization</w:t>
      </w:r>
    </w:p>
  </w:footnote>
  <w:footnote w:id="56">
    <w:p w14:paraId="155C0A5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American Psychiatric Association </w:t>
      </w:r>
    </w:p>
  </w:footnote>
  <w:footnote w:id="57">
    <w:p w14:paraId="0705895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National Institute on Aging</w:t>
      </w:r>
    </w:p>
  </w:footnote>
  <w:footnote w:id="58">
    <w:p w14:paraId="7A72B15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Koenig</w:t>
      </w:r>
    </w:p>
  </w:footnote>
  <w:footnote w:id="59">
    <w:p w14:paraId="1D0AFFB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Wang</w:t>
      </w:r>
    </w:p>
  </w:footnote>
  <w:footnote w:id="60">
    <w:p w14:paraId="4A00317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 Soto</w:t>
      </w:r>
    </w:p>
  </w:footnote>
  <w:footnote w:id="61">
    <w:p w14:paraId="0475BDD5"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Chen</w:t>
      </w:r>
    </w:p>
  </w:footnote>
  <w:footnote w:id="62">
    <w:p w14:paraId="3400389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Kaplan </w:t>
      </w:r>
    </w:p>
  </w:footnote>
  <w:footnote w:id="63">
    <w:p w14:paraId="0787089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Beck &amp; Haigh</w:t>
      </w:r>
    </w:p>
  </w:footnote>
  <w:footnote w:id="64">
    <w:p w14:paraId="6262452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Gould</w:t>
      </w:r>
    </w:p>
  </w:footnote>
  <w:footnote w:id="65">
    <w:p w14:paraId="6F02D183" w14:textId="77777777" w:rsidR="00CA7732" w:rsidRPr="00CB468E" w:rsidRDefault="00000000" w:rsidP="00503BED">
      <w:pPr>
        <w:pStyle w:val="FootnoteText"/>
        <w:bidi w:val="0"/>
        <w:rPr>
          <w:rFonts w:ascii="Times New Roman" w:hAnsi="Times New Roman"/>
        </w:rPr>
      </w:pPr>
      <w:r w:rsidRPr="00CB468E">
        <w:rPr>
          <w:rStyle w:val="FootnoteReference"/>
          <w:rFonts w:ascii="Times New Roman" w:hAnsi="Times New Roman"/>
          <w:sz w:val="24"/>
          <w:szCs w:val="24"/>
        </w:rPr>
        <w:footnoteRef/>
      </w:r>
      <w:r>
        <w:rPr>
          <w:rFonts w:ascii="Times New Roman" w:hAnsi="Times New Roman" w:hint="cs"/>
          <w:sz w:val="24"/>
          <w:szCs w:val="24"/>
        </w:rPr>
        <w:t>Wang &amp; Zhao</w:t>
      </w:r>
    </w:p>
  </w:footnote>
  <w:footnote w:id="66">
    <w:p w14:paraId="5A2C7637" w14:textId="77777777" w:rsidR="00CA7732" w:rsidRPr="00BF0351" w:rsidRDefault="00000000" w:rsidP="00503BED">
      <w:pPr>
        <w:pStyle w:val="FootnoteText"/>
        <w:bidi w:val="0"/>
        <w:rPr>
          <w:rFonts w:ascii="Times New Roman" w:hAnsi="Times New Roman"/>
          <w:lang w:bidi="fa-IR"/>
        </w:rPr>
      </w:pPr>
      <w:r w:rsidRPr="00C004D3">
        <w:rPr>
          <w:rStyle w:val="FootnoteReference"/>
          <w:rFonts w:ascii="Times New Roman" w:hAnsi="Times New Roman"/>
          <w:sz w:val="24"/>
          <w:szCs w:val="24"/>
        </w:rPr>
        <w:footnoteRef/>
      </w:r>
      <w:r w:rsidRPr="00C004D3">
        <w:rPr>
          <w:rFonts w:ascii="Times New Roman" w:hAnsi="Times New Roman"/>
          <w:sz w:val="24"/>
          <w:szCs w:val="24"/>
        </w:rPr>
        <w:t xml:space="preserve"> </w:t>
      </w:r>
      <w:r w:rsidRPr="00C004D3">
        <w:rPr>
          <w:rFonts w:ascii="Times New Roman" w:hAnsi="Times New Roman"/>
          <w:sz w:val="24"/>
          <w:szCs w:val="24"/>
          <w:lang w:bidi="fa-IR"/>
        </w:rPr>
        <w:t>Stavrova</w:t>
      </w:r>
    </w:p>
  </w:footnote>
  <w:footnote w:id="67">
    <w:p w14:paraId="76BFFDE9" w14:textId="77777777" w:rsidR="00CA7732"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Yonker, Schnabelrauch &amp; DeHaan</w:t>
      </w:r>
    </w:p>
  </w:footnote>
  <w:footnote w:id="68">
    <w:p w14:paraId="3E7CBCF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Zeng</w:t>
      </w:r>
    </w:p>
  </w:footnote>
  <w:footnote w:id="69">
    <w:p w14:paraId="526B451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70">
    <w:p w14:paraId="7846AE5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Mat Saad, Hatta &amp; Mohamad</w:t>
      </w:r>
    </w:p>
  </w:footnote>
  <w:footnote w:id="71">
    <w:p w14:paraId="4A9B2CC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Chlan, Zebracki &amp; Vogel</w:t>
      </w:r>
    </w:p>
  </w:footnote>
  <w:footnote w:id="72">
    <w:p w14:paraId="3E119AC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73">
    <w:p w14:paraId="446C490B" w14:textId="77777777" w:rsidR="00CA7732" w:rsidRPr="00BF0351"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Jain &amp; Purohit</w:t>
      </w:r>
    </w:p>
  </w:footnote>
  <w:footnote w:id="74">
    <w:p w14:paraId="093B090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75">
    <w:p w14:paraId="38D6502C"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Thorson &amp; Powell</w:t>
      </w:r>
    </w:p>
  </w:footnote>
  <w:footnote w:id="76">
    <w:p w14:paraId="10CE80C7"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Moreira-Almeida &amp; Koenig</w:t>
      </w:r>
    </w:p>
  </w:footnote>
  <w:footnote w:id="77">
    <w:p w14:paraId="5D2F0F22" w14:textId="77777777" w:rsidR="00CA7732" w:rsidRPr="00632AA9"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sz w:val="24"/>
          <w:szCs w:val="24"/>
          <w:lang w:bidi="fa-IR"/>
        </w:rPr>
        <w:t>Jain &amp; Purohit</w:t>
      </w:r>
    </w:p>
  </w:footnote>
  <w:footnote w:id="78">
    <w:p w14:paraId="71647812"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 w:id="79">
    <w:p w14:paraId="365F39E2"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sz w:val="24"/>
          <w:szCs w:val="24"/>
          <w:lang w:bidi="fa-IR"/>
        </w:rPr>
        <w:t>Tomer &amp; Eliason</w:t>
      </w:r>
    </w:p>
  </w:footnote>
  <w:footnote w:id="80">
    <w:p w14:paraId="7E3C69F1" w14:textId="77777777" w:rsidR="00CA7732" w:rsidRDefault="00000000" w:rsidP="00503BED">
      <w:pPr>
        <w:pStyle w:val="FootnoteText"/>
        <w:bidi w:val="0"/>
        <w:rPr>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sz w:val="24"/>
          <w:szCs w:val="24"/>
          <w:lang w:bidi="fa-IR"/>
        </w:rPr>
        <w:t>Yalom</w:t>
      </w:r>
    </w:p>
  </w:footnote>
  <w:footnote w:id="81">
    <w:p w14:paraId="6EB93065" w14:textId="77777777" w:rsidR="00CA7732" w:rsidRDefault="00000000" w:rsidP="00503BED">
      <w:pPr>
        <w:pStyle w:val="FootnoteText"/>
        <w:bidi w:val="0"/>
        <w:rPr>
          <w:lang w:bidi="fa-IR"/>
        </w:rPr>
      </w:pPr>
      <w:r>
        <w:rPr>
          <w:rStyle w:val="FootnoteReference"/>
          <w:sz w:val="24"/>
          <w:szCs w:val="24"/>
        </w:rPr>
        <w:footnoteRef/>
      </w:r>
      <w:r>
        <w:rPr>
          <w:sz w:val="24"/>
          <w:szCs w:val="24"/>
        </w:rPr>
        <w:t xml:space="preserve"> </w:t>
      </w:r>
      <w:r>
        <w:rPr>
          <w:rFonts w:ascii="Times New Roman" w:hAnsi="Times New Roman"/>
          <w:sz w:val="24"/>
          <w:szCs w:val="24"/>
          <w:lang w:bidi="fa-IR"/>
        </w:rPr>
        <w:t>Krejcie &amp; Morgan</w:t>
      </w:r>
    </w:p>
  </w:footnote>
  <w:footnote w:id="82">
    <w:p w14:paraId="5182779E"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83">
    <w:p w14:paraId="1533DC04"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84">
    <w:p w14:paraId="018C4359"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85">
    <w:p w14:paraId="7D006227" w14:textId="77777777" w:rsidR="00CA7732" w:rsidRPr="00BF0351" w:rsidRDefault="00000000" w:rsidP="00856470">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62"/>
    <w:rsid w:val="0007127F"/>
    <w:rsid w:val="000F0AA6"/>
    <w:rsid w:val="001B5A1C"/>
    <w:rsid w:val="00215818"/>
    <w:rsid w:val="00266561"/>
    <w:rsid w:val="00294AD3"/>
    <w:rsid w:val="002F4004"/>
    <w:rsid w:val="003733A7"/>
    <w:rsid w:val="00503BED"/>
    <w:rsid w:val="00511710"/>
    <w:rsid w:val="005B1101"/>
    <w:rsid w:val="00856470"/>
    <w:rsid w:val="00912462"/>
    <w:rsid w:val="009A22C9"/>
    <w:rsid w:val="00A00799"/>
    <w:rsid w:val="00A37131"/>
    <w:rsid w:val="00CA7732"/>
    <w:rsid w:val="00E21923"/>
  </w:rsids>
  <m:mathPr>
    <m:mathFont m:val="Cambria Math"/>
    <m:brkBin m:val="before"/>
    <m:brkBinSub m:val="--"/>
    <m:smallFrac/>
    <m:dispDef/>
    <m:lMargin m:val="0"/>
    <m:rMargin m:val="0"/>
    <m:defJc m:val="centerGroup"/>
    <m:wrapRight/>
    <m:intLim m:val="subSup"/>
    <m:naryLim m:val="undOvr"/>
  </m:mathPr>
  <w:themeFontLang w:val="en-US" w:eastAsia="zh-CN"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6F10EC1"/>
  <w15:docId w15:val="{15E4C5B7-D9C8-4255-9330-2C98C48C2A6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D31C4"/>
    <w:pPr>
      <w:autoSpaceDE w:val="0"/>
      <w:autoSpaceDN w:val="0"/>
      <w:bidi/>
      <w:adjustRightInd w:val="0"/>
      <w:spacing w:after="120" w:line="360" w:lineRule="auto"/>
    </w:pPr>
    <w:rPr>
      <w:rFonts w:ascii="Courier New" w:hAnsi="Courier New"/>
      <w:color w:val="000000"/>
      <w:rtl/>
      <w:lang w:bidi="ar-SA"/>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rsid w:val="00D11DA4"/>
    <w:pPr>
      <w:keepNext/>
      <w:spacing w:before="240" w:after="60" w:line="240" w:lineRule="auto"/>
      <w:outlineLvl w:val="0"/>
    </w:pPr>
    <w:rPr>
      <w:rFonts w:ascii="Arial" w:eastAsia="Times New Roman" w:hAnsi="Arial"/>
      <w:b/>
      <w:bCs/>
      <w:kern w:val="32"/>
      <w:sz w:val="32"/>
      <w:szCs w:val="32"/>
    </w:rPr>
  </w:style>
  <w:style w:type="paragraph" w:styleId="Heading2">
    <w:name w:val="heading 2"/>
    <w:aliases w:val="2-1,تیتر 2,زیر تیتر"/>
    <w:basedOn w:val="Normal"/>
    <w:next w:val="Normal"/>
    <w:link w:val="Heading2Char"/>
    <w:unhideWhenUsed/>
    <w:qFormat/>
    <w:rsid w:val="00BA51C2"/>
    <w:pPr>
      <w:keepNext/>
      <w:keepLines/>
      <w:bidi w:val="0"/>
      <w:spacing w:before="40" w:after="0"/>
      <w:outlineLvl w:val="1"/>
    </w:pPr>
    <w:rPr>
      <w:rFonts w:ascii="Cambria" w:eastAsia="Times New Roman" w:hAnsi="Cambria" w:cs="Times New Roman"/>
      <w:color w:val="365F91"/>
      <w:sz w:val="26"/>
      <w:szCs w:val="26"/>
    </w:rPr>
  </w:style>
  <w:style w:type="paragraph" w:styleId="Heading3">
    <w:name w:val="heading 3"/>
    <w:aliases w:val="2-1-1,H3,تيتر3,تیتر 3,تیتر3,جدولل,شماره جدول,فرعی 3"/>
    <w:basedOn w:val="Normal"/>
    <w:next w:val="Normal"/>
    <w:link w:val="Heading3Char"/>
    <w:unhideWhenUsed/>
    <w:qFormat/>
    <w:rsid w:val="00BA51C2"/>
    <w:pPr>
      <w:keepNext/>
      <w:keepLines/>
      <w:bidi w:val="0"/>
      <w:spacing w:before="40" w:after="0"/>
      <w:outlineLvl w:val="2"/>
    </w:pPr>
    <w:rPr>
      <w:rFonts w:ascii="Cambria" w:eastAsia="Times New Roman" w:hAnsi="Cambria" w:cs="Times New Roman"/>
      <w:color w:val="243F60"/>
      <w:sz w:val="24"/>
      <w:szCs w:val="24"/>
    </w:rPr>
  </w:style>
  <w:style w:type="paragraph" w:styleId="Heading4">
    <w:name w:val="heading 4"/>
    <w:aliases w:val="2-1-1-1,تیتر 4,تیتر4"/>
    <w:basedOn w:val="Normal"/>
    <w:next w:val="Normal"/>
    <w:link w:val="Heading4Char"/>
    <w:unhideWhenUsed/>
    <w:qFormat/>
    <w:rsid w:val="00C01472"/>
    <w:pPr>
      <w:keepNext/>
      <w:spacing w:before="240" w:after="60"/>
      <w:jc w:val="right"/>
      <w:outlineLvl w:val="3"/>
    </w:pPr>
    <w:rPr>
      <w:rFonts w:ascii="Calibri" w:eastAsia="Times New Roman" w:hAnsi="Calibri" w:cs="Arial"/>
      <w:b/>
      <w:bCs/>
    </w:rPr>
  </w:style>
  <w:style w:type="paragraph" w:styleId="Heading5">
    <w:name w:val="heading 5"/>
    <w:aliases w:val="13,تیتر5"/>
    <w:basedOn w:val="Normal"/>
    <w:next w:val="Normal"/>
    <w:link w:val="Heading5Char"/>
    <w:unhideWhenUsed/>
    <w:qFormat/>
    <w:rsid w:val="00BA51C2"/>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rsid w:val="00BA51C2"/>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rsid w:val="00BA51C2"/>
    <w:pPr>
      <w:spacing w:before="240" w:after="60"/>
      <w:ind w:left="1296" w:right="1296" w:hanging="1296"/>
      <w:jc w:val="both"/>
      <w:outlineLvl w:val="6"/>
    </w:pPr>
    <w:rPr>
      <w:rFonts w:ascii="Times New Roman" w:eastAsia="Batang" w:hAnsi="Times New Roman" w:cs="Times New Roman"/>
      <w:sz w:val="24"/>
      <w:lang w:eastAsia="ko-KR"/>
    </w:rPr>
  </w:style>
  <w:style w:type="paragraph" w:styleId="Heading8">
    <w:name w:val="heading 8"/>
    <w:aliases w:val="112"/>
    <w:basedOn w:val="Normal"/>
    <w:next w:val="Normal"/>
    <w:link w:val="Heading8Char"/>
    <w:qFormat/>
    <w:rsid w:val="00BA51C2"/>
    <w:pPr>
      <w:keepNext/>
      <w:spacing w:before="240"/>
      <w:ind w:left="1440" w:right="360" w:hanging="1440"/>
      <w:jc w:val="both"/>
      <w:outlineLvl w:val="7"/>
    </w:pPr>
    <w:rPr>
      <w:rFonts w:ascii="Times New Roman" w:eastAsia="Batang" w:hAnsi="Times New Roman" w:cs="Times New Roman"/>
      <w:sz w:val="42"/>
      <w:szCs w:val="40"/>
      <w:u w:val="single"/>
      <w:lang w:eastAsia="ko-KR"/>
    </w:rPr>
  </w:style>
  <w:style w:type="paragraph" w:styleId="Heading9">
    <w:name w:val="heading 9"/>
    <w:aliases w:val="113 جدول"/>
    <w:basedOn w:val="Normal"/>
    <w:next w:val="Normal"/>
    <w:link w:val="Heading9Char"/>
    <w:unhideWhenUsed/>
    <w:qFormat/>
    <w:rsid w:val="00BA51C2"/>
    <w:pPr>
      <w:spacing w:before="240" w:after="60"/>
      <w:ind w:left="1584" w:right="1584" w:hanging="1584"/>
      <w:jc w:val="both"/>
      <w:outlineLvl w:val="8"/>
    </w:pPr>
    <w:rPr>
      <w:rFonts w:ascii="Cambria" w:eastAsia="Times New Roman" w:hAnsi="Cambria"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rsid w:val="00AF3D47"/>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sid w:val="00AF3D47"/>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sid w:val="00AF3D47"/>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rsid w:val="00F2704F"/>
    <w:pPr>
      <w:ind w:left="720"/>
      <w:contextualSpacing/>
    </w:pPr>
  </w:style>
  <w:style w:type="character" w:styleId="Strong">
    <w:name w:val="Strong"/>
    <w:uiPriority w:val="22"/>
    <w:qFormat/>
    <w:rsid w:val="00205523"/>
    <w:rPr>
      <w:b/>
      <w:bCs/>
    </w:rPr>
  </w:style>
  <w:style w:type="paragraph" w:styleId="NormalWeb">
    <w:name w:val="Normal (Web)"/>
    <w:basedOn w:val="Normal"/>
    <w:link w:val="NormalWebChar"/>
    <w:uiPriority w:val="99"/>
    <w:unhideWhenUsed/>
    <w:qFormat/>
    <w:rsid w:val="002E1EE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E1EE2"/>
  </w:style>
  <w:style w:type="paragraph" w:styleId="NoSpacing">
    <w:name w:val="No Spacing"/>
    <w:aliases w:val="B Titr 14,Body,heading4,titr,انگلیÓی ãÚãæáی,انگلیسی معمولی,عناوین فرعی,متن جدول,نقشه"/>
    <w:link w:val="NoSpacingChar"/>
    <w:uiPriority w:val="1"/>
    <w:qFormat/>
    <w:rsid w:val="00D81B32"/>
    <w:pPr>
      <w:bidi/>
    </w:pPr>
    <w:rPr>
      <w:sz w:val="22"/>
      <w:szCs w:val="22"/>
    </w:rPr>
  </w:style>
  <w:style w:type="character" w:styleId="Hyperlink">
    <w:name w:val="Hyperlink"/>
    <w:uiPriority w:val="99"/>
    <w:unhideWhenUsed/>
    <w:rsid w:val="00CA1C81"/>
    <w:rPr>
      <w:color w:val="0563C1"/>
      <w:u w:val="single"/>
    </w:rPr>
  </w:style>
  <w:style w:type="paragraph" w:styleId="Header">
    <w:name w:val="header"/>
    <w:basedOn w:val="Normal"/>
    <w:link w:val="HeaderChar"/>
    <w:uiPriority w:val="99"/>
    <w:unhideWhenUsed/>
    <w:rsid w:val="00CC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CA4"/>
  </w:style>
  <w:style w:type="paragraph" w:styleId="Footer">
    <w:name w:val="footer"/>
    <w:basedOn w:val="Normal"/>
    <w:link w:val="FooterChar"/>
    <w:uiPriority w:val="99"/>
    <w:unhideWhenUsed/>
    <w:qFormat/>
    <w:rsid w:val="00CC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CA4"/>
  </w:style>
  <w:style w:type="table" w:styleId="TableGrid">
    <w:name w:val="Table Grid"/>
    <w:basedOn w:val="TableNormal"/>
    <w:uiPriority w:val="39"/>
    <w:rsid w:val="009436E3"/>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3E4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sid w:val="00D11DA4"/>
    <w:rPr>
      <w:rFonts w:ascii="Arial" w:eastAsia="Times New Roman" w:hAnsi="Arial" w:cs="Arial"/>
      <w:b/>
      <w:bCs/>
      <w:kern w:val="32"/>
      <w:sz w:val="32"/>
      <w:szCs w:val="32"/>
      <w:lang w:bidi="ar-SA"/>
    </w:rPr>
  </w:style>
  <w:style w:type="character" w:styleId="PlaceholderText">
    <w:name w:val="Placeholder Text"/>
    <w:uiPriority w:val="99"/>
    <w:rsid w:val="004A2EBC"/>
    <w:rPr>
      <w:color w:val="808080"/>
    </w:rPr>
  </w:style>
  <w:style w:type="paragraph" w:styleId="BalloonText">
    <w:name w:val="Balloon Text"/>
    <w:basedOn w:val="Normal"/>
    <w:link w:val="BalloonTextChar"/>
    <w:unhideWhenUsed/>
    <w:rsid w:val="0040546D"/>
    <w:pPr>
      <w:spacing w:after="0" w:line="240" w:lineRule="auto"/>
    </w:pPr>
    <w:rPr>
      <w:rFonts w:ascii="Tahoma" w:hAnsi="Tahoma" w:cs="Times New Roman"/>
      <w:sz w:val="16"/>
      <w:szCs w:val="16"/>
    </w:rPr>
  </w:style>
  <w:style w:type="character" w:customStyle="1" w:styleId="BalloonTextChar">
    <w:name w:val="Balloon Text Char"/>
    <w:link w:val="BalloonText"/>
    <w:rsid w:val="0040546D"/>
    <w:rPr>
      <w:rFonts w:ascii="Tahoma" w:hAnsi="Tahoma" w:cs="Tahoma"/>
      <w:sz w:val="16"/>
      <w:szCs w:val="16"/>
    </w:rPr>
  </w:style>
  <w:style w:type="character" w:styleId="CommentReference">
    <w:name w:val="annotation reference"/>
    <w:uiPriority w:val="99"/>
    <w:unhideWhenUsed/>
    <w:rsid w:val="00802D0C"/>
    <w:rPr>
      <w:sz w:val="16"/>
      <w:szCs w:val="16"/>
    </w:rPr>
  </w:style>
  <w:style w:type="paragraph" w:styleId="CommentText">
    <w:name w:val="annotation text"/>
    <w:basedOn w:val="Normal"/>
    <w:link w:val="CommentTextChar"/>
    <w:uiPriority w:val="99"/>
    <w:unhideWhenUsed/>
    <w:rsid w:val="00802D0C"/>
    <w:pPr>
      <w:spacing w:line="240" w:lineRule="auto"/>
    </w:pPr>
    <w:rPr>
      <w:rFonts w:cs="Times New Roman"/>
      <w:sz w:val="20"/>
      <w:szCs w:val="20"/>
    </w:rPr>
  </w:style>
  <w:style w:type="character" w:customStyle="1" w:styleId="CommentTextChar">
    <w:name w:val="Comment Text Char"/>
    <w:link w:val="CommentText"/>
    <w:uiPriority w:val="99"/>
    <w:rsid w:val="00802D0C"/>
    <w:rPr>
      <w:sz w:val="20"/>
      <w:szCs w:val="20"/>
    </w:rPr>
  </w:style>
  <w:style w:type="paragraph" w:styleId="CommentSubject">
    <w:name w:val="annotation subject"/>
    <w:basedOn w:val="CommentText"/>
    <w:next w:val="CommentText"/>
    <w:link w:val="CommentSubjectChar"/>
    <w:uiPriority w:val="99"/>
    <w:unhideWhenUsed/>
    <w:rsid w:val="00802D0C"/>
    <w:rPr>
      <w:b/>
      <w:bCs/>
    </w:rPr>
  </w:style>
  <w:style w:type="character" w:customStyle="1" w:styleId="CommentSubjectChar">
    <w:name w:val="Comment Subject Char"/>
    <w:link w:val="CommentSubject"/>
    <w:uiPriority w:val="99"/>
    <w:rsid w:val="00802D0C"/>
    <w:rPr>
      <w:b/>
      <w:bCs/>
      <w:sz w:val="20"/>
      <w:szCs w:val="20"/>
    </w:rPr>
  </w:style>
  <w:style w:type="numbering" w:customStyle="1" w:styleId="NoList1">
    <w:name w:val="No List1"/>
    <w:next w:val="NoList"/>
    <w:uiPriority w:val="99"/>
    <w:semiHidden/>
    <w:unhideWhenUsed/>
    <w:rsid w:val="00F5077A"/>
  </w:style>
  <w:style w:type="character" w:styleId="PageNumber">
    <w:name w:val="page number"/>
    <w:rsid w:val="00F5077A"/>
  </w:style>
  <w:style w:type="character" w:styleId="UnresolvedMention">
    <w:name w:val="Unresolved Mention"/>
    <w:uiPriority w:val="99"/>
    <w:semiHidden/>
    <w:unhideWhenUsed/>
    <w:rsid w:val="00F5077A"/>
    <w:rPr>
      <w:color w:val="605E5C"/>
      <w:shd w:val="clear" w:color="auto" w:fill="E1DFDD"/>
    </w:rPr>
  </w:style>
  <w:style w:type="character" w:customStyle="1" w:styleId="Heading4Char">
    <w:name w:val="Heading 4 Char"/>
    <w:aliases w:val="2-1-1-1 Char,تیتر 4 Char,تیتر4 Char"/>
    <w:link w:val="Heading4"/>
    <w:rsid w:val="00C01472"/>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sid w:val="00C01472"/>
    <w:rPr>
      <w:rFonts w:ascii="Times New Roman" w:eastAsia="Times New Roman" w:hAnsi="Times New Roman" w:cs="B Yagut"/>
      <w:sz w:val="20"/>
      <w:szCs w:val="20"/>
    </w:rPr>
  </w:style>
  <w:style w:type="numbering" w:customStyle="1" w:styleId="NoList2">
    <w:name w:val="No List2"/>
    <w:next w:val="NoList"/>
    <w:uiPriority w:val="99"/>
    <w:semiHidden/>
    <w:unhideWhenUsed/>
    <w:rsid w:val="005B7357"/>
  </w:style>
  <w:style w:type="character" w:styleId="Emphasis">
    <w:name w:val="Emphasis"/>
    <w:aliases w:val="caption"/>
    <w:uiPriority w:val="20"/>
    <w:qFormat/>
    <w:rsid w:val="00D87C2F"/>
    <w:rPr>
      <w:i/>
      <w:iCs/>
    </w:rPr>
  </w:style>
  <w:style w:type="character" w:customStyle="1" w:styleId="Heading2Char">
    <w:name w:val="Heading 2 Char"/>
    <w:aliases w:val="2-1 Char,تیتر 2 Char,زیر تیتر Char"/>
    <w:link w:val="Heading2"/>
    <w:rsid w:val="00BA51C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sid w:val="00BA51C2"/>
    <w:rPr>
      <w:rFonts w:ascii="Cambria" w:eastAsia="Times New Roman" w:hAnsi="Cambria" w:cs="Times New Roman"/>
      <w:color w:val="243F60"/>
      <w:sz w:val="24"/>
      <w:szCs w:val="24"/>
    </w:rPr>
  </w:style>
  <w:style w:type="character" w:customStyle="1" w:styleId="Heading5Char">
    <w:name w:val="Heading 5 Char"/>
    <w:aliases w:val="13 Char,تیتر5 Char"/>
    <w:link w:val="Heading5"/>
    <w:rsid w:val="00BA51C2"/>
    <w:rPr>
      <w:rFonts w:eastAsia="Times New Roman"/>
      <w:b/>
      <w:bCs/>
      <w:i/>
      <w:iCs/>
      <w:sz w:val="26"/>
      <w:szCs w:val="26"/>
    </w:rPr>
  </w:style>
  <w:style w:type="character" w:customStyle="1" w:styleId="Heading6Char">
    <w:name w:val="Heading 6 Char"/>
    <w:aliases w:val="12 Char,تیتر6 Char,شکل Char"/>
    <w:link w:val="Heading6"/>
    <w:rsid w:val="00BA51C2"/>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sid w:val="00BA51C2"/>
    <w:rPr>
      <w:rFonts w:ascii="Times New Roman" w:eastAsia="Batang" w:hAnsi="Times New Roman" w:cs="Times New Roman"/>
      <w:sz w:val="24"/>
      <w:szCs w:val="28"/>
      <w:lang w:eastAsia="ko-KR"/>
    </w:rPr>
  </w:style>
  <w:style w:type="character" w:customStyle="1" w:styleId="Heading8Char">
    <w:name w:val="Heading 8 Char"/>
    <w:aliases w:val="112 Char"/>
    <w:link w:val="Heading8"/>
    <w:rsid w:val="00BA51C2"/>
    <w:rPr>
      <w:rFonts w:ascii="Times New Roman" w:eastAsia="Batang" w:hAnsi="Times New Roman" w:cs="Times New Roman"/>
      <w:sz w:val="42"/>
      <w:szCs w:val="40"/>
      <w:u w:val="single"/>
      <w:lang w:eastAsia="ko-KR"/>
    </w:rPr>
  </w:style>
  <w:style w:type="character" w:customStyle="1" w:styleId="Heading9Char">
    <w:name w:val="Heading 9 Char"/>
    <w:aliases w:val="113 جدول Char"/>
    <w:link w:val="Heading9"/>
    <w:rsid w:val="00BA51C2"/>
    <w:rPr>
      <w:rFonts w:ascii="Cambria" w:eastAsia="Times New Roman" w:hAnsi="Cambria" w:cs="Times New Roman"/>
      <w:sz w:val="22"/>
      <w:szCs w:val="22"/>
      <w:lang w:eastAsia="ko-KR"/>
    </w:rPr>
  </w:style>
  <w:style w:type="numbering" w:customStyle="1" w:styleId="NoList3">
    <w:name w:val="No List3"/>
    <w:next w:val="NoList"/>
    <w:uiPriority w:val="99"/>
    <w:semiHidden/>
    <w:unhideWhenUsed/>
    <w:rsid w:val="00BA51C2"/>
  </w:style>
  <w:style w:type="numbering" w:customStyle="1" w:styleId="NoList11">
    <w:name w:val="No List11"/>
    <w:next w:val="NoList"/>
    <w:uiPriority w:val="99"/>
    <w:semiHidden/>
    <w:unhideWhenUsed/>
    <w:rsid w:val="00BA51C2"/>
  </w:style>
  <w:style w:type="character" w:customStyle="1" w:styleId="viiyi">
    <w:name w:val="viiyi"/>
    <w:rsid w:val="00BA51C2"/>
  </w:style>
  <w:style w:type="character" w:customStyle="1" w:styleId="q4iawc">
    <w:name w:val="q4iawc"/>
    <w:rsid w:val="00BA51C2"/>
  </w:style>
  <w:style w:type="character" w:customStyle="1" w:styleId="author">
    <w:name w:val="author"/>
    <w:rsid w:val="00BA51C2"/>
  </w:style>
  <w:style w:type="character" w:styleId="HTMLCite">
    <w:name w:val="HTML Cite"/>
    <w:uiPriority w:val="99"/>
    <w:unhideWhenUsed/>
    <w:rsid w:val="00BA51C2"/>
    <w:rPr>
      <w:i/>
      <w:iCs/>
    </w:rPr>
  </w:style>
  <w:style w:type="character" w:customStyle="1" w:styleId="justsans17">
    <w:name w:val="justsans17"/>
    <w:rsid w:val="00BA51C2"/>
  </w:style>
  <w:style w:type="paragraph" w:styleId="HTMLPreformatted">
    <w:name w:val="HTML Preformatted"/>
    <w:basedOn w:val="Normal"/>
    <w:link w:val="HTMLPreformattedChar"/>
    <w:uiPriority w:val="99"/>
    <w:unhideWhenUsed/>
    <w:rsid w:val="00BA5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sid w:val="00BA51C2"/>
    <w:rPr>
      <w:rFonts w:ascii="Courier New" w:eastAsia="Times New Roman" w:hAnsi="Courier New" w:cs="Courier New"/>
      <w:lang w:bidi="fa-IR"/>
    </w:rPr>
  </w:style>
  <w:style w:type="character" w:customStyle="1" w:styleId="y2iqfc">
    <w:name w:val="y2iqfc"/>
    <w:rsid w:val="00BA51C2"/>
  </w:style>
  <w:style w:type="table" w:customStyle="1" w:styleId="TableGrid2">
    <w:name w:val="Table Grid2"/>
    <w:basedOn w:val="TableNormal"/>
    <w:next w:val="TableGrid"/>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rsid w:val="00BA51C2"/>
  </w:style>
  <w:style w:type="character" w:customStyle="1" w:styleId="ref-title">
    <w:name w:val="ref-title"/>
    <w:rsid w:val="00BA51C2"/>
  </w:style>
  <w:style w:type="character" w:customStyle="1" w:styleId="ref-journal">
    <w:name w:val="ref-journal"/>
    <w:rsid w:val="00BA51C2"/>
  </w:style>
  <w:style w:type="character" w:customStyle="1" w:styleId="ref-vol">
    <w:name w:val="ref-vol"/>
    <w:rsid w:val="00BA51C2"/>
  </w:style>
  <w:style w:type="paragraph" w:styleId="Revision">
    <w:name w:val="Revision"/>
    <w:hidden/>
    <w:uiPriority w:val="99"/>
    <w:rsid w:val="00BA51C2"/>
    <w:rPr>
      <w:sz w:val="22"/>
      <w:szCs w:val="22"/>
      <w:lang w:bidi="ar-SA"/>
    </w:rPr>
  </w:style>
  <w:style w:type="paragraph" w:customStyle="1" w:styleId="Default">
    <w:name w:val="Default"/>
    <w:rsid w:val="00BA51C2"/>
    <w:pPr>
      <w:autoSpaceDE w:val="0"/>
      <w:autoSpaceDN w:val="0"/>
      <w:adjustRightInd w:val="0"/>
    </w:pPr>
    <w:rPr>
      <w:rFonts w:ascii="Century Gothic" w:hAnsi="Century Gothic" w:cs="Century Gothic"/>
      <w:color w:val="000000"/>
      <w:sz w:val="24"/>
      <w:szCs w:val="24"/>
    </w:rPr>
  </w:style>
  <w:style w:type="character" w:customStyle="1" w:styleId="A4">
    <w:name w:val="A4"/>
    <w:uiPriority w:val="99"/>
    <w:rsid w:val="00BA51C2"/>
    <w:rPr>
      <w:rFonts w:cs="Century Gothic"/>
      <w:b/>
      <w:bCs/>
      <w:color w:val="000000"/>
      <w:sz w:val="22"/>
      <w:szCs w:val="22"/>
    </w:rPr>
  </w:style>
  <w:style w:type="character" w:customStyle="1" w:styleId="jlqj4b">
    <w:name w:val="jlqj4b"/>
    <w:rsid w:val="00BA51C2"/>
  </w:style>
  <w:style w:type="paragraph" w:customStyle="1" w:styleId="msonormal0">
    <w:name w:val="msonormal"/>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BA51C2"/>
    <w:rPr>
      <w:color w:val="800080"/>
      <w:u w:val="single"/>
    </w:rPr>
  </w:style>
  <w:style w:type="character" w:customStyle="1" w:styleId="accordion-tabbedtab-mobile">
    <w:name w:val="accordion-tabbed__tab-mobile"/>
    <w:rsid w:val="00BA51C2"/>
  </w:style>
  <w:style w:type="character" w:customStyle="1" w:styleId="comma-separator">
    <w:name w:val="comma-separator"/>
    <w:rsid w:val="00BA51C2"/>
  </w:style>
  <w:style w:type="character" w:customStyle="1" w:styleId="mtfg0">
    <w:name w:val="mtfg0"/>
    <w:rsid w:val="00BA51C2"/>
  </w:style>
  <w:style w:type="paragraph" w:styleId="BodyText">
    <w:name w:val="Body Text"/>
    <w:basedOn w:val="Normal"/>
    <w:link w:val="BodyTextChar"/>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sid w:val="00BA51C2"/>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rsid w:val="00BA51C2"/>
    <w:pPr>
      <w:spacing w:after="0" w:line="240" w:lineRule="auto"/>
      <w:jc w:val="center"/>
    </w:pPr>
    <w:rPr>
      <w:rFonts w:ascii="B Lotus" w:hAnsi="B Lotus" w:cs="Zar"/>
      <w:szCs w:val="32"/>
      <w:lang w:eastAsia="zh-CN"/>
    </w:rPr>
  </w:style>
  <w:style w:type="character" w:customStyle="1" w:styleId="TitleChar">
    <w:name w:val="Title Char"/>
    <w:aliases w:val="تیتر فرعی Char,سوم Char,عنوان اصلي Char,عنوان جدول Char,عنوان فصل Char,پاک نویس Char"/>
    <w:link w:val="Title"/>
    <w:rsid w:val="00BA51C2"/>
    <w:rPr>
      <w:rFonts w:ascii="B Lotus" w:hAnsi="B Lotus" w:cs="Zar"/>
      <w:sz w:val="28"/>
      <w:szCs w:val="32"/>
      <w:lang w:eastAsia="zh-CN"/>
    </w:rPr>
  </w:style>
  <w:style w:type="paragraph" w:styleId="IntenseQuote">
    <w:name w:val="Intense Quote"/>
    <w:basedOn w:val="Normal"/>
    <w:next w:val="Normal"/>
    <w:link w:val="IntenseQuoteChar"/>
    <w:uiPriority w:val="30"/>
    <w:qFormat/>
    <w:rsid w:val="00BA51C2"/>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sid w:val="00BA51C2"/>
    <w:rPr>
      <w:rFonts w:cs="Times New Roman"/>
      <w:b/>
      <w:bCs/>
      <w:i/>
      <w:iCs/>
      <w:color w:val="4F81BD"/>
    </w:rPr>
  </w:style>
  <w:style w:type="character" w:customStyle="1" w:styleId="shorttext">
    <w:name w:val="short_text"/>
    <w:rsid w:val="00BA51C2"/>
  </w:style>
  <w:style w:type="character" w:customStyle="1" w:styleId="st1">
    <w:name w:val="st1"/>
    <w:rsid w:val="00BA51C2"/>
  </w:style>
  <w:style w:type="character" w:customStyle="1" w:styleId="alt-edited1">
    <w:name w:val="alt-edited1"/>
    <w:rsid w:val="00BA51C2"/>
    <w:rPr>
      <w:color w:val="4D90F0"/>
    </w:rPr>
  </w:style>
  <w:style w:type="character" w:customStyle="1" w:styleId="pubyear">
    <w:name w:val="pubyear"/>
    <w:rsid w:val="00BA51C2"/>
  </w:style>
  <w:style w:type="character" w:customStyle="1" w:styleId="articletitle">
    <w:name w:val="articletitle"/>
    <w:rsid w:val="00BA51C2"/>
  </w:style>
  <w:style w:type="character" w:customStyle="1" w:styleId="journaltitle">
    <w:name w:val="journaltitle"/>
    <w:rsid w:val="00BA51C2"/>
  </w:style>
  <w:style w:type="character" w:customStyle="1" w:styleId="vol">
    <w:name w:val="vol"/>
    <w:rsid w:val="00BA51C2"/>
  </w:style>
  <w:style w:type="character" w:customStyle="1" w:styleId="citedissue">
    <w:name w:val="citedissue"/>
    <w:rsid w:val="00BA51C2"/>
  </w:style>
  <w:style w:type="character" w:customStyle="1" w:styleId="pagefirst">
    <w:name w:val="pagefirst"/>
    <w:rsid w:val="00BA51C2"/>
  </w:style>
  <w:style w:type="character" w:customStyle="1" w:styleId="pagelast">
    <w:name w:val="pagelast"/>
    <w:rsid w:val="00BA51C2"/>
  </w:style>
  <w:style w:type="character" w:customStyle="1" w:styleId="UnresolvedMention1">
    <w:name w:val="Unresolved Mention1"/>
    <w:uiPriority w:val="99"/>
    <w:unhideWhenUsed/>
    <w:rsid w:val="00BA51C2"/>
    <w:rPr>
      <w:color w:val="605E5C"/>
      <w:shd w:val="clear" w:color="auto" w:fill="E1DFDD"/>
    </w:rPr>
  </w:style>
  <w:style w:type="paragraph" w:styleId="TOCHeading">
    <w:name w:val="TOC Heading"/>
    <w:aliases w:val="حدول"/>
    <w:basedOn w:val="Heading1"/>
    <w:next w:val="Normal"/>
    <w:uiPriority w:val="39"/>
    <w:unhideWhenUsed/>
    <w:qFormat/>
    <w:rsid w:val="00BA51C2"/>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rsid w:val="00215818"/>
    <w:pPr>
      <w:tabs>
        <w:tab w:val="right" w:leader="dot" w:pos="8494"/>
      </w:tabs>
      <w:spacing w:after="100"/>
      <w:jc w:val="right"/>
    </w:pPr>
    <w:rPr>
      <w:rFonts w:ascii="Times New Roman" w:hAnsi="Times New Roman" w:cs="B Zar"/>
      <w:noProof/>
      <w:sz w:val="20"/>
    </w:rPr>
  </w:style>
  <w:style w:type="paragraph" w:styleId="TOC2">
    <w:name w:val="toc 2"/>
    <w:basedOn w:val="Normal"/>
    <w:next w:val="Normal"/>
    <w:autoRedefine/>
    <w:uiPriority w:val="39"/>
    <w:unhideWhenUsed/>
    <w:qFormat/>
    <w:rsid w:val="00BA51C2"/>
    <w:pPr>
      <w:bidi w:val="0"/>
      <w:spacing w:after="100"/>
      <w:ind w:left="200"/>
    </w:pPr>
    <w:rPr>
      <w:rFonts w:ascii="Times New Roman" w:hAnsi="Times New Roman" w:cs="Arial"/>
      <w:sz w:val="20"/>
    </w:rPr>
  </w:style>
  <w:style w:type="paragraph" w:styleId="TOC3">
    <w:name w:val="toc 3"/>
    <w:basedOn w:val="Normal"/>
    <w:next w:val="Normal"/>
    <w:autoRedefine/>
    <w:uiPriority w:val="39"/>
    <w:unhideWhenUsed/>
    <w:qFormat/>
    <w:rsid w:val="00BA51C2"/>
    <w:pPr>
      <w:tabs>
        <w:tab w:val="right" w:leader="dot" w:pos="8494"/>
      </w:tabs>
      <w:spacing w:after="100"/>
      <w:ind w:left="400" w:right="400"/>
      <w:jc w:val="right"/>
    </w:pPr>
    <w:rPr>
      <w:rFonts w:ascii="Times New Roman" w:hAnsi="Times New Roman" w:cs="B Zar"/>
      <w:noProof/>
    </w:rPr>
  </w:style>
  <w:style w:type="paragraph" w:styleId="TOC4">
    <w:name w:val="toc 4"/>
    <w:basedOn w:val="Normal"/>
    <w:next w:val="Normal"/>
    <w:autoRedefine/>
    <w:uiPriority w:val="39"/>
    <w:unhideWhenUsed/>
    <w:rsid w:val="00BA51C2"/>
    <w:pPr>
      <w:bidi w:val="0"/>
      <w:spacing w:after="100"/>
      <w:ind w:left="660"/>
    </w:pPr>
    <w:rPr>
      <w:rFonts w:ascii="Calibri" w:eastAsia="Times New Roman" w:hAnsi="Calibri" w:cs="Arial"/>
    </w:rPr>
  </w:style>
  <w:style w:type="paragraph" w:styleId="TOC5">
    <w:name w:val="toc 5"/>
    <w:basedOn w:val="Normal"/>
    <w:next w:val="Normal"/>
    <w:autoRedefine/>
    <w:uiPriority w:val="39"/>
    <w:unhideWhenUsed/>
    <w:rsid w:val="00BA51C2"/>
    <w:pPr>
      <w:bidi w:val="0"/>
      <w:spacing w:after="100"/>
      <w:ind w:left="880"/>
    </w:pPr>
    <w:rPr>
      <w:rFonts w:ascii="Calibri" w:eastAsia="Times New Roman" w:hAnsi="Calibri" w:cs="Arial"/>
    </w:rPr>
  </w:style>
  <w:style w:type="paragraph" w:styleId="TOC6">
    <w:name w:val="toc 6"/>
    <w:basedOn w:val="Normal"/>
    <w:next w:val="Normal"/>
    <w:autoRedefine/>
    <w:uiPriority w:val="39"/>
    <w:unhideWhenUsed/>
    <w:rsid w:val="00BA51C2"/>
    <w:pPr>
      <w:bidi w:val="0"/>
      <w:spacing w:after="100"/>
      <w:ind w:left="1100"/>
    </w:pPr>
    <w:rPr>
      <w:rFonts w:ascii="Calibri" w:eastAsia="Times New Roman" w:hAnsi="Calibri" w:cs="Arial"/>
    </w:rPr>
  </w:style>
  <w:style w:type="paragraph" w:styleId="TOC7">
    <w:name w:val="toc 7"/>
    <w:basedOn w:val="Normal"/>
    <w:next w:val="Normal"/>
    <w:autoRedefine/>
    <w:uiPriority w:val="39"/>
    <w:unhideWhenUsed/>
    <w:rsid w:val="00BA51C2"/>
    <w:pPr>
      <w:bidi w:val="0"/>
      <w:spacing w:after="100"/>
      <w:ind w:left="1320"/>
    </w:pPr>
    <w:rPr>
      <w:rFonts w:ascii="Calibri" w:eastAsia="Times New Roman" w:hAnsi="Calibri" w:cs="Arial"/>
    </w:rPr>
  </w:style>
  <w:style w:type="paragraph" w:styleId="TOC8">
    <w:name w:val="toc 8"/>
    <w:basedOn w:val="Normal"/>
    <w:next w:val="Normal"/>
    <w:autoRedefine/>
    <w:uiPriority w:val="39"/>
    <w:unhideWhenUsed/>
    <w:rsid w:val="00BA51C2"/>
    <w:pPr>
      <w:bidi w:val="0"/>
      <w:spacing w:after="100"/>
      <w:ind w:left="1540"/>
    </w:pPr>
    <w:rPr>
      <w:rFonts w:ascii="Calibri" w:eastAsia="Times New Roman" w:hAnsi="Calibri" w:cs="Arial"/>
    </w:rPr>
  </w:style>
  <w:style w:type="paragraph" w:styleId="TOC9">
    <w:name w:val="toc 9"/>
    <w:basedOn w:val="Normal"/>
    <w:next w:val="Normal"/>
    <w:autoRedefine/>
    <w:uiPriority w:val="39"/>
    <w:unhideWhenUsed/>
    <w:rsid w:val="00BA51C2"/>
    <w:pPr>
      <w:bidi w:val="0"/>
      <w:spacing w:after="100"/>
      <w:ind w:left="1760"/>
    </w:pPr>
    <w:rPr>
      <w:rFonts w:ascii="Calibri" w:eastAsia="Times New Roman" w:hAnsi="Calibri" w:cs="Arial"/>
    </w:rPr>
  </w:style>
  <w:style w:type="character" w:styleId="SubtleEmphasis">
    <w:name w:val="Subtle Emphasis"/>
    <w:aliases w:val="Heading 3:,جدول 1"/>
    <w:uiPriority w:val="19"/>
    <w:qFormat/>
    <w:rsid w:val="00BA51C2"/>
    <w:rPr>
      <w:rFonts w:cs="Times New Roman"/>
      <w:i/>
      <w:iCs/>
      <w:color w:val="404040"/>
    </w:rPr>
  </w:style>
  <w:style w:type="character" w:customStyle="1" w:styleId="11">
    <w:name w:val="اشاره برطرف نشده1"/>
    <w:uiPriority w:val="99"/>
    <w:rsid w:val="00BA51C2"/>
    <w:rPr>
      <w:rFonts w:cs="Times New Roman"/>
      <w:color w:val="605E5C"/>
      <w:shd w:val="clear" w:color="auto" w:fill="E1DFDD"/>
    </w:rPr>
  </w:style>
  <w:style w:type="paragraph" w:styleId="EndnoteText">
    <w:name w:val="endnote text"/>
    <w:basedOn w:val="Normal"/>
    <w:link w:val="EndnoteTextChar"/>
    <w:uiPriority w:val="99"/>
    <w:rsid w:val="00BA51C2"/>
    <w:pPr>
      <w:spacing w:after="0" w:line="240" w:lineRule="auto"/>
      <w:jc w:val="right"/>
    </w:pPr>
    <w:rPr>
      <w:sz w:val="20"/>
      <w:szCs w:val="20"/>
    </w:rPr>
  </w:style>
  <w:style w:type="character" w:customStyle="1" w:styleId="EndnoteTextChar">
    <w:name w:val="Endnote Text Char"/>
    <w:link w:val="EndnoteText"/>
    <w:uiPriority w:val="99"/>
    <w:rsid w:val="00BA51C2"/>
    <w:rPr>
      <w:lang w:bidi="fa-IR"/>
    </w:rPr>
  </w:style>
  <w:style w:type="character" w:styleId="EndnoteReference">
    <w:name w:val="endnote reference"/>
    <w:uiPriority w:val="99"/>
    <w:rsid w:val="00BA51C2"/>
    <w:rPr>
      <w:rFonts w:cs="Times New Roman"/>
      <w:vertAlign w:val="superscript"/>
    </w:rPr>
  </w:style>
  <w:style w:type="paragraph" w:styleId="BlockText">
    <w:name w:val="Block Text"/>
    <w:basedOn w:val="Normal"/>
    <w:rsid w:val="00BA51C2"/>
    <w:pPr>
      <w:spacing w:after="0"/>
      <w:ind w:left="106" w:right="106"/>
      <w:jc w:val="both"/>
    </w:pPr>
    <w:rPr>
      <w:rFonts w:ascii="Times New Roman" w:eastAsia="MS Mincho" w:hAnsi="Times New Roman"/>
      <w:noProof/>
      <w:sz w:val="20"/>
    </w:rPr>
  </w:style>
  <w:style w:type="paragraph" w:styleId="BodyText2">
    <w:name w:val="Body Text 2"/>
    <w:basedOn w:val="Normal"/>
    <w:link w:val="BodyText2Char"/>
    <w:rsid w:val="00BA51C2"/>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sid w:val="00BA51C2"/>
    <w:rPr>
      <w:rFonts w:ascii="Times New Roman" w:eastAsia="MS Mincho" w:hAnsi="Times New Roman" w:cs="Traditional Arabic"/>
      <w:noProof/>
    </w:rPr>
  </w:style>
  <w:style w:type="paragraph" w:styleId="BodyText3">
    <w:name w:val="Body Text 3"/>
    <w:basedOn w:val="Normal"/>
    <w:link w:val="BodyText3Char"/>
    <w:rsid w:val="00BA51C2"/>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sid w:val="00BA51C2"/>
    <w:rPr>
      <w:rFonts w:ascii="Times New Roman" w:eastAsia="SimSun" w:hAnsi="Times New Roman" w:cs="Zar"/>
      <w:noProof/>
      <w:szCs w:val="28"/>
    </w:rPr>
  </w:style>
  <w:style w:type="character" w:customStyle="1" w:styleId="normal11">
    <w:name w:val="normal11"/>
    <w:rsid w:val="00BA51C2"/>
    <w:rPr>
      <w:rFonts w:cs="B Nazanin"/>
      <w:sz w:val="23"/>
      <w:szCs w:val="23"/>
      <w:lang w:bidi="ar-SA"/>
    </w:rPr>
  </w:style>
  <w:style w:type="character" w:customStyle="1" w:styleId="dis-callnumber">
    <w:name w:val="dis-callnumber"/>
    <w:rsid w:val="00BA51C2"/>
    <w:rPr>
      <w:rFonts w:cs="Times New Roman"/>
    </w:rPr>
  </w:style>
  <w:style w:type="character" w:customStyle="1" w:styleId="dis-name1">
    <w:name w:val="dis-name1"/>
    <w:rsid w:val="00BA51C2"/>
    <w:rPr>
      <w:rFonts w:cs="Times New Roman"/>
    </w:rPr>
  </w:style>
  <w:style w:type="character" w:customStyle="1" w:styleId="dis-level">
    <w:name w:val="dis-level"/>
    <w:rsid w:val="00BA51C2"/>
    <w:rPr>
      <w:rFonts w:cs="Times New Roman"/>
    </w:rPr>
  </w:style>
  <w:style w:type="character" w:customStyle="1" w:styleId="dis-year">
    <w:name w:val="dis-year"/>
    <w:rsid w:val="00BA51C2"/>
    <w:rPr>
      <w:rFonts w:cs="Times New Roman"/>
    </w:rPr>
  </w:style>
  <w:style w:type="character" w:customStyle="1" w:styleId="dis-page">
    <w:name w:val="dis-page"/>
    <w:rsid w:val="00BA51C2"/>
    <w:rPr>
      <w:rFonts w:cs="Times New Roman"/>
    </w:rPr>
  </w:style>
  <w:style w:type="character" w:customStyle="1" w:styleId="normal12">
    <w:name w:val="normal12"/>
    <w:rsid w:val="00BA51C2"/>
    <w:rPr>
      <w:rFonts w:cs="B Nazanin"/>
      <w:sz w:val="23"/>
      <w:szCs w:val="23"/>
      <w:lang w:bidi="ar-SA"/>
    </w:rPr>
  </w:style>
  <w:style w:type="character" w:customStyle="1" w:styleId="mw-headline">
    <w:name w:val="mw-headline"/>
    <w:rsid w:val="00BA51C2"/>
    <w:rPr>
      <w:rFonts w:cs="Times New Roman"/>
    </w:rPr>
  </w:style>
  <w:style w:type="character" w:customStyle="1" w:styleId="editsection2">
    <w:name w:val="editsection2"/>
    <w:rsid w:val="00BA51C2"/>
    <w:rPr>
      <w:rFonts w:cs="Times New Roman"/>
    </w:rPr>
  </w:style>
  <w:style w:type="character" w:customStyle="1" w:styleId="hps">
    <w:name w:val="hps"/>
    <w:rsid w:val="00BA51C2"/>
    <w:rPr>
      <w:rFonts w:cs="Times New Roman"/>
    </w:rPr>
  </w:style>
  <w:style w:type="paragraph" w:styleId="z-TopofForm">
    <w:name w:val="HTML Top of Form"/>
    <w:basedOn w:val="Normal"/>
    <w:next w:val="Normal"/>
    <w:link w:val="z-TopofFormChar"/>
    <w:hidden/>
    <w:unhideWhenUsed/>
    <w:rsid w:val="00BA51C2"/>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sid w:val="00BA51C2"/>
    <w:rPr>
      <w:rFonts w:ascii="Arial" w:eastAsia="SimSun" w:hAnsi="Arial"/>
      <w:vanish/>
      <w:sz w:val="16"/>
      <w:szCs w:val="16"/>
    </w:rPr>
  </w:style>
  <w:style w:type="paragraph" w:styleId="z-BottomofForm">
    <w:name w:val="HTML Bottom of Form"/>
    <w:basedOn w:val="Normal"/>
    <w:next w:val="Normal"/>
    <w:link w:val="z-BottomofFormChar"/>
    <w:hidden/>
    <w:unhideWhenUsed/>
    <w:rsid w:val="00BA51C2"/>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sid w:val="00BA51C2"/>
    <w:rPr>
      <w:rFonts w:ascii="Arial" w:eastAsia="SimSun" w:hAnsi="Arial"/>
      <w:vanish/>
      <w:sz w:val="16"/>
      <w:szCs w:val="16"/>
    </w:rPr>
  </w:style>
  <w:style w:type="paragraph" w:styleId="Subtitle">
    <w:name w:val="Subtitle"/>
    <w:aliases w:val="عنوان جدول و شکل"/>
    <w:basedOn w:val="Normal"/>
    <w:link w:val="SubtitleChar"/>
    <w:qFormat/>
    <w:rsid w:val="00BA51C2"/>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sid w:val="00BA51C2"/>
    <w:rPr>
      <w:rFonts w:ascii="Times New Roman" w:eastAsia="SimSun" w:hAnsi="Times New Roman" w:cs="Times New Roman"/>
      <w:sz w:val="28"/>
      <w:szCs w:val="28"/>
    </w:rPr>
  </w:style>
  <w:style w:type="character" w:customStyle="1" w:styleId="searchword">
    <w:name w:val="searchword"/>
    <w:rsid w:val="00BA51C2"/>
    <w:rPr>
      <w:shd w:val="clear" w:color="auto" w:fill="FFFF55"/>
    </w:rPr>
  </w:style>
  <w:style w:type="character" w:customStyle="1" w:styleId="apple-style-span">
    <w:name w:val="apple-style-span"/>
    <w:rsid w:val="00BA51C2"/>
  </w:style>
  <w:style w:type="paragraph" w:styleId="NormalIndent">
    <w:name w:val="Normal Indent"/>
    <w:basedOn w:val="Normal"/>
    <w:rsid w:val="00BA51C2"/>
    <w:pPr>
      <w:bidi w:val="0"/>
      <w:spacing w:after="200" w:line="276" w:lineRule="auto"/>
      <w:ind w:left="720"/>
    </w:pPr>
    <w:rPr>
      <w:rFonts w:eastAsia="Times New Roman"/>
    </w:rPr>
  </w:style>
  <w:style w:type="character" w:customStyle="1" w:styleId="fieldvalue">
    <w:name w:val="fieldvalue"/>
    <w:rsid w:val="00BA51C2"/>
  </w:style>
  <w:style w:type="character" w:customStyle="1" w:styleId="linkedfieldvalue1">
    <w:name w:val="linkedfieldvalue1"/>
    <w:rsid w:val="00BA51C2"/>
    <w:rPr>
      <w:color w:val="C7060F"/>
    </w:rPr>
  </w:style>
  <w:style w:type="character" w:customStyle="1" w:styleId="mimtitle">
    <w:name w:val="mim_title"/>
    <w:rsid w:val="00BA51C2"/>
  </w:style>
  <w:style w:type="paragraph" w:customStyle="1" w:styleId="lead">
    <w:name w:val="lead"/>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rsid w:val="00BA51C2"/>
  </w:style>
  <w:style w:type="character" w:customStyle="1" w:styleId="journalof">
    <w:name w:val="journal_of"/>
    <w:rsid w:val="00BA51C2"/>
  </w:style>
  <w:style w:type="character" w:customStyle="1" w:styleId="muslimmentalhealth">
    <w:name w:val="muslim_mental_health"/>
    <w:rsid w:val="00BA51C2"/>
  </w:style>
  <w:style w:type="paragraph" w:customStyle="1" w:styleId="newsbody">
    <w:name w:val="news_bod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rsid w:val="00BA51C2"/>
  </w:style>
  <w:style w:type="character" w:customStyle="1" w:styleId="st">
    <w:name w:val="st"/>
    <w:rsid w:val="00BA51C2"/>
  </w:style>
  <w:style w:type="paragraph" w:customStyle="1" w:styleId="post-meta">
    <w:name w:val="post-meta"/>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rsid w:val="00BA51C2"/>
  </w:style>
  <w:style w:type="character" w:customStyle="1" w:styleId="post-cats">
    <w:name w:val="post-cats"/>
    <w:rsid w:val="00BA51C2"/>
  </w:style>
  <w:style w:type="character" w:customStyle="1" w:styleId="tie-date">
    <w:name w:val="tie-date"/>
    <w:rsid w:val="00BA51C2"/>
  </w:style>
  <w:style w:type="character" w:customStyle="1" w:styleId="post-comments">
    <w:name w:val="post-comments"/>
    <w:rsid w:val="00BA51C2"/>
  </w:style>
  <w:style w:type="character" w:customStyle="1" w:styleId="screen-reader-text">
    <w:name w:val="screen-reader-text"/>
    <w:rsid w:val="00BA51C2"/>
  </w:style>
  <w:style w:type="character" w:customStyle="1" w:styleId="post-views">
    <w:name w:val="post-views"/>
    <w:rsid w:val="00BA51C2"/>
  </w:style>
  <w:style w:type="paragraph" w:customStyle="1" w:styleId="p2">
    <w:name w:val="p2"/>
    <w:basedOn w:val="Normal"/>
    <w:rsid w:val="00BA51C2"/>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rsid w:val="00BA51C2"/>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rsid w:val="00BA51C2"/>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rsid w:val="00BA51C2"/>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sid w:val="00BA51C2"/>
    <w:rPr>
      <w:color w:val="000000"/>
      <w:sz w:val="18"/>
      <w:szCs w:val="18"/>
    </w:rPr>
  </w:style>
  <w:style w:type="paragraph" w:customStyle="1" w:styleId="Title1">
    <w:name w:val="Title1"/>
    <w:basedOn w:val="Normal"/>
    <w:qFormat/>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rsid w:val="00BA51C2"/>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rsid w:val="00BA51C2"/>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rsid w:val="00BA51C2"/>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rsid w:val="00BA51C2"/>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rsid w:val="00BA51C2"/>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rsid w:val="00BA51C2"/>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rsid w:val="00BA51C2"/>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rsid w:val="00BA51C2"/>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rsid w:val="00BA51C2"/>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rsid w:val="00BA51C2"/>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rsid w:val="00BA51C2"/>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rsid w:val="00BA51C2"/>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rsid w:val="00BA51C2"/>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sid w:val="00BA51C2"/>
    <w:rPr>
      <w:rFonts w:ascii="Times New Roman" w:eastAsia="Times New Roman" w:hAnsi="Times New Roman" w:cs="Times New Roman"/>
      <w:i/>
      <w:iCs/>
      <w:sz w:val="24"/>
      <w:szCs w:val="24"/>
    </w:rPr>
  </w:style>
  <w:style w:type="paragraph" w:customStyle="1" w:styleId="Bort">
    <w:name w:val="Bort"/>
    <w:basedOn w:val="Normal"/>
    <w:next w:val="Normal"/>
    <w:rsid w:val="00BA51C2"/>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sid w:val="00BA51C2"/>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rsid w:val="00BA51C2"/>
    <w:pPr>
      <w:spacing w:after="0" w:line="240" w:lineRule="auto"/>
      <w:jc w:val="right"/>
    </w:pPr>
    <w:rPr>
      <w:rFonts w:ascii="Times New Roman" w:eastAsia="Times New Roman" w:hAnsi="Times New Roman" w:cs="Times New Roman"/>
      <w:b/>
      <w:bCs/>
      <w:sz w:val="20"/>
      <w:szCs w:val="20"/>
    </w:rPr>
  </w:style>
  <w:style w:type="paragraph" w:customStyle="1" w:styleId="c2">
    <w:name w:val="c2"/>
    <w:basedOn w:val="Normal"/>
    <w:rsid w:val="00BA51C2"/>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rsid w:val="00BA51C2"/>
    <w:pPr>
      <w:bidi w:val="0"/>
      <w:spacing w:after="0" w:line="240" w:lineRule="auto"/>
    </w:pPr>
    <w:rPr>
      <w:rFonts w:ascii="Times New Roman" w:eastAsia="Times New Roman" w:hAnsi="Times New Roman" w:cs="Times New Roman"/>
      <w:sz w:val="24"/>
      <w:szCs w:val="24"/>
    </w:rPr>
  </w:style>
  <w:style w:type="character" w:customStyle="1" w:styleId="pzam1">
    <w:name w:val="p_zam1"/>
    <w:rsid w:val="00BA51C2"/>
  </w:style>
  <w:style w:type="character" w:customStyle="1" w:styleId="pzam">
    <w:name w:val="p_zam"/>
    <w:rsid w:val="00BA51C2"/>
  </w:style>
  <w:style w:type="character" w:customStyle="1" w:styleId="textsstyles1">
    <w:name w:val="textsstyles1"/>
    <w:rsid w:val="00BA51C2"/>
  </w:style>
  <w:style w:type="character" w:customStyle="1" w:styleId="footnotes">
    <w:name w:val="footnotes"/>
    <w:rsid w:val="00BA51C2"/>
  </w:style>
  <w:style w:type="character" w:customStyle="1" w:styleId="articletitle1">
    <w:name w:val="articletitle1"/>
    <w:rsid w:val="00BA51C2"/>
    <w:rPr>
      <w:rFonts w:cs="B Koodak" w:hint="cs"/>
      <w:b w:val="0"/>
      <w:bCs w:val="0"/>
      <w:i w:val="0"/>
      <w:iCs w:val="0"/>
      <w:smallCaps w:val="0"/>
      <w:sz w:val="36"/>
      <w:szCs w:val="36"/>
    </w:rPr>
  </w:style>
  <w:style w:type="character" w:customStyle="1" w:styleId="CharChar2">
    <w:name w:val="Char Char2"/>
    <w:locked/>
    <w:rsid w:val="00BA51C2"/>
    <w:rPr>
      <w:rFonts w:cs="B Lotus"/>
      <w:b/>
      <w:bCs/>
      <w:sz w:val="24"/>
      <w:szCs w:val="24"/>
      <w:lang w:val="en-US" w:eastAsia="en-US" w:bidi="ar-SA"/>
    </w:rPr>
  </w:style>
  <w:style w:type="character" w:styleId="LineNumber">
    <w:name w:val="line number"/>
    <w:uiPriority w:val="99"/>
    <w:rsid w:val="00BA51C2"/>
  </w:style>
  <w:style w:type="table" w:customStyle="1" w:styleId="LightShading1">
    <w:name w:val="Light Shading1"/>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rsid w:val="00BA51C2"/>
    <w:pPr>
      <w:jc w:val="right"/>
    </w:pPr>
    <w:rPr>
      <w:b/>
      <w:bCs/>
      <w:color w:val="44546A"/>
      <w:sz w:val="24"/>
    </w:rPr>
  </w:style>
  <w:style w:type="character" w:customStyle="1" w:styleId="Char">
    <w:name w:val="دیبا Char"/>
    <w:link w:val="a"/>
    <w:rsid w:val="00BA51C2"/>
    <w:rPr>
      <w:rFonts w:cs="B Lotus"/>
      <w:b/>
      <w:bCs/>
      <w:color w:val="44546A"/>
      <w:sz w:val="24"/>
      <w:szCs w:val="28"/>
      <w:lang w:bidi="fa-IR"/>
    </w:rPr>
  </w:style>
  <w:style w:type="character" w:customStyle="1" w:styleId="abstracttitle">
    <w:name w:val="abstract_title"/>
    <w:rsid w:val="00BA51C2"/>
  </w:style>
  <w:style w:type="character" w:customStyle="1" w:styleId="persian">
    <w:name w:val="persian"/>
    <w:rsid w:val="00BA51C2"/>
  </w:style>
  <w:style w:type="paragraph" w:customStyle="1" w:styleId="Subtitle1">
    <w:name w:val="Subtitle1"/>
    <w:basedOn w:val="Normal"/>
    <w:qFormat/>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rsid w:val="00BA51C2"/>
  </w:style>
  <w:style w:type="character" w:customStyle="1" w:styleId="hit">
    <w:name w:val="hit"/>
    <w:rsid w:val="00BA51C2"/>
  </w:style>
  <w:style w:type="character" w:customStyle="1" w:styleId="bf">
    <w:name w:val="bf"/>
    <w:rsid w:val="00BA51C2"/>
  </w:style>
  <w:style w:type="paragraph" w:customStyle="1" w:styleId="Pa8">
    <w:name w:val="Pa8"/>
    <w:basedOn w:val="Normal"/>
    <w:next w:val="Normal"/>
    <w:rsid w:val="00BA51C2"/>
    <w:pPr>
      <w:bidi w:val="0"/>
      <w:spacing w:after="0" w:line="201" w:lineRule="atLeast"/>
    </w:pPr>
    <w:rPr>
      <w:rFonts w:ascii="Times New Roman" w:eastAsia="Times New Roman" w:hAnsi="Times New Roman" w:cs="Times New Roman"/>
      <w:sz w:val="24"/>
      <w:szCs w:val="24"/>
    </w:rPr>
  </w:style>
  <w:style w:type="character" w:customStyle="1" w:styleId="A5">
    <w:name w:val="A5"/>
    <w:rsid w:val="00BA51C2"/>
    <w:rPr>
      <w:rFonts w:ascii="B Zar" w:cs="B Zar"/>
      <w:b/>
      <w:bCs/>
      <w:color w:val="000000"/>
      <w:sz w:val="18"/>
      <w:szCs w:val="18"/>
    </w:rPr>
  </w:style>
  <w:style w:type="character" w:customStyle="1" w:styleId="Bodytext20">
    <w:name w:val="Body text (2)_"/>
    <w:link w:val="Bodytext21"/>
    <w:rsid w:val="00BA51C2"/>
    <w:rPr>
      <w:sz w:val="21"/>
      <w:szCs w:val="21"/>
      <w:shd w:val="clear" w:color="auto" w:fill="FFFFFF"/>
    </w:rPr>
  </w:style>
  <w:style w:type="paragraph" w:customStyle="1" w:styleId="Bodytext21">
    <w:name w:val="Body text (2)"/>
    <w:basedOn w:val="Normal"/>
    <w:link w:val="Bodytext20"/>
    <w:rsid w:val="00BA51C2"/>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Headerorfooter">
    <w:name w:val="Header or footer_"/>
    <w:rsid w:val="00BA51C2"/>
    <w:rPr>
      <w:b/>
      <w:bCs/>
      <w:i w:val="0"/>
      <w:iCs w:val="0"/>
      <w:smallCaps w:val="0"/>
      <w:strike w:val="0"/>
      <w:u w:val="none"/>
    </w:rPr>
  </w:style>
  <w:style w:type="character" w:customStyle="1" w:styleId="Headerorfooter0">
    <w:name w:val="Header or footer"/>
    <w:rsid w:val="00BA51C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Bodytext4">
    <w:name w:val="Body text (4)_"/>
    <w:link w:val="Bodytext40"/>
    <w:rsid w:val="00BA51C2"/>
    <w:rPr>
      <w:shd w:val="clear" w:color="auto" w:fill="FFFFFF"/>
    </w:rPr>
  </w:style>
  <w:style w:type="character" w:customStyle="1" w:styleId="Bodytext4Exact">
    <w:name w:val="Body text (4) Exact"/>
    <w:rsid w:val="00BA51C2"/>
    <w:rPr>
      <w:b w:val="0"/>
      <w:bCs w:val="0"/>
      <w:i w:val="0"/>
      <w:iCs w:val="0"/>
      <w:smallCaps w:val="0"/>
      <w:strike w:val="0"/>
      <w:u w:val="none"/>
    </w:rPr>
  </w:style>
  <w:style w:type="character" w:customStyle="1" w:styleId="Heading12Exact">
    <w:name w:val="Heading #1 (2) Exact"/>
    <w:link w:val="Heading12"/>
    <w:rsid w:val="00BA51C2"/>
    <w:rPr>
      <w:shd w:val="clear" w:color="auto" w:fill="FFFFFF"/>
    </w:rPr>
  </w:style>
  <w:style w:type="character" w:customStyle="1" w:styleId="Bodytext10Exact">
    <w:name w:val="Body text (10) Exact"/>
    <w:link w:val="Bodytext10"/>
    <w:rsid w:val="00BA51C2"/>
    <w:rPr>
      <w:b/>
      <w:bCs/>
      <w:spacing w:val="40"/>
      <w:sz w:val="18"/>
      <w:szCs w:val="18"/>
      <w:shd w:val="clear" w:color="auto" w:fill="FFFFFF"/>
    </w:rPr>
  </w:style>
  <w:style w:type="paragraph" w:customStyle="1" w:styleId="Bodytext40">
    <w:name w:val="Body text (4)"/>
    <w:basedOn w:val="Normal"/>
    <w:link w:val="Bodytext4"/>
    <w:rsid w:val="00BA51C2"/>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rsid w:val="00BA51C2"/>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rsid w:val="00BA51C2"/>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msolistparagraph0">
    <w:name w:val="msolistparagraph"/>
    <w:basedOn w:val="Normal"/>
    <w:rsid w:val="00BA51C2"/>
    <w:pPr>
      <w:bidi w:val="0"/>
      <w:spacing w:after="200" w:line="276" w:lineRule="auto"/>
      <w:ind w:left="720"/>
    </w:pPr>
    <w:rPr>
      <w:rFonts w:eastAsia="Arial"/>
    </w:rPr>
  </w:style>
  <w:style w:type="paragraph" w:customStyle="1" w:styleId="a1">
    <w:name w:val="سر تيتر اصلي"/>
    <w:basedOn w:val="Normal"/>
    <w:qFormat/>
    <w:rsid w:val="00BA51C2"/>
    <w:pPr>
      <w:spacing w:after="0" w:line="240" w:lineRule="auto"/>
      <w:jc w:val="right"/>
    </w:pPr>
    <w:rPr>
      <w:rFonts w:ascii="B Lotus" w:eastAsia="Times New Roman" w:hAnsi="B Lotus"/>
      <w:b/>
      <w:bCs/>
      <w:sz w:val="32"/>
      <w:szCs w:val="32"/>
    </w:rPr>
  </w:style>
  <w:style w:type="paragraph" w:customStyle="1" w:styleId="a2">
    <w:name w:val="سر تيتر فرعي"/>
    <w:basedOn w:val="Normal"/>
    <w:qFormat/>
    <w:rsid w:val="00BA51C2"/>
    <w:pPr>
      <w:spacing w:after="0" w:line="240" w:lineRule="auto"/>
      <w:jc w:val="right"/>
    </w:pPr>
    <w:rPr>
      <w:rFonts w:ascii="B Lotus" w:eastAsia="Times New Roman" w:hAnsi="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sid w:val="00BA51C2"/>
    <w:rPr>
      <w:sz w:val="22"/>
      <w:szCs w:val="22"/>
      <w:lang w:bidi="fa-IR"/>
    </w:rPr>
  </w:style>
  <w:style w:type="paragraph" w:customStyle="1" w:styleId="a6">
    <w:name w:val="متن"/>
    <w:basedOn w:val="Normal"/>
    <w:qFormat/>
    <w:rsid w:val="00BA51C2"/>
    <w:pPr>
      <w:widowControl w:val="0"/>
      <w:spacing w:after="0"/>
      <w:ind w:firstLine="284"/>
      <w:jc w:val="both"/>
    </w:pPr>
    <w:rPr>
      <w:rFonts w:ascii="Times New Roman" w:eastAsia="Times New Roman" w:hAnsi="Times New Roman"/>
      <w:sz w:val="24"/>
    </w:rPr>
  </w:style>
  <w:style w:type="character" w:customStyle="1" w:styleId="text">
    <w:name w:val="text"/>
    <w:rsid w:val="00BA51C2"/>
  </w:style>
  <w:style w:type="paragraph" w:customStyle="1" w:styleId="Style1">
    <w:name w:val="Style1"/>
    <w:basedOn w:val="Caption"/>
    <w:link w:val="Style1Char"/>
    <w:qFormat/>
    <w:rsid w:val="00BA51C2"/>
    <w:pPr>
      <w:keepNext/>
      <w:framePr w:hSpace="181" w:vSpace="181" w:wrap="around" w:vAnchor="text" w:hAnchor="text" w:y="1"/>
      <w:spacing w:before="120" w:after="120"/>
    </w:pPr>
    <w:rPr>
      <w:rFonts w:cs="Zar"/>
      <w:sz w:val="26"/>
      <w:szCs w:val="28"/>
    </w:rPr>
  </w:style>
  <w:style w:type="paragraph" w:customStyle="1" w:styleId="rtejustify">
    <w:name w:val="rtejustif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rsid w:val="00BA51C2"/>
    <w:pPr>
      <w:spacing w:before="240" w:after="0" w:line="240" w:lineRule="auto"/>
      <w:jc w:val="right"/>
    </w:pPr>
    <w:rPr>
      <w:rFonts w:ascii="Tahoma" w:hAnsi="Tahoma" w:cs="Tahoma"/>
      <w:sz w:val="16"/>
      <w:szCs w:val="16"/>
    </w:rPr>
  </w:style>
  <w:style w:type="character" w:customStyle="1" w:styleId="DocumentMapChar">
    <w:name w:val="Document Map Char"/>
    <w:link w:val="DocumentMap"/>
    <w:rsid w:val="00BA51C2"/>
    <w:rPr>
      <w:rFonts w:ascii="Tahoma" w:hAnsi="Tahoma" w:cs="Tahoma"/>
      <w:sz w:val="16"/>
      <w:szCs w:val="16"/>
      <w:lang w:bidi="fa-IR"/>
    </w:rPr>
  </w:style>
  <w:style w:type="character" w:customStyle="1" w:styleId="HTMLMarkup">
    <w:name w:val="HTML Markup"/>
    <w:rsid w:val="00BA51C2"/>
    <w:rPr>
      <w:vanish/>
      <w:color w:val="FF0000"/>
    </w:rPr>
  </w:style>
  <w:style w:type="character" w:customStyle="1" w:styleId="mans">
    <w:name w:val="mans"/>
    <w:rsid w:val="00BA51C2"/>
    <w:rPr>
      <w:rFonts w:ascii="Arial" w:hAnsi="Arial" w:cs="Lotus"/>
      <w:b/>
      <w:bCs/>
      <w:color w:val="000000"/>
      <w:sz w:val="37"/>
      <w:szCs w:val="37"/>
    </w:rPr>
  </w:style>
  <w:style w:type="paragraph" w:customStyle="1" w:styleId="mansor">
    <w:name w:val="mansor"/>
    <w:basedOn w:val="Normal"/>
    <w:next w:val="Caption"/>
    <w:autoRedefine/>
    <w:rsid w:val="00BA51C2"/>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rsid w:val="00BA51C2"/>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rsid w:val="00BA51C2"/>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rsid w:val="00BA51C2"/>
    <w:pPr>
      <w:spacing w:before="240"/>
      <w:ind w:firstLine="142"/>
      <w:jc w:val="both"/>
    </w:pPr>
    <w:rPr>
      <w:rFonts w:ascii="Times New Roman" w:eastAsia="Batang" w:hAnsi="Times New Roman" w:cs="Mitra"/>
      <w:sz w:val="24"/>
      <w:lang w:eastAsia="ko-KR"/>
    </w:rPr>
  </w:style>
  <w:style w:type="paragraph" w:customStyle="1" w:styleId="a7">
    <w:name w:val="نمودار"/>
    <w:basedOn w:val="Title"/>
    <w:next w:val="TableofFigures"/>
    <w:link w:val="Char0"/>
    <w:qFormat/>
    <w:rsid w:val="00BA51C2"/>
    <w:pPr>
      <w:spacing w:before="240" w:after="120" w:line="360" w:lineRule="auto"/>
      <w:ind w:left="526" w:right="540" w:firstLine="142"/>
    </w:pPr>
    <w:rPr>
      <w:rFonts w:ascii="Times New Roman" w:eastAsia="Batang" w:hAnsi="Times New Roman" w:cs="Mitra"/>
      <w:b/>
      <w:bCs/>
      <w:noProof/>
      <w:sz w:val="18"/>
      <w:szCs w:val="18"/>
      <w:lang w:eastAsia="ko-KR" w:bidi="fa-IR"/>
    </w:rPr>
  </w:style>
  <w:style w:type="character" w:customStyle="1" w:styleId="Char0">
    <w:name w:val="نمودار Char"/>
    <w:link w:val="a7"/>
    <w:rsid w:val="00BA51C2"/>
    <w:rPr>
      <w:rFonts w:ascii="Times New Roman" w:eastAsia="Batang" w:hAnsi="Times New Roman" w:cs="Mitra"/>
      <w:b/>
      <w:bCs/>
      <w:noProof/>
      <w:sz w:val="18"/>
      <w:szCs w:val="18"/>
      <w:lang w:eastAsia="ko-KR" w:bidi="fa-IR"/>
    </w:rPr>
  </w:style>
  <w:style w:type="paragraph" w:styleId="BodyTextIndent2">
    <w:name w:val="Body Text Indent 2"/>
    <w:basedOn w:val="Normal"/>
    <w:link w:val="BodyTextIndent2Char"/>
    <w:rsid w:val="00BA51C2"/>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sid w:val="00BA51C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rsid w:val="00BA51C2"/>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rsid w:val="00BA51C2"/>
    <w:pPr>
      <w:widowControl w:val="0"/>
      <w:spacing w:before="240"/>
      <w:ind w:firstLine="567"/>
      <w:jc w:val="both"/>
    </w:pPr>
    <w:rPr>
      <w:rFonts w:ascii="Arial" w:eastAsia="Times New Roman" w:hAnsi="Arial" w:cs="Yagut"/>
      <w:sz w:val="20"/>
      <w:lang w:val="en-CA"/>
    </w:rPr>
  </w:style>
  <w:style w:type="paragraph" w:customStyle="1" w:styleId="14CharChar">
    <w:name w:val="14عادي ياقوت Char Char"/>
    <w:basedOn w:val="Normal"/>
    <w:link w:val="14CharCharChar"/>
    <w:rsid w:val="00BA51C2"/>
    <w:pPr>
      <w:spacing w:before="240"/>
      <w:ind w:firstLine="567"/>
      <w:jc w:val="both"/>
    </w:pPr>
    <w:rPr>
      <w:rFonts w:ascii="Arial" w:eastAsia="Times New Roman" w:hAnsi="Arial" w:cs="Yagut"/>
      <w:sz w:val="20"/>
      <w:lang w:val="en-CA"/>
    </w:rPr>
  </w:style>
  <w:style w:type="character" w:customStyle="1" w:styleId="14CharCharChar">
    <w:name w:val="14عادي ياقوت Char Char Char"/>
    <w:link w:val="14CharChar"/>
    <w:rsid w:val="00BA51C2"/>
    <w:rPr>
      <w:rFonts w:ascii="Arial" w:eastAsia="Times New Roman" w:hAnsi="Arial" w:cs="Yagut"/>
      <w:szCs w:val="28"/>
      <w:lang w:val="en-CA" w:bidi="fa-IR"/>
    </w:rPr>
  </w:style>
  <w:style w:type="paragraph" w:customStyle="1" w:styleId="Style12ptNotBold">
    <w:name w:val="Style نمودار + 12 pt Not Bold"/>
    <w:basedOn w:val="a7"/>
    <w:rsid w:val="00BA51C2"/>
    <w:pPr>
      <w:ind w:left="540" w:right="526"/>
    </w:pPr>
    <w:rPr>
      <w:b w:val="0"/>
      <w:bCs w:val="0"/>
      <w:sz w:val="24"/>
      <w:szCs w:val="24"/>
    </w:rPr>
  </w:style>
  <w:style w:type="paragraph" w:customStyle="1" w:styleId="StyleHeading1LatinArialComplexMitra14ptBoldNou">
    <w:name w:val="Style Heading 1 + (Latin) Arial (Complex) Mitra 14 pt Bold No u..."/>
    <w:basedOn w:val="Heading1"/>
    <w:rsid w:val="00BA51C2"/>
    <w:pPr>
      <w:spacing w:line="360" w:lineRule="auto"/>
      <w:ind w:hanging="432"/>
      <w:jc w:val="both"/>
    </w:pPr>
    <w:rPr>
      <w:rFonts w:cs="Mitra"/>
      <w:noProof/>
      <w:sz w:val="28"/>
      <w:szCs w:val="28"/>
      <w:lang w:eastAsia="ko-KR"/>
    </w:rPr>
  </w:style>
  <w:style w:type="paragraph" w:customStyle="1" w:styleId="StyleHeading2LatinArialComplexMitra12ptBoldRigh">
    <w:name w:val="Style Heading 2 + (Latin) Arial (Complex) Mitra 12 pt Bold Righ..."/>
    <w:basedOn w:val="Heading2"/>
    <w:rsid w:val="00BA51C2"/>
    <w:pPr>
      <w:keepLines w:val="0"/>
      <w:tabs>
        <w:tab w:val="right" w:pos="567"/>
      </w:tabs>
      <w:bidi/>
      <w:spacing w:before="240" w:after="60"/>
      <w:ind w:right="360" w:hanging="576"/>
      <w:jc w:val="both"/>
    </w:pPr>
    <w:rPr>
      <w:rFonts w:ascii="Arial" w:hAnsi="Arial" w:cs="B Nazanin"/>
      <w:b/>
      <w:bCs/>
      <w:color w:val="auto"/>
      <w:sz w:val="24"/>
      <w:szCs w:val="28"/>
      <w:lang w:eastAsia="ko-KR"/>
    </w:rPr>
  </w:style>
  <w:style w:type="table" w:styleId="TableGrid5">
    <w:name w:val="Table Grid 5"/>
    <w:basedOn w:val="TableNormal"/>
    <w:rsid w:val="00BA51C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rsid w:val="00BA51C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sid w:val="00BA51C2"/>
    <w:rPr>
      <w:rFonts w:ascii="Arial" w:hAnsi="Arial" w:cs="Arial"/>
      <w:b/>
      <w:bCs/>
      <w:kern w:val="32"/>
      <w:sz w:val="32"/>
      <w:szCs w:val="32"/>
      <w:lang w:val="en-US" w:eastAsia="en-US" w:bidi="fa-IR"/>
    </w:rPr>
  </w:style>
  <w:style w:type="character" w:customStyle="1" w:styleId="CharChar19">
    <w:name w:val="Char Char19"/>
    <w:rsid w:val="00BA51C2"/>
    <w:rPr>
      <w:rFonts w:ascii="Arial" w:hAnsi="Arial" w:cs="Arial"/>
      <w:b/>
      <w:bCs/>
      <w:i/>
      <w:iCs/>
      <w:sz w:val="28"/>
      <w:szCs w:val="28"/>
      <w:lang w:val="en-US" w:eastAsia="en-US" w:bidi="fa-IR"/>
    </w:rPr>
  </w:style>
  <w:style w:type="character" w:customStyle="1" w:styleId="p">
    <w:name w:val="p"/>
    <w:rsid w:val="00BA51C2"/>
    <w:rPr>
      <w:rFonts w:ascii="Titr" w:hAnsi="Titr"/>
      <w:sz w:val="28"/>
      <w:szCs w:val="28"/>
    </w:rPr>
  </w:style>
  <w:style w:type="paragraph" w:customStyle="1" w:styleId="Style2">
    <w:name w:val="Style2"/>
    <w:basedOn w:val="Title"/>
    <w:qFormat/>
    <w:rsid w:val="00BA51C2"/>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rsid w:val="00BA51C2"/>
    <w:pPr>
      <w:spacing w:before="240" w:after="120" w:line="360" w:lineRule="auto"/>
      <w:ind w:firstLine="142"/>
      <w:jc w:val="both"/>
    </w:pPr>
    <w:rPr>
      <w:rFonts w:ascii="Mitra" w:eastAsia="Batang" w:hAnsi="Mitra" w:cs="Times New Roman"/>
      <w:b/>
      <w:bCs/>
      <w:noProof/>
      <w:sz w:val="24"/>
      <w:szCs w:val="40"/>
      <w:lang w:eastAsia="ko-KR"/>
    </w:rPr>
  </w:style>
  <w:style w:type="character" w:customStyle="1" w:styleId="Style3Char">
    <w:name w:val="Style3 Char"/>
    <w:link w:val="Style30"/>
    <w:rsid w:val="00BA51C2"/>
    <w:rPr>
      <w:rFonts w:ascii="Mitra" w:eastAsia="Batang" w:hAnsi="Mitra" w:cs="Times New Roman"/>
      <w:b/>
      <w:bCs/>
      <w:noProof/>
      <w:sz w:val="24"/>
      <w:szCs w:val="40"/>
      <w:lang w:eastAsia="ko-KR"/>
    </w:rPr>
  </w:style>
  <w:style w:type="paragraph" w:styleId="PlainText">
    <w:name w:val="Plain Text"/>
    <w:basedOn w:val="Normal"/>
    <w:link w:val="PlainTextChar"/>
    <w:rsid w:val="00BA51C2"/>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sid w:val="00BA51C2"/>
    <w:rPr>
      <w:rFonts w:ascii="Times New Roman" w:eastAsia="Times New Roman" w:hAnsi="Times New Roman" w:cs="Times New Roman"/>
      <w:sz w:val="24"/>
      <w:szCs w:val="28"/>
    </w:rPr>
  </w:style>
  <w:style w:type="paragraph" w:customStyle="1" w:styleId="140">
    <w:name w:val="14 بولد ياقوت"/>
    <w:basedOn w:val="Normal"/>
    <w:rsid w:val="00BA51C2"/>
    <w:pPr>
      <w:spacing w:before="360"/>
      <w:ind w:firstLine="567"/>
      <w:jc w:val="both"/>
    </w:pPr>
    <w:rPr>
      <w:rFonts w:ascii="Arial" w:eastAsia="Times New Roman" w:hAnsi="Arial" w:cs="Yagut"/>
      <w:bCs/>
      <w:sz w:val="20"/>
      <w:lang w:val="en-CA"/>
    </w:rPr>
  </w:style>
  <w:style w:type="paragraph" w:styleId="BodyTextIndent">
    <w:name w:val="Body Text Indent"/>
    <w:basedOn w:val="Normal"/>
    <w:link w:val="BodyTextIndentChar"/>
    <w:rsid w:val="00BA51C2"/>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sid w:val="00BA51C2"/>
    <w:rPr>
      <w:rFonts w:ascii="Times New Roman" w:eastAsia="Times New Roman" w:hAnsi="Times New Roman" w:cs="Times New Roman"/>
      <w:sz w:val="24"/>
      <w:szCs w:val="28"/>
      <w:lang w:bidi="fa-IR"/>
    </w:rPr>
  </w:style>
  <w:style w:type="paragraph" w:customStyle="1" w:styleId="12">
    <w:name w:val="12بولدياقوت"/>
    <w:basedOn w:val="Normal"/>
    <w:rsid w:val="00BA51C2"/>
    <w:pPr>
      <w:spacing w:before="240"/>
      <w:ind w:firstLine="567"/>
      <w:jc w:val="both"/>
    </w:pPr>
    <w:rPr>
      <w:rFonts w:ascii="Arial" w:eastAsia="Times New Roman" w:hAnsi="Arial" w:cs="Yagut"/>
      <w:bCs/>
      <w:sz w:val="20"/>
    </w:rPr>
  </w:style>
  <w:style w:type="paragraph" w:customStyle="1" w:styleId="14Char">
    <w:name w:val="14عادي ياقوت Char"/>
    <w:basedOn w:val="Normal"/>
    <w:rsid w:val="00BA51C2"/>
    <w:pPr>
      <w:spacing w:before="240"/>
      <w:ind w:firstLine="567"/>
      <w:jc w:val="both"/>
    </w:pPr>
    <w:rPr>
      <w:rFonts w:ascii="Arial" w:eastAsia="Times New Roman" w:hAnsi="Arial" w:cs="Yagut"/>
      <w:sz w:val="24"/>
      <w:lang w:val="en-CA"/>
    </w:rPr>
  </w:style>
  <w:style w:type="character" w:customStyle="1" w:styleId="CharChar16">
    <w:name w:val="Char Char16"/>
    <w:locked/>
    <w:rsid w:val="00BA51C2"/>
    <w:rPr>
      <w:rFonts w:eastAsia="Batang" w:cs="Traffic"/>
      <w:sz w:val="32"/>
      <w:szCs w:val="32"/>
      <w:lang w:val="en-US" w:eastAsia="ko-KR" w:bidi="ar-SA"/>
    </w:rPr>
  </w:style>
  <w:style w:type="table" w:styleId="TableTheme">
    <w:name w:val="Table Theme"/>
    <w:basedOn w:val="TableNormal"/>
    <w:rsid w:val="00BA51C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rsid w:val="00BA51C2"/>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sid w:val="00BA51C2"/>
    <w:rPr>
      <w:rFonts w:ascii="Times New Roman" w:eastAsia="Times New Roman" w:hAnsi="Times New Roman" w:cs="Times New Roman"/>
      <w:b/>
      <w:bCs/>
    </w:rPr>
  </w:style>
  <w:style w:type="paragraph" w:customStyle="1" w:styleId="10">
    <w:name w:val="بولت 1"/>
    <w:basedOn w:val="Normal"/>
    <w:link w:val="1CharChar"/>
    <w:rsid w:val="00BA51C2"/>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sid w:val="00BA51C2"/>
    <w:rPr>
      <w:rFonts w:ascii="Times New Roman" w:eastAsia="Times New Roman" w:hAnsi="Times New Roman" w:cs="B Nazanin"/>
      <w:b/>
      <w:color w:val="000000"/>
      <w:sz w:val="24"/>
      <w:szCs w:val="28"/>
    </w:rPr>
  </w:style>
  <w:style w:type="character" w:customStyle="1" w:styleId="title11">
    <w:name w:val="title11"/>
    <w:rsid w:val="00BA51C2"/>
    <w:rPr>
      <w:rFonts w:ascii="Tahoma" w:hAnsi="Tahoma" w:cs="Tahoma" w:hint="default"/>
      <w:b/>
      <w:bCs/>
      <w:color w:val="333333"/>
      <w:sz w:val="17"/>
      <w:szCs w:val="17"/>
    </w:rPr>
  </w:style>
  <w:style w:type="character" w:customStyle="1" w:styleId="moduletitle1">
    <w:name w:val="moduletitle1"/>
    <w:rsid w:val="00BA51C2"/>
    <w:rPr>
      <w:b w:val="0"/>
      <w:bCs w:val="0"/>
      <w:color w:val="000000"/>
      <w:sz w:val="20"/>
      <w:szCs w:val="20"/>
    </w:rPr>
  </w:style>
  <w:style w:type="paragraph" w:styleId="Bibliography">
    <w:name w:val="Bibliography"/>
    <w:basedOn w:val="Normal"/>
    <w:next w:val="Normal"/>
    <w:uiPriority w:val="37"/>
    <w:unhideWhenUsed/>
    <w:rsid w:val="00BA51C2"/>
    <w:pPr>
      <w:spacing w:before="240"/>
      <w:ind w:firstLine="142"/>
      <w:jc w:val="both"/>
    </w:pPr>
    <w:rPr>
      <w:rFonts w:ascii="Times New Roman" w:eastAsia="Batang" w:hAnsi="Times New Roman" w:cs="Mitra"/>
      <w:sz w:val="24"/>
      <w:lang w:eastAsia="ko-KR"/>
    </w:rPr>
  </w:style>
  <w:style w:type="paragraph" w:customStyle="1" w:styleId="matn">
    <w:name w:val="matn"/>
    <w:basedOn w:val="Normal"/>
    <w:link w:val="matnChar1"/>
    <w:qFormat/>
    <w:rsid w:val="00BA51C2"/>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rsid w:val="00BA51C2"/>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sid w:val="00BA51C2"/>
    <w:rPr>
      <w:rFonts w:eastAsia="Batang" w:cs="Andalus"/>
      <w:noProof/>
      <w:sz w:val="30"/>
      <w:szCs w:val="30"/>
      <w:lang w:eastAsia="ko-KR"/>
    </w:rPr>
  </w:style>
  <w:style w:type="character" w:customStyle="1" w:styleId="CharChar7">
    <w:name w:val="Char Char7"/>
    <w:rsid w:val="00BA51C2"/>
    <w:rPr>
      <w:rFonts w:eastAsia="Batang" w:cs="Mitra"/>
      <w:sz w:val="24"/>
      <w:szCs w:val="28"/>
      <w:lang w:eastAsia="ko-KR"/>
    </w:rPr>
  </w:style>
  <w:style w:type="paragraph" w:customStyle="1" w:styleId="a9">
    <w:name w:val="جددول"/>
    <w:basedOn w:val="a8"/>
    <w:link w:val="Char2"/>
    <w:qFormat/>
    <w:rsid w:val="00BA51C2"/>
  </w:style>
  <w:style w:type="character" w:customStyle="1" w:styleId="Char1">
    <w:name w:val="جدول Char"/>
    <w:link w:val="a8"/>
    <w:rsid w:val="00BA51C2"/>
    <w:rPr>
      <w:rFonts w:ascii="Times New Roman" w:eastAsia="Times New Roman" w:hAnsi="Times New Roman" w:cs="B Nazanin"/>
      <w:b/>
      <w:bCs/>
      <w:lang w:bidi="fa-IR"/>
    </w:rPr>
  </w:style>
  <w:style w:type="character" w:customStyle="1" w:styleId="Char2">
    <w:name w:val="جددول Char"/>
    <w:link w:val="a9"/>
    <w:rsid w:val="00BA51C2"/>
    <w:rPr>
      <w:rFonts w:ascii="Times New Roman" w:eastAsia="Times New Roman" w:hAnsi="Times New Roman" w:cs="B Nazanin"/>
      <w:b/>
      <w:bCs/>
      <w:lang w:bidi="fa-IR"/>
    </w:rPr>
  </w:style>
  <w:style w:type="paragraph" w:customStyle="1" w:styleId="13">
    <w:name w:val="1"/>
    <w:autoRedefine/>
    <w:uiPriority w:val="99"/>
    <w:qFormat/>
    <w:rsid w:val="00BA51C2"/>
    <w:pPr>
      <w:bidi/>
      <w:spacing w:before="240" w:line="360" w:lineRule="auto"/>
      <w:jc w:val="both"/>
    </w:pPr>
    <w:rPr>
      <w:rFonts w:ascii="Britannic Bold" w:hAnsi="Britannic Bold"/>
    </w:rPr>
  </w:style>
  <w:style w:type="paragraph" w:customStyle="1" w:styleId="21">
    <w:name w:val="2"/>
    <w:autoRedefine/>
    <w:qFormat/>
    <w:rsid w:val="00BA51C2"/>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rsid w:val="00BA51C2"/>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rsid w:val="00BA51C2"/>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rsid w:val="00BA51C2"/>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rsid w:val="00BA51C2"/>
  </w:style>
  <w:style w:type="character" w:customStyle="1" w:styleId="HeaderChar1">
    <w:name w:val="Header Char1"/>
    <w:uiPriority w:val="99"/>
    <w:rsid w:val="00BA51C2"/>
  </w:style>
  <w:style w:type="character" w:customStyle="1" w:styleId="FooterChar1">
    <w:name w:val="Footer Char1"/>
    <w:uiPriority w:val="99"/>
    <w:rsid w:val="00BA51C2"/>
  </w:style>
  <w:style w:type="character" w:customStyle="1" w:styleId="BalloonTextChar1">
    <w:name w:val="Balloon Text Char1"/>
    <w:rsid w:val="00BA51C2"/>
    <w:rPr>
      <w:rFonts w:ascii="Tahoma" w:hAnsi="Tahoma" w:cs="Tahoma"/>
      <w:sz w:val="16"/>
      <w:szCs w:val="16"/>
    </w:rPr>
  </w:style>
  <w:style w:type="character" w:customStyle="1" w:styleId="EndnoteTextChar1">
    <w:name w:val="Endnote Text Char1"/>
    <w:uiPriority w:val="99"/>
    <w:rsid w:val="00BA51C2"/>
    <w:rPr>
      <w:sz w:val="20"/>
      <w:szCs w:val="20"/>
    </w:rPr>
  </w:style>
  <w:style w:type="numbering" w:customStyle="1" w:styleId="NoList111">
    <w:name w:val="No List111"/>
    <w:next w:val="NoList"/>
    <w:uiPriority w:val="99"/>
    <w:semiHidden/>
    <w:unhideWhenUsed/>
    <w:rsid w:val="00BA51C2"/>
  </w:style>
  <w:style w:type="character" w:customStyle="1" w:styleId="longtext1">
    <w:name w:val="long_text1"/>
    <w:rsid w:val="00BA51C2"/>
    <w:rPr>
      <w:sz w:val="20"/>
      <w:szCs w:val="20"/>
    </w:rPr>
  </w:style>
  <w:style w:type="paragraph" w:customStyle="1" w:styleId="abstract">
    <w:name w:val="abstract"/>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sid w:val="00BA51C2"/>
    <w:rPr>
      <w:color w:val="000000"/>
      <w:sz w:val="17"/>
      <w:szCs w:val="17"/>
    </w:rPr>
  </w:style>
  <w:style w:type="character" w:customStyle="1" w:styleId="arrow1">
    <w:name w:val="arrow1"/>
    <w:rsid w:val="00BA51C2"/>
    <w:rPr>
      <w:sz w:val="26"/>
      <w:szCs w:val="26"/>
    </w:rPr>
  </w:style>
  <w:style w:type="numbering" w:customStyle="1" w:styleId="NoList1111">
    <w:name w:val="No List1111"/>
    <w:next w:val="NoList"/>
    <w:uiPriority w:val="99"/>
    <w:semiHidden/>
    <w:unhideWhenUsed/>
    <w:rsid w:val="00BA51C2"/>
  </w:style>
  <w:style w:type="table" w:customStyle="1" w:styleId="TableGrid111">
    <w:name w:val="Table Grid111"/>
    <w:basedOn w:val="TableNormal"/>
    <w:next w:val="TableGrid"/>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A51C2"/>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sid w:val="00BA51C2"/>
    <w:rPr>
      <w:sz w:val="22"/>
      <w:szCs w:val="22"/>
      <w:lang w:bidi="fa-IR"/>
    </w:rPr>
  </w:style>
  <w:style w:type="paragraph" w:customStyle="1" w:styleId="AB630D60F59F403CB531B268FE76FA17">
    <w:name w:val="AB630D60F59F403CB531B268FE76FA17"/>
    <w:rsid w:val="00BA51C2"/>
    <w:pPr>
      <w:spacing w:before="240" w:after="200"/>
    </w:pPr>
    <w:rPr>
      <w:rFonts w:eastAsia="Times New Roman"/>
      <w:sz w:val="22"/>
      <w:szCs w:val="22"/>
      <w:lang w:eastAsia="ja-JP" w:bidi="ar-SA"/>
    </w:rPr>
  </w:style>
  <w:style w:type="table" w:customStyle="1" w:styleId="TableGrid21">
    <w:name w:val="Table Grid21"/>
    <w:basedOn w:val="TableNormal"/>
    <w:next w:val="TableGrid"/>
    <w:uiPriority w:val="59"/>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rsid w:val="00BA51C2"/>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rsid w:val="00BA51C2"/>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rsid w:val="00BA51C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rsid w:val="00BA51C2"/>
  </w:style>
  <w:style w:type="table" w:customStyle="1" w:styleId="PlainTable11">
    <w:name w:val="Plain Table 11"/>
    <w:basedOn w:val="TableNormal"/>
    <w:uiPriority w:val="41"/>
    <w:rsid w:val="00BA51C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rsid w:val="00BA51C2"/>
  </w:style>
  <w:style w:type="numbering" w:customStyle="1" w:styleId="NoList12">
    <w:name w:val="No List12"/>
    <w:next w:val="NoList"/>
    <w:uiPriority w:val="99"/>
    <w:semiHidden/>
    <w:unhideWhenUsed/>
    <w:rsid w:val="00BA51C2"/>
  </w:style>
  <w:style w:type="table" w:customStyle="1" w:styleId="TableGrid31">
    <w:name w:val="Table Grid31"/>
    <w:basedOn w:val="TableNormal"/>
    <w:next w:val="TableGrid"/>
    <w:uiPriority w:val="59"/>
    <w:rsid w:val="00BA51C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BA51C2"/>
  </w:style>
  <w:style w:type="table" w:customStyle="1" w:styleId="TableGrid12">
    <w:name w:val="Table Grid12"/>
    <w:basedOn w:val="TableNormal"/>
    <w:next w:val="TableGrid"/>
    <w:uiPriority w:val="59"/>
    <w:rsid w:val="00BA51C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rsid w:val="00BA51C2"/>
  </w:style>
  <w:style w:type="table" w:customStyle="1" w:styleId="LightShading-Accent111">
    <w:name w:val="Light Shading - Accent 1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BA51C2"/>
  </w:style>
  <w:style w:type="character" w:customStyle="1" w:styleId="pages">
    <w:name w:val="pages"/>
    <w:rsid w:val="00BA51C2"/>
  </w:style>
  <w:style w:type="character" w:customStyle="1" w:styleId="current">
    <w:name w:val="current"/>
    <w:rsid w:val="00BA51C2"/>
  </w:style>
  <w:style w:type="character" w:customStyle="1" w:styleId="extend">
    <w:name w:val="extend"/>
    <w:rsid w:val="00BA51C2"/>
  </w:style>
  <w:style w:type="character" w:customStyle="1" w:styleId="pages1">
    <w:name w:val="pages1"/>
    <w:rsid w:val="00BA51C2"/>
    <w:rPr>
      <w:color w:val="000000"/>
      <w:bdr w:val="single" w:sz="6" w:space="2" w:color="auto" w:frame="1"/>
      <w:shd w:val="clear" w:color="auto" w:fill="FFFFFF"/>
    </w:rPr>
  </w:style>
  <w:style w:type="character" w:customStyle="1" w:styleId="current1">
    <w:name w:val="current1"/>
    <w:rsid w:val="00BA51C2"/>
    <w:rPr>
      <w:b/>
      <w:bCs/>
      <w:color w:val="000000"/>
      <w:bdr w:val="single" w:sz="6" w:space="2" w:color="auto" w:frame="1"/>
      <w:shd w:val="clear" w:color="auto" w:fill="FFFFFF"/>
    </w:rPr>
  </w:style>
  <w:style w:type="character" w:customStyle="1" w:styleId="extend1">
    <w:name w:val="extend1"/>
    <w:rsid w:val="00BA51C2"/>
    <w:rPr>
      <w:color w:val="000000"/>
      <w:bdr w:val="single" w:sz="6" w:space="2" w:color="auto" w:frame="1"/>
      <w:shd w:val="clear" w:color="auto" w:fill="FFFFFF"/>
    </w:rPr>
  </w:style>
  <w:style w:type="character" w:customStyle="1" w:styleId="current2">
    <w:name w:val="current2"/>
    <w:rsid w:val="00BA51C2"/>
    <w:rPr>
      <w:b/>
      <w:bCs/>
      <w:strike w:val="0"/>
      <w:dstrike w:val="0"/>
      <w:u w:val="none"/>
      <w:effect w:val="none"/>
      <w:bdr w:val="single" w:sz="6" w:space="2" w:color="auto" w:frame="1"/>
    </w:rPr>
  </w:style>
  <w:style w:type="character" w:customStyle="1" w:styleId="typewhite1">
    <w:name w:val="typewhite1"/>
    <w:rsid w:val="00BA51C2"/>
    <w:rPr>
      <w:rFonts w:ascii="Arial" w:hAnsi="Arial" w:cs="Arial" w:hint="default"/>
      <w:b/>
      <w:bCs/>
      <w:color w:val="FFFFFF"/>
      <w:sz w:val="28"/>
      <w:szCs w:val="28"/>
    </w:rPr>
  </w:style>
  <w:style w:type="character" w:customStyle="1" w:styleId="recordlistcaption1">
    <w:name w:val="record_list_caption1"/>
    <w:rsid w:val="00BA51C2"/>
    <w:rPr>
      <w:b/>
      <w:bCs/>
      <w:color w:val="800000"/>
      <w:sz w:val="18"/>
      <w:szCs w:val="18"/>
    </w:rPr>
  </w:style>
  <w:style w:type="character" w:customStyle="1" w:styleId="recordlistdata1">
    <w:name w:val="record_list_data1"/>
    <w:rsid w:val="00BA51C2"/>
  </w:style>
  <w:style w:type="character" w:customStyle="1" w:styleId="searchhilight1">
    <w:name w:val="search_hilight1"/>
    <w:rsid w:val="00BA51C2"/>
    <w:rPr>
      <w:b/>
      <w:bCs/>
      <w:u w:val="single"/>
      <w:shd w:val="clear" w:color="auto" w:fill="FFFF99"/>
    </w:rPr>
  </w:style>
  <w:style w:type="character" w:customStyle="1" w:styleId="atn">
    <w:name w:val="atn"/>
    <w:rsid w:val="00BA51C2"/>
  </w:style>
  <w:style w:type="paragraph" w:customStyle="1" w:styleId="NormalTimesNewRoman">
    <w:name w:val="Normal + Times New Roman"/>
    <w:aliases w:val="12 pt,After:  0 pt,Before:  6 pt,Bold,Right-to-..."/>
    <w:basedOn w:val="Normal"/>
    <w:rsid w:val="00BA51C2"/>
    <w:pPr>
      <w:spacing w:after="200" w:line="276" w:lineRule="auto"/>
      <w:jc w:val="right"/>
    </w:pPr>
  </w:style>
  <w:style w:type="paragraph" w:customStyle="1" w:styleId="ac">
    <w:name w:val="تيتر اصلي"/>
    <w:basedOn w:val="Normal"/>
    <w:rsid w:val="00BA51C2"/>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rsid w:val="00BA51C2"/>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sid w:val="00BA51C2"/>
    <w:rPr>
      <w:rFonts w:ascii="Times New Roman" w:eastAsia="Times New Roman" w:hAnsi="Times New Roman" w:cs="Times New Roman"/>
      <w:b/>
      <w:bCs/>
      <w:i/>
      <w:color w:val="000000"/>
    </w:rPr>
  </w:style>
  <w:style w:type="paragraph" w:customStyle="1" w:styleId="tj">
    <w:name w:val="tj"/>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rsid w:val="00BA51C2"/>
  </w:style>
  <w:style w:type="character" w:customStyle="1" w:styleId="title-text">
    <w:name w:val="title-text"/>
    <w:rsid w:val="00BA51C2"/>
  </w:style>
  <w:style w:type="character" w:customStyle="1" w:styleId="sr-only">
    <w:name w:val="sr-only"/>
    <w:rsid w:val="00BA51C2"/>
  </w:style>
  <w:style w:type="character" w:customStyle="1" w:styleId="size-xl">
    <w:name w:val="size-xl"/>
    <w:rsid w:val="00BA51C2"/>
  </w:style>
  <w:style w:type="character" w:customStyle="1" w:styleId="size-m">
    <w:name w:val="size-m"/>
    <w:rsid w:val="00BA51C2"/>
  </w:style>
  <w:style w:type="character" w:customStyle="1" w:styleId="grame">
    <w:name w:val="grame"/>
    <w:rsid w:val="00BA51C2"/>
  </w:style>
  <w:style w:type="table" w:styleId="TableClassic1">
    <w:name w:val="Table Classic 1"/>
    <w:basedOn w:val="TableNormal"/>
    <w:rsid w:val="00BA51C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rsid w:val="00BA51C2"/>
  </w:style>
  <w:style w:type="character" w:customStyle="1" w:styleId="longtextshorttext">
    <w:name w:val="long_text short_text"/>
    <w:rsid w:val="00BA51C2"/>
  </w:style>
  <w:style w:type="character" w:customStyle="1" w:styleId="Heading2Char1">
    <w:name w:val="Heading 2 Char1"/>
    <w:aliases w:val="تیتر دوم Char1"/>
    <w:uiPriority w:val="9"/>
    <w:rsid w:val="00BA51C2"/>
    <w:rPr>
      <w:rFonts w:ascii="Times New Roman" w:eastAsia="Times New Roman" w:hAnsi="Times New Roman" w:cs="B Mitra"/>
      <w:b/>
      <w:bCs/>
      <w:sz w:val="24"/>
      <w:szCs w:val="24"/>
    </w:rPr>
  </w:style>
  <w:style w:type="paragraph" w:customStyle="1" w:styleId="4">
    <w:name w:val="4"/>
    <w:basedOn w:val="Normal"/>
    <w:rsid w:val="00BA51C2"/>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rsid w:val="00BA51C2"/>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sid w:val="00BA51C2"/>
    <w:rPr>
      <w:rFonts w:ascii="Times New Roman" w:eastAsia="Times New Roman" w:hAnsi="Times New Roman" w:cs="Times New Roman"/>
      <w:sz w:val="16"/>
      <w:szCs w:val="16"/>
    </w:rPr>
  </w:style>
  <w:style w:type="paragraph" w:styleId="Index1">
    <w:name w:val="index 1"/>
    <w:basedOn w:val="Normal"/>
    <w:next w:val="Normal"/>
    <w:autoRedefine/>
    <w:rsid w:val="00BA51C2"/>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sid w:val="00BA51C2"/>
    <w:rPr>
      <w:rFonts w:ascii="Tahoma" w:hAnsi="Tahoma" w:cs="Tahoma"/>
      <w:sz w:val="16"/>
      <w:szCs w:val="16"/>
    </w:rPr>
  </w:style>
  <w:style w:type="character" w:customStyle="1" w:styleId="valuetextbox">
    <w:name w:val="valuetextbox"/>
    <w:rsid w:val="00BA51C2"/>
    <w:rPr>
      <w:rFonts w:cs="Times New Roman"/>
    </w:rPr>
  </w:style>
  <w:style w:type="paragraph" w:customStyle="1" w:styleId="Title2">
    <w:name w:val="Title2"/>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sid w:val="00BA51C2"/>
    <w:rPr>
      <w:sz w:val="23"/>
      <w:szCs w:val="23"/>
      <w:shd w:val="clear" w:color="auto" w:fill="FFFFFF"/>
    </w:rPr>
  </w:style>
  <w:style w:type="character" w:customStyle="1" w:styleId="af0">
    <w:name w:val="Основной текст + Полужирный"/>
    <w:rsid w:val="00BA51C2"/>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sid w:val="00BA51C2"/>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sid w:val="00BA51C2"/>
    <w:rPr>
      <w:sz w:val="16"/>
      <w:szCs w:val="16"/>
      <w:shd w:val="clear" w:color="auto" w:fill="FFFFFF"/>
    </w:rPr>
  </w:style>
  <w:style w:type="character" w:customStyle="1" w:styleId="32">
    <w:name w:val="Основной текст (3) + Курсив"/>
    <w:rsid w:val="00BA51C2"/>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rsid w:val="00BA51C2"/>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rsid w:val="00BA51C2"/>
    <w:pPr>
      <w:widowControl w:val="0"/>
      <w:shd w:val="clear" w:color="auto" w:fill="FFFFFF"/>
      <w:bidi w:val="0"/>
      <w:spacing w:after="0" w:line="408" w:lineRule="exact"/>
    </w:pPr>
    <w:rPr>
      <w:sz w:val="16"/>
      <w:szCs w:val="16"/>
    </w:rPr>
  </w:style>
  <w:style w:type="character" w:customStyle="1" w:styleId="af1">
    <w:name w:val="Основной текст + Курсив"/>
    <w:rsid w:val="00BA51C2"/>
    <w:rPr>
      <w:i/>
      <w:iCs/>
      <w:color w:val="000000"/>
      <w:spacing w:val="0"/>
      <w:w w:val="100"/>
      <w:position w:val="0"/>
      <w:sz w:val="18"/>
      <w:szCs w:val="18"/>
      <w:shd w:val="clear" w:color="auto" w:fill="FFFFFF"/>
      <w:lang w:val="en-US"/>
    </w:rPr>
  </w:style>
  <w:style w:type="character" w:customStyle="1" w:styleId="22">
    <w:name w:val="Основной текст (2) + Не курсив"/>
    <w:rsid w:val="00BA51C2"/>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rsid w:val="00BA51C2"/>
  </w:style>
  <w:style w:type="table" w:styleId="LightShading">
    <w:name w:val="Light Shading"/>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rsid w:val="00BA51C2"/>
  </w:style>
  <w:style w:type="character" w:customStyle="1" w:styleId="itemtype">
    <w:name w:val="itemtype"/>
    <w:rsid w:val="00BA51C2"/>
  </w:style>
  <w:style w:type="table" w:customStyle="1" w:styleId="PlainTable21">
    <w:name w:val="Plain Table 21"/>
    <w:basedOn w:val="TableNormal"/>
    <w:uiPriority w:val="42"/>
    <w:rsid w:val="00BA5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rsid w:val="00BA5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rsid w:val="00BA51C2"/>
  </w:style>
  <w:style w:type="numbering" w:customStyle="1" w:styleId="NoList211">
    <w:name w:val="No List211"/>
    <w:next w:val="NoList"/>
    <w:uiPriority w:val="99"/>
    <w:semiHidden/>
    <w:unhideWhenUsed/>
    <w:rsid w:val="00BA51C2"/>
  </w:style>
  <w:style w:type="numbering" w:customStyle="1" w:styleId="NoList4">
    <w:name w:val="No List4"/>
    <w:next w:val="NoList"/>
    <w:uiPriority w:val="99"/>
    <w:semiHidden/>
    <w:unhideWhenUsed/>
    <w:rsid w:val="00BA51C2"/>
  </w:style>
  <w:style w:type="numbering" w:customStyle="1" w:styleId="NoList22">
    <w:name w:val="No List22"/>
    <w:next w:val="NoList"/>
    <w:uiPriority w:val="99"/>
    <w:semiHidden/>
    <w:unhideWhenUsed/>
    <w:rsid w:val="00BA51C2"/>
  </w:style>
  <w:style w:type="numbering" w:customStyle="1" w:styleId="NoList5">
    <w:name w:val="No List5"/>
    <w:next w:val="NoList"/>
    <w:uiPriority w:val="99"/>
    <w:semiHidden/>
    <w:unhideWhenUsed/>
    <w:rsid w:val="00BA51C2"/>
  </w:style>
  <w:style w:type="numbering" w:customStyle="1" w:styleId="NoList13">
    <w:name w:val="No List13"/>
    <w:next w:val="NoList"/>
    <w:uiPriority w:val="99"/>
    <w:semiHidden/>
    <w:unhideWhenUsed/>
    <w:rsid w:val="00BA51C2"/>
  </w:style>
  <w:style w:type="table" w:styleId="LightGrid">
    <w:name w:val="Light Grid"/>
    <w:basedOn w:val="TableNormal"/>
    <w:uiPriority w:val="62"/>
    <w:rsid w:val="00BA51C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0">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0">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table" w:styleId="TableContemporary">
    <w:name w:val="Table Contemporary"/>
    <w:basedOn w:val="TableNormal"/>
    <w:rsid w:val="00BA51C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rsid w:val="00BA51C2"/>
  </w:style>
  <w:style w:type="character" w:customStyle="1" w:styleId="bimehsinadescription">
    <w:name w:val="bimehsina_description"/>
    <w:rsid w:val="00BA51C2"/>
  </w:style>
  <w:style w:type="character" w:customStyle="1" w:styleId="pageno">
    <w:name w:val="pageno"/>
    <w:rsid w:val="00BA51C2"/>
  </w:style>
  <w:style w:type="character" w:customStyle="1" w:styleId="magsimg">
    <w:name w:val="magsimg"/>
    <w:rsid w:val="00BA51C2"/>
  </w:style>
  <w:style w:type="paragraph" w:customStyle="1" w:styleId="Matn0">
    <w:name w:val="Matn"/>
    <w:basedOn w:val="Normal"/>
    <w:link w:val="MatnChar"/>
    <w:qFormat/>
    <w:rsid w:val="00BA51C2"/>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sid w:val="00BA51C2"/>
    <w:rPr>
      <w:rFonts w:ascii="Times New Roman" w:eastAsia="SimSun" w:hAnsi="Times New Roman" w:cs="B Zar"/>
      <w:color w:val="365F91"/>
      <w:szCs w:val="28"/>
    </w:rPr>
  </w:style>
  <w:style w:type="character" w:customStyle="1" w:styleId="open-access">
    <w:name w:val="open-access"/>
    <w:rsid w:val="00BA51C2"/>
  </w:style>
  <w:style w:type="character" w:customStyle="1" w:styleId="separator">
    <w:name w:val="separator"/>
    <w:rsid w:val="00BA51C2"/>
  </w:style>
  <w:style w:type="character" w:customStyle="1" w:styleId="article-type">
    <w:name w:val="article-type"/>
    <w:rsid w:val="00BA51C2"/>
  </w:style>
  <w:style w:type="character" w:customStyle="1" w:styleId="preview-link">
    <w:name w:val="preview-link"/>
    <w:rsid w:val="00BA51C2"/>
  </w:style>
  <w:style w:type="character" w:customStyle="1" w:styleId="preview-link-text">
    <w:name w:val="preview-link-text"/>
    <w:rsid w:val="00BA51C2"/>
  </w:style>
  <w:style w:type="character" w:customStyle="1" w:styleId="Bodytext27ptBoldScaling1201">
    <w:name w:val="Body text (2) + 7 pt.Bold.Scaling 120%1"/>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1">
    <w:name w:val="Body text (2) + 7 pt.Bold.Small Caps.Scaling 120%1"/>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1">
    <w:name w:val="Body text (2) + 7 pt.Italic.Spacing 1 pt1"/>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1">
    <w:name w:val="Body text (2) + 7.5 pt.Bold1"/>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af2">
    <w:name w:val="خانم كامران"/>
    <w:basedOn w:val="Normal"/>
    <w:rsid w:val="00BA51C2"/>
    <w:pPr>
      <w:spacing w:after="0"/>
      <w:jc w:val="both"/>
    </w:pPr>
    <w:rPr>
      <w:rFonts w:ascii="BNazanin" w:eastAsia="Times New Roman" w:hAnsi="Times New Roman"/>
      <w:b/>
      <w:bCs/>
    </w:rPr>
  </w:style>
  <w:style w:type="character" w:customStyle="1" w:styleId="text-info">
    <w:name w:val="text-info"/>
    <w:rsid w:val="00BA51C2"/>
  </w:style>
  <w:style w:type="paragraph" w:customStyle="1" w:styleId="ferydon">
    <w:name w:val="ferydon"/>
    <w:basedOn w:val="Normal"/>
    <w:qFormat/>
    <w:rsid w:val="00BA51C2"/>
    <w:pPr>
      <w:spacing w:after="0" w:line="276" w:lineRule="auto"/>
      <w:ind w:firstLine="170"/>
      <w:jc w:val="both"/>
    </w:pPr>
    <w:rPr>
      <w:rFonts w:ascii="Times New Roman" w:hAnsi="Times New Roman" w:cs="Lotus"/>
      <w:sz w:val="24"/>
    </w:rPr>
  </w:style>
  <w:style w:type="paragraph" w:customStyle="1" w:styleId="pic">
    <w:name w:val="pic"/>
    <w:basedOn w:val="Normal"/>
    <w:qFormat/>
    <w:rsid w:val="00BA51C2"/>
    <w:pPr>
      <w:spacing w:before="60" w:after="60" w:line="276" w:lineRule="auto"/>
      <w:jc w:val="center"/>
    </w:pPr>
    <w:rPr>
      <w:rFonts w:ascii="Times New Roman" w:hAnsi="Times New Roman" w:cs="Lotus"/>
      <w:sz w:val="24"/>
    </w:rPr>
  </w:style>
  <w:style w:type="character" w:customStyle="1" w:styleId="BodyText3Char1">
    <w:name w:val="Body Text 3 Char1"/>
    <w:rsid w:val="00BA51C2"/>
    <w:rPr>
      <w:rFonts w:ascii="Times New Roman" w:eastAsia="Times New Roman" w:hAnsi="Times New Roman" w:cs="Zar"/>
      <w:noProof/>
      <w:sz w:val="20"/>
      <w:szCs w:val="28"/>
      <w:lang w:bidi="ar-SA"/>
    </w:rPr>
  </w:style>
  <w:style w:type="character" w:customStyle="1" w:styleId="medium-normal">
    <w:name w:val="medium-normal"/>
    <w:rsid w:val="00BA51C2"/>
  </w:style>
  <w:style w:type="character" w:customStyle="1" w:styleId="field-content">
    <w:name w:val="field-content"/>
    <w:rsid w:val="00BA51C2"/>
  </w:style>
  <w:style w:type="paragraph" w:customStyle="1" w:styleId="Hangingindent">
    <w:name w:val="Hanging indent"/>
    <w:basedOn w:val="Normal"/>
    <w:rsid w:val="00BA51C2"/>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rsid w:val="00BA51C2"/>
  </w:style>
  <w:style w:type="table" w:customStyle="1" w:styleId="LightShading2">
    <w:name w:val="Light Shading2"/>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rsid w:val="00BA51C2"/>
  </w:style>
  <w:style w:type="table" w:customStyle="1" w:styleId="MediumList21">
    <w:name w:val="Medium List 21"/>
    <w:basedOn w:val="TableNormal"/>
    <w:rsid w:val="00BA51C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rsid w:val="00BA51C2"/>
  </w:style>
  <w:style w:type="character" w:customStyle="1" w:styleId="icomment">
    <w:name w:val="icomment"/>
    <w:rsid w:val="00BA51C2"/>
  </w:style>
  <w:style w:type="character" w:customStyle="1" w:styleId="mbox-text-span">
    <w:name w:val="mbox-text-span"/>
    <w:rsid w:val="00BA51C2"/>
  </w:style>
  <w:style w:type="character" w:customStyle="1" w:styleId="content">
    <w:name w:val="content"/>
    <w:rsid w:val="00BA51C2"/>
  </w:style>
  <w:style w:type="paragraph" w:customStyle="1" w:styleId="r">
    <w:name w:val="r"/>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BA51C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sid w:val="00BA51C2"/>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sid w:val="00BA51C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rsid w:val="00BA51C2"/>
    <w:pPr>
      <w:spacing w:after="200" w:line="240" w:lineRule="auto"/>
      <w:jc w:val="both"/>
    </w:pPr>
    <w:rPr>
      <w:rFonts w:cs="Times New Roman"/>
      <w:b/>
      <w:bCs/>
    </w:rPr>
  </w:style>
  <w:style w:type="character" w:customStyle="1" w:styleId="1Char">
    <w:name w:val="تيتر1 Char"/>
    <w:link w:val="15"/>
    <w:rsid w:val="00BA51C2"/>
    <w:rPr>
      <w:rFonts w:cs="Times New Roman"/>
      <w:b/>
      <w:bCs/>
      <w:sz w:val="28"/>
      <w:szCs w:val="28"/>
    </w:rPr>
  </w:style>
  <w:style w:type="paragraph" w:customStyle="1" w:styleId="Pa6">
    <w:name w:val="Pa6"/>
    <w:basedOn w:val="Normal"/>
    <w:next w:val="Normal"/>
    <w:uiPriority w:val="99"/>
    <w:rsid w:val="00BA51C2"/>
    <w:pPr>
      <w:bidi w:val="0"/>
      <w:spacing w:after="0" w:line="221" w:lineRule="atLeast"/>
    </w:pPr>
    <w:rPr>
      <w:rFonts w:ascii="Avenir 45" w:hAnsi="Avenir 45"/>
      <w:sz w:val="24"/>
      <w:szCs w:val="24"/>
    </w:rPr>
  </w:style>
  <w:style w:type="character" w:customStyle="1" w:styleId="reference-text">
    <w:name w:val="reference-text"/>
    <w:rsid w:val="00BA51C2"/>
  </w:style>
  <w:style w:type="character" w:customStyle="1" w:styleId="citation">
    <w:name w:val="citation"/>
    <w:rsid w:val="00BA51C2"/>
  </w:style>
  <w:style w:type="character" w:customStyle="1" w:styleId="z3988">
    <w:name w:val="z3988"/>
    <w:rsid w:val="00BA51C2"/>
  </w:style>
  <w:style w:type="numbering" w:customStyle="1" w:styleId="NoList6">
    <w:name w:val="No List6"/>
    <w:next w:val="NoList"/>
    <w:uiPriority w:val="99"/>
    <w:semiHidden/>
    <w:unhideWhenUsed/>
    <w:rsid w:val="00BA51C2"/>
  </w:style>
  <w:style w:type="table" w:customStyle="1" w:styleId="TableGrid7">
    <w:name w:val="Table Grid7"/>
    <w:basedOn w:val="TableNormal"/>
    <w:next w:val="TableGrid"/>
    <w:uiPriority w:val="59"/>
    <w:rsid w:val="00BA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rsid w:val="00BA51C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A51C2"/>
  </w:style>
  <w:style w:type="character" w:customStyle="1" w:styleId="cit">
    <w:name w:val="cit"/>
    <w:rsid w:val="00BA51C2"/>
  </w:style>
  <w:style w:type="character" w:customStyle="1" w:styleId="nowrap">
    <w:name w:val="nowrap"/>
    <w:rsid w:val="00BA51C2"/>
  </w:style>
  <w:style w:type="paragraph" w:customStyle="1" w:styleId="articledetails">
    <w:name w:val="articledetails"/>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A51C2"/>
  </w:style>
  <w:style w:type="table" w:customStyle="1" w:styleId="TableGrid10">
    <w:name w:val="Table Grid10"/>
    <w:basedOn w:val="TableNormal"/>
    <w:next w:val="TableGrid"/>
    <w:uiPriority w:val="39"/>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A51C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rsid w:val="00BA51C2"/>
    <w:pPr>
      <w:spacing w:after="0" w:line="264" w:lineRule="auto"/>
      <w:ind w:firstLine="284"/>
      <w:jc w:val="both"/>
    </w:pPr>
    <w:rPr>
      <w:rFonts w:ascii="Times New Roman" w:eastAsia="Times New Roman" w:hAnsi="Times New Roman"/>
      <w:sz w:val="20"/>
      <w:szCs w:val="26"/>
    </w:rPr>
  </w:style>
  <w:style w:type="paragraph" w:customStyle="1" w:styleId="article-creator">
    <w:name w:val="article-creator"/>
    <w:basedOn w:val="Normal"/>
    <w:rsid w:val="00BA51C2"/>
    <w:pPr>
      <w:bidi w:val="0"/>
      <w:spacing w:after="138" w:line="240" w:lineRule="auto"/>
    </w:pPr>
    <w:rPr>
      <w:rFonts w:ascii="Times New Roman" w:eastAsia="Times New Roman" w:hAnsi="Times New Roman" w:cs="Times New Roman"/>
      <w:sz w:val="24"/>
      <w:szCs w:val="24"/>
    </w:rPr>
  </w:style>
  <w:style w:type="character" w:customStyle="1" w:styleId="text-info1">
    <w:name w:val="text-info1"/>
    <w:rsid w:val="00BA51C2"/>
    <w:rPr>
      <w:color w:val="31708F"/>
    </w:rPr>
  </w:style>
  <w:style w:type="character" w:customStyle="1" w:styleId="lsca">
    <w:name w:val="lsca"/>
    <w:rsid w:val="00BA51C2"/>
  </w:style>
  <w:style w:type="character" w:customStyle="1" w:styleId="ff6">
    <w:name w:val="ff6"/>
    <w:rsid w:val="00BA51C2"/>
  </w:style>
  <w:style w:type="character" w:customStyle="1" w:styleId="lscb">
    <w:name w:val="lscb"/>
    <w:rsid w:val="00BA51C2"/>
  </w:style>
  <w:style w:type="character" w:customStyle="1" w:styleId="ff5">
    <w:name w:val="ff5"/>
    <w:rsid w:val="00BA51C2"/>
  </w:style>
  <w:style w:type="character" w:customStyle="1" w:styleId="ls0">
    <w:name w:val="ls0"/>
    <w:rsid w:val="00BA51C2"/>
  </w:style>
  <w:style w:type="character" w:customStyle="1" w:styleId="italic">
    <w:name w:val="italic"/>
    <w:rsid w:val="00BA51C2"/>
  </w:style>
  <w:style w:type="character" w:customStyle="1" w:styleId="nlmyear">
    <w:name w:val="nlm_year"/>
    <w:rsid w:val="00BA51C2"/>
  </w:style>
  <w:style w:type="character" w:customStyle="1" w:styleId="nlmarticle-title">
    <w:name w:val="nlm_article-title"/>
    <w:rsid w:val="00BA51C2"/>
  </w:style>
  <w:style w:type="character" w:customStyle="1" w:styleId="nlmfpage">
    <w:name w:val="nlm_fpage"/>
    <w:rsid w:val="00BA51C2"/>
  </w:style>
  <w:style w:type="character" w:customStyle="1" w:styleId="nlmlpage">
    <w:name w:val="nlm_lpage"/>
    <w:rsid w:val="00BA51C2"/>
  </w:style>
  <w:style w:type="character" w:customStyle="1" w:styleId="nlmpublisher-loc">
    <w:name w:val="nlm_publisher-loc"/>
    <w:rsid w:val="00BA51C2"/>
  </w:style>
  <w:style w:type="character" w:customStyle="1" w:styleId="nlmpublisher-name">
    <w:name w:val="nlm_publisher-name"/>
    <w:rsid w:val="00BA51C2"/>
  </w:style>
  <w:style w:type="paragraph" w:customStyle="1" w:styleId="af3">
    <w:name w:val="اشکال"/>
    <w:basedOn w:val="Normal"/>
    <w:qFormat/>
    <w:rsid w:val="00BA51C2"/>
    <w:pPr>
      <w:spacing w:after="200"/>
      <w:ind w:firstLine="720"/>
      <w:jc w:val="center"/>
    </w:pPr>
    <w:rPr>
      <w:rFonts w:ascii="Times New Roman" w:hAnsi="Times New Roman"/>
      <w:sz w:val="24"/>
      <w:szCs w:val="24"/>
    </w:rPr>
  </w:style>
  <w:style w:type="character" w:customStyle="1" w:styleId="acopre">
    <w:name w:val="acopre"/>
    <w:rsid w:val="00BA51C2"/>
  </w:style>
  <w:style w:type="numbering" w:customStyle="1" w:styleId="NoList9">
    <w:name w:val="No List9"/>
    <w:next w:val="NoList"/>
    <w:uiPriority w:val="99"/>
    <w:semiHidden/>
    <w:rsid w:val="00BA51C2"/>
  </w:style>
  <w:style w:type="table" w:customStyle="1" w:styleId="TableGrid14">
    <w:name w:val="Table Grid14"/>
    <w:basedOn w:val="TableNormal"/>
    <w:next w:val="TableGrid"/>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BA51C2"/>
  </w:style>
  <w:style w:type="paragraph" w:customStyle="1" w:styleId="af4">
    <w:name w:val="زير نويس"/>
    <w:link w:val="Char4"/>
    <w:qFormat/>
    <w:rsid w:val="00BA51C2"/>
    <w:pPr>
      <w:jc w:val="both"/>
    </w:pPr>
    <w:rPr>
      <w:rFonts w:cs="B Zar"/>
      <w:b/>
      <w:bCs/>
      <w:color w:val="000000"/>
      <w:sz w:val="16"/>
      <w:szCs w:val="24"/>
    </w:rPr>
  </w:style>
  <w:style w:type="character" w:customStyle="1" w:styleId="Char4">
    <w:name w:val="زير نويس Char"/>
    <w:link w:val="af4"/>
    <w:rsid w:val="00BA51C2"/>
    <w:rPr>
      <w:rFonts w:ascii="Times New Roman" w:hAnsi="Times New Roman" w:cs="B Zar"/>
      <w:b/>
      <w:bCs/>
      <w:color w:val="000000"/>
      <w:sz w:val="16"/>
      <w:szCs w:val="24"/>
      <w:lang w:bidi="fa-IR"/>
    </w:rPr>
  </w:style>
  <w:style w:type="paragraph" w:customStyle="1" w:styleId="af5">
    <w:name w:val="متن پايان نامه"/>
    <w:link w:val="Char5"/>
    <w:qFormat/>
    <w:rsid w:val="00BA51C2"/>
    <w:pPr>
      <w:bidi/>
      <w:spacing w:after="200" w:line="360" w:lineRule="auto"/>
      <w:ind w:firstLine="454"/>
      <w:jc w:val="both"/>
    </w:pPr>
    <w:rPr>
      <w:rFonts w:cs="B Zar"/>
      <w:color w:val="000000"/>
      <w:sz w:val="24"/>
    </w:rPr>
  </w:style>
  <w:style w:type="character" w:customStyle="1" w:styleId="Char5">
    <w:name w:val="متن پايان نامه Char"/>
    <w:link w:val="af5"/>
    <w:rsid w:val="00BA51C2"/>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sid w:val="00BA51C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sid w:val="00BA51C2"/>
    <w:rPr>
      <w:rFonts w:ascii="Times New Roman" w:eastAsia="Times New Roman" w:hAnsi="Times New Roman" w:cs="Zar"/>
      <w:b/>
      <w:bCs/>
      <w:color w:val="000000"/>
      <w:sz w:val="26"/>
      <w:szCs w:val="28"/>
    </w:rPr>
  </w:style>
  <w:style w:type="paragraph" w:customStyle="1" w:styleId="jadval">
    <w:name w:val="jadval"/>
    <w:basedOn w:val="TOC1"/>
    <w:link w:val="jadvalChar"/>
    <w:qFormat/>
    <w:rsid w:val="00BA51C2"/>
    <w:pPr>
      <w:tabs>
        <w:tab w:val="clear" w:pos="8494"/>
        <w:tab w:val="right" w:leader="dot" w:pos="8809"/>
      </w:tabs>
      <w:spacing w:after="0" w:line="240" w:lineRule="auto"/>
    </w:pPr>
  </w:style>
  <w:style w:type="numbering" w:customStyle="1" w:styleId="NoList23">
    <w:name w:val="No List23"/>
    <w:next w:val="NoList"/>
    <w:uiPriority w:val="99"/>
    <w:semiHidden/>
    <w:unhideWhenUsed/>
    <w:rsid w:val="00BA51C2"/>
  </w:style>
  <w:style w:type="character" w:customStyle="1" w:styleId="TOC1Char">
    <w:name w:val="TOC 1 Char"/>
    <w:link w:val="TOC1"/>
    <w:uiPriority w:val="39"/>
    <w:rsid w:val="00215818"/>
    <w:rPr>
      <w:rFonts w:cs="B Zar"/>
      <w:noProof/>
      <w:color w:val="000000"/>
      <w:sz w:val="20"/>
      <w:lang w:bidi="ar-SA"/>
    </w:rPr>
  </w:style>
  <w:style w:type="character" w:customStyle="1" w:styleId="jadvalChar">
    <w:name w:val="jadval Char"/>
    <w:link w:val="jadval"/>
    <w:rsid w:val="00BA51C2"/>
    <w:rPr>
      <w:rFonts w:ascii="Times New Roman" w:hAnsi="Times New Roman" w:cs="B Zar"/>
      <w:noProof/>
      <w:color w:val="000000"/>
      <w:szCs w:val="22"/>
    </w:rPr>
  </w:style>
  <w:style w:type="numbering" w:customStyle="1" w:styleId="NoList311">
    <w:name w:val="No List311"/>
    <w:next w:val="NoList"/>
    <w:uiPriority w:val="99"/>
    <w:semiHidden/>
    <w:unhideWhenUsed/>
    <w:rsid w:val="00BA51C2"/>
  </w:style>
  <w:style w:type="numbering" w:customStyle="1" w:styleId="NoList41">
    <w:name w:val="No List41"/>
    <w:next w:val="NoList"/>
    <w:uiPriority w:val="99"/>
    <w:semiHidden/>
    <w:unhideWhenUsed/>
    <w:rsid w:val="00BA51C2"/>
  </w:style>
  <w:style w:type="numbering" w:customStyle="1" w:styleId="NoList51">
    <w:name w:val="No List51"/>
    <w:next w:val="NoList"/>
    <w:uiPriority w:val="99"/>
    <w:semiHidden/>
    <w:unhideWhenUsed/>
    <w:rsid w:val="00BA51C2"/>
  </w:style>
  <w:style w:type="table" w:customStyle="1" w:styleId="TableGrid15">
    <w:name w:val="Table Grid15"/>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A51C2"/>
  </w:style>
  <w:style w:type="table" w:customStyle="1" w:styleId="TableGrid112">
    <w:name w:val="Table Grid112"/>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F57F2"/>
  </w:style>
  <w:style w:type="numbering" w:customStyle="1" w:styleId="NoList15">
    <w:name w:val="No List15"/>
    <w:next w:val="NoList"/>
    <w:uiPriority w:val="99"/>
    <w:semiHidden/>
    <w:unhideWhenUsed/>
    <w:rsid w:val="005F57F2"/>
  </w:style>
  <w:style w:type="table" w:customStyle="1" w:styleId="TableGrid16">
    <w:name w:val="Table Grid16"/>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rsid w:val="005F57F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rsid w:val="005F57F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F57F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rsid w:val="005F57F2"/>
  </w:style>
  <w:style w:type="numbering" w:customStyle="1" w:styleId="NoList1112">
    <w:name w:val="No List1112"/>
    <w:next w:val="NoList"/>
    <w:uiPriority w:val="99"/>
    <w:semiHidden/>
    <w:unhideWhenUsed/>
    <w:rsid w:val="005F57F2"/>
  </w:style>
  <w:style w:type="table" w:customStyle="1" w:styleId="TableGrid113">
    <w:name w:val="Table Grid113"/>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rsid w:val="005F57F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rsid w:val="005F57F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rsid w:val="005F57F2"/>
  </w:style>
  <w:style w:type="numbering" w:customStyle="1" w:styleId="NoList121">
    <w:name w:val="No List121"/>
    <w:next w:val="NoList"/>
    <w:uiPriority w:val="99"/>
    <w:semiHidden/>
    <w:unhideWhenUsed/>
    <w:rsid w:val="005F57F2"/>
  </w:style>
  <w:style w:type="table" w:customStyle="1" w:styleId="TableGrid311">
    <w:name w:val="Table Grid311"/>
    <w:basedOn w:val="TableNormal"/>
    <w:next w:val="TableGrid"/>
    <w:uiPriority w:val="59"/>
    <w:rsid w:val="005F57F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5F57F2"/>
  </w:style>
  <w:style w:type="table" w:customStyle="1" w:styleId="TableGrid121">
    <w:name w:val="Table Grid121"/>
    <w:basedOn w:val="TableNormal"/>
    <w:next w:val="TableGrid"/>
    <w:uiPriority w:val="59"/>
    <w:rsid w:val="005F57F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5F57F2"/>
  </w:style>
  <w:style w:type="table" w:customStyle="1" w:styleId="TableGrid1111">
    <w:name w:val="Table Grid11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rsid w:val="005F57F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rsid w:val="005F57F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rsid w:val="005F57F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5F57F2"/>
  </w:style>
  <w:style w:type="numbering" w:customStyle="1" w:styleId="NoList212">
    <w:name w:val="No List212"/>
    <w:next w:val="NoList"/>
    <w:uiPriority w:val="99"/>
    <w:semiHidden/>
    <w:unhideWhenUsed/>
    <w:rsid w:val="005F57F2"/>
  </w:style>
  <w:style w:type="numbering" w:customStyle="1" w:styleId="NoList42">
    <w:name w:val="No List42"/>
    <w:next w:val="NoList"/>
    <w:uiPriority w:val="99"/>
    <w:semiHidden/>
    <w:unhideWhenUsed/>
    <w:rsid w:val="005F57F2"/>
  </w:style>
  <w:style w:type="numbering" w:customStyle="1" w:styleId="NoList221">
    <w:name w:val="No List221"/>
    <w:next w:val="NoList"/>
    <w:uiPriority w:val="99"/>
    <w:semiHidden/>
    <w:unhideWhenUsed/>
    <w:rsid w:val="005F57F2"/>
  </w:style>
  <w:style w:type="numbering" w:customStyle="1" w:styleId="NoList52">
    <w:name w:val="No List52"/>
    <w:next w:val="NoList"/>
    <w:uiPriority w:val="99"/>
    <w:semiHidden/>
    <w:unhideWhenUsed/>
    <w:rsid w:val="005F57F2"/>
  </w:style>
  <w:style w:type="numbering" w:customStyle="1" w:styleId="NoList131">
    <w:name w:val="No List131"/>
    <w:next w:val="NoList"/>
    <w:uiPriority w:val="99"/>
    <w:semiHidden/>
    <w:unhideWhenUsed/>
    <w:rsid w:val="005F57F2"/>
  </w:style>
  <w:style w:type="table" w:customStyle="1" w:styleId="LightGrid1">
    <w:name w:val="Light Grid1"/>
    <w:basedOn w:val="TableNormal"/>
    <w:next w:val="LightGrid"/>
    <w:uiPriority w:val="62"/>
    <w:rsid w:val="005F57F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rsid w:val="005F57F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sid w:val="005F57F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sid w:val="005F57F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sid w:val="005F57F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rsid w:val="005F57F2"/>
  </w:style>
  <w:style w:type="table" w:customStyle="1" w:styleId="TableGrid71">
    <w:name w:val="Table Grid71"/>
    <w:basedOn w:val="TableNormal"/>
    <w:next w:val="TableGrid"/>
    <w:uiPriority w:val="59"/>
    <w:rsid w:val="005F5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rsid w:val="005F57F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5F57F2"/>
  </w:style>
  <w:style w:type="table" w:customStyle="1" w:styleId="TableGrid91">
    <w:name w:val="Table Grid9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rsid w:val="005F57F2"/>
  </w:style>
  <w:style w:type="table" w:customStyle="1" w:styleId="TableGrid101">
    <w:name w:val="Table Grid101"/>
    <w:basedOn w:val="TableNormal"/>
    <w:next w:val="TableGrid"/>
    <w:uiPriority w:val="3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5F57F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rsid w:val="005F57F2"/>
  </w:style>
  <w:style w:type="table" w:customStyle="1" w:styleId="TableGrid141">
    <w:name w:val="Table Grid141"/>
    <w:basedOn w:val="TableNormal"/>
    <w:next w:val="TableGrid"/>
    <w:uiPriority w:val="5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5F57F2"/>
  </w:style>
  <w:style w:type="table" w:customStyle="1" w:styleId="GridTable1Light-Accent311">
    <w:name w:val="Grid Table 1 Light - Accent 311"/>
    <w:basedOn w:val="TableNormal"/>
    <w:uiPriority w:val="46"/>
    <w:rsid w:val="005F57F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rsid w:val="005F57F2"/>
  </w:style>
  <w:style w:type="numbering" w:customStyle="1" w:styleId="NoList312">
    <w:name w:val="No List312"/>
    <w:next w:val="NoList"/>
    <w:uiPriority w:val="99"/>
    <w:semiHidden/>
    <w:unhideWhenUsed/>
    <w:rsid w:val="005F57F2"/>
  </w:style>
  <w:style w:type="numbering" w:customStyle="1" w:styleId="NoList411">
    <w:name w:val="No List411"/>
    <w:next w:val="NoList"/>
    <w:uiPriority w:val="99"/>
    <w:semiHidden/>
    <w:unhideWhenUsed/>
    <w:rsid w:val="005F57F2"/>
  </w:style>
  <w:style w:type="numbering" w:customStyle="1" w:styleId="NoList511">
    <w:name w:val="No List511"/>
    <w:next w:val="NoList"/>
    <w:uiPriority w:val="99"/>
    <w:semiHidden/>
    <w:unhideWhenUsed/>
    <w:rsid w:val="005F57F2"/>
  </w:style>
  <w:style w:type="table" w:customStyle="1" w:styleId="TableGrid151">
    <w:name w:val="Table Grid15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F57F2"/>
  </w:style>
  <w:style w:type="table" w:customStyle="1" w:styleId="TableGrid1121">
    <w:name w:val="Table Grid112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5F57F2"/>
  </w:style>
  <w:style w:type="numbering" w:customStyle="1" w:styleId="NoList17">
    <w:name w:val="No List17"/>
    <w:next w:val="NoList"/>
    <w:uiPriority w:val="99"/>
    <w:semiHidden/>
    <w:unhideWhenUsed/>
    <w:rsid w:val="005F57F2"/>
  </w:style>
  <w:style w:type="character" w:customStyle="1" w:styleId="markedcontent">
    <w:name w:val="markedcontent"/>
    <w:rsid w:val="005F57F2"/>
  </w:style>
  <w:style w:type="numbering" w:customStyle="1" w:styleId="NoList18">
    <w:name w:val="No List18"/>
    <w:next w:val="NoList"/>
    <w:uiPriority w:val="99"/>
    <w:semiHidden/>
    <w:unhideWhenUsed/>
    <w:rsid w:val="0044628B"/>
  </w:style>
  <w:style w:type="table" w:customStyle="1" w:styleId="TableGrid18">
    <w:name w:val="Table Grid18"/>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rsid w:val="0044628B"/>
  </w:style>
  <w:style w:type="numbering" w:customStyle="1" w:styleId="NoList19">
    <w:name w:val="No List19"/>
    <w:next w:val="NoList"/>
    <w:uiPriority w:val="99"/>
    <w:semiHidden/>
    <w:unhideWhenUsed/>
    <w:rsid w:val="0044628B"/>
  </w:style>
  <w:style w:type="table" w:customStyle="1" w:styleId="TableGrid19">
    <w:name w:val="Table Grid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44628B"/>
  </w:style>
  <w:style w:type="character" w:customStyle="1" w:styleId="name">
    <w:name w:val="name"/>
    <w:rsid w:val="0044628B"/>
  </w:style>
  <w:style w:type="paragraph" w:customStyle="1" w:styleId="EndNoteBibliography">
    <w:name w:val="EndNote Bibliography"/>
    <w:basedOn w:val="Normal"/>
    <w:link w:val="EndNoteBibliographyChar"/>
    <w:rsid w:val="0044628B"/>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sid w:val="0044628B"/>
    <w:rPr>
      <w:noProof/>
      <w:sz w:val="22"/>
      <w:szCs w:val="22"/>
    </w:rPr>
  </w:style>
  <w:style w:type="numbering" w:customStyle="1" w:styleId="NoList25">
    <w:name w:val="No List25"/>
    <w:next w:val="NoList"/>
    <w:uiPriority w:val="99"/>
    <w:semiHidden/>
    <w:unhideWhenUsed/>
    <w:rsid w:val="0044628B"/>
  </w:style>
  <w:style w:type="table" w:customStyle="1" w:styleId="LightList-Accent31">
    <w:name w:val="Light List - Accent 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4628B"/>
  </w:style>
  <w:style w:type="table" w:customStyle="1" w:styleId="LightShading-Accent22">
    <w:name w:val="Light Shading - Accent 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sid w:val="0044628B"/>
    <w:rPr>
      <w:rFonts w:cs="Times New Roman"/>
    </w:rPr>
  </w:style>
  <w:style w:type="table" w:customStyle="1" w:styleId="TableGrid1112">
    <w:name w:val="Table Grid111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rsid w:val="0044628B"/>
  </w:style>
  <w:style w:type="numbering" w:customStyle="1" w:styleId="NoList1113">
    <w:name w:val="No List1113"/>
    <w:next w:val="NoList"/>
    <w:uiPriority w:val="99"/>
    <w:semiHidden/>
    <w:unhideWhenUsed/>
    <w:rsid w:val="0044628B"/>
  </w:style>
  <w:style w:type="table" w:customStyle="1" w:styleId="TableGrid52">
    <w:name w:val="Table Grid5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44628B"/>
  </w:style>
  <w:style w:type="table" w:customStyle="1" w:styleId="TableGrid132">
    <w:name w:val="Table Grid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rsid w:val="0044628B"/>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rsid w:val="0044628B"/>
  </w:style>
  <w:style w:type="table" w:customStyle="1" w:styleId="TableGrid212">
    <w:name w:val="Table Grid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rsid w:val="0044628B"/>
  </w:style>
  <w:style w:type="numbering" w:customStyle="1" w:styleId="NoList412">
    <w:name w:val="No List412"/>
    <w:next w:val="NoList"/>
    <w:uiPriority w:val="99"/>
    <w:semiHidden/>
    <w:unhideWhenUsed/>
    <w:rsid w:val="0044628B"/>
  </w:style>
  <w:style w:type="paragraph" w:styleId="List2">
    <w:name w:val="List 2"/>
    <w:basedOn w:val="Normal"/>
    <w:rsid w:val="0044628B"/>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rsid w:val="0044628B"/>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rsid w:val="0044628B"/>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sid w:val="0044628B"/>
    <w:rPr>
      <w:rFonts w:ascii="Times New Roman" w:eastAsia="Times New Roman" w:hAnsi="Times New Roman" w:cs="Times New Roman"/>
      <w:sz w:val="24"/>
      <w:szCs w:val="24"/>
      <w:lang w:bidi="fa-IR"/>
    </w:rPr>
  </w:style>
  <w:style w:type="character" w:customStyle="1" w:styleId="normaltextsmall1">
    <w:name w:val="normaltextsmall1"/>
    <w:rsid w:val="0044628B"/>
    <w:rPr>
      <w:rFonts w:ascii="Tahoma" w:hAnsi="Tahoma" w:cs="Tahoma" w:hint="default"/>
      <w:sz w:val="18"/>
      <w:szCs w:val="18"/>
    </w:rPr>
  </w:style>
  <w:style w:type="table" w:customStyle="1" w:styleId="TableGrid312">
    <w:name w:val="Table Grid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sid w:val="0044628B"/>
    <w:rPr>
      <w:rFonts w:ascii="Tahoma" w:hAnsi="Tahoma" w:cs="Tahoma" w:hint="default"/>
      <w:color w:val="000000"/>
      <w:sz w:val="18"/>
      <w:szCs w:val="18"/>
    </w:rPr>
  </w:style>
  <w:style w:type="character" w:customStyle="1" w:styleId="subsite-header-subject1">
    <w:name w:val="subsite-header-subject1"/>
    <w:rsid w:val="0044628B"/>
    <w:rPr>
      <w:rFonts w:ascii="Tahoma" w:hAnsi="Tahoma" w:cs="Tahoma" w:hint="default"/>
      <w:b/>
      <w:bCs/>
      <w:color w:val="FFFFFF"/>
      <w:sz w:val="18"/>
      <w:szCs w:val="18"/>
    </w:rPr>
  </w:style>
  <w:style w:type="numbering" w:customStyle="1" w:styleId="NoList111113">
    <w:name w:val="No List111113"/>
    <w:next w:val="NoList"/>
    <w:uiPriority w:val="99"/>
    <w:semiHidden/>
    <w:rsid w:val="0044628B"/>
  </w:style>
  <w:style w:type="paragraph" w:styleId="ListNumber">
    <w:name w:val="List Number"/>
    <w:basedOn w:val="Normal"/>
    <w:rsid w:val="0044628B"/>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rsid w:val="0044628B"/>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rsid w:val="0044628B"/>
  </w:style>
  <w:style w:type="table" w:customStyle="1" w:styleId="LightGrid11">
    <w:name w:val="Light Grid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rsid w:val="0044628B"/>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rsid w:val="0044628B"/>
  </w:style>
  <w:style w:type="paragraph" w:customStyle="1" w:styleId="Style6">
    <w:name w:val="Style6"/>
    <w:basedOn w:val="ListParagraph"/>
    <w:qFormat/>
    <w:rsid w:val="0044628B"/>
    <w:pPr>
      <w:numPr>
        <w:ilvl w:val="1"/>
        <w:numId w:val="18"/>
      </w:numPr>
      <w:tabs>
        <w:tab w:val="left" w:pos="3198"/>
      </w:tabs>
      <w:autoSpaceDE/>
      <w:autoSpaceDN/>
      <w:adjustRightInd/>
      <w:spacing w:before="240" w:line="276" w:lineRule="auto"/>
      <w:jc w:val="both"/>
    </w:pPr>
    <w:rPr>
      <w:rFonts w:ascii="Calibri" w:hAnsi="Calibri"/>
      <w:bCs/>
      <w:color w:val="auto"/>
      <w:sz w:val="22"/>
      <w:szCs w:val="32"/>
    </w:rPr>
  </w:style>
  <w:style w:type="paragraph" w:customStyle="1" w:styleId="Style7">
    <w:name w:val="Style7"/>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rsid w:val="0044628B"/>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rsid w:val="0044628B"/>
    <w:pPr>
      <w:autoSpaceDE/>
      <w:autoSpaceDN/>
      <w:adjustRightInd/>
      <w:spacing w:before="240" w:line="276" w:lineRule="auto"/>
      <w:jc w:val="center"/>
    </w:pPr>
    <w:rPr>
      <w:rFonts w:ascii="Times New Roman" w:eastAsia="Times New Roman" w:hAnsi="Times New Roman"/>
      <w:b/>
      <w:bCs/>
      <w:color w:val="auto"/>
    </w:rPr>
  </w:style>
  <w:style w:type="paragraph" w:customStyle="1" w:styleId="Style11">
    <w:name w:val="Style11"/>
    <w:basedOn w:val="Normal"/>
    <w:qFormat/>
    <w:rsid w:val="0044628B"/>
    <w:pPr>
      <w:tabs>
        <w:tab w:val="left" w:pos="7784"/>
      </w:tabs>
      <w:autoSpaceDE/>
      <w:autoSpaceDN/>
      <w:adjustRightInd/>
      <w:spacing w:before="240" w:after="200" w:line="276" w:lineRule="auto"/>
      <w:jc w:val="center"/>
    </w:pPr>
    <w:rPr>
      <w:rFonts w:ascii="Calibri" w:hAnsi="Calibri"/>
      <w:color w:val="auto"/>
      <w:sz w:val="24"/>
      <w:szCs w:val="24"/>
      <w:lang w:bidi="fa-IR"/>
    </w:rPr>
  </w:style>
  <w:style w:type="paragraph" w:customStyle="1" w:styleId="fasl5">
    <w:name w:val="fasl5"/>
    <w:basedOn w:val="Normal"/>
    <w:qFormat/>
    <w:rsid w:val="0044628B"/>
    <w:pPr>
      <w:autoSpaceDE/>
      <w:autoSpaceDN/>
      <w:adjustRightInd/>
      <w:spacing w:before="240" w:line="276" w:lineRule="auto"/>
      <w:jc w:val="both"/>
    </w:pPr>
    <w:rPr>
      <w:rFonts w:ascii="Times New Roman" w:eastAsia="Times New Roman" w:hAnsi="Times New Roman"/>
      <w:bCs/>
      <w:color w:val="auto"/>
      <w:lang w:bidi="fa-IR"/>
    </w:rPr>
  </w:style>
  <w:style w:type="table" w:customStyle="1" w:styleId="TableTheme2">
    <w:name w:val="Table Theme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sid w:val="0044628B"/>
    <w:rPr>
      <w:rFonts w:cs="B Nazanin"/>
      <w:sz w:val="28"/>
      <w:szCs w:val="28"/>
    </w:rPr>
  </w:style>
  <w:style w:type="paragraph" w:customStyle="1" w:styleId="Normal1">
    <w:name w:val="Normal1"/>
    <w:basedOn w:val="Normal"/>
    <w:link w:val="normalChar"/>
    <w:rsid w:val="0044628B"/>
    <w:pPr>
      <w:widowControl w:val="0"/>
      <w:autoSpaceDE/>
      <w:autoSpaceDN/>
      <w:adjustRightInd/>
      <w:jc w:val="distribute"/>
    </w:pPr>
    <w:rPr>
      <w:rFonts w:ascii="Calibri" w:hAnsi="Calibri"/>
      <w:color w:val="auto"/>
    </w:rPr>
  </w:style>
  <w:style w:type="paragraph" w:customStyle="1" w:styleId="Titr-001">
    <w:name w:val="Titr-001"/>
    <w:basedOn w:val="Normal1"/>
    <w:rsid w:val="0044628B"/>
  </w:style>
  <w:style w:type="character" w:styleId="BookTitle">
    <w:name w:val="Book Title"/>
    <w:uiPriority w:val="33"/>
    <w:qFormat/>
    <w:rsid w:val="0044628B"/>
    <w:rPr>
      <w:b/>
      <w:bCs/>
      <w:smallCaps/>
      <w:spacing w:val="5"/>
    </w:rPr>
  </w:style>
  <w:style w:type="paragraph" w:customStyle="1" w:styleId="af6">
    <w:name w:val="نموداروشکل"/>
    <w:basedOn w:val="Normal"/>
    <w:link w:val="Char6"/>
    <w:qFormat/>
    <w:rsid w:val="0044628B"/>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sid w:val="0044628B"/>
    <w:rPr>
      <w:rFonts w:ascii="Times New Roman" w:hAnsi="Times New Roman" w:cs="Times New Roman"/>
      <w:sz w:val="28"/>
      <w:szCs w:val="28"/>
    </w:rPr>
  </w:style>
  <w:style w:type="paragraph" w:customStyle="1" w:styleId="anavinfaree">
    <w:name w:val="anavinfaree"/>
    <w:basedOn w:val="Normal"/>
    <w:link w:val="anavinfareeChar"/>
    <w:autoRedefine/>
    <w:qFormat/>
    <w:rsid w:val="0044628B"/>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sid w:val="0044628B"/>
    <w:rPr>
      <w:rFonts w:ascii="Times New Roman" w:hAnsi="Times New Roman" w:cs="Times New Roman"/>
      <w:b/>
      <w:sz w:val="28"/>
      <w:szCs w:val="28"/>
    </w:rPr>
  </w:style>
  <w:style w:type="paragraph" w:customStyle="1" w:styleId="anavin">
    <w:name w:val="anavin"/>
    <w:basedOn w:val="Normal"/>
    <w:link w:val="anavinChar"/>
    <w:qFormat/>
    <w:rsid w:val="0044628B"/>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sid w:val="0044628B"/>
    <w:rPr>
      <w:rFonts w:ascii="Times New Roman" w:hAnsi="Times New Roman" w:cs="Times New Roman"/>
      <w:b/>
      <w:bCs/>
      <w:sz w:val="28"/>
      <w:szCs w:val="28"/>
    </w:rPr>
  </w:style>
  <w:style w:type="table" w:styleId="TableGrid1a">
    <w:name w:val="Table Grid 1"/>
    <w:basedOn w:val="TableNormal"/>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rsid w:val="0044628B"/>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sid w:val="0044628B"/>
    <w:rPr>
      <w:rFonts w:ascii="Times New Roman" w:hAnsi="Times New Roman" w:cs="Times New Roman"/>
      <w:bCs/>
      <w:sz w:val="28"/>
      <w:szCs w:val="28"/>
    </w:rPr>
  </w:style>
  <w:style w:type="paragraph" w:customStyle="1" w:styleId="16">
    <w:name w:val="جداول1"/>
    <w:basedOn w:val="Normal"/>
    <w:link w:val="1Char0"/>
    <w:autoRedefine/>
    <w:qFormat/>
    <w:rsid w:val="0044628B"/>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sid w:val="0044628B"/>
    <w:rPr>
      <w:rFonts w:ascii="Times New Roman" w:hAnsi="Times New Roman" w:cs="Times New Roman"/>
      <w:noProof/>
      <w:sz w:val="22"/>
    </w:rPr>
  </w:style>
  <w:style w:type="table" w:customStyle="1" w:styleId="LightGrid-Accent625">
    <w:name w:val="Light Grid - Accent 625"/>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sid w:val="0044628B"/>
    <w:rPr>
      <w:rFonts w:ascii="TimesNewRoman" w:hAnsi="TimesNewRoman" w:hint="default"/>
      <w:b w:val="0"/>
      <w:bCs w:val="0"/>
      <w:i w:val="0"/>
      <w:iCs w:val="0"/>
      <w:color w:val="000000"/>
      <w:sz w:val="20"/>
      <w:szCs w:val="20"/>
    </w:rPr>
  </w:style>
  <w:style w:type="character" w:customStyle="1" w:styleId="fontstyle21">
    <w:name w:val="fontstyle21"/>
    <w:rsid w:val="0044628B"/>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rsid w:val="0044628B"/>
  </w:style>
  <w:style w:type="character" w:customStyle="1" w:styleId="notranslate">
    <w:name w:val="notranslate"/>
    <w:rsid w:val="0044628B"/>
  </w:style>
  <w:style w:type="character" w:customStyle="1" w:styleId="af8">
    <w:name w:val="a"/>
    <w:rsid w:val="0044628B"/>
  </w:style>
  <w:style w:type="character" w:styleId="IntenseEmphasis">
    <w:name w:val="Intense Emphasis"/>
    <w:uiPriority w:val="21"/>
    <w:qFormat/>
    <w:rsid w:val="0044628B"/>
    <w:rPr>
      <w:b/>
      <w:bCs/>
      <w:i/>
      <w:iCs/>
      <w:color w:val="4F81BD"/>
    </w:rPr>
  </w:style>
  <w:style w:type="table" w:customStyle="1" w:styleId="PlainTable212">
    <w:name w:val="Plain Table 2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rsid w:val="0044628B"/>
    <w:pPr>
      <w:autoSpaceDE/>
      <w:autoSpaceDN/>
      <w:adjustRightInd/>
    </w:pPr>
    <w:rPr>
      <w:rFonts w:ascii="Calibri" w:hAnsi="Calibri" w:cs="Arial"/>
      <w:color w:val="auto"/>
      <w:sz w:val="22"/>
      <w:szCs w:val="22"/>
    </w:rPr>
  </w:style>
  <w:style w:type="table" w:customStyle="1" w:styleId="ListTable41">
    <w:name w:val="List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44628B"/>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sid w:val="0044628B"/>
    <w:rPr>
      <w:rFonts w:eastAsia="Times New Roman"/>
      <w:i/>
      <w:iCs/>
      <w:color w:val="000000"/>
      <w:sz w:val="22"/>
      <w:szCs w:val="22"/>
    </w:rPr>
  </w:style>
  <w:style w:type="numbering" w:customStyle="1" w:styleId="NoList122">
    <w:name w:val="No List122"/>
    <w:next w:val="NoList"/>
    <w:uiPriority w:val="99"/>
    <w:semiHidden/>
    <w:unhideWhenUsed/>
    <w:rsid w:val="0044628B"/>
  </w:style>
  <w:style w:type="table" w:customStyle="1" w:styleId="TableGrid2111">
    <w:name w:val="Table Grid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rsid w:val="0044628B"/>
  </w:style>
  <w:style w:type="table" w:customStyle="1" w:styleId="TableGrid3111">
    <w:name w:val="Table Grid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rsid w:val="0044628B"/>
  </w:style>
  <w:style w:type="table" w:customStyle="1" w:styleId="TableGrid142">
    <w:name w:val="Table Grid142"/>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rsid w:val="0044628B"/>
  </w:style>
  <w:style w:type="table" w:customStyle="1" w:styleId="TableGrid152">
    <w:name w:val="Table Grid15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rsid w:val="0044628B"/>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sid w:val="0044628B"/>
    <w:rPr>
      <w:rFonts w:ascii="B Lotus" w:eastAsia="Times New Roman" w:hAnsi="B Lotus" w:cs="Times New Roman"/>
      <w:sz w:val="28"/>
      <w:szCs w:val="28"/>
    </w:rPr>
  </w:style>
  <w:style w:type="paragraph" w:customStyle="1" w:styleId="PRO">
    <w:name w:val="PRO"/>
    <w:basedOn w:val="Normal"/>
    <w:link w:val="PROChar"/>
    <w:qFormat/>
    <w:rsid w:val="0044628B"/>
    <w:pPr>
      <w:autoSpaceDE/>
      <w:autoSpaceDN/>
      <w:adjustRightInd/>
      <w:jc w:val="both"/>
    </w:pPr>
    <w:rPr>
      <w:rFonts w:ascii="Calibri" w:eastAsia="Times New Roman" w:hAnsi="Calibri" w:cs="Times New Roman"/>
      <w:b/>
      <w:bCs/>
      <w:color w:val="auto"/>
    </w:rPr>
  </w:style>
  <w:style w:type="character" w:customStyle="1" w:styleId="PROChar">
    <w:name w:val="PRO Char"/>
    <w:link w:val="PRO"/>
    <w:rsid w:val="0044628B"/>
    <w:rPr>
      <w:rFonts w:eastAsia="Times New Roman" w:cs="Times New Roman"/>
      <w:b/>
      <w:bCs/>
      <w:sz w:val="28"/>
      <w:szCs w:val="28"/>
    </w:rPr>
  </w:style>
  <w:style w:type="paragraph" w:customStyle="1" w:styleId="af9">
    <w:name w:val="تیتر"/>
    <w:basedOn w:val="Normal"/>
    <w:link w:val="Char8"/>
    <w:qFormat/>
    <w:rsid w:val="0044628B"/>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sid w:val="0044628B"/>
    <w:rPr>
      <w:rFonts w:ascii="B Zar" w:eastAsia="Times New Roman" w:hAnsi="B Zar" w:cs="Times New Roman"/>
      <w:bCs/>
      <w:kern w:val="28"/>
      <w:sz w:val="24"/>
      <w:szCs w:val="32"/>
    </w:rPr>
  </w:style>
  <w:style w:type="numbering" w:customStyle="1" w:styleId="NoList222">
    <w:name w:val="No List222"/>
    <w:next w:val="NoList"/>
    <w:uiPriority w:val="99"/>
    <w:semiHidden/>
    <w:unhideWhenUsed/>
    <w:rsid w:val="0044628B"/>
  </w:style>
  <w:style w:type="table" w:customStyle="1" w:styleId="TableGrid221">
    <w:name w:val="Table Grid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rsid w:val="0044628B"/>
  </w:style>
  <w:style w:type="paragraph" w:customStyle="1" w:styleId="1">
    <w:name w:val="عنوان 1"/>
    <w:basedOn w:val="Heading1"/>
    <w:qFormat/>
    <w:rsid w:val="0044628B"/>
    <w:pPr>
      <w:keepLines/>
      <w:numPr>
        <w:numId w:val="14"/>
      </w:numPr>
      <w:tabs>
        <w:tab w:val="left" w:pos="216"/>
      </w:tabs>
      <w:autoSpaceDE/>
      <w:autoSpaceDN/>
      <w:adjustRightInd/>
      <w:spacing w:before="160" w:after="80"/>
      <w:jc w:val="center"/>
    </w:pPr>
    <w:rPr>
      <w:rFonts w:ascii="Times New Roman" w:eastAsia="MS Mincho" w:hAnsi="Times New Roman"/>
      <w:color w:val="auto"/>
      <w:sz w:val="30"/>
    </w:rPr>
  </w:style>
  <w:style w:type="paragraph" w:customStyle="1" w:styleId="20">
    <w:name w:val="عنوان 2"/>
    <w:basedOn w:val="Heading2"/>
    <w:link w:val="2Char"/>
    <w:qFormat/>
    <w:rsid w:val="0044628B"/>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sid w:val="0044628B"/>
    <w:rPr>
      <w:rFonts w:ascii="Times New Roman" w:eastAsia="MS Mincho" w:hAnsi="Times New Roman" w:cs="Times New Roman"/>
      <w:b/>
      <w:bCs/>
      <w:i/>
      <w:iCs/>
      <w:noProof/>
      <w:sz w:val="26"/>
      <w:szCs w:val="28"/>
    </w:rPr>
  </w:style>
  <w:style w:type="table" w:customStyle="1" w:styleId="LightShading111">
    <w:name w:val="Light Shading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rsid w:val="0044628B"/>
    <w:pPr>
      <w:keepNext/>
      <w:autoSpaceDE/>
      <w:autoSpaceDN/>
      <w:adjustRightInd/>
      <w:jc w:val="center"/>
    </w:pPr>
    <w:rPr>
      <w:noProof/>
      <w:color w:val="auto"/>
      <w:sz w:val="18"/>
    </w:rPr>
  </w:style>
  <w:style w:type="character" w:customStyle="1" w:styleId="Char9">
    <w:name w:val="بالانویس جدول Char"/>
    <w:link w:val="afa"/>
    <w:rsid w:val="0044628B"/>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44628B"/>
  </w:style>
  <w:style w:type="table" w:customStyle="1" w:styleId="TableGrid2121">
    <w:name w:val="Table Grid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rsid w:val="0044628B"/>
  </w:style>
  <w:style w:type="table" w:customStyle="1" w:styleId="LightShading-Accent12">
    <w:name w:val="Light Shading - Accent 1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rsid w:val="0044628B"/>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sid w:val="0044628B"/>
    <w:rPr>
      <w:rFonts w:ascii="Tahoma" w:hAnsi="Tahoma" w:cs="B Nazanin"/>
      <w:sz w:val="28"/>
      <w:szCs w:val="28"/>
    </w:rPr>
  </w:style>
  <w:style w:type="table" w:customStyle="1" w:styleId="LightGrid-Accent12">
    <w:name w:val="Light Grid - Accent 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rsid w:val="0044628B"/>
  </w:style>
  <w:style w:type="table" w:customStyle="1" w:styleId="MediumShading1-Accent31">
    <w:name w:val="Medium Shading 1 - Accent 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rsid w:val="0044628B"/>
  </w:style>
  <w:style w:type="table" w:customStyle="1" w:styleId="TableGrid111111">
    <w:name w:val="Table Grid11111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rsid w:val="0044628B"/>
  </w:style>
  <w:style w:type="table" w:customStyle="1" w:styleId="LightList-Accent32">
    <w:name w:val="Light List - Accent 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rsid w:val="0044628B"/>
  </w:style>
  <w:style w:type="numbering" w:customStyle="1" w:styleId="NoList611">
    <w:name w:val="No List611"/>
    <w:next w:val="NoList"/>
    <w:uiPriority w:val="99"/>
    <w:semiHidden/>
    <w:unhideWhenUsed/>
    <w:rsid w:val="0044628B"/>
  </w:style>
  <w:style w:type="table" w:customStyle="1" w:styleId="TableGrid321">
    <w:name w:val="Table Grid3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44628B"/>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44628B"/>
  </w:style>
  <w:style w:type="numbering" w:customStyle="1" w:styleId="NoList82">
    <w:name w:val="No List82"/>
    <w:next w:val="NoList"/>
    <w:uiPriority w:val="99"/>
    <w:semiHidden/>
    <w:unhideWhenUsed/>
    <w:rsid w:val="0044628B"/>
  </w:style>
  <w:style w:type="character" w:customStyle="1" w:styleId="completeauthorentry">
    <w:name w:val="completeauthorentry"/>
    <w:rsid w:val="0044628B"/>
  </w:style>
  <w:style w:type="character" w:customStyle="1" w:styleId="nlmstring-name">
    <w:name w:val="nlm_string-name"/>
    <w:rsid w:val="0044628B"/>
  </w:style>
  <w:style w:type="table" w:styleId="MediumGrid1-Accent3">
    <w:name w:val="Medium Grid 1 Accent 3"/>
    <w:basedOn w:val="TableNormal"/>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rsid w:val="0044628B"/>
  </w:style>
  <w:style w:type="table" w:customStyle="1" w:styleId="LightGrid-Accent22">
    <w:name w:val="Light Grid - Accent 2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sid w:val="0044628B"/>
    <w:rPr>
      <w:rFonts w:ascii="Times New Roman" w:eastAsia="Times New Roman" w:hAnsi="Times New Roman" w:cs="Lotus"/>
      <w:color w:val="000000"/>
      <w:szCs w:val="28"/>
    </w:rPr>
  </w:style>
  <w:style w:type="character" w:customStyle="1" w:styleId="textdetail">
    <w:name w:val="textdetail"/>
    <w:rsid w:val="0044628B"/>
  </w:style>
  <w:style w:type="table" w:customStyle="1" w:styleId="LightList-Accent513">
    <w:name w:val="Light List - Accent 513"/>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rsid w:val="0044628B"/>
  </w:style>
  <w:style w:type="table" w:customStyle="1" w:styleId="TableGrid181">
    <w:name w:val="Table Grid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44628B"/>
  </w:style>
  <w:style w:type="numbering" w:customStyle="1" w:styleId="NoList232">
    <w:name w:val="No List232"/>
    <w:next w:val="NoList"/>
    <w:uiPriority w:val="99"/>
    <w:semiHidden/>
    <w:unhideWhenUsed/>
    <w:rsid w:val="0044628B"/>
  </w:style>
  <w:style w:type="table" w:customStyle="1" w:styleId="TableGrid191">
    <w:name w:val="Table Grid19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44628B"/>
  </w:style>
  <w:style w:type="table" w:customStyle="1" w:styleId="TableGrid1131">
    <w:name w:val="Table Grid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44628B"/>
  </w:style>
  <w:style w:type="paragraph" w:customStyle="1" w:styleId="BasicParagraph">
    <w:name w:val="[Basic Paragraph]"/>
    <w:basedOn w:val="Normal"/>
    <w:uiPriority w:val="99"/>
    <w:rsid w:val="0044628B"/>
    <w:pPr>
      <w:spacing w:line="288" w:lineRule="auto"/>
    </w:pPr>
    <w:rPr>
      <w:rFonts w:ascii="Adobe Arabic" w:hAnsi="Adobe Arabic" w:cs="Adobe Arabic"/>
      <w:sz w:val="24"/>
      <w:szCs w:val="24"/>
      <w:lang w:bidi="ar-YE"/>
    </w:rPr>
  </w:style>
  <w:style w:type="character" w:customStyle="1" w:styleId="singlehighlightclass">
    <w:name w:val="single_highlight_class"/>
    <w:rsid w:val="0044628B"/>
  </w:style>
  <w:style w:type="character" w:customStyle="1" w:styleId="publicationinfo">
    <w:name w:val="publicationinfo"/>
    <w:rsid w:val="0044628B"/>
  </w:style>
  <w:style w:type="character" w:customStyle="1" w:styleId="notrecommendedinfo">
    <w:name w:val="notrecommendedinfo"/>
    <w:rsid w:val="0044628B"/>
  </w:style>
  <w:style w:type="table" w:customStyle="1" w:styleId="TableGrid20">
    <w:name w:val="Table Grid20"/>
    <w:basedOn w:val="TableNormal"/>
    <w:next w:val="TableGrid"/>
    <w:uiPriority w:val="39"/>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rsid w:val="0044628B"/>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rsid w:val="0044628B"/>
  </w:style>
  <w:style w:type="table" w:customStyle="1" w:styleId="TableGrid110">
    <w:name w:val="Table Grid110"/>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rsid w:val="0044628B"/>
  </w:style>
  <w:style w:type="table" w:customStyle="1" w:styleId="LightGrid-Accent535">
    <w:name w:val="Light Grid - Accent 53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rsid w:val="0044628B"/>
  </w:style>
  <w:style w:type="table" w:customStyle="1" w:styleId="TableGrid231">
    <w:name w:val="Table Grid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rsid w:val="0044628B"/>
  </w:style>
  <w:style w:type="table" w:customStyle="1" w:styleId="LightShading-Accent24">
    <w:name w:val="Light Shading - Accent 2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44628B"/>
  </w:style>
  <w:style w:type="table" w:customStyle="1" w:styleId="TableGrid213">
    <w:name w:val="Table Grid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rsid w:val="0044628B"/>
  </w:style>
  <w:style w:type="table" w:customStyle="1" w:styleId="LightGrid-Accent121">
    <w:name w:val="Light Grid - Accent 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rsid w:val="0044628B"/>
  </w:style>
  <w:style w:type="numbering" w:customStyle="1" w:styleId="NoList2112">
    <w:name w:val="No List2112"/>
    <w:next w:val="NoList"/>
    <w:uiPriority w:val="99"/>
    <w:semiHidden/>
    <w:unhideWhenUsed/>
    <w:rsid w:val="0044628B"/>
  </w:style>
  <w:style w:type="table" w:customStyle="1" w:styleId="TableGrid11112">
    <w:name w:val="Table Grid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rsid w:val="0044628B"/>
  </w:style>
  <w:style w:type="table" w:customStyle="1" w:styleId="LightGrid211">
    <w:name w:val="Light Grid2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rsid w:val="0044628B"/>
  </w:style>
  <w:style w:type="numbering" w:customStyle="1" w:styleId="NoList621">
    <w:name w:val="No List621"/>
    <w:next w:val="NoList"/>
    <w:uiPriority w:val="99"/>
    <w:semiHidden/>
    <w:unhideWhenUsed/>
    <w:rsid w:val="0044628B"/>
  </w:style>
  <w:style w:type="table" w:customStyle="1" w:styleId="TableGrid331">
    <w:name w:val="Table Grid3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44628B"/>
  </w:style>
  <w:style w:type="numbering" w:customStyle="1" w:styleId="NoList811">
    <w:name w:val="No List811"/>
    <w:next w:val="NoList"/>
    <w:uiPriority w:val="99"/>
    <w:semiHidden/>
    <w:unhideWhenUsed/>
    <w:rsid w:val="0044628B"/>
  </w:style>
  <w:style w:type="character" w:customStyle="1" w:styleId="Heading5Char1">
    <w:name w:val="Heading 5 Char1"/>
    <w:uiPriority w:val="9"/>
    <w:rsid w:val="0044628B"/>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44628B"/>
  </w:style>
  <w:style w:type="table" w:customStyle="1" w:styleId="TableGrid24">
    <w:name w:val="Table Grid24"/>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44628B"/>
  </w:style>
  <w:style w:type="numbering" w:customStyle="1" w:styleId="NoList251">
    <w:name w:val="No List251"/>
    <w:next w:val="NoList"/>
    <w:uiPriority w:val="99"/>
    <w:semiHidden/>
    <w:unhideWhenUsed/>
    <w:rsid w:val="0044628B"/>
  </w:style>
  <w:style w:type="numbering" w:customStyle="1" w:styleId="NoList35">
    <w:name w:val="No List35"/>
    <w:next w:val="NoList"/>
    <w:uiPriority w:val="99"/>
    <w:semiHidden/>
    <w:unhideWhenUsed/>
    <w:rsid w:val="0044628B"/>
  </w:style>
  <w:style w:type="table" w:customStyle="1" w:styleId="TableGrid115">
    <w:name w:val="Table Grid1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44628B"/>
  </w:style>
  <w:style w:type="numbering" w:customStyle="1" w:styleId="NoList1141">
    <w:name w:val="No List1141"/>
    <w:next w:val="NoList"/>
    <w:uiPriority w:val="99"/>
    <w:semiHidden/>
    <w:unhideWhenUsed/>
    <w:rsid w:val="0044628B"/>
  </w:style>
  <w:style w:type="numbering" w:customStyle="1" w:styleId="NoList1114">
    <w:name w:val="No List1114"/>
    <w:next w:val="NoList"/>
    <w:uiPriority w:val="99"/>
    <w:semiHidden/>
    <w:unhideWhenUsed/>
    <w:rsid w:val="0044628B"/>
  </w:style>
  <w:style w:type="numbering" w:customStyle="1" w:styleId="NoList111131">
    <w:name w:val="No List111131"/>
    <w:next w:val="NoList"/>
    <w:uiPriority w:val="99"/>
    <w:semiHidden/>
    <w:rsid w:val="0044628B"/>
  </w:style>
  <w:style w:type="table" w:customStyle="1" w:styleId="TableGrid1311">
    <w:name w:val="Table Grid13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rsid w:val="0044628B"/>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sid w:val="0044628B"/>
    <w:rPr>
      <w:rFonts w:ascii="Arial" w:hAnsi="Arial" w:cs="Arial"/>
      <w:b/>
      <w:bCs/>
      <w:kern w:val="32"/>
      <w:sz w:val="32"/>
      <w:szCs w:val="32"/>
      <w:lang w:val="en-US" w:eastAsia="en-US" w:bidi="ar-SA"/>
    </w:rPr>
  </w:style>
  <w:style w:type="character" w:customStyle="1" w:styleId="CharChar5">
    <w:name w:val="Char Char5"/>
    <w:locked/>
    <w:rsid w:val="0044628B"/>
    <w:rPr>
      <w:rFonts w:cs="B Zar"/>
      <w:lang w:val="en-US" w:eastAsia="en-US" w:bidi="ar-SA"/>
    </w:rPr>
  </w:style>
  <w:style w:type="character" w:customStyle="1" w:styleId="CharChar4">
    <w:name w:val="Char Char4"/>
    <w:locked/>
    <w:rsid w:val="0044628B"/>
    <w:rPr>
      <w:rFonts w:ascii="Calibri" w:eastAsia="Calibri" w:hAnsi="Calibri" w:cs="Arial"/>
      <w:sz w:val="22"/>
      <w:szCs w:val="22"/>
      <w:lang w:bidi="ar-SA"/>
    </w:rPr>
  </w:style>
  <w:style w:type="paragraph" w:customStyle="1" w:styleId="Normal14pt">
    <w:name w:val="Normal + 14 pt"/>
    <w:aliases w:val="After:  12 pt,Justify Low,Line spacing:  1.5 lines,Red"/>
    <w:basedOn w:val="Normal"/>
    <w:rsid w:val="0044628B"/>
    <w:pPr>
      <w:autoSpaceDE/>
      <w:autoSpaceDN/>
      <w:adjustRightInd/>
      <w:spacing w:after="240"/>
      <w:ind w:left="-18"/>
      <w:contextualSpacing/>
      <w:jc w:val="both"/>
    </w:pPr>
    <w:rPr>
      <w:rFonts w:ascii="Times New Roman" w:hAnsi="Times New Roman"/>
      <w:color w:val="auto"/>
    </w:rPr>
  </w:style>
  <w:style w:type="paragraph" w:customStyle="1" w:styleId="NormalComplexBLotus">
    <w:name w:val="Normal + (Complex) B Lotus"/>
    <w:aliases w:val="14 pt,After: ...,Black,First line:  0.25 cm,Normal (Web) + (Complex) B Mitra,Right-to-l..."/>
    <w:basedOn w:val="Normal"/>
    <w:rsid w:val="0044628B"/>
    <w:pPr>
      <w:autoSpaceDE/>
      <w:autoSpaceDN/>
      <w:adjustRightInd/>
      <w:ind w:left="-469" w:right="-540"/>
      <w:jc w:val="both"/>
    </w:pPr>
    <w:rPr>
      <w:rFonts w:ascii="Times New Roman" w:eastAsia="Times New Roman" w:hAnsi="Times New Roman"/>
      <w:lang w:bidi="fa-IR"/>
    </w:rPr>
  </w:style>
  <w:style w:type="paragraph" w:customStyle="1" w:styleId="NormalBlack">
    <w:name w:val="Normal + Black"/>
    <w:aliases w:val="Left,No underline,Right-to-left"/>
    <w:basedOn w:val="Normal"/>
    <w:rsid w:val="0044628B"/>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rsid w:val="0044628B"/>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rsid w:val="0044628B"/>
    <w:pPr>
      <w:keepNext/>
      <w:autoSpaceDE/>
      <w:autoSpaceDN/>
      <w:adjustRightInd/>
      <w:spacing w:before="240" w:after="60"/>
      <w:ind w:right="142"/>
      <w:jc w:val="center"/>
      <w:outlineLvl w:val="0"/>
    </w:pPr>
    <w:rPr>
      <w:rFonts w:ascii="Arial" w:eastAsia="Times New Roman" w:hAnsi="Arial"/>
      <w:b/>
      <w:bCs/>
      <w:color w:val="auto"/>
      <w:kern w:val="32"/>
      <w:sz w:val="24"/>
      <w:szCs w:val="24"/>
      <w:lang w:bidi="fa-IR"/>
    </w:rPr>
  </w:style>
  <w:style w:type="numbering" w:customStyle="1" w:styleId="NoList214">
    <w:name w:val="No List214"/>
    <w:next w:val="NoList"/>
    <w:uiPriority w:val="99"/>
    <w:semiHidden/>
    <w:unhideWhenUsed/>
    <w:rsid w:val="0044628B"/>
  </w:style>
  <w:style w:type="numbering" w:customStyle="1" w:styleId="NoList1211">
    <w:name w:val="No List1211"/>
    <w:next w:val="NoList"/>
    <w:uiPriority w:val="99"/>
    <w:semiHidden/>
    <w:unhideWhenUsed/>
    <w:rsid w:val="0044628B"/>
  </w:style>
  <w:style w:type="numbering" w:customStyle="1" w:styleId="NoList11211">
    <w:name w:val="No List11211"/>
    <w:next w:val="NoList"/>
    <w:uiPriority w:val="99"/>
    <w:semiHidden/>
    <w:rsid w:val="0044628B"/>
  </w:style>
  <w:style w:type="table" w:customStyle="1" w:styleId="LightGrid-Accent4211">
    <w:name w:val="Light Grid - Accent 4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rsid w:val="0044628B"/>
  </w:style>
  <w:style w:type="numbering" w:customStyle="1" w:styleId="NoList1311">
    <w:name w:val="No List1311"/>
    <w:next w:val="NoList"/>
    <w:uiPriority w:val="99"/>
    <w:semiHidden/>
    <w:unhideWhenUsed/>
    <w:rsid w:val="0044628B"/>
  </w:style>
  <w:style w:type="numbering" w:customStyle="1" w:styleId="NoList2211">
    <w:name w:val="No List2211"/>
    <w:next w:val="NoList"/>
    <w:uiPriority w:val="99"/>
    <w:semiHidden/>
    <w:unhideWhenUsed/>
    <w:rsid w:val="0044628B"/>
  </w:style>
  <w:style w:type="table" w:customStyle="1" w:styleId="LightList-Accent3111">
    <w:name w:val="Light List - Accent 3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44628B"/>
  </w:style>
  <w:style w:type="table" w:customStyle="1" w:styleId="LightShading-Accent221">
    <w:name w:val="Light Shading - Accent 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rsid w:val="0044628B"/>
  </w:style>
  <w:style w:type="numbering" w:customStyle="1" w:styleId="NoList11311">
    <w:name w:val="No List11311"/>
    <w:next w:val="NoList"/>
    <w:uiPriority w:val="99"/>
    <w:semiHidden/>
    <w:unhideWhenUsed/>
    <w:rsid w:val="0044628B"/>
  </w:style>
  <w:style w:type="table" w:customStyle="1" w:styleId="TableGrid5111">
    <w:name w:val="Table Grid5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rsid w:val="0044628B"/>
  </w:style>
  <w:style w:type="table" w:customStyle="1" w:styleId="TableGrid13111">
    <w:name w:val="Table Grid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44628B"/>
  </w:style>
  <w:style w:type="table" w:customStyle="1" w:styleId="TableGrid21111">
    <w:name w:val="Table Grid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rsid w:val="0044628B"/>
  </w:style>
  <w:style w:type="numbering" w:customStyle="1" w:styleId="NoList41111">
    <w:name w:val="No List41111"/>
    <w:next w:val="NoList"/>
    <w:uiPriority w:val="99"/>
    <w:semiHidden/>
    <w:unhideWhenUsed/>
    <w:rsid w:val="0044628B"/>
  </w:style>
  <w:style w:type="table" w:customStyle="1" w:styleId="TableGrid31111">
    <w:name w:val="Table Grid3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rsid w:val="0044628B"/>
  </w:style>
  <w:style w:type="table" w:customStyle="1" w:styleId="LightGrid-Accent62112">
    <w:name w:val="Light Grid - Accent 621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rsid w:val="0044628B"/>
  </w:style>
  <w:style w:type="numbering" w:customStyle="1" w:styleId="NoList12111">
    <w:name w:val="No List12111"/>
    <w:next w:val="NoList"/>
    <w:uiPriority w:val="99"/>
    <w:semiHidden/>
    <w:unhideWhenUsed/>
    <w:rsid w:val="0044628B"/>
  </w:style>
  <w:style w:type="table" w:customStyle="1" w:styleId="TableGrid211111">
    <w:name w:val="Table Grid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rsid w:val="0044628B"/>
  </w:style>
  <w:style w:type="table" w:customStyle="1" w:styleId="TableGrid311111">
    <w:name w:val="Table Grid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rsid w:val="0044628B"/>
  </w:style>
  <w:style w:type="table" w:customStyle="1" w:styleId="TableGrid14111">
    <w:name w:val="Table Grid1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rsid w:val="0044628B"/>
  </w:style>
  <w:style w:type="table" w:customStyle="1" w:styleId="LightGrid-Accent4411">
    <w:name w:val="Light Grid - Accent 4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rsid w:val="0044628B"/>
  </w:style>
  <w:style w:type="table" w:customStyle="1" w:styleId="LightList-Accent31111">
    <w:name w:val="Light List - Accent 3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rsid w:val="0044628B"/>
  </w:style>
  <w:style w:type="table" w:customStyle="1" w:styleId="LightShading-Accent2311">
    <w:name w:val="Light Shading - Accent 23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rsid w:val="0044628B"/>
  </w:style>
  <w:style w:type="table" w:customStyle="1" w:styleId="LightGrid-Accent41211">
    <w:name w:val="Light Grid - Accent 4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rsid w:val="0044628B"/>
  </w:style>
  <w:style w:type="numbering" w:customStyle="1" w:styleId="NoList1112111">
    <w:name w:val="No List1112111"/>
    <w:next w:val="NoList"/>
    <w:semiHidden/>
    <w:rsid w:val="0044628B"/>
  </w:style>
  <w:style w:type="numbering" w:customStyle="1" w:styleId="NoList2111111">
    <w:name w:val="No List2111111"/>
    <w:next w:val="NoList"/>
    <w:uiPriority w:val="99"/>
    <w:semiHidden/>
    <w:unhideWhenUsed/>
    <w:rsid w:val="0044628B"/>
  </w:style>
  <w:style w:type="table" w:customStyle="1" w:styleId="LightGrid-Accent411111">
    <w:name w:val="Light Grid - Accent 4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rsid w:val="0044628B"/>
  </w:style>
  <w:style w:type="table" w:customStyle="1" w:styleId="LightList-Accent3211">
    <w:name w:val="Light List - Accent 32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rsid w:val="0044628B"/>
  </w:style>
  <w:style w:type="numbering" w:customStyle="1" w:styleId="NoList6111">
    <w:name w:val="No List6111"/>
    <w:next w:val="NoList"/>
    <w:uiPriority w:val="99"/>
    <w:semiHidden/>
    <w:unhideWhenUsed/>
    <w:rsid w:val="0044628B"/>
  </w:style>
  <w:style w:type="numbering" w:customStyle="1" w:styleId="NoList721">
    <w:name w:val="No List721"/>
    <w:next w:val="NoList"/>
    <w:uiPriority w:val="99"/>
    <w:semiHidden/>
    <w:unhideWhenUsed/>
    <w:rsid w:val="0044628B"/>
  </w:style>
  <w:style w:type="numbering" w:customStyle="1" w:styleId="NoList821">
    <w:name w:val="No List821"/>
    <w:next w:val="NoList"/>
    <w:uiPriority w:val="99"/>
    <w:semiHidden/>
    <w:unhideWhenUsed/>
    <w:rsid w:val="0044628B"/>
  </w:style>
  <w:style w:type="numbering" w:customStyle="1" w:styleId="NoList911">
    <w:name w:val="No List911"/>
    <w:next w:val="NoList"/>
    <w:uiPriority w:val="99"/>
    <w:semiHidden/>
    <w:unhideWhenUsed/>
    <w:rsid w:val="0044628B"/>
  </w:style>
  <w:style w:type="table" w:customStyle="1" w:styleId="LightGrid-Accent2211">
    <w:name w:val="Light Grid - Accent 22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rsid w:val="0044628B"/>
  </w:style>
  <w:style w:type="numbering" w:customStyle="1" w:styleId="NoList1411">
    <w:name w:val="No List1411"/>
    <w:next w:val="NoList"/>
    <w:uiPriority w:val="99"/>
    <w:semiHidden/>
    <w:unhideWhenUsed/>
    <w:rsid w:val="0044628B"/>
  </w:style>
  <w:style w:type="numbering" w:customStyle="1" w:styleId="NoList1511">
    <w:name w:val="No List1511"/>
    <w:next w:val="NoList"/>
    <w:uiPriority w:val="99"/>
    <w:semiHidden/>
    <w:unhideWhenUsed/>
    <w:rsid w:val="0044628B"/>
  </w:style>
  <w:style w:type="numbering" w:customStyle="1" w:styleId="NoList11411">
    <w:name w:val="No List11411"/>
    <w:next w:val="NoList"/>
    <w:uiPriority w:val="99"/>
    <w:semiHidden/>
    <w:unhideWhenUsed/>
    <w:rsid w:val="0044628B"/>
  </w:style>
  <w:style w:type="numbering" w:customStyle="1" w:styleId="NoList111311">
    <w:name w:val="No List111311"/>
    <w:next w:val="NoList"/>
    <w:uiPriority w:val="99"/>
    <w:semiHidden/>
    <w:rsid w:val="0044628B"/>
  </w:style>
  <w:style w:type="table" w:customStyle="1" w:styleId="TableGrid1811">
    <w:name w:val="Table Grid1811"/>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rsid w:val="0044628B"/>
  </w:style>
  <w:style w:type="numbering" w:customStyle="1" w:styleId="NoList1221">
    <w:name w:val="No List1221"/>
    <w:next w:val="NoList"/>
    <w:uiPriority w:val="99"/>
    <w:semiHidden/>
    <w:unhideWhenUsed/>
    <w:rsid w:val="0044628B"/>
  </w:style>
  <w:style w:type="numbering" w:customStyle="1" w:styleId="NoList11221">
    <w:name w:val="No List11221"/>
    <w:next w:val="NoList"/>
    <w:uiPriority w:val="99"/>
    <w:semiHidden/>
    <w:rsid w:val="0044628B"/>
  </w:style>
  <w:style w:type="table" w:customStyle="1" w:styleId="LightGrid-Accent423">
    <w:name w:val="Light Grid - Accent 4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rsid w:val="0044628B"/>
  </w:style>
  <w:style w:type="numbering" w:customStyle="1" w:styleId="NoList1711">
    <w:name w:val="No List1711"/>
    <w:next w:val="NoList"/>
    <w:uiPriority w:val="99"/>
    <w:semiHidden/>
    <w:unhideWhenUsed/>
    <w:rsid w:val="0044628B"/>
  </w:style>
  <w:style w:type="table" w:customStyle="1" w:styleId="TableGrid1911">
    <w:name w:val="Table Grid19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44628B"/>
  </w:style>
  <w:style w:type="numbering" w:customStyle="1" w:styleId="NoList2411">
    <w:name w:val="No List2411"/>
    <w:next w:val="NoList"/>
    <w:uiPriority w:val="99"/>
    <w:semiHidden/>
    <w:unhideWhenUsed/>
    <w:rsid w:val="0044628B"/>
  </w:style>
  <w:style w:type="table" w:customStyle="1" w:styleId="LightList-Accent3121">
    <w:name w:val="Light List - Accent 312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rsid w:val="0044628B"/>
  </w:style>
  <w:style w:type="table" w:customStyle="1" w:styleId="LightShading-Accent222">
    <w:name w:val="Light Shading - Accent 2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rsid w:val="0044628B"/>
  </w:style>
  <w:style w:type="numbering" w:customStyle="1" w:styleId="NoList11141">
    <w:name w:val="No List11141"/>
    <w:next w:val="NoList"/>
    <w:uiPriority w:val="99"/>
    <w:semiHidden/>
    <w:unhideWhenUsed/>
    <w:rsid w:val="0044628B"/>
  </w:style>
  <w:style w:type="table" w:customStyle="1" w:styleId="PlainTable11211">
    <w:name w:val="Plain Table 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rsid w:val="0044628B"/>
  </w:style>
  <w:style w:type="numbering" w:customStyle="1" w:styleId="NoList11111111">
    <w:name w:val="No List11111111"/>
    <w:next w:val="NoList"/>
    <w:uiPriority w:val="99"/>
    <w:semiHidden/>
    <w:rsid w:val="0044628B"/>
  </w:style>
  <w:style w:type="table" w:customStyle="1" w:styleId="TableGrid1321">
    <w:name w:val="Table Grid132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rsid w:val="0044628B"/>
  </w:style>
  <w:style w:type="numbering" w:customStyle="1" w:styleId="NoList123">
    <w:name w:val="No List123"/>
    <w:next w:val="NoList"/>
    <w:uiPriority w:val="99"/>
    <w:semiHidden/>
    <w:unhideWhenUsed/>
    <w:rsid w:val="0044628B"/>
  </w:style>
  <w:style w:type="numbering" w:customStyle="1" w:styleId="NoList1123">
    <w:name w:val="No List1123"/>
    <w:next w:val="NoList"/>
    <w:uiPriority w:val="99"/>
    <w:semiHidden/>
    <w:rsid w:val="0044628B"/>
  </w:style>
  <w:style w:type="table" w:customStyle="1" w:styleId="LightGrid-Accent4212">
    <w:name w:val="Light Grid - Accent 4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rsid w:val="0044628B"/>
  </w:style>
  <w:style w:type="table" w:customStyle="1" w:styleId="TableGrid6111">
    <w:name w:val="Table Grid6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44628B"/>
  </w:style>
  <w:style w:type="numbering" w:customStyle="1" w:styleId="NoList2221">
    <w:name w:val="No List2221"/>
    <w:next w:val="NoList"/>
    <w:uiPriority w:val="99"/>
    <w:semiHidden/>
    <w:unhideWhenUsed/>
    <w:rsid w:val="0044628B"/>
  </w:style>
  <w:style w:type="table" w:customStyle="1" w:styleId="LightList-Accent3112">
    <w:name w:val="Light List - Accent 31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44628B"/>
  </w:style>
  <w:style w:type="table" w:customStyle="1" w:styleId="LightShading-Accent2211">
    <w:name w:val="Light Shading - Accent 22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rsid w:val="0044628B"/>
  </w:style>
  <w:style w:type="numbering" w:customStyle="1" w:styleId="NoList113111">
    <w:name w:val="No List113111"/>
    <w:next w:val="NoList"/>
    <w:uiPriority w:val="99"/>
    <w:semiHidden/>
    <w:unhideWhenUsed/>
    <w:rsid w:val="0044628B"/>
  </w:style>
  <w:style w:type="numbering" w:customStyle="1" w:styleId="NoList11122">
    <w:name w:val="No List11122"/>
    <w:next w:val="NoList"/>
    <w:semiHidden/>
    <w:unhideWhenUsed/>
    <w:rsid w:val="0044628B"/>
  </w:style>
  <w:style w:type="numbering" w:customStyle="1" w:styleId="NoList21121">
    <w:name w:val="No List21121"/>
    <w:next w:val="NoList"/>
    <w:uiPriority w:val="99"/>
    <w:semiHidden/>
    <w:unhideWhenUsed/>
    <w:rsid w:val="0044628B"/>
  </w:style>
  <w:style w:type="table" w:customStyle="1" w:styleId="TableGrid2112">
    <w:name w:val="Table Grid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rsid w:val="0044628B"/>
  </w:style>
  <w:style w:type="numbering" w:customStyle="1" w:styleId="NoList411111">
    <w:name w:val="No List411111"/>
    <w:next w:val="NoList"/>
    <w:uiPriority w:val="99"/>
    <w:semiHidden/>
    <w:unhideWhenUsed/>
    <w:rsid w:val="0044628B"/>
  </w:style>
  <w:style w:type="table" w:customStyle="1" w:styleId="TableGrid3112">
    <w:name w:val="Table Grid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rsid w:val="0044628B"/>
  </w:style>
  <w:style w:type="table" w:customStyle="1" w:styleId="LightGrid121">
    <w:name w:val="Light Grid12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rsid w:val="0044628B"/>
  </w:style>
  <w:style w:type="table" w:customStyle="1" w:styleId="GridTable4-Accent1111">
    <w:name w:val="Grid Table 4 - Accent 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rsid w:val="0044628B"/>
  </w:style>
  <w:style w:type="table" w:customStyle="1" w:styleId="GridTable4-Accent1121">
    <w:name w:val="Grid Table 4 - Accent 1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rsid w:val="0044628B"/>
  </w:style>
  <w:style w:type="table" w:customStyle="1" w:styleId="GridTable4-Accent121">
    <w:name w:val="Grid Table 4 - Accent 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rsid w:val="0044628B"/>
  </w:style>
  <w:style w:type="table" w:customStyle="1" w:styleId="GridTable4-Accent311">
    <w:name w:val="Grid Table 4 - Accent 3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rsid w:val="0044628B"/>
  </w:style>
  <w:style w:type="table" w:customStyle="1" w:styleId="TableGrid1511">
    <w:name w:val="Table Grid15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rsid w:val="0044628B"/>
  </w:style>
  <w:style w:type="table" w:customStyle="1" w:styleId="TableGrid2221">
    <w:name w:val="Table Grid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rsid w:val="0044628B"/>
  </w:style>
  <w:style w:type="table" w:customStyle="1" w:styleId="TableGrid11211">
    <w:name w:val="Table Grid112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rsid w:val="0044628B"/>
  </w:style>
  <w:style w:type="table" w:customStyle="1" w:styleId="LightGrid-Accent52212">
    <w:name w:val="Light Grid - Accent 52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rsid w:val="0044628B"/>
  </w:style>
  <w:style w:type="table" w:customStyle="1" w:styleId="LightShading-Accent121">
    <w:name w:val="Light Shading - Accent 1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rsid w:val="0044628B"/>
  </w:style>
  <w:style w:type="table" w:customStyle="1" w:styleId="MediumShading1-Accent311">
    <w:name w:val="Medium Shading 1 - Accent 3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rsid w:val="0044628B"/>
  </w:style>
  <w:style w:type="table" w:customStyle="1" w:styleId="LightGrid-Accent521111">
    <w:name w:val="Light Grid - Accent 5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rsid w:val="0044628B"/>
  </w:style>
  <w:style w:type="table" w:customStyle="1" w:styleId="LightList-Accent32111">
    <w:name w:val="Light List - Accent 32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rsid w:val="0044628B"/>
  </w:style>
  <w:style w:type="numbering" w:customStyle="1" w:styleId="NoList61111">
    <w:name w:val="No List61111"/>
    <w:next w:val="NoList"/>
    <w:uiPriority w:val="99"/>
    <w:semiHidden/>
    <w:unhideWhenUsed/>
    <w:rsid w:val="0044628B"/>
  </w:style>
  <w:style w:type="table" w:customStyle="1" w:styleId="PlainTable411">
    <w:name w:val="Plain Table 4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rsid w:val="0044628B"/>
  </w:style>
  <w:style w:type="numbering" w:customStyle="1" w:styleId="NoList8111">
    <w:name w:val="No List8111"/>
    <w:next w:val="NoList"/>
    <w:uiPriority w:val="99"/>
    <w:semiHidden/>
    <w:unhideWhenUsed/>
    <w:rsid w:val="0044628B"/>
  </w:style>
  <w:style w:type="table" w:customStyle="1" w:styleId="MediumGrid1-Accent331">
    <w:name w:val="Medium Grid 1 - Accent 33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rsid w:val="0044628B"/>
  </w:style>
  <w:style w:type="table" w:customStyle="1" w:styleId="LightGrid-Accent22111">
    <w:name w:val="Light Grid - Accent 22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rsid w:val="0044628B"/>
  </w:style>
  <w:style w:type="table" w:customStyle="1" w:styleId="LightGrid-Accent451">
    <w:name w:val="Light Grid - Accent 4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44628B"/>
  </w:style>
  <w:style w:type="numbering" w:customStyle="1" w:styleId="NoList191">
    <w:name w:val="No List191"/>
    <w:next w:val="NoList"/>
    <w:uiPriority w:val="99"/>
    <w:semiHidden/>
    <w:unhideWhenUsed/>
    <w:rsid w:val="0044628B"/>
  </w:style>
  <w:style w:type="numbering" w:customStyle="1" w:styleId="NoList2511">
    <w:name w:val="No List2511"/>
    <w:next w:val="NoList"/>
    <w:uiPriority w:val="99"/>
    <w:semiHidden/>
    <w:unhideWhenUsed/>
    <w:rsid w:val="0044628B"/>
  </w:style>
  <w:style w:type="table" w:customStyle="1" w:styleId="LightList-Accent313">
    <w:name w:val="Light List - Accent 3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44628B"/>
  </w:style>
  <w:style w:type="table" w:customStyle="1" w:styleId="LightShading-Accent223">
    <w:name w:val="Light Shading - Accent 22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rsid w:val="0044628B"/>
  </w:style>
  <w:style w:type="numbering" w:customStyle="1" w:styleId="NoList116">
    <w:name w:val="No List116"/>
    <w:next w:val="NoList"/>
    <w:uiPriority w:val="99"/>
    <w:semiHidden/>
    <w:unhideWhenUsed/>
    <w:rsid w:val="0044628B"/>
  </w:style>
  <w:style w:type="table" w:customStyle="1" w:styleId="TableGrid53">
    <w:name w:val="Table Grid5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rsid w:val="0044628B"/>
  </w:style>
  <w:style w:type="numbering" w:customStyle="1" w:styleId="NoList1111311">
    <w:name w:val="No List1111311"/>
    <w:next w:val="NoList"/>
    <w:uiPriority w:val="99"/>
    <w:semiHidden/>
    <w:rsid w:val="0044628B"/>
  </w:style>
  <w:style w:type="table" w:customStyle="1" w:styleId="TableGrid133">
    <w:name w:val="Table Grid13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rsid w:val="0044628B"/>
  </w:style>
  <w:style w:type="numbering" w:customStyle="1" w:styleId="NoList124">
    <w:name w:val="No List124"/>
    <w:next w:val="NoList"/>
    <w:uiPriority w:val="99"/>
    <w:semiHidden/>
    <w:unhideWhenUsed/>
    <w:rsid w:val="0044628B"/>
  </w:style>
  <w:style w:type="numbering" w:customStyle="1" w:styleId="NoList1124">
    <w:name w:val="No List1124"/>
    <w:next w:val="NoList"/>
    <w:uiPriority w:val="99"/>
    <w:semiHidden/>
    <w:rsid w:val="0044628B"/>
  </w:style>
  <w:style w:type="table" w:customStyle="1" w:styleId="LightGrid-Accent4213">
    <w:name w:val="Light Grid - Accent 42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rsid w:val="0044628B"/>
  </w:style>
  <w:style w:type="numbering" w:customStyle="1" w:styleId="NoList133">
    <w:name w:val="No List133"/>
    <w:next w:val="NoList"/>
    <w:uiPriority w:val="99"/>
    <w:semiHidden/>
    <w:unhideWhenUsed/>
    <w:rsid w:val="0044628B"/>
  </w:style>
  <w:style w:type="numbering" w:customStyle="1" w:styleId="NoList223">
    <w:name w:val="No List223"/>
    <w:next w:val="NoList"/>
    <w:uiPriority w:val="99"/>
    <w:semiHidden/>
    <w:unhideWhenUsed/>
    <w:rsid w:val="0044628B"/>
  </w:style>
  <w:style w:type="table" w:customStyle="1" w:styleId="LightList-Accent3113">
    <w:name w:val="Light List - Accent 3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rsid w:val="0044628B"/>
  </w:style>
  <w:style w:type="table" w:customStyle="1" w:styleId="LightShading-Accent2212">
    <w:name w:val="Light Shading - Accent 2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rsid w:val="0044628B"/>
  </w:style>
  <w:style w:type="numbering" w:customStyle="1" w:styleId="NoList1132">
    <w:name w:val="No List1132"/>
    <w:next w:val="NoList"/>
    <w:uiPriority w:val="99"/>
    <w:semiHidden/>
    <w:unhideWhenUsed/>
    <w:rsid w:val="0044628B"/>
  </w:style>
  <w:style w:type="table" w:customStyle="1" w:styleId="TableGrid512">
    <w:name w:val="Table Grid5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rsid w:val="0044628B"/>
  </w:style>
  <w:style w:type="table" w:customStyle="1" w:styleId="TableGrid1312">
    <w:name w:val="Table Grid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rsid w:val="0044628B"/>
  </w:style>
  <w:style w:type="table" w:customStyle="1" w:styleId="TableGrid2113">
    <w:name w:val="Table Grid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44628B"/>
  </w:style>
  <w:style w:type="numbering" w:customStyle="1" w:styleId="NoList4112">
    <w:name w:val="No List4112"/>
    <w:next w:val="NoList"/>
    <w:uiPriority w:val="99"/>
    <w:semiHidden/>
    <w:unhideWhenUsed/>
    <w:rsid w:val="0044628B"/>
  </w:style>
  <w:style w:type="table" w:customStyle="1" w:styleId="TableGrid3113">
    <w:name w:val="Table Grid3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rsid w:val="0044628B"/>
  </w:style>
  <w:style w:type="table" w:customStyle="1" w:styleId="LightGrid13">
    <w:name w:val="Light Grid1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rsid w:val="0044628B"/>
  </w:style>
  <w:style w:type="table" w:customStyle="1" w:styleId="PlainTable213">
    <w:name w:val="Plain Table 2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rsid w:val="0044628B"/>
  </w:style>
  <w:style w:type="table" w:customStyle="1" w:styleId="TableGrid21112">
    <w:name w:val="Table Grid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rsid w:val="0044628B"/>
  </w:style>
  <w:style w:type="table" w:customStyle="1" w:styleId="TableGrid31112">
    <w:name w:val="Table Grid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rsid w:val="0044628B"/>
  </w:style>
  <w:style w:type="table" w:customStyle="1" w:styleId="TableGrid1412">
    <w:name w:val="Table Grid14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rsid w:val="0044628B"/>
  </w:style>
  <w:style w:type="table" w:customStyle="1" w:styleId="LightGrid-Accent5132">
    <w:name w:val="Light Grid - Accent 51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rsid w:val="0044628B"/>
  </w:style>
  <w:style w:type="table" w:customStyle="1" w:styleId="TableGrid223">
    <w:name w:val="Table Grid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rsid w:val="0044628B"/>
  </w:style>
  <w:style w:type="table" w:customStyle="1" w:styleId="LightShading112">
    <w:name w:val="Light Shading112"/>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rsid w:val="0044628B"/>
  </w:style>
  <w:style w:type="table" w:customStyle="1" w:styleId="TableGrid2122">
    <w:name w:val="Table Grid2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rsid w:val="0044628B"/>
  </w:style>
  <w:style w:type="table" w:customStyle="1" w:styleId="LightShading-Accent122">
    <w:name w:val="Light Shading - Accent 12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rsid w:val="0044628B"/>
  </w:style>
  <w:style w:type="table" w:customStyle="1" w:styleId="MediumShading1-Accent312">
    <w:name w:val="Medium Shading 1 - Accent 312"/>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rsid w:val="0044628B"/>
  </w:style>
  <w:style w:type="table" w:customStyle="1" w:styleId="TableGrid111112">
    <w:name w:val="Table Grid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rsid w:val="0044628B"/>
  </w:style>
  <w:style w:type="table" w:customStyle="1" w:styleId="LightList-Accent3212">
    <w:name w:val="Light List - Accent 32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rsid w:val="0044628B"/>
  </w:style>
  <w:style w:type="numbering" w:customStyle="1" w:styleId="NoList612">
    <w:name w:val="No List612"/>
    <w:next w:val="NoList"/>
    <w:uiPriority w:val="99"/>
    <w:semiHidden/>
    <w:unhideWhenUsed/>
    <w:rsid w:val="0044628B"/>
  </w:style>
  <w:style w:type="table" w:customStyle="1" w:styleId="TableGrid322">
    <w:name w:val="Table Grid3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44628B"/>
  </w:style>
  <w:style w:type="numbering" w:customStyle="1" w:styleId="NoList8211">
    <w:name w:val="No List8211"/>
    <w:next w:val="NoList"/>
    <w:uiPriority w:val="99"/>
    <w:semiHidden/>
    <w:unhideWhenUsed/>
    <w:rsid w:val="0044628B"/>
  </w:style>
  <w:style w:type="table" w:customStyle="1" w:styleId="MediumGrid1-Accent34">
    <w:name w:val="Medium Grid 1 - Accent 34"/>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rsid w:val="0044628B"/>
  </w:style>
  <w:style w:type="table" w:customStyle="1" w:styleId="LightGrid-Accent2212">
    <w:name w:val="Light Grid - Accent 22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rsid w:val="0044628B"/>
  </w:style>
  <w:style w:type="table" w:customStyle="1" w:styleId="LightGrid-Accent452">
    <w:name w:val="Light Grid - Accent 45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rsid w:val="0044628B"/>
  </w:style>
  <w:style w:type="table" w:customStyle="1" w:styleId="TableGrid18111">
    <w:name w:val="Table Grid18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44628B"/>
  </w:style>
  <w:style w:type="numbering" w:customStyle="1" w:styleId="NoList23111">
    <w:name w:val="No List23111"/>
    <w:next w:val="NoList"/>
    <w:uiPriority w:val="99"/>
    <w:semiHidden/>
    <w:unhideWhenUsed/>
    <w:rsid w:val="0044628B"/>
  </w:style>
  <w:style w:type="numbering" w:customStyle="1" w:styleId="NoList114111">
    <w:name w:val="No List114111"/>
    <w:next w:val="NoList"/>
    <w:uiPriority w:val="99"/>
    <w:semiHidden/>
    <w:unhideWhenUsed/>
    <w:rsid w:val="0044628B"/>
  </w:style>
  <w:style w:type="numbering" w:customStyle="1" w:styleId="NoList1113111">
    <w:name w:val="No List1113111"/>
    <w:next w:val="NoList"/>
    <w:semiHidden/>
    <w:unhideWhenUsed/>
    <w:rsid w:val="0044628B"/>
  </w:style>
  <w:style w:type="table" w:customStyle="1" w:styleId="TableGrid11311">
    <w:name w:val="Table Grid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rsid w:val="0044628B"/>
  </w:style>
  <w:style w:type="table" w:customStyle="1" w:styleId="TableGrid23111">
    <w:name w:val="Table Grid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rsid w:val="0044628B"/>
  </w:style>
  <w:style w:type="numbering" w:customStyle="1" w:styleId="NoList43111">
    <w:name w:val="No List43111"/>
    <w:next w:val="NoList"/>
    <w:uiPriority w:val="99"/>
    <w:semiHidden/>
    <w:unhideWhenUsed/>
    <w:rsid w:val="0044628B"/>
  </w:style>
  <w:style w:type="table" w:customStyle="1" w:styleId="TableGrid33111">
    <w:name w:val="Table Grid33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rsid w:val="0044628B"/>
  </w:style>
  <w:style w:type="table" w:customStyle="1" w:styleId="TableGrid1110">
    <w:name w:val="Table Grid 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rsid w:val="0044628B"/>
  </w:style>
  <w:style w:type="table" w:customStyle="1" w:styleId="TableGrid521">
    <w:name w:val="Table Grid52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rsid w:val="0044628B"/>
  </w:style>
  <w:style w:type="table" w:customStyle="1" w:styleId="GridTable4-Accent11211">
    <w:name w:val="Grid Table 4 - Accent 1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rsid w:val="0044628B"/>
  </w:style>
  <w:style w:type="table" w:customStyle="1" w:styleId="TableGrid312111">
    <w:name w:val="Table Grid3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4628B"/>
  </w:style>
  <w:style w:type="numbering" w:customStyle="1" w:styleId="NoList110">
    <w:name w:val="No List110"/>
    <w:next w:val="NoList"/>
    <w:uiPriority w:val="99"/>
    <w:semiHidden/>
    <w:unhideWhenUsed/>
    <w:rsid w:val="0044628B"/>
  </w:style>
  <w:style w:type="numbering" w:customStyle="1" w:styleId="NoList117">
    <w:name w:val="No List117"/>
    <w:next w:val="NoList"/>
    <w:semiHidden/>
    <w:unhideWhenUsed/>
    <w:rsid w:val="0044628B"/>
  </w:style>
  <w:style w:type="table" w:customStyle="1" w:styleId="TableGrid1160">
    <w:name w:val="Table Grid1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4628B"/>
  </w:style>
  <w:style w:type="table" w:customStyle="1" w:styleId="TableGrid27">
    <w:name w:val="Table Grid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rsid w:val="0044628B"/>
  </w:style>
  <w:style w:type="numbering" w:customStyle="1" w:styleId="NoList45">
    <w:name w:val="No List45"/>
    <w:next w:val="NoList"/>
    <w:uiPriority w:val="99"/>
    <w:semiHidden/>
    <w:unhideWhenUsed/>
    <w:rsid w:val="0044628B"/>
  </w:style>
  <w:style w:type="table" w:customStyle="1" w:styleId="TableGrid35">
    <w:name w:val="Table Grid3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44628B"/>
  </w:style>
  <w:style w:type="table" w:customStyle="1" w:styleId="LightGrid-Accent662">
    <w:name w:val="Light Grid - Accent 66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rsid w:val="0044628B"/>
  </w:style>
  <w:style w:type="table" w:customStyle="1" w:styleId="TableGrid117">
    <w:name w:val="Table Grid11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44628B"/>
  </w:style>
  <w:style w:type="numbering" w:customStyle="1" w:styleId="NoList215">
    <w:name w:val="No List215"/>
    <w:next w:val="NoList"/>
    <w:uiPriority w:val="99"/>
    <w:semiHidden/>
    <w:unhideWhenUsed/>
    <w:rsid w:val="0044628B"/>
  </w:style>
  <w:style w:type="table" w:customStyle="1" w:styleId="TableGrid314">
    <w:name w:val="Table Grid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4628B"/>
  </w:style>
  <w:style w:type="numbering" w:customStyle="1" w:styleId="NoList118">
    <w:name w:val="No List118"/>
    <w:next w:val="NoList"/>
    <w:uiPriority w:val="99"/>
    <w:semiHidden/>
    <w:unhideWhenUsed/>
    <w:rsid w:val="0044628B"/>
  </w:style>
  <w:style w:type="table" w:customStyle="1" w:styleId="TableGrid28">
    <w:name w:val="Table Grid2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rsid w:val="0044628B"/>
  </w:style>
  <w:style w:type="table" w:customStyle="1" w:styleId="TableGrid118">
    <w:name w:val="Table Grid11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4628B"/>
  </w:style>
  <w:style w:type="table" w:customStyle="1" w:styleId="TableGrid29">
    <w:name w:val="Table Grid2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4628B"/>
  </w:style>
  <w:style w:type="numbering" w:customStyle="1" w:styleId="NoList46">
    <w:name w:val="No List46"/>
    <w:next w:val="NoList"/>
    <w:uiPriority w:val="99"/>
    <w:semiHidden/>
    <w:unhideWhenUsed/>
    <w:rsid w:val="0044628B"/>
  </w:style>
  <w:style w:type="table" w:customStyle="1" w:styleId="TableGrid36">
    <w:name w:val="Table Grid36"/>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44628B"/>
  </w:style>
  <w:style w:type="table" w:customStyle="1" w:styleId="LightGrid-Accent671">
    <w:name w:val="Light Grid - Accent 67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rsid w:val="0044628B"/>
  </w:style>
  <w:style w:type="table" w:customStyle="1" w:styleId="TableGrid119">
    <w:name w:val="Table Grid1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44628B"/>
  </w:style>
  <w:style w:type="table" w:customStyle="1" w:styleId="TableGrid215">
    <w:name w:val="Table Grid2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44628B"/>
  </w:style>
  <w:style w:type="table" w:customStyle="1" w:styleId="TableGrid315">
    <w:name w:val="Table Grid31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44628B"/>
  </w:style>
  <w:style w:type="numbering" w:customStyle="1" w:styleId="NoList134">
    <w:name w:val="No List134"/>
    <w:next w:val="NoList"/>
    <w:uiPriority w:val="99"/>
    <w:semiHidden/>
    <w:unhideWhenUsed/>
    <w:rsid w:val="0044628B"/>
  </w:style>
  <w:style w:type="table" w:customStyle="1" w:styleId="TableGrid134">
    <w:name w:val="Table Grid13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sid w:val="0044628B"/>
    <w:rPr>
      <w:color w:val="0563C1"/>
      <w:u w:val="single"/>
    </w:rPr>
  </w:style>
  <w:style w:type="numbering" w:customStyle="1" w:styleId="NoList1125">
    <w:name w:val="No List1125"/>
    <w:next w:val="NoList"/>
    <w:uiPriority w:val="99"/>
    <w:semiHidden/>
    <w:unhideWhenUsed/>
    <w:rsid w:val="0044628B"/>
  </w:style>
  <w:style w:type="table" w:customStyle="1" w:styleId="TableGrid144">
    <w:name w:val="Table Grid1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rsid w:val="0044628B"/>
    <w:pPr>
      <w:tabs>
        <w:tab w:val="right" w:leader="dot" w:pos="9061"/>
      </w:tabs>
      <w:autoSpaceDE/>
      <w:autoSpaceDN/>
      <w:adjustRightInd/>
      <w:spacing w:after="100" w:line="276" w:lineRule="auto"/>
    </w:pPr>
    <w:rPr>
      <w:rFonts w:ascii="Calibri" w:eastAsia="Times New Roman" w:hAnsi="Calibri"/>
      <w:b/>
      <w:bCs/>
      <w:noProof/>
      <w:sz w:val="24"/>
      <w:szCs w:val="24"/>
      <w:lang w:bidi="fa-IR"/>
    </w:rPr>
  </w:style>
  <w:style w:type="numbering" w:customStyle="1" w:styleId="NoList224">
    <w:name w:val="No List224"/>
    <w:next w:val="NoList"/>
    <w:uiPriority w:val="99"/>
    <w:semiHidden/>
    <w:unhideWhenUsed/>
    <w:rsid w:val="0044628B"/>
  </w:style>
  <w:style w:type="table" w:customStyle="1" w:styleId="LightList-Accent314">
    <w:name w:val="Light List - Accent 3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rsid w:val="0044628B"/>
  </w:style>
  <w:style w:type="table" w:customStyle="1" w:styleId="LightShading-Accent26">
    <w:name w:val="Light Shading - Accent 26"/>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rsid w:val="0044628B"/>
  </w:style>
  <w:style w:type="table" w:customStyle="1" w:styleId="TableGrid2114">
    <w:name w:val="Table Grid2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rsid w:val="0044628B"/>
  </w:style>
  <w:style w:type="table" w:customStyle="1" w:styleId="LightGrid-Accent123">
    <w:name w:val="Light Grid - Accent 12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rsid w:val="0044628B"/>
  </w:style>
  <w:style w:type="numbering" w:customStyle="1" w:styleId="NoList21114">
    <w:name w:val="No List21114"/>
    <w:next w:val="NoList"/>
    <w:uiPriority w:val="99"/>
    <w:semiHidden/>
    <w:unhideWhenUsed/>
    <w:rsid w:val="0044628B"/>
  </w:style>
  <w:style w:type="table" w:customStyle="1" w:styleId="TableGrid11114">
    <w:name w:val="Table Grid11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rsid w:val="0044628B"/>
  </w:style>
  <w:style w:type="table" w:customStyle="1" w:styleId="LightGrid23">
    <w:name w:val="Light Grid23"/>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rsid w:val="0044628B"/>
  </w:style>
  <w:style w:type="numbering" w:customStyle="1" w:styleId="NoList613">
    <w:name w:val="No List613"/>
    <w:next w:val="NoList"/>
    <w:uiPriority w:val="99"/>
    <w:semiHidden/>
    <w:unhideWhenUsed/>
    <w:rsid w:val="0044628B"/>
  </w:style>
  <w:style w:type="table" w:customStyle="1" w:styleId="TableGrid1214">
    <w:name w:val="Table Grid12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sid w:val="0044628B"/>
    <w:rPr>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rsid w:val="0044628B"/>
  </w:style>
  <w:style w:type="table" w:customStyle="1" w:styleId="TableGrid414">
    <w:name w:val="Table Grid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rsid w:val="0044628B"/>
  </w:style>
  <w:style w:type="table" w:customStyle="1" w:styleId="TableGrid1313">
    <w:name w:val="Table Grid1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rsid w:val="0044628B"/>
  </w:style>
  <w:style w:type="table" w:customStyle="1" w:styleId="LightGrid1111">
    <w:name w:val="Light Grid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rsid w:val="0044628B"/>
  </w:style>
  <w:style w:type="table" w:customStyle="1" w:styleId="LightShading-Accent214">
    <w:name w:val="Light Shading - Accent 21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rsid w:val="0044628B"/>
  </w:style>
  <w:style w:type="table" w:customStyle="1" w:styleId="LightGrid-Accent52221">
    <w:name w:val="Light Grid - Accent 52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rsid w:val="0044628B"/>
  </w:style>
  <w:style w:type="table" w:customStyle="1" w:styleId="LightGrid-Accent1212">
    <w:name w:val="Light Grid - Accent 12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rsid w:val="0044628B"/>
  </w:style>
  <w:style w:type="numbering" w:customStyle="1" w:styleId="NoList211113">
    <w:name w:val="No List211113"/>
    <w:next w:val="NoList"/>
    <w:uiPriority w:val="99"/>
    <w:semiHidden/>
    <w:unhideWhenUsed/>
    <w:rsid w:val="0044628B"/>
  </w:style>
  <w:style w:type="table" w:customStyle="1" w:styleId="LightGrid-Accent111113">
    <w:name w:val="Light Grid - Accent 1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rsid w:val="0044628B"/>
  </w:style>
  <w:style w:type="table" w:customStyle="1" w:styleId="LightList-Accent332">
    <w:name w:val="Light List - Accent 3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rsid w:val="0044628B"/>
  </w:style>
  <w:style w:type="numbering" w:customStyle="1" w:styleId="NoList6112">
    <w:name w:val="No List6112"/>
    <w:next w:val="NoList"/>
    <w:uiPriority w:val="99"/>
    <w:semiHidden/>
    <w:unhideWhenUsed/>
    <w:rsid w:val="0044628B"/>
  </w:style>
  <w:style w:type="paragraph" w:customStyle="1" w:styleId="TOCHeading2">
    <w:name w:val="TOC Heading2"/>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44628B"/>
  </w:style>
  <w:style w:type="numbering" w:customStyle="1" w:styleId="NoList83">
    <w:name w:val="No List83"/>
    <w:next w:val="NoList"/>
    <w:uiPriority w:val="99"/>
    <w:semiHidden/>
    <w:unhideWhenUsed/>
    <w:rsid w:val="0044628B"/>
  </w:style>
  <w:style w:type="table" w:customStyle="1" w:styleId="LightList-Accent3122">
    <w:name w:val="Light List - Accent 3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44628B"/>
  </w:style>
  <w:style w:type="table" w:customStyle="1" w:styleId="TableGrid513">
    <w:name w:val="Table Grid5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44628B"/>
  </w:style>
  <w:style w:type="table" w:customStyle="1" w:styleId="LightShading-Accent2313">
    <w:name w:val="Light Shading - Accent 231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rsid w:val="0044628B"/>
  </w:style>
  <w:style w:type="numbering" w:customStyle="1" w:styleId="NoList111213">
    <w:name w:val="No List111213"/>
    <w:next w:val="NoList"/>
    <w:semiHidden/>
    <w:rsid w:val="0044628B"/>
  </w:style>
  <w:style w:type="numbering" w:customStyle="1" w:styleId="NoList423">
    <w:name w:val="No List423"/>
    <w:next w:val="NoList"/>
    <w:uiPriority w:val="99"/>
    <w:semiHidden/>
    <w:unhideWhenUsed/>
    <w:rsid w:val="0044628B"/>
  </w:style>
  <w:style w:type="table" w:customStyle="1" w:styleId="LightGrid212">
    <w:name w:val="Light Grid2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rsid w:val="0044628B"/>
  </w:style>
  <w:style w:type="table" w:customStyle="1" w:styleId="LightGrid-Accent2213">
    <w:name w:val="Light Grid - Accent 2213"/>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rsid w:val="0044628B"/>
  </w:style>
  <w:style w:type="table" w:customStyle="1" w:styleId="LightGrid-Accent4511">
    <w:name w:val="Light Grid - Accent 45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rsid w:val="0044628B"/>
  </w:style>
  <w:style w:type="table" w:customStyle="1" w:styleId="TableGrid182">
    <w:name w:val="Table Grid18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44628B"/>
  </w:style>
  <w:style w:type="numbering" w:customStyle="1" w:styleId="NoList2321">
    <w:name w:val="No List2321"/>
    <w:next w:val="NoList"/>
    <w:uiPriority w:val="99"/>
    <w:semiHidden/>
    <w:unhideWhenUsed/>
    <w:rsid w:val="0044628B"/>
  </w:style>
  <w:style w:type="numbering" w:customStyle="1" w:styleId="NoList1142">
    <w:name w:val="No List1142"/>
    <w:next w:val="NoList"/>
    <w:uiPriority w:val="99"/>
    <w:semiHidden/>
    <w:unhideWhenUsed/>
    <w:rsid w:val="0044628B"/>
  </w:style>
  <w:style w:type="table" w:customStyle="1" w:styleId="TableGrid192">
    <w:name w:val="Table Grid19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44628B"/>
  </w:style>
  <w:style w:type="numbering" w:customStyle="1" w:styleId="NoList2132">
    <w:name w:val="No List2132"/>
    <w:next w:val="NoList"/>
    <w:uiPriority w:val="99"/>
    <w:semiHidden/>
    <w:unhideWhenUsed/>
    <w:rsid w:val="0044628B"/>
  </w:style>
  <w:style w:type="table" w:customStyle="1" w:styleId="TableGrid2312">
    <w:name w:val="Table Grid2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44628B"/>
  </w:style>
  <w:style w:type="numbering" w:customStyle="1" w:styleId="NoList432">
    <w:name w:val="No List432"/>
    <w:next w:val="NoList"/>
    <w:uiPriority w:val="99"/>
    <w:semiHidden/>
    <w:unhideWhenUsed/>
    <w:rsid w:val="0044628B"/>
  </w:style>
  <w:style w:type="table" w:customStyle="1" w:styleId="TableGrid3312">
    <w:name w:val="Table Grid3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44628B"/>
  </w:style>
  <w:style w:type="table" w:customStyle="1" w:styleId="LightGrid122">
    <w:name w:val="Light Grid12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rsid w:val="0044628B"/>
  </w:style>
  <w:style w:type="numbering" w:customStyle="1" w:styleId="NoList1222">
    <w:name w:val="No List1222"/>
    <w:next w:val="NoList"/>
    <w:uiPriority w:val="99"/>
    <w:semiHidden/>
    <w:unhideWhenUsed/>
    <w:rsid w:val="0044628B"/>
  </w:style>
  <w:style w:type="table" w:customStyle="1" w:styleId="TableGrid2132">
    <w:name w:val="Table Grid2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rsid w:val="0044628B"/>
  </w:style>
  <w:style w:type="table" w:customStyle="1" w:styleId="TableGrid31212">
    <w:name w:val="Table Grid312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44628B"/>
  </w:style>
  <w:style w:type="table" w:customStyle="1" w:styleId="TableGrid261">
    <w:name w:val="Table Grid26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44628B"/>
  </w:style>
  <w:style w:type="table" w:customStyle="1" w:styleId="TableGrid1102">
    <w:name w:val="Table Grid1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44628B"/>
  </w:style>
  <w:style w:type="numbering" w:customStyle="1" w:styleId="NoList242">
    <w:name w:val="No List242"/>
    <w:next w:val="NoList"/>
    <w:uiPriority w:val="99"/>
    <w:semiHidden/>
    <w:unhideWhenUsed/>
    <w:rsid w:val="0044628B"/>
  </w:style>
  <w:style w:type="numbering" w:customStyle="1" w:styleId="NoList342">
    <w:name w:val="No List342"/>
    <w:next w:val="NoList"/>
    <w:uiPriority w:val="99"/>
    <w:semiHidden/>
    <w:unhideWhenUsed/>
    <w:rsid w:val="0044628B"/>
  </w:style>
  <w:style w:type="numbering" w:customStyle="1" w:styleId="NoList442">
    <w:name w:val="No List442"/>
    <w:next w:val="NoList"/>
    <w:uiPriority w:val="99"/>
    <w:semiHidden/>
    <w:unhideWhenUsed/>
    <w:rsid w:val="0044628B"/>
  </w:style>
  <w:style w:type="numbering" w:customStyle="1" w:styleId="NoList11142">
    <w:name w:val="No List11142"/>
    <w:next w:val="NoList"/>
    <w:uiPriority w:val="99"/>
    <w:semiHidden/>
    <w:unhideWhenUsed/>
    <w:rsid w:val="0044628B"/>
  </w:style>
  <w:style w:type="numbering" w:customStyle="1" w:styleId="NoList111132">
    <w:name w:val="No List111132"/>
    <w:next w:val="NoList"/>
    <w:uiPriority w:val="99"/>
    <w:semiHidden/>
    <w:unhideWhenUsed/>
    <w:rsid w:val="0044628B"/>
  </w:style>
  <w:style w:type="table" w:customStyle="1" w:styleId="TableGrid13211">
    <w:name w:val="Table Grid1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44628B"/>
  </w:style>
  <w:style w:type="table" w:customStyle="1" w:styleId="TableGrid2141">
    <w:name w:val="Table Grid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rsid w:val="0044628B"/>
  </w:style>
  <w:style w:type="numbering" w:customStyle="1" w:styleId="NoList41211">
    <w:name w:val="No List41211"/>
    <w:next w:val="NoList"/>
    <w:uiPriority w:val="99"/>
    <w:semiHidden/>
    <w:unhideWhenUsed/>
    <w:rsid w:val="0044628B"/>
  </w:style>
  <w:style w:type="table" w:customStyle="1" w:styleId="TableGrid3131">
    <w:name w:val="Table Grid3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rsid w:val="0044628B"/>
  </w:style>
  <w:style w:type="table" w:customStyle="1" w:styleId="LightGrid-Accent62212">
    <w:name w:val="Light Grid - Accent 622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rsid w:val="0044628B"/>
  </w:style>
  <w:style w:type="numbering" w:customStyle="1" w:styleId="NoList1231">
    <w:name w:val="No List1231"/>
    <w:next w:val="NoList"/>
    <w:uiPriority w:val="99"/>
    <w:semiHidden/>
    <w:unhideWhenUsed/>
    <w:rsid w:val="0044628B"/>
  </w:style>
  <w:style w:type="table" w:customStyle="1" w:styleId="TableGrid21121">
    <w:name w:val="Table Grid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rsid w:val="0044628B"/>
  </w:style>
  <w:style w:type="table" w:customStyle="1" w:styleId="TableGrid31121">
    <w:name w:val="Table Grid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44628B"/>
  </w:style>
  <w:style w:type="table" w:customStyle="1" w:styleId="TableGrid14211">
    <w:name w:val="Table Grid14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rsid w:val="0044628B"/>
  </w:style>
  <w:style w:type="table" w:customStyle="1" w:styleId="LightGrid-Accent4421">
    <w:name w:val="Light Grid - Accent 4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rsid w:val="0044628B"/>
  </w:style>
  <w:style w:type="table" w:customStyle="1" w:styleId="LightList-Accent31121">
    <w:name w:val="Light List - Accent 3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rsid w:val="0044628B"/>
  </w:style>
  <w:style w:type="table" w:customStyle="1" w:styleId="LightShading-Accent2321">
    <w:name w:val="Light Shading - Accent 23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rsid w:val="0044628B"/>
  </w:style>
  <w:style w:type="table" w:customStyle="1" w:styleId="LightGrid-Accent41221">
    <w:name w:val="Light Grid - Accent 41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rsid w:val="0044628B"/>
  </w:style>
  <w:style w:type="numbering" w:customStyle="1" w:styleId="NoList111221">
    <w:name w:val="No List111221"/>
    <w:next w:val="NoList"/>
    <w:semiHidden/>
    <w:rsid w:val="0044628B"/>
  </w:style>
  <w:style w:type="numbering" w:customStyle="1" w:styleId="NoList211121">
    <w:name w:val="No List211121"/>
    <w:next w:val="NoList"/>
    <w:uiPriority w:val="99"/>
    <w:semiHidden/>
    <w:unhideWhenUsed/>
    <w:rsid w:val="0044628B"/>
  </w:style>
  <w:style w:type="table" w:customStyle="1" w:styleId="LightGrid-Accent411121">
    <w:name w:val="Light Grid - Accent 4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rsid w:val="0044628B"/>
  </w:style>
  <w:style w:type="table" w:customStyle="1" w:styleId="LightList-Accent3221">
    <w:name w:val="Light List - Accent 32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rsid w:val="0044628B"/>
  </w:style>
  <w:style w:type="numbering" w:customStyle="1" w:styleId="NoList812">
    <w:name w:val="No List812"/>
    <w:next w:val="NoList"/>
    <w:uiPriority w:val="99"/>
    <w:semiHidden/>
    <w:unhideWhenUsed/>
    <w:rsid w:val="0044628B"/>
  </w:style>
  <w:style w:type="numbering" w:customStyle="1" w:styleId="NoList912">
    <w:name w:val="No List912"/>
    <w:next w:val="NoList"/>
    <w:uiPriority w:val="99"/>
    <w:semiHidden/>
    <w:unhideWhenUsed/>
    <w:rsid w:val="0044628B"/>
  </w:style>
  <w:style w:type="table" w:customStyle="1" w:styleId="LightGrid-Accent2221">
    <w:name w:val="Light Grid - Accent 22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rsid w:val="0044628B"/>
  </w:style>
  <w:style w:type="table" w:customStyle="1" w:styleId="TableGrid1812">
    <w:name w:val="Table Grid1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44628B"/>
  </w:style>
  <w:style w:type="numbering" w:customStyle="1" w:styleId="NoList2312">
    <w:name w:val="No List2312"/>
    <w:next w:val="NoList"/>
    <w:uiPriority w:val="99"/>
    <w:semiHidden/>
    <w:unhideWhenUsed/>
    <w:rsid w:val="0044628B"/>
  </w:style>
  <w:style w:type="table" w:customStyle="1" w:styleId="TableGrid19111">
    <w:name w:val="Table Grid1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rsid w:val="0044628B"/>
  </w:style>
  <w:style w:type="table" w:customStyle="1" w:styleId="TableGrid113111">
    <w:name w:val="Table Grid1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44628B"/>
  </w:style>
  <w:style w:type="table" w:customStyle="1" w:styleId="TableGrid2011">
    <w:name w:val="Table Grid201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rsid w:val="0044628B"/>
  </w:style>
  <w:style w:type="table" w:customStyle="1" w:styleId="TableGrid11011">
    <w:name w:val="Table Grid110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rsid w:val="0044628B"/>
  </w:style>
  <w:style w:type="table" w:customStyle="1" w:styleId="LightGrid-Accent53112">
    <w:name w:val="Light Grid - Accent 53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rsid w:val="0044628B"/>
  </w:style>
  <w:style w:type="table" w:customStyle="1" w:styleId="TableGrid231111">
    <w:name w:val="Table Grid23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rsid w:val="0044628B"/>
  </w:style>
  <w:style w:type="table" w:customStyle="1" w:styleId="TableGrid1112111">
    <w:name w:val="Table Grid111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rsid w:val="0044628B"/>
  </w:style>
  <w:style w:type="table" w:customStyle="1" w:styleId="TableGrid21311">
    <w:name w:val="Table Grid2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rsid w:val="0044628B"/>
  </w:style>
  <w:style w:type="table" w:customStyle="1" w:styleId="LightGrid-Accent12111">
    <w:name w:val="Light Grid - Accent 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rsid w:val="0044628B"/>
  </w:style>
  <w:style w:type="numbering" w:customStyle="1" w:styleId="NoList211212">
    <w:name w:val="No List211212"/>
    <w:next w:val="NoList"/>
    <w:uiPriority w:val="99"/>
    <w:semiHidden/>
    <w:unhideWhenUsed/>
    <w:rsid w:val="0044628B"/>
  </w:style>
  <w:style w:type="table" w:customStyle="1" w:styleId="LightGrid-Accent1111211">
    <w:name w:val="Light Grid - Accent 1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rsid w:val="0044628B"/>
  </w:style>
  <w:style w:type="table" w:customStyle="1" w:styleId="LightGrid21111">
    <w:name w:val="Light Grid2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rsid w:val="0044628B"/>
  </w:style>
  <w:style w:type="numbering" w:customStyle="1" w:styleId="NoList62111">
    <w:name w:val="No List62111"/>
    <w:next w:val="NoList"/>
    <w:uiPriority w:val="99"/>
    <w:semiHidden/>
    <w:unhideWhenUsed/>
    <w:rsid w:val="0044628B"/>
  </w:style>
  <w:style w:type="table" w:customStyle="1" w:styleId="TableGrid331111">
    <w:name w:val="Table Grid3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rsid w:val="0044628B"/>
  </w:style>
  <w:style w:type="numbering" w:customStyle="1" w:styleId="NoList81111">
    <w:name w:val="No List81111"/>
    <w:next w:val="NoList"/>
    <w:uiPriority w:val="99"/>
    <w:semiHidden/>
    <w:unhideWhenUsed/>
    <w:rsid w:val="0044628B"/>
  </w:style>
  <w:style w:type="table" w:customStyle="1" w:styleId="LightList-Accent3311">
    <w:name w:val="Light List - Accent 33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rsid w:val="0044628B"/>
  </w:style>
  <w:style w:type="table" w:customStyle="1" w:styleId="TableGrid2411">
    <w:name w:val="Table Grid2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44628B"/>
  </w:style>
  <w:style w:type="numbering" w:customStyle="1" w:styleId="NoList252">
    <w:name w:val="No List252"/>
    <w:next w:val="NoList"/>
    <w:uiPriority w:val="99"/>
    <w:semiHidden/>
    <w:unhideWhenUsed/>
    <w:rsid w:val="0044628B"/>
  </w:style>
  <w:style w:type="numbering" w:customStyle="1" w:styleId="NoList352">
    <w:name w:val="No List352"/>
    <w:next w:val="NoList"/>
    <w:uiPriority w:val="99"/>
    <w:semiHidden/>
    <w:unhideWhenUsed/>
    <w:rsid w:val="0044628B"/>
  </w:style>
  <w:style w:type="numbering" w:customStyle="1" w:styleId="NoList4411">
    <w:name w:val="No List4411"/>
    <w:next w:val="NoList"/>
    <w:uiPriority w:val="99"/>
    <w:semiHidden/>
    <w:unhideWhenUsed/>
    <w:rsid w:val="0044628B"/>
  </w:style>
  <w:style w:type="numbering" w:customStyle="1" w:styleId="NoList11412">
    <w:name w:val="No List11412"/>
    <w:next w:val="NoList"/>
    <w:uiPriority w:val="99"/>
    <w:semiHidden/>
    <w:unhideWhenUsed/>
    <w:rsid w:val="0044628B"/>
  </w:style>
  <w:style w:type="numbering" w:customStyle="1" w:styleId="NoList111411">
    <w:name w:val="No List111411"/>
    <w:next w:val="NoList"/>
    <w:uiPriority w:val="99"/>
    <w:semiHidden/>
    <w:unhideWhenUsed/>
    <w:rsid w:val="0044628B"/>
  </w:style>
  <w:style w:type="numbering" w:customStyle="1" w:styleId="NoList11113111">
    <w:name w:val="No List11113111"/>
    <w:next w:val="NoList"/>
    <w:uiPriority w:val="99"/>
    <w:semiHidden/>
    <w:rsid w:val="0044628B"/>
  </w:style>
  <w:style w:type="table" w:customStyle="1" w:styleId="TableGrid131111">
    <w:name w:val="Table Grid13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rsid w:val="0044628B"/>
  </w:style>
  <w:style w:type="numbering" w:customStyle="1" w:styleId="NoList12112">
    <w:name w:val="No List12112"/>
    <w:next w:val="NoList"/>
    <w:uiPriority w:val="99"/>
    <w:semiHidden/>
    <w:unhideWhenUsed/>
    <w:rsid w:val="0044628B"/>
  </w:style>
  <w:style w:type="numbering" w:customStyle="1" w:styleId="NoList112112">
    <w:name w:val="No List112112"/>
    <w:next w:val="NoList"/>
    <w:uiPriority w:val="99"/>
    <w:semiHidden/>
    <w:rsid w:val="0044628B"/>
  </w:style>
  <w:style w:type="table" w:customStyle="1" w:styleId="LightGrid-Accent4211111">
    <w:name w:val="Light Grid - Accent 4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rsid w:val="0044628B"/>
  </w:style>
  <w:style w:type="numbering" w:customStyle="1" w:styleId="NoList13112">
    <w:name w:val="No List13112"/>
    <w:next w:val="NoList"/>
    <w:uiPriority w:val="99"/>
    <w:semiHidden/>
    <w:unhideWhenUsed/>
    <w:rsid w:val="0044628B"/>
  </w:style>
  <w:style w:type="numbering" w:customStyle="1" w:styleId="NoList22112">
    <w:name w:val="No List22112"/>
    <w:next w:val="NoList"/>
    <w:uiPriority w:val="99"/>
    <w:semiHidden/>
    <w:unhideWhenUsed/>
    <w:rsid w:val="0044628B"/>
  </w:style>
  <w:style w:type="table" w:customStyle="1" w:styleId="LightList-Accent311111">
    <w:name w:val="Light List - Accent 311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rsid w:val="0044628B"/>
  </w:style>
  <w:style w:type="table" w:customStyle="1" w:styleId="LightGrid-Accent412111">
    <w:name w:val="Light Grid - Accent 4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rsid w:val="0044628B"/>
  </w:style>
  <w:style w:type="numbering" w:customStyle="1" w:styleId="NoList1131111">
    <w:name w:val="No List1131111"/>
    <w:next w:val="NoList"/>
    <w:uiPriority w:val="99"/>
    <w:semiHidden/>
    <w:unhideWhenUsed/>
    <w:rsid w:val="0044628B"/>
  </w:style>
  <w:style w:type="table" w:customStyle="1" w:styleId="TableGrid511111">
    <w:name w:val="Table Grid5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rsid w:val="0044628B"/>
  </w:style>
  <w:style w:type="table" w:customStyle="1" w:styleId="TableGrid1311111">
    <w:name w:val="Table Grid1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rsid w:val="0044628B"/>
  </w:style>
  <w:style w:type="table" w:customStyle="1" w:styleId="TableGrid2111111">
    <w:name w:val="Table Grid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rsid w:val="0044628B"/>
  </w:style>
  <w:style w:type="numbering" w:customStyle="1" w:styleId="NoList4111111">
    <w:name w:val="No List4111111"/>
    <w:next w:val="NoList"/>
    <w:uiPriority w:val="99"/>
    <w:semiHidden/>
    <w:unhideWhenUsed/>
    <w:rsid w:val="0044628B"/>
  </w:style>
  <w:style w:type="table" w:customStyle="1" w:styleId="TableGrid3111111">
    <w:name w:val="Table Grid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rsid w:val="0044628B"/>
  </w:style>
  <w:style w:type="table" w:customStyle="1" w:styleId="LightGrid-Accent6211111">
    <w:name w:val="Light Grid - Accent 621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rsid w:val="0044628B"/>
  </w:style>
  <w:style w:type="numbering" w:customStyle="1" w:styleId="NoList1211111">
    <w:name w:val="No List1211111"/>
    <w:next w:val="NoList"/>
    <w:uiPriority w:val="99"/>
    <w:semiHidden/>
    <w:unhideWhenUsed/>
    <w:rsid w:val="0044628B"/>
  </w:style>
  <w:style w:type="table" w:customStyle="1" w:styleId="TableGrid21111111">
    <w:name w:val="Table Grid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rsid w:val="0044628B"/>
  </w:style>
  <w:style w:type="table" w:customStyle="1" w:styleId="TableGrid31111111">
    <w:name w:val="Table Grid3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rsid w:val="0044628B"/>
  </w:style>
  <w:style w:type="table" w:customStyle="1" w:styleId="TableGrid1411111">
    <w:name w:val="Table Grid141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rsid w:val="0044628B"/>
  </w:style>
  <w:style w:type="table" w:customStyle="1" w:styleId="LightGrid-Accent441111">
    <w:name w:val="Light Grid - Accent 44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rsid w:val="0044628B"/>
  </w:style>
  <w:style w:type="table" w:customStyle="1" w:styleId="LightList-Accent3111111">
    <w:name w:val="Light List - Accent 311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rsid w:val="0044628B"/>
  </w:style>
  <w:style w:type="table" w:customStyle="1" w:styleId="LightShading-Accent231111">
    <w:name w:val="Light Shading - Accent 2311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rsid w:val="0044628B"/>
  </w:style>
  <w:style w:type="table" w:customStyle="1" w:styleId="LightGrid-Accent4121111">
    <w:name w:val="Light Grid - Accent 41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rsid w:val="0044628B"/>
  </w:style>
  <w:style w:type="numbering" w:customStyle="1" w:styleId="NoList111211111">
    <w:name w:val="No List111211111"/>
    <w:next w:val="NoList"/>
    <w:semiHidden/>
    <w:rsid w:val="0044628B"/>
  </w:style>
  <w:style w:type="numbering" w:customStyle="1" w:styleId="NoList211111111">
    <w:name w:val="No List211111111"/>
    <w:next w:val="NoList"/>
    <w:uiPriority w:val="99"/>
    <w:semiHidden/>
    <w:unhideWhenUsed/>
    <w:rsid w:val="0044628B"/>
  </w:style>
  <w:style w:type="table" w:customStyle="1" w:styleId="LightGrid-Accent41111111">
    <w:name w:val="Light Grid - Accent 411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rsid w:val="0044628B"/>
  </w:style>
  <w:style w:type="table" w:customStyle="1" w:styleId="LightList-Accent3211111">
    <w:name w:val="Light List - Accent 32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rsid w:val="0044628B"/>
  </w:style>
  <w:style w:type="numbering" w:customStyle="1" w:styleId="NoList611111">
    <w:name w:val="No List611111"/>
    <w:next w:val="NoList"/>
    <w:uiPriority w:val="99"/>
    <w:semiHidden/>
    <w:unhideWhenUsed/>
    <w:rsid w:val="0044628B"/>
  </w:style>
  <w:style w:type="numbering" w:customStyle="1" w:styleId="NoList722">
    <w:name w:val="No List722"/>
    <w:next w:val="NoList"/>
    <w:uiPriority w:val="99"/>
    <w:semiHidden/>
    <w:unhideWhenUsed/>
    <w:rsid w:val="0044628B"/>
  </w:style>
  <w:style w:type="numbering" w:customStyle="1" w:styleId="NoList822">
    <w:name w:val="No List822"/>
    <w:next w:val="NoList"/>
    <w:uiPriority w:val="99"/>
    <w:semiHidden/>
    <w:unhideWhenUsed/>
    <w:rsid w:val="0044628B"/>
  </w:style>
  <w:style w:type="numbering" w:customStyle="1" w:styleId="NoList91111">
    <w:name w:val="No List91111"/>
    <w:next w:val="NoList"/>
    <w:uiPriority w:val="99"/>
    <w:semiHidden/>
    <w:unhideWhenUsed/>
    <w:rsid w:val="0044628B"/>
  </w:style>
  <w:style w:type="table" w:customStyle="1" w:styleId="LightGrid-Accent221111">
    <w:name w:val="Light Grid - Accent 22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rsid w:val="0044628B"/>
  </w:style>
  <w:style w:type="numbering" w:customStyle="1" w:styleId="NoList141111">
    <w:name w:val="No List141111"/>
    <w:next w:val="NoList"/>
    <w:uiPriority w:val="99"/>
    <w:semiHidden/>
    <w:unhideWhenUsed/>
    <w:rsid w:val="0044628B"/>
  </w:style>
  <w:style w:type="numbering" w:customStyle="1" w:styleId="NoList151111">
    <w:name w:val="No List151111"/>
    <w:next w:val="NoList"/>
    <w:uiPriority w:val="99"/>
    <w:semiHidden/>
    <w:unhideWhenUsed/>
    <w:rsid w:val="0044628B"/>
  </w:style>
  <w:style w:type="numbering" w:customStyle="1" w:styleId="NoList1141111">
    <w:name w:val="No List1141111"/>
    <w:next w:val="NoList"/>
    <w:uiPriority w:val="99"/>
    <w:semiHidden/>
    <w:unhideWhenUsed/>
    <w:rsid w:val="0044628B"/>
  </w:style>
  <w:style w:type="numbering" w:customStyle="1" w:styleId="NoList11131111">
    <w:name w:val="No List11131111"/>
    <w:next w:val="NoList"/>
    <w:semiHidden/>
    <w:rsid w:val="0044628B"/>
  </w:style>
  <w:style w:type="table" w:customStyle="1" w:styleId="TableGrid181111">
    <w:name w:val="Table Grid18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rsid w:val="0044628B"/>
  </w:style>
  <w:style w:type="numbering" w:customStyle="1" w:styleId="NoList122111">
    <w:name w:val="No List122111"/>
    <w:next w:val="NoList"/>
    <w:uiPriority w:val="99"/>
    <w:semiHidden/>
    <w:unhideWhenUsed/>
    <w:rsid w:val="0044628B"/>
  </w:style>
  <w:style w:type="numbering" w:customStyle="1" w:styleId="NoList1122111">
    <w:name w:val="No List1122111"/>
    <w:next w:val="NoList"/>
    <w:uiPriority w:val="99"/>
    <w:semiHidden/>
    <w:rsid w:val="0044628B"/>
  </w:style>
  <w:style w:type="table" w:customStyle="1" w:styleId="LightGrid-Accent42311">
    <w:name w:val="Light Grid - Accent 42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rsid w:val="0044628B"/>
  </w:style>
  <w:style w:type="numbering" w:customStyle="1" w:styleId="NoList171111">
    <w:name w:val="No List171111"/>
    <w:next w:val="NoList"/>
    <w:uiPriority w:val="99"/>
    <w:semiHidden/>
    <w:unhideWhenUsed/>
    <w:rsid w:val="0044628B"/>
  </w:style>
  <w:style w:type="table" w:customStyle="1" w:styleId="TableGrid191111">
    <w:name w:val="Table Grid1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rsid w:val="0044628B"/>
  </w:style>
  <w:style w:type="numbering" w:customStyle="1" w:styleId="NoList241111">
    <w:name w:val="No List241111"/>
    <w:next w:val="NoList"/>
    <w:uiPriority w:val="99"/>
    <w:semiHidden/>
    <w:unhideWhenUsed/>
    <w:rsid w:val="0044628B"/>
  </w:style>
  <w:style w:type="table" w:customStyle="1" w:styleId="LightList-Accent312111">
    <w:name w:val="Light List - Accent 312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rsid w:val="0044628B"/>
  </w:style>
  <w:style w:type="table" w:customStyle="1" w:styleId="LightGrid-Accent41411">
    <w:name w:val="Light Grid - Accent 4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rsid w:val="0044628B"/>
  </w:style>
  <w:style w:type="numbering" w:customStyle="1" w:styleId="NoList1114111">
    <w:name w:val="No List1114111"/>
    <w:next w:val="NoList"/>
    <w:uiPriority w:val="99"/>
    <w:semiHidden/>
    <w:unhideWhenUsed/>
    <w:rsid w:val="0044628B"/>
  </w:style>
  <w:style w:type="table" w:customStyle="1" w:styleId="PlainTable1121111">
    <w:name w:val="Plain Table 112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rsid w:val="0044628B"/>
  </w:style>
  <w:style w:type="numbering" w:customStyle="1" w:styleId="NoList1111111111">
    <w:name w:val="No List1111111111"/>
    <w:next w:val="NoList"/>
    <w:uiPriority w:val="99"/>
    <w:semiHidden/>
    <w:rsid w:val="0044628B"/>
  </w:style>
  <w:style w:type="table" w:customStyle="1" w:styleId="TableGrid132111">
    <w:name w:val="Table Grid132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rsid w:val="0044628B"/>
  </w:style>
  <w:style w:type="numbering" w:customStyle="1" w:styleId="NoList12311">
    <w:name w:val="No List12311"/>
    <w:next w:val="NoList"/>
    <w:uiPriority w:val="99"/>
    <w:semiHidden/>
    <w:unhideWhenUsed/>
    <w:rsid w:val="0044628B"/>
  </w:style>
  <w:style w:type="numbering" w:customStyle="1" w:styleId="NoList11231">
    <w:name w:val="No List11231"/>
    <w:next w:val="NoList"/>
    <w:uiPriority w:val="99"/>
    <w:semiHidden/>
    <w:rsid w:val="0044628B"/>
  </w:style>
  <w:style w:type="table" w:customStyle="1" w:styleId="LightGrid-Accent421211">
    <w:name w:val="Light Grid - Accent 42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rsid w:val="0044628B"/>
  </w:style>
  <w:style w:type="table" w:customStyle="1" w:styleId="TableGrid611111">
    <w:name w:val="Table Grid6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rsid w:val="0044628B"/>
  </w:style>
  <w:style w:type="numbering" w:customStyle="1" w:styleId="NoList222111">
    <w:name w:val="No List222111"/>
    <w:next w:val="NoList"/>
    <w:uiPriority w:val="99"/>
    <w:semiHidden/>
    <w:unhideWhenUsed/>
    <w:rsid w:val="0044628B"/>
  </w:style>
  <w:style w:type="table" w:customStyle="1" w:styleId="LightList-Accent311211">
    <w:name w:val="Light List - Accent 3112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rsid w:val="0044628B"/>
  </w:style>
  <w:style w:type="table" w:customStyle="1" w:styleId="LightGrid-Accent412211">
    <w:name w:val="Light Grid - Accent 412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rsid w:val="0044628B"/>
  </w:style>
  <w:style w:type="numbering" w:customStyle="1" w:styleId="NoList11311111">
    <w:name w:val="No List11311111"/>
    <w:next w:val="NoList"/>
    <w:uiPriority w:val="99"/>
    <w:semiHidden/>
    <w:unhideWhenUsed/>
    <w:rsid w:val="0044628B"/>
  </w:style>
  <w:style w:type="numbering" w:customStyle="1" w:styleId="NoList1112211">
    <w:name w:val="No List1112211"/>
    <w:next w:val="NoList"/>
    <w:semiHidden/>
    <w:unhideWhenUsed/>
    <w:rsid w:val="0044628B"/>
  </w:style>
  <w:style w:type="numbering" w:customStyle="1" w:styleId="NoList2112111">
    <w:name w:val="No List2112111"/>
    <w:next w:val="NoList"/>
    <w:uiPriority w:val="99"/>
    <w:semiHidden/>
    <w:unhideWhenUsed/>
    <w:rsid w:val="0044628B"/>
  </w:style>
  <w:style w:type="table" w:customStyle="1" w:styleId="TableGrid211211">
    <w:name w:val="Table Grid2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rsid w:val="0044628B"/>
  </w:style>
  <w:style w:type="numbering" w:customStyle="1" w:styleId="NoList41111111">
    <w:name w:val="No List41111111"/>
    <w:next w:val="NoList"/>
    <w:uiPriority w:val="99"/>
    <w:semiHidden/>
    <w:unhideWhenUsed/>
    <w:rsid w:val="0044628B"/>
  </w:style>
  <w:style w:type="table" w:customStyle="1" w:styleId="TableGrid311211">
    <w:name w:val="Table Grid311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44628B"/>
  </w:style>
  <w:style w:type="table" w:customStyle="1" w:styleId="LightGrid12111">
    <w:name w:val="Light Grid121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rsid w:val="0044628B"/>
  </w:style>
  <w:style w:type="numbering" w:customStyle="1" w:styleId="NoList12111111">
    <w:name w:val="No List12111111"/>
    <w:next w:val="NoList"/>
    <w:uiPriority w:val="99"/>
    <w:semiHidden/>
    <w:unhideWhenUsed/>
    <w:rsid w:val="0044628B"/>
  </w:style>
  <w:style w:type="numbering" w:customStyle="1" w:styleId="NoList2111211">
    <w:name w:val="No List2111211"/>
    <w:next w:val="NoList"/>
    <w:uiPriority w:val="99"/>
    <w:semiHidden/>
    <w:unhideWhenUsed/>
    <w:rsid w:val="0044628B"/>
  </w:style>
  <w:style w:type="table" w:customStyle="1" w:styleId="PlainTable111211">
    <w:name w:val="Plain Table 1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rsid w:val="0044628B"/>
  </w:style>
  <w:style w:type="table" w:customStyle="1" w:styleId="GridTable4-Accent31111">
    <w:name w:val="Grid Table 4 - Accent 31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rsid w:val="0044628B"/>
  </w:style>
  <w:style w:type="numbering" w:customStyle="1" w:styleId="NoList22111111">
    <w:name w:val="No List22111111"/>
    <w:next w:val="NoList"/>
    <w:uiPriority w:val="99"/>
    <w:semiHidden/>
    <w:unhideWhenUsed/>
    <w:rsid w:val="0044628B"/>
  </w:style>
  <w:style w:type="table" w:customStyle="1" w:styleId="LightGrid11111">
    <w:name w:val="Light Grid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rsid w:val="0044628B"/>
  </w:style>
  <w:style w:type="numbering" w:customStyle="1" w:styleId="NoList21211111">
    <w:name w:val="No List21211111"/>
    <w:next w:val="NoList"/>
    <w:uiPriority w:val="99"/>
    <w:semiHidden/>
    <w:unhideWhenUsed/>
    <w:rsid w:val="0044628B"/>
  </w:style>
  <w:style w:type="table" w:customStyle="1" w:styleId="LightGrid-Accent5221111">
    <w:name w:val="Light Grid - Accent 5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rsid w:val="0044628B"/>
  </w:style>
  <w:style w:type="table" w:customStyle="1" w:styleId="LightGrid-Accent121111">
    <w:name w:val="Light Grid - Accent 12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rsid w:val="0044628B"/>
  </w:style>
  <w:style w:type="numbering" w:customStyle="1" w:styleId="NoList2111111111">
    <w:name w:val="No List2111111111"/>
    <w:next w:val="NoList"/>
    <w:uiPriority w:val="99"/>
    <w:semiHidden/>
    <w:unhideWhenUsed/>
    <w:rsid w:val="0044628B"/>
  </w:style>
  <w:style w:type="numbering" w:customStyle="1" w:styleId="NoList4211111">
    <w:name w:val="No List4211111"/>
    <w:next w:val="NoList"/>
    <w:uiPriority w:val="99"/>
    <w:semiHidden/>
    <w:unhideWhenUsed/>
    <w:rsid w:val="0044628B"/>
  </w:style>
  <w:style w:type="table" w:customStyle="1" w:styleId="LightList-Accent32111111">
    <w:name w:val="Light List - Accent 321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rsid w:val="0044628B"/>
  </w:style>
  <w:style w:type="numbering" w:customStyle="1" w:styleId="NoList6111111">
    <w:name w:val="No List6111111"/>
    <w:next w:val="NoList"/>
    <w:uiPriority w:val="99"/>
    <w:semiHidden/>
    <w:unhideWhenUsed/>
    <w:rsid w:val="0044628B"/>
  </w:style>
  <w:style w:type="numbering" w:customStyle="1" w:styleId="NoList711111">
    <w:name w:val="No List711111"/>
    <w:next w:val="NoList"/>
    <w:uiPriority w:val="99"/>
    <w:semiHidden/>
    <w:unhideWhenUsed/>
    <w:rsid w:val="0044628B"/>
  </w:style>
  <w:style w:type="numbering" w:customStyle="1" w:styleId="NoList811111">
    <w:name w:val="No List811111"/>
    <w:next w:val="NoList"/>
    <w:uiPriority w:val="99"/>
    <w:semiHidden/>
    <w:unhideWhenUsed/>
    <w:rsid w:val="0044628B"/>
  </w:style>
  <w:style w:type="table" w:customStyle="1" w:styleId="MediumGrid1-Accent33111">
    <w:name w:val="Medium Grid 1 - Accent 33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rsid w:val="0044628B"/>
  </w:style>
  <w:style w:type="table" w:customStyle="1" w:styleId="LightGrid-Accent2211111">
    <w:name w:val="Light Grid - Accent 221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rsid w:val="0044628B"/>
  </w:style>
  <w:style w:type="table" w:customStyle="1" w:styleId="LightGrid-Accent451111">
    <w:name w:val="Light Grid - Accent 451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rsid w:val="0044628B"/>
  </w:style>
  <w:style w:type="numbering" w:customStyle="1" w:styleId="NoList1911">
    <w:name w:val="No List1911"/>
    <w:next w:val="NoList"/>
    <w:uiPriority w:val="99"/>
    <w:semiHidden/>
    <w:unhideWhenUsed/>
    <w:rsid w:val="0044628B"/>
  </w:style>
  <w:style w:type="numbering" w:customStyle="1" w:styleId="NoList25111">
    <w:name w:val="No List25111"/>
    <w:next w:val="NoList"/>
    <w:uiPriority w:val="99"/>
    <w:semiHidden/>
    <w:unhideWhenUsed/>
    <w:rsid w:val="0044628B"/>
  </w:style>
  <w:style w:type="table" w:customStyle="1" w:styleId="TableGrid2511">
    <w:name w:val="Table Grid25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rsid w:val="0044628B"/>
  </w:style>
  <w:style w:type="numbering" w:customStyle="1" w:styleId="NoList44111">
    <w:name w:val="No List44111"/>
    <w:next w:val="NoList"/>
    <w:uiPriority w:val="99"/>
    <w:semiHidden/>
    <w:unhideWhenUsed/>
    <w:rsid w:val="0044628B"/>
  </w:style>
  <w:style w:type="numbering" w:customStyle="1" w:styleId="NoList1161">
    <w:name w:val="No List1161"/>
    <w:next w:val="NoList"/>
    <w:uiPriority w:val="99"/>
    <w:semiHidden/>
    <w:unhideWhenUsed/>
    <w:rsid w:val="0044628B"/>
  </w:style>
  <w:style w:type="numbering" w:customStyle="1" w:styleId="NoList11151">
    <w:name w:val="No List11151"/>
    <w:next w:val="NoList"/>
    <w:uiPriority w:val="99"/>
    <w:semiHidden/>
    <w:unhideWhenUsed/>
    <w:rsid w:val="0044628B"/>
  </w:style>
  <w:style w:type="numbering" w:customStyle="1" w:styleId="NoList111131111">
    <w:name w:val="No List111131111"/>
    <w:next w:val="NoList"/>
    <w:uiPriority w:val="99"/>
    <w:semiHidden/>
    <w:rsid w:val="0044628B"/>
  </w:style>
  <w:style w:type="table" w:customStyle="1" w:styleId="LightGrid-Accent43311">
    <w:name w:val="Light Grid - Accent 433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rsid w:val="0044628B"/>
  </w:style>
  <w:style w:type="numbering" w:customStyle="1" w:styleId="NoList1241">
    <w:name w:val="No List1241"/>
    <w:next w:val="NoList"/>
    <w:uiPriority w:val="99"/>
    <w:semiHidden/>
    <w:unhideWhenUsed/>
    <w:rsid w:val="0044628B"/>
  </w:style>
  <w:style w:type="numbering" w:customStyle="1" w:styleId="NoList11241">
    <w:name w:val="No List11241"/>
    <w:next w:val="NoList"/>
    <w:uiPriority w:val="99"/>
    <w:semiHidden/>
    <w:rsid w:val="0044628B"/>
  </w:style>
  <w:style w:type="numbering" w:customStyle="1" w:styleId="NoList531111">
    <w:name w:val="No List531111"/>
    <w:next w:val="NoList"/>
    <w:uiPriority w:val="99"/>
    <w:semiHidden/>
    <w:unhideWhenUsed/>
    <w:rsid w:val="0044628B"/>
  </w:style>
  <w:style w:type="numbering" w:customStyle="1" w:styleId="NoList1331">
    <w:name w:val="No List1331"/>
    <w:next w:val="NoList"/>
    <w:uiPriority w:val="99"/>
    <w:semiHidden/>
    <w:unhideWhenUsed/>
    <w:rsid w:val="0044628B"/>
  </w:style>
  <w:style w:type="numbering" w:customStyle="1" w:styleId="NoList2231">
    <w:name w:val="No List2231"/>
    <w:next w:val="NoList"/>
    <w:uiPriority w:val="99"/>
    <w:semiHidden/>
    <w:unhideWhenUsed/>
    <w:rsid w:val="0044628B"/>
  </w:style>
  <w:style w:type="numbering" w:customStyle="1" w:styleId="NoList31311">
    <w:name w:val="No List31311"/>
    <w:next w:val="NoList"/>
    <w:uiPriority w:val="99"/>
    <w:semiHidden/>
    <w:unhideWhenUsed/>
    <w:rsid w:val="0044628B"/>
  </w:style>
  <w:style w:type="numbering" w:customStyle="1" w:styleId="NoList4131">
    <w:name w:val="No List4131"/>
    <w:next w:val="NoList"/>
    <w:uiPriority w:val="99"/>
    <w:semiHidden/>
    <w:unhideWhenUsed/>
    <w:rsid w:val="0044628B"/>
  </w:style>
  <w:style w:type="numbering" w:customStyle="1" w:styleId="NoList11321">
    <w:name w:val="No List11321"/>
    <w:next w:val="NoList"/>
    <w:uiPriority w:val="99"/>
    <w:semiHidden/>
    <w:unhideWhenUsed/>
    <w:rsid w:val="0044628B"/>
  </w:style>
  <w:style w:type="numbering" w:customStyle="1" w:styleId="NoList111231">
    <w:name w:val="No List111231"/>
    <w:next w:val="NoList"/>
    <w:semiHidden/>
    <w:unhideWhenUsed/>
    <w:rsid w:val="0044628B"/>
  </w:style>
  <w:style w:type="numbering" w:customStyle="1" w:styleId="NoList2113111">
    <w:name w:val="No List2113111"/>
    <w:next w:val="NoList"/>
    <w:uiPriority w:val="99"/>
    <w:semiHidden/>
    <w:unhideWhenUsed/>
    <w:rsid w:val="0044628B"/>
  </w:style>
  <w:style w:type="numbering" w:customStyle="1" w:styleId="NoList31121">
    <w:name w:val="No List31121"/>
    <w:next w:val="NoList"/>
    <w:uiPriority w:val="99"/>
    <w:semiHidden/>
    <w:unhideWhenUsed/>
    <w:rsid w:val="0044628B"/>
  </w:style>
  <w:style w:type="numbering" w:customStyle="1" w:styleId="NoList41121">
    <w:name w:val="No List41121"/>
    <w:next w:val="NoList"/>
    <w:uiPriority w:val="99"/>
    <w:semiHidden/>
    <w:unhideWhenUsed/>
    <w:rsid w:val="0044628B"/>
  </w:style>
  <w:style w:type="numbering" w:customStyle="1" w:styleId="NoList11111211">
    <w:name w:val="No List11111211"/>
    <w:next w:val="NoList"/>
    <w:semiHidden/>
    <w:rsid w:val="0044628B"/>
  </w:style>
  <w:style w:type="numbering" w:customStyle="1" w:styleId="NoList5131">
    <w:name w:val="No List5131"/>
    <w:next w:val="NoList"/>
    <w:uiPriority w:val="99"/>
    <w:semiHidden/>
    <w:unhideWhenUsed/>
    <w:rsid w:val="0044628B"/>
  </w:style>
  <w:style w:type="numbering" w:customStyle="1" w:styleId="NoList12121">
    <w:name w:val="No List12121"/>
    <w:next w:val="NoList"/>
    <w:uiPriority w:val="99"/>
    <w:semiHidden/>
    <w:unhideWhenUsed/>
    <w:rsid w:val="0044628B"/>
  </w:style>
  <w:style w:type="numbering" w:customStyle="1" w:styleId="NoList211131">
    <w:name w:val="No List211131"/>
    <w:next w:val="NoList"/>
    <w:uiPriority w:val="99"/>
    <w:semiHidden/>
    <w:unhideWhenUsed/>
    <w:rsid w:val="0044628B"/>
  </w:style>
  <w:style w:type="numbering" w:customStyle="1" w:styleId="NoList6311">
    <w:name w:val="No List6311"/>
    <w:next w:val="NoList"/>
    <w:uiPriority w:val="99"/>
    <w:semiHidden/>
    <w:unhideWhenUsed/>
    <w:rsid w:val="0044628B"/>
  </w:style>
  <w:style w:type="numbering" w:customStyle="1" w:styleId="NoList13121">
    <w:name w:val="No List13121"/>
    <w:next w:val="NoList"/>
    <w:uiPriority w:val="99"/>
    <w:semiHidden/>
    <w:unhideWhenUsed/>
    <w:rsid w:val="0044628B"/>
  </w:style>
  <w:style w:type="numbering" w:customStyle="1" w:styleId="NoList22121">
    <w:name w:val="No List22121"/>
    <w:next w:val="NoList"/>
    <w:uiPriority w:val="99"/>
    <w:semiHidden/>
    <w:unhideWhenUsed/>
    <w:rsid w:val="0044628B"/>
  </w:style>
  <w:style w:type="numbering" w:customStyle="1" w:styleId="NoList112121">
    <w:name w:val="No List112121"/>
    <w:next w:val="NoList"/>
    <w:uiPriority w:val="99"/>
    <w:semiHidden/>
    <w:unhideWhenUsed/>
    <w:rsid w:val="0044628B"/>
  </w:style>
  <w:style w:type="numbering" w:customStyle="1" w:styleId="NoList21221">
    <w:name w:val="No List21221"/>
    <w:next w:val="NoList"/>
    <w:uiPriority w:val="99"/>
    <w:semiHidden/>
    <w:unhideWhenUsed/>
    <w:rsid w:val="0044628B"/>
  </w:style>
  <w:style w:type="numbering" w:customStyle="1" w:styleId="NoList3221">
    <w:name w:val="No List3221"/>
    <w:next w:val="NoList"/>
    <w:uiPriority w:val="99"/>
    <w:semiHidden/>
    <w:unhideWhenUsed/>
    <w:rsid w:val="0044628B"/>
  </w:style>
  <w:style w:type="numbering" w:customStyle="1" w:styleId="NoList1112121">
    <w:name w:val="No List1112121"/>
    <w:next w:val="NoList"/>
    <w:semiHidden/>
    <w:rsid w:val="0044628B"/>
  </w:style>
  <w:style w:type="numbering" w:customStyle="1" w:styleId="NoList2111121">
    <w:name w:val="No List2111121"/>
    <w:next w:val="NoList"/>
    <w:uiPriority w:val="99"/>
    <w:semiHidden/>
    <w:unhideWhenUsed/>
    <w:rsid w:val="0044628B"/>
  </w:style>
  <w:style w:type="numbering" w:customStyle="1" w:styleId="NoList4221">
    <w:name w:val="No List4221"/>
    <w:next w:val="NoList"/>
    <w:uiPriority w:val="99"/>
    <w:semiHidden/>
    <w:unhideWhenUsed/>
    <w:rsid w:val="0044628B"/>
  </w:style>
  <w:style w:type="numbering" w:customStyle="1" w:styleId="NoList51121">
    <w:name w:val="No List51121"/>
    <w:next w:val="NoList"/>
    <w:uiPriority w:val="99"/>
    <w:semiHidden/>
    <w:unhideWhenUsed/>
    <w:rsid w:val="0044628B"/>
  </w:style>
  <w:style w:type="numbering" w:customStyle="1" w:styleId="NoList6121">
    <w:name w:val="No List6121"/>
    <w:next w:val="NoList"/>
    <w:uiPriority w:val="99"/>
    <w:semiHidden/>
    <w:unhideWhenUsed/>
    <w:rsid w:val="0044628B"/>
  </w:style>
  <w:style w:type="numbering" w:customStyle="1" w:styleId="NoList72111">
    <w:name w:val="No List72111"/>
    <w:next w:val="NoList"/>
    <w:uiPriority w:val="99"/>
    <w:semiHidden/>
    <w:unhideWhenUsed/>
    <w:rsid w:val="0044628B"/>
  </w:style>
  <w:style w:type="numbering" w:customStyle="1" w:styleId="NoList82111">
    <w:name w:val="No List82111"/>
    <w:next w:val="NoList"/>
    <w:uiPriority w:val="99"/>
    <w:semiHidden/>
    <w:unhideWhenUsed/>
    <w:rsid w:val="0044628B"/>
  </w:style>
  <w:style w:type="numbering" w:customStyle="1" w:styleId="NoList9211">
    <w:name w:val="No List9211"/>
    <w:next w:val="NoList"/>
    <w:uiPriority w:val="99"/>
    <w:semiHidden/>
    <w:unhideWhenUsed/>
    <w:rsid w:val="0044628B"/>
  </w:style>
  <w:style w:type="numbering" w:customStyle="1" w:styleId="NoList1021">
    <w:name w:val="No List1021"/>
    <w:next w:val="NoList"/>
    <w:uiPriority w:val="99"/>
    <w:semiHidden/>
    <w:unhideWhenUsed/>
    <w:rsid w:val="0044628B"/>
  </w:style>
  <w:style w:type="numbering" w:customStyle="1" w:styleId="NoList1411111">
    <w:name w:val="No List1411111"/>
    <w:next w:val="NoList"/>
    <w:uiPriority w:val="99"/>
    <w:semiHidden/>
    <w:unhideWhenUsed/>
    <w:rsid w:val="0044628B"/>
  </w:style>
  <w:style w:type="table" w:customStyle="1" w:styleId="TableGrid1811111">
    <w:name w:val="Table Grid18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rsid w:val="0044628B"/>
  </w:style>
  <w:style w:type="numbering" w:customStyle="1" w:styleId="NoList2311111">
    <w:name w:val="No List2311111"/>
    <w:next w:val="NoList"/>
    <w:uiPriority w:val="99"/>
    <w:semiHidden/>
    <w:unhideWhenUsed/>
    <w:rsid w:val="0044628B"/>
  </w:style>
  <w:style w:type="numbering" w:customStyle="1" w:styleId="NoList11411111">
    <w:name w:val="No List11411111"/>
    <w:next w:val="NoList"/>
    <w:uiPriority w:val="99"/>
    <w:semiHidden/>
    <w:unhideWhenUsed/>
    <w:rsid w:val="0044628B"/>
  </w:style>
  <w:style w:type="numbering" w:customStyle="1" w:styleId="NoList111311111">
    <w:name w:val="No List111311111"/>
    <w:next w:val="NoList"/>
    <w:semiHidden/>
    <w:unhideWhenUsed/>
    <w:rsid w:val="0044628B"/>
  </w:style>
  <w:style w:type="table" w:customStyle="1" w:styleId="TableGrid1131111">
    <w:name w:val="Table Grid11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rsid w:val="0044628B"/>
  </w:style>
  <w:style w:type="table" w:customStyle="1" w:styleId="TableGrid23111111">
    <w:name w:val="Table Grid23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rsid w:val="0044628B"/>
  </w:style>
  <w:style w:type="numbering" w:customStyle="1" w:styleId="NoList4311111">
    <w:name w:val="No List4311111"/>
    <w:next w:val="NoList"/>
    <w:uiPriority w:val="99"/>
    <w:semiHidden/>
    <w:unhideWhenUsed/>
    <w:rsid w:val="0044628B"/>
  </w:style>
  <w:style w:type="table" w:customStyle="1" w:styleId="TableGrid33111111">
    <w:name w:val="Table Grid3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rsid w:val="0044628B"/>
  </w:style>
  <w:style w:type="table" w:customStyle="1" w:styleId="LightGrid-Accent641111">
    <w:name w:val="Light Grid - Accent 64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rsid w:val="0044628B"/>
  </w:style>
  <w:style w:type="numbering" w:customStyle="1" w:styleId="NoList1221111">
    <w:name w:val="No List1221111"/>
    <w:next w:val="NoList"/>
    <w:uiPriority w:val="99"/>
    <w:semiHidden/>
    <w:unhideWhenUsed/>
    <w:rsid w:val="0044628B"/>
  </w:style>
  <w:style w:type="numbering" w:customStyle="1" w:styleId="NoList21121111">
    <w:name w:val="No List21121111"/>
    <w:next w:val="NoList"/>
    <w:uiPriority w:val="99"/>
    <w:semiHidden/>
    <w:unhideWhenUsed/>
    <w:rsid w:val="0044628B"/>
  </w:style>
  <w:style w:type="table" w:customStyle="1" w:styleId="TableGrid31211111">
    <w:name w:val="Table Grid3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44628B"/>
  </w:style>
  <w:style w:type="numbering" w:customStyle="1" w:styleId="NoList1101">
    <w:name w:val="No List1101"/>
    <w:next w:val="NoList"/>
    <w:uiPriority w:val="99"/>
    <w:semiHidden/>
    <w:unhideWhenUsed/>
    <w:rsid w:val="0044628B"/>
  </w:style>
  <w:style w:type="numbering" w:customStyle="1" w:styleId="NoList1171">
    <w:name w:val="No List1171"/>
    <w:next w:val="NoList"/>
    <w:semiHidden/>
    <w:unhideWhenUsed/>
    <w:rsid w:val="0044628B"/>
  </w:style>
  <w:style w:type="numbering" w:customStyle="1" w:styleId="NoList261">
    <w:name w:val="No List261"/>
    <w:next w:val="NoList"/>
    <w:uiPriority w:val="99"/>
    <w:semiHidden/>
    <w:unhideWhenUsed/>
    <w:rsid w:val="0044628B"/>
  </w:style>
  <w:style w:type="numbering" w:customStyle="1" w:styleId="NoList3511">
    <w:name w:val="No List3511"/>
    <w:next w:val="NoList"/>
    <w:uiPriority w:val="99"/>
    <w:semiHidden/>
    <w:unhideWhenUsed/>
    <w:rsid w:val="0044628B"/>
  </w:style>
  <w:style w:type="numbering" w:customStyle="1" w:styleId="NoList451">
    <w:name w:val="No List451"/>
    <w:next w:val="NoList"/>
    <w:uiPriority w:val="99"/>
    <w:semiHidden/>
    <w:unhideWhenUsed/>
    <w:rsid w:val="0044628B"/>
  </w:style>
  <w:style w:type="numbering" w:customStyle="1" w:styleId="NoList11161">
    <w:name w:val="No List11161"/>
    <w:next w:val="NoList"/>
    <w:semiHidden/>
    <w:rsid w:val="0044628B"/>
  </w:style>
  <w:style w:type="numbering" w:customStyle="1" w:styleId="NoList541">
    <w:name w:val="No List541"/>
    <w:next w:val="NoList"/>
    <w:uiPriority w:val="99"/>
    <w:semiHidden/>
    <w:unhideWhenUsed/>
    <w:rsid w:val="0044628B"/>
  </w:style>
  <w:style w:type="numbering" w:customStyle="1" w:styleId="NoList1251">
    <w:name w:val="No List1251"/>
    <w:next w:val="NoList"/>
    <w:uiPriority w:val="99"/>
    <w:semiHidden/>
    <w:unhideWhenUsed/>
    <w:rsid w:val="0044628B"/>
  </w:style>
  <w:style w:type="numbering" w:customStyle="1" w:styleId="NoList2151">
    <w:name w:val="No List2151"/>
    <w:next w:val="NoList"/>
    <w:uiPriority w:val="99"/>
    <w:semiHidden/>
    <w:unhideWhenUsed/>
    <w:rsid w:val="0044628B"/>
  </w:style>
  <w:style w:type="table" w:customStyle="1" w:styleId="TableGrid1341">
    <w:name w:val="Table Grid134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rsid w:val="0044628B"/>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rsid w:val="0044628B"/>
  </w:style>
  <w:style w:type="table" w:customStyle="1" w:styleId="LightGrid-Accent431131">
    <w:name w:val="Light Grid - Accent 43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rsid w:val="0044628B"/>
  </w:style>
  <w:style w:type="numbering" w:customStyle="1" w:styleId="NoList61211">
    <w:name w:val="No List61211"/>
    <w:next w:val="NoList"/>
    <w:uiPriority w:val="99"/>
    <w:semiHidden/>
    <w:unhideWhenUsed/>
    <w:rsid w:val="0044628B"/>
  </w:style>
  <w:style w:type="table" w:customStyle="1" w:styleId="LightGrid-Accent43211111">
    <w:name w:val="Light Grid - Accent 43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44628B"/>
  </w:style>
  <w:style w:type="table" w:customStyle="1" w:styleId="TableGrid281">
    <w:name w:val="Table Grid28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rsid w:val="0044628B"/>
  </w:style>
  <w:style w:type="table" w:customStyle="1" w:styleId="TableGrid1181">
    <w:name w:val="Table Grid1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rsid w:val="0044628B"/>
  </w:style>
  <w:style w:type="numbering" w:customStyle="1" w:styleId="NoList281">
    <w:name w:val="No List281"/>
    <w:next w:val="NoList"/>
    <w:uiPriority w:val="99"/>
    <w:semiHidden/>
    <w:unhideWhenUsed/>
    <w:rsid w:val="0044628B"/>
  </w:style>
  <w:style w:type="table" w:customStyle="1" w:styleId="LightList-Accent314111">
    <w:name w:val="Light List - Accent 314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rsid w:val="0044628B"/>
  </w:style>
  <w:style w:type="table" w:customStyle="1" w:styleId="LightShading-Accent224111">
    <w:name w:val="Light Shading - Accent 224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rsid w:val="0044628B"/>
  </w:style>
  <w:style w:type="numbering" w:customStyle="1" w:styleId="NoList11171">
    <w:name w:val="No List11171"/>
    <w:next w:val="NoList"/>
    <w:semiHidden/>
    <w:unhideWhenUsed/>
    <w:rsid w:val="0044628B"/>
  </w:style>
  <w:style w:type="table" w:customStyle="1" w:styleId="TableGrid54">
    <w:name w:val="Table Grid5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rsid w:val="0044628B"/>
  </w:style>
  <w:style w:type="table" w:customStyle="1" w:styleId="TableGrid134111">
    <w:name w:val="Table Grid13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rsid w:val="0044628B"/>
  </w:style>
  <w:style w:type="table" w:customStyle="1" w:styleId="TableGrid2151">
    <w:name w:val="Table Grid21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rsid w:val="0044628B"/>
  </w:style>
  <w:style w:type="numbering" w:customStyle="1" w:styleId="NoList4141">
    <w:name w:val="No List4141"/>
    <w:next w:val="NoList"/>
    <w:uiPriority w:val="99"/>
    <w:semiHidden/>
    <w:unhideWhenUsed/>
    <w:rsid w:val="0044628B"/>
  </w:style>
  <w:style w:type="table" w:customStyle="1" w:styleId="TableGrid3151">
    <w:name w:val="Table Grid31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rsid w:val="0044628B"/>
  </w:style>
  <w:style w:type="table" w:customStyle="1" w:styleId="LightGrid14">
    <w:name w:val="Light Grid1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rsid w:val="0044628B"/>
  </w:style>
  <w:style w:type="table" w:customStyle="1" w:styleId="PlainTable214">
    <w:name w:val="Plain Table 2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rsid w:val="0044628B"/>
  </w:style>
  <w:style w:type="table" w:customStyle="1" w:styleId="GridTable4-Accent1123">
    <w:name w:val="Grid Table 4 - Accent 1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rsid w:val="0044628B"/>
  </w:style>
  <w:style w:type="table" w:customStyle="1" w:styleId="PlainTable223">
    <w:name w:val="Plain Table 22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44628B"/>
  </w:style>
  <w:style w:type="table" w:customStyle="1" w:styleId="TableGrid144111">
    <w:name w:val="Table Grid14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rsid w:val="0044628B"/>
  </w:style>
  <w:style w:type="table" w:customStyle="1" w:styleId="TableGrid1531">
    <w:name w:val="Table Grid15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rsid w:val="0044628B"/>
  </w:style>
  <w:style w:type="table" w:customStyle="1" w:styleId="TableGrid22411">
    <w:name w:val="Table Grid22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rsid w:val="0044628B"/>
  </w:style>
  <w:style w:type="table" w:customStyle="1" w:styleId="LightShading113">
    <w:name w:val="Light Shading113"/>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rsid w:val="0044628B"/>
  </w:style>
  <w:style w:type="table" w:customStyle="1" w:styleId="TableGrid21231">
    <w:name w:val="Table Grid212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rsid w:val="0044628B"/>
  </w:style>
  <w:style w:type="table" w:customStyle="1" w:styleId="LightShading-Accent123">
    <w:name w:val="Light Shading - Accent 123"/>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rsid w:val="0044628B"/>
  </w:style>
  <w:style w:type="table" w:customStyle="1" w:styleId="MediumShading1-Accent3131">
    <w:name w:val="Medium Shading 1 - Accent 31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rsid w:val="0044628B"/>
  </w:style>
  <w:style w:type="table" w:customStyle="1" w:styleId="LightGrid-Accent52131111">
    <w:name w:val="Light Grid - Accent 5213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rsid w:val="0044628B"/>
  </w:style>
  <w:style w:type="table" w:customStyle="1" w:styleId="LightList-Accent324">
    <w:name w:val="Light List - Accent 32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rsid w:val="0044628B"/>
  </w:style>
  <w:style w:type="numbering" w:customStyle="1" w:styleId="NoList6131">
    <w:name w:val="No List6131"/>
    <w:next w:val="NoList"/>
    <w:uiPriority w:val="99"/>
    <w:semiHidden/>
    <w:unhideWhenUsed/>
    <w:rsid w:val="0044628B"/>
  </w:style>
  <w:style w:type="table" w:customStyle="1" w:styleId="TableGrid32311">
    <w:name w:val="Table Grid3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44628B"/>
  </w:style>
  <w:style w:type="numbering" w:customStyle="1" w:styleId="NoList831">
    <w:name w:val="No List831"/>
    <w:next w:val="NoList"/>
    <w:uiPriority w:val="99"/>
    <w:semiHidden/>
    <w:unhideWhenUsed/>
    <w:rsid w:val="0044628B"/>
  </w:style>
  <w:style w:type="table" w:customStyle="1" w:styleId="MediumGrid1-Accent351">
    <w:name w:val="Medium Grid 1 - Accent 35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rsid w:val="0044628B"/>
  </w:style>
  <w:style w:type="table" w:customStyle="1" w:styleId="TableGrid1631">
    <w:name w:val="Table Grid163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rsid w:val="0044628B"/>
  </w:style>
  <w:style w:type="numbering" w:customStyle="1" w:styleId="NoList14211">
    <w:name w:val="No List14211"/>
    <w:next w:val="NoList"/>
    <w:uiPriority w:val="99"/>
    <w:semiHidden/>
    <w:unhideWhenUsed/>
    <w:rsid w:val="0044628B"/>
  </w:style>
  <w:style w:type="numbering" w:customStyle="1" w:styleId="NoList23211">
    <w:name w:val="No List23211"/>
    <w:next w:val="NoList"/>
    <w:uiPriority w:val="99"/>
    <w:semiHidden/>
    <w:unhideWhenUsed/>
    <w:rsid w:val="0044628B"/>
  </w:style>
  <w:style w:type="numbering" w:customStyle="1" w:styleId="NoList3321">
    <w:name w:val="No List3321"/>
    <w:next w:val="NoList"/>
    <w:uiPriority w:val="99"/>
    <w:semiHidden/>
    <w:unhideWhenUsed/>
    <w:rsid w:val="0044628B"/>
  </w:style>
  <w:style w:type="table" w:customStyle="1" w:styleId="TableGrid1132">
    <w:name w:val="Table Grid1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44628B"/>
  </w:style>
  <w:style w:type="numbering" w:customStyle="1" w:styleId="NoList1621">
    <w:name w:val="No List1621"/>
    <w:next w:val="NoList"/>
    <w:uiPriority w:val="99"/>
    <w:semiHidden/>
    <w:unhideWhenUsed/>
    <w:rsid w:val="0044628B"/>
  </w:style>
  <w:style w:type="numbering" w:customStyle="1" w:styleId="NoList11331">
    <w:name w:val="No List11331"/>
    <w:next w:val="NoList"/>
    <w:uiPriority w:val="99"/>
    <w:semiHidden/>
    <w:unhideWhenUsed/>
    <w:rsid w:val="0044628B"/>
  </w:style>
  <w:style w:type="table" w:customStyle="1" w:styleId="LightGrid-Accent5323">
    <w:name w:val="Light Grid - Accent 53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rsid w:val="0044628B"/>
  </w:style>
  <w:style w:type="table" w:customStyle="1" w:styleId="TableGrid2321">
    <w:name w:val="Table Grid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rsid w:val="0044628B"/>
  </w:style>
  <w:style w:type="table" w:customStyle="1" w:styleId="LightShading-Accent242">
    <w:name w:val="Light Shading - Accent 24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rsid w:val="0044628B"/>
  </w:style>
  <w:style w:type="table" w:customStyle="1" w:styleId="LightGrid-Accent52221111">
    <w:name w:val="Light Grid - Accent 52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rsid w:val="0044628B"/>
  </w:style>
  <w:style w:type="table" w:customStyle="1" w:styleId="LightGrid-Accent1212111">
    <w:name w:val="Light Grid - Accent 12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rsid w:val="0044628B"/>
  </w:style>
  <w:style w:type="numbering" w:customStyle="1" w:styleId="NoList211221">
    <w:name w:val="No List211221"/>
    <w:next w:val="NoList"/>
    <w:uiPriority w:val="99"/>
    <w:semiHidden/>
    <w:unhideWhenUsed/>
    <w:rsid w:val="0044628B"/>
  </w:style>
  <w:style w:type="table" w:customStyle="1" w:styleId="TableGrid1111221">
    <w:name w:val="Table Grid111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rsid w:val="0044628B"/>
  </w:style>
  <w:style w:type="table" w:customStyle="1" w:styleId="LightGrid-Accent1312111">
    <w:name w:val="Light Grid - Accent 1312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rsid w:val="0044628B"/>
  </w:style>
  <w:style w:type="numbering" w:customStyle="1" w:styleId="NoList6221">
    <w:name w:val="No List6221"/>
    <w:next w:val="NoList"/>
    <w:uiPriority w:val="99"/>
    <w:semiHidden/>
    <w:unhideWhenUsed/>
    <w:rsid w:val="0044628B"/>
  </w:style>
  <w:style w:type="table" w:customStyle="1" w:styleId="TableGrid332111">
    <w:name w:val="Table Grid33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44628B"/>
  </w:style>
  <w:style w:type="numbering" w:customStyle="1" w:styleId="NoList8121">
    <w:name w:val="No List8121"/>
    <w:next w:val="NoList"/>
    <w:uiPriority w:val="99"/>
    <w:semiHidden/>
    <w:unhideWhenUsed/>
    <w:rsid w:val="0044628B"/>
  </w:style>
  <w:style w:type="table" w:customStyle="1" w:styleId="LightList-Accent332111">
    <w:name w:val="Light List - Accent 332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rsid w:val="0044628B"/>
  </w:style>
  <w:style w:type="table" w:customStyle="1" w:styleId="TableGrid242">
    <w:name w:val="Table Grid2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rsid w:val="0044628B"/>
  </w:style>
  <w:style w:type="numbering" w:customStyle="1" w:styleId="NoList2521">
    <w:name w:val="No List2521"/>
    <w:next w:val="NoList"/>
    <w:uiPriority w:val="99"/>
    <w:semiHidden/>
    <w:unhideWhenUsed/>
    <w:rsid w:val="0044628B"/>
  </w:style>
  <w:style w:type="table" w:customStyle="1" w:styleId="TableGrid1141">
    <w:name w:val="Table Grid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rsid w:val="0044628B"/>
  </w:style>
  <w:style w:type="table" w:customStyle="1" w:styleId="TableGrid1151">
    <w:name w:val="Table Grid11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rsid w:val="0044628B"/>
  </w:style>
  <w:style w:type="numbering" w:customStyle="1" w:styleId="NoList11421">
    <w:name w:val="No List11421"/>
    <w:next w:val="NoList"/>
    <w:uiPriority w:val="99"/>
    <w:semiHidden/>
    <w:unhideWhenUsed/>
    <w:rsid w:val="0044628B"/>
  </w:style>
  <w:style w:type="numbering" w:customStyle="1" w:styleId="NoList111421">
    <w:name w:val="No List111421"/>
    <w:next w:val="NoList"/>
    <w:uiPriority w:val="99"/>
    <w:semiHidden/>
    <w:unhideWhenUsed/>
    <w:rsid w:val="0044628B"/>
  </w:style>
  <w:style w:type="numbering" w:customStyle="1" w:styleId="NoList1111321">
    <w:name w:val="No List1111321"/>
    <w:next w:val="NoList"/>
    <w:uiPriority w:val="99"/>
    <w:semiHidden/>
    <w:rsid w:val="0044628B"/>
  </w:style>
  <w:style w:type="table" w:customStyle="1" w:styleId="TableGrid131311">
    <w:name w:val="Table Grid1313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rsid w:val="0044628B"/>
  </w:style>
  <w:style w:type="numbering" w:customStyle="1" w:styleId="NoList12131">
    <w:name w:val="No List12131"/>
    <w:next w:val="NoList"/>
    <w:uiPriority w:val="99"/>
    <w:semiHidden/>
    <w:unhideWhenUsed/>
    <w:rsid w:val="0044628B"/>
  </w:style>
  <w:style w:type="numbering" w:customStyle="1" w:styleId="NoList112131">
    <w:name w:val="No List112131"/>
    <w:next w:val="NoList"/>
    <w:uiPriority w:val="99"/>
    <w:semiHidden/>
    <w:rsid w:val="0044628B"/>
  </w:style>
  <w:style w:type="table" w:customStyle="1" w:styleId="TableGridLight3">
    <w:name w:val="Table Grid Light3"/>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rsid w:val="0044628B"/>
  </w:style>
  <w:style w:type="numbering" w:customStyle="1" w:styleId="NoList13131">
    <w:name w:val="No List13131"/>
    <w:next w:val="NoList"/>
    <w:uiPriority w:val="99"/>
    <w:semiHidden/>
    <w:unhideWhenUsed/>
    <w:rsid w:val="0044628B"/>
  </w:style>
  <w:style w:type="numbering" w:customStyle="1" w:styleId="NoList22131">
    <w:name w:val="No List22131"/>
    <w:next w:val="NoList"/>
    <w:uiPriority w:val="99"/>
    <w:semiHidden/>
    <w:unhideWhenUsed/>
    <w:rsid w:val="0044628B"/>
  </w:style>
  <w:style w:type="table" w:customStyle="1" w:styleId="LightList-Accent311131">
    <w:name w:val="Light List - Accent 31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rsid w:val="0044628B"/>
  </w:style>
  <w:style w:type="table" w:customStyle="1" w:styleId="LightShading-Accent2213">
    <w:name w:val="Light Shading - Accent 2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rsid w:val="0044628B"/>
  </w:style>
  <w:style w:type="numbering" w:customStyle="1" w:styleId="NoList113121">
    <w:name w:val="No List113121"/>
    <w:next w:val="NoList"/>
    <w:uiPriority w:val="99"/>
    <w:semiHidden/>
    <w:unhideWhenUsed/>
    <w:rsid w:val="0044628B"/>
  </w:style>
  <w:style w:type="numbering" w:customStyle="1" w:styleId="NoList1112131">
    <w:name w:val="No List1112131"/>
    <w:next w:val="NoList"/>
    <w:semiHidden/>
    <w:unhideWhenUsed/>
    <w:rsid w:val="0044628B"/>
  </w:style>
  <w:style w:type="table" w:customStyle="1" w:styleId="TableGrid131121">
    <w:name w:val="Table Grid1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rsid w:val="0044628B"/>
  </w:style>
  <w:style w:type="table" w:customStyle="1" w:styleId="TableGrid2111311">
    <w:name w:val="Table Grid21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rsid w:val="0044628B"/>
  </w:style>
  <w:style w:type="numbering" w:customStyle="1" w:styleId="NoList411121">
    <w:name w:val="No List411121"/>
    <w:next w:val="NoList"/>
    <w:uiPriority w:val="99"/>
    <w:semiHidden/>
    <w:unhideWhenUsed/>
    <w:rsid w:val="0044628B"/>
  </w:style>
  <w:style w:type="numbering" w:customStyle="1" w:styleId="NoList1111113">
    <w:name w:val="No List1111113"/>
    <w:next w:val="NoList"/>
    <w:semiHidden/>
    <w:rsid w:val="0044628B"/>
  </w:style>
  <w:style w:type="table" w:customStyle="1" w:styleId="MediumShading1-Accent62112">
    <w:name w:val="Medium Shading 1 - Accent 621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rsid w:val="0044628B"/>
  </w:style>
  <w:style w:type="numbering" w:customStyle="1" w:styleId="NoList121121">
    <w:name w:val="No List121121"/>
    <w:next w:val="NoList"/>
    <w:uiPriority w:val="99"/>
    <w:semiHidden/>
    <w:unhideWhenUsed/>
    <w:rsid w:val="0044628B"/>
  </w:style>
  <w:style w:type="table" w:customStyle="1" w:styleId="TableGrid2111121">
    <w:name w:val="Table Grid2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rsid w:val="0044628B"/>
  </w:style>
  <w:style w:type="table" w:customStyle="1" w:styleId="TableGrid1211121">
    <w:name w:val="Table Grid1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rsid w:val="0044628B"/>
  </w:style>
  <w:style w:type="table" w:customStyle="1" w:styleId="TableGrid14112">
    <w:name w:val="Table Grid1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rsid w:val="0044628B"/>
  </w:style>
  <w:style w:type="table" w:customStyle="1" w:styleId="LightGrid-Accent441121">
    <w:name w:val="Light Grid - Accent 44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rsid w:val="0044628B"/>
  </w:style>
  <w:style w:type="table" w:customStyle="1" w:styleId="LightList-Accent311112">
    <w:name w:val="Light List - Accent 3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rsid w:val="0044628B"/>
  </w:style>
  <w:style w:type="numbering" w:customStyle="1" w:styleId="NoList212121">
    <w:name w:val="No List212121"/>
    <w:next w:val="NoList"/>
    <w:uiPriority w:val="99"/>
    <w:semiHidden/>
    <w:unhideWhenUsed/>
    <w:rsid w:val="0044628B"/>
  </w:style>
  <w:style w:type="table" w:customStyle="1" w:styleId="LightGrid-Accent412112">
    <w:name w:val="Light Grid - Accent 412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rsid w:val="0044628B"/>
  </w:style>
  <w:style w:type="numbering" w:customStyle="1" w:styleId="NoList11121121">
    <w:name w:val="No List11121121"/>
    <w:next w:val="NoList"/>
    <w:semiHidden/>
    <w:rsid w:val="0044628B"/>
  </w:style>
  <w:style w:type="numbering" w:customStyle="1" w:styleId="NoList21111121">
    <w:name w:val="No List21111121"/>
    <w:next w:val="NoList"/>
    <w:uiPriority w:val="99"/>
    <w:semiHidden/>
    <w:unhideWhenUsed/>
    <w:rsid w:val="0044628B"/>
  </w:style>
  <w:style w:type="table" w:customStyle="1" w:styleId="LightGrid-Accent41111121">
    <w:name w:val="Light Grid - Accent 41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rsid w:val="0044628B"/>
  </w:style>
  <w:style w:type="table" w:customStyle="1" w:styleId="LightList-Accent32112">
    <w:name w:val="Light List - Accent 32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rsid w:val="0044628B"/>
  </w:style>
  <w:style w:type="numbering" w:customStyle="1" w:styleId="NoList61121">
    <w:name w:val="No List61121"/>
    <w:next w:val="NoList"/>
    <w:uiPriority w:val="99"/>
    <w:semiHidden/>
    <w:unhideWhenUsed/>
    <w:rsid w:val="0044628B"/>
  </w:style>
  <w:style w:type="numbering" w:customStyle="1" w:styleId="NoList7221">
    <w:name w:val="No List7221"/>
    <w:next w:val="NoList"/>
    <w:uiPriority w:val="99"/>
    <w:semiHidden/>
    <w:unhideWhenUsed/>
    <w:rsid w:val="0044628B"/>
  </w:style>
  <w:style w:type="numbering" w:customStyle="1" w:styleId="NoList8221">
    <w:name w:val="No List8221"/>
    <w:next w:val="NoList"/>
    <w:uiPriority w:val="99"/>
    <w:semiHidden/>
    <w:unhideWhenUsed/>
    <w:rsid w:val="0044628B"/>
  </w:style>
  <w:style w:type="numbering" w:customStyle="1" w:styleId="NoList9121">
    <w:name w:val="No List9121"/>
    <w:next w:val="NoList"/>
    <w:uiPriority w:val="99"/>
    <w:semiHidden/>
    <w:unhideWhenUsed/>
    <w:rsid w:val="0044628B"/>
  </w:style>
  <w:style w:type="numbering" w:customStyle="1" w:styleId="NoList10121">
    <w:name w:val="No List10121"/>
    <w:next w:val="NoList"/>
    <w:uiPriority w:val="99"/>
    <w:semiHidden/>
    <w:unhideWhenUsed/>
    <w:rsid w:val="0044628B"/>
  </w:style>
  <w:style w:type="numbering" w:customStyle="1" w:styleId="NoList14121">
    <w:name w:val="No List14121"/>
    <w:next w:val="NoList"/>
    <w:uiPriority w:val="99"/>
    <w:semiHidden/>
    <w:unhideWhenUsed/>
    <w:rsid w:val="0044628B"/>
  </w:style>
  <w:style w:type="numbering" w:customStyle="1" w:styleId="NoList15121">
    <w:name w:val="No List15121"/>
    <w:next w:val="NoList"/>
    <w:uiPriority w:val="99"/>
    <w:semiHidden/>
    <w:unhideWhenUsed/>
    <w:rsid w:val="0044628B"/>
  </w:style>
  <w:style w:type="numbering" w:customStyle="1" w:styleId="NoList114121">
    <w:name w:val="No List114121"/>
    <w:next w:val="NoList"/>
    <w:uiPriority w:val="99"/>
    <w:semiHidden/>
    <w:unhideWhenUsed/>
    <w:rsid w:val="0044628B"/>
  </w:style>
  <w:style w:type="numbering" w:customStyle="1" w:styleId="NoList1113121">
    <w:name w:val="No List1113121"/>
    <w:next w:val="NoList"/>
    <w:uiPriority w:val="99"/>
    <w:semiHidden/>
    <w:rsid w:val="0044628B"/>
  </w:style>
  <w:style w:type="numbering" w:customStyle="1" w:styleId="NoList23121">
    <w:name w:val="No List23121"/>
    <w:next w:val="NoList"/>
    <w:uiPriority w:val="99"/>
    <w:semiHidden/>
    <w:unhideWhenUsed/>
    <w:rsid w:val="0044628B"/>
  </w:style>
  <w:style w:type="numbering" w:customStyle="1" w:styleId="NoList12221">
    <w:name w:val="No List12221"/>
    <w:next w:val="NoList"/>
    <w:uiPriority w:val="99"/>
    <w:semiHidden/>
    <w:unhideWhenUsed/>
    <w:rsid w:val="0044628B"/>
  </w:style>
  <w:style w:type="numbering" w:customStyle="1" w:styleId="NoList11222">
    <w:name w:val="No List11222"/>
    <w:next w:val="NoList"/>
    <w:uiPriority w:val="99"/>
    <w:semiHidden/>
    <w:rsid w:val="0044628B"/>
  </w:style>
  <w:style w:type="table" w:customStyle="1" w:styleId="LightList-Accent6121">
    <w:name w:val="Light List - Accent 6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rsid w:val="0044628B"/>
  </w:style>
  <w:style w:type="table" w:customStyle="1" w:styleId="LightShading-Accent2221">
    <w:name w:val="Light Shading - Accent 2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rsid w:val="0044628B"/>
  </w:style>
  <w:style w:type="table" w:customStyle="1" w:styleId="TableGrid522">
    <w:name w:val="Table Grid5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rsid w:val="0044628B"/>
  </w:style>
  <w:style w:type="numbering" w:customStyle="1" w:styleId="NoList111111121">
    <w:name w:val="No List111111121"/>
    <w:next w:val="NoList"/>
    <w:uiPriority w:val="99"/>
    <w:semiHidden/>
    <w:rsid w:val="0044628B"/>
  </w:style>
  <w:style w:type="table" w:customStyle="1" w:styleId="TableGrid13212">
    <w:name w:val="Table Grid132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rsid w:val="0044628B"/>
  </w:style>
  <w:style w:type="numbering" w:customStyle="1" w:styleId="NoList112311">
    <w:name w:val="No List112311"/>
    <w:next w:val="NoList"/>
    <w:uiPriority w:val="99"/>
    <w:semiHidden/>
    <w:rsid w:val="0044628B"/>
  </w:style>
  <w:style w:type="table" w:customStyle="1" w:styleId="TableGridLight111">
    <w:name w:val="Table Grid Light11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rsid w:val="0044628B"/>
  </w:style>
  <w:style w:type="numbering" w:customStyle="1" w:styleId="NoList1322">
    <w:name w:val="No List1322"/>
    <w:next w:val="NoList"/>
    <w:uiPriority w:val="99"/>
    <w:semiHidden/>
    <w:unhideWhenUsed/>
    <w:rsid w:val="0044628B"/>
  </w:style>
  <w:style w:type="numbering" w:customStyle="1" w:styleId="NoList2222">
    <w:name w:val="No List2222"/>
    <w:next w:val="NoList"/>
    <w:uiPriority w:val="99"/>
    <w:semiHidden/>
    <w:unhideWhenUsed/>
    <w:rsid w:val="0044628B"/>
  </w:style>
  <w:style w:type="table" w:customStyle="1" w:styleId="LightList-Accent61111">
    <w:name w:val="Light List - Accent 61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rsid w:val="0044628B"/>
  </w:style>
  <w:style w:type="table" w:customStyle="1" w:styleId="LightShading-Accent22111">
    <w:name w:val="Light Shading - Accent 2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rsid w:val="0044628B"/>
  </w:style>
  <w:style w:type="numbering" w:customStyle="1" w:styleId="NoList113112">
    <w:name w:val="No List113112"/>
    <w:next w:val="NoList"/>
    <w:uiPriority w:val="99"/>
    <w:semiHidden/>
    <w:unhideWhenUsed/>
    <w:rsid w:val="0044628B"/>
  </w:style>
  <w:style w:type="numbering" w:customStyle="1" w:styleId="NoList2112121">
    <w:name w:val="No List2112121"/>
    <w:next w:val="NoList"/>
    <w:uiPriority w:val="99"/>
    <w:semiHidden/>
    <w:unhideWhenUsed/>
    <w:rsid w:val="0044628B"/>
  </w:style>
  <w:style w:type="numbering" w:customStyle="1" w:styleId="NoList311112">
    <w:name w:val="No List311112"/>
    <w:next w:val="NoList"/>
    <w:uiPriority w:val="99"/>
    <w:semiHidden/>
    <w:unhideWhenUsed/>
    <w:rsid w:val="0044628B"/>
  </w:style>
  <w:style w:type="numbering" w:customStyle="1" w:styleId="NoList411112">
    <w:name w:val="No List411112"/>
    <w:next w:val="NoList"/>
    <w:uiPriority w:val="99"/>
    <w:semiHidden/>
    <w:unhideWhenUsed/>
    <w:rsid w:val="0044628B"/>
  </w:style>
  <w:style w:type="table" w:customStyle="1" w:styleId="TableWeb312">
    <w:name w:val="Table Web 312"/>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rsid w:val="0044628B"/>
  </w:style>
  <w:style w:type="table" w:customStyle="1" w:styleId="TableTheme12">
    <w:name w:val="Table Theme1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rsid w:val="0044628B"/>
  </w:style>
  <w:style w:type="table" w:customStyle="1" w:styleId="PlainTable2122">
    <w:name w:val="Plain Table 212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rsid w:val="0044628B"/>
  </w:style>
  <w:style w:type="table" w:customStyle="1" w:styleId="GridTable4-Accent11212">
    <w:name w:val="Grid Table 4 - Accent 1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rsid w:val="0044628B"/>
  </w:style>
  <w:style w:type="table" w:customStyle="1" w:styleId="PlainTable2212">
    <w:name w:val="Plain Table 221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44628B"/>
  </w:style>
  <w:style w:type="table" w:customStyle="1" w:styleId="GridTable3-Accent3111">
    <w:name w:val="Grid Table 3 - Accent 31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rsid w:val="0044628B"/>
  </w:style>
  <w:style w:type="numbering" w:customStyle="1" w:styleId="NoList221112">
    <w:name w:val="No List221112"/>
    <w:next w:val="NoList"/>
    <w:uiPriority w:val="99"/>
    <w:semiHidden/>
    <w:unhideWhenUsed/>
    <w:rsid w:val="0044628B"/>
  </w:style>
  <w:style w:type="table" w:customStyle="1" w:styleId="TableGrid22212">
    <w:name w:val="Table Grid222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rsid w:val="0044628B"/>
  </w:style>
  <w:style w:type="table" w:customStyle="1" w:styleId="LightShading1111">
    <w:name w:val="Light Shading1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rsid w:val="0044628B"/>
  </w:style>
  <w:style w:type="table" w:customStyle="1" w:styleId="TableGrid21211">
    <w:name w:val="Table Grid2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rsid w:val="0044628B"/>
  </w:style>
  <w:style w:type="table" w:customStyle="1" w:styleId="LightShading-Accent1211">
    <w:name w:val="Light Shading - Accent 121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rsid w:val="0044628B"/>
  </w:style>
  <w:style w:type="table" w:customStyle="1" w:styleId="MediumShading1-Accent3111">
    <w:name w:val="Medium Shading 1 - Accent 31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rsid w:val="0044628B"/>
  </w:style>
  <w:style w:type="table" w:customStyle="1" w:styleId="TableGrid1111113">
    <w:name w:val="Table Grid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rsid w:val="0044628B"/>
  </w:style>
  <w:style w:type="table" w:customStyle="1" w:styleId="LightList-Accent3211112">
    <w:name w:val="Light List - Accent 321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rsid w:val="0044628B"/>
  </w:style>
  <w:style w:type="numbering" w:customStyle="1" w:styleId="NoList61112">
    <w:name w:val="No List61112"/>
    <w:next w:val="NoList"/>
    <w:uiPriority w:val="99"/>
    <w:semiHidden/>
    <w:unhideWhenUsed/>
    <w:rsid w:val="0044628B"/>
  </w:style>
  <w:style w:type="table" w:customStyle="1" w:styleId="TableGrid3211">
    <w:name w:val="Table Grid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rsid w:val="0044628B"/>
  </w:style>
  <w:style w:type="numbering" w:customStyle="1" w:styleId="NoList8112">
    <w:name w:val="No List8112"/>
    <w:next w:val="NoList"/>
    <w:uiPriority w:val="99"/>
    <w:semiHidden/>
    <w:unhideWhenUsed/>
    <w:rsid w:val="0044628B"/>
  </w:style>
  <w:style w:type="numbering" w:customStyle="1" w:styleId="NoList9112">
    <w:name w:val="No List9112"/>
    <w:next w:val="NoList"/>
    <w:uiPriority w:val="99"/>
    <w:semiHidden/>
    <w:unhideWhenUsed/>
    <w:rsid w:val="0044628B"/>
  </w:style>
  <w:style w:type="table" w:customStyle="1" w:styleId="TableGrid1611">
    <w:name w:val="Table Grid161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rsid w:val="0044628B"/>
  </w:style>
  <w:style w:type="numbering" w:customStyle="1" w:styleId="NoList181111">
    <w:name w:val="No List181111"/>
    <w:next w:val="NoList"/>
    <w:uiPriority w:val="99"/>
    <w:semiHidden/>
    <w:unhideWhenUsed/>
    <w:rsid w:val="0044628B"/>
  </w:style>
  <w:style w:type="numbering" w:customStyle="1" w:styleId="NoList19111">
    <w:name w:val="No List19111"/>
    <w:next w:val="NoList"/>
    <w:uiPriority w:val="99"/>
    <w:semiHidden/>
    <w:unhideWhenUsed/>
    <w:rsid w:val="0044628B"/>
  </w:style>
  <w:style w:type="numbering" w:customStyle="1" w:styleId="NoList251111">
    <w:name w:val="No List251111"/>
    <w:next w:val="NoList"/>
    <w:uiPriority w:val="99"/>
    <w:semiHidden/>
    <w:unhideWhenUsed/>
    <w:rsid w:val="0044628B"/>
  </w:style>
  <w:style w:type="table" w:customStyle="1" w:styleId="LightList-Accent3131">
    <w:name w:val="Light List - Accent 3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rsid w:val="0044628B"/>
  </w:style>
  <w:style w:type="table" w:customStyle="1" w:styleId="TableGrid531">
    <w:name w:val="Table Grid5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rsid w:val="0044628B"/>
  </w:style>
  <w:style w:type="table" w:customStyle="1" w:styleId="TableGrid1331">
    <w:name w:val="Table Grid13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rsid w:val="0044628B"/>
  </w:style>
  <w:style w:type="numbering" w:customStyle="1" w:styleId="NoList112411">
    <w:name w:val="No List112411"/>
    <w:next w:val="NoList"/>
    <w:uiPriority w:val="99"/>
    <w:semiHidden/>
    <w:rsid w:val="0044628B"/>
  </w:style>
  <w:style w:type="table" w:customStyle="1" w:styleId="LightGrid-Accent42131">
    <w:name w:val="Light Grid - Accent 42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rsid w:val="0044628B"/>
  </w:style>
  <w:style w:type="numbering" w:customStyle="1" w:styleId="NoList22311">
    <w:name w:val="No List22311"/>
    <w:next w:val="NoList"/>
    <w:uiPriority w:val="99"/>
    <w:semiHidden/>
    <w:unhideWhenUsed/>
    <w:rsid w:val="0044628B"/>
  </w:style>
  <w:style w:type="table" w:customStyle="1" w:styleId="LightList-Accent31131">
    <w:name w:val="Light List - Accent 3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rsid w:val="0044628B"/>
  </w:style>
  <w:style w:type="table" w:customStyle="1" w:styleId="LightShading-Accent22121">
    <w:name w:val="Light Shading - Accent 2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rsid w:val="0044628B"/>
  </w:style>
  <w:style w:type="numbering" w:customStyle="1" w:styleId="NoList113211">
    <w:name w:val="No List113211"/>
    <w:next w:val="NoList"/>
    <w:uiPriority w:val="99"/>
    <w:semiHidden/>
    <w:unhideWhenUsed/>
    <w:rsid w:val="0044628B"/>
  </w:style>
  <w:style w:type="table" w:customStyle="1" w:styleId="TableGrid5122">
    <w:name w:val="Table Grid51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rsid w:val="0044628B"/>
  </w:style>
  <w:style w:type="table" w:customStyle="1" w:styleId="TableGrid13121">
    <w:name w:val="Table Grid1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44628B"/>
  </w:style>
  <w:style w:type="numbering" w:customStyle="1" w:styleId="NoList411211">
    <w:name w:val="No List411211"/>
    <w:next w:val="NoList"/>
    <w:uiPriority w:val="99"/>
    <w:semiHidden/>
    <w:unhideWhenUsed/>
    <w:rsid w:val="0044628B"/>
  </w:style>
  <w:style w:type="table" w:customStyle="1" w:styleId="TableGrid31131">
    <w:name w:val="Table Grid3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rsid w:val="0044628B"/>
  </w:style>
  <w:style w:type="table" w:customStyle="1" w:styleId="LightGrid131">
    <w:name w:val="Light Grid13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rsid w:val="0044628B"/>
  </w:style>
  <w:style w:type="table" w:customStyle="1" w:styleId="PlainTable2131">
    <w:name w:val="Plain Table 213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rsid w:val="0044628B"/>
  </w:style>
  <w:style w:type="table" w:customStyle="1" w:styleId="TableGrid211121">
    <w:name w:val="Table Grid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rsid w:val="0044628B"/>
  </w:style>
  <w:style w:type="table" w:customStyle="1" w:styleId="TableGrid311121">
    <w:name w:val="Table Grid3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rsid w:val="0044628B"/>
  </w:style>
  <w:style w:type="table" w:customStyle="1" w:styleId="TableGrid14121">
    <w:name w:val="Table Grid14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rsid w:val="0044628B"/>
  </w:style>
  <w:style w:type="table" w:customStyle="1" w:styleId="TableGrid1521">
    <w:name w:val="Table Grid15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rsid w:val="0044628B"/>
  </w:style>
  <w:style w:type="table" w:customStyle="1" w:styleId="TableGrid2231">
    <w:name w:val="Table Grid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rsid w:val="0044628B"/>
  </w:style>
  <w:style w:type="table" w:customStyle="1" w:styleId="LightShading1121">
    <w:name w:val="Light Shading1121"/>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rsid w:val="0044628B"/>
  </w:style>
  <w:style w:type="table" w:customStyle="1" w:styleId="TableGrid21221">
    <w:name w:val="Table Grid2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rsid w:val="0044628B"/>
  </w:style>
  <w:style w:type="table" w:customStyle="1" w:styleId="LightShading-Accent1221">
    <w:name w:val="Light Shading - Accent 12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rsid w:val="0044628B"/>
  </w:style>
  <w:style w:type="table" w:customStyle="1" w:styleId="MediumShading1-Accent3121">
    <w:name w:val="Medium Shading 1 - Accent 312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rsid w:val="0044628B"/>
  </w:style>
  <w:style w:type="table" w:customStyle="1" w:styleId="TableGrid1111121">
    <w:name w:val="Table Grid1111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rsid w:val="0044628B"/>
  </w:style>
  <w:style w:type="table" w:customStyle="1" w:styleId="LightList-Accent32121">
    <w:name w:val="Light List - Accent 32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rsid w:val="0044628B"/>
  </w:style>
  <w:style w:type="numbering" w:customStyle="1" w:styleId="NoList6122">
    <w:name w:val="No List6122"/>
    <w:next w:val="NoList"/>
    <w:uiPriority w:val="99"/>
    <w:semiHidden/>
    <w:unhideWhenUsed/>
    <w:rsid w:val="0044628B"/>
  </w:style>
  <w:style w:type="table" w:customStyle="1" w:styleId="TableGrid3221">
    <w:name w:val="Table Grid3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rsid w:val="0044628B"/>
  </w:style>
  <w:style w:type="numbering" w:customStyle="1" w:styleId="NoList821111">
    <w:name w:val="No List821111"/>
    <w:next w:val="NoList"/>
    <w:uiPriority w:val="99"/>
    <w:semiHidden/>
    <w:unhideWhenUsed/>
    <w:rsid w:val="0044628B"/>
  </w:style>
  <w:style w:type="table" w:customStyle="1" w:styleId="MediumGrid1-Accent341">
    <w:name w:val="Medium Grid 1 - Accent 34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rsid w:val="0044628B"/>
  </w:style>
  <w:style w:type="table" w:customStyle="1" w:styleId="LightGrid-Accent22121">
    <w:name w:val="Light Grid - Accent 22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rsid w:val="0044628B"/>
  </w:style>
  <w:style w:type="table" w:customStyle="1" w:styleId="LightGrid-Accent4521">
    <w:name w:val="Light Grid - Accent 45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rsid w:val="0044628B"/>
  </w:style>
  <w:style w:type="numbering" w:customStyle="1" w:styleId="NoList23112">
    <w:name w:val="No List23112"/>
    <w:next w:val="NoList"/>
    <w:uiPriority w:val="99"/>
    <w:semiHidden/>
    <w:unhideWhenUsed/>
    <w:rsid w:val="0044628B"/>
  </w:style>
  <w:style w:type="table" w:customStyle="1" w:styleId="TableGrid113112">
    <w:name w:val="Table Grid11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rsid w:val="0044628B"/>
  </w:style>
  <w:style w:type="table" w:customStyle="1" w:styleId="TableTheme111">
    <w:name w:val="Table Theme11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rsid w:val="0044628B"/>
  </w:style>
  <w:style w:type="table" w:customStyle="1" w:styleId="TableGrid5211">
    <w:name w:val="Table Grid5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rsid w:val="0044628B"/>
  </w:style>
  <w:style w:type="table" w:customStyle="1" w:styleId="GridTable4-Accent112111">
    <w:name w:val="Grid Table 4 - Accent 1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rsid w:val="0044628B"/>
  </w:style>
  <w:style w:type="table" w:customStyle="1" w:styleId="PlainTable22111">
    <w:name w:val="Plain Table 221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rsid w:val="0044628B"/>
  </w:style>
  <w:style w:type="numbering" w:customStyle="1" w:styleId="NoList11011">
    <w:name w:val="No List11011"/>
    <w:next w:val="NoList"/>
    <w:uiPriority w:val="99"/>
    <w:semiHidden/>
    <w:unhideWhenUsed/>
    <w:rsid w:val="0044628B"/>
  </w:style>
  <w:style w:type="numbering" w:customStyle="1" w:styleId="NoList11711">
    <w:name w:val="No List11711"/>
    <w:next w:val="NoList"/>
    <w:semiHidden/>
    <w:unhideWhenUsed/>
    <w:rsid w:val="0044628B"/>
  </w:style>
  <w:style w:type="table" w:customStyle="1" w:styleId="TableGrid1161">
    <w:name w:val="Table Grid11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44628B"/>
  </w:style>
  <w:style w:type="table" w:customStyle="1" w:styleId="TableGrid271">
    <w:name w:val="Table Grid2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rsid w:val="0044628B"/>
  </w:style>
  <w:style w:type="numbering" w:customStyle="1" w:styleId="NoList4511">
    <w:name w:val="No List4511"/>
    <w:next w:val="NoList"/>
    <w:uiPriority w:val="99"/>
    <w:semiHidden/>
    <w:unhideWhenUsed/>
    <w:rsid w:val="0044628B"/>
  </w:style>
  <w:style w:type="table" w:customStyle="1" w:styleId="TableGrid351">
    <w:name w:val="Table Grid3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rsid w:val="0044628B"/>
  </w:style>
  <w:style w:type="table" w:customStyle="1" w:styleId="LightGrid-Accent6611">
    <w:name w:val="Light Grid - Accent 66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rsid w:val="0044628B"/>
  </w:style>
  <w:style w:type="table" w:customStyle="1" w:styleId="TableGrid1171">
    <w:name w:val="Table Grid11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rsid w:val="0044628B"/>
  </w:style>
  <w:style w:type="numbering" w:customStyle="1" w:styleId="NoList21511">
    <w:name w:val="No List21511"/>
    <w:next w:val="NoList"/>
    <w:uiPriority w:val="99"/>
    <w:semiHidden/>
    <w:unhideWhenUsed/>
    <w:rsid w:val="0044628B"/>
  </w:style>
  <w:style w:type="table" w:customStyle="1" w:styleId="TableGrid3141">
    <w:name w:val="Table Grid3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rsid w:val="0044628B"/>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rsid w:val="0044628B"/>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rsid w:val="0044628B"/>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rsid w:val="0044628B"/>
    <w:pPr>
      <w:autoSpaceDE/>
      <w:autoSpaceDN/>
      <w:adjustRightInd/>
      <w:ind w:left="567" w:firstLine="284"/>
      <w:jc w:val="both"/>
    </w:pPr>
    <w:rPr>
      <w:rFonts w:ascii="Times New Roman" w:eastAsia="Times New Roman" w:hAnsi="Times New Roman"/>
      <w:b/>
      <w:color w:val="auto"/>
    </w:rPr>
  </w:style>
  <w:style w:type="character" w:customStyle="1" w:styleId="Chara">
    <w:name w:val="پایان نامه Char"/>
    <w:link w:val="afb"/>
    <w:rsid w:val="0044628B"/>
    <w:rPr>
      <w:rFonts w:ascii="Times New Roman" w:eastAsia="Times New Roman" w:hAnsi="Times New Roman" w:cs="B Lotus"/>
      <w:b/>
      <w:sz w:val="28"/>
      <w:szCs w:val="28"/>
    </w:rPr>
  </w:style>
  <w:style w:type="paragraph" w:customStyle="1" w:styleId="afc">
    <w:name w:val="زیرنویس"/>
    <w:basedOn w:val="Normal"/>
    <w:next w:val="Normal"/>
    <w:rsid w:val="0044628B"/>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sid w:val="0044628B"/>
    <w:rPr>
      <w:rFonts w:eastAsia="Times New Roman"/>
      <w:sz w:val="22"/>
      <w:szCs w:val="22"/>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sid w:val="0044628B"/>
    <w:rPr>
      <w:rFonts w:eastAsia="Times New Roman" w:cs="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rsid w:val="0044628B"/>
    <w:pPr>
      <w:bidi/>
      <w:spacing w:line="360" w:lineRule="auto"/>
      <w:ind w:firstLine="284"/>
      <w:jc w:val="mediumKashida"/>
    </w:pPr>
    <w:rPr>
      <w:rFonts w:eastAsia="Times New Roman" w:cs="Times New Roman"/>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rsid w:val="0044628B"/>
    <w:pPr>
      <w:bidi/>
      <w:spacing w:line="360" w:lineRule="auto"/>
      <w:ind w:firstLine="284"/>
      <w:jc w:val="mediumKashida"/>
    </w:pPr>
    <w:rPr>
      <w:rFonts w:eastAsia="Times New Roman" w:cs="Times New Roman"/>
      <w:lang w:val="en-GB" w:eastAsia="en-GB"/>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44628B"/>
    <w:pPr>
      <w:bidi/>
      <w:spacing w:line="360" w:lineRule="auto"/>
      <w:ind w:firstLine="284"/>
      <w:jc w:val="mediumKashida"/>
    </w:pPr>
    <w:rPr>
      <w:rFonts w:eastAsia="Times New Roman" w:cs="Times New Roman"/>
      <w:lang w:val="en-GB" w:eastAsia="en-GB"/>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rsid w:val="0044628B"/>
    <w:pPr>
      <w:bidi/>
      <w:spacing w:line="360" w:lineRule="auto"/>
      <w:ind w:firstLine="284"/>
      <w:jc w:val="mediumKashida"/>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rsid w:val="0044628B"/>
    <w:pPr>
      <w:bidi/>
      <w:spacing w:line="360" w:lineRule="auto"/>
      <w:ind w:firstLine="284"/>
      <w:jc w:val="mediumKashida"/>
    </w:pPr>
    <w:rPr>
      <w:rFonts w:eastAsia="Times New Roman" w:cs="Times New Roman"/>
      <w:lang w:val="en-GB" w:eastAsia="en-GB"/>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rsid w:val="0044628B"/>
    <w:pPr>
      <w:bidi/>
      <w:spacing w:line="360" w:lineRule="auto"/>
      <w:ind w:firstLine="284"/>
      <w:jc w:val="mediumKashida"/>
    </w:pPr>
    <w:rPr>
      <w:rFonts w:eastAsia="Times New Roman" w:cs="Times New Roman"/>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rsid w:val="0044628B"/>
    <w:pPr>
      <w:bidi/>
      <w:spacing w:line="360" w:lineRule="auto"/>
      <w:ind w:firstLine="284"/>
      <w:jc w:val="mediumKashida"/>
    </w:pPr>
    <w:rPr>
      <w:rFonts w:eastAsia="Times New Roman" w:cs="Times New Roman"/>
      <w:color w:val="000080"/>
      <w:lang w:val="en-GB" w:eastAsia="en-GB"/>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44628B"/>
    <w:rPr>
      <w:color w:val="5F497A"/>
      <w:sz w:val="22"/>
      <w:szCs w:val="22"/>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sid w:val="0044628B"/>
    <w:rPr>
      <w:b/>
      <w:bCs/>
      <w:smallCaps/>
      <w:color w:val="C0504D"/>
      <w:spacing w:val="5"/>
      <w:u w:val="single"/>
    </w:rPr>
  </w:style>
  <w:style w:type="table" w:styleId="MediumShading2-Accent5">
    <w:name w:val="Medium Shading 2 Accent 5"/>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sid w:val="0044628B"/>
    <w:rPr>
      <w:smallCaps/>
      <w:color w:val="C0504D"/>
      <w:u w:val="single"/>
    </w:rPr>
  </w:style>
  <w:style w:type="table" w:customStyle="1" w:styleId="MediumShading1-Accent5121">
    <w:name w:val="Medium Shading 1 - Accent 5121"/>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rsid w:val="0044628B"/>
  </w:style>
  <w:style w:type="table" w:customStyle="1" w:styleId="MediumShading2-Accent11">
    <w:name w:val="Medium Shading 2 - Accent 11"/>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sid w:val="0044628B"/>
    <w:rPr>
      <w:rFonts w:eastAsia="Times New Roman"/>
      <w:color w:val="FFFFFF"/>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sid w:val="0044628B"/>
    <w:rPr>
      <w:rFonts w:eastAsia="Times New Roman"/>
      <w:color w:val="00000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sid w:val="0044628B"/>
    <w:rPr>
      <w:rFonts w:eastAsia="Times New Roman"/>
      <w:color w:val="FFFFFF"/>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sid w:val="0044628B"/>
    <w:rPr>
      <w:rFonts w:eastAsia="Times New Roman"/>
      <w:color w:val="00000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sid w:val="0044628B"/>
    <w:rPr>
      <w:rFonts w:eastAsia="Times New Roman"/>
      <w:color w:val="00000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sid w:val="0044628B"/>
    <w:rPr>
      <w:rFonts w:eastAsia="Times New Roman"/>
      <w:color w:val="00000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sid w:val="0044628B"/>
    <w:rPr>
      <w:rFonts w:eastAsia="Times New Roman"/>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sid w:val="0044628B"/>
    <w:rPr>
      <w:color w:val="000000"/>
      <w:sz w:val="16"/>
      <w:szCs w:val="16"/>
    </w:rPr>
  </w:style>
  <w:style w:type="character" w:customStyle="1" w:styleId="TitleChar1">
    <w:name w:val="Title Char1"/>
    <w:aliases w:val="تیتر Char1"/>
    <w:rsid w:val="0044628B"/>
    <w:rPr>
      <w:rFonts w:ascii="Cambria" w:eastAsia="Times New Roman" w:hAnsi="Cambria" w:cs="Times New Roman"/>
      <w:color w:val="17365D"/>
      <w:spacing w:val="5"/>
      <w:kern w:val="28"/>
      <w:sz w:val="52"/>
      <w:szCs w:val="52"/>
    </w:rPr>
  </w:style>
  <w:style w:type="character" w:customStyle="1" w:styleId="SubtitleChar1">
    <w:name w:val="Subtitle Char1"/>
    <w:rsid w:val="0044628B"/>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sid w:val="0044628B"/>
    <w:rPr>
      <w:i/>
      <w:iCs/>
      <w:color w:val="808080"/>
    </w:rPr>
  </w:style>
  <w:style w:type="paragraph" w:customStyle="1" w:styleId="StyleJustifyLowLinespacing15lines">
    <w:name w:val="Style Justify Low Line spacing:  1.5 lines"/>
    <w:basedOn w:val="Normal"/>
    <w:autoRedefine/>
    <w:rsid w:val="0044628B"/>
    <w:pPr>
      <w:autoSpaceDE/>
      <w:autoSpaceDN/>
      <w:adjustRightInd/>
      <w:spacing w:line="288" w:lineRule="auto"/>
      <w:ind w:firstLine="397"/>
      <w:jc w:val="right"/>
    </w:pPr>
    <w:rPr>
      <w:rFonts w:ascii="Times New Roman" w:eastAsia="MS Mincho" w:hAnsi="Times New Roman"/>
      <w:kern w:val="32"/>
      <w:lang w:bidi="fa-IR"/>
    </w:rPr>
  </w:style>
  <w:style w:type="paragraph" w:customStyle="1" w:styleId="figure">
    <w:name w:val="figure"/>
    <w:basedOn w:val="Normal"/>
    <w:autoRedefine/>
    <w:rsid w:val="0044628B"/>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rsid w:val="0044628B"/>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sid w:val="0044628B"/>
    <w:rPr>
      <w:rFonts w:cs="Times New Roman"/>
      <w:sz w:val="19"/>
      <w:szCs w:val="19"/>
    </w:rPr>
  </w:style>
  <w:style w:type="character" w:customStyle="1" w:styleId="NormalWebComplexBMitraChar">
    <w:name w:val="Normal (Web) + (Complex) B Mitra Char"/>
    <w:aliases w:val="14 pt Char,Line spacing:  1.5 lines Char,Right-to-l... Char"/>
    <w:rsid w:val="0044628B"/>
    <w:rPr>
      <w:rFonts w:ascii="Times New Roman" w:eastAsia="Times New Roman" w:hAnsi="Times New Roman" w:cs="B Mitra"/>
      <w:sz w:val="28"/>
      <w:szCs w:val="28"/>
    </w:rPr>
  </w:style>
  <w:style w:type="character" w:customStyle="1" w:styleId="CharChar3">
    <w:name w:val="Char Char3"/>
    <w:locked/>
    <w:rsid w:val="0044628B"/>
    <w:rPr>
      <w:lang w:val="en-US" w:eastAsia="en-US" w:bidi="ar-SA"/>
    </w:rPr>
  </w:style>
  <w:style w:type="paragraph" w:customStyle="1" w:styleId="01">
    <w:name w:val="01"/>
    <w:link w:val="01Char"/>
    <w:qFormat/>
    <w:rsid w:val="0044628B"/>
    <w:pPr>
      <w:spacing w:before="200" w:after="120"/>
      <w:jc w:val="both"/>
    </w:pPr>
    <w:rPr>
      <w:rFonts w:ascii="Cambria" w:eastAsia="Times New Roman" w:hAnsi="Cambria" w:cs="Times New Roman"/>
      <w:b/>
      <w:bCs/>
      <w:iCs/>
      <w:sz w:val="22"/>
      <w:szCs w:val="26"/>
      <w:lang w:bidi="ar-SA"/>
    </w:rPr>
  </w:style>
  <w:style w:type="character" w:customStyle="1" w:styleId="01Char">
    <w:name w:val="01 Char"/>
    <w:link w:val="01"/>
    <w:rsid w:val="0044628B"/>
    <w:rPr>
      <w:rFonts w:ascii="Cambria" w:eastAsia="Times New Roman" w:hAnsi="Cambria" w:cs="Times New Roman"/>
      <w:b/>
      <w:bCs/>
      <w:iCs/>
      <w:sz w:val="22"/>
      <w:szCs w:val="26"/>
    </w:rPr>
  </w:style>
  <w:style w:type="paragraph" w:customStyle="1" w:styleId="Text0">
    <w:name w:val="Text"/>
    <w:link w:val="TextChar"/>
    <w:qFormat/>
    <w:rsid w:val="0044628B"/>
    <w:pPr>
      <w:spacing w:line="276" w:lineRule="auto"/>
    </w:pPr>
    <w:rPr>
      <w:rFonts w:ascii="Garamond" w:eastAsia="Times New Roman" w:hAnsi="Garamond" w:cs="Times New Roman"/>
      <w:szCs w:val="26"/>
      <w:lang w:bidi="ar-SA"/>
    </w:rPr>
  </w:style>
  <w:style w:type="paragraph" w:customStyle="1" w:styleId="02">
    <w:name w:val="02"/>
    <w:basedOn w:val="01"/>
    <w:link w:val="02Char"/>
    <w:qFormat/>
    <w:rsid w:val="0044628B"/>
    <w:pPr>
      <w:bidi/>
      <w:spacing w:before="120" w:after="60"/>
    </w:pPr>
  </w:style>
  <w:style w:type="character" w:customStyle="1" w:styleId="02Char">
    <w:name w:val="02 Char"/>
    <w:link w:val="02"/>
    <w:rsid w:val="0044628B"/>
    <w:rPr>
      <w:rFonts w:ascii="Cambria" w:eastAsia="Times New Roman" w:hAnsi="Cambria" w:cs="Times New Roman"/>
      <w:b/>
      <w:bCs/>
      <w:iCs/>
      <w:sz w:val="22"/>
      <w:szCs w:val="26"/>
    </w:rPr>
  </w:style>
  <w:style w:type="character" w:customStyle="1" w:styleId="TextChar">
    <w:name w:val="Text Char"/>
    <w:link w:val="Text0"/>
    <w:rsid w:val="0044628B"/>
    <w:rPr>
      <w:rFonts w:ascii="Garamond" w:eastAsia="Times New Roman" w:hAnsi="Garamond" w:cs="Times New Roman"/>
      <w:szCs w:val="26"/>
    </w:rPr>
  </w:style>
  <w:style w:type="paragraph" w:customStyle="1" w:styleId="Figure0">
    <w:name w:val="Figure"/>
    <w:qFormat/>
    <w:rsid w:val="0044628B"/>
    <w:pPr>
      <w:jc w:val="center"/>
    </w:pPr>
    <w:rPr>
      <w:rFonts w:ascii="Garamond" w:eastAsia="Times New Roman" w:hAnsi="Garamond" w:cs="B Zar"/>
      <w:szCs w:val="22"/>
    </w:rPr>
  </w:style>
  <w:style w:type="paragraph" w:customStyle="1" w:styleId="03">
    <w:name w:val="03"/>
    <w:basedOn w:val="02"/>
    <w:link w:val="03Char"/>
    <w:qFormat/>
    <w:rsid w:val="0044628B"/>
  </w:style>
  <w:style w:type="character" w:customStyle="1" w:styleId="03Char">
    <w:name w:val="03 Char"/>
    <w:link w:val="03"/>
    <w:rsid w:val="0044628B"/>
    <w:rPr>
      <w:rFonts w:ascii="Cambria" w:eastAsia="Times New Roman" w:hAnsi="Cambria" w:cs="Times New Roman"/>
      <w:b/>
      <w:bCs/>
      <w:iCs/>
      <w:sz w:val="22"/>
      <w:szCs w:val="26"/>
    </w:rPr>
  </w:style>
  <w:style w:type="table" w:customStyle="1" w:styleId="GridTable4-Accent61">
    <w:name w:val="Grid Table 4 - Accent 61"/>
    <w:basedOn w:val="TableNormal"/>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sid w:val="0044628B"/>
    <w:rPr>
      <w:rFonts w:ascii="Calibri" w:eastAsia="Times New Roman" w:hAnsi="Calibri" w:cs="Arial"/>
      <w:sz w:val="24"/>
      <w:szCs w:val="24"/>
      <w:lang w:bidi="ar-SA"/>
    </w:rPr>
  </w:style>
  <w:style w:type="character" w:customStyle="1" w:styleId="Heading8Char1">
    <w:name w:val="Heading 8 Char1"/>
    <w:uiPriority w:val="9"/>
    <w:rsid w:val="0044628B"/>
    <w:rPr>
      <w:rFonts w:ascii="Calibri" w:eastAsia="Times New Roman" w:hAnsi="Calibri" w:cs="Arial"/>
      <w:i/>
      <w:iCs/>
      <w:sz w:val="24"/>
      <w:szCs w:val="24"/>
      <w:lang w:bidi="ar-SA"/>
    </w:rPr>
  </w:style>
  <w:style w:type="character" w:customStyle="1" w:styleId="Heading9Char1">
    <w:name w:val="Heading 9 Char1"/>
    <w:uiPriority w:val="9"/>
    <w:rsid w:val="0044628B"/>
    <w:rPr>
      <w:rFonts w:ascii="Calibri Light" w:eastAsia="Times New Roman" w:hAnsi="Calibri Light" w:cs="Times New Roman"/>
      <w:sz w:val="22"/>
      <w:szCs w:val="22"/>
      <w:lang w:bidi="ar-SA"/>
    </w:rPr>
  </w:style>
  <w:style w:type="character" w:customStyle="1" w:styleId="TitleChar2">
    <w:name w:val="Title Char2"/>
    <w:uiPriority w:val="10"/>
    <w:rsid w:val="0044628B"/>
    <w:rPr>
      <w:rFonts w:ascii="Calibri Light" w:eastAsia="Times New Roman" w:hAnsi="Calibri Light" w:cs="Times New Roman"/>
      <w:b/>
      <w:bCs/>
      <w:kern w:val="28"/>
      <w:sz w:val="32"/>
      <w:szCs w:val="32"/>
      <w:lang w:bidi="ar-SA"/>
    </w:rPr>
  </w:style>
  <w:style w:type="character" w:styleId="SubtleReference">
    <w:name w:val="Subtle Reference"/>
    <w:uiPriority w:val="31"/>
    <w:qFormat/>
    <w:rsid w:val="0044628B"/>
    <w:rPr>
      <w:smallCaps/>
      <w:color w:val="5A5A5A"/>
    </w:rPr>
  </w:style>
  <w:style w:type="table" w:customStyle="1" w:styleId="TableGrid136">
    <w:name w:val="Table Grid136"/>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sid w:val="0044628B"/>
    <w:rPr>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sid w:val="0044628B"/>
    <w:rPr>
      <w:color w:val="7B7B7B"/>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44628B"/>
    <w:rPr>
      <w:lang w:val="en-GB" w:eastAsia="en-GB"/>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rsid w:val="0044628B"/>
  </w:style>
  <w:style w:type="numbering" w:customStyle="1" w:styleId="NoList120">
    <w:name w:val="No List120"/>
    <w:next w:val="NoList"/>
    <w:uiPriority w:val="99"/>
    <w:semiHidden/>
    <w:unhideWhenUsed/>
    <w:rsid w:val="0044628B"/>
  </w:style>
  <w:style w:type="table" w:customStyle="1" w:styleId="TableGrid30">
    <w:name w:val="Table Grid3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44628B"/>
  </w:style>
  <w:style w:type="table" w:customStyle="1" w:styleId="TableGrid1200">
    <w:name w:val="Table Grid12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44628B"/>
  </w:style>
  <w:style w:type="table" w:customStyle="1" w:styleId="TableGrid210">
    <w:name w:val="Table Grid2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4628B"/>
  </w:style>
  <w:style w:type="numbering" w:customStyle="1" w:styleId="NoList47">
    <w:name w:val="No List47"/>
    <w:next w:val="NoList"/>
    <w:uiPriority w:val="99"/>
    <w:semiHidden/>
    <w:unhideWhenUsed/>
    <w:rsid w:val="0044628B"/>
  </w:style>
  <w:style w:type="table" w:customStyle="1" w:styleId="TableGrid37">
    <w:name w:val="Table Grid37"/>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rsid w:val="0044628B"/>
  </w:style>
  <w:style w:type="table" w:customStyle="1" w:styleId="LightGrid15">
    <w:name w:val="Light Grid15"/>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rsid w:val="0044628B"/>
  </w:style>
  <w:style w:type="table" w:customStyle="1" w:styleId="TableGrid55">
    <w:name w:val="Table Grid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rsid w:val="0044628B"/>
  </w:style>
  <w:style w:type="table" w:customStyle="1" w:styleId="TableGrid216">
    <w:name w:val="Table Grid2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rsid w:val="0044628B"/>
  </w:style>
  <w:style w:type="table" w:customStyle="1" w:styleId="TableGrid316">
    <w:name w:val="Table Grid316"/>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rsid w:val="0044628B"/>
  </w:style>
  <w:style w:type="table" w:customStyle="1" w:styleId="TableGrid137">
    <w:name w:val="Table Grid13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44628B"/>
  </w:style>
  <w:style w:type="numbering" w:customStyle="1" w:styleId="NoList225">
    <w:name w:val="No List225"/>
    <w:next w:val="NoList"/>
    <w:uiPriority w:val="99"/>
    <w:semiHidden/>
    <w:unhideWhenUsed/>
    <w:rsid w:val="0044628B"/>
  </w:style>
  <w:style w:type="table" w:customStyle="1" w:styleId="LightList-Accent317">
    <w:name w:val="Light List - Accent 317"/>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44628B"/>
  </w:style>
  <w:style w:type="table" w:customStyle="1" w:styleId="LightShading-Accent227">
    <w:name w:val="Light Shading - Accent 227"/>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rsid w:val="0044628B"/>
  </w:style>
  <w:style w:type="numbering" w:customStyle="1" w:styleId="NoList1126">
    <w:name w:val="No List1126"/>
    <w:next w:val="NoList"/>
    <w:uiPriority w:val="99"/>
    <w:semiHidden/>
    <w:unhideWhenUsed/>
    <w:rsid w:val="0044628B"/>
  </w:style>
  <w:style w:type="table" w:customStyle="1" w:styleId="TableGrid514">
    <w:name w:val="Table Grid5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rsid w:val="0044628B"/>
  </w:style>
  <w:style w:type="table" w:customStyle="1" w:styleId="TableGrid1314">
    <w:name w:val="Table Grid1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rsid w:val="0044628B"/>
  </w:style>
  <w:style w:type="table" w:customStyle="1" w:styleId="TableGrid2117">
    <w:name w:val="Table Grid2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rsid w:val="0044628B"/>
  </w:style>
  <w:style w:type="numbering" w:customStyle="1" w:styleId="NoList4114">
    <w:name w:val="No List4114"/>
    <w:next w:val="NoList"/>
    <w:uiPriority w:val="99"/>
    <w:semiHidden/>
    <w:unhideWhenUsed/>
    <w:rsid w:val="0044628B"/>
  </w:style>
  <w:style w:type="table" w:customStyle="1" w:styleId="TableGrid3115">
    <w:name w:val="Table Grid311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rsid w:val="0044628B"/>
  </w:style>
  <w:style w:type="table" w:customStyle="1" w:styleId="LightGrid116">
    <w:name w:val="Light Grid116"/>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rsid w:val="0044628B"/>
  </w:style>
  <w:style w:type="table" w:customStyle="1" w:styleId="PlainTable2114">
    <w:name w:val="Plain Table 21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rsid w:val="0044628B"/>
  </w:style>
  <w:style w:type="table" w:customStyle="1" w:styleId="TableGrid21114">
    <w:name w:val="Table Grid2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rsid w:val="0044628B"/>
  </w:style>
  <w:style w:type="table" w:customStyle="1" w:styleId="TableGrid31114">
    <w:name w:val="Table Grid3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44628B"/>
  </w:style>
  <w:style w:type="table" w:customStyle="1" w:styleId="TableGrid1414">
    <w:name w:val="Table Grid1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rsid w:val="0044628B"/>
  </w:style>
  <w:style w:type="table" w:customStyle="1" w:styleId="TableGrid156">
    <w:name w:val="Table Grid15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rsid w:val="0044628B"/>
  </w:style>
  <w:style w:type="table" w:customStyle="1" w:styleId="TableGrid2216">
    <w:name w:val="Table Grid2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90</Pages>
  <Words>20386</Words>
  <Characters>116204</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136318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4</cp:revision>
  <dcterms:created xsi:type="dcterms:W3CDTF">2026-08-23T15:04:00Z</dcterms:created>
  <dcterms:modified xsi:type="dcterms:W3CDTF">2026-08-25T14:43:00Z</dcterms:modified>
</cp:coreProperties>
</file>