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5140E"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7CA8AD68">
          <v:rect id="_x0000_i1025" style="width:0;height:.75pt" o:hralign="right" o:hrstd="t" o:hr="t" fillcolor="#a0a0a0" stroked="f"/>
        </w:pict>
      </w:r>
    </w:p>
    <w:p w14:paraId="5EEF2EAE" w14:textId="77777777" w:rsidR="009019DB" w:rsidRPr="009019DB" w:rsidRDefault="009019DB" w:rsidP="009019DB">
      <w:pPr>
        <w:spacing w:before="480" w:after="240" w:line="510" w:lineRule="atLeast"/>
        <w:jc w:val="center"/>
        <w:outlineLvl w:val="0"/>
        <w:rPr>
          <w:rFonts w:ascii="Segoe UI" w:eastAsia="Times New Roman" w:hAnsi="Segoe UI" w:cs="Segoe UI" w:hint="cs"/>
          <w:b/>
          <w:bCs/>
          <w:kern w:val="36"/>
          <w:sz w:val="36"/>
          <w:szCs w:val="36"/>
          <w:rtl/>
        </w:rPr>
      </w:pPr>
      <w:r w:rsidRPr="009019DB">
        <w:rPr>
          <w:rFonts w:ascii="Segoe UI" w:eastAsia="Times New Roman" w:hAnsi="Segoe UI" w:cs="Segoe UI"/>
          <w:b/>
          <w:bCs/>
          <w:kern w:val="36"/>
          <w:sz w:val="36"/>
          <w:szCs w:val="36"/>
          <w:rtl/>
        </w:rPr>
        <w:t>مرکز ساری</w:t>
      </w:r>
    </w:p>
    <w:p w14:paraId="18DEC200" w14:textId="77777777" w:rsidR="009019DB" w:rsidRPr="009019DB" w:rsidRDefault="009019DB" w:rsidP="009019DB">
      <w:pPr>
        <w:spacing w:before="240" w:after="240" w:line="240" w:lineRule="auto"/>
        <w:jc w:val="center"/>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پایان‌نامه</w:t>
      </w:r>
      <w:proofErr w:type="spellEnd"/>
      <w:r w:rsidRPr="009019DB">
        <w:rPr>
          <w:rFonts w:ascii="Segoe UI" w:eastAsia="Times New Roman" w:hAnsi="Segoe UI" w:cs="Segoe UI"/>
          <w:b/>
          <w:bCs/>
          <w:sz w:val="24"/>
          <w:szCs w:val="24"/>
          <w:rtl/>
        </w:rPr>
        <w:t xml:space="preserve"> کارشناسی ارشد رشته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 xml:space="preserve">گرایش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اسلامی – گرایش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مثبت‌گرا</w:t>
      </w:r>
      <w:proofErr w:type="spellEnd"/>
    </w:p>
    <w:p w14:paraId="34C525FC" w14:textId="77777777" w:rsidR="009019DB" w:rsidRPr="009019DB" w:rsidRDefault="009019DB" w:rsidP="009019DB">
      <w:pPr>
        <w:spacing w:before="480" w:after="240" w:line="480" w:lineRule="atLeast"/>
        <w:jc w:val="center"/>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رابطه هوش معنوی و اضطراب سلامت با اضطراب مرگ سالمندان</w:t>
      </w:r>
    </w:p>
    <w:p w14:paraId="0A4EFFEE" w14:textId="77777777" w:rsidR="009019DB" w:rsidRPr="009019DB" w:rsidRDefault="009019DB" w:rsidP="009019DB">
      <w:pPr>
        <w:spacing w:before="240" w:after="240" w:line="240" w:lineRule="auto"/>
        <w:jc w:val="center"/>
        <w:rPr>
          <w:rFonts w:ascii="Segoe UI" w:eastAsia="Times New Roman" w:hAnsi="Segoe UI" w:cs="Segoe UI"/>
          <w:sz w:val="24"/>
          <w:szCs w:val="24"/>
        </w:rPr>
      </w:pPr>
      <w:r w:rsidRPr="009019DB">
        <w:rPr>
          <w:rFonts w:ascii="Segoe UI" w:eastAsia="Times New Roman" w:hAnsi="Segoe UI" w:cs="Segoe UI"/>
          <w:b/>
          <w:bCs/>
          <w:sz w:val="24"/>
          <w:szCs w:val="24"/>
          <w:rtl/>
        </w:rPr>
        <w:t>خانه سالمندان فرشتگان تهران</w:t>
      </w:r>
    </w:p>
    <w:p w14:paraId="13BCF699" w14:textId="77777777" w:rsidR="009019DB" w:rsidRPr="009019DB" w:rsidRDefault="009019DB" w:rsidP="009019DB">
      <w:pPr>
        <w:spacing w:before="240" w:after="240" w:line="240" w:lineRule="auto"/>
        <w:jc w:val="center"/>
        <w:rPr>
          <w:rFonts w:ascii="Segoe UI" w:eastAsia="Times New Roman" w:hAnsi="Segoe UI" w:cs="Segoe UI"/>
          <w:sz w:val="24"/>
          <w:szCs w:val="24"/>
        </w:rPr>
      </w:pPr>
      <w:r w:rsidRPr="009019DB">
        <w:rPr>
          <w:rFonts w:ascii="Segoe UI" w:eastAsia="Times New Roman" w:hAnsi="Segoe UI" w:cs="Segoe UI"/>
          <w:b/>
          <w:bCs/>
          <w:sz w:val="24"/>
          <w:szCs w:val="24"/>
          <w:rtl/>
        </w:rPr>
        <w:t>استاد راهنما</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proofErr w:type="spellStart"/>
      <w:r w:rsidRPr="009019DB">
        <w:rPr>
          <w:rFonts w:ascii="Segoe UI" w:eastAsia="Times New Roman" w:hAnsi="Segoe UI" w:cs="Segoe UI"/>
          <w:sz w:val="24"/>
          <w:szCs w:val="24"/>
          <w:rtl/>
        </w:rPr>
        <w:t>باب‌اله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بخشی‌پور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جویباری</w:t>
      </w:r>
      <w:proofErr w:type="spellEnd"/>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مؤلف</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فاطمه بیات</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خرداد ۱۴۰۵</w:t>
      </w:r>
    </w:p>
    <w:p w14:paraId="534D1AB5"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6E1160F9">
          <v:rect id="_x0000_i1026" style="width:0;height:.75pt" o:hralign="right" o:hrstd="t" o:hr="t" fillcolor="#a0a0a0" stroked="f"/>
        </w:pict>
      </w:r>
    </w:p>
    <w:p w14:paraId="50066466" w14:textId="77777777" w:rsidR="009019DB" w:rsidRPr="009019DB" w:rsidRDefault="009019DB" w:rsidP="009019DB">
      <w:pPr>
        <w:spacing w:before="480" w:after="240" w:line="480" w:lineRule="atLeast"/>
        <w:jc w:val="center"/>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تعهدنامه اصالت رساله/</w:t>
      </w:r>
      <w:proofErr w:type="spellStart"/>
      <w:r w:rsidRPr="009019DB">
        <w:rPr>
          <w:rFonts w:ascii="Segoe UI" w:eastAsia="Times New Roman" w:hAnsi="Segoe UI" w:cs="Segoe UI"/>
          <w:b/>
          <w:bCs/>
          <w:sz w:val="33"/>
          <w:szCs w:val="33"/>
          <w:rtl/>
        </w:rPr>
        <w:t>پایان‌نامه</w:t>
      </w:r>
      <w:proofErr w:type="spellEnd"/>
    </w:p>
    <w:p w14:paraId="2046844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اینجانب </w:t>
      </w:r>
      <w:r w:rsidRPr="009019DB">
        <w:rPr>
          <w:rFonts w:ascii="Segoe UI" w:eastAsia="Times New Roman" w:hAnsi="Segoe UI" w:cs="Segoe UI"/>
          <w:b/>
          <w:bCs/>
          <w:sz w:val="24"/>
          <w:szCs w:val="24"/>
          <w:rtl/>
        </w:rPr>
        <w:t>فاطمه بیات</w:t>
      </w:r>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دانش‌آموخته</w:t>
      </w:r>
      <w:proofErr w:type="spellEnd"/>
      <w:r w:rsidRPr="009019DB">
        <w:rPr>
          <w:rFonts w:ascii="Segoe UI" w:eastAsia="Times New Roman" w:hAnsi="Segoe UI" w:cs="Segoe UI"/>
          <w:sz w:val="24"/>
          <w:szCs w:val="24"/>
          <w:rtl/>
        </w:rPr>
        <w:t xml:space="preserve"> مقطع کارشناسی ارشد رشته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گرایش اسلامی، متعهد </w:t>
      </w:r>
      <w:proofErr w:type="spellStart"/>
      <w:r w:rsidRPr="009019DB">
        <w:rPr>
          <w:rFonts w:ascii="Segoe UI" w:eastAsia="Times New Roman" w:hAnsi="Segoe UI" w:cs="Segoe UI"/>
          <w:sz w:val="24"/>
          <w:szCs w:val="24"/>
          <w:rtl/>
        </w:rPr>
        <w:t>می‌شوم</w:t>
      </w:r>
      <w:proofErr w:type="spellEnd"/>
      <w:r w:rsidRPr="009019DB">
        <w:rPr>
          <w:rFonts w:ascii="Segoe UI" w:eastAsia="Times New Roman" w:hAnsi="Segoe UI" w:cs="Segoe UI"/>
          <w:sz w:val="24"/>
          <w:szCs w:val="24"/>
          <w:rtl/>
        </w:rPr>
        <w:t xml:space="preserve"> که</w:t>
      </w:r>
      <w:r w:rsidRPr="009019DB">
        <w:rPr>
          <w:rFonts w:ascii="Segoe UI" w:eastAsia="Times New Roman" w:hAnsi="Segoe UI" w:cs="Segoe UI"/>
          <w:sz w:val="24"/>
          <w:szCs w:val="24"/>
        </w:rPr>
        <w:t>:</w:t>
      </w:r>
    </w:p>
    <w:p w14:paraId="4C4E89B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این رساله/</w:t>
      </w:r>
      <w:proofErr w:type="spellStart"/>
      <w:r w:rsidRPr="009019DB">
        <w:rPr>
          <w:rFonts w:ascii="Segoe UI" w:eastAsia="Times New Roman" w:hAnsi="Segoe UI" w:cs="Segoe UI"/>
          <w:sz w:val="24"/>
          <w:szCs w:val="24"/>
          <w:rtl/>
        </w:rPr>
        <w:t>پایان‌نامه</w:t>
      </w:r>
      <w:proofErr w:type="spellEnd"/>
      <w:r w:rsidRPr="009019DB">
        <w:rPr>
          <w:rFonts w:ascii="Segoe UI" w:eastAsia="Times New Roman" w:hAnsi="Segoe UI" w:cs="Segoe UI"/>
          <w:sz w:val="24"/>
          <w:szCs w:val="24"/>
          <w:rtl/>
        </w:rPr>
        <w:t xml:space="preserve"> حاصل تحقیق و پژوهش </w:t>
      </w:r>
      <w:proofErr w:type="spellStart"/>
      <w:r w:rsidRPr="009019DB">
        <w:rPr>
          <w:rFonts w:ascii="Segoe UI" w:eastAsia="Times New Roman" w:hAnsi="Segoe UI" w:cs="Segoe UI"/>
          <w:sz w:val="24"/>
          <w:szCs w:val="24"/>
          <w:rtl/>
        </w:rPr>
        <w:t>انجام‌شده</w:t>
      </w:r>
      <w:proofErr w:type="spellEnd"/>
      <w:r w:rsidRPr="009019DB">
        <w:rPr>
          <w:rFonts w:ascii="Segoe UI" w:eastAsia="Times New Roman" w:hAnsi="Segoe UI" w:cs="Segoe UI"/>
          <w:sz w:val="24"/>
          <w:szCs w:val="24"/>
          <w:rtl/>
        </w:rPr>
        <w:t xml:space="preserve"> توسط اینجانب بوده و در مواردی که از دستاوردهای علمی و پژوهشی دیگران (اعم از </w:t>
      </w:r>
      <w:proofErr w:type="spellStart"/>
      <w:r w:rsidRPr="009019DB">
        <w:rPr>
          <w:rFonts w:ascii="Segoe UI" w:eastAsia="Times New Roman" w:hAnsi="Segoe UI" w:cs="Segoe UI"/>
          <w:sz w:val="24"/>
          <w:szCs w:val="24"/>
          <w:rtl/>
        </w:rPr>
        <w:t>پایان‌نامه</w:t>
      </w:r>
      <w:proofErr w:type="spellEnd"/>
      <w:r w:rsidRPr="009019DB">
        <w:rPr>
          <w:rFonts w:ascii="Segoe UI" w:eastAsia="Times New Roman" w:hAnsi="Segoe UI" w:cs="Segoe UI"/>
          <w:sz w:val="24"/>
          <w:szCs w:val="24"/>
          <w:rtl/>
        </w:rPr>
        <w:t xml:space="preserve">، کتاب، مقاله و ...) استفاده </w:t>
      </w:r>
      <w:proofErr w:type="spellStart"/>
      <w:r w:rsidRPr="009019DB">
        <w:rPr>
          <w:rFonts w:ascii="Segoe UI" w:eastAsia="Times New Roman" w:hAnsi="Segoe UI" w:cs="Segoe UI"/>
          <w:sz w:val="24"/>
          <w:szCs w:val="24"/>
          <w:rtl/>
        </w:rPr>
        <w:t>نموده‌ام</w:t>
      </w:r>
      <w:proofErr w:type="spellEnd"/>
      <w:r w:rsidRPr="009019DB">
        <w:rPr>
          <w:rFonts w:ascii="Segoe UI" w:eastAsia="Times New Roman" w:hAnsi="Segoe UI" w:cs="Segoe UI"/>
          <w:sz w:val="24"/>
          <w:szCs w:val="24"/>
          <w:rtl/>
        </w:rPr>
        <w:t xml:space="preserve">، مطابق ضوابط و رویه موجود، نام منبع مورد استفاده و سایر مشخصات آن را در فهرست مربوط ذکر و درج </w:t>
      </w:r>
      <w:proofErr w:type="spellStart"/>
      <w:r w:rsidRPr="009019DB">
        <w:rPr>
          <w:rFonts w:ascii="Segoe UI" w:eastAsia="Times New Roman" w:hAnsi="Segoe UI" w:cs="Segoe UI"/>
          <w:sz w:val="24"/>
          <w:szCs w:val="24"/>
          <w:rtl/>
        </w:rPr>
        <w:t>کرده‌ام</w:t>
      </w:r>
      <w:proofErr w:type="spellEnd"/>
      <w:r w:rsidRPr="009019DB">
        <w:rPr>
          <w:rFonts w:ascii="Segoe UI" w:eastAsia="Times New Roman" w:hAnsi="Segoe UI" w:cs="Segoe UI"/>
          <w:sz w:val="24"/>
          <w:szCs w:val="24"/>
        </w:rPr>
        <w:t>.</w:t>
      </w:r>
    </w:p>
    <w:p w14:paraId="7C06021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۲</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این رساله/</w:t>
      </w:r>
      <w:proofErr w:type="spellStart"/>
      <w:r w:rsidRPr="009019DB">
        <w:rPr>
          <w:rFonts w:ascii="Segoe UI" w:eastAsia="Times New Roman" w:hAnsi="Segoe UI" w:cs="Segoe UI"/>
          <w:sz w:val="24"/>
          <w:szCs w:val="24"/>
          <w:rtl/>
        </w:rPr>
        <w:t>پایان‌نامه</w:t>
      </w:r>
      <w:proofErr w:type="spellEnd"/>
      <w:r w:rsidRPr="009019DB">
        <w:rPr>
          <w:rFonts w:ascii="Segoe UI" w:eastAsia="Times New Roman" w:hAnsi="Segoe UI" w:cs="Segoe UI"/>
          <w:sz w:val="24"/>
          <w:szCs w:val="24"/>
          <w:rtl/>
        </w:rPr>
        <w:t xml:space="preserve"> قبلاً برای دریافت هیچ مدرک تحصیلی (</w:t>
      </w:r>
      <w:proofErr w:type="spellStart"/>
      <w:r w:rsidRPr="009019DB">
        <w:rPr>
          <w:rFonts w:ascii="Segoe UI" w:eastAsia="Times New Roman" w:hAnsi="Segoe UI" w:cs="Segoe UI"/>
          <w:sz w:val="24"/>
          <w:szCs w:val="24"/>
          <w:rtl/>
        </w:rPr>
        <w:t>هم‌سطح</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پایین‌تر</w:t>
      </w:r>
      <w:proofErr w:type="spellEnd"/>
      <w:r w:rsidRPr="009019DB">
        <w:rPr>
          <w:rFonts w:ascii="Segoe UI" w:eastAsia="Times New Roman" w:hAnsi="Segoe UI" w:cs="Segoe UI"/>
          <w:sz w:val="24"/>
          <w:szCs w:val="24"/>
          <w:rtl/>
        </w:rPr>
        <w:t xml:space="preserve"> یا بالاتر) در سایر </w:t>
      </w:r>
      <w:proofErr w:type="spellStart"/>
      <w:r w:rsidRPr="009019DB">
        <w:rPr>
          <w:rFonts w:ascii="Segoe UI" w:eastAsia="Times New Roman" w:hAnsi="Segoe UI" w:cs="Segoe UI"/>
          <w:sz w:val="24"/>
          <w:szCs w:val="24"/>
          <w:rtl/>
        </w:rPr>
        <w:t>دانشگاه‌ها</w:t>
      </w:r>
      <w:proofErr w:type="spellEnd"/>
      <w:r w:rsidRPr="009019DB">
        <w:rPr>
          <w:rFonts w:ascii="Segoe UI" w:eastAsia="Times New Roman" w:hAnsi="Segoe UI" w:cs="Segoe UI"/>
          <w:sz w:val="24"/>
          <w:szCs w:val="24"/>
          <w:rtl/>
        </w:rPr>
        <w:t xml:space="preserve"> و مؤسسات آموزش عالی ارائه نشده است</w:t>
      </w:r>
      <w:r w:rsidRPr="009019DB">
        <w:rPr>
          <w:rFonts w:ascii="Segoe UI" w:eastAsia="Times New Roman" w:hAnsi="Segoe UI" w:cs="Segoe UI"/>
          <w:sz w:val="24"/>
          <w:szCs w:val="24"/>
        </w:rPr>
        <w:t>.</w:t>
      </w:r>
    </w:p>
    <w:p w14:paraId="0D8B8A5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چنانچه بعد از فراغت از تحصیل، قصد استفاده و هر گونه </w:t>
      </w:r>
      <w:proofErr w:type="spellStart"/>
      <w:r w:rsidRPr="009019DB">
        <w:rPr>
          <w:rFonts w:ascii="Segoe UI" w:eastAsia="Times New Roman" w:hAnsi="Segoe UI" w:cs="Segoe UI"/>
          <w:sz w:val="24"/>
          <w:szCs w:val="24"/>
          <w:rtl/>
        </w:rPr>
        <w:t>بهره‌برداری</w:t>
      </w:r>
      <w:proofErr w:type="spellEnd"/>
      <w:r w:rsidRPr="009019DB">
        <w:rPr>
          <w:rFonts w:ascii="Segoe UI" w:eastAsia="Times New Roman" w:hAnsi="Segoe UI" w:cs="Segoe UI"/>
          <w:sz w:val="24"/>
          <w:szCs w:val="24"/>
          <w:rtl/>
        </w:rPr>
        <w:t xml:space="preserve"> اعم از چاپ مقاله، کتاب، ثبت اختراع و ... از این </w:t>
      </w:r>
      <w:proofErr w:type="spellStart"/>
      <w:r w:rsidRPr="009019DB">
        <w:rPr>
          <w:rFonts w:ascii="Segoe UI" w:eastAsia="Times New Roman" w:hAnsi="Segoe UI" w:cs="Segoe UI"/>
          <w:sz w:val="24"/>
          <w:szCs w:val="24"/>
          <w:rtl/>
        </w:rPr>
        <w:t>پایان‌نامه</w:t>
      </w:r>
      <w:proofErr w:type="spellEnd"/>
      <w:r w:rsidRPr="009019DB">
        <w:rPr>
          <w:rFonts w:ascii="Segoe UI" w:eastAsia="Times New Roman" w:hAnsi="Segoe UI" w:cs="Segoe UI"/>
          <w:sz w:val="24"/>
          <w:szCs w:val="24"/>
          <w:rtl/>
        </w:rPr>
        <w:t>/رساله را داشته باشم، با ذکر نام استادان راهنما و مشاور و درج نام دانشگاه پیام نور اقدام خواهم کرد</w:t>
      </w:r>
      <w:r w:rsidRPr="009019DB">
        <w:rPr>
          <w:rFonts w:ascii="Segoe UI" w:eastAsia="Times New Roman" w:hAnsi="Segoe UI" w:cs="Segoe UI"/>
          <w:sz w:val="24"/>
          <w:szCs w:val="24"/>
        </w:rPr>
        <w:t>.</w:t>
      </w:r>
    </w:p>
    <w:p w14:paraId="3D4819C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۴</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چنانچه در هر مقطع زمانی خلاف موارد فوق ثابت شود، عواقب حقوقی ناشی از آن را </w:t>
      </w:r>
      <w:proofErr w:type="spellStart"/>
      <w:r w:rsidRPr="009019DB">
        <w:rPr>
          <w:rFonts w:ascii="Segoe UI" w:eastAsia="Times New Roman" w:hAnsi="Segoe UI" w:cs="Segoe UI"/>
          <w:sz w:val="24"/>
          <w:szCs w:val="24"/>
          <w:rtl/>
        </w:rPr>
        <w:t>می‌پذیرم</w:t>
      </w:r>
      <w:proofErr w:type="spellEnd"/>
      <w:r w:rsidRPr="009019DB">
        <w:rPr>
          <w:rFonts w:ascii="Segoe UI" w:eastAsia="Times New Roman" w:hAnsi="Segoe UI" w:cs="Segoe UI"/>
          <w:sz w:val="24"/>
          <w:szCs w:val="24"/>
          <w:rtl/>
        </w:rPr>
        <w:t xml:space="preserve"> و همچنین دانشگاه پیام نور مجاز است با اینجانب مطابق ضوابط و مقررات رفتار کند و در صورت ابطال مدرک </w:t>
      </w:r>
      <w:proofErr w:type="spellStart"/>
      <w:r w:rsidRPr="009019DB">
        <w:rPr>
          <w:rFonts w:ascii="Segoe UI" w:eastAsia="Times New Roman" w:hAnsi="Segoe UI" w:cs="Segoe UI"/>
          <w:sz w:val="24"/>
          <w:szCs w:val="24"/>
          <w:rtl/>
        </w:rPr>
        <w:t>تحصیلی‌ام</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هیچ‌گونه</w:t>
      </w:r>
      <w:proofErr w:type="spellEnd"/>
      <w:r w:rsidRPr="009019DB">
        <w:rPr>
          <w:rFonts w:ascii="Segoe UI" w:eastAsia="Times New Roman" w:hAnsi="Segoe UI" w:cs="Segoe UI"/>
          <w:sz w:val="24"/>
          <w:szCs w:val="24"/>
          <w:rtl/>
        </w:rPr>
        <w:t xml:space="preserve"> ادعایی نخواهم داشت</w:t>
      </w:r>
      <w:r w:rsidRPr="009019DB">
        <w:rPr>
          <w:rFonts w:ascii="Segoe UI" w:eastAsia="Times New Roman" w:hAnsi="Segoe UI" w:cs="Segoe UI"/>
          <w:sz w:val="24"/>
          <w:szCs w:val="24"/>
        </w:rPr>
        <w:t>.</w:t>
      </w:r>
    </w:p>
    <w:p w14:paraId="1211DB2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نام و نام خانوادگی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فاطمه بیات</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تاریخ و امضاء</w:t>
      </w:r>
      <w:r w:rsidRPr="009019DB">
        <w:rPr>
          <w:rFonts w:ascii="Segoe UI" w:eastAsia="Times New Roman" w:hAnsi="Segoe UI" w:cs="Segoe UI"/>
          <w:b/>
          <w:bCs/>
          <w:sz w:val="24"/>
          <w:szCs w:val="24"/>
        </w:rPr>
        <w:t>:</w:t>
      </w:r>
    </w:p>
    <w:p w14:paraId="52107A26"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2BC21A7B">
          <v:rect id="_x0000_i1027" style="width:0;height:.75pt" o:hralign="right" o:hrstd="t" o:hr="t" fillcolor="#a0a0a0" stroked="f"/>
        </w:pict>
      </w:r>
    </w:p>
    <w:p w14:paraId="5D2AD2A1"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تقدیم</w:t>
      </w:r>
    </w:p>
    <w:p w14:paraId="4EDF47A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به روان پاک و </w:t>
      </w:r>
      <w:proofErr w:type="spellStart"/>
      <w:r w:rsidRPr="009019DB">
        <w:rPr>
          <w:rFonts w:ascii="Segoe UI" w:eastAsia="Times New Roman" w:hAnsi="Segoe UI" w:cs="Segoe UI"/>
          <w:sz w:val="24"/>
          <w:szCs w:val="24"/>
          <w:rtl/>
        </w:rPr>
        <w:t>ملکوتی</w:t>
      </w:r>
      <w:proofErr w:type="spellEnd"/>
      <w:r w:rsidRPr="009019DB">
        <w:rPr>
          <w:rFonts w:ascii="Segoe UI" w:eastAsia="Times New Roman" w:hAnsi="Segoe UI" w:cs="Segoe UI"/>
          <w:sz w:val="24"/>
          <w:szCs w:val="24"/>
          <w:rtl/>
        </w:rPr>
        <w:t xml:space="preserve"> تمام آنانی که </w:t>
      </w:r>
      <w:proofErr w:type="spellStart"/>
      <w:r w:rsidRPr="009019DB">
        <w:rPr>
          <w:rFonts w:ascii="Segoe UI" w:eastAsia="Times New Roman" w:hAnsi="Segoe UI" w:cs="Segoe UI"/>
          <w:sz w:val="24"/>
          <w:szCs w:val="24"/>
          <w:rtl/>
        </w:rPr>
        <w:t>آسمانی‌شان</w:t>
      </w:r>
      <w:proofErr w:type="spellEnd"/>
      <w:r w:rsidRPr="009019DB">
        <w:rPr>
          <w:rFonts w:ascii="Segoe UI" w:eastAsia="Times New Roman" w:hAnsi="Segoe UI" w:cs="Segoe UI"/>
          <w:sz w:val="24"/>
          <w:szCs w:val="24"/>
          <w:rtl/>
        </w:rPr>
        <w:t xml:space="preserve"> آرامش بخش الهی است؛</w:t>
      </w:r>
      <w:r w:rsidRPr="009019DB">
        <w:rPr>
          <w:rFonts w:ascii="Segoe UI" w:eastAsia="Times New Roman" w:hAnsi="Segoe UI" w:cs="Segoe UI"/>
          <w:sz w:val="24"/>
          <w:szCs w:val="24"/>
        </w:rPr>
        <w:br/>
      </w:r>
      <w:r w:rsidRPr="009019DB">
        <w:rPr>
          <w:rFonts w:ascii="Segoe UI" w:eastAsia="Times New Roman" w:hAnsi="Segoe UI" w:cs="Segoe UI"/>
          <w:sz w:val="24"/>
          <w:szCs w:val="24"/>
          <w:rtl/>
        </w:rPr>
        <w:t>به انسان، به عقل، به علم، به معرفت و به عشق</w:t>
      </w:r>
      <w:r w:rsidRPr="009019DB">
        <w:rPr>
          <w:rFonts w:ascii="Segoe UI" w:eastAsia="Times New Roman" w:hAnsi="Segoe UI" w:cs="Segoe UI"/>
          <w:sz w:val="24"/>
          <w:szCs w:val="24"/>
        </w:rPr>
        <w:t>.</w:t>
      </w:r>
    </w:p>
    <w:p w14:paraId="66CB967F"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507EBB6C">
          <v:rect id="_x0000_i1028" style="width:0;height:.75pt" o:hralign="right" o:hrstd="t" o:hr="t" fillcolor="#a0a0a0" stroked="f"/>
        </w:pict>
      </w:r>
    </w:p>
    <w:p w14:paraId="2B596A05"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سپاسگزاری</w:t>
      </w:r>
    </w:p>
    <w:p w14:paraId="2044FA2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با سپاس از درگاه ایزد منان که توفیق نگارش این صفحات را ارزانی داشت. از استاد ارجمند جناب آقای دکتر </w:t>
      </w:r>
      <w:proofErr w:type="spellStart"/>
      <w:r w:rsidRPr="009019DB">
        <w:rPr>
          <w:rFonts w:ascii="Segoe UI" w:eastAsia="Times New Roman" w:hAnsi="Segoe UI" w:cs="Segoe UI"/>
          <w:sz w:val="24"/>
          <w:szCs w:val="24"/>
          <w:rtl/>
        </w:rPr>
        <w:t>باب‌اله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بخشی‌پور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جویباری</w:t>
      </w:r>
      <w:proofErr w:type="spellEnd"/>
      <w:r w:rsidRPr="009019DB">
        <w:rPr>
          <w:rFonts w:ascii="Segoe UI" w:eastAsia="Times New Roman" w:hAnsi="Segoe UI" w:cs="Segoe UI"/>
          <w:sz w:val="24"/>
          <w:szCs w:val="24"/>
          <w:rtl/>
        </w:rPr>
        <w:t xml:space="preserve"> که با حسن خلق و فروتنی، </w:t>
      </w:r>
      <w:proofErr w:type="spellStart"/>
      <w:r w:rsidRPr="009019DB">
        <w:rPr>
          <w:rFonts w:ascii="Segoe UI" w:eastAsia="Times New Roman" w:hAnsi="Segoe UI" w:cs="Segoe UI"/>
          <w:sz w:val="24"/>
          <w:szCs w:val="24"/>
          <w:rtl/>
        </w:rPr>
        <w:t>راهنمایی‌های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ارزشمندشان</w:t>
      </w:r>
      <w:proofErr w:type="spellEnd"/>
      <w:r w:rsidRPr="009019DB">
        <w:rPr>
          <w:rFonts w:ascii="Segoe UI" w:eastAsia="Times New Roman" w:hAnsi="Segoe UI" w:cs="Segoe UI"/>
          <w:sz w:val="24"/>
          <w:szCs w:val="24"/>
          <w:rtl/>
        </w:rPr>
        <w:t xml:space="preserve"> در تمام مراحل انجام این </w:t>
      </w:r>
      <w:proofErr w:type="spellStart"/>
      <w:r w:rsidRPr="009019DB">
        <w:rPr>
          <w:rFonts w:ascii="Segoe UI" w:eastAsia="Times New Roman" w:hAnsi="Segoe UI" w:cs="Segoe UI"/>
          <w:sz w:val="24"/>
          <w:szCs w:val="24"/>
          <w:rtl/>
        </w:rPr>
        <w:t>پایان‌نامه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یاری‌گر</w:t>
      </w:r>
      <w:proofErr w:type="spellEnd"/>
      <w:r w:rsidRPr="009019DB">
        <w:rPr>
          <w:rFonts w:ascii="Segoe UI" w:eastAsia="Times New Roman" w:hAnsi="Segoe UI" w:cs="Segoe UI"/>
          <w:sz w:val="24"/>
          <w:szCs w:val="24"/>
          <w:rtl/>
        </w:rPr>
        <w:t xml:space="preserve"> من بودند، صمیمانه تشکر </w:t>
      </w:r>
      <w:proofErr w:type="spellStart"/>
      <w:r w:rsidRPr="009019DB">
        <w:rPr>
          <w:rFonts w:ascii="Segoe UI" w:eastAsia="Times New Roman" w:hAnsi="Segoe UI" w:cs="Segoe UI"/>
          <w:sz w:val="24"/>
          <w:szCs w:val="24"/>
          <w:rtl/>
        </w:rPr>
        <w:t>می‌نمایم</w:t>
      </w:r>
      <w:proofErr w:type="spellEnd"/>
      <w:r w:rsidRPr="009019DB">
        <w:rPr>
          <w:rFonts w:ascii="Segoe UI" w:eastAsia="Times New Roman" w:hAnsi="Segoe UI" w:cs="Segoe UI"/>
          <w:sz w:val="24"/>
          <w:szCs w:val="24"/>
        </w:rPr>
        <w:t>.</w:t>
      </w:r>
    </w:p>
    <w:p w14:paraId="113DE784"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28E8F6CD">
          <v:rect id="_x0000_i1029" style="width:0;height:.75pt" o:hralign="right" o:hrstd="t" o:hr="t" fillcolor="#a0a0a0" stroked="f"/>
        </w:pict>
      </w:r>
    </w:p>
    <w:p w14:paraId="0EE766A8"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فهرست مطالب</w:t>
      </w:r>
    </w:p>
    <w:p w14:paraId="5E59FB3E"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چکیده فارسی</w:t>
      </w:r>
      <w:r w:rsidRPr="009019DB">
        <w:rPr>
          <w:rFonts w:ascii="Segoe UI" w:eastAsia="Times New Roman" w:hAnsi="Segoe UI" w:cs="Segoe UI"/>
          <w:sz w:val="24"/>
          <w:szCs w:val="24"/>
          <w:rtl/>
        </w:rPr>
        <w:t> </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۱</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فصل اول: کلیات پژوهش</w:t>
      </w:r>
    </w:p>
    <w:p w14:paraId="3D086CEA" w14:textId="77777777" w:rsidR="009019DB" w:rsidRPr="009019DB" w:rsidRDefault="009019DB" w:rsidP="009019DB">
      <w:pPr>
        <w:numPr>
          <w:ilvl w:val="0"/>
          <w:numId w:val="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۱-۱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مقدمه ...... ۳</w:t>
      </w:r>
    </w:p>
    <w:p w14:paraId="07471C5C" w14:textId="77777777" w:rsidR="009019DB" w:rsidRPr="009019DB" w:rsidRDefault="009019DB" w:rsidP="009019DB">
      <w:pPr>
        <w:numPr>
          <w:ilvl w:val="0"/>
          <w:numId w:val="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۱-۲</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بیان مسئله ...... ۴</w:t>
      </w:r>
    </w:p>
    <w:p w14:paraId="4E17B69C" w14:textId="77777777" w:rsidR="009019DB" w:rsidRPr="009019DB" w:rsidRDefault="009019DB" w:rsidP="009019DB">
      <w:pPr>
        <w:numPr>
          <w:ilvl w:val="0"/>
          <w:numId w:val="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۱-۳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اهمیت و ضرورت پژوهش ...... ۷</w:t>
      </w:r>
    </w:p>
    <w:p w14:paraId="7EC5598E" w14:textId="77777777" w:rsidR="009019DB" w:rsidRPr="009019DB" w:rsidRDefault="009019DB" w:rsidP="009019DB">
      <w:pPr>
        <w:numPr>
          <w:ilvl w:val="0"/>
          <w:numId w:val="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۱-۴</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اهداف پژوهش ...... ۹</w:t>
      </w:r>
    </w:p>
    <w:p w14:paraId="7409A973" w14:textId="77777777" w:rsidR="009019DB" w:rsidRPr="009019DB" w:rsidRDefault="009019DB" w:rsidP="009019DB">
      <w:pPr>
        <w:numPr>
          <w:ilvl w:val="0"/>
          <w:numId w:val="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۱-۵</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فرضیه‌های</w:t>
      </w:r>
      <w:proofErr w:type="spellEnd"/>
      <w:r w:rsidRPr="009019DB">
        <w:rPr>
          <w:rFonts w:ascii="Segoe UI" w:eastAsia="Times New Roman" w:hAnsi="Segoe UI" w:cs="Segoe UI"/>
          <w:sz w:val="24"/>
          <w:szCs w:val="24"/>
          <w:rtl/>
        </w:rPr>
        <w:t xml:space="preserve"> پژوهش ...... ۹</w:t>
      </w:r>
    </w:p>
    <w:p w14:paraId="31B68D33" w14:textId="77777777" w:rsidR="009019DB" w:rsidRPr="009019DB" w:rsidRDefault="009019DB" w:rsidP="009019DB">
      <w:pPr>
        <w:numPr>
          <w:ilvl w:val="0"/>
          <w:numId w:val="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۱-۶</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تعاریف نظری و عملیاتی </w:t>
      </w:r>
      <w:proofErr w:type="spellStart"/>
      <w:r w:rsidRPr="009019DB">
        <w:rPr>
          <w:rFonts w:ascii="Segoe UI" w:eastAsia="Times New Roman" w:hAnsi="Segoe UI" w:cs="Segoe UI"/>
          <w:sz w:val="24"/>
          <w:szCs w:val="24"/>
          <w:rtl/>
        </w:rPr>
        <w:t>متغیرها</w:t>
      </w:r>
      <w:proofErr w:type="spellEnd"/>
      <w:r w:rsidRPr="009019DB">
        <w:rPr>
          <w:rFonts w:ascii="Segoe UI" w:eastAsia="Times New Roman" w:hAnsi="Segoe UI" w:cs="Segoe UI"/>
          <w:sz w:val="24"/>
          <w:szCs w:val="24"/>
          <w:rtl/>
        </w:rPr>
        <w:t xml:space="preserve"> ...... ۹</w:t>
      </w:r>
    </w:p>
    <w:p w14:paraId="4353B11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فصل دوم: مبانی نظری و پیشینه پژوهش</w:t>
      </w:r>
    </w:p>
    <w:p w14:paraId="7CBCEDAE" w14:textId="77777777" w:rsidR="009019DB" w:rsidRPr="009019DB" w:rsidRDefault="009019DB" w:rsidP="009019DB">
      <w:pPr>
        <w:numPr>
          <w:ilvl w:val="0"/>
          <w:numId w:val="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۲-۱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گستره نخست: سالمندی ...... ۱۱</w:t>
      </w:r>
    </w:p>
    <w:p w14:paraId="76F72CDC" w14:textId="77777777" w:rsidR="009019DB" w:rsidRPr="009019DB" w:rsidRDefault="009019DB" w:rsidP="009019DB">
      <w:pPr>
        <w:numPr>
          <w:ilvl w:val="0"/>
          <w:numId w:val="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۲-۲</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گستره دوم: اضطراب مرگ ...... ۱۵</w:t>
      </w:r>
    </w:p>
    <w:p w14:paraId="0380EF7C" w14:textId="77777777" w:rsidR="009019DB" w:rsidRPr="009019DB" w:rsidRDefault="009019DB" w:rsidP="009019DB">
      <w:pPr>
        <w:numPr>
          <w:ilvl w:val="0"/>
          <w:numId w:val="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۲-۳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گستره سوم: هوش معنوی ...... ۱۷</w:t>
      </w:r>
    </w:p>
    <w:p w14:paraId="04700965" w14:textId="77777777" w:rsidR="009019DB" w:rsidRPr="009019DB" w:rsidRDefault="009019DB" w:rsidP="009019DB">
      <w:pPr>
        <w:numPr>
          <w:ilvl w:val="0"/>
          <w:numId w:val="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۲-۴</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گستره چهارم: اضطراب سلامت ...... ۲۶</w:t>
      </w:r>
    </w:p>
    <w:p w14:paraId="592514A6" w14:textId="77777777" w:rsidR="009019DB" w:rsidRPr="009019DB" w:rsidRDefault="009019DB" w:rsidP="009019DB">
      <w:pPr>
        <w:numPr>
          <w:ilvl w:val="0"/>
          <w:numId w:val="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۲-۵</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پیشینه پژوهش ...... ۳۳</w:t>
      </w:r>
    </w:p>
    <w:p w14:paraId="7E95FD8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فصل سوم: روش پژوهش</w:t>
      </w:r>
    </w:p>
    <w:p w14:paraId="5B2CA426" w14:textId="77777777" w:rsidR="009019DB" w:rsidRPr="009019DB" w:rsidRDefault="009019DB" w:rsidP="009019DB">
      <w:pPr>
        <w:numPr>
          <w:ilvl w:val="0"/>
          <w:numId w:val="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۳-۱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طرح پژوهش ...... ۴۰</w:t>
      </w:r>
    </w:p>
    <w:p w14:paraId="5AA219F3" w14:textId="77777777" w:rsidR="009019DB" w:rsidRPr="009019DB" w:rsidRDefault="009019DB" w:rsidP="009019DB">
      <w:pPr>
        <w:numPr>
          <w:ilvl w:val="0"/>
          <w:numId w:val="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۳-۲</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جامعه، نمونه و روش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 ۴۰</w:t>
      </w:r>
    </w:p>
    <w:p w14:paraId="17CA5872" w14:textId="77777777" w:rsidR="009019DB" w:rsidRPr="009019DB" w:rsidRDefault="009019DB" w:rsidP="009019DB">
      <w:pPr>
        <w:numPr>
          <w:ilvl w:val="0"/>
          <w:numId w:val="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۳-۳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ابزار پژوهش ...... ۴۰</w:t>
      </w:r>
    </w:p>
    <w:p w14:paraId="48AFC6BC" w14:textId="77777777" w:rsidR="009019DB" w:rsidRPr="009019DB" w:rsidRDefault="009019DB" w:rsidP="009019DB">
      <w:pPr>
        <w:numPr>
          <w:ilvl w:val="0"/>
          <w:numId w:val="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۳-۴</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روش اجرای پژوهش ...... ۴۱</w:t>
      </w:r>
    </w:p>
    <w:p w14:paraId="1A67F26A" w14:textId="77777777" w:rsidR="009019DB" w:rsidRPr="009019DB" w:rsidRDefault="009019DB" w:rsidP="009019DB">
      <w:pPr>
        <w:numPr>
          <w:ilvl w:val="0"/>
          <w:numId w:val="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۳-۵</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تجزیه و تحلیل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 ۴۱</w:t>
      </w:r>
    </w:p>
    <w:p w14:paraId="20CB975D"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 xml:space="preserve">فصل چهارم: تجزیه و تحلیل </w:t>
      </w:r>
      <w:proofErr w:type="spellStart"/>
      <w:r w:rsidRPr="009019DB">
        <w:rPr>
          <w:rFonts w:ascii="Segoe UI" w:eastAsia="Times New Roman" w:hAnsi="Segoe UI" w:cs="Segoe UI"/>
          <w:b/>
          <w:bCs/>
          <w:sz w:val="24"/>
          <w:szCs w:val="24"/>
          <w:rtl/>
        </w:rPr>
        <w:t>داده‌ها</w:t>
      </w:r>
      <w:proofErr w:type="spellEnd"/>
    </w:p>
    <w:p w14:paraId="3D7A8FDF" w14:textId="77777777" w:rsidR="009019DB" w:rsidRPr="009019DB" w:rsidRDefault="009019DB" w:rsidP="009019DB">
      <w:pPr>
        <w:numPr>
          <w:ilvl w:val="0"/>
          <w:numId w:val="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۴-۱</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توصیفی ...... ۴۴</w:t>
      </w:r>
    </w:p>
    <w:p w14:paraId="21EE239F" w14:textId="77777777" w:rsidR="009019DB" w:rsidRPr="009019DB" w:rsidRDefault="009019DB" w:rsidP="009019DB">
      <w:pPr>
        <w:numPr>
          <w:ilvl w:val="0"/>
          <w:numId w:val="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۴-۲</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استنباطی</w:t>
      </w:r>
      <w:proofErr w:type="spellEnd"/>
      <w:r w:rsidRPr="009019DB">
        <w:rPr>
          <w:rFonts w:ascii="Segoe UI" w:eastAsia="Times New Roman" w:hAnsi="Segoe UI" w:cs="Segoe UI"/>
          <w:sz w:val="24"/>
          <w:szCs w:val="24"/>
          <w:rtl/>
        </w:rPr>
        <w:t xml:space="preserve"> ...... ۴۶</w:t>
      </w:r>
    </w:p>
    <w:p w14:paraId="47D95AC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 xml:space="preserve">فصل پنجم: بحث و </w:t>
      </w:r>
      <w:proofErr w:type="spellStart"/>
      <w:r w:rsidRPr="009019DB">
        <w:rPr>
          <w:rFonts w:ascii="Segoe UI" w:eastAsia="Times New Roman" w:hAnsi="Segoe UI" w:cs="Segoe UI"/>
          <w:b/>
          <w:bCs/>
          <w:sz w:val="24"/>
          <w:szCs w:val="24"/>
          <w:rtl/>
        </w:rPr>
        <w:t>نتیجه‌گیری</w:t>
      </w:r>
      <w:proofErr w:type="spellEnd"/>
    </w:p>
    <w:p w14:paraId="787CAA8E" w14:textId="77777777" w:rsidR="009019DB" w:rsidRPr="009019DB" w:rsidRDefault="009019DB" w:rsidP="009019DB">
      <w:pPr>
        <w:numPr>
          <w:ilvl w:val="0"/>
          <w:numId w:val="5"/>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۵-۱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بحث و </w:t>
      </w:r>
      <w:proofErr w:type="spellStart"/>
      <w:r w:rsidRPr="009019DB">
        <w:rPr>
          <w:rFonts w:ascii="Segoe UI" w:eastAsia="Times New Roman" w:hAnsi="Segoe UI" w:cs="Segoe UI"/>
          <w:sz w:val="24"/>
          <w:szCs w:val="24"/>
          <w:rtl/>
        </w:rPr>
        <w:t>نتیجه‌گیری</w:t>
      </w:r>
      <w:proofErr w:type="spellEnd"/>
      <w:r w:rsidRPr="009019DB">
        <w:rPr>
          <w:rFonts w:ascii="Segoe UI" w:eastAsia="Times New Roman" w:hAnsi="Segoe UI" w:cs="Segoe UI"/>
          <w:sz w:val="24"/>
          <w:szCs w:val="24"/>
          <w:rtl/>
        </w:rPr>
        <w:t xml:space="preserve"> ...... ۵۱</w:t>
      </w:r>
    </w:p>
    <w:p w14:paraId="61A80C1C" w14:textId="77777777" w:rsidR="009019DB" w:rsidRPr="009019DB" w:rsidRDefault="009019DB" w:rsidP="009019DB">
      <w:pPr>
        <w:numPr>
          <w:ilvl w:val="0"/>
          <w:numId w:val="5"/>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۵-۲</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محدودیت‌های</w:t>
      </w:r>
      <w:proofErr w:type="spellEnd"/>
      <w:r w:rsidRPr="009019DB">
        <w:rPr>
          <w:rFonts w:ascii="Segoe UI" w:eastAsia="Times New Roman" w:hAnsi="Segoe UI" w:cs="Segoe UI"/>
          <w:sz w:val="24"/>
          <w:szCs w:val="24"/>
          <w:rtl/>
        </w:rPr>
        <w:t xml:space="preserve"> تحقیق ...... ۵۴</w:t>
      </w:r>
    </w:p>
    <w:p w14:paraId="06E57833" w14:textId="77777777" w:rsidR="009019DB" w:rsidRPr="009019DB" w:rsidRDefault="009019DB" w:rsidP="009019DB">
      <w:pPr>
        <w:numPr>
          <w:ilvl w:val="0"/>
          <w:numId w:val="5"/>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۵-۳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پیشنهادات ...... ۵۴</w:t>
      </w:r>
    </w:p>
    <w:p w14:paraId="2C40F0D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منابع</w:t>
      </w:r>
      <w:r w:rsidRPr="009019DB">
        <w:rPr>
          <w:rFonts w:ascii="Segoe UI" w:eastAsia="Times New Roman" w:hAnsi="Segoe UI" w:cs="Segoe UI"/>
          <w:sz w:val="24"/>
          <w:szCs w:val="24"/>
          <w:rtl/>
        </w:rPr>
        <w:t> </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۵۷</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چکیده انگلیسی</w:t>
      </w:r>
      <w:r w:rsidRPr="009019DB">
        <w:rPr>
          <w:rFonts w:ascii="Segoe UI" w:eastAsia="Times New Roman" w:hAnsi="Segoe UI" w:cs="Segoe UI"/>
          <w:sz w:val="24"/>
          <w:szCs w:val="24"/>
          <w:rtl/>
        </w:rPr>
        <w:t> </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۶۴</w:t>
      </w:r>
    </w:p>
    <w:p w14:paraId="5263C69D"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0C50E4C7">
          <v:rect id="_x0000_i1030" style="width:0;height:.75pt" o:hralign="right" o:hrstd="t" o:hr="t" fillcolor="#a0a0a0" stroked="f"/>
        </w:pict>
      </w:r>
    </w:p>
    <w:p w14:paraId="58C74775"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فهرست جداول</w:t>
      </w:r>
    </w:p>
    <w:p w14:paraId="700D25D9"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۱</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شاخص‌های</w:t>
      </w:r>
      <w:proofErr w:type="spellEnd"/>
      <w:r w:rsidRPr="009019DB">
        <w:rPr>
          <w:rFonts w:ascii="Segoe UI" w:eastAsia="Times New Roman" w:hAnsi="Segoe UI" w:cs="Segoe UI"/>
          <w:sz w:val="24"/>
          <w:szCs w:val="24"/>
          <w:rtl/>
        </w:rPr>
        <w:t xml:space="preserve"> توصیفی مربوط به جنسیت ...... ۴۴</w:t>
      </w:r>
    </w:p>
    <w:p w14:paraId="4371E793"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۲</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شاخص‌های</w:t>
      </w:r>
      <w:proofErr w:type="spellEnd"/>
      <w:r w:rsidRPr="009019DB">
        <w:rPr>
          <w:rFonts w:ascii="Segoe UI" w:eastAsia="Times New Roman" w:hAnsi="Segoe UI" w:cs="Segoe UI"/>
          <w:sz w:val="24"/>
          <w:szCs w:val="24"/>
          <w:rtl/>
        </w:rPr>
        <w:t xml:space="preserve"> توصیفی مربوط به وضعیت تأهل ...... ۴۴</w:t>
      </w:r>
    </w:p>
    <w:p w14:paraId="03CDC20E"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فراوانی و درصد </w:t>
      </w:r>
      <w:proofErr w:type="spellStart"/>
      <w:r w:rsidRPr="009019DB">
        <w:rPr>
          <w:rFonts w:ascii="Segoe UI" w:eastAsia="Times New Roman" w:hAnsi="Segoe UI" w:cs="Segoe UI"/>
          <w:sz w:val="24"/>
          <w:szCs w:val="24"/>
          <w:rtl/>
        </w:rPr>
        <w:t>شرکت‌کنندگان</w:t>
      </w:r>
      <w:proofErr w:type="spellEnd"/>
      <w:r w:rsidRPr="009019DB">
        <w:rPr>
          <w:rFonts w:ascii="Segoe UI" w:eastAsia="Times New Roman" w:hAnsi="Segoe UI" w:cs="Segoe UI"/>
          <w:sz w:val="24"/>
          <w:szCs w:val="24"/>
          <w:rtl/>
        </w:rPr>
        <w:t xml:space="preserve"> براساس میزان تحصیلات ...... ۴۵</w:t>
      </w:r>
    </w:p>
    <w:p w14:paraId="079A49CA"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۴</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شاخص‌های</w:t>
      </w:r>
      <w:proofErr w:type="spellEnd"/>
      <w:r w:rsidRPr="009019DB">
        <w:rPr>
          <w:rFonts w:ascii="Segoe UI" w:eastAsia="Times New Roman" w:hAnsi="Segoe UI" w:cs="Segoe UI"/>
          <w:sz w:val="24"/>
          <w:szCs w:val="24"/>
          <w:rtl/>
        </w:rPr>
        <w:t xml:space="preserve"> توصیفی مربوط به سن </w:t>
      </w:r>
      <w:proofErr w:type="spellStart"/>
      <w:r w:rsidRPr="009019DB">
        <w:rPr>
          <w:rFonts w:ascii="Segoe UI" w:eastAsia="Times New Roman" w:hAnsi="Segoe UI" w:cs="Segoe UI"/>
          <w:sz w:val="24"/>
          <w:szCs w:val="24"/>
          <w:rtl/>
        </w:rPr>
        <w:t>شرکت‌کنندگان</w:t>
      </w:r>
      <w:proofErr w:type="spellEnd"/>
      <w:r w:rsidRPr="009019DB">
        <w:rPr>
          <w:rFonts w:ascii="Segoe UI" w:eastAsia="Times New Roman" w:hAnsi="Segoe UI" w:cs="Segoe UI"/>
          <w:sz w:val="24"/>
          <w:szCs w:val="24"/>
          <w:rtl/>
        </w:rPr>
        <w:t xml:space="preserve"> پژوهش ...... ۴۵</w:t>
      </w:r>
    </w:p>
    <w:p w14:paraId="450D6E6C"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۵</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شاخص‌های</w:t>
      </w:r>
      <w:proofErr w:type="spellEnd"/>
      <w:r w:rsidRPr="009019DB">
        <w:rPr>
          <w:rFonts w:ascii="Segoe UI" w:eastAsia="Times New Roman" w:hAnsi="Segoe UI" w:cs="Segoe UI"/>
          <w:sz w:val="24"/>
          <w:szCs w:val="24"/>
          <w:rtl/>
        </w:rPr>
        <w:t xml:space="preserve"> توصیفی متغیرهای پژوهش ...... ۴۵</w:t>
      </w:r>
    </w:p>
    <w:p w14:paraId="2F520D3C"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۶</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ضرایب</w:t>
      </w:r>
      <w:proofErr w:type="spellEnd"/>
      <w:r w:rsidRPr="009019DB">
        <w:rPr>
          <w:rFonts w:ascii="Segoe UI" w:eastAsia="Times New Roman" w:hAnsi="Segoe UI" w:cs="Segoe UI"/>
          <w:sz w:val="24"/>
          <w:szCs w:val="24"/>
          <w:rtl/>
        </w:rPr>
        <w:t xml:space="preserve"> همبستگی </w:t>
      </w:r>
      <w:proofErr w:type="spellStart"/>
      <w:r w:rsidRPr="009019DB">
        <w:rPr>
          <w:rFonts w:ascii="Segoe UI" w:eastAsia="Times New Roman" w:hAnsi="Segoe UI" w:cs="Segoe UI"/>
          <w:sz w:val="24"/>
          <w:szCs w:val="24"/>
          <w:rtl/>
        </w:rPr>
        <w:t>پیرسون</w:t>
      </w:r>
      <w:proofErr w:type="spellEnd"/>
      <w:r w:rsidRPr="009019DB">
        <w:rPr>
          <w:rFonts w:ascii="Segoe UI" w:eastAsia="Times New Roman" w:hAnsi="Segoe UI" w:cs="Segoe UI"/>
          <w:sz w:val="24"/>
          <w:szCs w:val="24"/>
          <w:rtl/>
        </w:rPr>
        <w:t xml:space="preserve"> بین هوش معنوی و اضطراب مرگ سالمندان ...... ۴۶</w:t>
      </w:r>
    </w:p>
    <w:p w14:paraId="79D29521"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۷</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ضرایب</w:t>
      </w:r>
      <w:proofErr w:type="spellEnd"/>
      <w:r w:rsidRPr="009019DB">
        <w:rPr>
          <w:rFonts w:ascii="Segoe UI" w:eastAsia="Times New Roman" w:hAnsi="Segoe UI" w:cs="Segoe UI"/>
          <w:sz w:val="24"/>
          <w:szCs w:val="24"/>
          <w:rtl/>
        </w:rPr>
        <w:t xml:space="preserve"> همبستگی </w:t>
      </w:r>
      <w:proofErr w:type="spellStart"/>
      <w:r w:rsidRPr="009019DB">
        <w:rPr>
          <w:rFonts w:ascii="Segoe UI" w:eastAsia="Times New Roman" w:hAnsi="Segoe UI" w:cs="Segoe UI"/>
          <w:sz w:val="24"/>
          <w:szCs w:val="24"/>
          <w:rtl/>
        </w:rPr>
        <w:t>پیرسون</w:t>
      </w:r>
      <w:proofErr w:type="spellEnd"/>
      <w:r w:rsidRPr="009019DB">
        <w:rPr>
          <w:rFonts w:ascii="Segoe UI" w:eastAsia="Times New Roman" w:hAnsi="Segoe UI" w:cs="Segoe UI"/>
          <w:sz w:val="24"/>
          <w:szCs w:val="24"/>
          <w:rtl/>
        </w:rPr>
        <w:t xml:space="preserve"> بین اضطراب سلامت و اضطراب مرگ سالمندان ...... ۴۷</w:t>
      </w:r>
    </w:p>
    <w:p w14:paraId="1EB00721"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۸</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خلاصه مدل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مشخصه‌های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اضطراب مرگ بر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 ۴۸</w:t>
      </w:r>
    </w:p>
    <w:p w14:paraId="620E4571" w14:textId="77777777" w:rsidR="009019DB" w:rsidRPr="009019DB" w:rsidRDefault="009019DB" w:rsidP="009019DB">
      <w:pPr>
        <w:numPr>
          <w:ilvl w:val="0"/>
          <w:numId w:val="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۹</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ضرایب</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گام به گام اضطراب مرگ بر روی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 ۴۹</w:t>
      </w:r>
    </w:p>
    <w:p w14:paraId="588AF2B1"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166552A7">
          <v:rect id="_x0000_i1031" style="width:0;height:.75pt" o:hralign="right" o:hrstd="t" o:hr="t" fillcolor="#a0a0a0" stroked="f"/>
        </w:pict>
      </w:r>
    </w:p>
    <w:p w14:paraId="658D46B1"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چکیده</w:t>
      </w:r>
    </w:p>
    <w:p w14:paraId="77DDDEB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بررسی </w:t>
      </w:r>
      <w:proofErr w:type="spellStart"/>
      <w:r w:rsidRPr="009019DB">
        <w:rPr>
          <w:rFonts w:ascii="Segoe UI" w:eastAsia="Times New Roman" w:hAnsi="Segoe UI" w:cs="Segoe UI"/>
          <w:sz w:val="24"/>
          <w:szCs w:val="24"/>
          <w:rtl/>
        </w:rPr>
        <w:t>فرایندهای</w:t>
      </w:r>
      <w:proofErr w:type="spellEnd"/>
      <w:r w:rsidRPr="009019DB">
        <w:rPr>
          <w:rFonts w:ascii="Segoe UI" w:eastAsia="Times New Roman" w:hAnsi="Segoe UI" w:cs="Segoe UI"/>
          <w:sz w:val="24"/>
          <w:szCs w:val="24"/>
          <w:rtl/>
        </w:rPr>
        <w:t xml:space="preserve"> تحولی در گستره عمر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با افزایش امید به زندگی در جوامع امروزی، جمعیت سالمندان رو به گسترش است و توجه به سلامت روان آنان اهمیت </w:t>
      </w:r>
      <w:proofErr w:type="spellStart"/>
      <w:r w:rsidRPr="009019DB">
        <w:rPr>
          <w:rFonts w:ascii="Segoe UI" w:eastAsia="Times New Roman" w:hAnsi="Segoe UI" w:cs="Segoe UI"/>
          <w:sz w:val="24"/>
          <w:szCs w:val="24"/>
          <w:rtl/>
        </w:rPr>
        <w:t>ویژه‌ای</w:t>
      </w:r>
      <w:proofErr w:type="spellEnd"/>
      <w:r w:rsidRPr="009019DB">
        <w:rPr>
          <w:rFonts w:ascii="Segoe UI" w:eastAsia="Times New Roman" w:hAnsi="Segoe UI" w:cs="Segoe UI"/>
          <w:sz w:val="24"/>
          <w:szCs w:val="24"/>
          <w:rtl/>
        </w:rPr>
        <w:t xml:space="preserve"> یافته است. پژوهش حاضر با هدف بررسی رابطه هوش معنوی و اضطراب سلامت با اضطراب مرگ سالمندان انجام شد. این پژوهش از نظر هدف کاربردی و از نظر روش توصیفی</w:t>
      </w:r>
      <w:r w:rsidRPr="009019DB">
        <w:rPr>
          <w:rFonts w:ascii="Segoe UI" w:eastAsia="Times New Roman" w:hAnsi="Segoe UI" w:cs="Segoe UI"/>
          <w:sz w:val="24"/>
          <w:szCs w:val="24"/>
          <w:rtl/>
        </w:rPr>
        <w:noBreakHyphen/>
        <w:t xml:space="preserve">همبستگی بود. جامعه آماری پژوهش شامل کلیه سالمندان بالای ۶۰ سال، ساکن خانه سالمندان فرشتگان شهر تهران در سال ۱۴۰۴ بود. بر اساس جدول </w:t>
      </w:r>
      <w:proofErr w:type="spellStart"/>
      <w:r w:rsidRPr="009019DB">
        <w:rPr>
          <w:rFonts w:ascii="Segoe UI" w:eastAsia="Times New Roman" w:hAnsi="Segoe UI" w:cs="Segoe UI"/>
          <w:sz w:val="24"/>
          <w:szCs w:val="24"/>
          <w:rtl/>
        </w:rPr>
        <w:t>کرجسی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مورگان</w:t>
      </w:r>
      <w:proofErr w:type="spellEnd"/>
      <w:r w:rsidRPr="009019DB">
        <w:rPr>
          <w:rFonts w:ascii="Segoe UI" w:eastAsia="Times New Roman" w:hAnsi="Segoe UI" w:cs="Segoe UI"/>
          <w:sz w:val="24"/>
          <w:szCs w:val="24"/>
          <w:rtl/>
        </w:rPr>
        <w:t xml:space="preserve"> (۱۹۷۰) و با توجه به حجم جامعه آماری، ۸۰ نفر به روش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تصادفی ساده انتخاب شدند. ابزارهای گردآوری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شامل پرسشنامه هوش معنوی کینگ (۲۰۰۰)، پرسشنامه اضطراب سلامت </w:t>
      </w:r>
      <w:proofErr w:type="spellStart"/>
      <w:r w:rsidRPr="009019DB">
        <w:rPr>
          <w:rFonts w:ascii="Segoe UI" w:eastAsia="Times New Roman" w:hAnsi="Segoe UI" w:cs="Segoe UI"/>
          <w:sz w:val="24"/>
          <w:szCs w:val="24"/>
          <w:rtl/>
        </w:rPr>
        <w:t>سالکوسکیس</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وارویک</w:t>
      </w:r>
      <w:proofErr w:type="spellEnd"/>
      <w:r w:rsidRPr="009019DB">
        <w:rPr>
          <w:rFonts w:ascii="Segoe UI" w:eastAsia="Times New Roman" w:hAnsi="Segoe UI" w:cs="Segoe UI"/>
          <w:sz w:val="24"/>
          <w:szCs w:val="24"/>
          <w:rtl/>
        </w:rPr>
        <w:t xml:space="preserve"> (۲۰۰۲) و پرسشنامه اضطراب مرگ </w:t>
      </w:r>
      <w:proofErr w:type="spellStart"/>
      <w:r w:rsidRPr="009019DB">
        <w:rPr>
          <w:rFonts w:ascii="Segoe UI" w:eastAsia="Times New Roman" w:hAnsi="Segoe UI" w:cs="Segoe UI"/>
          <w:sz w:val="24"/>
          <w:szCs w:val="24"/>
          <w:rtl/>
        </w:rPr>
        <w:t>تمپلر</w:t>
      </w:r>
      <w:proofErr w:type="spellEnd"/>
      <w:r w:rsidRPr="009019DB">
        <w:rPr>
          <w:rFonts w:ascii="Segoe UI" w:eastAsia="Times New Roman" w:hAnsi="Segoe UI" w:cs="Segoe UI"/>
          <w:sz w:val="24"/>
          <w:szCs w:val="24"/>
          <w:rtl/>
        </w:rPr>
        <w:t xml:space="preserve"> (۱۹۷۰) بود.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با استفاده از ضریب همبستگی </w:t>
      </w:r>
      <w:proofErr w:type="spellStart"/>
      <w:r w:rsidRPr="009019DB">
        <w:rPr>
          <w:rFonts w:ascii="Segoe UI" w:eastAsia="Times New Roman" w:hAnsi="Segoe UI" w:cs="Segoe UI"/>
          <w:sz w:val="24"/>
          <w:szCs w:val="24"/>
          <w:rtl/>
        </w:rPr>
        <w:t>پیرسون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گام به گام تحلیل شدند. نتایج نشان داد بین هوش معنوی و اضطراب مرگ سالمندان رابطه منفی و معنادار وجود دارد</w:t>
      </w:r>
      <w:r w:rsidRPr="009019DB">
        <w:rPr>
          <w:rFonts w:ascii="Segoe UI" w:eastAsia="Times New Roman" w:hAnsi="Segoe UI" w:cs="Segoe UI"/>
          <w:sz w:val="24"/>
          <w:szCs w:val="24"/>
        </w:rPr>
        <w:t xml:space="preserve"> (r=-0.46, p&lt;0.01) </w:t>
      </w:r>
      <w:r w:rsidRPr="009019DB">
        <w:rPr>
          <w:rFonts w:ascii="Segoe UI" w:eastAsia="Times New Roman" w:hAnsi="Segoe UI" w:cs="Segoe UI"/>
          <w:sz w:val="24"/>
          <w:szCs w:val="24"/>
          <w:rtl/>
        </w:rPr>
        <w:t>و بین اضطراب سلامت و اضطراب مرگ رابطه مثبت و معنادار مشاهده شد</w:t>
      </w:r>
      <w:r w:rsidRPr="009019DB">
        <w:rPr>
          <w:rFonts w:ascii="Segoe UI" w:eastAsia="Times New Roman" w:hAnsi="Segoe UI" w:cs="Segoe UI"/>
          <w:sz w:val="24"/>
          <w:szCs w:val="24"/>
        </w:rPr>
        <w:t xml:space="preserve"> (r=0.58, p&lt;0.01). </w:t>
      </w:r>
      <w:r w:rsidRPr="009019DB">
        <w:rPr>
          <w:rFonts w:ascii="Segoe UI" w:eastAsia="Times New Roman" w:hAnsi="Segoe UI" w:cs="Segoe UI"/>
          <w:sz w:val="24"/>
          <w:szCs w:val="24"/>
          <w:rtl/>
        </w:rPr>
        <w:t xml:space="preserve">همچنین نتایج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گام به گام نشان داد که متغیرهای اضطراب سلامت، هوش معنوی، ایجاد معنای شخصی و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 در مجموع ۵۴ درصد از </w:t>
      </w:r>
      <w:proofErr w:type="spellStart"/>
      <w:r w:rsidRPr="009019DB">
        <w:rPr>
          <w:rFonts w:ascii="Segoe UI" w:eastAsia="Times New Roman" w:hAnsi="Segoe UI" w:cs="Segoe UI"/>
          <w:sz w:val="24"/>
          <w:szCs w:val="24"/>
          <w:rtl/>
        </w:rPr>
        <w:t>واریانس</w:t>
      </w:r>
      <w:proofErr w:type="spellEnd"/>
      <w:r w:rsidRPr="009019DB">
        <w:rPr>
          <w:rFonts w:ascii="Segoe UI" w:eastAsia="Times New Roman" w:hAnsi="Segoe UI" w:cs="Segoe UI"/>
          <w:sz w:val="24"/>
          <w:szCs w:val="24"/>
          <w:rtl/>
        </w:rPr>
        <w:t xml:space="preserve"> اضطراب مرگ سالمندان را تبیین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Pr>
        <w:t xml:space="preserve"> (R²=0.54, p&lt;0.001). </w:t>
      </w:r>
      <w:r w:rsidRPr="009019DB">
        <w:rPr>
          <w:rFonts w:ascii="Segoe UI" w:eastAsia="Times New Roman" w:hAnsi="Segoe UI" w:cs="Segoe UI"/>
          <w:sz w:val="24"/>
          <w:szCs w:val="24"/>
          <w:rtl/>
        </w:rPr>
        <w:t xml:space="preserve">به طور کلی، افزایش هوش معنوی با کاهش اضطراب مرگ و افزایش اضطراب سلامت با افزایش اضطراب مرگ همراه است.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این پژوهش بر اهمیت عوامل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معنوی در تبیین اضطراب مرگ سالمندان و ضرورت توجه به </w:t>
      </w:r>
      <w:proofErr w:type="spellStart"/>
      <w:r w:rsidRPr="009019DB">
        <w:rPr>
          <w:rFonts w:ascii="Segoe UI" w:eastAsia="Times New Roman" w:hAnsi="Segoe UI" w:cs="Segoe UI"/>
          <w:sz w:val="24"/>
          <w:szCs w:val="24"/>
          <w:rtl/>
        </w:rPr>
        <w:t>آن‌ها</w:t>
      </w:r>
      <w:proofErr w:type="spellEnd"/>
      <w:r w:rsidRPr="009019DB">
        <w:rPr>
          <w:rFonts w:ascii="Segoe UI" w:eastAsia="Times New Roman" w:hAnsi="Segoe UI" w:cs="Segoe UI"/>
          <w:sz w:val="24"/>
          <w:szCs w:val="24"/>
          <w:rtl/>
        </w:rPr>
        <w:t xml:space="preserve"> در </w:t>
      </w:r>
      <w:proofErr w:type="spellStart"/>
      <w:r w:rsidRPr="009019DB">
        <w:rPr>
          <w:rFonts w:ascii="Segoe UI" w:eastAsia="Times New Roman" w:hAnsi="Segoe UI" w:cs="Segoe UI"/>
          <w:sz w:val="24"/>
          <w:szCs w:val="24"/>
          <w:rtl/>
        </w:rPr>
        <w:t>برنامه‌های</w:t>
      </w:r>
      <w:proofErr w:type="spellEnd"/>
      <w:r w:rsidRPr="009019DB">
        <w:rPr>
          <w:rFonts w:ascii="Segoe UI" w:eastAsia="Times New Roman" w:hAnsi="Segoe UI" w:cs="Segoe UI"/>
          <w:sz w:val="24"/>
          <w:szCs w:val="24"/>
          <w:rtl/>
        </w:rPr>
        <w:t xml:space="preserve"> ارتقای سلامت روان سالمندان تأکید دارد</w:t>
      </w:r>
      <w:r w:rsidRPr="009019DB">
        <w:rPr>
          <w:rFonts w:ascii="Segoe UI" w:eastAsia="Times New Roman" w:hAnsi="Segoe UI" w:cs="Segoe UI"/>
          <w:sz w:val="24"/>
          <w:szCs w:val="24"/>
        </w:rPr>
        <w:t>.</w:t>
      </w:r>
    </w:p>
    <w:p w14:paraId="15B5502C"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کلیدواژه‌ها</w:t>
      </w:r>
      <w:proofErr w:type="spellEnd"/>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هوش معنوی، اضطراب سلامت، اضطراب مرگ، سالمندان</w:t>
      </w:r>
      <w:r w:rsidRPr="009019DB">
        <w:rPr>
          <w:rFonts w:ascii="Segoe UI" w:eastAsia="Times New Roman" w:hAnsi="Segoe UI" w:cs="Segoe UI"/>
          <w:sz w:val="24"/>
          <w:szCs w:val="24"/>
        </w:rPr>
        <w:t>.</w:t>
      </w:r>
    </w:p>
    <w:p w14:paraId="67D1650D"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48209886">
          <v:rect id="_x0000_i1032" style="width:0;height:.75pt" o:hralign="right" o:hrstd="t" o:hr="t" fillcolor="#a0a0a0" stroked="f"/>
        </w:pict>
      </w:r>
    </w:p>
    <w:p w14:paraId="671E7EFC" w14:textId="77777777" w:rsidR="009019DB" w:rsidRPr="009019DB" w:rsidRDefault="009019DB" w:rsidP="009019DB">
      <w:pPr>
        <w:spacing w:before="480" w:after="240" w:line="510" w:lineRule="atLeast"/>
        <w:outlineLvl w:val="0"/>
        <w:rPr>
          <w:rFonts w:ascii="Segoe UI" w:eastAsia="Times New Roman" w:hAnsi="Segoe UI" w:cs="Segoe UI"/>
          <w:b/>
          <w:bCs/>
          <w:kern w:val="36"/>
          <w:sz w:val="36"/>
          <w:szCs w:val="36"/>
        </w:rPr>
      </w:pPr>
      <w:r w:rsidRPr="009019DB">
        <w:rPr>
          <w:rFonts w:ascii="Segoe UI" w:eastAsia="Times New Roman" w:hAnsi="Segoe UI" w:cs="Segoe UI"/>
          <w:b/>
          <w:bCs/>
          <w:kern w:val="36"/>
          <w:sz w:val="36"/>
          <w:szCs w:val="36"/>
          <w:rtl/>
        </w:rPr>
        <w:lastRenderedPageBreak/>
        <w:t>فصل اول: کلیات پژوهش</w:t>
      </w:r>
    </w:p>
    <w:p w14:paraId="17FA6C88"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۱</w:t>
      </w:r>
      <w:r w:rsidRPr="009019DB">
        <w:rPr>
          <w:rFonts w:ascii="Segoe UI" w:eastAsia="Times New Roman" w:hAnsi="Segoe UI" w:cs="Segoe UI"/>
          <w:b/>
          <w:bCs/>
          <w:sz w:val="33"/>
          <w:szCs w:val="33"/>
          <w:rtl/>
        </w:rPr>
        <w:noBreakHyphen/>
        <w:t>۱</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مقدمه</w:t>
      </w:r>
    </w:p>
    <w:p w14:paraId="7D224EDB"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جمعیت سالخورده جهان همواره در حال افزایش است و انتظار </w:t>
      </w:r>
      <w:proofErr w:type="spellStart"/>
      <w:r w:rsidRPr="009019DB">
        <w:rPr>
          <w:rFonts w:ascii="Segoe UI" w:eastAsia="Times New Roman" w:hAnsi="Segoe UI" w:cs="Segoe UI"/>
          <w:sz w:val="24"/>
          <w:szCs w:val="24"/>
          <w:rtl/>
        </w:rPr>
        <w:t>می‌رود</w:t>
      </w:r>
      <w:proofErr w:type="spellEnd"/>
      <w:r w:rsidRPr="009019DB">
        <w:rPr>
          <w:rFonts w:ascii="Segoe UI" w:eastAsia="Times New Roman" w:hAnsi="Segoe UI" w:cs="Segoe UI"/>
          <w:sz w:val="24"/>
          <w:szCs w:val="24"/>
          <w:rtl/>
        </w:rPr>
        <w:t xml:space="preserve"> جمعیت سالمندان در بین </w:t>
      </w:r>
      <w:proofErr w:type="spellStart"/>
      <w:r w:rsidRPr="009019DB">
        <w:rPr>
          <w:rFonts w:ascii="Segoe UI" w:eastAsia="Times New Roman" w:hAnsi="Segoe UI" w:cs="Segoe UI"/>
          <w:sz w:val="24"/>
          <w:szCs w:val="24"/>
          <w:rtl/>
        </w:rPr>
        <w:t>سال‌های</w:t>
      </w:r>
      <w:proofErr w:type="spellEnd"/>
      <w:r w:rsidRPr="009019DB">
        <w:rPr>
          <w:rFonts w:ascii="Segoe UI" w:eastAsia="Times New Roman" w:hAnsi="Segoe UI" w:cs="Segoe UI"/>
          <w:sz w:val="24"/>
          <w:szCs w:val="24"/>
          <w:rtl/>
        </w:rPr>
        <w:t xml:space="preserve"> ۲۰۱۷ تا ۲۰۵۰ در کشورها افزایش چشمگیری داشته باشد (شمس </w:t>
      </w:r>
      <w:proofErr w:type="spellStart"/>
      <w:r w:rsidRPr="009019DB">
        <w:rPr>
          <w:rFonts w:ascii="Segoe UI" w:eastAsia="Times New Roman" w:hAnsi="Segoe UI" w:cs="Segoe UI"/>
          <w:sz w:val="24"/>
          <w:szCs w:val="24"/>
          <w:rtl/>
        </w:rPr>
        <w:t>قهفرخی</w:t>
      </w:r>
      <w:proofErr w:type="spellEnd"/>
      <w:r w:rsidRPr="009019DB">
        <w:rPr>
          <w:rFonts w:ascii="Segoe UI" w:eastAsia="Times New Roman" w:hAnsi="Segoe UI" w:cs="Segoe UI"/>
          <w:sz w:val="24"/>
          <w:szCs w:val="24"/>
          <w:rtl/>
        </w:rPr>
        <w:t xml:space="preserve">، ۱۳۹۸). اثرات روند نزولی نرخ باروری در ساختار جمعیت ایران به </w:t>
      </w:r>
      <w:proofErr w:type="spellStart"/>
      <w:r w:rsidRPr="009019DB">
        <w:rPr>
          <w:rFonts w:ascii="Segoe UI" w:eastAsia="Times New Roman" w:hAnsi="Segoe UI" w:cs="Segoe UI"/>
          <w:sz w:val="24"/>
          <w:szCs w:val="24"/>
          <w:rtl/>
        </w:rPr>
        <w:t>شیوه‌ای</w:t>
      </w:r>
      <w:proofErr w:type="spellEnd"/>
      <w:r w:rsidRPr="009019DB">
        <w:rPr>
          <w:rFonts w:ascii="Segoe UI" w:eastAsia="Times New Roman" w:hAnsi="Segoe UI" w:cs="Segoe UI"/>
          <w:sz w:val="24"/>
          <w:szCs w:val="24"/>
          <w:rtl/>
        </w:rPr>
        <w:t xml:space="preserve"> رقم خورده که در حال حاضر سهم جمعیت سالمندان بالای ۶۰ سال ایران در حال عبور از مرز ۱۰ درصد است و این جمعیت سالمند با رشد ۳٫۶ درصدی تقریباً با سرعت سه برابر در مقابل رشد ۱٫۲ درصدی رشد کل جمعیت ایران، در حال افزایش است. این نتایج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در صورت استمرار روند فعلی،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در سال ۱۴۳۰ جمعیت سالمندان بالای ۶۰ سال در جمعیت ایران به ۲۶ درصد </w:t>
      </w:r>
      <w:proofErr w:type="spellStart"/>
      <w:r w:rsidRPr="009019DB">
        <w:rPr>
          <w:rFonts w:ascii="Segoe UI" w:eastAsia="Times New Roman" w:hAnsi="Segoe UI" w:cs="Segoe UI"/>
          <w:sz w:val="24"/>
          <w:szCs w:val="24"/>
          <w:rtl/>
        </w:rPr>
        <w:t>می‌رسد</w:t>
      </w:r>
      <w:proofErr w:type="spellEnd"/>
      <w:r w:rsidRPr="009019DB">
        <w:rPr>
          <w:rFonts w:ascii="Segoe UI" w:eastAsia="Times New Roman" w:hAnsi="Segoe UI" w:cs="Segoe UI"/>
          <w:sz w:val="24"/>
          <w:szCs w:val="24"/>
          <w:rtl/>
        </w:rPr>
        <w:t xml:space="preserve"> و در آن زمان، از هر ۴ نفر جمعیت کشور، یک نفر بالای ۶۰ سال خواهد داشت (عسگری و همکاران، ۱۴۰۰)</w:t>
      </w:r>
      <w:r w:rsidRPr="009019DB">
        <w:rPr>
          <w:rFonts w:ascii="Segoe UI" w:eastAsia="Times New Roman" w:hAnsi="Segoe UI" w:cs="Segoe UI"/>
          <w:sz w:val="24"/>
          <w:szCs w:val="24"/>
        </w:rPr>
        <w:t>.</w:t>
      </w:r>
    </w:p>
    <w:p w14:paraId="28382344"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سالخوردگی</w:t>
      </w:r>
      <w:proofErr w:type="spellEnd"/>
      <w:r w:rsidRPr="009019DB">
        <w:rPr>
          <w:rFonts w:ascii="Segoe UI" w:eastAsia="Times New Roman" w:hAnsi="Segoe UI" w:cs="Segoe UI"/>
          <w:sz w:val="24"/>
          <w:szCs w:val="24"/>
          <w:rtl/>
        </w:rPr>
        <w:t xml:space="preserve"> جمعیت همراه با تغییرات اجتماعی و اقتصادی </w:t>
      </w:r>
      <w:proofErr w:type="spellStart"/>
      <w:r w:rsidRPr="009019DB">
        <w:rPr>
          <w:rFonts w:ascii="Segoe UI" w:eastAsia="Times New Roman" w:hAnsi="Segoe UI" w:cs="Segoe UI"/>
          <w:sz w:val="24"/>
          <w:szCs w:val="24"/>
          <w:rtl/>
        </w:rPr>
        <w:t>گسترده‌ای</w:t>
      </w:r>
      <w:proofErr w:type="spellEnd"/>
      <w:r w:rsidRPr="009019DB">
        <w:rPr>
          <w:rFonts w:ascii="Segoe UI" w:eastAsia="Times New Roman" w:hAnsi="Segoe UI" w:cs="Segoe UI"/>
          <w:sz w:val="24"/>
          <w:szCs w:val="24"/>
          <w:rtl/>
        </w:rPr>
        <w:t xml:space="preserve"> در سراسر جهان در حال وقوع است. افزایش درآمد و سطح تحصیلات، پیشرفت به سمت برابری جنسیتی و </w:t>
      </w:r>
      <w:proofErr w:type="spellStart"/>
      <w:r w:rsidRPr="009019DB">
        <w:rPr>
          <w:rFonts w:ascii="Segoe UI" w:eastAsia="Times New Roman" w:hAnsi="Segoe UI" w:cs="Segoe UI"/>
          <w:sz w:val="24"/>
          <w:szCs w:val="24"/>
          <w:rtl/>
        </w:rPr>
        <w:t>توانمندسازی</w:t>
      </w:r>
      <w:proofErr w:type="spellEnd"/>
      <w:r w:rsidRPr="009019DB">
        <w:rPr>
          <w:rFonts w:ascii="Segoe UI" w:eastAsia="Times New Roman" w:hAnsi="Segoe UI" w:cs="Segoe UI"/>
          <w:sz w:val="24"/>
          <w:szCs w:val="24"/>
          <w:rtl/>
        </w:rPr>
        <w:t xml:space="preserve"> زنان، بهبود سلامت عمومی، مانند دسترسی به </w:t>
      </w:r>
      <w:proofErr w:type="spellStart"/>
      <w:r w:rsidRPr="009019DB">
        <w:rPr>
          <w:rFonts w:ascii="Segoe UI" w:eastAsia="Times New Roman" w:hAnsi="Segoe UI" w:cs="Segoe UI"/>
          <w:sz w:val="24"/>
          <w:szCs w:val="24"/>
          <w:rtl/>
        </w:rPr>
        <w:t>مراقبت‌های</w:t>
      </w:r>
      <w:proofErr w:type="spellEnd"/>
      <w:r w:rsidRPr="009019DB">
        <w:rPr>
          <w:rFonts w:ascii="Segoe UI" w:eastAsia="Times New Roman" w:hAnsi="Segoe UI" w:cs="Segoe UI"/>
          <w:sz w:val="24"/>
          <w:szCs w:val="24"/>
          <w:rtl/>
        </w:rPr>
        <w:t xml:space="preserve"> بهداشتی، جنسی، باروری و </w:t>
      </w:r>
      <w:proofErr w:type="spellStart"/>
      <w:r w:rsidRPr="009019DB">
        <w:rPr>
          <w:rFonts w:ascii="Segoe UI" w:eastAsia="Times New Roman" w:hAnsi="Segoe UI" w:cs="Segoe UI"/>
          <w:sz w:val="24"/>
          <w:szCs w:val="24"/>
          <w:rtl/>
        </w:rPr>
        <w:t>فناوری‌های</w:t>
      </w:r>
      <w:proofErr w:type="spellEnd"/>
      <w:r w:rsidRPr="009019DB">
        <w:rPr>
          <w:rFonts w:ascii="Segoe UI" w:eastAsia="Times New Roman" w:hAnsi="Segoe UI" w:cs="Segoe UI"/>
          <w:sz w:val="24"/>
          <w:szCs w:val="24"/>
          <w:rtl/>
        </w:rPr>
        <w:t xml:space="preserve"> پزشکی و همچنین </w:t>
      </w:r>
      <w:proofErr w:type="spellStart"/>
      <w:r w:rsidRPr="009019DB">
        <w:rPr>
          <w:rFonts w:ascii="Segoe UI" w:eastAsia="Times New Roman" w:hAnsi="Segoe UI" w:cs="Segoe UI"/>
          <w:sz w:val="24"/>
          <w:szCs w:val="24"/>
          <w:rtl/>
        </w:rPr>
        <w:t>جهانی‌شدن</w:t>
      </w:r>
      <w:proofErr w:type="spellEnd"/>
      <w:r w:rsidRPr="009019DB">
        <w:rPr>
          <w:rFonts w:ascii="Segoe UI" w:eastAsia="Times New Roman" w:hAnsi="Segoe UI" w:cs="Segoe UI"/>
          <w:sz w:val="24"/>
          <w:szCs w:val="24"/>
          <w:rtl/>
        </w:rPr>
        <w:t xml:space="preserve">، شهرنشینی و مهاجرت، </w:t>
      </w:r>
      <w:proofErr w:type="spellStart"/>
      <w:r w:rsidRPr="009019DB">
        <w:rPr>
          <w:rFonts w:ascii="Segoe UI" w:eastAsia="Times New Roman" w:hAnsi="Segoe UI" w:cs="Segoe UI"/>
          <w:sz w:val="24"/>
          <w:szCs w:val="24"/>
          <w:rtl/>
        </w:rPr>
        <w:t>زمینه‌هایی</w:t>
      </w:r>
      <w:proofErr w:type="spellEnd"/>
      <w:r w:rsidRPr="009019DB">
        <w:rPr>
          <w:rFonts w:ascii="Segoe UI" w:eastAsia="Times New Roman" w:hAnsi="Segoe UI" w:cs="Segoe UI"/>
          <w:sz w:val="24"/>
          <w:szCs w:val="24"/>
          <w:rtl/>
        </w:rPr>
        <w:t xml:space="preserve"> را که سالمندان در آن زندگی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از جمله ترکیب </w:t>
      </w:r>
      <w:proofErr w:type="spellStart"/>
      <w:r w:rsidRPr="009019DB">
        <w:rPr>
          <w:rFonts w:ascii="Segoe UI" w:eastAsia="Times New Roman" w:hAnsi="Segoe UI" w:cs="Segoe UI"/>
          <w:sz w:val="24"/>
          <w:szCs w:val="24"/>
          <w:rtl/>
        </w:rPr>
        <w:t>خانواده‌هایشان</w:t>
      </w:r>
      <w:proofErr w:type="spellEnd"/>
      <w:r w:rsidRPr="009019DB">
        <w:rPr>
          <w:rFonts w:ascii="Segoe UI" w:eastAsia="Times New Roman" w:hAnsi="Segoe UI" w:cs="Segoe UI"/>
          <w:sz w:val="24"/>
          <w:szCs w:val="24"/>
          <w:rtl/>
        </w:rPr>
        <w:t xml:space="preserve"> را تغییر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بر اساس گزارش بخش جمعیت سازمان ملل متحد در سال ۲۰۰۵، </w:t>
      </w:r>
      <w:proofErr w:type="spellStart"/>
      <w:r w:rsidRPr="009019DB">
        <w:rPr>
          <w:rFonts w:ascii="Segoe UI" w:eastAsia="Times New Roman" w:hAnsi="Segoe UI" w:cs="Segoe UI"/>
          <w:sz w:val="24"/>
          <w:szCs w:val="24"/>
          <w:rtl/>
        </w:rPr>
        <w:t>ترتیبات</w:t>
      </w:r>
      <w:proofErr w:type="spellEnd"/>
      <w:r w:rsidRPr="009019DB">
        <w:rPr>
          <w:rFonts w:ascii="Segoe UI" w:eastAsia="Times New Roman" w:hAnsi="Segoe UI" w:cs="Segoe UI"/>
          <w:sz w:val="24"/>
          <w:szCs w:val="24"/>
          <w:rtl/>
        </w:rPr>
        <w:t xml:space="preserve"> زندگی سالمندان در سراسر جهان </w:t>
      </w:r>
      <w:proofErr w:type="spellStart"/>
      <w:r w:rsidRPr="009019DB">
        <w:rPr>
          <w:rFonts w:ascii="Segoe UI" w:eastAsia="Times New Roman" w:hAnsi="Segoe UI" w:cs="Segoe UI"/>
          <w:sz w:val="24"/>
          <w:szCs w:val="24"/>
          <w:rtl/>
        </w:rPr>
        <w:t>جامع‌ترین</w:t>
      </w:r>
      <w:proofErr w:type="spellEnd"/>
      <w:r w:rsidRPr="009019DB">
        <w:rPr>
          <w:rFonts w:ascii="Segoe UI" w:eastAsia="Times New Roman" w:hAnsi="Segoe UI" w:cs="Segoe UI"/>
          <w:sz w:val="24"/>
          <w:szCs w:val="24"/>
          <w:rtl/>
        </w:rPr>
        <w:t xml:space="preserve"> مطالعه جهانی بود که تاکنون در مورد </w:t>
      </w:r>
      <w:proofErr w:type="spellStart"/>
      <w:r w:rsidRPr="009019DB">
        <w:rPr>
          <w:rFonts w:ascii="Segoe UI" w:eastAsia="Times New Roman" w:hAnsi="Segoe UI" w:cs="Segoe UI"/>
          <w:sz w:val="24"/>
          <w:szCs w:val="24"/>
          <w:rtl/>
        </w:rPr>
        <w:t>الگوها</w:t>
      </w:r>
      <w:proofErr w:type="spellEnd"/>
      <w:r w:rsidRPr="009019DB">
        <w:rPr>
          <w:rFonts w:ascii="Segoe UI" w:eastAsia="Times New Roman" w:hAnsi="Segoe UI" w:cs="Segoe UI"/>
          <w:sz w:val="24"/>
          <w:szCs w:val="24"/>
          <w:rtl/>
        </w:rPr>
        <w:t xml:space="preserve"> و روندها در </w:t>
      </w:r>
      <w:proofErr w:type="spellStart"/>
      <w:r w:rsidRPr="009019DB">
        <w:rPr>
          <w:rFonts w:ascii="Segoe UI" w:eastAsia="Times New Roman" w:hAnsi="Segoe UI" w:cs="Segoe UI"/>
          <w:sz w:val="24"/>
          <w:szCs w:val="24"/>
          <w:rtl/>
        </w:rPr>
        <w:t>خانواده‌های</w:t>
      </w:r>
      <w:proofErr w:type="spellEnd"/>
      <w:r w:rsidRPr="009019DB">
        <w:rPr>
          <w:rFonts w:ascii="Segoe UI" w:eastAsia="Times New Roman" w:hAnsi="Segoe UI" w:cs="Segoe UI"/>
          <w:sz w:val="24"/>
          <w:szCs w:val="24"/>
          <w:rtl/>
        </w:rPr>
        <w:t xml:space="preserve"> سالمندان انجام شده است؛ </w:t>
      </w:r>
      <w:proofErr w:type="spellStart"/>
      <w:r w:rsidRPr="009019DB">
        <w:rPr>
          <w:rFonts w:ascii="Segoe UI" w:eastAsia="Times New Roman" w:hAnsi="Segoe UI" w:cs="Segoe UI"/>
          <w:sz w:val="24"/>
          <w:szCs w:val="24"/>
          <w:rtl/>
        </w:rPr>
        <w:t>نتیجه‌گیری</w:t>
      </w:r>
      <w:proofErr w:type="spellEnd"/>
      <w:r w:rsidRPr="009019DB">
        <w:rPr>
          <w:rFonts w:ascii="Segoe UI" w:eastAsia="Times New Roman" w:hAnsi="Segoe UI" w:cs="Segoe UI"/>
          <w:sz w:val="24"/>
          <w:szCs w:val="24"/>
          <w:rtl/>
        </w:rPr>
        <w:t xml:space="preserve"> شد که گرایش </w:t>
      </w:r>
      <w:proofErr w:type="spellStart"/>
      <w:r w:rsidRPr="009019DB">
        <w:rPr>
          <w:rFonts w:ascii="Segoe UI" w:eastAsia="Times New Roman" w:hAnsi="Segoe UI" w:cs="Segoe UI"/>
          <w:sz w:val="24"/>
          <w:szCs w:val="24"/>
          <w:rtl/>
        </w:rPr>
        <w:t>گسترده‌ای</w:t>
      </w:r>
      <w:proofErr w:type="spellEnd"/>
      <w:r w:rsidRPr="009019DB">
        <w:rPr>
          <w:rFonts w:ascii="Segoe UI" w:eastAsia="Times New Roman" w:hAnsi="Segoe UI" w:cs="Segoe UI"/>
          <w:sz w:val="24"/>
          <w:szCs w:val="24"/>
          <w:rtl/>
        </w:rPr>
        <w:t xml:space="preserve"> به سمت اشکال </w:t>
      </w:r>
      <w:proofErr w:type="spellStart"/>
      <w:r w:rsidRPr="009019DB">
        <w:rPr>
          <w:rFonts w:ascii="Segoe UI" w:eastAsia="Times New Roman" w:hAnsi="Segoe UI" w:cs="Segoe UI"/>
          <w:sz w:val="24"/>
          <w:szCs w:val="24"/>
          <w:rtl/>
        </w:rPr>
        <w:t>مستقل‌تر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ترتیبات</w:t>
      </w:r>
      <w:proofErr w:type="spellEnd"/>
      <w:r w:rsidRPr="009019DB">
        <w:rPr>
          <w:rFonts w:ascii="Segoe UI" w:eastAsia="Times New Roman" w:hAnsi="Segoe UI" w:cs="Segoe UI"/>
          <w:sz w:val="24"/>
          <w:szCs w:val="24"/>
          <w:rtl/>
        </w:rPr>
        <w:t xml:space="preserve"> زندگی در میان افراد مسن وجود دارد. در مناطق </w:t>
      </w:r>
      <w:proofErr w:type="spellStart"/>
      <w:r w:rsidRPr="009019DB">
        <w:rPr>
          <w:rFonts w:ascii="Segoe UI" w:eastAsia="Times New Roman" w:hAnsi="Segoe UI" w:cs="Segoe UI"/>
          <w:sz w:val="24"/>
          <w:szCs w:val="24"/>
          <w:rtl/>
        </w:rPr>
        <w:t>توسعه‌یافته‌تر</w:t>
      </w:r>
      <w:proofErr w:type="spellEnd"/>
      <w:r w:rsidRPr="009019DB">
        <w:rPr>
          <w:rFonts w:ascii="Segoe UI" w:eastAsia="Times New Roman" w:hAnsi="Segoe UI" w:cs="Segoe UI"/>
          <w:sz w:val="24"/>
          <w:szCs w:val="24"/>
          <w:rtl/>
        </w:rPr>
        <w:t xml:space="preserve">، شیوع روزافزون </w:t>
      </w:r>
      <w:proofErr w:type="spellStart"/>
      <w:r w:rsidRPr="009019DB">
        <w:rPr>
          <w:rFonts w:ascii="Segoe UI" w:eastAsia="Times New Roman" w:hAnsi="Segoe UI" w:cs="Segoe UI"/>
          <w:sz w:val="24"/>
          <w:szCs w:val="24"/>
          <w:rtl/>
        </w:rPr>
        <w:t>تنهازیستی</w:t>
      </w:r>
      <w:proofErr w:type="spellEnd"/>
      <w:r w:rsidRPr="009019DB">
        <w:rPr>
          <w:rFonts w:ascii="Segoe UI" w:eastAsia="Times New Roman" w:hAnsi="Segoe UI" w:cs="Segoe UI"/>
          <w:sz w:val="24"/>
          <w:szCs w:val="24"/>
          <w:rtl/>
        </w:rPr>
        <w:t xml:space="preserve"> یا زندگی فقط با همسر، مطابق با </w:t>
      </w:r>
      <w:proofErr w:type="spellStart"/>
      <w:r w:rsidRPr="009019DB">
        <w:rPr>
          <w:rFonts w:ascii="Segoe UI" w:eastAsia="Times New Roman" w:hAnsi="Segoe UI" w:cs="Segoe UI"/>
          <w:sz w:val="24"/>
          <w:szCs w:val="24"/>
          <w:rtl/>
        </w:rPr>
        <w:t>ترجیحات</w:t>
      </w:r>
      <w:proofErr w:type="spellEnd"/>
      <w:r w:rsidRPr="009019DB">
        <w:rPr>
          <w:rFonts w:ascii="Segoe UI" w:eastAsia="Times New Roman" w:hAnsi="Segoe UI" w:cs="Segoe UI"/>
          <w:sz w:val="24"/>
          <w:szCs w:val="24"/>
          <w:rtl/>
        </w:rPr>
        <w:t xml:space="preserve"> عمومی </w:t>
      </w:r>
      <w:proofErr w:type="spellStart"/>
      <w:r w:rsidRPr="009019DB">
        <w:rPr>
          <w:rFonts w:ascii="Segoe UI" w:eastAsia="Times New Roman" w:hAnsi="Segoe UI" w:cs="Segoe UI"/>
          <w:sz w:val="24"/>
          <w:szCs w:val="24"/>
          <w:rtl/>
        </w:rPr>
        <w:t>بیان‌شده</w:t>
      </w:r>
      <w:proofErr w:type="spellEnd"/>
      <w:r w:rsidRPr="009019DB">
        <w:rPr>
          <w:rFonts w:ascii="Segoe UI" w:eastAsia="Times New Roman" w:hAnsi="Segoe UI" w:cs="Segoe UI"/>
          <w:sz w:val="24"/>
          <w:szCs w:val="24"/>
          <w:rtl/>
        </w:rPr>
        <w:t xml:space="preserve"> توسط افراد مسن بود؛ در حالی که شواهدی مبنی بر شیوع روزافزون زندگی مستقل در </w:t>
      </w:r>
      <w:proofErr w:type="spellStart"/>
      <w:r w:rsidRPr="009019DB">
        <w:rPr>
          <w:rFonts w:ascii="Segoe UI" w:eastAsia="Times New Roman" w:hAnsi="Segoe UI" w:cs="Segoe UI"/>
          <w:sz w:val="24"/>
          <w:szCs w:val="24"/>
          <w:rtl/>
        </w:rPr>
        <w:t>بخش‌هایی</w:t>
      </w:r>
      <w:proofErr w:type="spellEnd"/>
      <w:r w:rsidRPr="009019DB">
        <w:rPr>
          <w:rFonts w:ascii="Segoe UI" w:eastAsia="Times New Roman" w:hAnsi="Segoe UI" w:cs="Segoe UI"/>
          <w:sz w:val="24"/>
          <w:szCs w:val="24"/>
          <w:rtl/>
        </w:rPr>
        <w:t xml:space="preserve"> از مناطق کمتر </w:t>
      </w:r>
      <w:proofErr w:type="spellStart"/>
      <w:r w:rsidRPr="009019DB">
        <w:rPr>
          <w:rFonts w:ascii="Segoe UI" w:eastAsia="Times New Roman" w:hAnsi="Segoe UI" w:cs="Segoe UI"/>
          <w:sz w:val="24"/>
          <w:szCs w:val="24"/>
          <w:rtl/>
        </w:rPr>
        <w:t>توسعه‌یافته</w:t>
      </w:r>
      <w:proofErr w:type="spellEnd"/>
      <w:r w:rsidRPr="009019DB">
        <w:rPr>
          <w:rFonts w:ascii="Segoe UI" w:eastAsia="Times New Roman" w:hAnsi="Segoe UI" w:cs="Segoe UI"/>
          <w:sz w:val="24"/>
          <w:szCs w:val="24"/>
          <w:rtl/>
        </w:rPr>
        <w:t xml:space="preserve"> نیز وجود دارد (سازمان ملل متحد، ۲۰۱۷)</w:t>
      </w:r>
      <w:r w:rsidRPr="009019DB">
        <w:rPr>
          <w:rFonts w:ascii="Segoe UI" w:eastAsia="Times New Roman" w:hAnsi="Segoe UI" w:cs="Segoe UI"/>
          <w:sz w:val="24"/>
          <w:szCs w:val="24"/>
        </w:rPr>
        <w:t>.</w:t>
      </w:r>
    </w:p>
    <w:p w14:paraId="0CADBD5A"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عمومأ</w:t>
      </w:r>
      <w:proofErr w:type="spellEnd"/>
      <w:r w:rsidRPr="009019DB">
        <w:rPr>
          <w:rFonts w:ascii="Segoe UI" w:eastAsia="Times New Roman" w:hAnsi="Segoe UI" w:cs="Segoe UI"/>
          <w:sz w:val="24"/>
          <w:szCs w:val="24"/>
          <w:rtl/>
        </w:rPr>
        <w:t xml:space="preserve"> یکی از مسائل شایع جمعیتی در کشورهای جهان، مسئله </w:t>
      </w:r>
      <w:proofErr w:type="spellStart"/>
      <w:r w:rsidRPr="009019DB">
        <w:rPr>
          <w:rFonts w:ascii="Segoe UI" w:eastAsia="Times New Roman" w:hAnsi="Segoe UI" w:cs="Segoe UI"/>
          <w:sz w:val="24"/>
          <w:szCs w:val="24"/>
          <w:rtl/>
        </w:rPr>
        <w:t>سالخوردگی</w:t>
      </w:r>
      <w:proofErr w:type="spellEnd"/>
      <w:r w:rsidRPr="009019DB">
        <w:rPr>
          <w:rFonts w:ascii="Segoe UI" w:eastAsia="Times New Roman" w:hAnsi="Segoe UI" w:cs="Segoe UI"/>
          <w:sz w:val="24"/>
          <w:szCs w:val="24"/>
          <w:rtl/>
        </w:rPr>
        <w:t xml:space="preserve"> جمعیت و پیامدهای ناشی از آن است. سالمندی دوران حساسی از زندگی بشر است که طی آن افراد در معرض تهدیدات </w:t>
      </w:r>
      <w:proofErr w:type="spellStart"/>
      <w:r w:rsidRPr="009019DB">
        <w:rPr>
          <w:rFonts w:ascii="Segoe UI" w:eastAsia="Times New Roman" w:hAnsi="Segoe UI" w:cs="Segoe UI"/>
          <w:sz w:val="24"/>
          <w:szCs w:val="24"/>
          <w:rtl/>
        </w:rPr>
        <w:t>بالقوه‌ای</w:t>
      </w:r>
      <w:proofErr w:type="spellEnd"/>
      <w:r w:rsidRPr="009019DB">
        <w:rPr>
          <w:rFonts w:ascii="Segoe UI" w:eastAsia="Times New Roman" w:hAnsi="Segoe UI" w:cs="Segoe UI"/>
          <w:sz w:val="24"/>
          <w:szCs w:val="24"/>
          <w:rtl/>
        </w:rPr>
        <w:t xml:space="preserve"> نظیر افزایش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تنهایی و انزوا و عدم برخورداری از حمایت اجتماعی قرار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و به دلیل </w:t>
      </w:r>
      <w:proofErr w:type="spellStart"/>
      <w:r w:rsidRPr="009019DB">
        <w:rPr>
          <w:rFonts w:ascii="Segoe UI" w:eastAsia="Times New Roman" w:hAnsi="Segoe UI" w:cs="Segoe UI"/>
          <w:sz w:val="24"/>
          <w:szCs w:val="24"/>
          <w:rtl/>
        </w:rPr>
        <w:t>ناتوانی‌های</w:t>
      </w:r>
      <w:proofErr w:type="spellEnd"/>
      <w:r w:rsidRPr="009019DB">
        <w:rPr>
          <w:rFonts w:ascii="Segoe UI" w:eastAsia="Times New Roman" w:hAnsi="Segoe UI" w:cs="Segoe UI"/>
          <w:sz w:val="24"/>
          <w:szCs w:val="24"/>
          <w:rtl/>
        </w:rPr>
        <w:t xml:space="preserve"> جسمی و ذهنی، در موارد زیادی استقلال </w:t>
      </w:r>
      <w:proofErr w:type="spellStart"/>
      <w:r w:rsidRPr="009019DB">
        <w:rPr>
          <w:rFonts w:ascii="Segoe UI" w:eastAsia="Times New Roman" w:hAnsi="Segoe UI" w:cs="Segoe UI"/>
          <w:sz w:val="24"/>
          <w:szCs w:val="24"/>
          <w:rtl/>
        </w:rPr>
        <w:t>فردی‌شان</w:t>
      </w:r>
      <w:proofErr w:type="spellEnd"/>
      <w:r w:rsidRPr="009019DB">
        <w:rPr>
          <w:rFonts w:ascii="Segoe UI" w:eastAsia="Times New Roman" w:hAnsi="Segoe UI" w:cs="Segoe UI"/>
          <w:sz w:val="24"/>
          <w:szCs w:val="24"/>
          <w:rtl/>
        </w:rPr>
        <w:t xml:space="preserve"> مورد تهدید قرار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لذا توجه به مسائل و نیازهای این مرحله از زندگی یک ضرورت اجتماعی است. آمارها نشان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که در حال حاضر کشور ایران نیز مرحله انتقال ساختار سنی جمعیت از جوانی به </w:t>
      </w:r>
      <w:proofErr w:type="spellStart"/>
      <w:r w:rsidRPr="009019DB">
        <w:rPr>
          <w:rFonts w:ascii="Segoe UI" w:eastAsia="Times New Roman" w:hAnsi="Segoe UI" w:cs="Segoe UI"/>
          <w:sz w:val="24"/>
          <w:szCs w:val="24"/>
          <w:rtl/>
        </w:rPr>
        <w:t>سالخوردگی</w:t>
      </w:r>
      <w:proofErr w:type="spellEnd"/>
      <w:r w:rsidRPr="009019DB">
        <w:rPr>
          <w:rFonts w:ascii="Segoe UI" w:eastAsia="Times New Roman" w:hAnsi="Segoe UI" w:cs="Segoe UI"/>
          <w:sz w:val="24"/>
          <w:szCs w:val="24"/>
          <w:rtl/>
        </w:rPr>
        <w:t xml:space="preserve"> را تجربه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درویش‌پور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کاخکی</w:t>
      </w:r>
      <w:proofErr w:type="spellEnd"/>
      <w:r w:rsidRPr="009019DB">
        <w:rPr>
          <w:rFonts w:ascii="Segoe UI" w:eastAsia="Times New Roman" w:hAnsi="Segoe UI" w:cs="Segoe UI"/>
          <w:sz w:val="24"/>
          <w:szCs w:val="24"/>
          <w:rtl/>
        </w:rPr>
        <w:t xml:space="preserve">، عابد سعیدی، </w:t>
      </w:r>
      <w:proofErr w:type="spellStart"/>
      <w:r w:rsidRPr="009019DB">
        <w:rPr>
          <w:rFonts w:ascii="Segoe UI" w:eastAsia="Times New Roman" w:hAnsi="Segoe UI" w:cs="Segoe UI"/>
          <w:sz w:val="24"/>
          <w:szCs w:val="24"/>
          <w:rtl/>
        </w:rPr>
        <w:t>دالور</w:t>
      </w:r>
      <w:proofErr w:type="spellEnd"/>
      <w:r w:rsidRPr="009019DB">
        <w:rPr>
          <w:rFonts w:ascii="Segoe UI" w:eastAsia="Times New Roman" w:hAnsi="Segoe UI" w:cs="Segoe UI"/>
          <w:sz w:val="24"/>
          <w:szCs w:val="24"/>
          <w:rtl/>
        </w:rPr>
        <w:t>، ۱۳۹۷)</w:t>
      </w:r>
      <w:r w:rsidRPr="009019DB">
        <w:rPr>
          <w:rFonts w:ascii="Segoe UI" w:eastAsia="Times New Roman" w:hAnsi="Segoe UI" w:cs="Segoe UI"/>
          <w:sz w:val="24"/>
          <w:szCs w:val="24"/>
        </w:rPr>
        <w:t>.</w:t>
      </w:r>
    </w:p>
    <w:p w14:paraId="0045CA6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بر اساس تعریف بهداشت جهانی، پیری یک امر نسبی است و ورود به آن بر حسب زمان و مکان متفاوت است و اصطلاح پیر در مورد افرادی به کار </w:t>
      </w:r>
      <w:proofErr w:type="spellStart"/>
      <w:r w:rsidRPr="009019DB">
        <w:rPr>
          <w:rFonts w:ascii="Segoe UI" w:eastAsia="Times New Roman" w:hAnsi="Segoe UI" w:cs="Segoe UI"/>
          <w:sz w:val="24"/>
          <w:szCs w:val="24"/>
          <w:rtl/>
        </w:rPr>
        <w:t>می‌رود</w:t>
      </w:r>
      <w:proofErr w:type="spellEnd"/>
      <w:r w:rsidRPr="009019DB">
        <w:rPr>
          <w:rFonts w:ascii="Segoe UI" w:eastAsia="Times New Roman" w:hAnsi="Segoe UI" w:cs="Segoe UI"/>
          <w:sz w:val="24"/>
          <w:szCs w:val="24"/>
          <w:rtl/>
        </w:rPr>
        <w:t xml:space="preserve"> که بیشتر از ۶۰ سال سن دارند (سید میرزایی، ۱۳۸۶). امروزه همه در این موضوع اتفاق نظر دارند که سالمندی به روش موفق، تنها مربوط به داشتن </w:t>
      </w:r>
      <w:proofErr w:type="spellStart"/>
      <w:r w:rsidRPr="009019DB">
        <w:rPr>
          <w:rFonts w:ascii="Segoe UI" w:eastAsia="Times New Roman" w:hAnsi="Segoe UI" w:cs="Segoe UI"/>
          <w:sz w:val="24"/>
          <w:szCs w:val="24"/>
          <w:rtl/>
        </w:rPr>
        <w:t>ژن‌های</w:t>
      </w:r>
      <w:proofErr w:type="spellEnd"/>
      <w:r w:rsidRPr="009019DB">
        <w:rPr>
          <w:rFonts w:ascii="Segoe UI" w:eastAsia="Times New Roman" w:hAnsi="Segoe UI" w:cs="Segoe UI"/>
          <w:sz w:val="24"/>
          <w:szCs w:val="24"/>
          <w:rtl/>
        </w:rPr>
        <w:t xml:space="preserve"> سالم و یا دسترسی به منابع سلامت نیست، بلکه به چگونگی تنظیم زندگی به طور فعال، توسط افراد و </w:t>
      </w:r>
      <w:proofErr w:type="spellStart"/>
      <w:r w:rsidRPr="009019DB">
        <w:rPr>
          <w:rFonts w:ascii="Segoe UI" w:eastAsia="Times New Roman" w:hAnsi="Segoe UI" w:cs="Segoe UI"/>
          <w:sz w:val="24"/>
          <w:szCs w:val="24"/>
          <w:rtl/>
        </w:rPr>
        <w:t>رفتارهایشان</w:t>
      </w:r>
      <w:proofErr w:type="spellEnd"/>
      <w:r w:rsidRPr="009019DB">
        <w:rPr>
          <w:rFonts w:ascii="Segoe UI" w:eastAsia="Times New Roman" w:hAnsi="Segoe UI" w:cs="Segoe UI"/>
          <w:sz w:val="24"/>
          <w:szCs w:val="24"/>
          <w:rtl/>
        </w:rPr>
        <w:t xml:space="preserve"> بستگی دارد، به طوری که بتوان با آن، کیفیت زندگی و بهزیستی را بهبود بخشید (</w:t>
      </w:r>
      <w:proofErr w:type="spellStart"/>
      <w:r w:rsidRPr="009019DB">
        <w:rPr>
          <w:rFonts w:ascii="Segoe UI" w:eastAsia="Times New Roman" w:hAnsi="Segoe UI" w:cs="Segoe UI"/>
          <w:sz w:val="24"/>
          <w:szCs w:val="24"/>
          <w:rtl/>
        </w:rPr>
        <w:t>پاچانا</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لیدلو</w:t>
      </w:r>
      <w:proofErr w:type="spellEnd"/>
      <w:r w:rsidRPr="009019DB">
        <w:rPr>
          <w:rFonts w:ascii="Segoe UI" w:eastAsia="Times New Roman" w:hAnsi="Segoe UI" w:cs="Segoe UI"/>
          <w:sz w:val="24"/>
          <w:szCs w:val="24"/>
          <w:rtl/>
        </w:rPr>
        <w:t xml:space="preserve">، ۲۰۱۴). سالمند شدن جمعیت فرآیندی کاملاً طبیعی است و </w:t>
      </w:r>
      <w:proofErr w:type="spellStart"/>
      <w:r w:rsidRPr="009019DB">
        <w:rPr>
          <w:rFonts w:ascii="Segoe UI" w:eastAsia="Times New Roman" w:hAnsi="Segoe UI" w:cs="Segoe UI"/>
          <w:sz w:val="24"/>
          <w:szCs w:val="24"/>
          <w:rtl/>
        </w:rPr>
        <w:t>نمی‌توان</w:t>
      </w:r>
      <w:proofErr w:type="spellEnd"/>
      <w:r w:rsidRPr="009019DB">
        <w:rPr>
          <w:rFonts w:ascii="Segoe UI" w:eastAsia="Times New Roman" w:hAnsi="Segoe UI" w:cs="Segoe UI"/>
          <w:sz w:val="24"/>
          <w:szCs w:val="24"/>
          <w:rtl/>
        </w:rPr>
        <w:t xml:space="preserve"> آن را متوقف و یا معکوس کرد و بخشی از جمعیت کشور را این گروه از افراد تشکیل </w:t>
      </w:r>
      <w:proofErr w:type="spellStart"/>
      <w:r w:rsidRPr="009019DB">
        <w:rPr>
          <w:rFonts w:ascii="Segoe UI" w:eastAsia="Times New Roman" w:hAnsi="Segoe UI" w:cs="Segoe UI"/>
          <w:sz w:val="24"/>
          <w:szCs w:val="24"/>
          <w:rtl/>
        </w:rPr>
        <w:t>داده‌اند</w:t>
      </w:r>
      <w:proofErr w:type="spellEnd"/>
      <w:r w:rsidRPr="009019DB">
        <w:rPr>
          <w:rFonts w:ascii="Segoe UI" w:eastAsia="Times New Roman" w:hAnsi="Segoe UI" w:cs="Segoe UI"/>
          <w:sz w:val="24"/>
          <w:szCs w:val="24"/>
          <w:rtl/>
        </w:rPr>
        <w:t xml:space="preserve"> که نیاز به توجه بیشتری دارند. لذا در این پژوهش بر آن شدیم تا به بررسی نقش هوش معنوی و اضطراب سلامت با اضطراب مرگ در سالمندان بپردازیم</w:t>
      </w:r>
      <w:r w:rsidRPr="009019DB">
        <w:rPr>
          <w:rFonts w:ascii="Segoe UI" w:eastAsia="Times New Roman" w:hAnsi="Segoe UI" w:cs="Segoe UI"/>
          <w:sz w:val="24"/>
          <w:szCs w:val="24"/>
        </w:rPr>
        <w:t>.</w:t>
      </w:r>
    </w:p>
    <w:p w14:paraId="1072F823"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۱</w:t>
      </w:r>
      <w:r w:rsidRPr="009019DB">
        <w:rPr>
          <w:rFonts w:ascii="Segoe UI" w:eastAsia="Times New Roman" w:hAnsi="Segoe UI" w:cs="Segoe UI"/>
          <w:b/>
          <w:bCs/>
          <w:sz w:val="33"/>
          <w:szCs w:val="33"/>
          <w:rtl/>
        </w:rPr>
        <w:noBreakHyphen/>
        <w:t>۲</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بیان مسئله</w:t>
      </w:r>
    </w:p>
    <w:p w14:paraId="25A60FF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سالمندی و تأمین نیازهای روانی آنان از بزرگترین معضلات جامعه است که بر همگان آشکار است. جمعیت جهان در حال پیر شدن است و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به ۸۵ میلیون نفر تا سال ۲۰۲۸ برسد و دو سوم افراد در کشورهای در حال توسعه بالای ۶۵ سال باشند (امینی </w:t>
      </w:r>
      <w:proofErr w:type="spellStart"/>
      <w:r w:rsidRPr="009019DB">
        <w:rPr>
          <w:rFonts w:ascii="Segoe UI" w:eastAsia="Times New Roman" w:hAnsi="Segoe UI" w:cs="Segoe UI"/>
          <w:sz w:val="24"/>
          <w:szCs w:val="24"/>
          <w:rtl/>
        </w:rPr>
        <w:t>راستایی</w:t>
      </w:r>
      <w:proofErr w:type="spellEnd"/>
      <w:r w:rsidRPr="009019DB">
        <w:rPr>
          <w:rFonts w:ascii="Segoe UI" w:eastAsia="Times New Roman" w:hAnsi="Segoe UI" w:cs="Segoe UI"/>
          <w:sz w:val="24"/>
          <w:szCs w:val="24"/>
          <w:rtl/>
        </w:rPr>
        <w:t xml:space="preserve">، شریفی و رفاهی، ۱۳۹۲). طبق گزارش سازمان </w:t>
      </w:r>
      <w:r w:rsidRPr="009019DB">
        <w:rPr>
          <w:rFonts w:ascii="Segoe UI" w:eastAsia="Times New Roman" w:hAnsi="Segoe UI" w:cs="Segoe UI"/>
          <w:sz w:val="24"/>
          <w:szCs w:val="24"/>
          <w:rtl/>
        </w:rPr>
        <w:lastRenderedPageBreak/>
        <w:t xml:space="preserve">ملل در سال ۲۰۰۷، ۷۰۰ میلیون فرد سالمند ۶۰ ساله و بالاتر در دنیا وجود داشته که ۱۱ درصد از کل جمعیت جهان را تشکیل </w:t>
      </w:r>
      <w:proofErr w:type="spellStart"/>
      <w:r w:rsidRPr="009019DB">
        <w:rPr>
          <w:rFonts w:ascii="Segoe UI" w:eastAsia="Times New Roman" w:hAnsi="Segoe UI" w:cs="Segoe UI"/>
          <w:sz w:val="24"/>
          <w:szCs w:val="24"/>
          <w:rtl/>
        </w:rPr>
        <w:t>می‌دادند</w:t>
      </w:r>
      <w:proofErr w:type="spellEnd"/>
      <w:r w:rsidRPr="009019DB">
        <w:rPr>
          <w:rFonts w:ascii="Segoe UI" w:eastAsia="Times New Roman" w:hAnsi="Segoe UI" w:cs="Segoe UI"/>
          <w:sz w:val="24"/>
          <w:szCs w:val="24"/>
          <w:rtl/>
        </w:rPr>
        <w:t xml:space="preserve"> و انتظار </w:t>
      </w:r>
      <w:proofErr w:type="spellStart"/>
      <w:r w:rsidRPr="009019DB">
        <w:rPr>
          <w:rFonts w:ascii="Segoe UI" w:eastAsia="Times New Roman" w:hAnsi="Segoe UI" w:cs="Segoe UI"/>
          <w:sz w:val="24"/>
          <w:szCs w:val="24"/>
          <w:rtl/>
        </w:rPr>
        <w:t>می‌رود</w:t>
      </w:r>
      <w:proofErr w:type="spellEnd"/>
      <w:r w:rsidRPr="009019DB">
        <w:rPr>
          <w:rFonts w:ascii="Segoe UI" w:eastAsia="Times New Roman" w:hAnsi="Segoe UI" w:cs="Segoe UI"/>
          <w:sz w:val="24"/>
          <w:szCs w:val="24"/>
          <w:rtl/>
        </w:rPr>
        <w:t xml:space="preserve"> که این رقم به ۱۵ درصد تا سال ۲۰۲۵ و ۲۲ درصد تا سال ۲۰۵۰ افزایش یابد. بخش عمده جمعیت سالمند در کشورهای </w:t>
      </w:r>
      <w:proofErr w:type="spellStart"/>
      <w:r w:rsidRPr="009019DB">
        <w:rPr>
          <w:rFonts w:ascii="Segoe UI" w:eastAsia="Times New Roman" w:hAnsi="Segoe UI" w:cs="Segoe UI"/>
          <w:sz w:val="24"/>
          <w:szCs w:val="24"/>
          <w:rtl/>
        </w:rPr>
        <w:t>کم‌درآمد</w:t>
      </w:r>
      <w:proofErr w:type="spellEnd"/>
      <w:r w:rsidRPr="009019DB">
        <w:rPr>
          <w:rFonts w:ascii="Segoe UI" w:eastAsia="Times New Roman" w:hAnsi="Segoe UI" w:cs="Segoe UI"/>
          <w:sz w:val="24"/>
          <w:szCs w:val="24"/>
          <w:rtl/>
        </w:rPr>
        <w:t xml:space="preserve"> زندگی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که سهم قاره آسیا از این افراد ۵۴ درصد است و سرعت رشد این جمعیت نسبت به کشورهای </w:t>
      </w:r>
      <w:proofErr w:type="spellStart"/>
      <w:r w:rsidRPr="009019DB">
        <w:rPr>
          <w:rFonts w:ascii="Segoe UI" w:eastAsia="Times New Roman" w:hAnsi="Segoe UI" w:cs="Segoe UI"/>
          <w:sz w:val="24"/>
          <w:szCs w:val="24"/>
          <w:rtl/>
        </w:rPr>
        <w:t>پُردرآمد</w:t>
      </w:r>
      <w:proofErr w:type="spellEnd"/>
      <w:r w:rsidRPr="009019DB">
        <w:rPr>
          <w:rFonts w:ascii="Segoe UI" w:eastAsia="Times New Roman" w:hAnsi="Segoe UI" w:cs="Segoe UI"/>
          <w:sz w:val="24"/>
          <w:szCs w:val="24"/>
          <w:rtl/>
        </w:rPr>
        <w:t xml:space="preserve"> بیشتر است. در این راستا کشور ما نیز از این تغییر و تحول جمعیتی </w:t>
      </w:r>
      <w:proofErr w:type="spellStart"/>
      <w:r w:rsidRPr="009019DB">
        <w:rPr>
          <w:rFonts w:ascii="Segoe UI" w:eastAsia="Times New Roman" w:hAnsi="Segoe UI" w:cs="Segoe UI"/>
          <w:sz w:val="24"/>
          <w:szCs w:val="24"/>
          <w:rtl/>
        </w:rPr>
        <w:t>بی‌نصیب</w:t>
      </w:r>
      <w:proofErr w:type="spellEnd"/>
      <w:r w:rsidRPr="009019DB">
        <w:rPr>
          <w:rFonts w:ascii="Segoe UI" w:eastAsia="Times New Roman" w:hAnsi="Segoe UI" w:cs="Segoe UI"/>
          <w:sz w:val="24"/>
          <w:szCs w:val="24"/>
          <w:rtl/>
        </w:rPr>
        <w:t xml:space="preserve"> نبوده، چنانکه نتایج </w:t>
      </w:r>
      <w:proofErr w:type="spellStart"/>
      <w:r w:rsidRPr="009019DB">
        <w:rPr>
          <w:rFonts w:ascii="Segoe UI" w:eastAsia="Times New Roman" w:hAnsi="Segoe UI" w:cs="Segoe UI"/>
          <w:sz w:val="24"/>
          <w:szCs w:val="24"/>
          <w:rtl/>
        </w:rPr>
        <w:t>سرشماری</w:t>
      </w:r>
      <w:proofErr w:type="spellEnd"/>
      <w:r w:rsidRPr="009019DB">
        <w:rPr>
          <w:rFonts w:ascii="Segoe UI" w:eastAsia="Times New Roman" w:hAnsi="Segoe UI" w:cs="Segoe UI"/>
          <w:sz w:val="24"/>
          <w:szCs w:val="24"/>
          <w:rtl/>
        </w:rPr>
        <w:t xml:space="preserve"> نشان داد تعداد سالمندان ایران از ۷٫۲ درصد در سال ۱۳۸۵ به ۸٫۲ درصد در سال ۱۳۹۰ رسیده است و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جمعیت ۶۰ سال به بالا در ایران در سال ۲۰۲۰ به ۸۵ میلیون نفر و تا سال ۲۰۲۵ به ۱۰٫۵ میلیون نفر برسد (طریقت، </w:t>
      </w:r>
      <w:proofErr w:type="spellStart"/>
      <w:r w:rsidRPr="009019DB">
        <w:rPr>
          <w:rFonts w:ascii="Segoe UI" w:eastAsia="Times New Roman" w:hAnsi="Segoe UI" w:cs="Segoe UI"/>
          <w:sz w:val="24"/>
          <w:szCs w:val="24"/>
          <w:rtl/>
        </w:rPr>
        <w:t>روانی‌پور</w:t>
      </w:r>
      <w:proofErr w:type="spellEnd"/>
      <w:r w:rsidRPr="009019DB">
        <w:rPr>
          <w:rFonts w:ascii="Segoe UI" w:eastAsia="Times New Roman" w:hAnsi="Segoe UI" w:cs="Segoe UI"/>
          <w:sz w:val="24"/>
          <w:szCs w:val="24"/>
          <w:rtl/>
        </w:rPr>
        <w:t xml:space="preserve"> و پولادی، ۱۳۹۵)</w:t>
      </w:r>
      <w:r w:rsidRPr="009019DB">
        <w:rPr>
          <w:rFonts w:ascii="Segoe UI" w:eastAsia="Times New Roman" w:hAnsi="Segoe UI" w:cs="Segoe UI"/>
          <w:sz w:val="24"/>
          <w:szCs w:val="24"/>
        </w:rPr>
        <w:t>.</w:t>
      </w:r>
    </w:p>
    <w:p w14:paraId="6EBF2FE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اقدامات پیشگیرانه در سالمندان بر اساس زمان مداخله به سه سطح تقسیم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Pr>
        <w:t>:</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پیشگیری اولیه</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مشتمل بر اقدامات مثبتی است که سبک ناسالم زندگی را تغییر داده و مانع حضور عوامل خطرساز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این سیاست شامل کاربرد </w:t>
      </w:r>
      <w:proofErr w:type="spellStart"/>
      <w:r w:rsidRPr="009019DB">
        <w:rPr>
          <w:rFonts w:ascii="Segoe UI" w:eastAsia="Times New Roman" w:hAnsi="Segoe UI" w:cs="Segoe UI"/>
          <w:sz w:val="24"/>
          <w:szCs w:val="24"/>
          <w:rtl/>
        </w:rPr>
        <w:t>توصیه‌های</w:t>
      </w:r>
      <w:proofErr w:type="spellEnd"/>
      <w:r w:rsidRPr="009019DB">
        <w:rPr>
          <w:rFonts w:ascii="Segoe UI" w:eastAsia="Times New Roman" w:hAnsi="Segoe UI" w:cs="Segoe UI"/>
          <w:sz w:val="24"/>
          <w:szCs w:val="24"/>
          <w:rtl/>
        </w:rPr>
        <w:t xml:space="preserve"> معمول در زمینه تغذیه، ورزش، منع مصرف دخانیات، الکل و مواد مخدر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همچنین </w:t>
      </w:r>
      <w:proofErr w:type="spellStart"/>
      <w:r w:rsidRPr="009019DB">
        <w:rPr>
          <w:rFonts w:ascii="Segoe UI" w:eastAsia="Times New Roman" w:hAnsi="Segoe UI" w:cs="Segoe UI"/>
          <w:sz w:val="24"/>
          <w:szCs w:val="24"/>
          <w:rtl/>
        </w:rPr>
        <w:t>مراقبت‌های</w:t>
      </w:r>
      <w:proofErr w:type="spellEnd"/>
      <w:r w:rsidRPr="009019DB">
        <w:rPr>
          <w:rFonts w:ascii="Segoe UI" w:eastAsia="Times New Roman" w:hAnsi="Segoe UI" w:cs="Segoe UI"/>
          <w:sz w:val="24"/>
          <w:szCs w:val="24"/>
          <w:rtl/>
        </w:rPr>
        <w:t xml:space="preserve"> بهداشتی پیشگیرانه از دهان و دندان و </w:t>
      </w:r>
      <w:proofErr w:type="spellStart"/>
      <w:r w:rsidRPr="009019DB">
        <w:rPr>
          <w:rFonts w:ascii="Segoe UI" w:eastAsia="Times New Roman" w:hAnsi="Segoe UI" w:cs="Segoe UI"/>
          <w:sz w:val="24"/>
          <w:szCs w:val="24"/>
          <w:rtl/>
        </w:rPr>
        <w:t>ایمن‌سازی</w:t>
      </w:r>
      <w:proofErr w:type="spellEnd"/>
      <w:r w:rsidRPr="009019DB">
        <w:rPr>
          <w:rFonts w:ascii="Segoe UI" w:eastAsia="Times New Roman" w:hAnsi="Segoe UI" w:cs="Segoe UI"/>
          <w:sz w:val="24"/>
          <w:szCs w:val="24"/>
          <w:rtl/>
        </w:rPr>
        <w:t xml:space="preserve"> را برای پرهیز از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عفونی شامل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Pr>
        <w:t>.</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پیشگیری ثانویه</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بسیاری از سالمندان دارای بیماری خفیف یا عوامل خطر قابل شناخت، بیماری مزمن یا ناتوانی زودرس </w:t>
      </w:r>
      <w:proofErr w:type="spellStart"/>
      <w:r w:rsidRPr="009019DB">
        <w:rPr>
          <w:rFonts w:ascii="Segoe UI" w:eastAsia="Times New Roman" w:hAnsi="Segoe UI" w:cs="Segoe UI"/>
          <w:sz w:val="24"/>
          <w:szCs w:val="24"/>
          <w:rtl/>
        </w:rPr>
        <w:t>می‌باشند</w:t>
      </w:r>
      <w:proofErr w:type="spellEnd"/>
      <w:r w:rsidRPr="009019DB">
        <w:rPr>
          <w:rFonts w:ascii="Segoe UI" w:eastAsia="Times New Roman" w:hAnsi="Segoe UI" w:cs="Segoe UI"/>
          <w:sz w:val="24"/>
          <w:szCs w:val="24"/>
          <w:rtl/>
        </w:rPr>
        <w:t xml:space="preserve">. در این نوع پیشگیری با شناسایی عوامل خطر و غربالگری و تشخیص و درمان زود هنگام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عوامل خطر را سریع تشخیص داده و برای آنها اقدامات مناسب و خاص انجام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این اقدامات زود هنگام بر مرگ و ناتوانی تأثیر </w:t>
      </w:r>
      <w:proofErr w:type="spellStart"/>
      <w:r w:rsidRPr="009019DB">
        <w:rPr>
          <w:rFonts w:ascii="Segoe UI" w:eastAsia="Times New Roman" w:hAnsi="Segoe UI" w:cs="Segoe UI"/>
          <w:sz w:val="24"/>
          <w:szCs w:val="24"/>
          <w:rtl/>
        </w:rPr>
        <w:t>می‌گذارد</w:t>
      </w:r>
      <w:proofErr w:type="spellEnd"/>
      <w:r w:rsidRPr="009019DB">
        <w:rPr>
          <w:rFonts w:ascii="Segoe UI" w:eastAsia="Times New Roman" w:hAnsi="Segoe UI" w:cs="Segoe UI"/>
          <w:sz w:val="24"/>
          <w:szCs w:val="24"/>
          <w:rtl/>
        </w:rPr>
        <w:t xml:space="preserve"> و مانع پیشروی بیماری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Pr>
        <w:t>.</w:t>
      </w:r>
      <w:r w:rsidRPr="009019DB">
        <w:rPr>
          <w:rFonts w:ascii="Segoe UI" w:eastAsia="Times New Roman" w:hAnsi="Segoe UI" w:cs="Segoe UI"/>
          <w:sz w:val="24"/>
          <w:szCs w:val="24"/>
        </w:rPr>
        <w:br/>
      </w:r>
      <w:r w:rsidRPr="009019DB">
        <w:rPr>
          <w:rFonts w:ascii="Segoe UI" w:eastAsia="Times New Roman" w:hAnsi="Segoe UI" w:cs="Segoe UI"/>
          <w:b/>
          <w:bCs/>
          <w:sz w:val="24"/>
          <w:szCs w:val="24"/>
          <w:rtl/>
        </w:rPr>
        <w:t>پیشگیری ثالثیه</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بسیاری از سالمندان حداقل دارای یک بیماری مزمن </w:t>
      </w:r>
      <w:proofErr w:type="spellStart"/>
      <w:r w:rsidRPr="009019DB">
        <w:rPr>
          <w:rFonts w:ascii="Segoe UI" w:eastAsia="Times New Roman" w:hAnsi="Segoe UI" w:cs="Segoe UI"/>
          <w:sz w:val="24"/>
          <w:szCs w:val="24"/>
          <w:rtl/>
        </w:rPr>
        <w:t>می‌باشند</w:t>
      </w:r>
      <w:proofErr w:type="spellEnd"/>
      <w:r w:rsidRPr="009019DB">
        <w:rPr>
          <w:rFonts w:ascii="Segoe UI" w:eastAsia="Times New Roman" w:hAnsi="Segoe UI" w:cs="Segoe UI"/>
          <w:sz w:val="24"/>
          <w:szCs w:val="24"/>
          <w:rtl/>
        </w:rPr>
        <w:t xml:space="preserve">، در این سطح از پیشگیری هدف حفظ عملکرد جسمی، روانی و اجتماعی سالمند تا بیشترین زمان ممکن و با کیفیت مناسب است، این سیاست شامل جلوگیری از وقوع مجدد حمله حاد بیماری با کمک دارو یا تغییرات سبک زندگی و </w:t>
      </w:r>
      <w:proofErr w:type="spellStart"/>
      <w:r w:rsidRPr="009019DB">
        <w:rPr>
          <w:rFonts w:ascii="Segoe UI" w:eastAsia="Times New Roman" w:hAnsi="Segoe UI" w:cs="Segoe UI"/>
          <w:sz w:val="24"/>
          <w:szCs w:val="24"/>
          <w:rtl/>
        </w:rPr>
        <w:t>کمک‌های</w:t>
      </w:r>
      <w:proofErr w:type="spellEnd"/>
      <w:r w:rsidRPr="009019DB">
        <w:rPr>
          <w:rFonts w:ascii="Segoe UI" w:eastAsia="Times New Roman" w:hAnsi="Segoe UI" w:cs="Segoe UI"/>
          <w:sz w:val="24"/>
          <w:szCs w:val="24"/>
          <w:rtl/>
        </w:rPr>
        <w:t xml:space="preserve"> توانبخشی است (</w:t>
      </w:r>
      <w:proofErr w:type="spellStart"/>
      <w:r w:rsidRPr="009019DB">
        <w:rPr>
          <w:rFonts w:ascii="Segoe UI" w:eastAsia="Times New Roman" w:hAnsi="Segoe UI" w:cs="Segoe UI"/>
          <w:sz w:val="24"/>
          <w:szCs w:val="24"/>
          <w:rtl/>
        </w:rPr>
        <w:t>مقصودنیا</w:t>
      </w:r>
      <w:proofErr w:type="spellEnd"/>
      <w:r w:rsidRPr="009019DB">
        <w:rPr>
          <w:rFonts w:ascii="Segoe UI" w:eastAsia="Times New Roman" w:hAnsi="Segoe UI" w:cs="Segoe UI"/>
          <w:sz w:val="24"/>
          <w:szCs w:val="24"/>
          <w:rtl/>
        </w:rPr>
        <w:t>، ۱۳۹۵)</w:t>
      </w:r>
      <w:r w:rsidRPr="009019DB">
        <w:rPr>
          <w:rFonts w:ascii="Segoe UI" w:eastAsia="Times New Roman" w:hAnsi="Segoe UI" w:cs="Segoe UI"/>
          <w:sz w:val="24"/>
          <w:szCs w:val="24"/>
        </w:rPr>
        <w:t>.</w:t>
      </w:r>
    </w:p>
    <w:p w14:paraId="379CC326"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یکی از متغیرهایی که در پژوهش حاضر در ارتباط با اضطراب مرگ در سالمندان مورد بررسی قرار گرفت، هوش معنوی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هوش معنوی به عنوان یکی از اقسام هوش تعریف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موجب کاهش اضطراب شود (</w:t>
      </w:r>
      <w:proofErr w:type="spellStart"/>
      <w:r w:rsidRPr="009019DB">
        <w:rPr>
          <w:rFonts w:ascii="Segoe UI" w:eastAsia="Times New Roman" w:hAnsi="Segoe UI" w:cs="Segoe UI"/>
          <w:sz w:val="24"/>
          <w:szCs w:val="24"/>
          <w:rtl/>
        </w:rPr>
        <w:t>خالق‌خواه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بابایی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منقاری</w:t>
      </w:r>
      <w:proofErr w:type="spellEnd"/>
      <w:r w:rsidRPr="009019DB">
        <w:rPr>
          <w:rFonts w:ascii="Segoe UI" w:eastAsia="Times New Roman" w:hAnsi="Segoe UI" w:cs="Segoe UI"/>
          <w:sz w:val="24"/>
          <w:szCs w:val="24"/>
          <w:rtl/>
        </w:rPr>
        <w:t xml:space="preserve">، ۲۰۱۶). </w:t>
      </w:r>
      <w:proofErr w:type="spellStart"/>
      <w:r w:rsidRPr="009019DB">
        <w:rPr>
          <w:rFonts w:ascii="Segoe UI" w:eastAsia="Times New Roman" w:hAnsi="Segoe UI" w:cs="Segoe UI"/>
          <w:sz w:val="24"/>
          <w:szCs w:val="24"/>
          <w:rtl/>
        </w:rPr>
        <w:t>آمرام</w:t>
      </w:r>
      <w:proofErr w:type="spellEnd"/>
      <w:r w:rsidRPr="009019DB">
        <w:rPr>
          <w:rFonts w:ascii="Segoe UI" w:eastAsia="Times New Roman" w:hAnsi="Segoe UI" w:cs="Segoe UI"/>
          <w:sz w:val="24"/>
          <w:szCs w:val="24"/>
          <w:rtl/>
        </w:rPr>
        <w:t xml:space="preserve"> (۲۰۰۵) معتقد است که هوش معنوی شامل حس معنا و داشتن مأموریت در زندگی، حس تقدس در زندگی، درک متعادل از ارزش ماده و اعتقاد به بهتر شدن دنیا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نازل (۲۰۰۴) هوش معنوی را به عنوان توانایی نزدیک شدن به </w:t>
      </w:r>
      <w:proofErr w:type="spellStart"/>
      <w:r w:rsidRPr="009019DB">
        <w:rPr>
          <w:rFonts w:ascii="Segoe UI" w:eastAsia="Times New Roman" w:hAnsi="Segoe UI" w:cs="Segoe UI"/>
          <w:sz w:val="24"/>
          <w:szCs w:val="24"/>
          <w:rtl/>
        </w:rPr>
        <w:t>توانایی‌های</w:t>
      </w:r>
      <w:proofErr w:type="spellEnd"/>
      <w:r w:rsidRPr="009019DB">
        <w:rPr>
          <w:rFonts w:ascii="Segoe UI" w:eastAsia="Times New Roman" w:hAnsi="Segoe UI" w:cs="Segoe UI"/>
          <w:sz w:val="24"/>
          <w:szCs w:val="24"/>
          <w:rtl/>
        </w:rPr>
        <w:t xml:space="preserve"> معنوی و منبعی برای شناخت بهتر، کشف معنی و تحلیل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معنویت و رفتارهای عملی تعریف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دارای سطح بالایی از هوش معنوی هستند از زندگی خود رضایت دارند و بهزیستی ذهنی بسیار خوبی دارند (نادری، عسگری، روشنی و مهری </w:t>
      </w:r>
      <w:proofErr w:type="spellStart"/>
      <w:r w:rsidRPr="009019DB">
        <w:rPr>
          <w:rFonts w:ascii="Segoe UI" w:eastAsia="Times New Roman" w:hAnsi="Segoe UI" w:cs="Segoe UI"/>
          <w:sz w:val="24"/>
          <w:szCs w:val="24"/>
          <w:rtl/>
        </w:rPr>
        <w:t>آدریانی</w:t>
      </w:r>
      <w:proofErr w:type="spellEnd"/>
      <w:r w:rsidRPr="009019DB">
        <w:rPr>
          <w:rFonts w:ascii="Segoe UI" w:eastAsia="Times New Roman" w:hAnsi="Segoe UI" w:cs="Segoe UI"/>
          <w:sz w:val="24"/>
          <w:szCs w:val="24"/>
          <w:rtl/>
        </w:rPr>
        <w:t>، ۱۳۹۴)</w:t>
      </w:r>
      <w:r w:rsidRPr="009019DB">
        <w:rPr>
          <w:rFonts w:ascii="Segoe UI" w:eastAsia="Times New Roman" w:hAnsi="Segoe UI" w:cs="Segoe UI"/>
          <w:sz w:val="24"/>
          <w:szCs w:val="24"/>
        </w:rPr>
        <w:t>.</w:t>
      </w:r>
    </w:p>
    <w:p w14:paraId="13F75EC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هوش معنوی با زندگی درونی ذهن، نفس و ارتباط آن با جهان رابطه دارد و ظرفیت فهم عمیق سؤالات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و بینش نسبت به سطوح </w:t>
      </w:r>
      <w:proofErr w:type="spellStart"/>
      <w:r w:rsidRPr="009019DB">
        <w:rPr>
          <w:rFonts w:ascii="Segoe UI" w:eastAsia="Times New Roman" w:hAnsi="Segoe UI" w:cs="Segoe UI"/>
          <w:sz w:val="24"/>
          <w:szCs w:val="24"/>
          <w:rtl/>
        </w:rPr>
        <w:t>چندگانه</w:t>
      </w:r>
      <w:proofErr w:type="spellEnd"/>
      <w:r w:rsidRPr="009019DB">
        <w:rPr>
          <w:rFonts w:ascii="Segoe UI" w:eastAsia="Times New Roman" w:hAnsi="Segoe UI" w:cs="Segoe UI"/>
          <w:sz w:val="24"/>
          <w:szCs w:val="24"/>
          <w:rtl/>
        </w:rPr>
        <w:t xml:space="preserve"> هوشیاری را شامل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آگاهی از نفس به عنوان زمینه و بستر بودن یا نیروی زندگی تکاملی خالق را در بر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هوش معنوی به شکل هشیاری ظاهر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و به شکل آگاهی همیشه در حال رشد ماده، زندگی، بدن، ذهن، نفس و روح در </w:t>
      </w:r>
      <w:proofErr w:type="spellStart"/>
      <w:r w:rsidRPr="009019DB">
        <w:rPr>
          <w:rFonts w:ascii="Segoe UI" w:eastAsia="Times New Roman" w:hAnsi="Segoe UI" w:cs="Segoe UI"/>
          <w:sz w:val="24"/>
          <w:szCs w:val="24"/>
          <w:rtl/>
        </w:rPr>
        <w:t>می‌آید</w:t>
      </w:r>
      <w:proofErr w:type="spellEnd"/>
      <w:r w:rsidRPr="009019DB">
        <w:rPr>
          <w:rFonts w:ascii="Segoe UI" w:eastAsia="Times New Roman" w:hAnsi="Segoe UI" w:cs="Segoe UI"/>
          <w:sz w:val="24"/>
          <w:szCs w:val="24"/>
          <w:rtl/>
        </w:rPr>
        <w:t xml:space="preserve">. بنابراین هوش معنوی چیزی بیش از توانایی ذهنی و فردی است و فرد را به </w:t>
      </w:r>
      <w:proofErr w:type="spellStart"/>
      <w:r w:rsidRPr="009019DB">
        <w:rPr>
          <w:rFonts w:ascii="Segoe UI" w:eastAsia="Times New Roman" w:hAnsi="Segoe UI" w:cs="Segoe UI"/>
          <w:sz w:val="24"/>
          <w:szCs w:val="24"/>
          <w:rtl/>
        </w:rPr>
        <w:t>ماوراء</w:t>
      </w:r>
      <w:proofErr w:type="spellEnd"/>
      <w:r w:rsidRPr="009019DB">
        <w:rPr>
          <w:rFonts w:ascii="Segoe UI" w:eastAsia="Times New Roman" w:hAnsi="Segoe UI" w:cs="Segoe UI"/>
          <w:sz w:val="24"/>
          <w:szCs w:val="24"/>
          <w:rtl/>
        </w:rPr>
        <w:t xml:space="preserve"> فرد و به روح مرتبط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علاوه بر این هوش معنوی فراتر از رشد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متعارف است بدین جهت خودآگاهی شامل آگاهی از رابطه با موجود متعالی، افراد دیگر، زمین و همه موجودات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وگان</w:t>
      </w:r>
      <w:proofErr w:type="spellEnd"/>
      <w:r w:rsidRPr="009019DB">
        <w:rPr>
          <w:rFonts w:ascii="Segoe UI" w:eastAsia="Times New Roman" w:hAnsi="Segoe UI" w:cs="Segoe UI"/>
          <w:sz w:val="24"/>
          <w:szCs w:val="24"/>
          <w:rtl/>
        </w:rPr>
        <w:t xml:space="preserve">، ۲۰۰۳). هوش معنوی برای حل مشکلات و مسائل مربوط به معنای زندگی و </w:t>
      </w:r>
      <w:proofErr w:type="spellStart"/>
      <w:r w:rsidRPr="009019DB">
        <w:rPr>
          <w:rFonts w:ascii="Segoe UI" w:eastAsia="Times New Roman" w:hAnsi="Segoe UI" w:cs="Segoe UI"/>
          <w:sz w:val="24"/>
          <w:szCs w:val="24"/>
          <w:rtl/>
        </w:rPr>
        <w:t>ارزش‌ها</w:t>
      </w:r>
      <w:proofErr w:type="spellEnd"/>
      <w:r w:rsidRPr="009019DB">
        <w:rPr>
          <w:rFonts w:ascii="Segoe UI" w:eastAsia="Times New Roman" w:hAnsi="Segoe UI" w:cs="Segoe UI"/>
          <w:sz w:val="24"/>
          <w:szCs w:val="24"/>
          <w:rtl/>
        </w:rPr>
        <w:t xml:space="preserve"> مورد استفاده قرار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سؤال‌هایی</w:t>
      </w:r>
      <w:proofErr w:type="spellEnd"/>
      <w:r w:rsidRPr="009019DB">
        <w:rPr>
          <w:rFonts w:ascii="Segoe UI" w:eastAsia="Times New Roman" w:hAnsi="Segoe UI" w:cs="Segoe UI"/>
          <w:sz w:val="24"/>
          <w:szCs w:val="24"/>
          <w:rtl/>
        </w:rPr>
        <w:t xml:space="preserve"> همانند «آیا شغل من باعث تکامل من در زندگی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و یا آیا من در شادی و آرامش روانی مردم سهیم هستم؟» را در ذهن ایجاد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ویگلزورت</w:t>
      </w:r>
      <w:proofErr w:type="spellEnd"/>
      <w:r w:rsidRPr="009019DB">
        <w:rPr>
          <w:rFonts w:ascii="Segoe UI" w:eastAsia="Times New Roman" w:hAnsi="Segoe UI" w:cs="Segoe UI"/>
          <w:sz w:val="24"/>
          <w:szCs w:val="24"/>
          <w:rtl/>
        </w:rPr>
        <w:t xml:space="preserve">، ۲۰۰۴ به نقل از </w:t>
      </w:r>
      <w:proofErr w:type="spellStart"/>
      <w:r w:rsidRPr="009019DB">
        <w:rPr>
          <w:rFonts w:ascii="Segoe UI" w:eastAsia="Times New Roman" w:hAnsi="Segoe UI" w:cs="Segoe UI"/>
          <w:sz w:val="24"/>
          <w:szCs w:val="24"/>
          <w:rtl/>
        </w:rPr>
        <w:t>سهرابی</w:t>
      </w:r>
      <w:proofErr w:type="spellEnd"/>
      <w:r w:rsidRPr="009019DB">
        <w:rPr>
          <w:rFonts w:ascii="Segoe UI" w:eastAsia="Times New Roman" w:hAnsi="Segoe UI" w:cs="Segoe UI"/>
          <w:sz w:val="24"/>
          <w:szCs w:val="24"/>
          <w:rtl/>
        </w:rPr>
        <w:t xml:space="preserve">، ۱۳۸۵). در واقع این هوش بیشتر مربوط به پرسیدن است تا پاسخ دادن، بدین معنا که فرد سؤالات بیشتری را در مورد خود و زندگی و جهان پیرامون خود مطرح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مک</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مولن</w:t>
      </w:r>
      <w:proofErr w:type="spellEnd"/>
      <w:r w:rsidRPr="009019DB">
        <w:rPr>
          <w:rFonts w:ascii="Segoe UI" w:eastAsia="Times New Roman" w:hAnsi="Segoe UI" w:cs="Segoe UI"/>
          <w:sz w:val="24"/>
          <w:szCs w:val="24"/>
          <w:rtl/>
        </w:rPr>
        <w:t>، ۲۰۰۳)</w:t>
      </w:r>
      <w:r w:rsidRPr="009019DB">
        <w:rPr>
          <w:rFonts w:ascii="Segoe UI" w:eastAsia="Times New Roman" w:hAnsi="Segoe UI" w:cs="Segoe UI"/>
          <w:sz w:val="24"/>
          <w:szCs w:val="24"/>
        </w:rPr>
        <w:t>.</w:t>
      </w:r>
    </w:p>
    <w:p w14:paraId="13FAAC5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دیگر متغیری که در پژوهش حاضر در ارتباط با اضطراب مرگ در سالمندان مورد بررسی قرار گرفت، اضطراب سلامت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سالمندی با تغییرات متعدد جسمی، روانی و اجتماعی همراه است که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زمینه‌ساز</w:t>
      </w:r>
      <w:proofErr w:type="spellEnd"/>
      <w:r w:rsidRPr="009019DB">
        <w:rPr>
          <w:rFonts w:ascii="Segoe UI" w:eastAsia="Times New Roman" w:hAnsi="Segoe UI" w:cs="Segoe UI"/>
          <w:sz w:val="24"/>
          <w:szCs w:val="24"/>
          <w:rtl/>
        </w:rPr>
        <w:t xml:space="preserve"> بروز اختلالات روانی نظیر اضطراب، افسردگی و تنهایی شود. یکی از </w:t>
      </w:r>
      <w:proofErr w:type="spellStart"/>
      <w:r w:rsidRPr="009019DB">
        <w:rPr>
          <w:rFonts w:ascii="Segoe UI" w:eastAsia="Times New Roman" w:hAnsi="Segoe UI" w:cs="Segoe UI"/>
          <w:sz w:val="24"/>
          <w:szCs w:val="24"/>
          <w:rtl/>
        </w:rPr>
        <w:t>شایع‌ترین</w:t>
      </w:r>
      <w:proofErr w:type="spellEnd"/>
      <w:r w:rsidRPr="009019DB">
        <w:rPr>
          <w:rFonts w:ascii="Segoe UI" w:eastAsia="Times New Roman" w:hAnsi="Segoe UI" w:cs="Segoe UI"/>
          <w:sz w:val="24"/>
          <w:szCs w:val="24"/>
          <w:rtl/>
        </w:rPr>
        <w:t xml:space="preserve"> و کمتر </w:t>
      </w:r>
      <w:proofErr w:type="spellStart"/>
      <w:r w:rsidRPr="009019DB">
        <w:rPr>
          <w:rFonts w:ascii="Segoe UI" w:eastAsia="Times New Roman" w:hAnsi="Segoe UI" w:cs="Segoe UI"/>
          <w:sz w:val="24"/>
          <w:szCs w:val="24"/>
          <w:rtl/>
        </w:rPr>
        <w:t>شناخته‌شده‌ترین</w:t>
      </w:r>
      <w:proofErr w:type="spellEnd"/>
      <w:r w:rsidRPr="009019DB">
        <w:rPr>
          <w:rFonts w:ascii="Segoe UI" w:eastAsia="Times New Roman" w:hAnsi="Segoe UI" w:cs="Segoe UI"/>
          <w:sz w:val="24"/>
          <w:szCs w:val="24"/>
          <w:rtl/>
        </w:rPr>
        <w:t xml:space="preserve"> اشکال اضطراب در این دوره، اضطراب سلامت است؛ نوعی نگرانی افراطی درباره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جسمی که حتی در غیاب شواهد واقعی پزشکی نیز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طور مداوم ادامه یابد (</w:t>
      </w:r>
      <w:proofErr w:type="spellStart"/>
      <w:r w:rsidRPr="009019DB">
        <w:rPr>
          <w:rFonts w:ascii="Segoe UI" w:eastAsia="Times New Roman" w:hAnsi="Segoe UI" w:cs="Segoe UI"/>
          <w:sz w:val="24"/>
          <w:szCs w:val="24"/>
          <w:rtl/>
        </w:rPr>
        <w:t>آسماندون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تایلر</w:t>
      </w:r>
      <w:proofErr w:type="spellEnd"/>
      <w:r w:rsidRPr="009019DB">
        <w:rPr>
          <w:rFonts w:ascii="Segoe UI" w:eastAsia="Times New Roman" w:hAnsi="Segoe UI" w:cs="Segoe UI"/>
          <w:sz w:val="24"/>
          <w:szCs w:val="24"/>
          <w:rtl/>
        </w:rPr>
        <w:t>، ۲۰۲۰)</w:t>
      </w:r>
      <w:r w:rsidRPr="009019DB">
        <w:rPr>
          <w:rFonts w:ascii="Segoe UI" w:eastAsia="Times New Roman" w:hAnsi="Segoe UI" w:cs="Segoe UI"/>
          <w:sz w:val="24"/>
          <w:szCs w:val="24"/>
        </w:rPr>
        <w:t>.</w:t>
      </w:r>
    </w:p>
    <w:p w14:paraId="12B24F1D"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اضطراب سلامت در سالمندان به دلایل متعددی قابل توجه است: از یک سو، بروز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نظیر دیابت،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قلبی و مشکلات حرکتی در این سن بیشتر است و ممکن است هر علامت جسمی جزئی را </w:t>
      </w:r>
      <w:proofErr w:type="spellStart"/>
      <w:r w:rsidRPr="009019DB">
        <w:rPr>
          <w:rFonts w:ascii="Segoe UI" w:eastAsia="Times New Roman" w:hAnsi="Segoe UI" w:cs="Segoe UI"/>
          <w:sz w:val="24"/>
          <w:szCs w:val="24"/>
          <w:rtl/>
        </w:rPr>
        <w:t>تهدیدکننده</w:t>
      </w:r>
      <w:proofErr w:type="spellEnd"/>
      <w:r w:rsidRPr="009019DB">
        <w:rPr>
          <w:rFonts w:ascii="Segoe UI" w:eastAsia="Times New Roman" w:hAnsi="Segoe UI" w:cs="Segoe UI"/>
          <w:sz w:val="24"/>
          <w:szCs w:val="24"/>
          <w:rtl/>
        </w:rPr>
        <w:t xml:space="preserve"> تلقی کنند. از سوی دیگر، کاهش منابع حمایتی مانند بازنشستگی، فوت همسر یا فرزندان دور از خانه،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ترس از رها شدن و بیماری را تشدید کند (</w:t>
      </w:r>
      <w:proofErr w:type="spellStart"/>
      <w:r w:rsidRPr="009019DB">
        <w:rPr>
          <w:rFonts w:ascii="Segoe UI" w:eastAsia="Times New Roman" w:hAnsi="Segoe UI" w:cs="Segoe UI"/>
          <w:sz w:val="24"/>
          <w:szCs w:val="24"/>
          <w:rtl/>
        </w:rPr>
        <w:t>فیشر</w:t>
      </w:r>
      <w:proofErr w:type="spellEnd"/>
      <w:r w:rsidRPr="009019DB">
        <w:rPr>
          <w:rFonts w:ascii="Segoe UI" w:eastAsia="Times New Roman" w:hAnsi="Segoe UI" w:cs="Segoe UI"/>
          <w:sz w:val="24"/>
          <w:szCs w:val="24"/>
          <w:rtl/>
        </w:rPr>
        <w:t xml:space="preserve"> و همکاران، ۲۰۱۹). در بسیاری از موارد، اضطراب سلامت منجر به مراجعه مکرر به مراکز درمانی، مصرف </w:t>
      </w:r>
      <w:proofErr w:type="spellStart"/>
      <w:r w:rsidRPr="009019DB">
        <w:rPr>
          <w:rFonts w:ascii="Segoe UI" w:eastAsia="Times New Roman" w:hAnsi="Segoe UI" w:cs="Segoe UI"/>
          <w:sz w:val="24"/>
          <w:szCs w:val="24"/>
          <w:rtl/>
        </w:rPr>
        <w:t>بی‌رویه</w:t>
      </w:r>
      <w:proofErr w:type="spellEnd"/>
      <w:r w:rsidRPr="009019DB">
        <w:rPr>
          <w:rFonts w:ascii="Segoe UI" w:eastAsia="Times New Roman" w:hAnsi="Segoe UI" w:cs="Segoe UI"/>
          <w:sz w:val="24"/>
          <w:szCs w:val="24"/>
          <w:rtl/>
        </w:rPr>
        <w:t xml:space="preserve"> دارو، استفاده افراطی از خدمات پزشکی و کاهش کیفیت زندگی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آبرامویتز</w:t>
      </w:r>
      <w:proofErr w:type="spellEnd"/>
      <w:r w:rsidRPr="009019DB">
        <w:rPr>
          <w:rFonts w:ascii="Segoe UI" w:eastAsia="Times New Roman" w:hAnsi="Segoe UI" w:cs="Segoe UI"/>
          <w:sz w:val="24"/>
          <w:szCs w:val="24"/>
          <w:rtl/>
        </w:rPr>
        <w:t xml:space="preserve"> و همکاران، ۲۰۰۷). با این حال، این اختلال در سالمندان معمولاً به عنوان یک نگرانی طبیعی ناشی از سن در نظر گرفته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و کمتر مورد ارزیابی و درمان تخصصی قرار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سالکووسکیس</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وارویک</w:t>
      </w:r>
      <w:proofErr w:type="spellEnd"/>
      <w:r w:rsidRPr="009019DB">
        <w:rPr>
          <w:rFonts w:ascii="Segoe UI" w:eastAsia="Times New Roman" w:hAnsi="Segoe UI" w:cs="Segoe UI"/>
          <w:sz w:val="24"/>
          <w:szCs w:val="24"/>
          <w:rtl/>
        </w:rPr>
        <w:t xml:space="preserve">، ۲۰۰۱). در ایران، </w:t>
      </w:r>
      <w:proofErr w:type="spellStart"/>
      <w:r w:rsidRPr="009019DB">
        <w:rPr>
          <w:rFonts w:ascii="Segoe UI" w:eastAsia="Times New Roman" w:hAnsi="Segoe UI" w:cs="Segoe UI"/>
          <w:sz w:val="24"/>
          <w:szCs w:val="24"/>
          <w:rtl/>
        </w:rPr>
        <w:t>علی‌رغم</w:t>
      </w:r>
      <w:proofErr w:type="spellEnd"/>
      <w:r w:rsidRPr="009019DB">
        <w:rPr>
          <w:rFonts w:ascii="Segoe UI" w:eastAsia="Times New Roman" w:hAnsi="Segoe UI" w:cs="Segoe UI"/>
          <w:sz w:val="24"/>
          <w:szCs w:val="24"/>
          <w:rtl/>
        </w:rPr>
        <w:t xml:space="preserve"> رشد </w:t>
      </w:r>
      <w:proofErr w:type="spellStart"/>
      <w:r w:rsidRPr="009019DB">
        <w:rPr>
          <w:rFonts w:ascii="Segoe UI" w:eastAsia="Times New Roman" w:hAnsi="Segoe UI" w:cs="Segoe UI"/>
          <w:sz w:val="24"/>
          <w:szCs w:val="24"/>
          <w:rtl/>
        </w:rPr>
        <w:t>پژوهش‌ها</w:t>
      </w:r>
      <w:proofErr w:type="spellEnd"/>
      <w:r w:rsidRPr="009019DB">
        <w:rPr>
          <w:rFonts w:ascii="Segoe UI" w:eastAsia="Times New Roman" w:hAnsi="Segoe UI" w:cs="Segoe UI"/>
          <w:sz w:val="24"/>
          <w:szCs w:val="24"/>
          <w:rtl/>
        </w:rPr>
        <w:t xml:space="preserve"> در حوزه سلامت روان، مطالعات جامع و بومی درباره اضطراب سلامت در سالمندان محدود است. با توجه به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فرهنگی خاص، نقش خانواده، و دسترسی نابرابر به خدمات سلامت، بررسی این پدیده در سالمندان ایرانی اهمیتی دوچندان دارد</w:t>
      </w:r>
      <w:r w:rsidRPr="009019DB">
        <w:rPr>
          <w:rFonts w:ascii="Segoe UI" w:eastAsia="Times New Roman" w:hAnsi="Segoe UI" w:cs="Segoe UI"/>
          <w:sz w:val="24"/>
          <w:szCs w:val="24"/>
        </w:rPr>
        <w:t>.</w:t>
      </w:r>
    </w:p>
    <w:p w14:paraId="5D91C64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بر این اساس، ضروری است تا با شناسایی میزان شیوع اضطراب سلامت در سالمندان، عوامل مؤثر بر آن (مانند وضعیت سلامت جسمانی، حمایت اجتماعی، جنسیت و سواد سلامت) بررسی شود تا بتوان مداخلات مناسب برای پیشگیری و درمان این اختلال تدوین کرد</w:t>
      </w:r>
      <w:r w:rsidRPr="009019DB">
        <w:rPr>
          <w:rFonts w:ascii="Segoe UI" w:eastAsia="Times New Roman" w:hAnsi="Segoe UI" w:cs="Segoe UI"/>
          <w:sz w:val="24"/>
          <w:szCs w:val="24"/>
        </w:rPr>
        <w:t>.</w:t>
      </w:r>
    </w:p>
    <w:p w14:paraId="3C707B3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یکی از عوارض شایع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دوره سالمندی، اضطراب و به ویژه اضطراب مرگ است. این نوع اضطراب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عنوان یکی از </w:t>
      </w:r>
      <w:proofErr w:type="spellStart"/>
      <w:r w:rsidRPr="009019DB">
        <w:rPr>
          <w:rFonts w:ascii="Segoe UI" w:eastAsia="Times New Roman" w:hAnsi="Segoe UI" w:cs="Segoe UI"/>
          <w:sz w:val="24"/>
          <w:szCs w:val="24"/>
          <w:rtl/>
        </w:rPr>
        <w:t>تشخیص‌های</w:t>
      </w:r>
      <w:proofErr w:type="spellEnd"/>
      <w:r w:rsidRPr="009019DB">
        <w:rPr>
          <w:rFonts w:ascii="Segoe UI" w:eastAsia="Times New Roman" w:hAnsi="Segoe UI" w:cs="Segoe UI"/>
          <w:sz w:val="24"/>
          <w:szCs w:val="24"/>
          <w:rtl/>
        </w:rPr>
        <w:t xml:space="preserve"> مهم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در دوره سالمندی مطرح باشد (</w:t>
      </w:r>
      <w:proofErr w:type="spellStart"/>
      <w:r w:rsidRPr="009019DB">
        <w:rPr>
          <w:rFonts w:ascii="Segoe UI" w:eastAsia="Times New Roman" w:hAnsi="Segoe UI" w:cs="Segoe UI"/>
          <w:sz w:val="24"/>
          <w:szCs w:val="24"/>
          <w:rtl/>
        </w:rPr>
        <w:t>نیتانجا</w:t>
      </w:r>
      <w:proofErr w:type="spellEnd"/>
      <w:r w:rsidRPr="009019DB">
        <w:rPr>
          <w:rFonts w:ascii="Segoe UI" w:eastAsia="Times New Roman" w:hAnsi="Segoe UI" w:cs="Segoe UI"/>
          <w:sz w:val="24"/>
          <w:szCs w:val="24"/>
          <w:rtl/>
        </w:rPr>
        <w:t xml:space="preserve">، ۲۰۰۶). اضطراب مرگ به عنوان یک مفهوم مهم در </w:t>
      </w:r>
      <w:proofErr w:type="spellStart"/>
      <w:r w:rsidRPr="009019DB">
        <w:rPr>
          <w:rFonts w:ascii="Segoe UI" w:eastAsia="Times New Roman" w:hAnsi="Segoe UI" w:cs="Segoe UI"/>
          <w:sz w:val="24"/>
          <w:szCs w:val="24"/>
          <w:rtl/>
        </w:rPr>
        <w:t>زمینه‌های</w:t>
      </w:r>
      <w:proofErr w:type="spellEnd"/>
      <w:r w:rsidRPr="009019DB">
        <w:rPr>
          <w:rFonts w:ascii="Segoe UI" w:eastAsia="Times New Roman" w:hAnsi="Segoe UI" w:cs="Segoe UI"/>
          <w:sz w:val="24"/>
          <w:szCs w:val="24"/>
          <w:rtl/>
        </w:rPr>
        <w:t xml:space="preserve"> مختلف در نظر گرفته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این نوع اضطراب، ترس مداوم، غیر طبیعی و مرضی از مرگ یا مردن است. این مفهوم به </w:t>
      </w:r>
      <w:proofErr w:type="spellStart"/>
      <w:r w:rsidRPr="009019DB">
        <w:rPr>
          <w:rFonts w:ascii="Segoe UI" w:eastAsia="Times New Roman" w:hAnsi="Segoe UI" w:cs="Segoe UI"/>
          <w:sz w:val="24"/>
          <w:szCs w:val="24"/>
          <w:rtl/>
        </w:rPr>
        <w:t>مرگ‌هراسی</w:t>
      </w:r>
      <w:proofErr w:type="spellEnd"/>
      <w:r w:rsidRPr="009019DB">
        <w:rPr>
          <w:rFonts w:ascii="Segoe UI" w:eastAsia="Times New Roman" w:hAnsi="Segoe UI" w:cs="Segoe UI"/>
          <w:sz w:val="24"/>
          <w:szCs w:val="24"/>
          <w:rtl/>
        </w:rPr>
        <w:t xml:space="preserve"> (ترس از مرگ) و ترس زیاد از مرده نیز اطلاق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شرمن</w:t>
      </w:r>
      <w:proofErr w:type="spellEnd"/>
      <w:r w:rsidRPr="009019DB">
        <w:rPr>
          <w:rFonts w:ascii="Segoe UI" w:eastAsia="Times New Roman" w:hAnsi="Segoe UI" w:cs="Segoe UI"/>
          <w:sz w:val="24"/>
          <w:szCs w:val="24"/>
          <w:rtl/>
        </w:rPr>
        <w:t xml:space="preserve"> و همکاران، ۲۰۱۰). </w:t>
      </w: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انجام‌شده</w:t>
      </w:r>
      <w:proofErr w:type="spellEnd"/>
      <w:r w:rsidRPr="009019DB">
        <w:rPr>
          <w:rFonts w:ascii="Segoe UI" w:eastAsia="Times New Roman" w:hAnsi="Segoe UI" w:cs="Segoe UI"/>
          <w:sz w:val="24"/>
          <w:szCs w:val="24"/>
          <w:rtl/>
        </w:rPr>
        <w:t xml:space="preserve">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با افزایش سن، شدت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جسمانی و روانی، اضطراب مرگ در سالمندان بیشتر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میسلر</w:t>
      </w:r>
      <w:proofErr w:type="spellEnd"/>
      <w:r w:rsidRPr="009019DB">
        <w:rPr>
          <w:rFonts w:ascii="Segoe UI" w:eastAsia="Times New Roman" w:hAnsi="Segoe UI" w:cs="Segoe UI"/>
          <w:sz w:val="24"/>
          <w:szCs w:val="24"/>
          <w:rtl/>
        </w:rPr>
        <w:t xml:space="preserve"> و همکاران، ۲۰۱۲). همچنین بین اضطراب مرگ و سطوح پایین </w:t>
      </w:r>
      <w:proofErr w:type="spellStart"/>
      <w:r w:rsidRPr="009019DB">
        <w:rPr>
          <w:rFonts w:ascii="Segoe UI" w:eastAsia="Times New Roman" w:hAnsi="Segoe UI" w:cs="Segoe UI"/>
          <w:sz w:val="24"/>
          <w:szCs w:val="24"/>
          <w:rtl/>
        </w:rPr>
        <w:t>عزت‌نفس</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بی‌معنایی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هدف‌گزینی</w:t>
      </w:r>
      <w:proofErr w:type="spellEnd"/>
      <w:r w:rsidRPr="009019DB">
        <w:rPr>
          <w:rFonts w:ascii="Segoe UI" w:eastAsia="Times New Roman" w:hAnsi="Segoe UI" w:cs="Segoe UI"/>
          <w:sz w:val="24"/>
          <w:szCs w:val="24"/>
          <w:rtl/>
        </w:rPr>
        <w:t xml:space="preserve"> کم در زندگی و همچنین عقاید سالمندان در مورد نحوه مردن و اینکه بعد از مرگ چه اتفاقی خواهد افتاد، رابطه معناداری وجود دارد. اضطراب مرگ در سالمندان موجب بیگانگی از خود و جدایی از دوستان و بیزار بودن از </w:t>
      </w:r>
      <w:proofErr w:type="spellStart"/>
      <w:r w:rsidRPr="009019DB">
        <w:rPr>
          <w:rFonts w:ascii="Segoe UI" w:eastAsia="Times New Roman" w:hAnsi="Segoe UI" w:cs="Segoe UI"/>
          <w:sz w:val="24"/>
          <w:szCs w:val="24"/>
          <w:rtl/>
        </w:rPr>
        <w:t>ارزش‌های</w:t>
      </w:r>
      <w:proofErr w:type="spellEnd"/>
      <w:r w:rsidRPr="009019DB">
        <w:rPr>
          <w:rFonts w:ascii="Segoe UI" w:eastAsia="Times New Roman" w:hAnsi="Segoe UI" w:cs="Segoe UI"/>
          <w:sz w:val="24"/>
          <w:szCs w:val="24"/>
          <w:rtl/>
        </w:rPr>
        <w:t xml:space="preserve"> جامعه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بررسی آن در سالمندان بیش از پیش اهمیت پیدا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گونن</w:t>
      </w:r>
      <w:proofErr w:type="spellEnd"/>
      <w:r w:rsidRPr="009019DB">
        <w:rPr>
          <w:rFonts w:ascii="Segoe UI" w:eastAsia="Times New Roman" w:hAnsi="Segoe UI" w:cs="Segoe UI"/>
          <w:sz w:val="24"/>
          <w:szCs w:val="24"/>
          <w:rtl/>
        </w:rPr>
        <w:t xml:space="preserve"> و همکاران، ۲۰۱۲)</w:t>
      </w:r>
      <w:r w:rsidRPr="009019DB">
        <w:rPr>
          <w:rFonts w:ascii="Segoe UI" w:eastAsia="Times New Roman" w:hAnsi="Segoe UI" w:cs="Segoe UI"/>
          <w:sz w:val="24"/>
          <w:szCs w:val="24"/>
        </w:rPr>
        <w:t>.</w:t>
      </w:r>
    </w:p>
    <w:p w14:paraId="4233DCA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با توجه به مطالب </w:t>
      </w:r>
      <w:proofErr w:type="spellStart"/>
      <w:r w:rsidRPr="009019DB">
        <w:rPr>
          <w:rFonts w:ascii="Segoe UI" w:eastAsia="Times New Roman" w:hAnsi="Segoe UI" w:cs="Segoe UI"/>
          <w:sz w:val="24"/>
          <w:szCs w:val="24"/>
          <w:rtl/>
        </w:rPr>
        <w:t>ارائه‌شده</w:t>
      </w:r>
      <w:proofErr w:type="spellEnd"/>
      <w:r w:rsidRPr="009019DB">
        <w:rPr>
          <w:rFonts w:ascii="Segoe UI" w:eastAsia="Times New Roman" w:hAnsi="Segoe UI" w:cs="Segoe UI"/>
          <w:sz w:val="24"/>
          <w:szCs w:val="24"/>
          <w:rtl/>
        </w:rPr>
        <w:t>، پژوهش حاضر در پی پاسخ به این سؤال است که آیا بین هوش معنوی و اضطراب سلامت با اضطراب مرگ در سالمندان رابطه وجود دارد؟</w:t>
      </w:r>
    </w:p>
    <w:p w14:paraId="5AA3B253"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۱</w:t>
      </w:r>
      <w:r w:rsidRPr="009019DB">
        <w:rPr>
          <w:rFonts w:ascii="Segoe UI" w:eastAsia="Times New Roman" w:hAnsi="Segoe UI" w:cs="Segoe UI"/>
          <w:b/>
          <w:bCs/>
          <w:sz w:val="33"/>
          <w:szCs w:val="33"/>
          <w:rtl/>
        </w:rPr>
        <w:noBreakHyphen/>
        <w:t>۳</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اهمیت و ضرورت پژوهش</w:t>
      </w:r>
    </w:p>
    <w:p w14:paraId="54FD0FF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امروزه موضوع سالمندی و پیری جمعیت یکی از مسائل بسیار مهم است که در اکثر کشورها مورد توجه قرار گرفته است. پیری جمعیت به ویژه برای کشورهایی که به دنبال ایجاد </w:t>
      </w:r>
      <w:proofErr w:type="spellStart"/>
      <w:r w:rsidRPr="009019DB">
        <w:rPr>
          <w:rFonts w:ascii="Segoe UI" w:eastAsia="Times New Roman" w:hAnsi="Segoe UI" w:cs="Segoe UI"/>
          <w:sz w:val="24"/>
          <w:szCs w:val="24"/>
          <w:rtl/>
        </w:rPr>
        <w:t>جامعه‌ای</w:t>
      </w:r>
      <w:proofErr w:type="spellEnd"/>
      <w:r w:rsidRPr="009019DB">
        <w:rPr>
          <w:rFonts w:ascii="Segoe UI" w:eastAsia="Times New Roman" w:hAnsi="Segoe UI" w:cs="Segoe UI"/>
          <w:sz w:val="24"/>
          <w:szCs w:val="24"/>
          <w:rtl/>
        </w:rPr>
        <w:t xml:space="preserve"> امن و رفاه برای تعداد رو به رشد افراد سالمند خود هستند، چالشی واقعی محسوب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مسئله سالمندی جمعیت جهان که به دلایل مهم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تمامی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زندگی جوامع بشری، از جمله در </w:t>
      </w:r>
      <w:proofErr w:type="spellStart"/>
      <w:r w:rsidRPr="009019DB">
        <w:rPr>
          <w:rFonts w:ascii="Segoe UI" w:eastAsia="Times New Roman" w:hAnsi="Segoe UI" w:cs="Segoe UI"/>
          <w:sz w:val="24"/>
          <w:szCs w:val="24"/>
          <w:rtl/>
        </w:rPr>
        <w:t>طیفی</w:t>
      </w:r>
      <w:proofErr w:type="spellEnd"/>
      <w:r w:rsidRPr="009019DB">
        <w:rPr>
          <w:rFonts w:ascii="Segoe UI" w:eastAsia="Times New Roman" w:hAnsi="Segoe UI" w:cs="Segoe UI"/>
          <w:sz w:val="24"/>
          <w:szCs w:val="24"/>
          <w:rtl/>
        </w:rPr>
        <w:t xml:space="preserve"> گسترده از ساختارهای سنتی، </w:t>
      </w:r>
      <w:proofErr w:type="spellStart"/>
      <w:r w:rsidRPr="009019DB">
        <w:rPr>
          <w:rFonts w:ascii="Segoe UI" w:eastAsia="Times New Roman" w:hAnsi="Segoe UI" w:cs="Segoe UI"/>
          <w:sz w:val="24"/>
          <w:szCs w:val="24"/>
          <w:rtl/>
        </w:rPr>
        <w:t>ارزش‌ها</w:t>
      </w:r>
      <w:proofErr w:type="spellEnd"/>
      <w:r w:rsidRPr="009019DB">
        <w:rPr>
          <w:rFonts w:ascii="Segoe UI" w:eastAsia="Times New Roman" w:hAnsi="Segoe UI" w:cs="Segoe UI"/>
          <w:sz w:val="24"/>
          <w:szCs w:val="24"/>
          <w:rtl/>
        </w:rPr>
        <w:t xml:space="preserve"> و هنجارها و ایجاد </w:t>
      </w:r>
      <w:proofErr w:type="spellStart"/>
      <w:r w:rsidRPr="009019DB">
        <w:rPr>
          <w:rFonts w:ascii="Segoe UI" w:eastAsia="Times New Roman" w:hAnsi="Segoe UI" w:cs="Segoe UI"/>
          <w:sz w:val="24"/>
          <w:szCs w:val="24"/>
          <w:rtl/>
        </w:rPr>
        <w:t>سازمان‌های</w:t>
      </w:r>
      <w:proofErr w:type="spellEnd"/>
      <w:r w:rsidRPr="009019DB">
        <w:rPr>
          <w:rFonts w:ascii="Segoe UI" w:eastAsia="Times New Roman" w:hAnsi="Segoe UI" w:cs="Segoe UI"/>
          <w:sz w:val="24"/>
          <w:szCs w:val="24"/>
          <w:rtl/>
        </w:rPr>
        <w:t xml:space="preserve"> اجتماعی تغییرات قابل </w:t>
      </w:r>
      <w:proofErr w:type="spellStart"/>
      <w:r w:rsidRPr="009019DB">
        <w:rPr>
          <w:rFonts w:ascii="Segoe UI" w:eastAsia="Times New Roman" w:hAnsi="Segoe UI" w:cs="Segoe UI"/>
          <w:sz w:val="24"/>
          <w:szCs w:val="24"/>
          <w:rtl/>
        </w:rPr>
        <w:t>ملاحظه‌ای</w:t>
      </w:r>
      <w:proofErr w:type="spellEnd"/>
      <w:r w:rsidRPr="009019DB">
        <w:rPr>
          <w:rFonts w:ascii="Segoe UI" w:eastAsia="Times New Roman" w:hAnsi="Segoe UI" w:cs="Segoe UI"/>
          <w:sz w:val="24"/>
          <w:szCs w:val="24"/>
          <w:rtl/>
        </w:rPr>
        <w:t xml:space="preserve"> به وجود </w:t>
      </w:r>
      <w:proofErr w:type="spellStart"/>
      <w:r w:rsidRPr="009019DB">
        <w:rPr>
          <w:rFonts w:ascii="Segoe UI" w:eastAsia="Times New Roman" w:hAnsi="Segoe UI" w:cs="Segoe UI"/>
          <w:sz w:val="24"/>
          <w:szCs w:val="24"/>
          <w:rtl/>
        </w:rPr>
        <w:t>می‌آورد</w:t>
      </w:r>
      <w:proofErr w:type="spellEnd"/>
      <w:r w:rsidRPr="009019DB">
        <w:rPr>
          <w:rFonts w:ascii="Segoe UI" w:eastAsia="Times New Roman" w:hAnsi="Segoe UI" w:cs="Segoe UI"/>
          <w:sz w:val="24"/>
          <w:szCs w:val="24"/>
          <w:rtl/>
        </w:rPr>
        <w:t xml:space="preserve">، لزوم مقابله با </w:t>
      </w:r>
      <w:proofErr w:type="spellStart"/>
      <w:r w:rsidRPr="009019DB">
        <w:rPr>
          <w:rFonts w:ascii="Segoe UI" w:eastAsia="Times New Roman" w:hAnsi="Segoe UI" w:cs="Segoe UI"/>
          <w:sz w:val="24"/>
          <w:szCs w:val="24"/>
          <w:rtl/>
        </w:rPr>
        <w:t>چالش‌های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فراروی</w:t>
      </w:r>
      <w:proofErr w:type="spellEnd"/>
      <w:r w:rsidRPr="009019DB">
        <w:rPr>
          <w:rFonts w:ascii="Segoe UI" w:eastAsia="Times New Roman" w:hAnsi="Segoe UI" w:cs="Segoe UI"/>
          <w:sz w:val="24"/>
          <w:szCs w:val="24"/>
          <w:rtl/>
        </w:rPr>
        <w:t xml:space="preserve"> این پدیده و استفاده از تدابیر مناسب در جمعیت، به ارتقاء وضعیت جسمی، روحی و اجتماعی سالمندان از اهمیتی ویژه برخوردار بوده و در دستور کار جامعه </w:t>
      </w:r>
      <w:proofErr w:type="spellStart"/>
      <w:r w:rsidRPr="009019DB">
        <w:rPr>
          <w:rFonts w:ascii="Segoe UI" w:eastAsia="Times New Roman" w:hAnsi="Segoe UI" w:cs="Segoe UI"/>
          <w:sz w:val="24"/>
          <w:szCs w:val="24"/>
          <w:rtl/>
        </w:rPr>
        <w:t>بین‌الملل</w:t>
      </w:r>
      <w:proofErr w:type="spellEnd"/>
      <w:r w:rsidRPr="009019DB">
        <w:rPr>
          <w:rFonts w:ascii="Segoe UI" w:eastAsia="Times New Roman" w:hAnsi="Segoe UI" w:cs="Segoe UI"/>
          <w:sz w:val="24"/>
          <w:szCs w:val="24"/>
          <w:rtl/>
        </w:rPr>
        <w:t xml:space="preserve"> قرار گرفته است. تداوم حیات مادی و معنوی هر جامعه مستلزم اتخاذ نگرش اجتماعی و مسئولانه به ضرورت برقراری نظام جامع رفاه اجتماعی به صورت فراگیر است؛ نظامی که شاید بتوان آن را </w:t>
      </w:r>
      <w:proofErr w:type="spellStart"/>
      <w:r w:rsidRPr="009019DB">
        <w:rPr>
          <w:rFonts w:ascii="Segoe UI" w:eastAsia="Times New Roman" w:hAnsi="Segoe UI" w:cs="Segoe UI"/>
          <w:sz w:val="24"/>
          <w:szCs w:val="24"/>
          <w:rtl/>
        </w:rPr>
        <w:t>مهم‌ترین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سازوکار</w:t>
      </w:r>
      <w:proofErr w:type="spellEnd"/>
      <w:r w:rsidRPr="009019DB">
        <w:rPr>
          <w:rFonts w:ascii="Segoe UI" w:eastAsia="Times New Roman" w:hAnsi="Segoe UI" w:cs="Segoe UI"/>
          <w:sz w:val="24"/>
          <w:szCs w:val="24"/>
          <w:rtl/>
        </w:rPr>
        <w:t xml:space="preserve"> برقراری عدالت اجتماعی دانست. واقعیت امر این است که بهبود رفاه اجتماعی و تأمین زندگی و سلامت اجتماعی، در صدر مسائل جامعه ایران قرار دارد که باید در نظر گرفته شود و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خود این جامعه مورد توجه جدی قرار گیرد</w:t>
      </w:r>
      <w:r w:rsidRPr="009019DB">
        <w:rPr>
          <w:rFonts w:ascii="Segoe UI" w:eastAsia="Times New Roman" w:hAnsi="Segoe UI" w:cs="Segoe UI"/>
          <w:sz w:val="24"/>
          <w:szCs w:val="24"/>
        </w:rPr>
        <w:t>.</w:t>
      </w:r>
    </w:p>
    <w:p w14:paraId="0B5958B6"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از دلایل ضرورت بررسی وضعیت اجتماعی سالمندان این است که آنها با توجه به </w:t>
      </w:r>
      <w:proofErr w:type="spellStart"/>
      <w:r w:rsidRPr="009019DB">
        <w:rPr>
          <w:rFonts w:ascii="Segoe UI" w:eastAsia="Times New Roman" w:hAnsi="Segoe UI" w:cs="Segoe UI"/>
          <w:sz w:val="24"/>
          <w:szCs w:val="24"/>
          <w:rtl/>
        </w:rPr>
        <w:t>رویدادهایی</w:t>
      </w:r>
      <w:proofErr w:type="spellEnd"/>
      <w:r w:rsidRPr="009019DB">
        <w:rPr>
          <w:rFonts w:ascii="Segoe UI" w:eastAsia="Times New Roman" w:hAnsi="Segoe UI" w:cs="Segoe UI"/>
          <w:sz w:val="24"/>
          <w:szCs w:val="24"/>
          <w:rtl/>
        </w:rPr>
        <w:t xml:space="preserve"> مانند بازنشستگی و پایان اشتغال، احساس تنهایی، طرد </w:t>
      </w:r>
      <w:proofErr w:type="spellStart"/>
      <w:r w:rsidRPr="009019DB">
        <w:rPr>
          <w:rFonts w:ascii="Segoe UI" w:eastAsia="Times New Roman" w:hAnsi="Segoe UI" w:cs="Segoe UI"/>
          <w:sz w:val="24"/>
          <w:szCs w:val="24"/>
          <w:rtl/>
        </w:rPr>
        <w:t>شدگی</w:t>
      </w:r>
      <w:proofErr w:type="spellEnd"/>
      <w:r w:rsidRPr="009019DB">
        <w:rPr>
          <w:rFonts w:ascii="Segoe UI" w:eastAsia="Times New Roman" w:hAnsi="Segoe UI" w:cs="Segoe UI"/>
          <w:sz w:val="24"/>
          <w:szCs w:val="24"/>
          <w:rtl/>
        </w:rPr>
        <w:t xml:space="preserve"> و همچنین فشار ناشی از صنعتی شدن جوامع که به جدایی عاطفی و روانی افراد منجر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در معرض خطرات </w:t>
      </w:r>
      <w:proofErr w:type="spellStart"/>
      <w:r w:rsidRPr="009019DB">
        <w:rPr>
          <w:rFonts w:ascii="Segoe UI" w:eastAsia="Times New Roman" w:hAnsi="Segoe UI" w:cs="Segoe UI"/>
          <w:sz w:val="24"/>
          <w:szCs w:val="24"/>
          <w:rtl/>
        </w:rPr>
        <w:t>فزاینده‌ای</w:t>
      </w:r>
      <w:proofErr w:type="spellEnd"/>
      <w:r w:rsidRPr="009019DB">
        <w:rPr>
          <w:rFonts w:ascii="Segoe UI" w:eastAsia="Times New Roman" w:hAnsi="Segoe UI" w:cs="Segoe UI"/>
          <w:sz w:val="24"/>
          <w:szCs w:val="24"/>
          <w:rtl/>
        </w:rPr>
        <w:t xml:space="preserve"> قرار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در ایران نیز در </w:t>
      </w:r>
      <w:proofErr w:type="spellStart"/>
      <w:r w:rsidRPr="009019DB">
        <w:rPr>
          <w:rFonts w:ascii="Segoe UI" w:eastAsia="Times New Roman" w:hAnsi="Segoe UI" w:cs="Segoe UI"/>
          <w:sz w:val="24"/>
          <w:szCs w:val="24"/>
          <w:rtl/>
        </w:rPr>
        <w:t>سال‌های</w:t>
      </w:r>
      <w:proofErr w:type="spellEnd"/>
      <w:r w:rsidRPr="009019DB">
        <w:rPr>
          <w:rFonts w:ascii="Segoe UI" w:eastAsia="Times New Roman" w:hAnsi="Segoe UI" w:cs="Segoe UI"/>
          <w:sz w:val="24"/>
          <w:szCs w:val="24"/>
          <w:rtl/>
        </w:rPr>
        <w:t xml:space="preserve"> اخیر </w:t>
      </w:r>
      <w:r w:rsidRPr="009019DB">
        <w:rPr>
          <w:rFonts w:ascii="Segoe UI" w:eastAsia="Times New Roman" w:hAnsi="Segoe UI" w:cs="Segoe UI"/>
          <w:sz w:val="24"/>
          <w:szCs w:val="24"/>
          <w:rtl/>
        </w:rPr>
        <w:lastRenderedPageBreak/>
        <w:t xml:space="preserve">توجه دولت بیشتر معطوف به </w:t>
      </w:r>
      <w:proofErr w:type="spellStart"/>
      <w:r w:rsidRPr="009019DB">
        <w:rPr>
          <w:rFonts w:ascii="Segoe UI" w:eastAsia="Times New Roman" w:hAnsi="Segoe UI" w:cs="Segoe UI"/>
          <w:sz w:val="24"/>
          <w:szCs w:val="24"/>
          <w:rtl/>
        </w:rPr>
        <w:t>سیاست‌های</w:t>
      </w:r>
      <w:proofErr w:type="spellEnd"/>
      <w:r w:rsidRPr="009019DB">
        <w:rPr>
          <w:rFonts w:ascii="Segoe UI" w:eastAsia="Times New Roman" w:hAnsi="Segoe UI" w:cs="Segoe UI"/>
          <w:sz w:val="24"/>
          <w:szCs w:val="24"/>
          <w:rtl/>
        </w:rPr>
        <w:t xml:space="preserve"> کلان رفاه اجتماعی و اجرای </w:t>
      </w:r>
      <w:proofErr w:type="spellStart"/>
      <w:r w:rsidRPr="009019DB">
        <w:rPr>
          <w:rFonts w:ascii="Segoe UI" w:eastAsia="Times New Roman" w:hAnsi="Segoe UI" w:cs="Segoe UI"/>
          <w:sz w:val="24"/>
          <w:szCs w:val="24"/>
          <w:rtl/>
        </w:rPr>
        <w:t>برنامه‌هایی</w:t>
      </w:r>
      <w:proofErr w:type="spellEnd"/>
      <w:r w:rsidRPr="009019DB">
        <w:rPr>
          <w:rFonts w:ascii="Segoe UI" w:eastAsia="Times New Roman" w:hAnsi="Segoe UI" w:cs="Segoe UI"/>
          <w:sz w:val="24"/>
          <w:szCs w:val="24"/>
          <w:rtl/>
        </w:rPr>
        <w:t xml:space="preserve"> جهت کاهش فقر، ایجاد برابری و عدالت اجتماعی بوده است. معمولاً در مطالعات سالمندی بیشتر به ابعاد جسمی و </w:t>
      </w:r>
      <w:proofErr w:type="spellStart"/>
      <w:r w:rsidRPr="009019DB">
        <w:rPr>
          <w:rFonts w:ascii="Segoe UI" w:eastAsia="Times New Roman" w:hAnsi="Segoe UI" w:cs="Segoe UI"/>
          <w:sz w:val="24"/>
          <w:szCs w:val="24"/>
          <w:rtl/>
        </w:rPr>
        <w:t>زیست‌شناختی</w:t>
      </w:r>
      <w:proofErr w:type="spellEnd"/>
      <w:r w:rsidRPr="009019DB">
        <w:rPr>
          <w:rFonts w:ascii="Segoe UI" w:eastAsia="Times New Roman" w:hAnsi="Segoe UI" w:cs="Segoe UI"/>
          <w:sz w:val="24"/>
          <w:szCs w:val="24"/>
          <w:rtl/>
        </w:rPr>
        <w:t xml:space="preserve"> سلامت سالمندان توجه شده و به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مهم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سالمندان توجه کمتری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این در حالی است که بعد روانی زندگی تأثیر بسزایی در سلامت افراد، مخصوصاً سالمندان دارد</w:t>
      </w:r>
      <w:r w:rsidRPr="009019DB">
        <w:rPr>
          <w:rFonts w:ascii="Segoe UI" w:eastAsia="Times New Roman" w:hAnsi="Segoe UI" w:cs="Segoe UI"/>
          <w:sz w:val="24"/>
          <w:szCs w:val="24"/>
        </w:rPr>
        <w:t>.</w:t>
      </w:r>
    </w:p>
    <w:p w14:paraId="7DACEE8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از طرفی جمعیت سالمندان نسبت به کل جمعیت از رشد </w:t>
      </w:r>
      <w:proofErr w:type="spellStart"/>
      <w:r w:rsidRPr="009019DB">
        <w:rPr>
          <w:rFonts w:ascii="Segoe UI" w:eastAsia="Times New Roman" w:hAnsi="Segoe UI" w:cs="Segoe UI"/>
          <w:sz w:val="24"/>
          <w:szCs w:val="24"/>
          <w:rtl/>
        </w:rPr>
        <w:t>سریع‌تری</w:t>
      </w:r>
      <w:proofErr w:type="spellEnd"/>
      <w:r w:rsidRPr="009019DB">
        <w:rPr>
          <w:rFonts w:ascii="Segoe UI" w:eastAsia="Times New Roman" w:hAnsi="Segoe UI" w:cs="Segoe UI"/>
          <w:sz w:val="24"/>
          <w:szCs w:val="24"/>
          <w:rtl/>
        </w:rPr>
        <w:t xml:space="preserve"> برخوردار است و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جمعیت </w:t>
      </w:r>
      <w:proofErr w:type="spellStart"/>
      <w:r w:rsidRPr="009019DB">
        <w:rPr>
          <w:rFonts w:ascii="Segoe UI" w:eastAsia="Times New Roman" w:hAnsi="Segoe UI" w:cs="Segoe UI"/>
          <w:sz w:val="24"/>
          <w:szCs w:val="24"/>
          <w:rtl/>
        </w:rPr>
        <w:t>معمر</w:t>
      </w:r>
      <w:proofErr w:type="spellEnd"/>
      <w:r w:rsidRPr="009019DB">
        <w:rPr>
          <w:rFonts w:ascii="Segoe UI" w:eastAsia="Times New Roman" w:hAnsi="Segoe UI" w:cs="Segoe UI"/>
          <w:sz w:val="24"/>
          <w:szCs w:val="24"/>
          <w:rtl/>
        </w:rPr>
        <w:t xml:space="preserve"> سالمند در جهان در سال ۲۰۵۰ به دو میلیارد نفر برسد. در ایران نیز به تدریج نسبت افراد مسن افزوده شده و در حال حاضر حدود ۹ میلیون از جمعیت کشور را سالمندان تشکیل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که این میزان تا سال ۱۴۲۹، جمعیت سالمندان کشور به ۲۵ درصد (۲۷ میلیون نفر) خواهد رسید. این ارقام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اگر </w:t>
      </w:r>
      <w:proofErr w:type="spellStart"/>
      <w:r w:rsidRPr="009019DB">
        <w:rPr>
          <w:rFonts w:ascii="Segoe UI" w:eastAsia="Times New Roman" w:hAnsi="Segoe UI" w:cs="Segoe UI"/>
          <w:sz w:val="24"/>
          <w:szCs w:val="24"/>
          <w:rtl/>
        </w:rPr>
        <w:t>برنامه‌ریزان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سیاست‌گذاران</w:t>
      </w:r>
      <w:proofErr w:type="spellEnd"/>
      <w:r w:rsidRPr="009019DB">
        <w:rPr>
          <w:rFonts w:ascii="Segoe UI" w:eastAsia="Times New Roman" w:hAnsi="Segoe UI" w:cs="Segoe UI"/>
          <w:sz w:val="24"/>
          <w:szCs w:val="24"/>
          <w:rtl/>
        </w:rPr>
        <w:t xml:space="preserve"> کشور از هم اکنون برنامه مدون و خاصی برای این قشر نداشته باشند، در آینده کشور با بحران و معضل اساسی برای رفع مشکل و مسائل </w:t>
      </w:r>
      <w:proofErr w:type="spellStart"/>
      <w:r w:rsidRPr="009019DB">
        <w:rPr>
          <w:rFonts w:ascii="Segoe UI" w:eastAsia="Times New Roman" w:hAnsi="Segoe UI" w:cs="Segoe UI"/>
          <w:sz w:val="24"/>
          <w:szCs w:val="24"/>
          <w:rtl/>
        </w:rPr>
        <w:t>پیش‌آمده</w:t>
      </w:r>
      <w:proofErr w:type="spellEnd"/>
      <w:r w:rsidRPr="009019DB">
        <w:rPr>
          <w:rFonts w:ascii="Segoe UI" w:eastAsia="Times New Roman" w:hAnsi="Segoe UI" w:cs="Segoe UI"/>
          <w:sz w:val="24"/>
          <w:szCs w:val="24"/>
          <w:rtl/>
        </w:rPr>
        <w:t xml:space="preserve"> ناشی از مسائل اقتصادی، بهداشتی، اجتماعی و غیره روبرو خواهد شد. لذا برای دستیابی به سالمندی فعال و سالم زیستن، علاوه بر ابعاد فیزیولوژیک و جسمانی سالمندان، سایر ابعاد بهداشت روحی، اجتماعی، اقتصادی و معنوی زندگی آنها نیز مورد توجه قرار گیرد. مسائل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زندگی سالمندان و سلامت جسمانی و روانی آنان اثرات جدی داشته باشد. بنابراین انجام چنین </w:t>
      </w:r>
      <w:proofErr w:type="spellStart"/>
      <w:r w:rsidRPr="009019DB">
        <w:rPr>
          <w:rFonts w:ascii="Segoe UI" w:eastAsia="Times New Roman" w:hAnsi="Segoe UI" w:cs="Segoe UI"/>
          <w:sz w:val="24"/>
          <w:szCs w:val="24"/>
          <w:rtl/>
        </w:rPr>
        <w:t>پژوهش‌هایی</w:t>
      </w:r>
      <w:proofErr w:type="spellEnd"/>
      <w:r w:rsidRPr="009019DB">
        <w:rPr>
          <w:rFonts w:ascii="Segoe UI" w:eastAsia="Times New Roman" w:hAnsi="Segoe UI" w:cs="Segoe UI"/>
          <w:sz w:val="24"/>
          <w:szCs w:val="24"/>
          <w:rtl/>
        </w:rPr>
        <w:t xml:space="preserve"> لازم و ضروری </w:t>
      </w:r>
      <w:proofErr w:type="spellStart"/>
      <w:r w:rsidRPr="009019DB">
        <w:rPr>
          <w:rFonts w:ascii="Segoe UI" w:eastAsia="Times New Roman" w:hAnsi="Segoe UI" w:cs="Segoe UI"/>
          <w:sz w:val="24"/>
          <w:szCs w:val="24"/>
          <w:rtl/>
        </w:rPr>
        <w:t>می‌نماید</w:t>
      </w:r>
      <w:proofErr w:type="spellEnd"/>
      <w:r w:rsidRPr="009019DB">
        <w:rPr>
          <w:rFonts w:ascii="Segoe UI" w:eastAsia="Times New Roman" w:hAnsi="Segoe UI" w:cs="Segoe UI"/>
          <w:sz w:val="24"/>
          <w:szCs w:val="24"/>
        </w:rPr>
        <w:t>.</w:t>
      </w:r>
    </w:p>
    <w:p w14:paraId="6E474B31"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۱</w:t>
      </w:r>
      <w:r w:rsidRPr="009019DB">
        <w:rPr>
          <w:rFonts w:ascii="Segoe UI" w:eastAsia="Times New Roman" w:hAnsi="Segoe UI" w:cs="Segoe UI"/>
          <w:b/>
          <w:bCs/>
          <w:sz w:val="33"/>
          <w:szCs w:val="33"/>
          <w:rtl/>
        </w:rPr>
        <w:noBreakHyphen/>
        <w:t>۴</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اهداف پژوهش</w:t>
      </w:r>
    </w:p>
    <w:p w14:paraId="401C7FC7"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۱</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هدف اصلی</w:t>
      </w:r>
    </w:p>
    <w:p w14:paraId="205EBB34" w14:textId="77777777" w:rsidR="009019DB" w:rsidRPr="009019DB" w:rsidRDefault="009019DB" w:rsidP="009019DB">
      <w:pPr>
        <w:numPr>
          <w:ilvl w:val="0"/>
          <w:numId w:val="7"/>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تعیین رابطه هوش معنوی و اضطراب سلامت با اضطراب مرگ در سالمندان</w:t>
      </w:r>
      <w:r w:rsidRPr="009019DB">
        <w:rPr>
          <w:rFonts w:ascii="Segoe UI" w:eastAsia="Times New Roman" w:hAnsi="Segoe UI" w:cs="Segoe UI"/>
          <w:sz w:val="24"/>
          <w:szCs w:val="24"/>
        </w:rPr>
        <w:t>.</w:t>
      </w:r>
    </w:p>
    <w:p w14:paraId="6D407F6C"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۱</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اهداف فرعی</w:t>
      </w:r>
    </w:p>
    <w:p w14:paraId="5E6541A7" w14:textId="77777777" w:rsidR="009019DB" w:rsidRPr="009019DB" w:rsidRDefault="009019DB" w:rsidP="009019DB">
      <w:pPr>
        <w:numPr>
          <w:ilvl w:val="0"/>
          <w:numId w:val="8"/>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تعیین رابطه بین هوش معنوی و اضطراب مرگ در سالمندان</w:t>
      </w:r>
      <w:r w:rsidRPr="009019DB">
        <w:rPr>
          <w:rFonts w:ascii="Segoe UI" w:eastAsia="Times New Roman" w:hAnsi="Segoe UI" w:cs="Segoe UI"/>
          <w:sz w:val="24"/>
          <w:szCs w:val="24"/>
        </w:rPr>
        <w:t>.</w:t>
      </w:r>
    </w:p>
    <w:p w14:paraId="6D948167" w14:textId="77777777" w:rsidR="009019DB" w:rsidRPr="009019DB" w:rsidRDefault="009019DB" w:rsidP="009019DB">
      <w:pPr>
        <w:numPr>
          <w:ilvl w:val="0"/>
          <w:numId w:val="8"/>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تعیین رابطه بین اضطراب سلامت و اضطراب مرگ در سالمندان</w:t>
      </w:r>
      <w:r w:rsidRPr="009019DB">
        <w:rPr>
          <w:rFonts w:ascii="Segoe UI" w:eastAsia="Times New Roman" w:hAnsi="Segoe UI" w:cs="Segoe UI"/>
          <w:sz w:val="24"/>
          <w:szCs w:val="24"/>
        </w:rPr>
        <w:t>.</w:t>
      </w:r>
    </w:p>
    <w:p w14:paraId="75352F2C"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۱</w:t>
      </w:r>
      <w:r w:rsidRPr="009019DB">
        <w:rPr>
          <w:rFonts w:ascii="Segoe UI" w:eastAsia="Times New Roman" w:hAnsi="Segoe UI" w:cs="Segoe UI"/>
          <w:b/>
          <w:bCs/>
          <w:sz w:val="33"/>
          <w:szCs w:val="33"/>
          <w:rtl/>
        </w:rPr>
        <w:noBreakHyphen/>
        <w:t>۵</w:t>
      </w:r>
      <w:r w:rsidRPr="009019DB">
        <w:rPr>
          <w:rFonts w:ascii="Segoe UI" w:eastAsia="Times New Roman" w:hAnsi="Segoe UI" w:cs="Segoe UI"/>
          <w:b/>
          <w:bCs/>
          <w:sz w:val="33"/>
          <w:szCs w:val="33"/>
        </w:rPr>
        <w:t xml:space="preserve">. </w:t>
      </w:r>
      <w:proofErr w:type="spellStart"/>
      <w:r w:rsidRPr="009019DB">
        <w:rPr>
          <w:rFonts w:ascii="Segoe UI" w:eastAsia="Times New Roman" w:hAnsi="Segoe UI" w:cs="Segoe UI"/>
          <w:b/>
          <w:bCs/>
          <w:sz w:val="33"/>
          <w:szCs w:val="33"/>
          <w:rtl/>
        </w:rPr>
        <w:t>فرضیه‌های</w:t>
      </w:r>
      <w:proofErr w:type="spellEnd"/>
      <w:r w:rsidRPr="009019DB">
        <w:rPr>
          <w:rFonts w:ascii="Segoe UI" w:eastAsia="Times New Roman" w:hAnsi="Segoe UI" w:cs="Segoe UI"/>
          <w:b/>
          <w:bCs/>
          <w:sz w:val="33"/>
          <w:szCs w:val="33"/>
          <w:rtl/>
        </w:rPr>
        <w:t xml:space="preserve"> پژوهش</w:t>
      </w:r>
    </w:p>
    <w:p w14:paraId="145F9469"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۱</w:t>
      </w:r>
      <w:r w:rsidRPr="009019DB">
        <w:rPr>
          <w:rFonts w:ascii="Segoe UI" w:eastAsia="Times New Roman" w:hAnsi="Segoe UI" w:cs="Segoe UI"/>
          <w:b/>
          <w:bCs/>
          <w:sz w:val="30"/>
          <w:szCs w:val="30"/>
          <w:rtl/>
        </w:rPr>
        <w:noBreakHyphen/>
        <w:t>۵</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فرضیه اصلی</w:t>
      </w:r>
    </w:p>
    <w:p w14:paraId="31CD4980" w14:textId="77777777" w:rsidR="009019DB" w:rsidRPr="009019DB" w:rsidRDefault="009019DB" w:rsidP="009019DB">
      <w:pPr>
        <w:numPr>
          <w:ilvl w:val="0"/>
          <w:numId w:val="9"/>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بین هوش معنوی و اضطراب سلامت با اضطراب مرگ در سالمندان رابطه وجود دارد</w:t>
      </w:r>
      <w:r w:rsidRPr="009019DB">
        <w:rPr>
          <w:rFonts w:ascii="Segoe UI" w:eastAsia="Times New Roman" w:hAnsi="Segoe UI" w:cs="Segoe UI"/>
          <w:sz w:val="24"/>
          <w:szCs w:val="24"/>
        </w:rPr>
        <w:t>.</w:t>
      </w:r>
    </w:p>
    <w:p w14:paraId="2B8986AC"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۱</w:t>
      </w:r>
      <w:r w:rsidRPr="009019DB">
        <w:rPr>
          <w:rFonts w:ascii="Segoe UI" w:eastAsia="Times New Roman" w:hAnsi="Segoe UI" w:cs="Segoe UI"/>
          <w:b/>
          <w:bCs/>
          <w:sz w:val="30"/>
          <w:szCs w:val="30"/>
          <w:rtl/>
        </w:rPr>
        <w:noBreakHyphen/>
        <w:t>۵</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فرضیات فرعی</w:t>
      </w:r>
    </w:p>
    <w:p w14:paraId="56003FC9" w14:textId="77777777" w:rsidR="009019DB" w:rsidRPr="009019DB" w:rsidRDefault="009019DB" w:rsidP="009019DB">
      <w:pPr>
        <w:numPr>
          <w:ilvl w:val="0"/>
          <w:numId w:val="10"/>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بین هوش معنوی و اضطراب مرگ در سالمندان رابطه وجود دارد</w:t>
      </w:r>
      <w:r w:rsidRPr="009019DB">
        <w:rPr>
          <w:rFonts w:ascii="Segoe UI" w:eastAsia="Times New Roman" w:hAnsi="Segoe UI" w:cs="Segoe UI"/>
          <w:sz w:val="24"/>
          <w:szCs w:val="24"/>
        </w:rPr>
        <w:t>.</w:t>
      </w:r>
    </w:p>
    <w:p w14:paraId="629BF0E9" w14:textId="77777777" w:rsidR="009019DB" w:rsidRPr="009019DB" w:rsidRDefault="009019DB" w:rsidP="009019DB">
      <w:pPr>
        <w:numPr>
          <w:ilvl w:val="0"/>
          <w:numId w:val="10"/>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بین اضطراب سلامت و اضطراب مرگ در سالمندان رابطه وجود دارد</w:t>
      </w:r>
      <w:r w:rsidRPr="009019DB">
        <w:rPr>
          <w:rFonts w:ascii="Segoe UI" w:eastAsia="Times New Roman" w:hAnsi="Segoe UI" w:cs="Segoe UI"/>
          <w:sz w:val="24"/>
          <w:szCs w:val="24"/>
        </w:rPr>
        <w:t>.</w:t>
      </w:r>
    </w:p>
    <w:p w14:paraId="13761442"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۱</w:t>
      </w:r>
      <w:r w:rsidRPr="009019DB">
        <w:rPr>
          <w:rFonts w:ascii="Segoe UI" w:eastAsia="Times New Roman" w:hAnsi="Segoe UI" w:cs="Segoe UI"/>
          <w:b/>
          <w:bCs/>
          <w:sz w:val="33"/>
          <w:szCs w:val="33"/>
          <w:rtl/>
        </w:rPr>
        <w:noBreakHyphen/>
        <w:t>۶</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 xml:space="preserve">تعاریف نظری و عملیاتی </w:t>
      </w:r>
      <w:proofErr w:type="spellStart"/>
      <w:r w:rsidRPr="009019DB">
        <w:rPr>
          <w:rFonts w:ascii="Segoe UI" w:eastAsia="Times New Roman" w:hAnsi="Segoe UI" w:cs="Segoe UI"/>
          <w:b/>
          <w:bCs/>
          <w:sz w:val="33"/>
          <w:szCs w:val="33"/>
          <w:rtl/>
        </w:rPr>
        <w:t>متغیرها</w:t>
      </w:r>
      <w:proofErr w:type="spellEnd"/>
    </w:p>
    <w:p w14:paraId="33F3D3E3"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۱</w:t>
      </w:r>
      <w:r w:rsidRPr="009019DB">
        <w:rPr>
          <w:rFonts w:ascii="Segoe UI" w:eastAsia="Times New Roman" w:hAnsi="Segoe UI" w:cs="Segoe UI"/>
          <w:b/>
          <w:bCs/>
          <w:sz w:val="30"/>
          <w:szCs w:val="30"/>
          <w:rtl/>
        </w:rPr>
        <w:noBreakHyphen/>
        <w:t>۶</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 xml:space="preserve">تعاریف نظری </w:t>
      </w:r>
      <w:proofErr w:type="spellStart"/>
      <w:r w:rsidRPr="009019DB">
        <w:rPr>
          <w:rFonts w:ascii="Segoe UI" w:eastAsia="Times New Roman" w:hAnsi="Segoe UI" w:cs="Segoe UI"/>
          <w:b/>
          <w:bCs/>
          <w:sz w:val="30"/>
          <w:szCs w:val="30"/>
          <w:rtl/>
        </w:rPr>
        <w:t>متغیرها</w:t>
      </w:r>
      <w:proofErr w:type="spellEnd"/>
    </w:p>
    <w:p w14:paraId="2C146FE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lastRenderedPageBreak/>
        <w:t>هوش معنوی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هوش معنوی زمینه تمام آن چیزهایی است که ما به آنها اعتقاد و باور داریم. </w:t>
      </w:r>
      <w:proofErr w:type="spellStart"/>
      <w:r w:rsidRPr="009019DB">
        <w:rPr>
          <w:rFonts w:ascii="Segoe UI" w:eastAsia="Times New Roman" w:hAnsi="Segoe UI" w:cs="Segoe UI"/>
          <w:sz w:val="24"/>
          <w:szCs w:val="24"/>
          <w:rtl/>
        </w:rPr>
        <w:t>سؤال‌های</w:t>
      </w:r>
      <w:proofErr w:type="spellEnd"/>
      <w:r w:rsidRPr="009019DB">
        <w:rPr>
          <w:rFonts w:ascii="Segoe UI" w:eastAsia="Times New Roman" w:hAnsi="Segoe UI" w:cs="Segoe UI"/>
          <w:sz w:val="24"/>
          <w:szCs w:val="24"/>
          <w:rtl/>
        </w:rPr>
        <w:t xml:space="preserve"> جدی در مورد اینکه از کجا </w:t>
      </w:r>
      <w:proofErr w:type="spellStart"/>
      <w:r w:rsidRPr="009019DB">
        <w:rPr>
          <w:rFonts w:ascii="Segoe UI" w:eastAsia="Times New Roman" w:hAnsi="Segoe UI" w:cs="Segoe UI"/>
          <w:sz w:val="24"/>
          <w:szCs w:val="24"/>
          <w:rtl/>
        </w:rPr>
        <w:t>آمده‌ایم</w:t>
      </w:r>
      <w:proofErr w:type="spellEnd"/>
      <w:r w:rsidRPr="009019DB">
        <w:rPr>
          <w:rFonts w:ascii="Segoe UI" w:eastAsia="Times New Roman" w:hAnsi="Segoe UI" w:cs="Segoe UI"/>
          <w:sz w:val="24"/>
          <w:szCs w:val="24"/>
          <w:rtl/>
        </w:rPr>
        <w:t xml:space="preserve">، به کجا </w:t>
      </w:r>
      <w:proofErr w:type="spellStart"/>
      <w:r w:rsidRPr="009019DB">
        <w:rPr>
          <w:rFonts w:ascii="Segoe UI" w:eastAsia="Times New Roman" w:hAnsi="Segoe UI" w:cs="Segoe UI"/>
          <w:sz w:val="24"/>
          <w:szCs w:val="24"/>
          <w:rtl/>
        </w:rPr>
        <w:t>می‌رویم</w:t>
      </w:r>
      <w:proofErr w:type="spellEnd"/>
      <w:r w:rsidRPr="009019DB">
        <w:rPr>
          <w:rFonts w:ascii="Segoe UI" w:eastAsia="Times New Roman" w:hAnsi="Segoe UI" w:cs="Segoe UI"/>
          <w:sz w:val="24"/>
          <w:szCs w:val="24"/>
          <w:rtl/>
        </w:rPr>
        <w:t xml:space="preserve"> و هدف اصلی زندگی چیست، از نمودهای هوش معنوی است (کریمی، ۱۳۹۹)</w:t>
      </w:r>
      <w:r w:rsidRPr="009019DB">
        <w:rPr>
          <w:rFonts w:ascii="Segoe UI" w:eastAsia="Times New Roman" w:hAnsi="Segoe UI" w:cs="Segoe UI"/>
          <w:sz w:val="24"/>
          <w:szCs w:val="24"/>
        </w:rPr>
        <w:t>.</w:t>
      </w:r>
    </w:p>
    <w:p w14:paraId="2714B7F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اضطراب سلامت</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نوعی نگرانی افراطی درباره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جسمی که حتی در غیاب شواهد واقعی پزشکی نیز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به‌طور</w:t>
      </w:r>
      <w:proofErr w:type="spellEnd"/>
      <w:r w:rsidRPr="009019DB">
        <w:rPr>
          <w:rFonts w:ascii="Segoe UI" w:eastAsia="Times New Roman" w:hAnsi="Segoe UI" w:cs="Segoe UI"/>
          <w:sz w:val="24"/>
          <w:szCs w:val="24"/>
          <w:rtl/>
        </w:rPr>
        <w:t xml:space="preserve"> مداوم ادامه یابد (</w:t>
      </w:r>
      <w:proofErr w:type="spellStart"/>
      <w:r w:rsidRPr="009019DB">
        <w:rPr>
          <w:rFonts w:ascii="Segoe UI" w:eastAsia="Times New Roman" w:hAnsi="Segoe UI" w:cs="Segoe UI"/>
          <w:sz w:val="24"/>
          <w:szCs w:val="24"/>
          <w:rtl/>
        </w:rPr>
        <w:t>آسماندون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تایلر</w:t>
      </w:r>
      <w:proofErr w:type="spellEnd"/>
      <w:r w:rsidRPr="009019DB">
        <w:rPr>
          <w:rFonts w:ascii="Segoe UI" w:eastAsia="Times New Roman" w:hAnsi="Segoe UI" w:cs="Segoe UI"/>
          <w:sz w:val="24"/>
          <w:szCs w:val="24"/>
          <w:rtl/>
        </w:rPr>
        <w:t>، ۲۰۲۰)</w:t>
      </w:r>
      <w:r w:rsidRPr="009019DB">
        <w:rPr>
          <w:rFonts w:ascii="Segoe UI" w:eastAsia="Times New Roman" w:hAnsi="Segoe UI" w:cs="Segoe UI"/>
          <w:sz w:val="24"/>
          <w:szCs w:val="24"/>
        </w:rPr>
        <w:t>.</w:t>
      </w:r>
    </w:p>
    <w:p w14:paraId="60E3806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اضطراب مرگ</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اضطراب مرگ به عنوان یک مفهوم مهم در </w:t>
      </w:r>
      <w:proofErr w:type="spellStart"/>
      <w:r w:rsidRPr="009019DB">
        <w:rPr>
          <w:rFonts w:ascii="Segoe UI" w:eastAsia="Times New Roman" w:hAnsi="Segoe UI" w:cs="Segoe UI"/>
          <w:sz w:val="24"/>
          <w:szCs w:val="24"/>
          <w:rtl/>
        </w:rPr>
        <w:t>زمینه‌های</w:t>
      </w:r>
      <w:proofErr w:type="spellEnd"/>
      <w:r w:rsidRPr="009019DB">
        <w:rPr>
          <w:rFonts w:ascii="Segoe UI" w:eastAsia="Times New Roman" w:hAnsi="Segoe UI" w:cs="Segoe UI"/>
          <w:sz w:val="24"/>
          <w:szCs w:val="24"/>
          <w:rtl/>
        </w:rPr>
        <w:t xml:space="preserve"> مختلف در نظر گرفته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این نوع اضطراب، ترس مداوم، غیر طبیعی و مرضی از مرگ یا مردن است. این مفهوم به </w:t>
      </w:r>
      <w:proofErr w:type="spellStart"/>
      <w:r w:rsidRPr="009019DB">
        <w:rPr>
          <w:rFonts w:ascii="Segoe UI" w:eastAsia="Times New Roman" w:hAnsi="Segoe UI" w:cs="Segoe UI"/>
          <w:sz w:val="24"/>
          <w:szCs w:val="24"/>
          <w:rtl/>
        </w:rPr>
        <w:t>مرگ‌هراسی</w:t>
      </w:r>
      <w:proofErr w:type="spellEnd"/>
      <w:r w:rsidRPr="009019DB">
        <w:rPr>
          <w:rFonts w:ascii="Segoe UI" w:eastAsia="Times New Roman" w:hAnsi="Segoe UI" w:cs="Segoe UI"/>
          <w:sz w:val="24"/>
          <w:szCs w:val="24"/>
          <w:rtl/>
        </w:rPr>
        <w:t xml:space="preserve"> (ترس از مرگ) و ترس زیاد از مرده نیز اطلاق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شرمن</w:t>
      </w:r>
      <w:proofErr w:type="spellEnd"/>
      <w:r w:rsidRPr="009019DB">
        <w:rPr>
          <w:rFonts w:ascii="Segoe UI" w:eastAsia="Times New Roman" w:hAnsi="Segoe UI" w:cs="Segoe UI"/>
          <w:sz w:val="24"/>
          <w:szCs w:val="24"/>
          <w:rtl/>
        </w:rPr>
        <w:t xml:space="preserve"> و همکاران، ۲۰۱۰)</w:t>
      </w:r>
      <w:r w:rsidRPr="009019DB">
        <w:rPr>
          <w:rFonts w:ascii="Segoe UI" w:eastAsia="Times New Roman" w:hAnsi="Segoe UI" w:cs="Segoe UI"/>
          <w:sz w:val="24"/>
          <w:szCs w:val="24"/>
        </w:rPr>
        <w:t>.</w:t>
      </w:r>
    </w:p>
    <w:p w14:paraId="12C12C23"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۱</w:t>
      </w:r>
      <w:r w:rsidRPr="009019DB">
        <w:rPr>
          <w:rFonts w:ascii="Segoe UI" w:eastAsia="Times New Roman" w:hAnsi="Segoe UI" w:cs="Segoe UI"/>
          <w:b/>
          <w:bCs/>
          <w:sz w:val="30"/>
          <w:szCs w:val="30"/>
          <w:rtl/>
        </w:rPr>
        <w:noBreakHyphen/>
        <w:t>۶</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 xml:space="preserve">تعاریف عملیاتی </w:t>
      </w:r>
      <w:proofErr w:type="spellStart"/>
      <w:r w:rsidRPr="009019DB">
        <w:rPr>
          <w:rFonts w:ascii="Segoe UI" w:eastAsia="Times New Roman" w:hAnsi="Segoe UI" w:cs="Segoe UI"/>
          <w:b/>
          <w:bCs/>
          <w:sz w:val="30"/>
          <w:szCs w:val="30"/>
          <w:rtl/>
        </w:rPr>
        <w:t>متغیرها</w:t>
      </w:r>
      <w:proofErr w:type="spellEnd"/>
    </w:p>
    <w:p w14:paraId="17C6E9D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هوش معنوی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این پژوهش منظور از هوش معنوی، </w:t>
      </w:r>
      <w:proofErr w:type="spellStart"/>
      <w:r w:rsidRPr="009019DB">
        <w:rPr>
          <w:rFonts w:ascii="Segoe UI" w:eastAsia="Times New Roman" w:hAnsi="Segoe UI" w:cs="Segoe UI"/>
          <w:sz w:val="24"/>
          <w:szCs w:val="24"/>
          <w:rtl/>
        </w:rPr>
        <w:t>نمره‌ای</w:t>
      </w:r>
      <w:proofErr w:type="spellEnd"/>
      <w:r w:rsidRPr="009019DB">
        <w:rPr>
          <w:rFonts w:ascii="Segoe UI" w:eastAsia="Times New Roman" w:hAnsi="Segoe UI" w:cs="Segoe UI"/>
          <w:sz w:val="24"/>
          <w:szCs w:val="24"/>
          <w:rtl/>
        </w:rPr>
        <w:t xml:space="preserve"> است که فرد در پرسشنامه هوش معنوی کینگ (۲۰۰۰) کسب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Pr>
        <w:t>.</w:t>
      </w:r>
    </w:p>
    <w:p w14:paraId="4505E6F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اضطراب سلامت</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این پژوهش منظور از اضطراب سلامت، </w:t>
      </w:r>
      <w:proofErr w:type="spellStart"/>
      <w:r w:rsidRPr="009019DB">
        <w:rPr>
          <w:rFonts w:ascii="Segoe UI" w:eastAsia="Times New Roman" w:hAnsi="Segoe UI" w:cs="Segoe UI"/>
          <w:sz w:val="24"/>
          <w:szCs w:val="24"/>
          <w:rtl/>
        </w:rPr>
        <w:t>نمره‌ای</w:t>
      </w:r>
      <w:proofErr w:type="spellEnd"/>
      <w:r w:rsidRPr="009019DB">
        <w:rPr>
          <w:rFonts w:ascii="Segoe UI" w:eastAsia="Times New Roman" w:hAnsi="Segoe UI" w:cs="Segoe UI"/>
          <w:sz w:val="24"/>
          <w:szCs w:val="24"/>
          <w:rtl/>
        </w:rPr>
        <w:t xml:space="preserve"> است که فرد در پرسشنامه اضطراب سلامت کسب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Pr>
        <w:t>.</w:t>
      </w:r>
    </w:p>
    <w:p w14:paraId="0E7AC0B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اضطراب مرگ</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این پژوهش منظور از اضطراب مرگ، </w:t>
      </w:r>
      <w:proofErr w:type="spellStart"/>
      <w:r w:rsidRPr="009019DB">
        <w:rPr>
          <w:rFonts w:ascii="Segoe UI" w:eastAsia="Times New Roman" w:hAnsi="Segoe UI" w:cs="Segoe UI"/>
          <w:sz w:val="24"/>
          <w:szCs w:val="24"/>
          <w:rtl/>
        </w:rPr>
        <w:t>نمره‌ای</w:t>
      </w:r>
      <w:proofErr w:type="spellEnd"/>
      <w:r w:rsidRPr="009019DB">
        <w:rPr>
          <w:rFonts w:ascii="Segoe UI" w:eastAsia="Times New Roman" w:hAnsi="Segoe UI" w:cs="Segoe UI"/>
          <w:sz w:val="24"/>
          <w:szCs w:val="24"/>
          <w:rtl/>
        </w:rPr>
        <w:t xml:space="preserve"> است که فرد در پرسشنامه اضطراب مرگ </w:t>
      </w:r>
      <w:proofErr w:type="spellStart"/>
      <w:r w:rsidRPr="009019DB">
        <w:rPr>
          <w:rFonts w:ascii="Segoe UI" w:eastAsia="Times New Roman" w:hAnsi="Segoe UI" w:cs="Segoe UI"/>
          <w:sz w:val="24"/>
          <w:szCs w:val="24"/>
          <w:rtl/>
        </w:rPr>
        <w:t>تمپلر</w:t>
      </w:r>
      <w:proofErr w:type="spellEnd"/>
      <w:r w:rsidRPr="009019DB">
        <w:rPr>
          <w:rFonts w:ascii="Segoe UI" w:eastAsia="Times New Roman" w:hAnsi="Segoe UI" w:cs="Segoe UI"/>
          <w:sz w:val="24"/>
          <w:szCs w:val="24"/>
          <w:rtl/>
        </w:rPr>
        <w:t xml:space="preserve"> کسب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Pr>
        <w:t>.</w:t>
      </w:r>
    </w:p>
    <w:p w14:paraId="163EFECD"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25882DF0">
          <v:rect id="_x0000_i1033" style="width:0;height:.75pt" o:hralign="right" o:hrstd="t" o:hr="t" fillcolor="#a0a0a0" stroked="f"/>
        </w:pict>
      </w:r>
    </w:p>
    <w:p w14:paraId="09C1B04E" w14:textId="77777777" w:rsidR="009019DB" w:rsidRPr="009019DB" w:rsidRDefault="009019DB" w:rsidP="009019DB">
      <w:pPr>
        <w:spacing w:before="480" w:after="240" w:line="510" w:lineRule="atLeast"/>
        <w:outlineLvl w:val="0"/>
        <w:rPr>
          <w:rFonts w:ascii="Segoe UI" w:eastAsia="Times New Roman" w:hAnsi="Segoe UI" w:cs="Segoe UI"/>
          <w:b/>
          <w:bCs/>
          <w:kern w:val="36"/>
          <w:sz w:val="36"/>
          <w:szCs w:val="36"/>
        </w:rPr>
      </w:pPr>
      <w:r w:rsidRPr="009019DB">
        <w:rPr>
          <w:rFonts w:ascii="Segoe UI" w:eastAsia="Times New Roman" w:hAnsi="Segoe UI" w:cs="Segoe UI"/>
          <w:b/>
          <w:bCs/>
          <w:kern w:val="36"/>
          <w:sz w:val="36"/>
          <w:szCs w:val="36"/>
          <w:rtl/>
        </w:rPr>
        <w:t>فصل دوم: مبانی نظری و پیشینه پژوهش</w:t>
      </w:r>
    </w:p>
    <w:p w14:paraId="66954BCB"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۲</w:t>
      </w:r>
      <w:r w:rsidRPr="009019DB">
        <w:rPr>
          <w:rFonts w:ascii="Segoe UI" w:eastAsia="Times New Roman" w:hAnsi="Segoe UI" w:cs="Segoe UI"/>
          <w:b/>
          <w:bCs/>
          <w:sz w:val="33"/>
          <w:szCs w:val="33"/>
          <w:rtl/>
        </w:rPr>
        <w:noBreakHyphen/>
        <w:t>۱</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گستره نخست: سالمندی</w:t>
      </w:r>
    </w:p>
    <w:p w14:paraId="08899213"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مفهوم سالمندی</w:t>
      </w:r>
    </w:p>
    <w:p w14:paraId="20B5A8E3"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سالخوردگی</w:t>
      </w:r>
      <w:proofErr w:type="spellEnd"/>
      <w:r w:rsidRPr="009019DB">
        <w:rPr>
          <w:rFonts w:ascii="Segoe UI" w:eastAsia="Times New Roman" w:hAnsi="Segoe UI" w:cs="Segoe UI"/>
          <w:sz w:val="24"/>
          <w:szCs w:val="24"/>
          <w:rtl/>
        </w:rPr>
        <w:t xml:space="preserve">، کهنسالی یا پیری </w:t>
      </w:r>
      <w:proofErr w:type="spellStart"/>
      <w:r w:rsidRPr="009019DB">
        <w:rPr>
          <w:rFonts w:ascii="Segoe UI" w:eastAsia="Times New Roman" w:hAnsi="Segoe UI" w:cs="Segoe UI"/>
          <w:sz w:val="24"/>
          <w:szCs w:val="24"/>
          <w:rtl/>
        </w:rPr>
        <w:t>واژه‌هایی</w:t>
      </w:r>
      <w:proofErr w:type="spellEnd"/>
      <w:r w:rsidRPr="009019DB">
        <w:rPr>
          <w:rFonts w:ascii="Segoe UI" w:eastAsia="Times New Roman" w:hAnsi="Segoe UI" w:cs="Segoe UI"/>
          <w:sz w:val="24"/>
          <w:szCs w:val="24"/>
          <w:rtl/>
        </w:rPr>
        <w:t xml:space="preserve"> هستند که برای آخرین دوره زندگی انسان به کار گرفته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سام‌آرام</w:t>
      </w:r>
      <w:proofErr w:type="spellEnd"/>
      <w:r w:rsidRPr="009019DB">
        <w:rPr>
          <w:rFonts w:ascii="Segoe UI" w:eastAsia="Times New Roman" w:hAnsi="Segoe UI" w:cs="Segoe UI"/>
          <w:sz w:val="24"/>
          <w:szCs w:val="24"/>
          <w:rtl/>
        </w:rPr>
        <w:t xml:space="preserve">، ۱۳۹۲). به طور قراردادی، پس از ۶۵ سالگی به عنوان پیری تعریف شده است. </w:t>
      </w:r>
      <w:proofErr w:type="spellStart"/>
      <w:r w:rsidRPr="009019DB">
        <w:rPr>
          <w:rFonts w:ascii="Segoe UI" w:eastAsia="Times New Roman" w:hAnsi="Segoe UI" w:cs="Segoe UI"/>
          <w:sz w:val="24"/>
          <w:szCs w:val="24"/>
          <w:rtl/>
        </w:rPr>
        <w:t>ساده‌ترین</w:t>
      </w:r>
      <w:proofErr w:type="spellEnd"/>
      <w:r w:rsidRPr="009019DB">
        <w:rPr>
          <w:rFonts w:ascii="Segoe UI" w:eastAsia="Times New Roman" w:hAnsi="Segoe UI" w:cs="Segoe UI"/>
          <w:sz w:val="24"/>
          <w:szCs w:val="24"/>
          <w:rtl/>
        </w:rPr>
        <w:t xml:space="preserve"> تعریف سالمندی عبارت است از شمردن تعداد </w:t>
      </w:r>
      <w:proofErr w:type="spellStart"/>
      <w:r w:rsidRPr="009019DB">
        <w:rPr>
          <w:rFonts w:ascii="Segoe UI" w:eastAsia="Times New Roman" w:hAnsi="Segoe UI" w:cs="Segoe UI"/>
          <w:sz w:val="24"/>
          <w:szCs w:val="24"/>
          <w:rtl/>
        </w:rPr>
        <w:t>سال‌هایی</w:t>
      </w:r>
      <w:proofErr w:type="spellEnd"/>
      <w:r w:rsidRPr="009019DB">
        <w:rPr>
          <w:rFonts w:ascii="Segoe UI" w:eastAsia="Times New Roman" w:hAnsi="Segoe UI" w:cs="Segoe UI"/>
          <w:sz w:val="24"/>
          <w:szCs w:val="24"/>
          <w:rtl/>
        </w:rPr>
        <w:t xml:space="preserve"> که از بدو تولد طی شده است (رضایی و منوچهری، ۱۳۹۷). سالمندی دوران حساسی از زندگی بشر است که طی آن افراد در معرض تهدیدات </w:t>
      </w:r>
      <w:proofErr w:type="spellStart"/>
      <w:r w:rsidRPr="009019DB">
        <w:rPr>
          <w:rFonts w:ascii="Segoe UI" w:eastAsia="Times New Roman" w:hAnsi="Segoe UI" w:cs="Segoe UI"/>
          <w:sz w:val="24"/>
          <w:szCs w:val="24"/>
          <w:rtl/>
        </w:rPr>
        <w:t>بالقوه‌ای</w:t>
      </w:r>
      <w:proofErr w:type="spellEnd"/>
      <w:r w:rsidRPr="009019DB">
        <w:rPr>
          <w:rFonts w:ascii="Segoe UI" w:eastAsia="Times New Roman" w:hAnsi="Segoe UI" w:cs="Segoe UI"/>
          <w:sz w:val="24"/>
          <w:szCs w:val="24"/>
          <w:rtl/>
        </w:rPr>
        <w:t xml:space="preserve"> نظیر افزایش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تنهایی و انزوا و عدم برخورداری از حمایت اجتماعی قرار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و به دلیل </w:t>
      </w:r>
      <w:proofErr w:type="spellStart"/>
      <w:r w:rsidRPr="009019DB">
        <w:rPr>
          <w:rFonts w:ascii="Segoe UI" w:eastAsia="Times New Roman" w:hAnsi="Segoe UI" w:cs="Segoe UI"/>
          <w:sz w:val="24"/>
          <w:szCs w:val="24"/>
          <w:rtl/>
        </w:rPr>
        <w:t>ناتوانی‌های</w:t>
      </w:r>
      <w:proofErr w:type="spellEnd"/>
      <w:r w:rsidRPr="009019DB">
        <w:rPr>
          <w:rFonts w:ascii="Segoe UI" w:eastAsia="Times New Roman" w:hAnsi="Segoe UI" w:cs="Segoe UI"/>
          <w:sz w:val="24"/>
          <w:szCs w:val="24"/>
          <w:rtl/>
        </w:rPr>
        <w:t xml:space="preserve"> جسمی و ذهنی، در موارد زیادی استقلال </w:t>
      </w:r>
      <w:proofErr w:type="spellStart"/>
      <w:r w:rsidRPr="009019DB">
        <w:rPr>
          <w:rFonts w:ascii="Segoe UI" w:eastAsia="Times New Roman" w:hAnsi="Segoe UI" w:cs="Segoe UI"/>
          <w:sz w:val="24"/>
          <w:szCs w:val="24"/>
          <w:rtl/>
        </w:rPr>
        <w:t>فردی‌شان</w:t>
      </w:r>
      <w:proofErr w:type="spellEnd"/>
      <w:r w:rsidRPr="009019DB">
        <w:rPr>
          <w:rFonts w:ascii="Segoe UI" w:eastAsia="Times New Roman" w:hAnsi="Segoe UI" w:cs="Segoe UI"/>
          <w:sz w:val="24"/>
          <w:szCs w:val="24"/>
          <w:rtl/>
        </w:rPr>
        <w:t xml:space="preserve"> مورد تهدید قرار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نیکدل</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عرب‌زاده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غضنفری</w:t>
      </w:r>
      <w:proofErr w:type="spellEnd"/>
      <w:r w:rsidRPr="009019DB">
        <w:rPr>
          <w:rFonts w:ascii="Segoe UI" w:eastAsia="Times New Roman" w:hAnsi="Segoe UI" w:cs="Segoe UI"/>
          <w:sz w:val="24"/>
          <w:szCs w:val="24"/>
          <w:rtl/>
        </w:rPr>
        <w:t>، ۱۳۹۵)</w:t>
      </w:r>
      <w:r w:rsidRPr="009019DB">
        <w:rPr>
          <w:rFonts w:ascii="Segoe UI" w:eastAsia="Times New Roman" w:hAnsi="Segoe UI" w:cs="Segoe UI"/>
          <w:sz w:val="24"/>
          <w:szCs w:val="24"/>
        </w:rPr>
        <w:t>.</w:t>
      </w:r>
    </w:p>
    <w:p w14:paraId="741CD8F7"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proofErr w:type="spellStart"/>
      <w:r w:rsidRPr="009019DB">
        <w:rPr>
          <w:rFonts w:ascii="Segoe UI" w:eastAsia="Times New Roman" w:hAnsi="Segoe UI" w:cs="Segoe UI"/>
          <w:b/>
          <w:bCs/>
          <w:sz w:val="30"/>
          <w:szCs w:val="30"/>
          <w:rtl/>
        </w:rPr>
        <w:t>نظریه‌های</w:t>
      </w:r>
      <w:proofErr w:type="spellEnd"/>
      <w:r w:rsidRPr="009019DB">
        <w:rPr>
          <w:rFonts w:ascii="Segoe UI" w:eastAsia="Times New Roman" w:hAnsi="Segoe UI" w:cs="Segoe UI"/>
          <w:b/>
          <w:bCs/>
          <w:sz w:val="30"/>
          <w:szCs w:val="30"/>
          <w:rtl/>
        </w:rPr>
        <w:t xml:space="preserve"> سالمندی</w:t>
      </w:r>
    </w:p>
    <w:p w14:paraId="11BC6708"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ژرونتولوژی</w:t>
      </w:r>
      <w:proofErr w:type="spellEnd"/>
      <w:r w:rsidRPr="009019DB">
        <w:rPr>
          <w:rFonts w:ascii="Segoe UI" w:eastAsia="Times New Roman" w:hAnsi="Segoe UI" w:cs="Segoe UI"/>
          <w:sz w:val="24"/>
          <w:szCs w:val="24"/>
          <w:rtl/>
        </w:rPr>
        <w:t xml:space="preserve"> یا علم </w:t>
      </w:r>
      <w:proofErr w:type="spellStart"/>
      <w:r w:rsidRPr="009019DB">
        <w:rPr>
          <w:rFonts w:ascii="Segoe UI" w:eastAsia="Times New Roman" w:hAnsi="Segoe UI" w:cs="Segoe UI"/>
          <w:sz w:val="24"/>
          <w:szCs w:val="24"/>
          <w:rtl/>
        </w:rPr>
        <w:t>پیری‌شناسی</w:t>
      </w:r>
      <w:proofErr w:type="spellEnd"/>
      <w:r w:rsidRPr="009019DB">
        <w:rPr>
          <w:rFonts w:ascii="Segoe UI" w:eastAsia="Times New Roman" w:hAnsi="Segoe UI" w:cs="Segoe UI"/>
          <w:sz w:val="24"/>
          <w:szCs w:val="24"/>
          <w:rtl/>
        </w:rPr>
        <w:t xml:space="preserve"> فرآیند پیری را از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زیست‌شناختی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جامعه‌شناختی</w:t>
      </w:r>
      <w:proofErr w:type="spellEnd"/>
      <w:r w:rsidRPr="009019DB">
        <w:rPr>
          <w:rFonts w:ascii="Segoe UI" w:eastAsia="Times New Roman" w:hAnsi="Segoe UI" w:cs="Segoe UI"/>
          <w:sz w:val="24"/>
          <w:szCs w:val="24"/>
          <w:rtl/>
        </w:rPr>
        <w:t xml:space="preserve"> مورد مطالعه قرار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در هر سه زمینه، تلاش بر آن بوده که علت پیدایش پیری شرح داده شود (فروغ عامری، </w:t>
      </w:r>
      <w:proofErr w:type="spellStart"/>
      <w:r w:rsidRPr="009019DB">
        <w:rPr>
          <w:rFonts w:ascii="Segoe UI" w:eastAsia="Times New Roman" w:hAnsi="Segoe UI" w:cs="Segoe UI"/>
          <w:sz w:val="24"/>
          <w:szCs w:val="24"/>
          <w:rtl/>
        </w:rPr>
        <w:t>گواری</w:t>
      </w:r>
      <w:proofErr w:type="spellEnd"/>
      <w:r w:rsidRPr="009019DB">
        <w:rPr>
          <w:rFonts w:ascii="Segoe UI" w:eastAsia="Times New Roman" w:hAnsi="Segoe UI" w:cs="Segoe UI"/>
          <w:sz w:val="24"/>
          <w:szCs w:val="24"/>
          <w:rtl/>
        </w:rPr>
        <w:t xml:space="preserve">، نظری، </w:t>
      </w:r>
      <w:proofErr w:type="spellStart"/>
      <w:r w:rsidRPr="009019DB">
        <w:rPr>
          <w:rFonts w:ascii="Segoe UI" w:eastAsia="Times New Roman" w:hAnsi="Segoe UI" w:cs="Segoe UI"/>
          <w:sz w:val="24"/>
          <w:szCs w:val="24"/>
          <w:rtl/>
        </w:rPr>
        <w:t>رشیدی‌نژاد</w:t>
      </w:r>
      <w:proofErr w:type="spellEnd"/>
      <w:r w:rsidRPr="009019DB">
        <w:rPr>
          <w:rFonts w:ascii="Segoe UI" w:eastAsia="Times New Roman" w:hAnsi="Segoe UI" w:cs="Segoe UI"/>
          <w:sz w:val="24"/>
          <w:szCs w:val="24"/>
          <w:rtl/>
        </w:rPr>
        <w:t xml:space="preserve"> و افشارزاده، ۱۳۹۱). </w:t>
      </w:r>
      <w:proofErr w:type="spellStart"/>
      <w:r w:rsidRPr="009019DB">
        <w:rPr>
          <w:rFonts w:ascii="Segoe UI" w:eastAsia="Times New Roman" w:hAnsi="Segoe UI" w:cs="Segoe UI"/>
          <w:sz w:val="24"/>
          <w:szCs w:val="24"/>
          <w:rtl/>
        </w:rPr>
        <w:t>نظریه‌های</w:t>
      </w:r>
      <w:proofErr w:type="spellEnd"/>
      <w:r w:rsidRPr="009019DB">
        <w:rPr>
          <w:rFonts w:ascii="Segoe UI" w:eastAsia="Times New Roman" w:hAnsi="Segoe UI" w:cs="Segoe UI"/>
          <w:sz w:val="24"/>
          <w:szCs w:val="24"/>
          <w:rtl/>
        </w:rPr>
        <w:t xml:space="preserve"> سالمندی به شرح زیر </w:t>
      </w:r>
      <w:proofErr w:type="spellStart"/>
      <w:r w:rsidRPr="009019DB">
        <w:rPr>
          <w:rFonts w:ascii="Segoe UI" w:eastAsia="Times New Roman" w:hAnsi="Segoe UI" w:cs="Segoe UI"/>
          <w:sz w:val="24"/>
          <w:szCs w:val="24"/>
          <w:rtl/>
        </w:rPr>
        <w:t>می‌باشند</w:t>
      </w:r>
      <w:proofErr w:type="spellEnd"/>
      <w:r w:rsidRPr="009019DB">
        <w:rPr>
          <w:rFonts w:ascii="Segoe UI" w:eastAsia="Times New Roman" w:hAnsi="Segoe UI" w:cs="Segoe UI"/>
          <w:sz w:val="24"/>
          <w:szCs w:val="24"/>
        </w:rPr>
        <w:t>:</w:t>
      </w:r>
    </w:p>
    <w:p w14:paraId="03C95595" w14:textId="77777777" w:rsidR="009019DB" w:rsidRPr="009019DB" w:rsidRDefault="009019DB" w:rsidP="009019DB">
      <w:pPr>
        <w:spacing w:before="240" w:after="240" w:line="420" w:lineRule="atLeast"/>
        <w:outlineLvl w:val="3"/>
        <w:rPr>
          <w:rFonts w:ascii="Segoe UI" w:eastAsia="Times New Roman" w:hAnsi="Segoe UI" w:cs="Segoe UI"/>
          <w:b/>
          <w:bCs/>
          <w:sz w:val="24"/>
          <w:szCs w:val="24"/>
        </w:rPr>
      </w:pPr>
      <w:r w:rsidRPr="009019DB">
        <w:rPr>
          <w:rFonts w:ascii="Segoe UI" w:eastAsia="Times New Roman" w:hAnsi="Segoe UI" w:cs="Segoe UI"/>
          <w:b/>
          <w:bCs/>
          <w:sz w:val="24"/>
          <w:szCs w:val="24"/>
          <w:rtl/>
        </w:rPr>
        <w:lastRenderedPageBreak/>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نظریه‌های</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زیست‌شناختی</w:t>
      </w:r>
      <w:proofErr w:type="spellEnd"/>
    </w:p>
    <w:p w14:paraId="5DE4E708"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نظریه‌های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زیست‌شناختی</w:t>
      </w:r>
      <w:proofErr w:type="spellEnd"/>
      <w:r w:rsidRPr="009019DB">
        <w:rPr>
          <w:rFonts w:ascii="Segoe UI" w:eastAsia="Times New Roman" w:hAnsi="Segoe UI" w:cs="Segoe UI"/>
          <w:sz w:val="24"/>
          <w:szCs w:val="24"/>
          <w:rtl/>
        </w:rPr>
        <w:t xml:space="preserve"> به سه دسته تقسیم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Pr>
        <w:t>:</w:t>
      </w:r>
    </w:p>
    <w:p w14:paraId="317FF6B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ایمنی</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نظریه ایمنی معتقد است که سیستم ایمنی، با خارج ساختن عوامل خارجی و یا تخریب آنها، بدن را محافظت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عوامل خارجی شامل </w:t>
      </w:r>
      <w:proofErr w:type="spellStart"/>
      <w:r w:rsidRPr="009019DB">
        <w:rPr>
          <w:rFonts w:ascii="Segoe UI" w:eastAsia="Times New Roman" w:hAnsi="Segoe UI" w:cs="Segoe UI"/>
          <w:sz w:val="24"/>
          <w:szCs w:val="24"/>
          <w:rtl/>
        </w:rPr>
        <w:t>ویروس‌ها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باکتری‌ها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قارچ‌ها</w:t>
      </w:r>
      <w:proofErr w:type="spellEnd"/>
      <w:r w:rsidRPr="009019DB">
        <w:rPr>
          <w:rFonts w:ascii="Segoe UI" w:eastAsia="Times New Roman" w:hAnsi="Segoe UI" w:cs="Segoe UI"/>
          <w:sz w:val="24"/>
          <w:szCs w:val="24"/>
          <w:rtl/>
        </w:rPr>
        <w:t xml:space="preserve"> و احتمالاً </w:t>
      </w:r>
      <w:proofErr w:type="spellStart"/>
      <w:r w:rsidRPr="009019DB">
        <w:rPr>
          <w:rFonts w:ascii="Segoe UI" w:eastAsia="Times New Roman" w:hAnsi="Segoe UI" w:cs="Segoe UI"/>
          <w:sz w:val="24"/>
          <w:szCs w:val="24"/>
          <w:rtl/>
        </w:rPr>
        <w:t>سلول‌های</w:t>
      </w:r>
      <w:proofErr w:type="spellEnd"/>
      <w:r w:rsidRPr="009019DB">
        <w:rPr>
          <w:rFonts w:ascii="Segoe UI" w:eastAsia="Times New Roman" w:hAnsi="Segoe UI" w:cs="Segoe UI"/>
          <w:sz w:val="24"/>
          <w:szCs w:val="24"/>
          <w:rtl/>
        </w:rPr>
        <w:t xml:space="preserve"> بدن خود فرد که تغییرات </w:t>
      </w:r>
      <w:proofErr w:type="spellStart"/>
      <w:r w:rsidRPr="009019DB">
        <w:rPr>
          <w:rFonts w:ascii="Segoe UI" w:eastAsia="Times New Roman" w:hAnsi="Segoe UI" w:cs="Segoe UI"/>
          <w:sz w:val="24"/>
          <w:szCs w:val="24"/>
          <w:rtl/>
        </w:rPr>
        <w:t>نئوپلاستیک</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تومورمانند</w:t>
      </w:r>
      <w:proofErr w:type="spellEnd"/>
      <w:r w:rsidRPr="009019DB">
        <w:rPr>
          <w:rFonts w:ascii="Segoe UI" w:eastAsia="Times New Roman" w:hAnsi="Segoe UI" w:cs="Segoe UI"/>
          <w:sz w:val="24"/>
          <w:szCs w:val="24"/>
          <w:rtl/>
        </w:rPr>
        <w:t xml:space="preserve">) پیدا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بر اساس این نظریه، دستگاه ایمنی بدن، بعضی از </w:t>
      </w:r>
      <w:proofErr w:type="spellStart"/>
      <w:r w:rsidRPr="009019DB">
        <w:rPr>
          <w:rFonts w:ascii="Segoe UI" w:eastAsia="Times New Roman" w:hAnsi="Segoe UI" w:cs="Segoe UI"/>
          <w:sz w:val="24"/>
          <w:szCs w:val="24"/>
          <w:rtl/>
        </w:rPr>
        <w:t>قسمت‌های</w:t>
      </w:r>
      <w:proofErr w:type="spellEnd"/>
      <w:r w:rsidRPr="009019DB">
        <w:rPr>
          <w:rFonts w:ascii="Segoe UI" w:eastAsia="Times New Roman" w:hAnsi="Segoe UI" w:cs="Segoe UI"/>
          <w:sz w:val="24"/>
          <w:szCs w:val="24"/>
          <w:rtl/>
        </w:rPr>
        <w:t xml:space="preserve"> سالم بدن را از بین </w:t>
      </w:r>
      <w:proofErr w:type="spellStart"/>
      <w:r w:rsidRPr="009019DB">
        <w:rPr>
          <w:rFonts w:ascii="Segoe UI" w:eastAsia="Times New Roman" w:hAnsi="Segoe UI" w:cs="Segoe UI"/>
          <w:sz w:val="24"/>
          <w:szCs w:val="24"/>
          <w:rtl/>
        </w:rPr>
        <w:t>می‌برد</w:t>
      </w:r>
      <w:proofErr w:type="spellEnd"/>
      <w:r w:rsidRPr="009019DB">
        <w:rPr>
          <w:rFonts w:ascii="Segoe UI" w:eastAsia="Times New Roman" w:hAnsi="Segoe UI" w:cs="Segoe UI"/>
          <w:sz w:val="24"/>
          <w:szCs w:val="24"/>
          <w:rtl/>
        </w:rPr>
        <w:t xml:space="preserve"> و به نظر </w:t>
      </w:r>
      <w:proofErr w:type="spellStart"/>
      <w:r w:rsidRPr="009019DB">
        <w:rPr>
          <w:rFonts w:ascii="Segoe UI" w:eastAsia="Times New Roman" w:hAnsi="Segoe UI" w:cs="Segoe UI"/>
          <w:sz w:val="24"/>
          <w:szCs w:val="24"/>
          <w:rtl/>
        </w:rPr>
        <w:t>می‌رسد</w:t>
      </w:r>
      <w:proofErr w:type="spellEnd"/>
      <w:r w:rsidRPr="009019DB">
        <w:rPr>
          <w:rFonts w:ascii="Segoe UI" w:eastAsia="Times New Roman" w:hAnsi="Segoe UI" w:cs="Segoe UI"/>
          <w:sz w:val="24"/>
          <w:szCs w:val="24"/>
          <w:rtl/>
        </w:rPr>
        <w:t xml:space="preserve"> که سیستم دفاعی بدن بر علیه خود به پا خواسته و به </w:t>
      </w:r>
      <w:proofErr w:type="spellStart"/>
      <w:r w:rsidRPr="009019DB">
        <w:rPr>
          <w:rFonts w:ascii="Segoe UI" w:eastAsia="Times New Roman" w:hAnsi="Segoe UI" w:cs="Segoe UI"/>
          <w:sz w:val="24"/>
          <w:szCs w:val="24"/>
          <w:rtl/>
        </w:rPr>
        <w:t>قسمت‌هایی</w:t>
      </w:r>
      <w:proofErr w:type="spellEnd"/>
      <w:r w:rsidRPr="009019DB">
        <w:rPr>
          <w:rFonts w:ascii="Segoe UI" w:eastAsia="Times New Roman" w:hAnsi="Segoe UI" w:cs="Segoe UI"/>
          <w:sz w:val="24"/>
          <w:szCs w:val="24"/>
          <w:rtl/>
        </w:rPr>
        <w:t xml:space="preserve"> از بدن حمله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این نقصان دستگاه ایمنی بدن با اینکه بعضی از امراض مهلک را توجیه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ولی </w:t>
      </w:r>
      <w:proofErr w:type="spellStart"/>
      <w:r w:rsidRPr="009019DB">
        <w:rPr>
          <w:rFonts w:ascii="Segoe UI" w:eastAsia="Times New Roman" w:hAnsi="Segoe UI" w:cs="Segoe UI"/>
          <w:sz w:val="24"/>
          <w:szCs w:val="24"/>
          <w:rtl/>
        </w:rPr>
        <w:t>نمی‌تواند</w:t>
      </w:r>
      <w:proofErr w:type="spellEnd"/>
      <w:r w:rsidRPr="009019DB">
        <w:rPr>
          <w:rFonts w:ascii="Segoe UI" w:eastAsia="Times New Roman" w:hAnsi="Segoe UI" w:cs="Segoe UI"/>
          <w:sz w:val="24"/>
          <w:szCs w:val="24"/>
          <w:rtl/>
        </w:rPr>
        <w:t xml:space="preserve"> در تمامی موارد صادق باشد، در نتیجه این نظریه به قسمتی از مسئله پیر شدن پاسخ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(فروغ عامری و همکاران، ۱۳۹۱)</w:t>
      </w:r>
      <w:r w:rsidRPr="009019DB">
        <w:rPr>
          <w:rFonts w:ascii="Segoe UI" w:eastAsia="Times New Roman" w:hAnsi="Segoe UI" w:cs="Segoe UI"/>
          <w:sz w:val="24"/>
          <w:szCs w:val="24"/>
        </w:rPr>
        <w:t>.</w:t>
      </w:r>
    </w:p>
    <w:p w14:paraId="1527EDD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پیر شدن سلولی</w:t>
      </w:r>
      <w:r w:rsidRPr="009019DB">
        <w:rPr>
          <w:rFonts w:ascii="Segoe UI" w:eastAsia="Times New Roman" w:hAnsi="Segoe UI" w:cs="Segoe UI"/>
          <w:sz w:val="24"/>
          <w:szCs w:val="24"/>
        </w:rPr>
        <w:br/>
      </w:r>
      <w:r w:rsidRPr="009019DB">
        <w:rPr>
          <w:rFonts w:ascii="Segoe UI" w:eastAsia="Times New Roman" w:hAnsi="Segoe UI" w:cs="Segoe UI"/>
          <w:sz w:val="24"/>
          <w:szCs w:val="24"/>
          <w:rtl/>
        </w:rPr>
        <w:t>در نظریه پیر شدن سلولی اعتقاد بر این است که تغییرات</w:t>
      </w:r>
      <w:r w:rsidRPr="009019DB">
        <w:rPr>
          <w:rFonts w:ascii="Segoe UI" w:eastAsia="Times New Roman" w:hAnsi="Segoe UI" w:cs="Segoe UI"/>
          <w:sz w:val="24"/>
          <w:szCs w:val="24"/>
        </w:rPr>
        <w:t xml:space="preserve"> DNA </w:t>
      </w:r>
      <w:r w:rsidRPr="009019DB">
        <w:rPr>
          <w:rFonts w:ascii="Segoe UI" w:eastAsia="Times New Roman" w:hAnsi="Segoe UI" w:cs="Segoe UI"/>
          <w:sz w:val="24"/>
          <w:szCs w:val="24"/>
          <w:rtl/>
        </w:rPr>
        <w:t>و</w:t>
      </w:r>
      <w:r w:rsidRPr="009019DB">
        <w:rPr>
          <w:rFonts w:ascii="Segoe UI" w:eastAsia="Times New Roman" w:hAnsi="Segoe UI" w:cs="Segoe UI"/>
          <w:sz w:val="24"/>
          <w:szCs w:val="24"/>
        </w:rPr>
        <w:t xml:space="preserve"> RNA </w:t>
      </w:r>
      <w:r w:rsidRPr="009019DB">
        <w:rPr>
          <w:rFonts w:ascii="Segoe UI" w:eastAsia="Times New Roman" w:hAnsi="Segoe UI" w:cs="Segoe UI"/>
          <w:sz w:val="24"/>
          <w:szCs w:val="24"/>
          <w:rtl/>
        </w:rPr>
        <w:t xml:space="preserve">از علل سالمندی هستند. به این صورت که تغییرات </w:t>
      </w:r>
      <w:proofErr w:type="spellStart"/>
      <w:r w:rsidRPr="009019DB">
        <w:rPr>
          <w:rFonts w:ascii="Segoe UI" w:eastAsia="Times New Roman" w:hAnsi="Segoe UI" w:cs="Segoe UI"/>
          <w:sz w:val="24"/>
          <w:szCs w:val="24"/>
          <w:rtl/>
        </w:rPr>
        <w:t>سلول‌ها</w:t>
      </w:r>
      <w:proofErr w:type="spellEnd"/>
      <w:r w:rsidRPr="009019DB">
        <w:rPr>
          <w:rFonts w:ascii="Segoe UI" w:eastAsia="Times New Roman" w:hAnsi="Segoe UI" w:cs="Segoe UI"/>
          <w:sz w:val="24"/>
          <w:szCs w:val="24"/>
          <w:rtl/>
        </w:rPr>
        <w:t xml:space="preserve"> موجب تغییراتی در عملکرد اعضاء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tl/>
        </w:rPr>
        <w:t>. با توجه به اینکه</w:t>
      </w:r>
      <w:r w:rsidRPr="009019DB">
        <w:rPr>
          <w:rFonts w:ascii="Segoe UI" w:eastAsia="Times New Roman" w:hAnsi="Segoe UI" w:cs="Segoe UI"/>
          <w:sz w:val="24"/>
          <w:szCs w:val="24"/>
        </w:rPr>
        <w:t xml:space="preserve"> DNA </w:t>
      </w:r>
      <w:r w:rsidRPr="009019DB">
        <w:rPr>
          <w:rFonts w:ascii="Segoe UI" w:eastAsia="Times New Roman" w:hAnsi="Segoe UI" w:cs="Segoe UI"/>
          <w:sz w:val="24"/>
          <w:szCs w:val="24"/>
          <w:rtl/>
        </w:rPr>
        <w:t xml:space="preserve">مسئول بعضی از فرآیندهای متابولیسم </w:t>
      </w:r>
      <w:proofErr w:type="spellStart"/>
      <w:r w:rsidRPr="009019DB">
        <w:rPr>
          <w:rFonts w:ascii="Segoe UI" w:eastAsia="Times New Roman" w:hAnsi="Segoe UI" w:cs="Segoe UI"/>
          <w:sz w:val="24"/>
          <w:szCs w:val="24"/>
          <w:rtl/>
        </w:rPr>
        <w:t>سلول‌هاست</w:t>
      </w:r>
      <w:proofErr w:type="spellEnd"/>
      <w:r w:rsidRPr="009019DB">
        <w:rPr>
          <w:rFonts w:ascii="Segoe UI" w:eastAsia="Times New Roman" w:hAnsi="Segoe UI" w:cs="Segoe UI"/>
          <w:sz w:val="24"/>
          <w:szCs w:val="24"/>
          <w:rtl/>
        </w:rPr>
        <w:t xml:space="preserve">، لذا هر نوع فقدان اطلاعات یا </w:t>
      </w:r>
      <w:proofErr w:type="spellStart"/>
      <w:r w:rsidRPr="009019DB">
        <w:rPr>
          <w:rFonts w:ascii="Segoe UI" w:eastAsia="Times New Roman" w:hAnsi="Segoe UI" w:cs="Segoe UI"/>
          <w:sz w:val="24"/>
          <w:szCs w:val="24"/>
          <w:rtl/>
        </w:rPr>
        <w:t>کدهای</w:t>
      </w:r>
      <w:proofErr w:type="spellEnd"/>
      <w:r w:rsidRPr="009019DB">
        <w:rPr>
          <w:rFonts w:ascii="Segoe UI" w:eastAsia="Times New Roman" w:hAnsi="Segoe UI" w:cs="Segoe UI"/>
          <w:sz w:val="24"/>
          <w:szCs w:val="24"/>
          <w:rtl/>
        </w:rPr>
        <w:t xml:space="preserve"> غلط </w:t>
      </w:r>
      <w:proofErr w:type="spellStart"/>
      <w:r w:rsidRPr="009019DB">
        <w:rPr>
          <w:rFonts w:ascii="Segoe UI" w:eastAsia="Times New Roman" w:hAnsi="Segoe UI" w:cs="Segoe UI"/>
          <w:sz w:val="24"/>
          <w:szCs w:val="24"/>
          <w:rtl/>
        </w:rPr>
        <w:t>سلول‌ها</w:t>
      </w:r>
      <w:proofErr w:type="spellEnd"/>
      <w:r w:rsidRPr="009019DB">
        <w:rPr>
          <w:rFonts w:ascii="Segoe UI" w:eastAsia="Times New Roman" w:hAnsi="Segoe UI" w:cs="Segoe UI"/>
          <w:sz w:val="24"/>
          <w:szCs w:val="24"/>
          <w:rtl/>
        </w:rPr>
        <w:t xml:space="preserve"> که در نتیجه نقص در </w:t>
      </w:r>
      <w:proofErr w:type="spellStart"/>
      <w:r w:rsidRPr="009019DB">
        <w:rPr>
          <w:rFonts w:ascii="Segoe UI" w:eastAsia="Times New Roman" w:hAnsi="Segoe UI" w:cs="Segoe UI"/>
          <w:sz w:val="24"/>
          <w:szCs w:val="24"/>
          <w:rtl/>
        </w:rPr>
        <w:t>مولکول</w:t>
      </w:r>
      <w:proofErr w:type="spellEnd"/>
      <w:r w:rsidRPr="009019DB">
        <w:rPr>
          <w:rFonts w:ascii="Segoe UI" w:eastAsia="Times New Roman" w:hAnsi="Segoe UI" w:cs="Segoe UI"/>
          <w:sz w:val="24"/>
          <w:szCs w:val="24"/>
        </w:rPr>
        <w:t xml:space="preserve"> DNA </w:t>
      </w:r>
      <w:r w:rsidRPr="009019DB">
        <w:rPr>
          <w:rFonts w:ascii="Segoe UI" w:eastAsia="Times New Roman" w:hAnsi="Segoe UI" w:cs="Segoe UI"/>
          <w:sz w:val="24"/>
          <w:szCs w:val="24"/>
          <w:rtl/>
        </w:rPr>
        <w:t xml:space="preserve">پیش بیاید، موجب مرگ </w:t>
      </w:r>
      <w:proofErr w:type="spellStart"/>
      <w:r w:rsidRPr="009019DB">
        <w:rPr>
          <w:rFonts w:ascii="Segoe UI" w:eastAsia="Times New Roman" w:hAnsi="Segoe UI" w:cs="Segoe UI"/>
          <w:sz w:val="24"/>
          <w:szCs w:val="24"/>
          <w:rtl/>
        </w:rPr>
        <w:t>سلول‌ها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بر اساس این نظریه با افزایش سن </w:t>
      </w:r>
      <w:proofErr w:type="spellStart"/>
      <w:r w:rsidRPr="009019DB">
        <w:rPr>
          <w:rFonts w:ascii="Segoe UI" w:eastAsia="Times New Roman" w:hAnsi="Segoe UI" w:cs="Segoe UI"/>
          <w:sz w:val="24"/>
          <w:szCs w:val="24"/>
          <w:rtl/>
        </w:rPr>
        <w:t>رشته‌های</w:t>
      </w:r>
      <w:proofErr w:type="spellEnd"/>
      <w:r w:rsidRPr="009019DB">
        <w:rPr>
          <w:rFonts w:ascii="Segoe UI" w:eastAsia="Times New Roman" w:hAnsi="Segoe UI" w:cs="Segoe UI"/>
          <w:sz w:val="24"/>
          <w:szCs w:val="24"/>
          <w:rtl/>
        </w:rPr>
        <w:t xml:space="preserve"> بلند </w:t>
      </w:r>
      <w:proofErr w:type="spellStart"/>
      <w:r w:rsidRPr="009019DB">
        <w:rPr>
          <w:rFonts w:ascii="Segoe UI" w:eastAsia="Times New Roman" w:hAnsi="Segoe UI" w:cs="Segoe UI"/>
          <w:sz w:val="24"/>
          <w:szCs w:val="24"/>
          <w:rtl/>
        </w:rPr>
        <w:t>مولکول‌ها</w:t>
      </w:r>
      <w:proofErr w:type="spellEnd"/>
      <w:r w:rsidRPr="009019DB">
        <w:rPr>
          <w:rFonts w:ascii="Segoe UI" w:eastAsia="Times New Roman" w:hAnsi="Segoe UI" w:cs="Segoe UI"/>
          <w:sz w:val="24"/>
          <w:szCs w:val="24"/>
          <w:rtl/>
        </w:rPr>
        <w:t xml:space="preserve"> شکسته شده و پیچ و تاب پیدا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و در نتیجه عمل فیزیولوژیک </w:t>
      </w:r>
      <w:proofErr w:type="spellStart"/>
      <w:r w:rsidRPr="009019DB">
        <w:rPr>
          <w:rFonts w:ascii="Segoe UI" w:eastAsia="Times New Roman" w:hAnsi="Segoe UI" w:cs="Segoe UI"/>
          <w:sz w:val="24"/>
          <w:szCs w:val="24"/>
          <w:rtl/>
        </w:rPr>
        <w:t>سلول‌ها</w:t>
      </w:r>
      <w:proofErr w:type="spellEnd"/>
      <w:r w:rsidRPr="009019DB">
        <w:rPr>
          <w:rFonts w:ascii="Segoe UI" w:eastAsia="Times New Roman" w:hAnsi="Segoe UI" w:cs="Segoe UI"/>
          <w:sz w:val="24"/>
          <w:szCs w:val="24"/>
          <w:rtl/>
        </w:rPr>
        <w:t xml:space="preserve"> مختل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tl/>
        </w:rPr>
        <w:t xml:space="preserve"> و در اثر این تغییرات </w:t>
      </w:r>
      <w:proofErr w:type="spellStart"/>
      <w:r w:rsidRPr="009019DB">
        <w:rPr>
          <w:rFonts w:ascii="Segoe UI" w:eastAsia="Times New Roman" w:hAnsi="Segoe UI" w:cs="Segoe UI"/>
          <w:sz w:val="24"/>
          <w:szCs w:val="24"/>
          <w:rtl/>
        </w:rPr>
        <w:t>سلول‌ها</w:t>
      </w:r>
      <w:proofErr w:type="spellEnd"/>
      <w:r w:rsidRPr="009019DB">
        <w:rPr>
          <w:rFonts w:ascii="Segoe UI" w:eastAsia="Times New Roman" w:hAnsi="Segoe UI" w:cs="Segoe UI"/>
          <w:sz w:val="24"/>
          <w:szCs w:val="24"/>
          <w:rtl/>
        </w:rPr>
        <w:t xml:space="preserve"> سخت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و بدین جهت است که در افراد سالمند سختی نسوج دیده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(فروغ عامری و همکاران، ۱۳۹۱)</w:t>
      </w:r>
      <w:r w:rsidRPr="009019DB">
        <w:rPr>
          <w:rFonts w:ascii="Segoe UI" w:eastAsia="Times New Roman" w:hAnsi="Segoe UI" w:cs="Segoe UI"/>
          <w:sz w:val="24"/>
          <w:szCs w:val="24"/>
        </w:rPr>
        <w:t>.</w:t>
      </w:r>
    </w:p>
    <w:p w14:paraId="37DD4A5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۳</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رادیکال آزاد</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در خصوص نظریه رادیکال آزاد باید گفت که اجزاء سلولی به شدت فعال، از </w:t>
      </w:r>
      <w:proofErr w:type="spellStart"/>
      <w:r w:rsidRPr="009019DB">
        <w:rPr>
          <w:rFonts w:ascii="Segoe UI" w:eastAsia="Times New Roman" w:hAnsi="Segoe UI" w:cs="Segoe UI"/>
          <w:sz w:val="24"/>
          <w:szCs w:val="24"/>
          <w:rtl/>
        </w:rPr>
        <w:t>اتم‌ها</w:t>
      </w:r>
      <w:proofErr w:type="spellEnd"/>
      <w:r w:rsidRPr="009019DB">
        <w:rPr>
          <w:rFonts w:ascii="Segoe UI" w:eastAsia="Times New Roman" w:hAnsi="Segoe UI" w:cs="Segoe UI"/>
          <w:sz w:val="24"/>
          <w:szCs w:val="24"/>
          <w:rtl/>
        </w:rPr>
        <w:t xml:space="preserve"> یا </w:t>
      </w:r>
      <w:proofErr w:type="spellStart"/>
      <w:r w:rsidRPr="009019DB">
        <w:rPr>
          <w:rFonts w:ascii="Segoe UI" w:eastAsia="Times New Roman" w:hAnsi="Segoe UI" w:cs="Segoe UI"/>
          <w:sz w:val="24"/>
          <w:szCs w:val="24"/>
          <w:rtl/>
        </w:rPr>
        <w:t>مولکول‌هایی</w:t>
      </w:r>
      <w:proofErr w:type="spellEnd"/>
      <w:r w:rsidRPr="009019DB">
        <w:rPr>
          <w:rFonts w:ascii="Segoe UI" w:eastAsia="Times New Roman" w:hAnsi="Segoe UI" w:cs="Segoe UI"/>
          <w:sz w:val="24"/>
          <w:szCs w:val="24"/>
          <w:rtl/>
        </w:rPr>
        <w:t xml:space="preserve"> حاصل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که دارای یک زوج الکترون </w:t>
      </w:r>
      <w:proofErr w:type="spellStart"/>
      <w:r w:rsidRPr="009019DB">
        <w:rPr>
          <w:rFonts w:ascii="Segoe UI" w:eastAsia="Times New Roman" w:hAnsi="Segoe UI" w:cs="Segoe UI"/>
          <w:sz w:val="24"/>
          <w:szCs w:val="24"/>
          <w:rtl/>
        </w:rPr>
        <w:t>بوده‌اند</w:t>
      </w:r>
      <w:proofErr w:type="spellEnd"/>
      <w:r w:rsidRPr="009019DB">
        <w:rPr>
          <w:rFonts w:ascii="Segoe UI" w:eastAsia="Times New Roman" w:hAnsi="Segoe UI" w:cs="Segoe UI"/>
          <w:sz w:val="24"/>
          <w:szCs w:val="24"/>
          <w:rtl/>
        </w:rPr>
        <w:t xml:space="preserve"> که تبدیل به دو الکترون مجزا شده است و حرکات غیر وابسته به یکدیگر نشان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بر طبق این نظریه برخی از عوامل دخیل در </w:t>
      </w:r>
      <w:proofErr w:type="spellStart"/>
      <w:r w:rsidRPr="009019DB">
        <w:rPr>
          <w:rFonts w:ascii="Segoe UI" w:eastAsia="Times New Roman" w:hAnsi="Segoe UI" w:cs="Segoe UI"/>
          <w:sz w:val="24"/>
          <w:szCs w:val="24"/>
          <w:rtl/>
        </w:rPr>
        <w:t>سالخوردگی</w:t>
      </w:r>
      <w:proofErr w:type="spellEnd"/>
      <w:r w:rsidRPr="009019DB">
        <w:rPr>
          <w:rFonts w:ascii="Segoe UI" w:eastAsia="Times New Roman" w:hAnsi="Segoe UI" w:cs="Segoe UI"/>
          <w:sz w:val="24"/>
          <w:szCs w:val="24"/>
          <w:rtl/>
        </w:rPr>
        <w:t xml:space="preserve"> تعیین شده است: کلاژن، </w:t>
      </w:r>
      <w:proofErr w:type="spellStart"/>
      <w:r w:rsidRPr="009019DB">
        <w:rPr>
          <w:rFonts w:ascii="Segoe UI" w:eastAsia="Times New Roman" w:hAnsi="Segoe UI" w:cs="Segoe UI"/>
          <w:sz w:val="24"/>
          <w:szCs w:val="24"/>
          <w:rtl/>
        </w:rPr>
        <w:t>رشته‌های</w:t>
      </w:r>
      <w:proofErr w:type="spellEnd"/>
      <w:r w:rsidRPr="009019DB">
        <w:rPr>
          <w:rFonts w:ascii="Segoe UI" w:eastAsia="Times New Roman" w:hAnsi="Segoe UI" w:cs="Segoe UI"/>
          <w:sz w:val="24"/>
          <w:szCs w:val="24"/>
          <w:rtl/>
        </w:rPr>
        <w:t xml:space="preserve"> کلاژن بافت همبند در دوران </w:t>
      </w:r>
      <w:proofErr w:type="spellStart"/>
      <w:r w:rsidRPr="009019DB">
        <w:rPr>
          <w:rFonts w:ascii="Segoe UI" w:eastAsia="Times New Roman" w:hAnsi="Segoe UI" w:cs="Segoe UI"/>
          <w:sz w:val="24"/>
          <w:szCs w:val="24"/>
          <w:rtl/>
        </w:rPr>
        <w:t>سالخوردگی</w:t>
      </w:r>
      <w:proofErr w:type="spellEnd"/>
      <w:r w:rsidRPr="009019DB">
        <w:rPr>
          <w:rFonts w:ascii="Segoe UI" w:eastAsia="Times New Roman" w:hAnsi="Segoe UI" w:cs="Segoe UI"/>
          <w:sz w:val="24"/>
          <w:szCs w:val="24"/>
          <w:rtl/>
        </w:rPr>
        <w:t xml:space="preserve"> تغییر شکل یافته و ترکیب مشخص </w:t>
      </w:r>
      <w:proofErr w:type="spellStart"/>
      <w:r w:rsidRPr="009019DB">
        <w:rPr>
          <w:rFonts w:ascii="Segoe UI" w:eastAsia="Times New Roman" w:hAnsi="Segoe UI" w:cs="Segoe UI"/>
          <w:sz w:val="24"/>
          <w:szCs w:val="24"/>
          <w:rtl/>
        </w:rPr>
        <w:t>حلقه‌ای</w:t>
      </w:r>
      <w:proofErr w:type="spellEnd"/>
      <w:r w:rsidRPr="009019DB">
        <w:rPr>
          <w:rFonts w:ascii="Segoe UI" w:eastAsia="Times New Roman" w:hAnsi="Segoe UI" w:cs="Segoe UI"/>
          <w:sz w:val="24"/>
          <w:szCs w:val="24"/>
          <w:rtl/>
        </w:rPr>
        <w:t xml:space="preserve"> را از دست داده و به صورت </w:t>
      </w:r>
      <w:proofErr w:type="spellStart"/>
      <w:r w:rsidRPr="009019DB">
        <w:rPr>
          <w:rFonts w:ascii="Segoe UI" w:eastAsia="Times New Roman" w:hAnsi="Segoe UI" w:cs="Segoe UI"/>
          <w:sz w:val="24"/>
          <w:szCs w:val="24"/>
          <w:rtl/>
        </w:rPr>
        <w:t>رشته‌های</w:t>
      </w:r>
      <w:proofErr w:type="spellEnd"/>
      <w:r w:rsidRPr="009019DB">
        <w:rPr>
          <w:rFonts w:ascii="Segoe UI" w:eastAsia="Times New Roman" w:hAnsi="Segoe UI" w:cs="Segoe UI"/>
          <w:sz w:val="24"/>
          <w:szCs w:val="24"/>
          <w:rtl/>
        </w:rPr>
        <w:t xml:space="preserve"> کشسان در </w:t>
      </w:r>
      <w:proofErr w:type="spellStart"/>
      <w:r w:rsidRPr="009019DB">
        <w:rPr>
          <w:rFonts w:ascii="Segoe UI" w:eastAsia="Times New Roman" w:hAnsi="Segoe UI" w:cs="Segoe UI"/>
          <w:sz w:val="24"/>
          <w:szCs w:val="24"/>
          <w:rtl/>
        </w:rPr>
        <w:t>می‌آیند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لیپوفوسین</w:t>
      </w:r>
      <w:proofErr w:type="spellEnd"/>
      <w:r w:rsidRPr="009019DB">
        <w:rPr>
          <w:rFonts w:ascii="Segoe UI" w:eastAsia="Times New Roman" w:hAnsi="Segoe UI" w:cs="Segoe UI"/>
          <w:sz w:val="24"/>
          <w:szCs w:val="24"/>
          <w:rtl/>
        </w:rPr>
        <w:t xml:space="preserve"> یا </w:t>
      </w:r>
      <w:proofErr w:type="spellStart"/>
      <w:r w:rsidRPr="009019DB">
        <w:rPr>
          <w:rFonts w:ascii="Segoe UI" w:eastAsia="Times New Roman" w:hAnsi="Segoe UI" w:cs="Segoe UI"/>
          <w:sz w:val="24"/>
          <w:szCs w:val="24"/>
          <w:rtl/>
        </w:rPr>
        <w:t>رنگدانه‌های</w:t>
      </w:r>
      <w:proofErr w:type="spellEnd"/>
      <w:r w:rsidRPr="009019DB">
        <w:rPr>
          <w:rFonts w:ascii="Segoe UI" w:eastAsia="Times New Roman" w:hAnsi="Segoe UI" w:cs="Segoe UI"/>
          <w:sz w:val="24"/>
          <w:szCs w:val="24"/>
          <w:rtl/>
        </w:rPr>
        <w:t xml:space="preserve"> سنی، </w:t>
      </w:r>
      <w:proofErr w:type="spellStart"/>
      <w:r w:rsidRPr="009019DB">
        <w:rPr>
          <w:rFonts w:ascii="Segoe UI" w:eastAsia="Times New Roman" w:hAnsi="Segoe UI" w:cs="Segoe UI"/>
          <w:sz w:val="24"/>
          <w:szCs w:val="24"/>
          <w:rtl/>
        </w:rPr>
        <w:t>ماده‌ای</w:t>
      </w:r>
      <w:proofErr w:type="spellEnd"/>
      <w:r w:rsidRPr="009019DB">
        <w:rPr>
          <w:rFonts w:ascii="Segoe UI" w:eastAsia="Times New Roman" w:hAnsi="Segoe UI" w:cs="Segoe UI"/>
          <w:sz w:val="24"/>
          <w:szCs w:val="24"/>
          <w:rtl/>
        </w:rPr>
        <w:t xml:space="preserve"> رنگین با مقدار زیادی چربی و پروتئین است که در بسیاری از </w:t>
      </w:r>
      <w:proofErr w:type="spellStart"/>
      <w:r w:rsidRPr="009019DB">
        <w:rPr>
          <w:rFonts w:ascii="Segoe UI" w:eastAsia="Times New Roman" w:hAnsi="Segoe UI" w:cs="Segoe UI"/>
          <w:sz w:val="24"/>
          <w:szCs w:val="24"/>
          <w:rtl/>
        </w:rPr>
        <w:t>ارگان‌های</w:t>
      </w:r>
      <w:proofErr w:type="spellEnd"/>
      <w:r w:rsidRPr="009019DB">
        <w:rPr>
          <w:rFonts w:ascii="Segoe UI" w:eastAsia="Times New Roman" w:hAnsi="Segoe UI" w:cs="Segoe UI"/>
          <w:sz w:val="24"/>
          <w:szCs w:val="24"/>
          <w:rtl/>
        </w:rPr>
        <w:t xml:space="preserve"> افراد مسن، تجمع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ظاهراً </w:t>
      </w:r>
      <w:proofErr w:type="spellStart"/>
      <w:r w:rsidRPr="009019DB">
        <w:rPr>
          <w:rFonts w:ascii="Segoe UI" w:eastAsia="Times New Roman" w:hAnsi="Segoe UI" w:cs="Segoe UI"/>
          <w:sz w:val="24"/>
          <w:szCs w:val="24"/>
          <w:rtl/>
        </w:rPr>
        <w:t>لیپوفوسین</w:t>
      </w:r>
      <w:proofErr w:type="spellEnd"/>
      <w:r w:rsidRPr="009019DB">
        <w:rPr>
          <w:rFonts w:ascii="Segoe UI" w:eastAsia="Times New Roman" w:hAnsi="Segoe UI" w:cs="Segoe UI"/>
          <w:sz w:val="24"/>
          <w:szCs w:val="24"/>
          <w:rtl/>
        </w:rPr>
        <w:t xml:space="preserve"> با </w:t>
      </w:r>
      <w:proofErr w:type="spellStart"/>
      <w:r w:rsidRPr="009019DB">
        <w:rPr>
          <w:rFonts w:ascii="Segoe UI" w:eastAsia="Times New Roman" w:hAnsi="Segoe UI" w:cs="Segoe UI"/>
          <w:sz w:val="24"/>
          <w:szCs w:val="24"/>
          <w:rtl/>
        </w:rPr>
        <w:t>رادیکال‌های</w:t>
      </w:r>
      <w:proofErr w:type="spellEnd"/>
      <w:r w:rsidRPr="009019DB">
        <w:rPr>
          <w:rFonts w:ascii="Segoe UI" w:eastAsia="Times New Roman" w:hAnsi="Segoe UI" w:cs="Segoe UI"/>
          <w:sz w:val="24"/>
          <w:szCs w:val="24"/>
          <w:rtl/>
        </w:rPr>
        <w:t xml:space="preserve"> آزاد پیر شدن ارتباط دارد. چون این ماده از اکسیداسیون </w:t>
      </w:r>
      <w:proofErr w:type="spellStart"/>
      <w:r w:rsidRPr="009019DB">
        <w:rPr>
          <w:rFonts w:ascii="Segoe UI" w:eastAsia="Times New Roman" w:hAnsi="Segoe UI" w:cs="Segoe UI"/>
          <w:sz w:val="24"/>
          <w:szCs w:val="24"/>
          <w:rtl/>
        </w:rPr>
        <w:t>چربی‌های</w:t>
      </w:r>
      <w:proofErr w:type="spellEnd"/>
      <w:r w:rsidRPr="009019DB">
        <w:rPr>
          <w:rFonts w:ascii="Segoe UI" w:eastAsia="Times New Roman" w:hAnsi="Segoe UI" w:cs="Segoe UI"/>
          <w:sz w:val="24"/>
          <w:szCs w:val="24"/>
          <w:rtl/>
        </w:rPr>
        <w:t xml:space="preserve"> غیر اشباع حاصل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tl/>
        </w:rPr>
        <w:t xml:space="preserve">. تجمع </w:t>
      </w:r>
      <w:proofErr w:type="spellStart"/>
      <w:r w:rsidRPr="009019DB">
        <w:rPr>
          <w:rFonts w:ascii="Segoe UI" w:eastAsia="Times New Roman" w:hAnsi="Segoe UI" w:cs="Segoe UI"/>
          <w:sz w:val="24"/>
          <w:szCs w:val="24"/>
          <w:rtl/>
        </w:rPr>
        <w:t>لیپوفوسین</w:t>
      </w:r>
      <w:proofErr w:type="spellEnd"/>
      <w:r w:rsidRPr="009019DB">
        <w:rPr>
          <w:rFonts w:ascii="Segoe UI" w:eastAsia="Times New Roman" w:hAnsi="Segoe UI" w:cs="Segoe UI"/>
          <w:sz w:val="24"/>
          <w:szCs w:val="24"/>
          <w:rtl/>
        </w:rPr>
        <w:t xml:space="preserve"> با توزیع و انتقال </w:t>
      </w:r>
      <w:proofErr w:type="spellStart"/>
      <w:r w:rsidRPr="009019DB">
        <w:rPr>
          <w:rFonts w:ascii="Segoe UI" w:eastAsia="Times New Roman" w:hAnsi="Segoe UI" w:cs="Segoe UI"/>
          <w:sz w:val="24"/>
          <w:szCs w:val="24"/>
          <w:rtl/>
        </w:rPr>
        <w:t>متابولیت‌های</w:t>
      </w:r>
      <w:proofErr w:type="spellEnd"/>
      <w:r w:rsidRPr="009019DB">
        <w:rPr>
          <w:rFonts w:ascii="Segoe UI" w:eastAsia="Times New Roman" w:hAnsi="Segoe UI" w:cs="Segoe UI"/>
          <w:sz w:val="24"/>
          <w:szCs w:val="24"/>
          <w:rtl/>
        </w:rPr>
        <w:t xml:space="preserve"> مهم در </w:t>
      </w:r>
      <w:proofErr w:type="spellStart"/>
      <w:r w:rsidRPr="009019DB">
        <w:rPr>
          <w:rFonts w:ascii="Segoe UI" w:eastAsia="Times New Roman" w:hAnsi="Segoe UI" w:cs="Segoe UI"/>
          <w:sz w:val="24"/>
          <w:szCs w:val="24"/>
          <w:rtl/>
        </w:rPr>
        <w:t>مولکول‌های</w:t>
      </w:r>
      <w:proofErr w:type="spellEnd"/>
      <w:r w:rsidRPr="009019DB">
        <w:rPr>
          <w:rFonts w:ascii="Segoe UI" w:eastAsia="Times New Roman" w:hAnsi="Segoe UI" w:cs="Segoe UI"/>
          <w:sz w:val="24"/>
          <w:szCs w:val="24"/>
          <w:rtl/>
        </w:rPr>
        <w:t xml:space="preserve"> حاوی اطلاعات در سلول تداخل کرده و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نقش مهمی در فرآیند پیر شدن داشته باشد (فروغ عامری و همکاران، ۱۳۹۱)</w:t>
      </w:r>
      <w:r w:rsidRPr="009019DB">
        <w:rPr>
          <w:rFonts w:ascii="Segoe UI" w:eastAsia="Times New Roman" w:hAnsi="Segoe UI" w:cs="Segoe UI"/>
          <w:sz w:val="24"/>
          <w:szCs w:val="24"/>
        </w:rPr>
        <w:t>.</w:t>
      </w:r>
    </w:p>
    <w:p w14:paraId="3F7AE77E" w14:textId="77777777" w:rsidR="009019DB" w:rsidRPr="009019DB" w:rsidRDefault="009019DB" w:rsidP="009019DB">
      <w:pPr>
        <w:spacing w:before="240" w:after="240" w:line="420" w:lineRule="atLeast"/>
        <w:outlineLvl w:val="3"/>
        <w:rPr>
          <w:rFonts w:ascii="Segoe UI" w:eastAsia="Times New Roman" w:hAnsi="Segoe UI" w:cs="Segoe UI"/>
          <w:b/>
          <w:bCs/>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نظریه‌های</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روان‌شناختی</w:t>
      </w:r>
      <w:proofErr w:type="spellEnd"/>
    </w:p>
    <w:p w14:paraId="690FA37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نظریات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در جستجوی آنند تا روند پیری را توصیف کنند و رفتارهایی که در این دوره مشخص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را توجیه نمایند (فروغ عامری و همکاران، ۱۳۹۱)</w:t>
      </w:r>
      <w:r w:rsidRPr="009019DB">
        <w:rPr>
          <w:rFonts w:ascii="Segoe UI" w:eastAsia="Times New Roman" w:hAnsi="Segoe UI" w:cs="Segoe UI"/>
          <w:sz w:val="24"/>
          <w:szCs w:val="24"/>
        </w:rPr>
        <w:t>.</w:t>
      </w:r>
    </w:p>
    <w:p w14:paraId="17FEEC2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گولد</w:t>
      </w:r>
      <w:r w:rsidRPr="009019DB">
        <w:rPr>
          <w:rFonts w:ascii="Segoe UI" w:eastAsia="Times New Roman" w:hAnsi="Segoe UI" w:cs="Segoe UI"/>
          <w:sz w:val="24"/>
          <w:szCs w:val="24"/>
        </w:rPr>
        <w:br/>
      </w:r>
      <w:proofErr w:type="spellStart"/>
      <w:r w:rsidRPr="009019DB">
        <w:rPr>
          <w:rFonts w:ascii="Segoe UI" w:eastAsia="Times New Roman" w:hAnsi="Segoe UI" w:cs="Segoe UI"/>
          <w:sz w:val="24"/>
          <w:szCs w:val="24"/>
          <w:rtl/>
        </w:rPr>
        <w:t>راجر</w:t>
      </w:r>
      <w:proofErr w:type="spellEnd"/>
      <w:r w:rsidRPr="009019DB">
        <w:rPr>
          <w:rFonts w:ascii="Segoe UI" w:eastAsia="Times New Roman" w:hAnsi="Segoe UI" w:cs="Segoe UI"/>
          <w:sz w:val="24"/>
          <w:szCs w:val="24"/>
          <w:rtl/>
        </w:rPr>
        <w:t xml:space="preserve"> گولد (۱۹۷۸، ۱۹۷۲؛ به نقل از </w:t>
      </w:r>
      <w:proofErr w:type="spellStart"/>
      <w:r w:rsidRPr="009019DB">
        <w:rPr>
          <w:rFonts w:ascii="Segoe UI" w:eastAsia="Times New Roman" w:hAnsi="Segoe UI" w:cs="Segoe UI"/>
          <w:sz w:val="24"/>
          <w:szCs w:val="24"/>
          <w:rtl/>
        </w:rPr>
        <w:t>رایس</w:t>
      </w:r>
      <w:proofErr w:type="spellEnd"/>
      <w:r w:rsidRPr="009019DB">
        <w:rPr>
          <w:rFonts w:ascii="Segoe UI" w:eastAsia="Times New Roman" w:hAnsi="Segoe UI" w:cs="Segoe UI"/>
          <w:sz w:val="24"/>
          <w:szCs w:val="24"/>
          <w:rtl/>
        </w:rPr>
        <w:t xml:space="preserve">، ۲۰۰۱، ترجمه </w:t>
      </w:r>
      <w:proofErr w:type="spellStart"/>
      <w:r w:rsidRPr="009019DB">
        <w:rPr>
          <w:rFonts w:ascii="Segoe UI" w:eastAsia="Times New Roman" w:hAnsi="Segoe UI" w:cs="Segoe UI"/>
          <w:sz w:val="24"/>
          <w:szCs w:val="24"/>
          <w:rtl/>
        </w:rPr>
        <w:t>فروغان</w:t>
      </w:r>
      <w:proofErr w:type="spellEnd"/>
      <w:r w:rsidRPr="009019DB">
        <w:rPr>
          <w:rFonts w:ascii="Segoe UI" w:eastAsia="Times New Roman" w:hAnsi="Segoe UI" w:cs="Segoe UI"/>
          <w:sz w:val="24"/>
          <w:szCs w:val="24"/>
          <w:rtl/>
        </w:rPr>
        <w:t xml:space="preserve">، ۱۳۹۲) سالمندی را مرحله </w:t>
      </w:r>
      <w:proofErr w:type="spellStart"/>
      <w:r w:rsidRPr="009019DB">
        <w:rPr>
          <w:rFonts w:ascii="Segoe UI" w:eastAsia="Times New Roman" w:hAnsi="Segoe UI" w:cs="Segoe UI"/>
          <w:sz w:val="24"/>
          <w:szCs w:val="24"/>
          <w:rtl/>
        </w:rPr>
        <w:t>نرم‌خویی</w:t>
      </w:r>
      <w:proofErr w:type="spellEnd"/>
      <w:r w:rsidRPr="009019DB">
        <w:rPr>
          <w:rFonts w:ascii="Segoe UI" w:eastAsia="Times New Roman" w:hAnsi="Segoe UI" w:cs="Segoe UI"/>
          <w:sz w:val="24"/>
          <w:szCs w:val="24"/>
          <w:rtl/>
        </w:rPr>
        <w:t xml:space="preserve">، گرمای عاطفی، والدین، فرزندان، دوستان و </w:t>
      </w:r>
      <w:proofErr w:type="spellStart"/>
      <w:r w:rsidRPr="009019DB">
        <w:rPr>
          <w:rFonts w:ascii="Segoe UI" w:eastAsia="Times New Roman" w:hAnsi="Segoe UI" w:cs="Segoe UI"/>
          <w:sz w:val="24"/>
          <w:szCs w:val="24"/>
          <w:rtl/>
        </w:rPr>
        <w:t>شکست‌های</w:t>
      </w:r>
      <w:proofErr w:type="spellEnd"/>
      <w:r w:rsidRPr="009019DB">
        <w:rPr>
          <w:rFonts w:ascii="Segoe UI" w:eastAsia="Times New Roman" w:hAnsi="Segoe UI" w:cs="Segoe UI"/>
          <w:sz w:val="24"/>
          <w:szCs w:val="24"/>
          <w:rtl/>
        </w:rPr>
        <w:t xml:space="preserve"> گذشته را پذیرا شدن، طرح دوباره </w:t>
      </w:r>
      <w:proofErr w:type="spellStart"/>
      <w:r w:rsidRPr="009019DB">
        <w:rPr>
          <w:rFonts w:ascii="Segoe UI" w:eastAsia="Times New Roman" w:hAnsi="Segoe UI" w:cs="Segoe UI"/>
          <w:sz w:val="24"/>
          <w:szCs w:val="24"/>
          <w:rtl/>
        </w:rPr>
        <w:t>پرسش‌هایی</w:t>
      </w:r>
      <w:proofErr w:type="spellEnd"/>
      <w:r w:rsidRPr="009019DB">
        <w:rPr>
          <w:rFonts w:ascii="Segoe UI" w:eastAsia="Times New Roman" w:hAnsi="Segoe UI" w:cs="Segoe UI"/>
          <w:sz w:val="24"/>
          <w:szCs w:val="24"/>
          <w:rtl/>
        </w:rPr>
        <w:t xml:space="preserve"> درباره معنای زندگی و عطش به داشتن روابط شخصی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Pr>
        <w:t>.</w:t>
      </w:r>
    </w:p>
    <w:p w14:paraId="29B5E7BD"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 xml:space="preserve">نظریه </w:t>
      </w:r>
      <w:proofErr w:type="spellStart"/>
      <w:r w:rsidRPr="009019DB">
        <w:rPr>
          <w:rFonts w:ascii="Segoe UI" w:eastAsia="Times New Roman" w:hAnsi="Segoe UI" w:cs="Segoe UI"/>
          <w:b/>
          <w:bCs/>
          <w:sz w:val="24"/>
          <w:szCs w:val="24"/>
          <w:rtl/>
        </w:rPr>
        <w:t>لوینسون</w:t>
      </w:r>
      <w:proofErr w:type="spellEnd"/>
      <w:r w:rsidRPr="009019DB">
        <w:rPr>
          <w:rFonts w:ascii="Segoe UI" w:eastAsia="Times New Roman" w:hAnsi="Segoe UI" w:cs="Segoe UI"/>
          <w:b/>
          <w:bCs/>
          <w:sz w:val="24"/>
          <w:szCs w:val="24"/>
          <w:rtl/>
        </w:rPr>
        <w:t xml:space="preserve"> و شی</w:t>
      </w:r>
      <w:r w:rsidRPr="009019DB">
        <w:rPr>
          <w:rFonts w:ascii="Segoe UI" w:eastAsia="Times New Roman" w:hAnsi="Segoe UI" w:cs="Segoe UI"/>
          <w:sz w:val="24"/>
          <w:szCs w:val="24"/>
        </w:rPr>
        <w:br/>
      </w:r>
      <w:proofErr w:type="spellStart"/>
      <w:r w:rsidRPr="009019DB">
        <w:rPr>
          <w:rFonts w:ascii="Segoe UI" w:eastAsia="Times New Roman" w:hAnsi="Segoe UI" w:cs="Segoe UI"/>
          <w:sz w:val="24"/>
          <w:szCs w:val="24"/>
          <w:rtl/>
        </w:rPr>
        <w:t>دانیل</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لوینسون</w:t>
      </w:r>
      <w:proofErr w:type="spellEnd"/>
      <w:r w:rsidRPr="009019DB">
        <w:rPr>
          <w:rFonts w:ascii="Segoe UI" w:eastAsia="Times New Roman" w:hAnsi="Segoe UI" w:cs="Segoe UI"/>
          <w:sz w:val="24"/>
          <w:szCs w:val="24"/>
          <w:rtl/>
        </w:rPr>
        <w:t xml:space="preserve"> (۱۹۷۸؛ به نقل از </w:t>
      </w:r>
      <w:proofErr w:type="spellStart"/>
      <w:r w:rsidRPr="009019DB">
        <w:rPr>
          <w:rFonts w:ascii="Segoe UI" w:eastAsia="Times New Roman" w:hAnsi="Segoe UI" w:cs="Segoe UI"/>
          <w:sz w:val="24"/>
          <w:szCs w:val="24"/>
          <w:rtl/>
        </w:rPr>
        <w:t>رایس</w:t>
      </w:r>
      <w:proofErr w:type="spellEnd"/>
      <w:r w:rsidRPr="009019DB">
        <w:rPr>
          <w:rFonts w:ascii="Segoe UI" w:eastAsia="Times New Roman" w:hAnsi="Segoe UI" w:cs="Segoe UI"/>
          <w:sz w:val="24"/>
          <w:szCs w:val="24"/>
          <w:rtl/>
        </w:rPr>
        <w:t xml:space="preserve">، ۲۰۰۱، ترجمه </w:t>
      </w:r>
      <w:proofErr w:type="spellStart"/>
      <w:r w:rsidRPr="009019DB">
        <w:rPr>
          <w:rFonts w:ascii="Segoe UI" w:eastAsia="Times New Roman" w:hAnsi="Segoe UI" w:cs="Segoe UI"/>
          <w:sz w:val="24"/>
          <w:szCs w:val="24"/>
          <w:rtl/>
        </w:rPr>
        <w:t>فروغان</w:t>
      </w:r>
      <w:proofErr w:type="spellEnd"/>
      <w:r w:rsidRPr="009019DB">
        <w:rPr>
          <w:rFonts w:ascii="Segoe UI" w:eastAsia="Times New Roman" w:hAnsi="Segoe UI" w:cs="Segoe UI"/>
          <w:sz w:val="24"/>
          <w:szCs w:val="24"/>
          <w:rtl/>
        </w:rPr>
        <w:t xml:space="preserve">، ۱۳۹۲) سالمندی را مواجهه با خود و زندگی و نیاز به برقراری صلح جهانی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tl/>
        </w:rPr>
        <w:t xml:space="preserve">. شی (۱۹۷۹؛ به نقل از منصور، ۱۳۸۶) سالمندی را مرحله ایجاد وحدت و تمامیت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tl/>
        </w:rPr>
        <w:t xml:space="preserve"> و فرد بیشتر بر </w:t>
      </w:r>
      <w:proofErr w:type="spellStart"/>
      <w:r w:rsidRPr="009019DB">
        <w:rPr>
          <w:rFonts w:ascii="Segoe UI" w:eastAsia="Times New Roman" w:hAnsi="Segoe UI" w:cs="Segoe UI"/>
          <w:sz w:val="24"/>
          <w:szCs w:val="24"/>
          <w:rtl/>
        </w:rPr>
        <w:t>هدف‌ها</w:t>
      </w:r>
      <w:proofErr w:type="spellEnd"/>
      <w:r w:rsidRPr="009019DB">
        <w:rPr>
          <w:rFonts w:ascii="Segoe UI" w:eastAsia="Times New Roman" w:hAnsi="Segoe UI" w:cs="Segoe UI"/>
          <w:sz w:val="24"/>
          <w:szCs w:val="24"/>
          <w:rtl/>
        </w:rPr>
        <w:t xml:space="preserve"> و اعمال خویش متمرکز است و از بسیاری از </w:t>
      </w:r>
      <w:proofErr w:type="spellStart"/>
      <w:r w:rsidRPr="009019DB">
        <w:rPr>
          <w:rFonts w:ascii="Segoe UI" w:eastAsia="Times New Roman" w:hAnsi="Segoe UI" w:cs="Segoe UI"/>
          <w:sz w:val="24"/>
          <w:szCs w:val="24"/>
          <w:rtl/>
        </w:rPr>
        <w:t>فعالیت‌ها</w:t>
      </w:r>
      <w:proofErr w:type="spellEnd"/>
      <w:r w:rsidRPr="009019DB">
        <w:rPr>
          <w:rFonts w:ascii="Segoe UI" w:eastAsia="Times New Roman" w:hAnsi="Segoe UI" w:cs="Segoe UI"/>
          <w:sz w:val="24"/>
          <w:szCs w:val="24"/>
          <w:rtl/>
        </w:rPr>
        <w:t xml:space="preserve"> انصراف حاصل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Pr>
        <w:t>.</w:t>
      </w:r>
    </w:p>
    <w:p w14:paraId="4287FC2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lastRenderedPageBreak/>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 xml:space="preserve">نظریه </w:t>
      </w:r>
      <w:proofErr w:type="spellStart"/>
      <w:r w:rsidRPr="009019DB">
        <w:rPr>
          <w:rFonts w:ascii="Segoe UI" w:eastAsia="Times New Roman" w:hAnsi="Segoe UI" w:cs="Segoe UI"/>
          <w:b/>
          <w:bCs/>
          <w:sz w:val="24"/>
          <w:szCs w:val="24"/>
          <w:rtl/>
        </w:rPr>
        <w:t>اریکسون</w:t>
      </w:r>
      <w:proofErr w:type="spellEnd"/>
      <w:r w:rsidRPr="009019DB">
        <w:rPr>
          <w:rFonts w:ascii="Segoe UI" w:eastAsia="Times New Roman" w:hAnsi="Segoe UI" w:cs="Segoe UI"/>
          <w:sz w:val="24"/>
          <w:szCs w:val="24"/>
        </w:rPr>
        <w:br/>
      </w:r>
      <w:proofErr w:type="spellStart"/>
      <w:r w:rsidRPr="009019DB">
        <w:rPr>
          <w:rFonts w:ascii="Segoe UI" w:eastAsia="Times New Roman" w:hAnsi="Segoe UI" w:cs="Segoe UI"/>
          <w:sz w:val="24"/>
          <w:szCs w:val="24"/>
          <w:rtl/>
        </w:rPr>
        <w:t>اریکسون</w:t>
      </w:r>
      <w:proofErr w:type="spellEnd"/>
      <w:r w:rsidRPr="009019DB">
        <w:rPr>
          <w:rFonts w:ascii="Segoe UI" w:eastAsia="Times New Roman" w:hAnsi="Segoe UI" w:cs="Segoe UI"/>
          <w:sz w:val="24"/>
          <w:szCs w:val="24"/>
          <w:rtl/>
        </w:rPr>
        <w:t xml:space="preserve"> (۱۹۸۹؛ به نقل از فروغ عامری و همکاران، ۱۳۹۱) معتقد است که دوره پایانی زندگی، دوران </w:t>
      </w:r>
      <w:proofErr w:type="spellStart"/>
      <w:r w:rsidRPr="009019DB">
        <w:rPr>
          <w:rFonts w:ascii="Segoe UI" w:eastAsia="Times New Roman" w:hAnsi="Segoe UI" w:cs="Segoe UI"/>
          <w:sz w:val="24"/>
          <w:szCs w:val="24"/>
          <w:rtl/>
        </w:rPr>
        <w:t>دیرافتاده‌ای</w:t>
      </w:r>
      <w:proofErr w:type="spellEnd"/>
      <w:r w:rsidRPr="009019DB">
        <w:rPr>
          <w:rFonts w:ascii="Segoe UI" w:eastAsia="Times New Roman" w:hAnsi="Segoe UI" w:cs="Segoe UI"/>
          <w:sz w:val="24"/>
          <w:szCs w:val="24"/>
          <w:rtl/>
        </w:rPr>
        <w:t xml:space="preserve"> است که در آن افراد </w:t>
      </w:r>
      <w:proofErr w:type="spellStart"/>
      <w:r w:rsidRPr="009019DB">
        <w:rPr>
          <w:rFonts w:ascii="Segoe UI" w:eastAsia="Times New Roman" w:hAnsi="Segoe UI" w:cs="Segoe UI"/>
          <w:sz w:val="24"/>
          <w:szCs w:val="24"/>
          <w:rtl/>
        </w:rPr>
        <w:t>می‌توانند</w:t>
      </w:r>
      <w:proofErr w:type="spellEnd"/>
      <w:r w:rsidRPr="009019DB">
        <w:rPr>
          <w:rFonts w:ascii="Segoe UI" w:eastAsia="Times New Roman" w:hAnsi="Segoe UI" w:cs="Segoe UI"/>
          <w:sz w:val="24"/>
          <w:szCs w:val="24"/>
          <w:rtl/>
        </w:rPr>
        <w:t xml:space="preserve"> به ارزیابی خود بپردازند و به دنبال مفهومی برای زندگی خود باشند تا بتوانند از زندگی خود </w:t>
      </w:r>
      <w:proofErr w:type="spellStart"/>
      <w:r w:rsidRPr="009019DB">
        <w:rPr>
          <w:rFonts w:ascii="Segoe UI" w:eastAsia="Times New Roman" w:hAnsi="Segoe UI" w:cs="Segoe UI"/>
          <w:sz w:val="24"/>
          <w:szCs w:val="24"/>
          <w:rtl/>
        </w:rPr>
        <w:t>بهره‌برداری</w:t>
      </w:r>
      <w:proofErr w:type="spellEnd"/>
      <w:r w:rsidRPr="009019DB">
        <w:rPr>
          <w:rFonts w:ascii="Segoe UI" w:eastAsia="Times New Roman" w:hAnsi="Segoe UI" w:cs="Segoe UI"/>
          <w:sz w:val="24"/>
          <w:szCs w:val="24"/>
          <w:rtl/>
        </w:rPr>
        <w:t xml:space="preserve"> کنند. اگر پیران بتوانند برای زندگی خود مفهومی بیابند، احساس کمال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و با نگاهی به پشت سر خود، زندگی را با تأکید بر نومیدی، به عنوان </w:t>
      </w:r>
      <w:proofErr w:type="spellStart"/>
      <w:r w:rsidRPr="009019DB">
        <w:rPr>
          <w:rFonts w:ascii="Segoe UI" w:eastAsia="Times New Roman" w:hAnsi="Segoe UI" w:cs="Segoe UI"/>
          <w:sz w:val="24"/>
          <w:szCs w:val="24"/>
          <w:rtl/>
        </w:rPr>
        <w:t>دوره‌ای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پرمعنا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می‌دانند</w:t>
      </w:r>
      <w:proofErr w:type="spellEnd"/>
      <w:r w:rsidRPr="009019DB">
        <w:rPr>
          <w:rFonts w:ascii="Segoe UI" w:eastAsia="Times New Roman" w:hAnsi="Segoe UI" w:cs="Segoe UI"/>
          <w:sz w:val="24"/>
          <w:szCs w:val="24"/>
          <w:rtl/>
        </w:rPr>
        <w:t xml:space="preserve">؛ در حالی که اگر نتوانند، احساس پوچی و بیهودگی کرده و دیگران را تحقیر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و با احساسی که سفر زندگی پوچ بوده، به آن پایان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بک</w:t>
      </w:r>
      <w:proofErr w:type="spellEnd"/>
      <w:r w:rsidRPr="009019DB">
        <w:rPr>
          <w:rFonts w:ascii="Segoe UI" w:eastAsia="Times New Roman" w:hAnsi="Segoe UI" w:cs="Segoe UI"/>
          <w:sz w:val="24"/>
          <w:szCs w:val="24"/>
          <w:rtl/>
        </w:rPr>
        <w:t>، ۱۹۸۹)</w:t>
      </w:r>
      <w:r w:rsidRPr="009019DB">
        <w:rPr>
          <w:rFonts w:ascii="Segoe UI" w:eastAsia="Times New Roman" w:hAnsi="Segoe UI" w:cs="Segoe UI"/>
          <w:sz w:val="24"/>
          <w:szCs w:val="24"/>
        </w:rPr>
        <w:t>.</w:t>
      </w:r>
    </w:p>
    <w:p w14:paraId="75E12A5F" w14:textId="77777777" w:rsidR="009019DB" w:rsidRPr="009019DB" w:rsidRDefault="009019DB" w:rsidP="009019DB">
      <w:pPr>
        <w:spacing w:before="240" w:after="240" w:line="420" w:lineRule="atLeast"/>
        <w:outlineLvl w:val="3"/>
        <w:rPr>
          <w:rFonts w:ascii="Segoe UI" w:eastAsia="Times New Roman" w:hAnsi="Segoe UI" w:cs="Segoe UI"/>
          <w:b/>
          <w:bCs/>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۳</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نظریه‌های</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جامعه‌شناختی</w:t>
      </w:r>
      <w:proofErr w:type="spellEnd"/>
    </w:p>
    <w:p w14:paraId="5A23864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۱</w:t>
      </w:r>
      <w:r w:rsidRPr="009019DB">
        <w:rPr>
          <w:rFonts w:ascii="Segoe UI" w:eastAsia="Times New Roman" w:hAnsi="Segoe UI" w:cs="Segoe UI"/>
          <w:b/>
          <w:bCs/>
          <w:sz w:val="24"/>
          <w:szCs w:val="24"/>
          <w:rtl/>
        </w:rPr>
        <w:noBreakHyphen/>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عدم تعهد</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نظریه عدم تعهد توسط </w:t>
      </w:r>
      <w:proofErr w:type="spellStart"/>
      <w:r w:rsidRPr="009019DB">
        <w:rPr>
          <w:rFonts w:ascii="Segoe UI" w:eastAsia="Times New Roman" w:hAnsi="Segoe UI" w:cs="Segoe UI"/>
          <w:sz w:val="24"/>
          <w:szCs w:val="24"/>
          <w:rtl/>
        </w:rPr>
        <w:t>کامینز</w:t>
      </w:r>
      <w:proofErr w:type="spellEnd"/>
      <w:r w:rsidRPr="009019DB">
        <w:rPr>
          <w:rFonts w:ascii="Segoe UI" w:eastAsia="Times New Roman" w:hAnsi="Segoe UI" w:cs="Segoe UI"/>
          <w:sz w:val="24"/>
          <w:szCs w:val="24"/>
          <w:rtl/>
        </w:rPr>
        <w:t xml:space="preserve"> و هنری تکوین یافته است. بر اساس این نظریه فرد در </w:t>
      </w:r>
      <w:proofErr w:type="spellStart"/>
      <w:r w:rsidRPr="009019DB">
        <w:rPr>
          <w:rFonts w:ascii="Segoe UI" w:eastAsia="Times New Roman" w:hAnsi="Segoe UI" w:cs="Segoe UI"/>
          <w:sz w:val="24"/>
          <w:szCs w:val="24"/>
          <w:rtl/>
        </w:rPr>
        <w:t>سال‌های</w:t>
      </w:r>
      <w:proofErr w:type="spellEnd"/>
      <w:r w:rsidRPr="009019DB">
        <w:rPr>
          <w:rFonts w:ascii="Segoe UI" w:eastAsia="Times New Roman" w:hAnsi="Segoe UI" w:cs="Segoe UI"/>
          <w:sz w:val="24"/>
          <w:szCs w:val="24"/>
          <w:rtl/>
        </w:rPr>
        <w:t xml:space="preserve"> میانی عمر، </w:t>
      </w:r>
      <w:proofErr w:type="spellStart"/>
      <w:r w:rsidRPr="009019DB">
        <w:rPr>
          <w:rFonts w:ascii="Segoe UI" w:eastAsia="Times New Roman" w:hAnsi="Segoe UI" w:cs="Segoe UI"/>
          <w:sz w:val="24"/>
          <w:szCs w:val="24"/>
          <w:rtl/>
        </w:rPr>
        <w:t>فناپذیری</w:t>
      </w:r>
      <w:proofErr w:type="spellEnd"/>
      <w:r w:rsidRPr="009019DB">
        <w:rPr>
          <w:rFonts w:ascii="Segoe UI" w:eastAsia="Times New Roman" w:hAnsi="Segoe UI" w:cs="Segoe UI"/>
          <w:sz w:val="24"/>
          <w:szCs w:val="24"/>
          <w:rtl/>
        </w:rPr>
        <w:t xml:space="preserve"> و مرگ خود را با اجتماع و دیگران کاهش داده و </w:t>
      </w:r>
      <w:proofErr w:type="spellStart"/>
      <w:r w:rsidRPr="009019DB">
        <w:rPr>
          <w:rFonts w:ascii="Segoe UI" w:eastAsia="Times New Roman" w:hAnsi="Segoe UI" w:cs="Segoe UI"/>
          <w:sz w:val="24"/>
          <w:szCs w:val="24"/>
          <w:rtl/>
        </w:rPr>
        <w:t>هم‌زمان</w:t>
      </w:r>
      <w:proofErr w:type="spellEnd"/>
      <w:r w:rsidRPr="009019DB">
        <w:rPr>
          <w:rFonts w:ascii="Segoe UI" w:eastAsia="Times New Roman" w:hAnsi="Segoe UI" w:cs="Segoe UI"/>
          <w:sz w:val="24"/>
          <w:szCs w:val="24"/>
          <w:rtl/>
        </w:rPr>
        <w:t xml:space="preserve"> جامعه نیز متقابلاً فرد را از خود جدا </w:t>
      </w:r>
      <w:proofErr w:type="spellStart"/>
      <w:r w:rsidRPr="009019DB">
        <w:rPr>
          <w:rFonts w:ascii="Segoe UI" w:eastAsia="Times New Roman" w:hAnsi="Segoe UI" w:cs="Segoe UI"/>
          <w:sz w:val="24"/>
          <w:szCs w:val="24"/>
          <w:rtl/>
        </w:rPr>
        <w:t>می‌سازد</w:t>
      </w:r>
      <w:proofErr w:type="spellEnd"/>
      <w:r w:rsidRPr="009019DB">
        <w:rPr>
          <w:rFonts w:ascii="Segoe UI" w:eastAsia="Times New Roman" w:hAnsi="Segoe UI" w:cs="Segoe UI"/>
          <w:sz w:val="24"/>
          <w:szCs w:val="24"/>
          <w:rtl/>
        </w:rPr>
        <w:t xml:space="preserve">. افراد </w:t>
      </w:r>
      <w:proofErr w:type="spellStart"/>
      <w:r w:rsidRPr="009019DB">
        <w:rPr>
          <w:rFonts w:ascii="Segoe UI" w:eastAsia="Times New Roman" w:hAnsi="Segoe UI" w:cs="Segoe UI"/>
          <w:sz w:val="24"/>
          <w:szCs w:val="24"/>
          <w:rtl/>
        </w:rPr>
        <w:t>می‌توانند</w:t>
      </w:r>
      <w:proofErr w:type="spellEnd"/>
      <w:r w:rsidRPr="009019DB">
        <w:rPr>
          <w:rFonts w:ascii="Segoe UI" w:eastAsia="Times New Roman" w:hAnsi="Segoe UI" w:cs="Segoe UI"/>
          <w:sz w:val="24"/>
          <w:szCs w:val="24"/>
          <w:rtl/>
        </w:rPr>
        <w:t xml:space="preserve"> با فراغت از قید و </w:t>
      </w:r>
      <w:proofErr w:type="spellStart"/>
      <w:r w:rsidRPr="009019DB">
        <w:rPr>
          <w:rFonts w:ascii="Segoe UI" w:eastAsia="Times New Roman" w:hAnsi="Segoe UI" w:cs="Segoe UI"/>
          <w:sz w:val="24"/>
          <w:szCs w:val="24"/>
          <w:rtl/>
        </w:rPr>
        <w:t>بندهایی</w:t>
      </w:r>
      <w:proofErr w:type="spellEnd"/>
      <w:r w:rsidRPr="009019DB">
        <w:rPr>
          <w:rFonts w:ascii="Segoe UI" w:eastAsia="Times New Roman" w:hAnsi="Segoe UI" w:cs="Segoe UI"/>
          <w:sz w:val="24"/>
          <w:szCs w:val="24"/>
          <w:rtl/>
        </w:rPr>
        <w:t xml:space="preserve"> که فرد را به جامعه پیوند </w:t>
      </w:r>
      <w:proofErr w:type="spellStart"/>
      <w:r w:rsidRPr="009019DB">
        <w:rPr>
          <w:rFonts w:ascii="Segoe UI" w:eastAsia="Times New Roman" w:hAnsi="Segoe UI" w:cs="Segoe UI"/>
          <w:sz w:val="24"/>
          <w:szCs w:val="24"/>
          <w:rtl/>
        </w:rPr>
        <w:t>می‌داده</w:t>
      </w:r>
      <w:proofErr w:type="spellEnd"/>
      <w:r w:rsidRPr="009019DB">
        <w:rPr>
          <w:rFonts w:ascii="Segoe UI" w:eastAsia="Times New Roman" w:hAnsi="Segoe UI" w:cs="Segoe UI"/>
          <w:sz w:val="24"/>
          <w:szCs w:val="24"/>
          <w:rtl/>
        </w:rPr>
        <w:t xml:space="preserve">، از این فرصت استفاده کرده و از سنین سالمندی خود لذت ببرند. عدم تعهد، فرض اصلی این نظریه است. در این نظریه فرض شده است که پیران از کار همیشگی که در طول سنین میانسالی عمر انجام </w:t>
      </w:r>
      <w:proofErr w:type="spellStart"/>
      <w:r w:rsidRPr="009019DB">
        <w:rPr>
          <w:rFonts w:ascii="Segoe UI" w:eastAsia="Times New Roman" w:hAnsi="Segoe UI" w:cs="Segoe UI"/>
          <w:sz w:val="24"/>
          <w:szCs w:val="24"/>
          <w:rtl/>
        </w:rPr>
        <w:t>می‌داده‌اند</w:t>
      </w:r>
      <w:proofErr w:type="spellEnd"/>
      <w:r w:rsidRPr="009019DB">
        <w:rPr>
          <w:rFonts w:ascii="Segoe UI" w:eastAsia="Times New Roman" w:hAnsi="Segoe UI" w:cs="Segoe UI"/>
          <w:sz w:val="24"/>
          <w:szCs w:val="24"/>
          <w:rtl/>
        </w:rPr>
        <w:t xml:space="preserve"> جدا شده و وقت خود را صرف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شخصی و مربوط به خود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مکانیزم </w:t>
      </w:r>
      <w:proofErr w:type="spellStart"/>
      <w:r w:rsidRPr="009019DB">
        <w:rPr>
          <w:rFonts w:ascii="Segoe UI" w:eastAsia="Times New Roman" w:hAnsi="Segoe UI" w:cs="Segoe UI"/>
          <w:sz w:val="24"/>
          <w:szCs w:val="24"/>
          <w:rtl/>
        </w:rPr>
        <w:t>درون‌گرایی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درون‌گزینی</w:t>
      </w:r>
      <w:proofErr w:type="spellEnd"/>
      <w:r w:rsidRPr="009019DB">
        <w:rPr>
          <w:rFonts w:ascii="Segoe UI" w:eastAsia="Times New Roman" w:hAnsi="Segoe UI" w:cs="Segoe UI"/>
          <w:sz w:val="24"/>
          <w:szCs w:val="24"/>
          <w:rtl/>
        </w:rPr>
        <w:t xml:space="preserve"> به فرد اجازه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تا تعادل جدیدی را برقرار ساخته و با تغییرات متعدد سالمندی سازگاری یابد (فروغ عامری و همکاران، ۱۳۹۱)</w:t>
      </w:r>
      <w:r w:rsidRPr="009019DB">
        <w:rPr>
          <w:rFonts w:ascii="Segoe UI" w:eastAsia="Times New Roman" w:hAnsi="Segoe UI" w:cs="Segoe UI"/>
          <w:sz w:val="24"/>
          <w:szCs w:val="24"/>
        </w:rPr>
        <w:t>.</w:t>
      </w:r>
    </w:p>
    <w:p w14:paraId="1FE3571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فعالیت</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نظریه فعالیت یا فعال نگاه داشتن، مخالف نظریه عدم تعهد است و توسط </w:t>
      </w:r>
      <w:proofErr w:type="spellStart"/>
      <w:r w:rsidRPr="009019DB">
        <w:rPr>
          <w:rFonts w:ascii="Segoe UI" w:eastAsia="Times New Roman" w:hAnsi="Segoe UI" w:cs="Segoe UI"/>
          <w:sz w:val="24"/>
          <w:szCs w:val="24"/>
          <w:rtl/>
        </w:rPr>
        <w:t>هوئیگ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هرست</w:t>
      </w:r>
      <w:proofErr w:type="spellEnd"/>
      <w:r w:rsidRPr="009019DB">
        <w:rPr>
          <w:rFonts w:ascii="Segoe UI" w:eastAsia="Times New Roman" w:hAnsi="Segoe UI" w:cs="Segoe UI"/>
          <w:sz w:val="24"/>
          <w:szCs w:val="24"/>
          <w:rtl/>
        </w:rPr>
        <w:t xml:space="preserve"> بیان شده است. وی عقیده دارد که فعالیت، سلامتی را در پیری افزایش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زندگی </w:t>
      </w:r>
      <w:proofErr w:type="spellStart"/>
      <w:r w:rsidRPr="009019DB">
        <w:rPr>
          <w:rFonts w:ascii="Segoe UI" w:eastAsia="Times New Roman" w:hAnsi="Segoe UI" w:cs="Segoe UI"/>
          <w:sz w:val="24"/>
          <w:szCs w:val="24"/>
          <w:rtl/>
        </w:rPr>
        <w:t>رضایت‌آمیز</w:t>
      </w:r>
      <w:proofErr w:type="spellEnd"/>
      <w:r w:rsidRPr="009019DB">
        <w:rPr>
          <w:rFonts w:ascii="Segoe UI" w:eastAsia="Times New Roman" w:hAnsi="Segoe UI" w:cs="Segoe UI"/>
          <w:sz w:val="24"/>
          <w:szCs w:val="24"/>
          <w:rtl/>
        </w:rPr>
        <w:t xml:space="preserve"> در سالمندی شامل شیوه تأمین زندگی فعال در میانسالی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بنابراین نظریه فعالیت، پیری </w:t>
      </w:r>
      <w:proofErr w:type="spellStart"/>
      <w:r w:rsidRPr="009019DB">
        <w:rPr>
          <w:rFonts w:ascii="Segoe UI" w:eastAsia="Times New Roman" w:hAnsi="Segoe UI" w:cs="Segoe UI"/>
          <w:sz w:val="24"/>
          <w:szCs w:val="24"/>
          <w:rtl/>
        </w:rPr>
        <w:t>موفقیت‌آمیز</w:t>
      </w:r>
      <w:proofErr w:type="spellEnd"/>
      <w:r w:rsidRPr="009019DB">
        <w:rPr>
          <w:rFonts w:ascii="Segoe UI" w:eastAsia="Times New Roman" w:hAnsi="Segoe UI" w:cs="Segoe UI"/>
          <w:sz w:val="24"/>
          <w:szCs w:val="24"/>
          <w:rtl/>
        </w:rPr>
        <w:t xml:space="preserve"> ایجاب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که </w:t>
      </w:r>
      <w:proofErr w:type="spellStart"/>
      <w:r w:rsidRPr="009019DB">
        <w:rPr>
          <w:rFonts w:ascii="Segoe UI" w:eastAsia="Times New Roman" w:hAnsi="Segoe UI" w:cs="Segoe UI"/>
          <w:sz w:val="24"/>
          <w:szCs w:val="24"/>
          <w:rtl/>
        </w:rPr>
        <w:t>نقش‌های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تازه‌ای</w:t>
      </w:r>
      <w:proofErr w:type="spellEnd"/>
      <w:r w:rsidRPr="009019DB">
        <w:rPr>
          <w:rFonts w:ascii="Segoe UI" w:eastAsia="Times New Roman" w:hAnsi="Segoe UI" w:cs="Segoe UI"/>
          <w:sz w:val="24"/>
          <w:szCs w:val="24"/>
          <w:rtl/>
        </w:rPr>
        <w:t xml:space="preserve"> کشف شود و یا برای حفظ </w:t>
      </w:r>
      <w:proofErr w:type="spellStart"/>
      <w:r w:rsidRPr="009019DB">
        <w:rPr>
          <w:rFonts w:ascii="Segoe UI" w:eastAsia="Times New Roman" w:hAnsi="Segoe UI" w:cs="Segoe UI"/>
          <w:sz w:val="24"/>
          <w:szCs w:val="24"/>
          <w:rtl/>
        </w:rPr>
        <w:t>نقش‌های</w:t>
      </w:r>
      <w:proofErr w:type="spellEnd"/>
      <w:r w:rsidRPr="009019DB">
        <w:rPr>
          <w:rFonts w:ascii="Segoe UI" w:eastAsia="Times New Roman" w:hAnsi="Segoe UI" w:cs="Segoe UI"/>
          <w:sz w:val="24"/>
          <w:szCs w:val="24"/>
          <w:rtl/>
        </w:rPr>
        <w:t xml:space="preserve"> قدیم، وسایل </w:t>
      </w:r>
      <w:proofErr w:type="spellStart"/>
      <w:r w:rsidRPr="009019DB">
        <w:rPr>
          <w:rFonts w:ascii="Segoe UI" w:eastAsia="Times New Roman" w:hAnsi="Segoe UI" w:cs="Segoe UI"/>
          <w:sz w:val="24"/>
          <w:szCs w:val="24"/>
          <w:rtl/>
        </w:rPr>
        <w:t>تازه‌ای</w:t>
      </w:r>
      <w:proofErr w:type="spellEnd"/>
      <w:r w:rsidRPr="009019DB">
        <w:rPr>
          <w:rFonts w:ascii="Segoe UI" w:eastAsia="Times New Roman" w:hAnsi="Segoe UI" w:cs="Segoe UI"/>
          <w:sz w:val="24"/>
          <w:szCs w:val="24"/>
          <w:rtl/>
        </w:rPr>
        <w:t xml:space="preserve"> به وجود آید. نظریه فعالیت این گونه استدلال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که شخص سالمندی که فعال باقی بماند به گونه بهتری با شرایط تطابق خواهد یافت. طرفداران این نظریه نتیجه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سالمندان به اندازه افراد میانسال، تمایل به برقراری روابط اجتماعی دارند (امین جعفری، </w:t>
      </w:r>
      <w:proofErr w:type="spellStart"/>
      <w:r w:rsidRPr="009019DB">
        <w:rPr>
          <w:rFonts w:ascii="Segoe UI" w:eastAsia="Times New Roman" w:hAnsi="Segoe UI" w:cs="Segoe UI"/>
          <w:sz w:val="24"/>
          <w:szCs w:val="24"/>
          <w:rtl/>
        </w:rPr>
        <w:t>آقاجانی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هاشمیان‌فر</w:t>
      </w:r>
      <w:proofErr w:type="spellEnd"/>
      <w:r w:rsidRPr="009019DB">
        <w:rPr>
          <w:rFonts w:ascii="Segoe UI" w:eastAsia="Times New Roman" w:hAnsi="Segoe UI" w:cs="Segoe UI"/>
          <w:sz w:val="24"/>
          <w:szCs w:val="24"/>
          <w:rtl/>
        </w:rPr>
        <w:t>، ۱۳۹۶)</w:t>
      </w:r>
      <w:r w:rsidRPr="009019DB">
        <w:rPr>
          <w:rFonts w:ascii="Segoe UI" w:eastAsia="Times New Roman" w:hAnsi="Segoe UI" w:cs="Segoe UI"/>
          <w:sz w:val="24"/>
          <w:szCs w:val="24"/>
        </w:rPr>
        <w:t>.</w:t>
      </w:r>
    </w:p>
    <w:p w14:paraId="6F90EC8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۳</w:t>
      </w:r>
      <w:r w:rsidRPr="009019DB">
        <w:rPr>
          <w:rFonts w:ascii="Segoe UI" w:eastAsia="Times New Roman" w:hAnsi="Segoe UI" w:cs="Segoe UI"/>
          <w:b/>
          <w:bCs/>
          <w:sz w:val="24"/>
          <w:szCs w:val="24"/>
          <w:rtl/>
        </w:rPr>
        <w:noBreakHyphen/>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مبادله یا تعامل</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این نظریه به عنوان نظریه سوم در مقابل دو نظریه پیشین مطرح و توسط </w:t>
      </w:r>
      <w:proofErr w:type="spellStart"/>
      <w:r w:rsidRPr="009019DB">
        <w:rPr>
          <w:rFonts w:ascii="Segoe UI" w:eastAsia="Times New Roman" w:hAnsi="Segoe UI" w:cs="Segoe UI"/>
          <w:sz w:val="24"/>
          <w:szCs w:val="24"/>
          <w:rtl/>
        </w:rPr>
        <w:t>اسپنس</w:t>
      </w:r>
      <w:proofErr w:type="spellEnd"/>
      <w:r w:rsidRPr="009019DB">
        <w:rPr>
          <w:rFonts w:ascii="Segoe UI" w:eastAsia="Times New Roman" w:hAnsi="Segoe UI" w:cs="Segoe UI"/>
          <w:sz w:val="24"/>
          <w:szCs w:val="24"/>
          <w:rtl/>
        </w:rPr>
        <w:t xml:space="preserve"> ارائه شده است. این نظریه بیان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که افراد در قبال </w:t>
      </w:r>
      <w:proofErr w:type="spellStart"/>
      <w:r w:rsidRPr="009019DB">
        <w:rPr>
          <w:rFonts w:ascii="Segoe UI" w:eastAsia="Times New Roman" w:hAnsi="Segoe UI" w:cs="Segoe UI"/>
          <w:sz w:val="24"/>
          <w:szCs w:val="24"/>
          <w:rtl/>
        </w:rPr>
        <w:t>فعالیت‌هایشان</w:t>
      </w:r>
      <w:proofErr w:type="spellEnd"/>
      <w:r w:rsidRPr="009019DB">
        <w:rPr>
          <w:rFonts w:ascii="Segoe UI" w:eastAsia="Times New Roman" w:hAnsi="Segoe UI" w:cs="Segoe UI"/>
          <w:sz w:val="24"/>
          <w:szCs w:val="24"/>
          <w:rtl/>
        </w:rPr>
        <w:t xml:space="preserve"> در جامعه باید پاداش دریافت کنند و سالمندان در قبال </w:t>
      </w:r>
      <w:proofErr w:type="spellStart"/>
      <w:r w:rsidRPr="009019DB">
        <w:rPr>
          <w:rFonts w:ascii="Segoe UI" w:eastAsia="Times New Roman" w:hAnsi="Segoe UI" w:cs="Segoe UI"/>
          <w:sz w:val="24"/>
          <w:szCs w:val="24"/>
          <w:rtl/>
        </w:rPr>
        <w:t>کناره‌گیری</w:t>
      </w:r>
      <w:proofErr w:type="spellEnd"/>
      <w:r w:rsidRPr="009019DB">
        <w:rPr>
          <w:rFonts w:ascii="Segoe UI" w:eastAsia="Times New Roman" w:hAnsi="Segoe UI" w:cs="Segoe UI"/>
          <w:sz w:val="24"/>
          <w:szCs w:val="24"/>
          <w:rtl/>
        </w:rPr>
        <w:t xml:space="preserve"> از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اجتماعی خود باید </w:t>
      </w:r>
      <w:proofErr w:type="spellStart"/>
      <w:r w:rsidRPr="009019DB">
        <w:rPr>
          <w:rFonts w:ascii="Segoe UI" w:eastAsia="Times New Roman" w:hAnsi="Segoe UI" w:cs="Segoe UI"/>
          <w:sz w:val="24"/>
          <w:szCs w:val="24"/>
          <w:rtl/>
        </w:rPr>
        <w:t>پاداش‌هایی</w:t>
      </w:r>
      <w:proofErr w:type="spellEnd"/>
      <w:r w:rsidRPr="009019DB">
        <w:rPr>
          <w:rFonts w:ascii="Segoe UI" w:eastAsia="Times New Roman" w:hAnsi="Segoe UI" w:cs="Segoe UI"/>
          <w:sz w:val="24"/>
          <w:szCs w:val="24"/>
          <w:rtl/>
        </w:rPr>
        <w:t xml:space="preserve"> مانند </w:t>
      </w:r>
      <w:proofErr w:type="spellStart"/>
      <w:r w:rsidRPr="009019DB">
        <w:rPr>
          <w:rFonts w:ascii="Segoe UI" w:eastAsia="Times New Roman" w:hAnsi="Segoe UI" w:cs="Segoe UI"/>
          <w:sz w:val="24"/>
          <w:szCs w:val="24"/>
          <w:rtl/>
        </w:rPr>
        <w:t>مراقبت‌های</w:t>
      </w:r>
      <w:proofErr w:type="spellEnd"/>
      <w:r w:rsidRPr="009019DB">
        <w:rPr>
          <w:rFonts w:ascii="Segoe UI" w:eastAsia="Times New Roman" w:hAnsi="Segoe UI" w:cs="Segoe UI"/>
          <w:sz w:val="24"/>
          <w:szCs w:val="24"/>
          <w:rtl/>
        </w:rPr>
        <w:t xml:space="preserve"> بهداشتی، حقوق بازنشستگی، تأمین اجتماعی، </w:t>
      </w:r>
      <w:proofErr w:type="spellStart"/>
      <w:r w:rsidRPr="009019DB">
        <w:rPr>
          <w:rFonts w:ascii="Segoe UI" w:eastAsia="Times New Roman" w:hAnsi="Segoe UI" w:cs="Segoe UI"/>
          <w:sz w:val="24"/>
          <w:szCs w:val="24"/>
          <w:rtl/>
        </w:rPr>
        <w:t>مراقبت‌های</w:t>
      </w:r>
      <w:proofErr w:type="spellEnd"/>
      <w:r w:rsidRPr="009019DB">
        <w:rPr>
          <w:rFonts w:ascii="Segoe UI" w:eastAsia="Times New Roman" w:hAnsi="Segoe UI" w:cs="Segoe UI"/>
          <w:sz w:val="24"/>
          <w:szCs w:val="24"/>
          <w:rtl/>
        </w:rPr>
        <w:t xml:space="preserve"> اجتماعی و </w:t>
      </w:r>
      <w:proofErr w:type="spellStart"/>
      <w:r w:rsidRPr="009019DB">
        <w:rPr>
          <w:rFonts w:ascii="Segoe UI" w:eastAsia="Times New Roman" w:hAnsi="Segoe UI" w:cs="Segoe UI"/>
          <w:sz w:val="24"/>
          <w:szCs w:val="24"/>
          <w:rtl/>
        </w:rPr>
        <w:t>برنامه‌های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توانمندسازی</w:t>
      </w:r>
      <w:proofErr w:type="spellEnd"/>
      <w:r w:rsidRPr="009019DB">
        <w:rPr>
          <w:rFonts w:ascii="Segoe UI" w:eastAsia="Times New Roman" w:hAnsi="Segoe UI" w:cs="Segoe UI"/>
          <w:sz w:val="24"/>
          <w:szCs w:val="24"/>
          <w:rtl/>
        </w:rPr>
        <w:t xml:space="preserve"> و غیره </w:t>
      </w:r>
      <w:proofErr w:type="spellStart"/>
      <w:r w:rsidRPr="009019DB">
        <w:rPr>
          <w:rFonts w:ascii="Segoe UI" w:eastAsia="Times New Roman" w:hAnsi="Segoe UI" w:cs="Segoe UI"/>
          <w:sz w:val="24"/>
          <w:szCs w:val="24"/>
          <w:rtl/>
        </w:rPr>
        <w:t>بهره‌مند</w:t>
      </w:r>
      <w:proofErr w:type="spellEnd"/>
      <w:r w:rsidRPr="009019DB">
        <w:rPr>
          <w:rFonts w:ascii="Segoe UI" w:eastAsia="Times New Roman" w:hAnsi="Segoe UI" w:cs="Segoe UI"/>
          <w:sz w:val="24"/>
          <w:szCs w:val="24"/>
          <w:rtl/>
        </w:rPr>
        <w:t xml:space="preserve"> شوند (امین جعفری و همکاران، ۱۳۹۶)</w:t>
      </w:r>
      <w:r w:rsidRPr="009019DB">
        <w:rPr>
          <w:rFonts w:ascii="Segoe UI" w:eastAsia="Times New Roman" w:hAnsi="Segoe UI" w:cs="Segoe UI"/>
          <w:sz w:val="24"/>
          <w:szCs w:val="24"/>
        </w:rPr>
        <w:t>.</w:t>
      </w:r>
    </w:p>
    <w:p w14:paraId="25CE51A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۴</w:t>
      </w:r>
      <w:r w:rsidRPr="009019DB">
        <w:rPr>
          <w:rFonts w:ascii="Segoe UI" w:eastAsia="Times New Roman" w:hAnsi="Segoe UI" w:cs="Segoe UI"/>
          <w:b/>
          <w:bCs/>
          <w:sz w:val="24"/>
          <w:szCs w:val="24"/>
          <w:rtl/>
        </w:rPr>
        <w:noBreakHyphen/>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استمرار</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نظریه استمرار، سالمندی را برای توضیح اینکه چرا بزرگسالان </w:t>
      </w:r>
      <w:proofErr w:type="spellStart"/>
      <w:r w:rsidRPr="009019DB">
        <w:rPr>
          <w:rFonts w:ascii="Segoe UI" w:eastAsia="Times New Roman" w:hAnsi="Segoe UI" w:cs="Segoe UI"/>
          <w:sz w:val="24"/>
          <w:szCs w:val="24"/>
          <w:rtl/>
        </w:rPr>
        <w:t>مسن‌تر</w:t>
      </w:r>
      <w:proofErr w:type="spellEnd"/>
      <w:r w:rsidRPr="009019DB">
        <w:rPr>
          <w:rFonts w:ascii="Segoe UI" w:eastAsia="Times New Roman" w:hAnsi="Segoe UI" w:cs="Segoe UI"/>
          <w:sz w:val="24"/>
          <w:szCs w:val="24"/>
          <w:rtl/>
        </w:rPr>
        <w:t xml:space="preserve"> قادر بودند حس قوی و یکنواختی نسبت به خودشان داشته باشند، پیشنهاد و تأکید کرد که افرادی که نقش فعالی دارند در توسعه ساختارهای فردی مشارکت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این دیدگاه اجزای عمده سه نظریه را با هم ترکیب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اشلی</w:t>
      </w:r>
      <w:proofErr w:type="spellEnd"/>
      <w:r w:rsidRPr="009019DB">
        <w:rPr>
          <w:rFonts w:ascii="Segoe UI" w:eastAsia="Times New Roman" w:hAnsi="Segoe UI" w:cs="Segoe UI"/>
          <w:sz w:val="24"/>
          <w:szCs w:val="24"/>
          <w:rtl/>
        </w:rPr>
        <w:t xml:space="preserve"> عقیده دارد که آخرین مرحله زندگی دنباله مراحل قبلی است. </w:t>
      </w:r>
      <w:proofErr w:type="spellStart"/>
      <w:r w:rsidRPr="009019DB">
        <w:rPr>
          <w:rFonts w:ascii="Segoe UI" w:eastAsia="Times New Roman" w:hAnsi="Segoe UI" w:cs="Segoe UI"/>
          <w:sz w:val="24"/>
          <w:szCs w:val="24"/>
          <w:rtl/>
        </w:rPr>
        <w:t>موقعیت‌های</w:t>
      </w:r>
      <w:proofErr w:type="spellEnd"/>
      <w:r w:rsidRPr="009019DB">
        <w:rPr>
          <w:rFonts w:ascii="Segoe UI" w:eastAsia="Times New Roman" w:hAnsi="Segoe UI" w:cs="Segoe UI"/>
          <w:sz w:val="24"/>
          <w:szCs w:val="24"/>
          <w:rtl/>
        </w:rPr>
        <w:t xml:space="preserve"> اجتماعی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معرف نوعی عدم پیوستگی باشد، اما سازگاری و سبک زندگی </w:t>
      </w:r>
      <w:proofErr w:type="spellStart"/>
      <w:r w:rsidRPr="009019DB">
        <w:rPr>
          <w:rFonts w:ascii="Segoe UI" w:eastAsia="Times New Roman" w:hAnsi="Segoe UI" w:cs="Segoe UI"/>
          <w:sz w:val="24"/>
          <w:szCs w:val="24"/>
          <w:rtl/>
        </w:rPr>
        <w:t>اصولاً</w:t>
      </w:r>
      <w:proofErr w:type="spellEnd"/>
      <w:r w:rsidRPr="009019DB">
        <w:rPr>
          <w:rFonts w:ascii="Segoe UI" w:eastAsia="Times New Roman" w:hAnsi="Segoe UI" w:cs="Segoe UI"/>
          <w:sz w:val="24"/>
          <w:szCs w:val="24"/>
          <w:rtl/>
        </w:rPr>
        <w:t xml:space="preserve"> از طریق </w:t>
      </w:r>
      <w:proofErr w:type="spellStart"/>
      <w:r w:rsidRPr="009019DB">
        <w:rPr>
          <w:rFonts w:ascii="Segoe UI" w:eastAsia="Times New Roman" w:hAnsi="Segoe UI" w:cs="Segoe UI"/>
          <w:sz w:val="24"/>
          <w:szCs w:val="24"/>
          <w:rtl/>
        </w:rPr>
        <w:t>سبک‌ها</w:t>
      </w:r>
      <w:proofErr w:type="spellEnd"/>
      <w:r w:rsidRPr="009019DB">
        <w:rPr>
          <w:rFonts w:ascii="Segoe UI" w:eastAsia="Times New Roman" w:hAnsi="Segoe UI" w:cs="Segoe UI"/>
          <w:sz w:val="24"/>
          <w:szCs w:val="24"/>
          <w:rtl/>
        </w:rPr>
        <w:t xml:space="preserve">، عادات و </w:t>
      </w:r>
      <w:proofErr w:type="spellStart"/>
      <w:r w:rsidRPr="009019DB">
        <w:rPr>
          <w:rFonts w:ascii="Segoe UI" w:eastAsia="Times New Roman" w:hAnsi="Segoe UI" w:cs="Segoe UI"/>
          <w:sz w:val="24"/>
          <w:szCs w:val="24"/>
          <w:rtl/>
        </w:rPr>
        <w:t>ذوق‌هایی</w:t>
      </w:r>
      <w:proofErr w:type="spellEnd"/>
      <w:r w:rsidRPr="009019DB">
        <w:rPr>
          <w:rFonts w:ascii="Segoe UI" w:eastAsia="Times New Roman" w:hAnsi="Segoe UI" w:cs="Segoe UI"/>
          <w:sz w:val="24"/>
          <w:szCs w:val="24"/>
          <w:rtl/>
        </w:rPr>
        <w:t xml:space="preserve"> که در تمام طول زندگی کسب شده است، </w:t>
      </w:r>
      <w:proofErr w:type="spellStart"/>
      <w:r w:rsidRPr="009019DB">
        <w:rPr>
          <w:rFonts w:ascii="Segoe UI" w:eastAsia="Times New Roman" w:hAnsi="Segoe UI" w:cs="Segoe UI"/>
          <w:sz w:val="24"/>
          <w:szCs w:val="24"/>
          <w:rtl/>
        </w:rPr>
        <w:t>امکان‌پذیر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بر طبق نظریه استمرار بسیاری از تغییراتی که در سالمندی اتفاق </w:t>
      </w:r>
      <w:proofErr w:type="spellStart"/>
      <w:r w:rsidRPr="009019DB">
        <w:rPr>
          <w:rFonts w:ascii="Segoe UI" w:eastAsia="Times New Roman" w:hAnsi="Segoe UI" w:cs="Segoe UI"/>
          <w:sz w:val="24"/>
          <w:szCs w:val="24"/>
          <w:rtl/>
        </w:rPr>
        <w:t>می‌افتد</w:t>
      </w:r>
      <w:proofErr w:type="spellEnd"/>
      <w:r w:rsidRPr="009019DB">
        <w:rPr>
          <w:rFonts w:ascii="Segoe UI" w:eastAsia="Times New Roman" w:hAnsi="Segoe UI" w:cs="Segoe UI"/>
          <w:sz w:val="24"/>
          <w:szCs w:val="24"/>
          <w:rtl/>
        </w:rPr>
        <w:t>، ارتباط با ظرفیت از عهده برآمدن امور روزمره مربوط به فرد هستند (امین جعفری و همکاران، ۱۳۹۶)</w:t>
      </w:r>
      <w:r w:rsidRPr="009019DB">
        <w:rPr>
          <w:rFonts w:ascii="Segoe UI" w:eastAsia="Times New Roman" w:hAnsi="Segoe UI" w:cs="Segoe UI"/>
          <w:sz w:val="24"/>
          <w:szCs w:val="24"/>
        </w:rPr>
        <w:t>.</w:t>
      </w:r>
    </w:p>
    <w:p w14:paraId="771F5B71"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۲</w:t>
      </w:r>
      <w:r w:rsidRPr="009019DB">
        <w:rPr>
          <w:rFonts w:ascii="Segoe UI" w:eastAsia="Times New Roman" w:hAnsi="Segoe UI" w:cs="Segoe UI"/>
          <w:b/>
          <w:bCs/>
          <w:sz w:val="33"/>
          <w:szCs w:val="33"/>
          <w:rtl/>
        </w:rPr>
        <w:noBreakHyphen/>
        <w:t>۲</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گستره دوم: اضطراب مرگ</w:t>
      </w:r>
    </w:p>
    <w:p w14:paraId="0903EDD9"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مفهوم اضطراب مرگ</w:t>
      </w:r>
    </w:p>
    <w:p w14:paraId="76C8519B"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اضطراب مرگ به احساس ترس، نگرانی یا </w:t>
      </w:r>
      <w:proofErr w:type="spellStart"/>
      <w:r w:rsidRPr="009019DB">
        <w:rPr>
          <w:rFonts w:ascii="Segoe UI" w:eastAsia="Times New Roman" w:hAnsi="Segoe UI" w:cs="Segoe UI"/>
          <w:sz w:val="24"/>
          <w:szCs w:val="24"/>
          <w:rtl/>
        </w:rPr>
        <w:t>بی‌قراری</w:t>
      </w:r>
      <w:proofErr w:type="spellEnd"/>
      <w:r w:rsidRPr="009019DB">
        <w:rPr>
          <w:rFonts w:ascii="Segoe UI" w:eastAsia="Times New Roman" w:hAnsi="Segoe UI" w:cs="Segoe UI"/>
          <w:sz w:val="24"/>
          <w:szCs w:val="24"/>
          <w:rtl/>
        </w:rPr>
        <w:t xml:space="preserve"> روانی درباره مرگ خود یا دیگران اطلاق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این اضطراب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به‌صورت</w:t>
      </w:r>
      <w:proofErr w:type="spellEnd"/>
      <w:r w:rsidRPr="009019DB">
        <w:rPr>
          <w:rFonts w:ascii="Segoe UI" w:eastAsia="Times New Roman" w:hAnsi="Segoe UI" w:cs="Segoe UI"/>
          <w:sz w:val="24"/>
          <w:szCs w:val="24"/>
          <w:rtl/>
        </w:rPr>
        <w:t xml:space="preserve"> آگاهانه یا </w:t>
      </w:r>
      <w:proofErr w:type="spellStart"/>
      <w:r w:rsidRPr="009019DB">
        <w:rPr>
          <w:rFonts w:ascii="Segoe UI" w:eastAsia="Times New Roman" w:hAnsi="Segoe UI" w:cs="Segoe UI"/>
          <w:sz w:val="24"/>
          <w:szCs w:val="24"/>
          <w:rtl/>
        </w:rPr>
        <w:t>ناهشیار</w:t>
      </w:r>
      <w:proofErr w:type="spellEnd"/>
      <w:r w:rsidRPr="009019DB">
        <w:rPr>
          <w:rFonts w:ascii="Segoe UI" w:eastAsia="Times New Roman" w:hAnsi="Segoe UI" w:cs="Segoe UI"/>
          <w:sz w:val="24"/>
          <w:szCs w:val="24"/>
          <w:rtl/>
        </w:rPr>
        <w:t xml:space="preserve"> در افراد تجربه شود و در </w:t>
      </w:r>
      <w:proofErr w:type="spellStart"/>
      <w:r w:rsidRPr="009019DB">
        <w:rPr>
          <w:rFonts w:ascii="Segoe UI" w:eastAsia="Times New Roman" w:hAnsi="Segoe UI" w:cs="Segoe UI"/>
          <w:sz w:val="24"/>
          <w:szCs w:val="24"/>
          <w:rtl/>
        </w:rPr>
        <w:t>موقعیت‌هایی</w:t>
      </w:r>
      <w:proofErr w:type="spellEnd"/>
      <w:r w:rsidRPr="009019DB">
        <w:rPr>
          <w:rFonts w:ascii="Segoe UI" w:eastAsia="Times New Roman" w:hAnsi="Segoe UI" w:cs="Segoe UI"/>
          <w:sz w:val="24"/>
          <w:szCs w:val="24"/>
          <w:rtl/>
        </w:rPr>
        <w:t xml:space="preserve"> مانند بیماری، سالمندی یا مشاهده مرگ نزدیکان افزایش یابد. اضطراب مرگ یکی از </w:t>
      </w:r>
      <w:proofErr w:type="spellStart"/>
      <w:r w:rsidRPr="009019DB">
        <w:rPr>
          <w:rFonts w:ascii="Segoe UI" w:eastAsia="Times New Roman" w:hAnsi="Segoe UI" w:cs="Segoe UI"/>
          <w:sz w:val="24"/>
          <w:szCs w:val="24"/>
          <w:rtl/>
        </w:rPr>
        <w:t>نگرانی‌های</w:t>
      </w:r>
      <w:proofErr w:type="spellEnd"/>
      <w:r w:rsidRPr="009019DB">
        <w:rPr>
          <w:rFonts w:ascii="Segoe UI" w:eastAsia="Times New Roman" w:hAnsi="Segoe UI" w:cs="Segoe UI"/>
          <w:sz w:val="24"/>
          <w:szCs w:val="24"/>
          <w:rtl/>
        </w:rPr>
        <w:t xml:space="preserve"> بنیادین بشر است و بر شیوه زندگی، </w:t>
      </w:r>
      <w:proofErr w:type="spellStart"/>
      <w:r w:rsidRPr="009019DB">
        <w:rPr>
          <w:rFonts w:ascii="Segoe UI" w:eastAsia="Times New Roman" w:hAnsi="Segoe UI" w:cs="Segoe UI"/>
          <w:sz w:val="24"/>
          <w:szCs w:val="24"/>
          <w:rtl/>
        </w:rPr>
        <w:t>انتخاب‌ها</w:t>
      </w:r>
      <w:proofErr w:type="spellEnd"/>
      <w:r w:rsidRPr="009019DB">
        <w:rPr>
          <w:rFonts w:ascii="Segoe UI" w:eastAsia="Times New Roman" w:hAnsi="Segoe UI" w:cs="Segoe UI"/>
          <w:sz w:val="24"/>
          <w:szCs w:val="24"/>
          <w:rtl/>
        </w:rPr>
        <w:t xml:space="preserve">، سلامت روان و معنای زندگی فرد تأثیر </w:t>
      </w:r>
      <w:proofErr w:type="spellStart"/>
      <w:r w:rsidRPr="009019DB">
        <w:rPr>
          <w:rFonts w:ascii="Segoe UI" w:eastAsia="Times New Roman" w:hAnsi="Segoe UI" w:cs="Segoe UI"/>
          <w:sz w:val="24"/>
          <w:szCs w:val="24"/>
          <w:rtl/>
        </w:rPr>
        <w:t>می‌گذارد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یالوم</w:t>
      </w:r>
      <w:proofErr w:type="spellEnd"/>
      <w:r w:rsidRPr="009019DB">
        <w:rPr>
          <w:rFonts w:ascii="Segoe UI" w:eastAsia="Times New Roman" w:hAnsi="Segoe UI" w:cs="Segoe UI"/>
          <w:sz w:val="24"/>
          <w:szCs w:val="24"/>
          <w:rtl/>
        </w:rPr>
        <w:t>، ۱۹۸۰)</w:t>
      </w:r>
      <w:r w:rsidRPr="009019DB">
        <w:rPr>
          <w:rFonts w:ascii="Segoe UI" w:eastAsia="Times New Roman" w:hAnsi="Segoe UI" w:cs="Segoe UI"/>
          <w:sz w:val="24"/>
          <w:szCs w:val="24"/>
        </w:rPr>
        <w:t>.</w:t>
      </w:r>
    </w:p>
    <w:p w14:paraId="7DEF94DA"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proofErr w:type="spellStart"/>
      <w:r w:rsidRPr="009019DB">
        <w:rPr>
          <w:rFonts w:ascii="Segoe UI" w:eastAsia="Times New Roman" w:hAnsi="Segoe UI" w:cs="Segoe UI"/>
          <w:b/>
          <w:bCs/>
          <w:sz w:val="30"/>
          <w:szCs w:val="30"/>
          <w:rtl/>
        </w:rPr>
        <w:t>نظریه‌های</w:t>
      </w:r>
      <w:proofErr w:type="spellEnd"/>
      <w:r w:rsidRPr="009019DB">
        <w:rPr>
          <w:rFonts w:ascii="Segoe UI" w:eastAsia="Times New Roman" w:hAnsi="Segoe UI" w:cs="Segoe UI"/>
          <w:b/>
          <w:bCs/>
          <w:sz w:val="30"/>
          <w:szCs w:val="30"/>
          <w:rtl/>
        </w:rPr>
        <w:t xml:space="preserve"> مرتبط با اضطراب مرگ</w:t>
      </w:r>
    </w:p>
    <w:p w14:paraId="6B2E5E9D"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فروید (</w:t>
      </w:r>
      <w:proofErr w:type="spellStart"/>
      <w:r w:rsidRPr="009019DB">
        <w:rPr>
          <w:rFonts w:ascii="Segoe UI" w:eastAsia="Times New Roman" w:hAnsi="Segoe UI" w:cs="Segoe UI"/>
          <w:b/>
          <w:bCs/>
          <w:sz w:val="24"/>
          <w:szCs w:val="24"/>
          <w:rtl/>
        </w:rPr>
        <w:t>روان‌تحلیل‌گری</w:t>
      </w:r>
      <w:proofErr w:type="spellEnd"/>
      <w:r w:rsidRPr="009019DB">
        <w:rPr>
          <w:rFonts w:ascii="Segoe UI" w:eastAsia="Times New Roman" w:hAnsi="Segoe UI" w:cs="Segoe UI"/>
          <w:b/>
          <w:bCs/>
          <w:sz w:val="24"/>
          <w:szCs w:val="24"/>
          <w:rtl/>
        </w:rPr>
        <w:t>)</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فروید معتقد بود که ذهن </w:t>
      </w:r>
      <w:proofErr w:type="spellStart"/>
      <w:r w:rsidRPr="009019DB">
        <w:rPr>
          <w:rFonts w:ascii="Segoe UI" w:eastAsia="Times New Roman" w:hAnsi="Segoe UI" w:cs="Segoe UI"/>
          <w:sz w:val="24"/>
          <w:szCs w:val="24"/>
          <w:rtl/>
        </w:rPr>
        <w:t>ناهشیار</w:t>
      </w:r>
      <w:proofErr w:type="spellEnd"/>
      <w:r w:rsidRPr="009019DB">
        <w:rPr>
          <w:rFonts w:ascii="Segoe UI" w:eastAsia="Times New Roman" w:hAnsi="Segoe UI" w:cs="Segoe UI"/>
          <w:sz w:val="24"/>
          <w:szCs w:val="24"/>
          <w:rtl/>
        </w:rPr>
        <w:t xml:space="preserve"> انسان مرگ را انکار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زیرا مرگ مفهومی </w:t>
      </w:r>
      <w:proofErr w:type="spellStart"/>
      <w:r w:rsidRPr="009019DB">
        <w:rPr>
          <w:rFonts w:ascii="Segoe UI" w:eastAsia="Times New Roman" w:hAnsi="Segoe UI" w:cs="Segoe UI"/>
          <w:sz w:val="24"/>
          <w:szCs w:val="24"/>
          <w:rtl/>
        </w:rPr>
        <w:t>ناپذیرفتنی</w:t>
      </w:r>
      <w:proofErr w:type="spellEnd"/>
      <w:r w:rsidRPr="009019DB">
        <w:rPr>
          <w:rFonts w:ascii="Segoe UI" w:eastAsia="Times New Roman" w:hAnsi="Segoe UI" w:cs="Segoe UI"/>
          <w:sz w:val="24"/>
          <w:szCs w:val="24"/>
          <w:rtl/>
        </w:rPr>
        <w:t xml:space="preserve"> برای ذهن انسان است. او بر این باور بود که اضطراب مرگ ناشی از </w:t>
      </w:r>
      <w:proofErr w:type="spellStart"/>
      <w:r w:rsidRPr="009019DB">
        <w:rPr>
          <w:rFonts w:ascii="Segoe UI" w:eastAsia="Times New Roman" w:hAnsi="Segoe UI" w:cs="Segoe UI"/>
          <w:sz w:val="24"/>
          <w:szCs w:val="24"/>
          <w:rtl/>
        </w:rPr>
        <w:t>تعارضات</w:t>
      </w:r>
      <w:proofErr w:type="spellEnd"/>
      <w:r w:rsidRPr="009019DB">
        <w:rPr>
          <w:rFonts w:ascii="Segoe UI" w:eastAsia="Times New Roman" w:hAnsi="Segoe UI" w:cs="Segoe UI"/>
          <w:sz w:val="24"/>
          <w:szCs w:val="24"/>
          <w:rtl/>
        </w:rPr>
        <w:t xml:space="preserve"> درونی </w:t>
      </w:r>
      <w:proofErr w:type="spellStart"/>
      <w:r w:rsidRPr="009019DB">
        <w:rPr>
          <w:rFonts w:ascii="Segoe UI" w:eastAsia="Times New Roman" w:hAnsi="Segoe UI" w:cs="Segoe UI"/>
          <w:sz w:val="24"/>
          <w:szCs w:val="24"/>
          <w:rtl/>
        </w:rPr>
        <w:t>سرکوب‌شده</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ترس‌های</w:t>
      </w:r>
      <w:proofErr w:type="spellEnd"/>
      <w:r w:rsidRPr="009019DB">
        <w:rPr>
          <w:rFonts w:ascii="Segoe UI" w:eastAsia="Times New Roman" w:hAnsi="Segoe UI" w:cs="Segoe UI"/>
          <w:sz w:val="24"/>
          <w:szCs w:val="24"/>
          <w:rtl/>
        </w:rPr>
        <w:t xml:space="preserve"> اولیه در دوران کودکی است. به عقیده او، اضطراب مرگ به شکل نمادین و با </w:t>
      </w:r>
      <w:proofErr w:type="spellStart"/>
      <w:r w:rsidRPr="009019DB">
        <w:rPr>
          <w:rFonts w:ascii="Segoe UI" w:eastAsia="Times New Roman" w:hAnsi="Segoe UI" w:cs="Segoe UI"/>
          <w:sz w:val="24"/>
          <w:szCs w:val="24"/>
          <w:rtl/>
        </w:rPr>
        <w:t>پوشش‌های</w:t>
      </w:r>
      <w:proofErr w:type="spellEnd"/>
      <w:r w:rsidRPr="009019DB">
        <w:rPr>
          <w:rFonts w:ascii="Segoe UI" w:eastAsia="Times New Roman" w:hAnsi="Segoe UI" w:cs="Segoe UI"/>
          <w:sz w:val="24"/>
          <w:szCs w:val="24"/>
          <w:rtl/>
        </w:rPr>
        <w:t xml:space="preserve"> مختلف (مانند ترس از بیماری، تاریکی، یا از دست دادن) بروز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(فروید، ۱۹۲۰)</w:t>
      </w:r>
      <w:r w:rsidRPr="009019DB">
        <w:rPr>
          <w:rFonts w:ascii="Segoe UI" w:eastAsia="Times New Roman" w:hAnsi="Segoe UI" w:cs="Segoe UI"/>
          <w:sz w:val="24"/>
          <w:szCs w:val="24"/>
        </w:rPr>
        <w:t>.</w:t>
      </w:r>
    </w:p>
    <w:p w14:paraId="6CF08AC5"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 xml:space="preserve">نظریه </w:t>
      </w:r>
      <w:proofErr w:type="spellStart"/>
      <w:r w:rsidRPr="009019DB">
        <w:rPr>
          <w:rFonts w:ascii="Segoe UI" w:eastAsia="Times New Roman" w:hAnsi="Segoe UI" w:cs="Segoe UI"/>
          <w:b/>
          <w:bCs/>
          <w:sz w:val="24"/>
          <w:szCs w:val="24"/>
          <w:rtl/>
        </w:rPr>
        <w:t>یالوم</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وجودگرایی</w:t>
      </w:r>
      <w:proofErr w:type="spellEnd"/>
      <w:r w:rsidRPr="009019DB">
        <w:rPr>
          <w:rFonts w:ascii="Segoe UI" w:eastAsia="Times New Roman" w:hAnsi="Segoe UI" w:cs="Segoe UI"/>
          <w:b/>
          <w:bCs/>
          <w:sz w:val="24"/>
          <w:szCs w:val="24"/>
          <w:rtl/>
        </w:rPr>
        <w:t>)</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اروین </w:t>
      </w:r>
      <w:proofErr w:type="spellStart"/>
      <w:r w:rsidRPr="009019DB">
        <w:rPr>
          <w:rFonts w:ascii="Segoe UI" w:eastAsia="Times New Roman" w:hAnsi="Segoe UI" w:cs="Segoe UI"/>
          <w:sz w:val="24"/>
          <w:szCs w:val="24"/>
          <w:rtl/>
        </w:rPr>
        <w:t>یالوم</w:t>
      </w:r>
      <w:proofErr w:type="spellEnd"/>
      <w:r w:rsidRPr="009019DB">
        <w:rPr>
          <w:rFonts w:ascii="Segoe UI" w:eastAsia="Times New Roman" w:hAnsi="Segoe UI" w:cs="Segoe UI"/>
          <w:sz w:val="24"/>
          <w:szCs w:val="24"/>
          <w:rtl/>
        </w:rPr>
        <w:t xml:space="preserve"> اضطراب مرگ را یکی از چهار دغدغه اساسی انسان (مرگ، آزادی، تنهایی، </w:t>
      </w:r>
      <w:proofErr w:type="spellStart"/>
      <w:r w:rsidRPr="009019DB">
        <w:rPr>
          <w:rFonts w:ascii="Segoe UI" w:eastAsia="Times New Roman" w:hAnsi="Segoe UI" w:cs="Segoe UI"/>
          <w:sz w:val="24"/>
          <w:szCs w:val="24"/>
          <w:rtl/>
        </w:rPr>
        <w:t>بی‌معنایی</w:t>
      </w:r>
      <w:proofErr w:type="spellEnd"/>
      <w:r w:rsidRPr="009019DB">
        <w:rPr>
          <w:rFonts w:ascii="Segoe UI" w:eastAsia="Times New Roman" w:hAnsi="Segoe UI" w:cs="Segoe UI"/>
          <w:sz w:val="24"/>
          <w:szCs w:val="24"/>
          <w:rtl/>
        </w:rPr>
        <w:t xml:space="preserve">) معرفی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از دید او، انسان با آگاهی از مرگ و </w:t>
      </w:r>
      <w:proofErr w:type="spellStart"/>
      <w:r w:rsidRPr="009019DB">
        <w:rPr>
          <w:rFonts w:ascii="Segoe UI" w:eastAsia="Times New Roman" w:hAnsi="Segoe UI" w:cs="Segoe UI"/>
          <w:sz w:val="24"/>
          <w:szCs w:val="24"/>
          <w:rtl/>
        </w:rPr>
        <w:t>فناپذیری</w:t>
      </w:r>
      <w:proofErr w:type="spellEnd"/>
      <w:r w:rsidRPr="009019DB">
        <w:rPr>
          <w:rFonts w:ascii="Segoe UI" w:eastAsia="Times New Roman" w:hAnsi="Segoe UI" w:cs="Segoe UI"/>
          <w:sz w:val="24"/>
          <w:szCs w:val="24"/>
          <w:rtl/>
        </w:rPr>
        <w:t xml:space="preserve"> خویش دچار اضطراب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اما مواجهه اصیل با مرگ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موجب رشد روانی، افزایش خودآگاهی و </w:t>
      </w:r>
      <w:proofErr w:type="spellStart"/>
      <w:r w:rsidRPr="009019DB">
        <w:rPr>
          <w:rFonts w:ascii="Segoe UI" w:eastAsia="Times New Roman" w:hAnsi="Segoe UI" w:cs="Segoe UI"/>
          <w:sz w:val="24"/>
          <w:szCs w:val="24"/>
          <w:rtl/>
        </w:rPr>
        <w:t>تجربه‌ی</w:t>
      </w:r>
      <w:proofErr w:type="spellEnd"/>
      <w:r w:rsidRPr="009019DB">
        <w:rPr>
          <w:rFonts w:ascii="Segoe UI" w:eastAsia="Times New Roman" w:hAnsi="Segoe UI" w:cs="Segoe UI"/>
          <w:sz w:val="24"/>
          <w:szCs w:val="24"/>
          <w:rtl/>
        </w:rPr>
        <w:t xml:space="preserve"> زندگی </w:t>
      </w:r>
      <w:proofErr w:type="spellStart"/>
      <w:r w:rsidRPr="009019DB">
        <w:rPr>
          <w:rFonts w:ascii="Segoe UI" w:eastAsia="Times New Roman" w:hAnsi="Segoe UI" w:cs="Segoe UI"/>
          <w:sz w:val="24"/>
          <w:szCs w:val="24"/>
          <w:rtl/>
        </w:rPr>
        <w:t>معنادارتر</w:t>
      </w:r>
      <w:proofErr w:type="spellEnd"/>
      <w:r w:rsidRPr="009019DB">
        <w:rPr>
          <w:rFonts w:ascii="Segoe UI" w:eastAsia="Times New Roman" w:hAnsi="Segoe UI" w:cs="Segoe UI"/>
          <w:sz w:val="24"/>
          <w:szCs w:val="24"/>
          <w:rtl/>
        </w:rPr>
        <w:t xml:space="preserve"> شود (</w:t>
      </w:r>
      <w:proofErr w:type="spellStart"/>
      <w:r w:rsidRPr="009019DB">
        <w:rPr>
          <w:rFonts w:ascii="Segoe UI" w:eastAsia="Times New Roman" w:hAnsi="Segoe UI" w:cs="Segoe UI"/>
          <w:sz w:val="24"/>
          <w:szCs w:val="24"/>
          <w:rtl/>
        </w:rPr>
        <w:t>یالوم</w:t>
      </w:r>
      <w:proofErr w:type="spellEnd"/>
      <w:r w:rsidRPr="009019DB">
        <w:rPr>
          <w:rFonts w:ascii="Segoe UI" w:eastAsia="Times New Roman" w:hAnsi="Segoe UI" w:cs="Segoe UI"/>
          <w:sz w:val="24"/>
          <w:szCs w:val="24"/>
          <w:rtl/>
        </w:rPr>
        <w:t>، ۱۹۸۰)</w:t>
      </w:r>
      <w:r w:rsidRPr="009019DB">
        <w:rPr>
          <w:rFonts w:ascii="Segoe UI" w:eastAsia="Times New Roman" w:hAnsi="Segoe UI" w:cs="Segoe UI"/>
          <w:sz w:val="24"/>
          <w:szCs w:val="24"/>
        </w:rPr>
        <w:t>.</w:t>
      </w:r>
    </w:p>
    <w:p w14:paraId="63088A65"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مدیریت وحشت</w:t>
      </w:r>
      <w:r w:rsidRPr="009019DB">
        <w:rPr>
          <w:rFonts w:ascii="Segoe UI" w:eastAsia="Times New Roman" w:hAnsi="Segoe UI" w:cs="Segoe UI"/>
          <w:b/>
          <w:bCs/>
          <w:sz w:val="24"/>
          <w:szCs w:val="24"/>
        </w:rPr>
        <w:t xml:space="preserve"> (TMT)</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طبق این نظریه، که توسط </w:t>
      </w:r>
      <w:proofErr w:type="spellStart"/>
      <w:r w:rsidRPr="009019DB">
        <w:rPr>
          <w:rFonts w:ascii="Segoe UI" w:eastAsia="Times New Roman" w:hAnsi="Segoe UI" w:cs="Segoe UI"/>
          <w:sz w:val="24"/>
          <w:szCs w:val="24"/>
          <w:rtl/>
        </w:rPr>
        <w:t>گرینبرگ</w:t>
      </w:r>
      <w:proofErr w:type="spellEnd"/>
      <w:r w:rsidRPr="009019DB">
        <w:rPr>
          <w:rFonts w:ascii="Segoe UI" w:eastAsia="Times New Roman" w:hAnsi="Segoe UI" w:cs="Segoe UI"/>
          <w:sz w:val="24"/>
          <w:szCs w:val="24"/>
          <w:rtl/>
        </w:rPr>
        <w:t xml:space="preserve"> و همکارانش مطرح شده است، </w:t>
      </w:r>
      <w:proofErr w:type="spellStart"/>
      <w:r w:rsidRPr="009019DB">
        <w:rPr>
          <w:rFonts w:ascii="Segoe UI" w:eastAsia="Times New Roman" w:hAnsi="Segoe UI" w:cs="Segoe UI"/>
          <w:sz w:val="24"/>
          <w:szCs w:val="24"/>
          <w:rtl/>
        </w:rPr>
        <w:t>انسان‌ها</w:t>
      </w:r>
      <w:proofErr w:type="spellEnd"/>
      <w:r w:rsidRPr="009019DB">
        <w:rPr>
          <w:rFonts w:ascii="Segoe UI" w:eastAsia="Times New Roman" w:hAnsi="Segoe UI" w:cs="Segoe UI"/>
          <w:sz w:val="24"/>
          <w:szCs w:val="24"/>
          <w:rtl/>
        </w:rPr>
        <w:t xml:space="preserve"> برای مقابله با اضطراب مرگ، به </w:t>
      </w:r>
      <w:proofErr w:type="spellStart"/>
      <w:r w:rsidRPr="009019DB">
        <w:rPr>
          <w:rFonts w:ascii="Segoe UI" w:eastAsia="Times New Roman" w:hAnsi="Segoe UI" w:cs="Segoe UI"/>
          <w:sz w:val="24"/>
          <w:szCs w:val="24"/>
          <w:rtl/>
        </w:rPr>
        <w:t>سیستم‌های</w:t>
      </w:r>
      <w:proofErr w:type="spellEnd"/>
      <w:r w:rsidRPr="009019DB">
        <w:rPr>
          <w:rFonts w:ascii="Segoe UI" w:eastAsia="Times New Roman" w:hAnsi="Segoe UI" w:cs="Segoe UI"/>
          <w:sz w:val="24"/>
          <w:szCs w:val="24"/>
          <w:rtl/>
        </w:rPr>
        <w:t xml:space="preserve"> دفاعی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مانند باورهای مذهبی، هویت فرهنگی و </w:t>
      </w:r>
      <w:proofErr w:type="spellStart"/>
      <w:r w:rsidRPr="009019DB">
        <w:rPr>
          <w:rFonts w:ascii="Segoe UI" w:eastAsia="Times New Roman" w:hAnsi="Segoe UI" w:cs="Segoe UI"/>
          <w:sz w:val="24"/>
          <w:szCs w:val="24"/>
          <w:rtl/>
        </w:rPr>
        <w:t>عزت‌نفس</w:t>
      </w:r>
      <w:proofErr w:type="spellEnd"/>
      <w:r w:rsidRPr="009019DB">
        <w:rPr>
          <w:rFonts w:ascii="Segoe UI" w:eastAsia="Times New Roman" w:hAnsi="Segoe UI" w:cs="Segoe UI"/>
          <w:sz w:val="24"/>
          <w:szCs w:val="24"/>
          <w:rtl/>
        </w:rPr>
        <w:t xml:space="preserve"> متوسل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یادآوری مرگ باعث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افراد تلاش کنند تا بیشتر با </w:t>
      </w:r>
      <w:proofErr w:type="spellStart"/>
      <w:r w:rsidRPr="009019DB">
        <w:rPr>
          <w:rFonts w:ascii="Segoe UI" w:eastAsia="Times New Roman" w:hAnsi="Segoe UI" w:cs="Segoe UI"/>
          <w:sz w:val="24"/>
          <w:szCs w:val="24"/>
          <w:rtl/>
        </w:rPr>
        <w:t>ارزش‌ها</w:t>
      </w:r>
      <w:proofErr w:type="spellEnd"/>
      <w:r w:rsidRPr="009019DB">
        <w:rPr>
          <w:rFonts w:ascii="Segoe UI" w:eastAsia="Times New Roman" w:hAnsi="Segoe UI" w:cs="Segoe UI"/>
          <w:sz w:val="24"/>
          <w:szCs w:val="24"/>
          <w:rtl/>
        </w:rPr>
        <w:t xml:space="preserve"> و هنجارهای فرهنگی خود همسو شوند تا احساس جاودانگی نمادین پیدا کنند (</w:t>
      </w:r>
      <w:proofErr w:type="spellStart"/>
      <w:r w:rsidRPr="009019DB">
        <w:rPr>
          <w:rFonts w:ascii="Segoe UI" w:eastAsia="Times New Roman" w:hAnsi="Segoe UI" w:cs="Segoe UI"/>
          <w:sz w:val="24"/>
          <w:szCs w:val="24"/>
          <w:rtl/>
        </w:rPr>
        <w:t>گرینبرگ</w:t>
      </w:r>
      <w:proofErr w:type="spellEnd"/>
      <w:r w:rsidRPr="009019DB">
        <w:rPr>
          <w:rFonts w:ascii="Segoe UI" w:eastAsia="Times New Roman" w:hAnsi="Segoe UI" w:cs="Segoe UI"/>
          <w:sz w:val="24"/>
          <w:szCs w:val="24"/>
          <w:rtl/>
        </w:rPr>
        <w:t xml:space="preserve"> و همکاران، ۱۹۸۶)</w:t>
      </w:r>
      <w:r w:rsidRPr="009019DB">
        <w:rPr>
          <w:rFonts w:ascii="Segoe UI" w:eastAsia="Times New Roman" w:hAnsi="Segoe UI" w:cs="Segoe UI"/>
          <w:sz w:val="24"/>
          <w:szCs w:val="24"/>
        </w:rPr>
        <w:t>.</w:t>
      </w:r>
    </w:p>
    <w:p w14:paraId="59B2350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۴</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نظریه دلبستگی</w:t>
      </w:r>
      <w:r w:rsidRPr="009019DB">
        <w:rPr>
          <w:rFonts w:ascii="Segoe UI" w:eastAsia="Times New Roman" w:hAnsi="Segoe UI" w:cs="Segoe UI"/>
          <w:sz w:val="24"/>
          <w:szCs w:val="24"/>
        </w:rPr>
        <w:br/>
      </w:r>
      <w:proofErr w:type="spellStart"/>
      <w:r w:rsidRPr="009019DB">
        <w:rPr>
          <w:rFonts w:ascii="Segoe UI" w:eastAsia="Times New Roman" w:hAnsi="Segoe UI" w:cs="Segoe UI"/>
          <w:sz w:val="24"/>
          <w:szCs w:val="24"/>
          <w:rtl/>
        </w:rPr>
        <w:t>میکولینسر</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فلوریان</w:t>
      </w:r>
      <w:proofErr w:type="spellEnd"/>
      <w:r w:rsidRPr="009019DB">
        <w:rPr>
          <w:rFonts w:ascii="Segoe UI" w:eastAsia="Times New Roman" w:hAnsi="Segoe UI" w:cs="Segoe UI"/>
          <w:sz w:val="24"/>
          <w:szCs w:val="24"/>
          <w:rtl/>
        </w:rPr>
        <w:t xml:space="preserve"> (۲۰۰۰) با تکیه بر نظریه دلبستگی </w:t>
      </w:r>
      <w:proofErr w:type="spellStart"/>
      <w:r w:rsidRPr="009019DB">
        <w:rPr>
          <w:rFonts w:ascii="Segoe UI" w:eastAsia="Times New Roman" w:hAnsi="Segoe UI" w:cs="Segoe UI"/>
          <w:sz w:val="24"/>
          <w:szCs w:val="24"/>
          <w:rtl/>
        </w:rPr>
        <w:t>بالبی</w:t>
      </w:r>
      <w:proofErr w:type="spellEnd"/>
      <w:r w:rsidRPr="009019DB">
        <w:rPr>
          <w:rFonts w:ascii="Segoe UI" w:eastAsia="Times New Roman" w:hAnsi="Segoe UI" w:cs="Segoe UI"/>
          <w:sz w:val="24"/>
          <w:szCs w:val="24"/>
          <w:rtl/>
        </w:rPr>
        <w:t xml:space="preserve">، معتقدند سبک دلبستگی فرد در دوران کودکی، </w:t>
      </w:r>
      <w:proofErr w:type="spellStart"/>
      <w:r w:rsidRPr="009019DB">
        <w:rPr>
          <w:rFonts w:ascii="Segoe UI" w:eastAsia="Times New Roman" w:hAnsi="Segoe UI" w:cs="Segoe UI"/>
          <w:sz w:val="24"/>
          <w:szCs w:val="24"/>
          <w:rtl/>
        </w:rPr>
        <w:t>تعیین‌کننده</w:t>
      </w:r>
      <w:proofErr w:type="spellEnd"/>
      <w:r w:rsidRPr="009019DB">
        <w:rPr>
          <w:rFonts w:ascii="Segoe UI" w:eastAsia="Times New Roman" w:hAnsi="Segoe UI" w:cs="Segoe UI"/>
          <w:sz w:val="24"/>
          <w:szCs w:val="24"/>
          <w:rtl/>
        </w:rPr>
        <w:t xml:space="preserve"> میزان تحمل و </w:t>
      </w:r>
      <w:proofErr w:type="spellStart"/>
      <w:r w:rsidRPr="009019DB">
        <w:rPr>
          <w:rFonts w:ascii="Segoe UI" w:eastAsia="Times New Roman" w:hAnsi="Segoe UI" w:cs="Segoe UI"/>
          <w:sz w:val="24"/>
          <w:szCs w:val="24"/>
          <w:rtl/>
        </w:rPr>
        <w:t>تاب‌آوری</w:t>
      </w:r>
      <w:proofErr w:type="spellEnd"/>
      <w:r w:rsidRPr="009019DB">
        <w:rPr>
          <w:rFonts w:ascii="Segoe UI" w:eastAsia="Times New Roman" w:hAnsi="Segoe UI" w:cs="Segoe UI"/>
          <w:sz w:val="24"/>
          <w:szCs w:val="24"/>
          <w:rtl/>
        </w:rPr>
        <w:t xml:space="preserve"> او در برابر اضطراب مرگ در بزرگسالی است. افراد با دلبستگی ایمن در مواجهه با تهدیدات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از جمله مرگ، سازگاری بیشتری دارند</w:t>
      </w:r>
      <w:r w:rsidRPr="009019DB">
        <w:rPr>
          <w:rFonts w:ascii="Segoe UI" w:eastAsia="Times New Roman" w:hAnsi="Segoe UI" w:cs="Segoe UI"/>
          <w:sz w:val="24"/>
          <w:szCs w:val="24"/>
        </w:rPr>
        <w:t>.</w:t>
      </w:r>
    </w:p>
    <w:p w14:paraId="24A87248"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ابعاد اضطراب مرگ</w:t>
      </w:r>
    </w:p>
    <w:p w14:paraId="6D3504D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پژوهشگران مختلف ابعاد گوناگونی را برای اضطراب مرگ </w:t>
      </w:r>
      <w:proofErr w:type="spellStart"/>
      <w:r w:rsidRPr="009019DB">
        <w:rPr>
          <w:rFonts w:ascii="Segoe UI" w:eastAsia="Times New Roman" w:hAnsi="Segoe UI" w:cs="Segoe UI"/>
          <w:sz w:val="24"/>
          <w:szCs w:val="24"/>
          <w:rtl/>
        </w:rPr>
        <w:t>برشمرده‌اند</w:t>
      </w:r>
      <w:proofErr w:type="spellEnd"/>
      <w:r w:rsidRPr="009019DB">
        <w:rPr>
          <w:rFonts w:ascii="Segoe UI" w:eastAsia="Times New Roman" w:hAnsi="Segoe UI" w:cs="Segoe UI"/>
          <w:sz w:val="24"/>
          <w:szCs w:val="24"/>
          <w:rtl/>
        </w:rPr>
        <w:t xml:space="preserve">. از جمله </w:t>
      </w:r>
      <w:proofErr w:type="spellStart"/>
      <w:r w:rsidRPr="009019DB">
        <w:rPr>
          <w:rFonts w:ascii="Segoe UI" w:eastAsia="Times New Roman" w:hAnsi="Segoe UI" w:cs="Segoe UI"/>
          <w:sz w:val="24"/>
          <w:szCs w:val="24"/>
          <w:rtl/>
        </w:rPr>
        <w:t>رایج‌ترین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طبقه‌بندی‌ها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به موارد زیر اشاره کرد</w:t>
      </w:r>
      <w:r w:rsidRPr="009019DB">
        <w:rPr>
          <w:rFonts w:ascii="Segoe UI" w:eastAsia="Times New Roman" w:hAnsi="Segoe UI" w:cs="Segoe UI"/>
          <w:sz w:val="24"/>
          <w:szCs w:val="24"/>
        </w:rPr>
        <w:t>:</w:t>
      </w:r>
    </w:p>
    <w:p w14:paraId="26081117" w14:textId="77777777" w:rsidR="009019DB" w:rsidRPr="009019DB" w:rsidRDefault="009019DB" w:rsidP="009019DB">
      <w:pPr>
        <w:numPr>
          <w:ilvl w:val="0"/>
          <w:numId w:val="1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ترس از درد و رنج فیزیکی حین مرگ</w:t>
      </w:r>
    </w:p>
    <w:p w14:paraId="1E84566E" w14:textId="77777777" w:rsidR="009019DB" w:rsidRPr="009019DB" w:rsidRDefault="009019DB" w:rsidP="009019DB">
      <w:pPr>
        <w:numPr>
          <w:ilvl w:val="0"/>
          <w:numId w:val="1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ترس از </w:t>
      </w:r>
      <w:proofErr w:type="spellStart"/>
      <w:r w:rsidRPr="009019DB">
        <w:rPr>
          <w:rFonts w:ascii="Segoe UI" w:eastAsia="Times New Roman" w:hAnsi="Segoe UI" w:cs="Segoe UI"/>
          <w:sz w:val="24"/>
          <w:szCs w:val="24"/>
          <w:rtl/>
        </w:rPr>
        <w:t>ناشناخته‌ها</w:t>
      </w:r>
      <w:proofErr w:type="spellEnd"/>
      <w:r w:rsidRPr="009019DB">
        <w:rPr>
          <w:rFonts w:ascii="Segoe UI" w:eastAsia="Times New Roman" w:hAnsi="Segoe UI" w:cs="Segoe UI"/>
          <w:sz w:val="24"/>
          <w:szCs w:val="24"/>
          <w:rtl/>
        </w:rPr>
        <w:t xml:space="preserve"> و ندانستن آنچه پس از مرگ رخ </w:t>
      </w:r>
      <w:proofErr w:type="spellStart"/>
      <w:r w:rsidRPr="009019DB">
        <w:rPr>
          <w:rFonts w:ascii="Segoe UI" w:eastAsia="Times New Roman" w:hAnsi="Segoe UI" w:cs="Segoe UI"/>
          <w:sz w:val="24"/>
          <w:szCs w:val="24"/>
          <w:rtl/>
        </w:rPr>
        <w:t>می‌دهد</w:t>
      </w:r>
      <w:proofErr w:type="spellEnd"/>
    </w:p>
    <w:p w14:paraId="55F480D8" w14:textId="77777777" w:rsidR="009019DB" w:rsidRPr="009019DB" w:rsidRDefault="009019DB" w:rsidP="009019DB">
      <w:pPr>
        <w:numPr>
          <w:ilvl w:val="0"/>
          <w:numId w:val="1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نگرانی درباره از دست دادن </w:t>
      </w:r>
      <w:proofErr w:type="spellStart"/>
      <w:r w:rsidRPr="009019DB">
        <w:rPr>
          <w:rFonts w:ascii="Segoe UI" w:eastAsia="Times New Roman" w:hAnsi="Segoe UI" w:cs="Segoe UI"/>
          <w:sz w:val="24"/>
          <w:szCs w:val="24"/>
          <w:rtl/>
        </w:rPr>
        <w:t>فرصت‌های</w:t>
      </w:r>
      <w:proofErr w:type="spellEnd"/>
      <w:r w:rsidRPr="009019DB">
        <w:rPr>
          <w:rFonts w:ascii="Segoe UI" w:eastAsia="Times New Roman" w:hAnsi="Segoe UI" w:cs="Segoe UI"/>
          <w:sz w:val="24"/>
          <w:szCs w:val="24"/>
          <w:rtl/>
        </w:rPr>
        <w:t xml:space="preserve"> زندگی</w:t>
      </w:r>
    </w:p>
    <w:p w14:paraId="1FFFB1DE" w14:textId="77777777" w:rsidR="009019DB" w:rsidRPr="009019DB" w:rsidRDefault="009019DB" w:rsidP="009019DB">
      <w:pPr>
        <w:numPr>
          <w:ilvl w:val="0"/>
          <w:numId w:val="1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ترس از جدایی از عزیزان و آسیب دیدن </w:t>
      </w:r>
      <w:proofErr w:type="spellStart"/>
      <w:r w:rsidRPr="009019DB">
        <w:rPr>
          <w:rFonts w:ascii="Segoe UI" w:eastAsia="Times New Roman" w:hAnsi="Segoe UI" w:cs="Segoe UI"/>
          <w:sz w:val="24"/>
          <w:szCs w:val="24"/>
          <w:rtl/>
        </w:rPr>
        <w:t>آن‌ها</w:t>
      </w:r>
      <w:proofErr w:type="spellEnd"/>
    </w:p>
    <w:p w14:paraId="2F574B7F" w14:textId="77777777" w:rsidR="009019DB" w:rsidRPr="009019DB" w:rsidRDefault="009019DB" w:rsidP="009019DB">
      <w:pPr>
        <w:numPr>
          <w:ilvl w:val="0"/>
          <w:numId w:val="1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نگرانی درباره تأثیر منفی مرگ بر دیگران (</w:t>
      </w:r>
      <w:proofErr w:type="spellStart"/>
      <w:r w:rsidRPr="009019DB">
        <w:rPr>
          <w:rFonts w:ascii="Segoe UI" w:eastAsia="Times New Roman" w:hAnsi="Segoe UI" w:cs="Segoe UI"/>
          <w:sz w:val="24"/>
          <w:szCs w:val="24"/>
          <w:rtl/>
        </w:rPr>
        <w:t>وابستگان</w:t>
      </w:r>
      <w:proofErr w:type="spellEnd"/>
      <w:r w:rsidRPr="009019DB">
        <w:rPr>
          <w:rFonts w:ascii="Segoe UI" w:eastAsia="Times New Roman" w:hAnsi="Segoe UI" w:cs="Segoe UI"/>
          <w:sz w:val="24"/>
          <w:szCs w:val="24"/>
          <w:rtl/>
        </w:rPr>
        <w:t>)</w:t>
      </w:r>
    </w:p>
    <w:p w14:paraId="42F8034E" w14:textId="77777777" w:rsidR="009019DB" w:rsidRPr="009019DB" w:rsidRDefault="009019DB" w:rsidP="009019DB">
      <w:pPr>
        <w:numPr>
          <w:ilvl w:val="0"/>
          <w:numId w:val="1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اضطراب درباره نحوه به یاد آوردن فرد پس از مرگ (میراث روانی)</w:t>
      </w:r>
    </w:p>
    <w:p w14:paraId="3FA39BB5"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عوامل مؤثر بر اضطراب مرگ در سالمندان</w:t>
      </w:r>
    </w:p>
    <w:p w14:paraId="0299367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اضطراب مرگ در سالمندان تحت تأثیر عوامل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اجتماعی و معنوی قرار دارد. </w:t>
      </w:r>
      <w:proofErr w:type="spellStart"/>
      <w:r w:rsidRPr="009019DB">
        <w:rPr>
          <w:rFonts w:ascii="Segoe UI" w:eastAsia="Times New Roman" w:hAnsi="Segoe UI" w:cs="Segoe UI"/>
          <w:sz w:val="24"/>
          <w:szCs w:val="24"/>
          <w:rtl/>
        </w:rPr>
        <w:t>مهم‌ترین</w:t>
      </w:r>
      <w:proofErr w:type="spellEnd"/>
      <w:r w:rsidRPr="009019DB">
        <w:rPr>
          <w:rFonts w:ascii="Segoe UI" w:eastAsia="Times New Roman" w:hAnsi="Segoe UI" w:cs="Segoe UI"/>
          <w:sz w:val="24"/>
          <w:szCs w:val="24"/>
          <w:rtl/>
        </w:rPr>
        <w:t xml:space="preserve"> عوامل </w:t>
      </w:r>
      <w:proofErr w:type="spellStart"/>
      <w:r w:rsidRPr="009019DB">
        <w:rPr>
          <w:rFonts w:ascii="Segoe UI" w:eastAsia="Times New Roman" w:hAnsi="Segoe UI" w:cs="Segoe UI"/>
          <w:sz w:val="24"/>
          <w:szCs w:val="24"/>
          <w:rtl/>
        </w:rPr>
        <w:t>عبارت‌اند</w:t>
      </w:r>
      <w:proofErr w:type="spellEnd"/>
      <w:r w:rsidRPr="009019DB">
        <w:rPr>
          <w:rFonts w:ascii="Segoe UI" w:eastAsia="Times New Roman" w:hAnsi="Segoe UI" w:cs="Segoe UI"/>
          <w:sz w:val="24"/>
          <w:szCs w:val="24"/>
          <w:rtl/>
        </w:rPr>
        <w:t xml:space="preserve"> از</w:t>
      </w:r>
      <w:r w:rsidRPr="009019DB">
        <w:rPr>
          <w:rFonts w:ascii="Segoe UI" w:eastAsia="Times New Roman" w:hAnsi="Segoe UI" w:cs="Segoe UI"/>
          <w:sz w:val="24"/>
          <w:szCs w:val="24"/>
        </w:rPr>
        <w:t>:</w:t>
      </w:r>
    </w:p>
    <w:p w14:paraId="4ACB2030" w14:textId="77777777" w:rsidR="009019DB" w:rsidRPr="009019DB" w:rsidRDefault="009019DB" w:rsidP="009019DB">
      <w:pPr>
        <w:numPr>
          <w:ilvl w:val="0"/>
          <w:numId w:val="1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تجربه مرگ نزدیکان یا همسر</w:t>
      </w:r>
    </w:p>
    <w:p w14:paraId="6D9EAAAD" w14:textId="77777777" w:rsidR="009019DB" w:rsidRPr="009019DB" w:rsidRDefault="009019DB" w:rsidP="009019DB">
      <w:pPr>
        <w:numPr>
          <w:ilvl w:val="0"/>
          <w:numId w:val="1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سطح سلامت جسمی و روانی</w:t>
      </w:r>
    </w:p>
    <w:p w14:paraId="7B06AC80" w14:textId="77777777" w:rsidR="009019DB" w:rsidRPr="009019DB" w:rsidRDefault="009019DB" w:rsidP="009019DB">
      <w:pPr>
        <w:numPr>
          <w:ilvl w:val="0"/>
          <w:numId w:val="1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باورهای مذهبی و معنوی</w:t>
      </w:r>
    </w:p>
    <w:p w14:paraId="4A149BDE" w14:textId="77777777" w:rsidR="009019DB" w:rsidRPr="009019DB" w:rsidRDefault="009019DB" w:rsidP="009019DB">
      <w:pPr>
        <w:numPr>
          <w:ilvl w:val="0"/>
          <w:numId w:val="1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سطح هوش معنوی</w:t>
      </w:r>
    </w:p>
    <w:p w14:paraId="13AC66BF" w14:textId="77777777" w:rsidR="009019DB" w:rsidRPr="009019DB" w:rsidRDefault="009019DB" w:rsidP="009019DB">
      <w:pPr>
        <w:numPr>
          <w:ilvl w:val="0"/>
          <w:numId w:val="1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سبک دلبستگی و </w:t>
      </w:r>
      <w:proofErr w:type="spellStart"/>
      <w:r w:rsidRPr="009019DB">
        <w:rPr>
          <w:rFonts w:ascii="Segoe UI" w:eastAsia="Times New Roman" w:hAnsi="Segoe UI" w:cs="Segoe UI"/>
          <w:sz w:val="24"/>
          <w:szCs w:val="24"/>
          <w:rtl/>
        </w:rPr>
        <w:t>تجربه‌های</w:t>
      </w:r>
      <w:proofErr w:type="spellEnd"/>
      <w:r w:rsidRPr="009019DB">
        <w:rPr>
          <w:rFonts w:ascii="Segoe UI" w:eastAsia="Times New Roman" w:hAnsi="Segoe UI" w:cs="Segoe UI"/>
          <w:sz w:val="24"/>
          <w:szCs w:val="24"/>
          <w:rtl/>
        </w:rPr>
        <w:t xml:space="preserve"> عاطفی دوران کودکی</w:t>
      </w:r>
    </w:p>
    <w:p w14:paraId="57EE71B8" w14:textId="77777777" w:rsidR="009019DB" w:rsidRPr="009019DB" w:rsidRDefault="009019DB" w:rsidP="009019DB">
      <w:pPr>
        <w:numPr>
          <w:ilvl w:val="0"/>
          <w:numId w:val="12"/>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میزان حمایت اجتماعی و خانوادگی</w:t>
      </w:r>
    </w:p>
    <w:p w14:paraId="718D92DB"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۵</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اضطراب مرگ و سالمندی</w:t>
      </w:r>
    </w:p>
    <w:p w14:paraId="5F47D4C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دوران سالمندی با کاهش </w:t>
      </w:r>
      <w:proofErr w:type="spellStart"/>
      <w:r w:rsidRPr="009019DB">
        <w:rPr>
          <w:rFonts w:ascii="Segoe UI" w:eastAsia="Times New Roman" w:hAnsi="Segoe UI" w:cs="Segoe UI"/>
          <w:sz w:val="24"/>
          <w:szCs w:val="24"/>
          <w:rtl/>
        </w:rPr>
        <w:t>توانایی‌های</w:t>
      </w:r>
      <w:proofErr w:type="spellEnd"/>
      <w:r w:rsidRPr="009019DB">
        <w:rPr>
          <w:rFonts w:ascii="Segoe UI" w:eastAsia="Times New Roman" w:hAnsi="Segoe UI" w:cs="Segoe UI"/>
          <w:sz w:val="24"/>
          <w:szCs w:val="24"/>
          <w:rtl/>
        </w:rPr>
        <w:t xml:space="preserve"> جسمانی، بازنشستگی، تنهایی، و افزایش احتمال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همراه است. این عوامل، احتمال بروز اضطراب مرگ را افزایش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با این حال، </w:t>
      </w:r>
      <w:proofErr w:type="spellStart"/>
      <w:r w:rsidRPr="009019DB">
        <w:rPr>
          <w:rFonts w:ascii="Segoe UI" w:eastAsia="Times New Roman" w:hAnsi="Segoe UI" w:cs="Segoe UI"/>
          <w:sz w:val="24"/>
          <w:szCs w:val="24"/>
          <w:rtl/>
        </w:rPr>
        <w:t>پژوهش‌ها</w:t>
      </w:r>
      <w:proofErr w:type="spellEnd"/>
      <w:r w:rsidRPr="009019DB">
        <w:rPr>
          <w:rFonts w:ascii="Segoe UI" w:eastAsia="Times New Roman" w:hAnsi="Segoe UI" w:cs="Segoe UI"/>
          <w:sz w:val="24"/>
          <w:szCs w:val="24"/>
          <w:rtl/>
        </w:rPr>
        <w:t xml:space="preserve"> نشان </w:t>
      </w:r>
      <w:proofErr w:type="spellStart"/>
      <w:r w:rsidRPr="009019DB">
        <w:rPr>
          <w:rFonts w:ascii="Segoe UI" w:eastAsia="Times New Roman" w:hAnsi="Segoe UI" w:cs="Segoe UI"/>
          <w:sz w:val="24"/>
          <w:szCs w:val="24"/>
          <w:rtl/>
        </w:rPr>
        <w:t>داده‌اند</w:t>
      </w:r>
      <w:proofErr w:type="spellEnd"/>
      <w:r w:rsidRPr="009019DB">
        <w:rPr>
          <w:rFonts w:ascii="Segoe UI" w:eastAsia="Times New Roman" w:hAnsi="Segoe UI" w:cs="Segoe UI"/>
          <w:sz w:val="24"/>
          <w:szCs w:val="24"/>
          <w:rtl/>
        </w:rPr>
        <w:t xml:space="preserve"> که همه سالمندان به یک میزان اضطراب مرگ ندارند و عواملی همچون پذیرش معنوی، هوش معنوی بالا، یا </w:t>
      </w:r>
      <w:proofErr w:type="spellStart"/>
      <w:r w:rsidRPr="009019DB">
        <w:rPr>
          <w:rFonts w:ascii="Segoe UI" w:eastAsia="Times New Roman" w:hAnsi="Segoe UI" w:cs="Segoe UI"/>
          <w:sz w:val="24"/>
          <w:szCs w:val="24"/>
          <w:rtl/>
        </w:rPr>
        <w:t>تجربه‌های</w:t>
      </w:r>
      <w:proofErr w:type="spellEnd"/>
      <w:r w:rsidRPr="009019DB">
        <w:rPr>
          <w:rFonts w:ascii="Segoe UI" w:eastAsia="Times New Roman" w:hAnsi="Segoe UI" w:cs="Segoe UI"/>
          <w:sz w:val="24"/>
          <w:szCs w:val="24"/>
          <w:rtl/>
        </w:rPr>
        <w:t xml:space="preserve"> مثبت در زندگی، </w:t>
      </w:r>
      <w:proofErr w:type="spellStart"/>
      <w:r w:rsidRPr="009019DB">
        <w:rPr>
          <w:rFonts w:ascii="Segoe UI" w:eastAsia="Times New Roman" w:hAnsi="Segoe UI" w:cs="Segoe UI"/>
          <w:sz w:val="24"/>
          <w:szCs w:val="24"/>
          <w:rtl/>
        </w:rPr>
        <w:t>می‌توانند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به‌عنوان</w:t>
      </w:r>
      <w:proofErr w:type="spellEnd"/>
      <w:r w:rsidRPr="009019DB">
        <w:rPr>
          <w:rFonts w:ascii="Segoe UI" w:eastAsia="Times New Roman" w:hAnsi="Segoe UI" w:cs="Segoe UI"/>
          <w:sz w:val="24"/>
          <w:szCs w:val="24"/>
          <w:rtl/>
        </w:rPr>
        <w:t xml:space="preserve"> متغیرهای </w:t>
      </w:r>
      <w:proofErr w:type="spellStart"/>
      <w:r w:rsidRPr="009019DB">
        <w:rPr>
          <w:rFonts w:ascii="Segoe UI" w:eastAsia="Times New Roman" w:hAnsi="Segoe UI" w:cs="Segoe UI"/>
          <w:sz w:val="24"/>
          <w:szCs w:val="24"/>
          <w:rtl/>
        </w:rPr>
        <w:t>تعدیل‌گر</w:t>
      </w:r>
      <w:proofErr w:type="spellEnd"/>
      <w:r w:rsidRPr="009019DB">
        <w:rPr>
          <w:rFonts w:ascii="Segoe UI" w:eastAsia="Times New Roman" w:hAnsi="Segoe UI" w:cs="Segoe UI"/>
          <w:sz w:val="24"/>
          <w:szCs w:val="24"/>
          <w:rtl/>
        </w:rPr>
        <w:t xml:space="preserve"> عمل کرده و اضطراب مرگ را کاهش دهند (</w:t>
      </w:r>
      <w:proofErr w:type="spellStart"/>
      <w:r w:rsidRPr="009019DB">
        <w:rPr>
          <w:rFonts w:ascii="Segoe UI" w:eastAsia="Times New Roman" w:hAnsi="Segoe UI" w:cs="Segoe UI"/>
          <w:sz w:val="24"/>
          <w:szCs w:val="24"/>
          <w:rtl/>
        </w:rPr>
        <w:t>نیمیر</w:t>
      </w:r>
      <w:proofErr w:type="spellEnd"/>
      <w:r w:rsidRPr="009019DB">
        <w:rPr>
          <w:rFonts w:ascii="Segoe UI" w:eastAsia="Times New Roman" w:hAnsi="Segoe UI" w:cs="Segoe UI"/>
          <w:sz w:val="24"/>
          <w:szCs w:val="24"/>
          <w:rtl/>
        </w:rPr>
        <w:t>، ۱۹۹۴)</w:t>
      </w:r>
      <w:r w:rsidRPr="009019DB">
        <w:rPr>
          <w:rFonts w:ascii="Segoe UI" w:eastAsia="Times New Roman" w:hAnsi="Segoe UI" w:cs="Segoe UI"/>
          <w:sz w:val="24"/>
          <w:szCs w:val="24"/>
        </w:rPr>
        <w:t>.</w:t>
      </w:r>
    </w:p>
    <w:p w14:paraId="61BB45B0"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۶</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پیامدهای اضطراب مرگ</w:t>
      </w:r>
    </w:p>
    <w:p w14:paraId="686D57E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اضطراب مرگ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پیامدهای متعددی داشته باشد، از جمله</w:t>
      </w:r>
      <w:r w:rsidRPr="009019DB">
        <w:rPr>
          <w:rFonts w:ascii="Segoe UI" w:eastAsia="Times New Roman" w:hAnsi="Segoe UI" w:cs="Segoe UI"/>
          <w:sz w:val="24"/>
          <w:szCs w:val="24"/>
        </w:rPr>
        <w:t>:</w:t>
      </w:r>
    </w:p>
    <w:p w14:paraId="45D18F55" w14:textId="77777777" w:rsidR="009019DB" w:rsidRPr="009019DB" w:rsidRDefault="009019DB" w:rsidP="009019DB">
      <w:pPr>
        <w:numPr>
          <w:ilvl w:val="0"/>
          <w:numId w:val="1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افسردگی</w:t>
      </w:r>
    </w:p>
    <w:p w14:paraId="137490FD" w14:textId="77777777" w:rsidR="009019DB" w:rsidRPr="009019DB" w:rsidRDefault="009019DB" w:rsidP="009019DB">
      <w:pPr>
        <w:numPr>
          <w:ilvl w:val="0"/>
          <w:numId w:val="1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اختلالات اضطرابی</w:t>
      </w:r>
    </w:p>
    <w:p w14:paraId="79EAFCF8" w14:textId="77777777" w:rsidR="009019DB" w:rsidRPr="009019DB" w:rsidRDefault="009019DB" w:rsidP="009019DB">
      <w:pPr>
        <w:numPr>
          <w:ilvl w:val="0"/>
          <w:numId w:val="1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وسواس فکری</w:t>
      </w:r>
    </w:p>
    <w:p w14:paraId="46F7A5BD" w14:textId="77777777" w:rsidR="009019DB" w:rsidRPr="009019DB" w:rsidRDefault="009019DB" w:rsidP="009019DB">
      <w:pPr>
        <w:numPr>
          <w:ilvl w:val="0"/>
          <w:numId w:val="1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اجتناب از </w:t>
      </w:r>
      <w:proofErr w:type="spellStart"/>
      <w:r w:rsidRPr="009019DB">
        <w:rPr>
          <w:rFonts w:ascii="Segoe UI" w:eastAsia="Times New Roman" w:hAnsi="Segoe UI" w:cs="Segoe UI"/>
          <w:sz w:val="24"/>
          <w:szCs w:val="24"/>
          <w:rtl/>
        </w:rPr>
        <w:t>موقعیت‌های</w:t>
      </w:r>
      <w:proofErr w:type="spellEnd"/>
      <w:r w:rsidRPr="009019DB">
        <w:rPr>
          <w:rFonts w:ascii="Segoe UI" w:eastAsia="Times New Roman" w:hAnsi="Segoe UI" w:cs="Segoe UI"/>
          <w:sz w:val="24"/>
          <w:szCs w:val="24"/>
          <w:rtl/>
        </w:rPr>
        <w:t xml:space="preserve"> مرتبط با مرگ (بیمارستان، مراسم تشییع)</w:t>
      </w:r>
    </w:p>
    <w:p w14:paraId="259E1004" w14:textId="77777777" w:rsidR="009019DB" w:rsidRPr="009019DB" w:rsidRDefault="009019DB" w:rsidP="009019DB">
      <w:pPr>
        <w:numPr>
          <w:ilvl w:val="0"/>
          <w:numId w:val="1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کاهش کیفیت زندگی</w:t>
      </w:r>
    </w:p>
    <w:p w14:paraId="3BD92073" w14:textId="77777777" w:rsidR="009019DB" w:rsidRPr="009019DB" w:rsidRDefault="009019DB" w:rsidP="009019DB">
      <w:pPr>
        <w:numPr>
          <w:ilvl w:val="0"/>
          <w:numId w:val="13"/>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کاهش سلامت روانی و جسمی</w:t>
      </w:r>
    </w:p>
    <w:p w14:paraId="13BEC20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در مقابل، کاهش اضطراب مرگ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باعث افزایش آرامش روانی، رضایت از زندگی و امید به آینده شود</w:t>
      </w:r>
      <w:r w:rsidRPr="009019DB">
        <w:rPr>
          <w:rFonts w:ascii="Segoe UI" w:eastAsia="Times New Roman" w:hAnsi="Segoe UI" w:cs="Segoe UI"/>
          <w:sz w:val="24"/>
          <w:szCs w:val="24"/>
        </w:rPr>
        <w:t>.</w:t>
      </w:r>
    </w:p>
    <w:p w14:paraId="18276A9B"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۲</w:t>
      </w:r>
      <w:r w:rsidRPr="009019DB">
        <w:rPr>
          <w:rFonts w:ascii="Segoe UI" w:eastAsia="Times New Roman" w:hAnsi="Segoe UI" w:cs="Segoe UI"/>
          <w:b/>
          <w:bCs/>
          <w:sz w:val="33"/>
          <w:szCs w:val="33"/>
          <w:rtl/>
        </w:rPr>
        <w:noBreakHyphen/>
        <w:t>۳</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گستره سوم: هوش معنوی</w:t>
      </w:r>
    </w:p>
    <w:p w14:paraId="3B3175C7"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مفهوم هوش معنوی</w:t>
      </w:r>
    </w:p>
    <w:p w14:paraId="7380395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هوش تعبیری است که بیشتر برای عدم حضور تنش معنوی به کار برده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این اصطلاح در </w:t>
      </w:r>
      <w:proofErr w:type="spellStart"/>
      <w:r w:rsidRPr="009019DB">
        <w:rPr>
          <w:rFonts w:ascii="Segoe UI" w:eastAsia="Times New Roman" w:hAnsi="Segoe UI" w:cs="Segoe UI"/>
          <w:sz w:val="24"/>
          <w:szCs w:val="24"/>
          <w:rtl/>
        </w:rPr>
        <w:t>قانون‌گذاری</w:t>
      </w:r>
      <w:proofErr w:type="spellEnd"/>
      <w:r w:rsidRPr="009019DB">
        <w:rPr>
          <w:rFonts w:ascii="Segoe UI" w:eastAsia="Times New Roman" w:hAnsi="Segoe UI" w:cs="Segoe UI"/>
          <w:sz w:val="24"/>
          <w:szCs w:val="24"/>
          <w:rtl/>
        </w:rPr>
        <w:t xml:space="preserve">، سیاست اجتماعی، پزشکی، </w:t>
      </w:r>
      <w:proofErr w:type="spellStart"/>
      <w:r w:rsidRPr="009019DB">
        <w:rPr>
          <w:rFonts w:ascii="Segoe UI" w:eastAsia="Times New Roman" w:hAnsi="Segoe UI" w:cs="Segoe UI"/>
          <w:sz w:val="24"/>
          <w:szCs w:val="24"/>
          <w:rtl/>
        </w:rPr>
        <w:t>روان‌پزشکی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جامعه‌شناسی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و در اجرا فراوان کاربرد دارد. این آشفتگی به </w:t>
      </w:r>
      <w:proofErr w:type="spellStart"/>
      <w:r w:rsidRPr="009019DB">
        <w:rPr>
          <w:rFonts w:ascii="Segoe UI" w:eastAsia="Times New Roman" w:hAnsi="Segoe UI" w:cs="Segoe UI"/>
          <w:sz w:val="24"/>
          <w:szCs w:val="24"/>
          <w:rtl/>
        </w:rPr>
        <w:t>نادیده‌گیری</w:t>
      </w:r>
      <w:proofErr w:type="spellEnd"/>
      <w:r w:rsidRPr="009019DB">
        <w:rPr>
          <w:rFonts w:ascii="Segoe UI" w:eastAsia="Times New Roman" w:hAnsi="Segoe UI" w:cs="Segoe UI"/>
          <w:sz w:val="24"/>
          <w:szCs w:val="24"/>
          <w:rtl/>
        </w:rPr>
        <w:t xml:space="preserve"> و عدم انسجام مفهومی هوش منجر شده است. تاریخچه جنون و تنش معنوی دو تعریف مشترک از هوش را باز </w:t>
      </w:r>
      <w:proofErr w:type="spellStart"/>
      <w:r w:rsidRPr="009019DB">
        <w:rPr>
          <w:rFonts w:ascii="Segoe UI" w:eastAsia="Times New Roman" w:hAnsi="Segoe UI" w:cs="Segoe UI"/>
          <w:sz w:val="24"/>
          <w:szCs w:val="24"/>
          <w:rtl/>
        </w:rPr>
        <w:t>می‌نمایاند</w:t>
      </w:r>
      <w:proofErr w:type="spellEnd"/>
      <w:r w:rsidRPr="009019DB">
        <w:rPr>
          <w:rFonts w:ascii="Segoe UI" w:eastAsia="Times New Roman" w:hAnsi="Segoe UI" w:cs="Segoe UI"/>
          <w:sz w:val="24"/>
          <w:szCs w:val="24"/>
          <w:rtl/>
        </w:rPr>
        <w:t xml:space="preserve">؛ یکی عدم وجود تنش معنوی و دیگری حالت هوش است. تا کنون تعاریف متفاوتی از </w:t>
      </w:r>
      <w:proofErr w:type="spellStart"/>
      <w:r w:rsidRPr="009019DB">
        <w:rPr>
          <w:rFonts w:ascii="Segoe UI" w:eastAsia="Times New Roman" w:hAnsi="Segoe UI" w:cs="Segoe UI"/>
          <w:sz w:val="24"/>
          <w:szCs w:val="24"/>
          <w:rtl/>
        </w:rPr>
        <w:t>هوش‌شناختی</w:t>
      </w:r>
      <w:proofErr w:type="spellEnd"/>
      <w:r w:rsidRPr="009019DB">
        <w:rPr>
          <w:rFonts w:ascii="Segoe UI" w:eastAsia="Times New Roman" w:hAnsi="Segoe UI" w:cs="Segoe UI"/>
          <w:sz w:val="24"/>
          <w:szCs w:val="24"/>
          <w:rtl/>
        </w:rPr>
        <w:t xml:space="preserve"> ارائه </w:t>
      </w:r>
      <w:proofErr w:type="spellStart"/>
      <w:r w:rsidRPr="009019DB">
        <w:rPr>
          <w:rFonts w:ascii="Segoe UI" w:eastAsia="Times New Roman" w:hAnsi="Segoe UI" w:cs="Segoe UI"/>
          <w:sz w:val="24"/>
          <w:szCs w:val="24"/>
          <w:rtl/>
        </w:rPr>
        <w:t>شده‌اند</w:t>
      </w:r>
      <w:proofErr w:type="spellEnd"/>
      <w:r w:rsidRPr="009019DB">
        <w:rPr>
          <w:rFonts w:ascii="Segoe UI" w:eastAsia="Times New Roman" w:hAnsi="Segoe UI" w:cs="Segoe UI"/>
          <w:sz w:val="24"/>
          <w:szCs w:val="24"/>
          <w:rtl/>
        </w:rPr>
        <w:t>: فقدان تنش، داشتن تعادل خلقی، سازش اجتماعی، احساس راحتی و آسایش، یکپارچگی شخصیت، شناخت خود و محیط و اجزاء آن (خواجوی و همکاران، ۱۳۹۸)</w:t>
      </w:r>
      <w:r w:rsidRPr="009019DB">
        <w:rPr>
          <w:rFonts w:ascii="Segoe UI" w:eastAsia="Times New Roman" w:hAnsi="Segoe UI" w:cs="Segoe UI"/>
          <w:sz w:val="24"/>
          <w:szCs w:val="24"/>
        </w:rPr>
        <w:t>.</w:t>
      </w:r>
    </w:p>
    <w:p w14:paraId="1924CDF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بررسی تعاریف مختلف </w:t>
      </w:r>
      <w:proofErr w:type="spellStart"/>
      <w:r w:rsidRPr="009019DB">
        <w:rPr>
          <w:rFonts w:ascii="Segoe UI" w:eastAsia="Times New Roman" w:hAnsi="Segoe UI" w:cs="Segoe UI"/>
          <w:sz w:val="24"/>
          <w:szCs w:val="24"/>
          <w:rtl/>
        </w:rPr>
        <w:t>هوش‌شناختی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نشان‌دهنده</w:t>
      </w:r>
      <w:proofErr w:type="spellEnd"/>
      <w:r w:rsidRPr="009019DB">
        <w:rPr>
          <w:rFonts w:ascii="Segoe UI" w:eastAsia="Times New Roman" w:hAnsi="Segoe UI" w:cs="Segoe UI"/>
          <w:sz w:val="24"/>
          <w:szCs w:val="24"/>
          <w:rtl/>
        </w:rPr>
        <w:t xml:space="preserve"> عدم وجود اتفاق نظر در بین دانشمندان است. برخی از </w:t>
      </w:r>
      <w:proofErr w:type="spellStart"/>
      <w:r w:rsidRPr="009019DB">
        <w:rPr>
          <w:rFonts w:ascii="Segoe UI" w:eastAsia="Times New Roman" w:hAnsi="Segoe UI" w:cs="Segoe UI"/>
          <w:sz w:val="24"/>
          <w:szCs w:val="24"/>
          <w:rtl/>
        </w:rPr>
        <w:t>نظریه‌پردازان</w:t>
      </w:r>
      <w:proofErr w:type="spellEnd"/>
      <w:r w:rsidRPr="009019DB">
        <w:rPr>
          <w:rFonts w:ascii="Segoe UI" w:eastAsia="Times New Roman" w:hAnsi="Segoe UI" w:cs="Segoe UI"/>
          <w:sz w:val="24"/>
          <w:szCs w:val="24"/>
          <w:rtl/>
        </w:rPr>
        <w:t xml:space="preserve"> مانند </w:t>
      </w:r>
      <w:proofErr w:type="spellStart"/>
      <w:r w:rsidRPr="009019DB">
        <w:rPr>
          <w:rFonts w:ascii="Segoe UI" w:eastAsia="Times New Roman" w:hAnsi="Segoe UI" w:cs="Segoe UI"/>
          <w:sz w:val="24"/>
          <w:szCs w:val="24"/>
          <w:rtl/>
        </w:rPr>
        <w:t>آلپورت</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فروم</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راجرز</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فرلو</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اریکسون</w:t>
      </w:r>
      <w:proofErr w:type="spellEnd"/>
      <w:r w:rsidRPr="009019DB">
        <w:rPr>
          <w:rFonts w:ascii="Segoe UI" w:eastAsia="Times New Roman" w:hAnsi="Segoe UI" w:cs="Segoe UI"/>
          <w:sz w:val="24"/>
          <w:szCs w:val="24"/>
          <w:rtl/>
        </w:rPr>
        <w:t xml:space="preserve">، یونگ و </w:t>
      </w:r>
      <w:proofErr w:type="spellStart"/>
      <w:r w:rsidRPr="009019DB">
        <w:rPr>
          <w:rFonts w:ascii="Segoe UI" w:eastAsia="Times New Roman" w:hAnsi="Segoe UI" w:cs="Segoe UI"/>
          <w:sz w:val="24"/>
          <w:szCs w:val="24"/>
          <w:rtl/>
        </w:rPr>
        <w:t>فرانکل</w:t>
      </w:r>
      <w:proofErr w:type="spellEnd"/>
      <w:r w:rsidRPr="009019DB">
        <w:rPr>
          <w:rFonts w:ascii="Segoe UI" w:eastAsia="Times New Roman" w:hAnsi="Segoe UI" w:cs="Segoe UI"/>
          <w:sz w:val="24"/>
          <w:szCs w:val="24"/>
          <w:rtl/>
        </w:rPr>
        <w:t xml:space="preserve"> به جنبه سالم طبیعت آدمی </w:t>
      </w:r>
      <w:proofErr w:type="spellStart"/>
      <w:r w:rsidRPr="009019DB">
        <w:rPr>
          <w:rFonts w:ascii="Segoe UI" w:eastAsia="Times New Roman" w:hAnsi="Segoe UI" w:cs="Segoe UI"/>
          <w:sz w:val="24"/>
          <w:szCs w:val="24"/>
          <w:rtl/>
        </w:rPr>
        <w:t>می‌پردازند</w:t>
      </w:r>
      <w:proofErr w:type="spellEnd"/>
      <w:r w:rsidRPr="009019DB">
        <w:rPr>
          <w:rFonts w:ascii="Segoe UI" w:eastAsia="Times New Roman" w:hAnsi="Segoe UI" w:cs="Segoe UI"/>
          <w:sz w:val="24"/>
          <w:szCs w:val="24"/>
          <w:rtl/>
        </w:rPr>
        <w:t xml:space="preserve">. این </w:t>
      </w:r>
      <w:proofErr w:type="spellStart"/>
      <w:r w:rsidRPr="009019DB">
        <w:rPr>
          <w:rFonts w:ascii="Segoe UI" w:eastAsia="Times New Roman" w:hAnsi="Segoe UI" w:cs="Segoe UI"/>
          <w:sz w:val="24"/>
          <w:szCs w:val="24"/>
          <w:rtl/>
        </w:rPr>
        <w:t>روان‌شناسان</w:t>
      </w:r>
      <w:proofErr w:type="spellEnd"/>
      <w:r w:rsidRPr="009019DB">
        <w:rPr>
          <w:rFonts w:ascii="Segoe UI" w:eastAsia="Times New Roman" w:hAnsi="Segoe UI" w:cs="Segoe UI"/>
          <w:sz w:val="24"/>
          <w:szCs w:val="24"/>
          <w:rtl/>
        </w:rPr>
        <w:t xml:space="preserve"> در تلاش برای غنا بخشیدن به شخصیت انسان </w:t>
      </w:r>
      <w:proofErr w:type="spellStart"/>
      <w:r w:rsidRPr="009019DB">
        <w:rPr>
          <w:rFonts w:ascii="Segoe UI" w:eastAsia="Times New Roman" w:hAnsi="Segoe UI" w:cs="Segoe UI"/>
          <w:sz w:val="24"/>
          <w:szCs w:val="24"/>
          <w:rtl/>
        </w:rPr>
        <w:t>بوده‌اند</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بازخوردی</w:t>
      </w:r>
      <w:proofErr w:type="spellEnd"/>
      <w:r w:rsidRPr="009019DB">
        <w:rPr>
          <w:rFonts w:ascii="Segoe UI" w:eastAsia="Times New Roman" w:hAnsi="Segoe UI" w:cs="Segoe UI"/>
          <w:sz w:val="24"/>
          <w:szCs w:val="24"/>
          <w:rtl/>
        </w:rPr>
        <w:t xml:space="preserve"> منحصر به فرد در خصوص تحول معنوی و کمال انسانی عرضه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خوشدل</w:t>
      </w:r>
      <w:proofErr w:type="spellEnd"/>
      <w:r w:rsidRPr="009019DB">
        <w:rPr>
          <w:rFonts w:ascii="Segoe UI" w:eastAsia="Times New Roman" w:hAnsi="Segoe UI" w:cs="Segoe UI"/>
          <w:sz w:val="24"/>
          <w:szCs w:val="24"/>
          <w:rtl/>
        </w:rPr>
        <w:t xml:space="preserve">، ۱۳۹۸). از </w:t>
      </w:r>
      <w:proofErr w:type="spellStart"/>
      <w:r w:rsidRPr="009019DB">
        <w:rPr>
          <w:rFonts w:ascii="Segoe UI" w:eastAsia="Times New Roman" w:hAnsi="Segoe UI" w:cs="Segoe UI"/>
          <w:sz w:val="24"/>
          <w:szCs w:val="24"/>
          <w:rtl/>
        </w:rPr>
        <w:t>زمان‌های</w:t>
      </w:r>
      <w:proofErr w:type="spellEnd"/>
      <w:r w:rsidRPr="009019DB">
        <w:rPr>
          <w:rFonts w:ascii="Segoe UI" w:eastAsia="Times New Roman" w:hAnsi="Segoe UI" w:cs="Segoe UI"/>
          <w:sz w:val="24"/>
          <w:szCs w:val="24"/>
          <w:rtl/>
        </w:rPr>
        <w:t xml:space="preserve"> بسیار دور، همیشه این سؤال مطرح بوده که چه چیزی باعث خوشبختی و هوش معنوی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هر یک از پژوهشگرانی که در این حیطه به کار </w:t>
      </w:r>
      <w:proofErr w:type="spellStart"/>
      <w:r w:rsidRPr="009019DB">
        <w:rPr>
          <w:rFonts w:ascii="Segoe UI" w:eastAsia="Times New Roman" w:hAnsi="Segoe UI" w:cs="Segoe UI"/>
          <w:sz w:val="24"/>
          <w:szCs w:val="24"/>
          <w:rtl/>
        </w:rPr>
        <w:t>پرداخته‌اند</w:t>
      </w:r>
      <w:proofErr w:type="spellEnd"/>
      <w:r w:rsidRPr="009019DB">
        <w:rPr>
          <w:rFonts w:ascii="Segoe UI" w:eastAsia="Times New Roman" w:hAnsi="Segoe UI" w:cs="Segoe UI"/>
          <w:sz w:val="24"/>
          <w:szCs w:val="24"/>
          <w:rtl/>
        </w:rPr>
        <w:t xml:space="preserve">، عوامل و ابعاد خاصی معرفی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که هر فردی که واجد این خصوصیات و ابعاد باشد، دارای نسبتی از هوش معنوی است. در این بخش سعی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تبیین‌های</w:t>
      </w:r>
      <w:proofErr w:type="spellEnd"/>
      <w:r w:rsidRPr="009019DB">
        <w:rPr>
          <w:rFonts w:ascii="Segoe UI" w:eastAsia="Times New Roman" w:hAnsi="Segoe UI" w:cs="Segoe UI"/>
          <w:sz w:val="24"/>
          <w:szCs w:val="24"/>
          <w:rtl/>
        </w:rPr>
        <w:t xml:space="preserve"> نظری گوناگون در این خصوص و نیز </w:t>
      </w:r>
      <w:proofErr w:type="spellStart"/>
      <w:r w:rsidRPr="009019DB">
        <w:rPr>
          <w:rFonts w:ascii="Segoe UI" w:eastAsia="Times New Roman" w:hAnsi="Segoe UI" w:cs="Segoe UI"/>
          <w:sz w:val="24"/>
          <w:szCs w:val="24"/>
          <w:rtl/>
        </w:rPr>
        <w:lastRenderedPageBreak/>
        <w:t>پژوهش‌های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صورت‌گرفته</w:t>
      </w:r>
      <w:proofErr w:type="spellEnd"/>
      <w:r w:rsidRPr="009019DB">
        <w:rPr>
          <w:rFonts w:ascii="Segoe UI" w:eastAsia="Times New Roman" w:hAnsi="Segoe UI" w:cs="Segoe UI"/>
          <w:sz w:val="24"/>
          <w:szCs w:val="24"/>
          <w:rtl/>
        </w:rPr>
        <w:t xml:space="preserve">، بررسی شود. در طول تاریخ، فلاسفه و رهبران مذهبی عقیده داشتند که داشتن عشق و معرفت و عدم دلبستگی به دنیا و متعلقات آن، عامل تکامل و هوش معنوی است. معتقدان به اصل </w:t>
      </w:r>
      <w:proofErr w:type="spellStart"/>
      <w:r w:rsidRPr="009019DB">
        <w:rPr>
          <w:rFonts w:ascii="Segoe UI" w:eastAsia="Times New Roman" w:hAnsi="Segoe UI" w:cs="Segoe UI"/>
          <w:sz w:val="24"/>
          <w:szCs w:val="24"/>
          <w:rtl/>
        </w:rPr>
        <w:t>سودگرایی</w:t>
      </w:r>
      <w:proofErr w:type="spellEnd"/>
      <w:r w:rsidRPr="009019DB">
        <w:rPr>
          <w:rFonts w:ascii="Segoe UI" w:eastAsia="Times New Roman" w:hAnsi="Segoe UI" w:cs="Segoe UI"/>
          <w:sz w:val="24"/>
          <w:szCs w:val="24"/>
          <w:rtl/>
        </w:rPr>
        <w:t xml:space="preserve">، مانند جرمی </w:t>
      </w:r>
      <w:proofErr w:type="spellStart"/>
      <w:r w:rsidRPr="009019DB">
        <w:rPr>
          <w:rFonts w:ascii="Segoe UI" w:eastAsia="Times New Roman" w:hAnsi="Segoe UI" w:cs="Segoe UI"/>
          <w:sz w:val="24"/>
          <w:szCs w:val="24"/>
          <w:rtl/>
        </w:rPr>
        <w:t>بنتام</w:t>
      </w:r>
      <w:proofErr w:type="spellEnd"/>
      <w:r w:rsidRPr="009019DB">
        <w:rPr>
          <w:rFonts w:ascii="Segoe UI" w:eastAsia="Times New Roman" w:hAnsi="Segoe UI" w:cs="Segoe UI"/>
          <w:sz w:val="24"/>
          <w:szCs w:val="24"/>
          <w:rtl/>
        </w:rPr>
        <w:t xml:space="preserve"> اعتقاد داشتند که وجود خوشی و لذت، و عدم حضور درد در زندگی فرد، به هوش معنوی </w:t>
      </w:r>
      <w:proofErr w:type="spellStart"/>
      <w:r w:rsidRPr="009019DB">
        <w:rPr>
          <w:rFonts w:ascii="Segoe UI" w:eastAsia="Times New Roman" w:hAnsi="Segoe UI" w:cs="Segoe UI"/>
          <w:sz w:val="24"/>
          <w:szCs w:val="24"/>
          <w:rtl/>
        </w:rPr>
        <w:t>می‌انجامد</w:t>
      </w:r>
      <w:proofErr w:type="spellEnd"/>
      <w:r w:rsidRPr="009019DB">
        <w:rPr>
          <w:rFonts w:ascii="Segoe UI" w:eastAsia="Times New Roman" w:hAnsi="Segoe UI" w:cs="Segoe UI"/>
          <w:sz w:val="24"/>
          <w:szCs w:val="24"/>
          <w:rtl/>
        </w:rPr>
        <w:t xml:space="preserve">. به این ترتیب،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گفت که این دسته از افراد بر لذت هیجانی، معنوی و جسمانی تأکید داشتند</w:t>
      </w:r>
      <w:r w:rsidRPr="009019DB">
        <w:rPr>
          <w:rFonts w:ascii="Segoe UI" w:eastAsia="Times New Roman" w:hAnsi="Segoe UI" w:cs="Segoe UI"/>
          <w:sz w:val="24"/>
          <w:szCs w:val="24"/>
        </w:rPr>
        <w:t>.</w:t>
      </w:r>
    </w:p>
    <w:p w14:paraId="33FD82D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در اوایل قرن بیستم، مطالعه در مورد هوش معنوی شروع به </w:t>
      </w:r>
      <w:proofErr w:type="spellStart"/>
      <w:r w:rsidRPr="009019DB">
        <w:rPr>
          <w:rFonts w:ascii="Segoe UI" w:eastAsia="Times New Roman" w:hAnsi="Segoe UI" w:cs="Segoe UI"/>
          <w:sz w:val="24"/>
          <w:szCs w:val="24"/>
          <w:rtl/>
        </w:rPr>
        <w:t>شکل‌گیری</w:t>
      </w:r>
      <w:proofErr w:type="spellEnd"/>
      <w:r w:rsidRPr="009019DB">
        <w:rPr>
          <w:rFonts w:ascii="Segoe UI" w:eastAsia="Times New Roman" w:hAnsi="Segoe UI" w:cs="Segoe UI"/>
          <w:sz w:val="24"/>
          <w:szCs w:val="24"/>
          <w:rtl/>
        </w:rPr>
        <w:t xml:space="preserve"> کرد. ویلیام جیمز، پدر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آمریکا، در مورد «انواع تجارب مذهبی» در کتاب «ذهنیت سالم» مطالبی نوشت. او مشاهده کرد برخی از افراد در هر سنی، با وجود تمامی مشکلات و </w:t>
      </w:r>
      <w:proofErr w:type="spellStart"/>
      <w:r w:rsidRPr="009019DB">
        <w:rPr>
          <w:rFonts w:ascii="Segoe UI" w:eastAsia="Times New Roman" w:hAnsi="Segoe UI" w:cs="Segoe UI"/>
          <w:sz w:val="24"/>
          <w:szCs w:val="24"/>
          <w:rtl/>
        </w:rPr>
        <w:t>سختی‌هایی</w:t>
      </w:r>
      <w:proofErr w:type="spellEnd"/>
      <w:r w:rsidRPr="009019DB">
        <w:rPr>
          <w:rFonts w:ascii="Segoe UI" w:eastAsia="Times New Roman" w:hAnsi="Segoe UI" w:cs="Segoe UI"/>
          <w:sz w:val="24"/>
          <w:szCs w:val="24"/>
          <w:rtl/>
        </w:rPr>
        <w:t xml:space="preserve"> که در زندگی دارند، خود را به سوی خوشبختی سوق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اینها کسانی هستند که توجهشان را از بیماری، مرگ و کشت و کشتار و </w:t>
      </w:r>
      <w:proofErr w:type="spellStart"/>
      <w:r w:rsidRPr="009019DB">
        <w:rPr>
          <w:rFonts w:ascii="Segoe UI" w:eastAsia="Times New Roman" w:hAnsi="Segoe UI" w:cs="Segoe UI"/>
          <w:sz w:val="24"/>
          <w:szCs w:val="24"/>
          <w:rtl/>
        </w:rPr>
        <w:t>ناآرامی‌ها</w:t>
      </w:r>
      <w:proofErr w:type="spellEnd"/>
      <w:r w:rsidRPr="009019DB">
        <w:rPr>
          <w:rFonts w:ascii="Segoe UI" w:eastAsia="Times New Roman" w:hAnsi="Segoe UI" w:cs="Segoe UI"/>
          <w:sz w:val="24"/>
          <w:szCs w:val="24"/>
          <w:rtl/>
        </w:rPr>
        <w:t xml:space="preserve"> برگرفته و به سوی مسائل </w:t>
      </w:r>
      <w:proofErr w:type="spellStart"/>
      <w:r w:rsidRPr="009019DB">
        <w:rPr>
          <w:rFonts w:ascii="Segoe UI" w:eastAsia="Times New Roman" w:hAnsi="Segoe UI" w:cs="Segoe UI"/>
          <w:sz w:val="24"/>
          <w:szCs w:val="24"/>
          <w:rtl/>
        </w:rPr>
        <w:t>دلپذیرتر</w:t>
      </w:r>
      <w:proofErr w:type="spellEnd"/>
      <w:r w:rsidRPr="009019DB">
        <w:rPr>
          <w:rFonts w:ascii="Segoe UI" w:eastAsia="Times New Roman" w:hAnsi="Segoe UI" w:cs="Segoe UI"/>
          <w:sz w:val="24"/>
          <w:szCs w:val="24"/>
          <w:rtl/>
        </w:rPr>
        <w:t xml:space="preserve"> و بهتر سوق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در نگاه اول این عقیده که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با وجود بیماری، هوش معنوی را تجربه کرد، قابل پذیرش نیست. با این حال، مطالعات بسیاری نشان دادند که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تحت بدترین شرایط نیز هوش معنوی را تجربه کرد. بسیاری از نظریات </w:t>
      </w:r>
      <w:proofErr w:type="spellStart"/>
      <w:r w:rsidRPr="009019DB">
        <w:rPr>
          <w:rFonts w:ascii="Segoe UI" w:eastAsia="Times New Roman" w:hAnsi="Segoe UI" w:cs="Segoe UI"/>
          <w:sz w:val="24"/>
          <w:szCs w:val="24"/>
          <w:rtl/>
        </w:rPr>
        <w:t>بیان‌شده</w:t>
      </w:r>
      <w:proofErr w:type="spellEnd"/>
      <w:r w:rsidRPr="009019DB">
        <w:rPr>
          <w:rFonts w:ascii="Segoe UI" w:eastAsia="Times New Roman" w:hAnsi="Segoe UI" w:cs="Segoe UI"/>
          <w:sz w:val="24"/>
          <w:szCs w:val="24"/>
          <w:rtl/>
        </w:rPr>
        <w:t xml:space="preserve"> در مخالفت با دیدگاه منفی فروید نسبت به روان انسان بود. فروید معتقد بود روان انسان </w:t>
      </w:r>
      <w:proofErr w:type="spellStart"/>
      <w:r w:rsidRPr="009019DB">
        <w:rPr>
          <w:rFonts w:ascii="Segoe UI" w:eastAsia="Times New Roman" w:hAnsi="Segoe UI" w:cs="Segoe UI"/>
          <w:sz w:val="24"/>
          <w:szCs w:val="24"/>
          <w:rtl/>
        </w:rPr>
        <w:t>مجموعه‌ای</w:t>
      </w:r>
      <w:proofErr w:type="spellEnd"/>
      <w:r w:rsidRPr="009019DB">
        <w:rPr>
          <w:rFonts w:ascii="Segoe UI" w:eastAsia="Times New Roman" w:hAnsi="Segoe UI" w:cs="Segoe UI"/>
          <w:sz w:val="24"/>
          <w:szCs w:val="24"/>
          <w:rtl/>
        </w:rPr>
        <w:t xml:space="preserve"> درهم و پیچیده از </w:t>
      </w:r>
      <w:proofErr w:type="spellStart"/>
      <w:r w:rsidRPr="009019DB">
        <w:rPr>
          <w:rFonts w:ascii="Segoe UI" w:eastAsia="Times New Roman" w:hAnsi="Segoe UI" w:cs="Segoe UI"/>
          <w:sz w:val="24"/>
          <w:szCs w:val="24"/>
          <w:rtl/>
        </w:rPr>
        <w:t>آشفتگی‌های</w:t>
      </w:r>
      <w:proofErr w:type="spellEnd"/>
      <w:r w:rsidRPr="009019DB">
        <w:rPr>
          <w:rFonts w:ascii="Segoe UI" w:eastAsia="Times New Roman" w:hAnsi="Segoe UI" w:cs="Segoe UI"/>
          <w:sz w:val="24"/>
          <w:szCs w:val="24"/>
          <w:rtl/>
        </w:rPr>
        <w:t xml:space="preserve"> هیجانی و </w:t>
      </w:r>
      <w:proofErr w:type="spellStart"/>
      <w:r w:rsidRPr="009019DB">
        <w:rPr>
          <w:rFonts w:ascii="Segoe UI" w:eastAsia="Times New Roman" w:hAnsi="Segoe UI" w:cs="Segoe UI"/>
          <w:sz w:val="24"/>
          <w:szCs w:val="24"/>
          <w:rtl/>
        </w:rPr>
        <w:t>تعارضات</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سائقه‌های</w:t>
      </w:r>
      <w:proofErr w:type="spellEnd"/>
      <w:r w:rsidRPr="009019DB">
        <w:rPr>
          <w:rFonts w:ascii="Segoe UI" w:eastAsia="Times New Roman" w:hAnsi="Segoe UI" w:cs="Segoe UI"/>
          <w:sz w:val="24"/>
          <w:szCs w:val="24"/>
          <w:rtl/>
        </w:rPr>
        <w:t xml:space="preserve"> غریزی است که انسان را به سمت </w:t>
      </w:r>
      <w:proofErr w:type="spellStart"/>
      <w:r w:rsidRPr="009019DB">
        <w:rPr>
          <w:rFonts w:ascii="Segoe UI" w:eastAsia="Times New Roman" w:hAnsi="Segoe UI" w:cs="Segoe UI"/>
          <w:sz w:val="24"/>
          <w:szCs w:val="24"/>
          <w:rtl/>
        </w:rPr>
        <w:t>لذایذ</w:t>
      </w:r>
      <w:proofErr w:type="spellEnd"/>
      <w:r w:rsidRPr="009019DB">
        <w:rPr>
          <w:rFonts w:ascii="Segoe UI" w:eastAsia="Times New Roman" w:hAnsi="Segoe UI" w:cs="Segoe UI"/>
          <w:sz w:val="24"/>
          <w:szCs w:val="24"/>
          <w:rtl/>
        </w:rPr>
        <w:t xml:space="preserve"> جنسی و پرخاشگری </w:t>
      </w:r>
      <w:proofErr w:type="spellStart"/>
      <w:r w:rsidRPr="009019DB">
        <w:rPr>
          <w:rFonts w:ascii="Segoe UI" w:eastAsia="Times New Roman" w:hAnsi="Segoe UI" w:cs="Segoe UI"/>
          <w:sz w:val="24"/>
          <w:szCs w:val="24"/>
          <w:rtl/>
        </w:rPr>
        <w:t>می‌کشاند</w:t>
      </w:r>
      <w:proofErr w:type="spellEnd"/>
      <w:r w:rsidRPr="009019DB">
        <w:rPr>
          <w:rFonts w:ascii="Segoe UI" w:eastAsia="Times New Roman" w:hAnsi="Segoe UI" w:cs="Segoe UI"/>
          <w:sz w:val="24"/>
          <w:szCs w:val="24"/>
          <w:rtl/>
        </w:rPr>
        <w:t xml:space="preserve">. یونگ و فرانس در مخالفت با دیدگاه منفی فروید، تأکید بر یکپارچگی و هماهنگی خصوصیات خوب و بد </w:t>
      </w:r>
      <w:proofErr w:type="spellStart"/>
      <w:r w:rsidRPr="009019DB">
        <w:rPr>
          <w:rFonts w:ascii="Segoe UI" w:eastAsia="Times New Roman" w:hAnsi="Segoe UI" w:cs="Segoe UI"/>
          <w:sz w:val="24"/>
          <w:szCs w:val="24"/>
          <w:rtl/>
        </w:rPr>
        <w:t>انسان‌ها</w:t>
      </w:r>
      <w:proofErr w:type="spellEnd"/>
      <w:r w:rsidRPr="009019DB">
        <w:rPr>
          <w:rFonts w:ascii="Segoe UI" w:eastAsia="Times New Roman" w:hAnsi="Segoe UI" w:cs="Segoe UI"/>
          <w:sz w:val="24"/>
          <w:szCs w:val="24"/>
          <w:rtl/>
        </w:rPr>
        <w:t xml:space="preserve">، صفات مردانه و زنانه و هوش معنوی و توانایی آنها برای پذیرش چیزهای جدید داشت. عقیده محکم </w:t>
      </w:r>
      <w:proofErr w:type="spellStart"/>
      <w:r w:rsidRPr="009019DB">
        <w:rPr>
          <w:rFonts w:ascii="Segoe UI" w:eastAsia="Times New Roman" w:hAnsi="Segoe UI" w:cs="Segoe UI"/>
          <w:sz w:val="24"/>
          <w:szCs w:val="24"/>
          <w:rtl/>
        </w:rPr>
        <w:t>اریکسون</w:t>
      </w:r>
      <w:proofErr w:type="spellEnd"/>
      <w:r w:rsidRPr="009019DB">
        <w:rPr>
          <w:rFonts w:ascii="Segoe UI" w:eastAsia="Times New Roman" w:hAnsi="Segoe UI" w:cs="Segoe UI"/>
          <w:sz w:val="24"/>
          <w:szCs w:val="24"/>
          <w:rtl/>
        </w:rPr>
        <w:t xml:space="preserve"> مبنی بر رشد </w:t>
      </w:r>
      <w:proofErr w:type="spellStart"/>
      <w:r w:rsidRPr="009019DB">
        <w:rPr>
          <w:rFonts w:ascii="Segoe UI" w:eastAsia="Times New Roman" w:hAnsi="Segoe UI" w:cs="Segoe UI"/>
          <w:sz w:val="24"/>
          <w:szCs w:val="24"/>
          <w:rtl/>
        </w:rPr>
        <w:t>ایگو</w:t>
      </w:r>
      <w:proofErr w:type="spellEnd"/>
      <w:r w:rsidRPr="009019DB">
        <w:rPr>
          <w:rFonts w:ascii="Segoe UI" w:eastAsia="Times New Roman" w:hAnsi="Segoe UI" w:cs="Segoe UI"/>
          <w:sz w:val="24"/>
          <w:szCs w:val="24"/>
          <w:rtl/>
        </w:rPr>
        <w:t xml:space="preserve">، باعث اعتقاد به رشد مستمر فرد در طول زندگی شد. </w:t>
      </w:r>
      <w:proofErr w:type="spellStart"/>
      <w:r w:rsidRPr="009019DB">
        <w:rPr>
          <w:rFonts w:ascii="Segoe UI" w:eastAsia="Times New Roman" w:hAnsi="Segoe UI" w:cs="Segoe UI"/>
          <w:sz w:val="24"/>
          <w:szCs w:val="24"/>
          <w:rtl/>
        </w:rPr>
        <w:t>مازلو</w:t>
      </w:r>
      <w:proofErr w:type="spellEnd"/>
      <w:r w:rsidRPr="009019DB">
        <w:rPr>
          <w:rFonts w:ascii="Segoe UI" w:eastAsia="Times New Roman" w:hAnsi="Segoe UI" w:cs="Segoe UI"/>
          <w:sz w:val="24"/>
          <w:szCs w:val="24"/>
          <w:rtl/>
        </w:rPr>
        <w:t xml:space="preserve"> خصوصیات و </w:t>
      </w:r>
      <w:proofErr w:type="spellStart"/>
      <w:r w:rsidRPr="009019DB">
        <w:rPr>
          <w:rFonts w:ascii="Segoe UI" w:eastAsia="Times New Roman" w:hAnsi="Segoe UI" w:cs="Segoe UI"/>
          <w:sz w:val="24"/>
          <w:szCs w:val="24"/>
          <w:rtl/>
        </w:rPr>
        <w:t>مشخصه‌های</w:t>
      </w:r>
      <w:proofErr w:type="spellEnd"/>
      <w:r w:rsidRPr="009019DB">
        <w:rPr>
          <w:rFonts w:ascii="Segoe UI" w:eastAsia="Times New Roman" w:hAnsi="Segoe UI" w:cs="Segoe UI"/>
          <w:sz w:val="24"/>
          <w:szCs w:val="24"/>
          <w:rtl/>
        </w:rPr>
        <w:t xml:space="preserve"> افراد </w:t>
      </w:r>
      <w:proofErr w:type="spellStart"/>
      <w:r w:rsidRPr="009019DB">
        <w:rPr>
          <w:rFonts w:ascii="Segoe UI" w:eastAsia="Times New Roman" w:hAnsi="Segoe UI" w:cs="Segoe UI"/>
          <w:sz w:val="24"/>
          <w:szCs w:val="24"/>
          <w:rtl/>
        </w:rPr>
        <w:t>خودشکوفا</w:t>
      </w:r>
      <w:proofErr w:type="spellEnd"/>
      <w:r w:rsidRPr="009019DB">
        <w:rPr>
          <w:rFonts w:ascii="Segoe UI" w:eastAsia="Times New Roman" w:hAnsi="Segoe UI" w:cs="Segoe UI"/>
          <w:sz w:val="24"/>
          <w:szCs w:val="24"/>
          <w:rtl/>
        </w:rPr>
        <w:t xml:space="preserve"> را مطرح کرد. </w:t>
      </w:r>
      <w:proofErr w:type="spellStart"/>
      <w:r w:rsidRPr="009019DB">
        <w:rPr>
          <w:rFonts w:ascii="Segoe UI" w:eastAsia="Times New Roman" w:hAnsi="Segoe UI" w:cs="Segoe UI"/>
          <w:sz w:val="24"/>
          <w:szCs w:val="24"/>
          <w:rtl/>
        </w:rPr>
        <w:t>جاهودا</w:t>
      </w:r>
      <w:proofErr w:type="spellEnd"/>
      <w:r w:rsidRPr="009019DB">
        <w:rPr>
          <w:rFonts w:ascii="Segoe UI" w:eastAsia="Times New Roman" w:hAnsi="Segoe UI" w:cs="Segoe UI"/>
          <w:sz w:val="24"/>
          <w:szCs w:val="24"/>
          <w:rtl/>
        </w:rPr>
        <w:t xml:space="preserve"> دریافت که هوش چیزی فراتر از عدم وجود بیماری و اختلال است. او با این تبیین </w:t>
      </w:r>
      <w:proofErr w:type="spellStart"/>
      <w:r w:rsidRPr="009019DB">
        <w:rPr>
          <w:rFonts w:ascii="Segoe UI" w:eastAsia="Times New Roman" w:hAnsi="Segoe UI" w:cs="Segoe UI"/>
          <w:sz w:val="24"/>
          <w:szCs w:val="24"/>
          <w:rtl/>
        </w:rPr>
        <w:t>مشخصه‌های</w:t>
      </w:r>
      <w:proofErr w:type="spellEnd"/>
      <w:r w:rsidRPr="009019DB">
        <w:rPr>
          <w:rFonts w:ascii="Segoe UI" w:eastAsia="Times New Roman" w:hAnsi="Segoe UI" w:cs="Segoe UI"/>
          <w:sz w:val="24"/>
          <w:szCs w:val="24"/>
          <w:rtl/>
        </w:rPr>
        <w:t xml:space="preserve"> هوش را نیز برشمرد. نظریه </w:t>
      </w:r>
      <w:proofErr w:type="spellStart"/>
      <w:r w:rsidRPr="009019DB">
        <w:rPr>
          <w:rFonts w:ascii="Segoe UI" w:eastAsia="Times New Roman" w:hAnsi="Segoe UI" w:cs="Segoe UI"/>
          <w:sz w:val="24"/>
          <w:szCs w:val="24"/>
          <w:rtl/>
        </w:rPr>
        <w:t>فرانکل</w:t>
      </w:r>
      <w:proofErr w:type="spellEnd"/>
      <w:r w:rsidRPr="009019DB">
        <w:rPr>
          <w:rFonts w:ascii="Segoe UI" w:eastAsia="Times New Roman" w:hAnsi="Segoe UI" w:cs="Segoe UI"/>
          <w:sz w:val="24"/>
          <w:szCs w:val="24"/>
          <w:rtl/>
        </w:rPr>
        <w:t xml:space="preserve"> بر معنا جویی افراد در زندگی تأکید دارد. او معتقد است که رفتار </w:t>
      </w:r>
      <w:proofErr w:type="spellStart"/>
      <w:r w:rsidRPr="009019DB">
        <w:rPr>
          <w:rFonts w:ascii="Segoe UI" w:eastAsia="Times New Roman" w:hAnsi="Segoe UI" w:cs="Segoe UI"/>
          <w:sz w:val="24"/>
          <w:szCs w:val="24"/>
          <w:rtl/>
        </w:rPr>
        <w:t>انسان‌ها</w:t>
      </w:r>
      <w:proofErr w:type="spellEnd"/>
      <w:r w:rsidRPr="009019DB">
        <w:rPr>
          <w:rFonts w:ascii="Segoe UI" w:eastAsia="Times New Roman" w:hAnsi="Segoe UI" w:cs="Segoe UI"/>
          <w:sz w:val="24"/>
          <w:szCs w:val="24"/>
          <w:rtl/>
        </w:rPr>
        <w:t xml:space="preserve"> نه بر پایه </w:t>
      </w:r>
      <w:proofErr w:type="spellStart"/>
      <w:r w:rsidRPr="009019DB">
        <w:rPr>
          <w:rFonts w:ascii="Segoe UI" w:eastAsia="Times New Roman" w:hAnsi="Segoe UI" w:cs="Segoe UI"/>
          <w:sz w:val="24"/>
          <w:szCs w:val="24"/>
          <w:rtl/>
        </w:rPr>
        <w:t>لذت‌گرایی</w:t>
      </w:r>
      <w:proofErr w:type="spellEnd"/>
      <w:r w:rsidRPr="009019DB">
        <w:rPr>
          <w:rFonts w:ascii="Segoe UI" w:eastAsia="Times New Roman" w:hAnsi="Segoe UI" w:cs="Segoe UI"/>
          <w:sz w:val="24"/>
          <w:szCs w:val="24"/>
          <w:rtl/>
        </w:rPr>
        <w:t xml:space="preserve"> نظریه روانکاوی فروید و نه بر پایه نظریه </w:t>
      </w:r>
      <w:proofErr w:type="spellStart"/>
      <w:r w:rsidRPr="009019DB">
        <w:rPr>
          <w:rFonts w:ascii="Segoe UI" w:eastAsia="Times New Roman" w:hAnsi="Segoe UI" w:cs="Segoe UI"/>
          <w:sz w:val="24"/>
          <w:szCs w:val="24"/>
          <w:rtl/>
        </w:rPr>
        <w:t>قدرت‌طلبی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آدلر</w:t>
      </w:r>
      <w:proofErr w:type="spellEnd"/>
      <w:r w:rsidRPr="009019DB">
        <w:rPr>
          <w:rFonts w:ascii="Segoe UI" w:eastAsia="Times New Roman" w:hAnsi="Segoe UI" w:cs="Segoe UI"/>
          <w:sz w:val="24"/>
          <w:szCs w:val="24"/>
          <w:rtl/>
        </w:rPr>
        <w:t xml:space="preserve"> است، بلکه </w:t>
      </w:r>
      <w:proofErr w:type="spellStart"/>
      <w:r w:rsidRPr="009019DB">
        <w:rPr>
          <w:rFonts w:ascii="Segoe UI" w:eastAsia="Times New Roman" w:hAnsi="Segoe UI" w:cs="Segoe UI"/>
          <w:sz w:val="24"/>
          <w:szCs w:val="24"/>
          <w:rtl/>
        </w:rPr>
        <w:t>انسان‌ها</w:t>
      </w:r>
      <w:proofErr w:type="spellEnd"/>
      <w:r w:rsidRPr="009019DB">
        <w:rPr>
          <w:rFonts w:ascii="Segoe UI" w:eastAsia="Times New Roman" w:hAnsi="Segoe UI" w:cs="Segoe UI"/>
          <w:sz w:val="24"/>
          <w:szCs w:val="24"/>
          <w:rtl/>
        </w:rPr>
        <w:t xml:space="preserve"> در زندگی به دنبال معنا و مفهومی برای زندگی خود </w:t>
      </w:r>
      <w:proofErr w:type="spellStart"/>
      <w:r w:rsidRPr="009019DB">
        <w:rPr>
          <w:rFonts w:ascii="Segoe UI" w:eastAsia="Times New Roman" w:hAnsi="Segoe UI" w:cs="Segoe UI"/>
          <w:sz w:val="24"/>
          <w:szCs w:val="24"/>
          <w:rtl/>
        </w:rPr>
        <w:t>می‌باشند</w:t>
      </w:r>
      <w:proofErr w:type="spellEnd"/>
      <w:r w:rsidRPr="009019DB">
        <w:rPr>
          <w:rFonts w:ascii="Segoe UI" w:eastAsia="Times New Roman" w:hAnsi="Segoe UI" w:cs="Segoe UI"/>
          <w:sz w:val="24"/>
          <w:szCs w:val="24"/>
          <w:rtl/>
        </w:rPr>
        <w:t xml:space="preserve">. اگر فردی نتواند معنایی در زندگی خویش بیابد، احساس پوچی به او دست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و از زندگی ناامید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ملالت</w:t>
      </w:r>
      <w:proofErr w:type="spellEnd"/>
      <w:r w:rsidRPr="009019DB">
        <w:rPr>
          <w:rFonts w:ascii="Segoe UI" w:eastAsia="Times New Roman" w:hAnsi="Segoe UI" w:cs="Segoe UI"/>
          <w:sz w:val="24"/>
          <w:szCs w:val="24"/>
          <w:rtl/>
        </w:rPr>
        <w:t xml:space="preserve"> و خستگی از زندگی تمام </w:t>
      </w:r>
      <w:proofErr w:type="spellStart"/>
      <w:r w:rsidRPr="009019DB">
        <w:rPr>
          <w:rFonts w:ascii="Segoe UI" w:eastAsia="Times New Roman" w:hAnsi="Segoe UI" w:cs="Segoe UI"/>
          <w:sz w:val="24"/>
          <w:szCs w:val="24"/>
          <w:rtl/>
        </w:rPr>
        <w:t>وجودش</w:t>
      </w:r>
      <w:proofErr w:type="spellEnd"/>
      <w:r w:rsidRPr="009019DB">
        <w:rPr>
          <w:rFonts w:ascii="Segoe UI" w:eastAsia="Times New Roman" w:hAnsi="Segoe UI" w:cs="Segoe UI"/>
          <w:sz w:val="24"/>
          <w:szCs w:val="24"/>
          <w:rtl/>
        </w:rPr>
        <w:t xml:space="preserve"> را فرا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الزاماً</w:t>
      </w:r>
      <w:proofErr w:type="spellEnd"/>
      <w:r w:rsidRPr="009019DB">
        <w:rPr>
          <w:rFonts w:ascii="Segoe UI" w:eastAsia="Times New Roman" w:hAnsi="Segoe UI" w:cs="Segoe UI"/>
          <w:sz w:val="24"/>
          <w:szCs w:val="24"/>
          <w:rtl/>
        </w:rPr>
        <w:t xml:space="preserve"> این حس منجر به بیماری معنوی </w:t>
      </w:r>
      <w:proofErr w:type="spellStart"/>
      <w:r w:rsidRPr="009019DB">
        <w:rPr>
          <w:rFonts w:ascii="Segoe UI" w:eastAsia="Times New Roman" w:hAnsi="Segoe UI" w:cs="Segoe UI"/>
          <w:sz w:val="24"/>
          <w:szCs w:val="24"/>
          <w:rtl/>
        </w:rPr>
        <w:t>نمی‌شود</w:t>
      </w:r>
      <w:proofErr w:type="spellEnd"/>
      <w:r w:rsidRPr="009019DB">
        <w:rPr>
          <w:rFonts w:ascii="Segoe UI" w:eastAsia="Times New Roman" w:hAnsi="Segoe UI" w:cs="Segoe UI"/>
          <w:sz w:val="24"/>
          <w:szCs w:val="24"/>
          <w:rtl/>
        </w:rPr>
        <w:t xml:space="preserve">، بلکه </w:t>
      </w:r>
      <w:proofErr w:type="spellStart"/>
      <w:r w:rsidRPr="009019DB">
        <w:rPr>
          <w:rFonts w:ascii="Segoe UI" w:eastAsia="Times New Roman" w:hAnsi="Segoe UI" w:cs="Segoe UI"/>
          <w:sz w:val="24"/>
          <w:szCs w:val="24"/>
          <w:rtl/>
        </w:rPr>
        <w:t>پیش‌آگهی</w:t>
      </w:r>
      <w:proofErr w:type="spellEnd"/>
      <w:r w:rsidRPr="009019DB">
        <w:rPr>
          <w:rFonts w:ascii="Segoe UI" w:eastAsia="Times New Roman" w:hAnsi="Segoe UI" w:cs="Segoe UI"/>
          <w:sz w:val="24"/>
          <w:szCs w:val="24"/>
          <w:rtl/>
        </w:rPr>
        <w:t xml:space="preserve"> بدی برای ابتلا به این اختلالات است. بنابراین </w:t>
      </w:r>
      <w:proofErr w:type="spellStart"/>
      <w:r w:rsidRPr="009019DB">
        <w:rPr>
          <w:rFonts w:ascii="Segoe UI" w:eastAsia="Times New Roman" w:hAnsi="Segoe UI" w:cs="Segoe UI"/>
          <w:sz w:val="24"/>
          <w:szCs w:val="24"/>
          <w:rtl/>
        </w:rPr>
        <w:t>فرانکل</w:t>
      </w:r>
      <w:proofErr w:type="spellEnd"/>
      <w:r w:rsidRPr="009019DB">
        <w:rPr>
          <w:rFonts w:ascii="Segoe UI" w:eastAsia="Times New Roman" w:hAnsi="Segoe UI" w:cs="Segoe UI"/>
          <w:sz w:val="24"/>
          <w:szCs w:val="24"/>
          <w:rtl/>
        </w:rPr>
        <w:t xml:space="preserve"> هوش معنوی را در یافتن معنا و مفهوم در زندگی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۲۰۱۸</w:t>
      </w:r>
      <w:r w:rsidRPr="009019DB">
        <w:rPr>
          <w:rFonts w:ascii="Segoe UI" w:eastAsia="Times New Roman" w:hAnsi="Segoe UI" w:cs="Segoe UI"/>
          <w:sz w:val="24"/>
          <w:szCs w:val="24"/>
        </w:rPr>
        <w:t>).</w:t>
      </w:r>
    </w:p>
    <w:p w14:paraId="1F909E30"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 xml:space="preserve">دیدگاه </w:t>
      </w:r>
      <w:proofErr w:type="spellStart"/>
      <w:r w:rsidRPr="009019DB">
        <w:rPr>
          <w:rFonts w:ascii="Segoe UI" w:eastAsia="Times New Roman" w:hAnsi="Segoe UI" w:cs="Segoe UI"/>
          <w:b/>
          <w:bCs/>
          <w:sz w:val="30"/>
          <w:szCs w:val="30"/>
          <w:rtl/>
        </w:rPr>
        <w:t>فضیلت‌گرایانه</w:t>
      </w:r>
      <w:proofErr w:type="spellEnd"/>
      <w:r w:rsidRPr="009019DB">
        <w:rPr>
          <w:rFonts w:ascii="Segoe UI" w:eastAsia="Times New Roman" w:hAnsi="Segoe UI" w:cs="Segoe UI"/>
          <w:b/>
          <w:bCs/>
          <w:sz w:val="30"/>
          <w:szCs w:val="30"/>
          <w:rtl/>
        </w:rPr>
        <w:t xml:space="preserve"> به هوش معنوی</w:t>
      </w:r>
    </w:p>
    <w:p w14:paraId="0A11607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با وجود ماهیت جذاب </w:t>
      </w:r>
      <w:proofErr w:type="spellStart"/>
      <w:r w:rsidRPr="009019DB">
        <w:rPr>
          <w:rFonts w:ascii="Segoe UI" w:eastAsia="Times New Roman" w:hAnsi="Segoe UI" w:cs="Segoe UI"/>
          <w:sz w:val="24"/>
          <w:szCs w:val="24"/>
          <w:rtl/>
        </w:rPr>
        <w:t>لذت‌گرایی</w:t>
      </w:r>
      <w:proofErr w:type="spellEnd"/>
      <w:r w:rsidRPr="009019DB">
        <w:rPr>
          <w:rFonts w:ascii="Segoe UI" w:eastAsia="Times New Roman" w:hAnsi="Segoe UI" w:cs="Segoe UI"/>
          <w:sz w:val="24"/>
          <w:szCs w:val="24"/>
          <w:rtl/>
        </w:rPr>
        <w:t xml:space="preserve">، که هوش را به معنای حداکثر رساندن لذت و به حداقل رساندن درد تلقی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جمعی از متفکران شرق و غرب، مخالفت خود را با این برداشت از هوش اعلام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(از جمله انگ و دیگران، ۲۰۰۳). ارسطو </w:t>
      </w:r>
      <w:proofErr w:type="spellStart"/>
      <w:r w:rsidRPr="009019DB">
        <w:rPr>
          <w:rFonts w:ascii="Segoe UI" w:eastAsia="Times New Roman" w:hAnsi="Segoe UI" w:cs="Segoe UI"/>
          <w:sz w:val="24"/>
          <w:szCs w:val="24"/>
          <w:rtl/>
        </w:rPr>
        <w:t>صراحتاً</w:t>
      </w:r>
      <w:proofErr w:type="spellEnd"/>
      <w:r w:rsidRPr="009019DB">
        <w:rPr>
          <w:rFonts w:ascii="Segoe UI" w:eastAsia="Times New Roman" w:hAnsi="Segoe UI" w:cs="Segoe UI"/>
          <w:sz w:val="24"/>
          <w:szCs w:val="24"/>
          <w:rtl/>
        </w:rPr>
        <w:t xml:space="preserve"> با برداشت </w:t>
      </w:r>
      <w:proofErr w:type="spellStart"/>
      <w:r w:rsidRPr="009019DB">
        <w:rPr>
          <w:rFonts w:ascii="Segoe UI" w:eastAsia="Times New Roman" w:hAnsi="Segoe UI" w:cs="Segoe UI"/>
          <w:sz w:val="24"/>
          <w:szCs w:val="24"/>
          <w:rtl/>
        </w:rPr>
        <w:t>لذت‌گرایانه</w:t>
      </w:r>
      <w:proofErr w:type="spellEnd"/>
      <w:r w:rsidRPr="009019DB">
        <w:rPr>
          <w:rFonts w:ascii="Segoe UI" w:eastAsia="Times New Roman" w:hAnsi="Segoe UI" w:cs="Segoe UI"/>
          <w:sz w:val="24"/>
          <w:szCs w:val="24"/>
          <w:rtl/>
        </w:rPr>
        <w:t xml:space="preserve"> از هوش مخالفت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و سبک زندگی پیشنهادی این سنت را وارد و مشابه زندگی حیوانات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tl/>
        </w:rPr>
        <w:t xml:space="preserve">. در </w:t>
      </w:r>
      <w:proofErr w:type="spellStart"/>
      <w:r w:rsidRPr="009019DB">
        <w:rPr>
          <w:rFonts w:ascii="Segoe UI" w:eastAsia="Times New Roman" w:hAnsi="Segoe UI" w:cs="Segoe UI"/>
          <w:sz w:val="24"/>
          <w:szCs w:val="24"/>
          <w:rtl/>
        </w:rPr>
        <w:t>ازای</w:t>
      </w:r>
      <w:proofErr w:type="spellEnd"/>
      <w:r w:rsidRPr="009019DB">
        <w:rPr>
          <w:rFonts w:ascii="Segoe UI" w:eastAsia="Times New Roman" w:hAnsi="Segoe UI" w:cs="Segoe UI"/>
          <w:sz w:val="24"/>
          <w:szCs w:val="24"/>
          <w:rtl/>
        </w:rPr>
        <w:t xml:space="preserve"> برابر دانستن هوش با شادکامی و لذت، این اندیشمندان آن را با فضیلت برابر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نظریات مبتنی بر </w:t>
      </w:r>
      <w:proofErr w:type="spellStart"/>
      <w:r w:rsidRPr="009019DB">
        <w:rPr>
          <w:rFonts w:ascii="Segoe UI" w:eastAsia="Times New Roman" w:hAnsi="Segoe UI" w:cs="Segoe UI"/>
          <w:sz w:val="24"/>
          <w:szCs w:val="24"/>
          <w:rtl/>
        </w:rPr>
        <w:t>فضیلت‌گرایی</w:t>
      </w:r>
      <w:proofErr w:type="spellEnd"/>
      <w:r w:rsidRPr="009019DB">
        <w:rPr>
          <w:rFonts w:ascii="Segoe UI" w:eastAsia="Times New Roman" w:hAnsi="Segoe UI" w:cs="Segoe UI"/>
          <w:sz w:val="24"/>
          <w:szCs w:val="24"/>
          <w:rtl/>
        </w:rPr>
        <w:t xml:space="preserve"> بر این باورند که </w:t>
      </w:r>
      <w:proofErr w:type="spellStart"/>
      <w:r w:rsidRPr="009019DB">
        <w:rPr>
          <w:rFonts w:ascii="Segoe UI" w:eastAsia="Times New Roman" w:hAnsi="Segoe UI" w:cs="Segoe UI"/>
          <w:sz w:val="24"/>
          <w:szCs w:val="24"/>
          <w:rtl/>
        </w:rPr>
        <w:t>ارضای</w:t>
      </w:r>
      <w:proofErr w:type="spellEnd"/>
      <w:r w:rsidRPr="009019DB">
        <w:rPr>
          <w:rFonts w:ascii="Segoe UI" w:eastAsia="Times New Roman" w:hAnsi="Segoe UI" w:cs="Segoe UI"/>
          <w:sz w:val="24"/>
          <w:szCs w:val="24"/>
          <w:rtl/>
        </w:rPr>
        <w:t xml:space="preserve"> امیال به رغم ایجاد لذت، همیشه هوش را همراه ندارد و در نتیجه، هوش </w:t>
      </w:r>
      <w:proofErr w:type="spellStart"/>
      <w:r w:rsidRPr="009019DB">
        <w:rPr>
          <w:rFonts w:ascii="Segoe UI" w:eastAsia="Times New Roman" w:hAnsi="Segoe UI" w:cs="Segoe UI"/>
          <w:sz w:val="24"/>
          <w:szCs w:val="24"/>
          <w:rtl/>
        </w:rPr>
        <w:t>نمی‌تواند</w:t>
      </w:r>
      <w:proofErr w:type="spellEnd"/>
      <w:r w:rsidRPr="009019DB">
        <w:rPr>
          <w:rFonts w:ascii="Segoe UI" w:eastAsia="Times New Roman" w:hAnsi="Segoe UI" w:cs="Segoe UI"/>
          <w:sz w:val="24"/>
          <w:szCs w:val="24"/>
          <w:rtl/>
        </w:rPr>
        <w:t xml:space="preserve"> صرفاً به معنای تجربه لذت باشد (</w:t>
      </w:r>
      <w:proofErr w:type="spellStart"/>
      <w:r w:rsidRPr="009019DB">
        <w:rPr>
          <w:rFonts w:ascii="Segoe UI" w:eastAsia="Times New Roman" w:hAnsi="Segoe UI" w:cs="Segoe UI"/>
          <w:sz w:val="24"/>
          <w:szCs w:val="24"/>
          <w:rtl/>
        </w:rPr>
        <w:t>رایان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دسی</w:t>
      </w:r>
      <w:proofErr w:type="spellEnd"/>
      <w:r w:rsidRPr="009019DB">
        <w:rPr>
          <w:rFonts w:ascii="Segoe UI" w:eastAsia="Times New Roman" w:hAnsi="Segoe UI" w:cs="Segoe UI"/>
          <w:sz w:val="24"/>
          <w:szCs w:val="24"/>
          <w:rtl/>
        </w:rPr>
        <w:t xml:space="preserve">، ۲۰۱۵؛ </w:t>
      </w:r>
      <w:proofErr w:type="spellStart"/>
      <w:r w:rsidRPr="009019DB">
        <w:rPr>
          <w:rFonts w:ascii="Segoe UI" w:eastAsia="Times New Roman" w:hAnsi="Segoe UI" w:cs="Segoe UI"/>
          <w:sz w:val="24"/>
          <w:szCs w:val="24"/>
          <w:rtl/>
        </w:rPr>
        <w:t>ریف</w:t>
      </w:r>
      <w:proofErr w:type="spellEnd"/>
      <w:r w:rsidRPr="009019DB">
        <w:rPr>
          <w:rFonts w:ascii="Segoe UI" w:eastAsia="Times New Roman" w:hAnsi="Segoe UI" w:cs="Segoe UI"/>
          <w:sz w:val="24"/>
          <w:szCs w:val="24"/>
          <w:rtl/>
        </w:rPr>
        <w:t xml:space="preserve">، ۱۹۸۹). به </w:t>
      </w:r>
      <w:proofErr w:type="spellStart"/>
      <w:r w:rsidRPr="009019DB">
        <w:rPr>
          <w:rFonts w:ascii="Segoe UI" w:eastAsia="Times New Roman" w:hAnsi="Segoe UI" w:cs="Segoe UI"/>
          <w:sz w:val="24"/>
          <w:szCs w:val="24"/>
          <w:rtl/>
        </w:rPr>
        <w:t>تفاوت‌های</w:t>
      </w:r>
      <w:proofErr w:type="spellEnd"/>
      <w:r w:rsidRPr="009019DB">
        <w:rPr>
          <w:rFonts w:ascii="Segoe UI" w:eastAsia="Times New Roman" w:hAnsi="Segoe UI" w:cs="Segoe UI"/>
          <w:sz w:val="24"/>
          <w:szCs w:val="24"/>
          <w:rtl/>
        </w:rPr>
        <w:t xml:space="preserve"> هوش هیجانی و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که </w:t>
      </w:r>
      <w:proofErr w:type="spellStart"/>
      <w:r w:rsidRPr="009019DB">
        <w:rPr>
          <w:rFonts w:ascii="Segoe UI" w:eastAsia="Times New Roman" w:hAnsi="Segoe UI" w:cs="Segoe UI"/>
          <w:sz w:val="24"/>
          <w:szCs w:val="24"/>
          <w:rtl/>
        </w:rPr>
        <w:t>نظریه‌پردازان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فضیلت‌گرا</w:t>
      </w:r>
      <w:proofErr w:type="spellEnd"/>
      <w:r w:rsidRPr="009019DB">
        <w:rPr>
          <w:rFonts w:ascii="Segoe UI" w:eastAsia="Times New Roman" w:hAnsi="Segoe UI" w:cs="Segoe UI"/>
          <w:sz w:val="24"/>
          <w:szCs w:val="24"/>
          <w:rtl/>
        </w:rPr>
        <w:t xml:space="preserve"> طرفدار دومی هستند، اشاره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این مؤلفه عقیده دارد که بعضی از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کنش‌وری</w:t>
      </w:r>
      <w:proofErr w:type="spellEnd"/>
      <w:r w:rsidRPr="009019DB">
        <w:rPr>
          <w:rFonts w:ascii="Segoe UI" w:eastAsia="Times New Roman" w:hAnsi="Segoe UI" w:cs="Segoe UI"/>
          <w:sz w:val="24"/>
          <w:szCs w:val="24"/>
          <w:rtl/>
        </w:rPr>
        <w:t xml:space="preserve"> بهینه، مانند تحقق </w:t>
      </w:r>
      <w:proofErr w:type="spellStart"/>
      <w:r w:rsidRPr="009019DB">
        <w:rPr>
          <w:rFonts w:ascii="Segoe UI" w:eastAsia="Times New Roman" w:hAnsi="Segoe UI" w:cs="Segoe UI"/>
          <w:sz w:val="24"/>
          <w:szCs w:val="24"/>
          <w:rtl/>
        </w:rPr>
        <w:t>هدف‌های</w:t>
      </w:r>
      <w:proofErr w:type="spellEnd"/>
      <w:r w:rsidRPr="009019DB">
        <w:rPr>
          <w:rFonts w:ascii="Segoe UI" w:eastAsia="Times New Roman" w:hAnsi="Segoe UI" w:cs="Segoe UI"/>
          <w:sz w:val="24"/>
          <w:szCs w:val="24"/>
          <w:rtl/>
        </w:rPr>
        <w:t xml:space="preserve"> فردی، متضمن </w:t>
      </w:r>
      <w:proofErr w:type="spellStart"/>
      <w:r w:rsidRPr="009019DB">
        <w:rPr>
          <w:rFonts w:ascii="Segoe UI" w:eastAsia="Times New Roman" w:hAnsi="Segoe UI" w:cs="Segoe UI"/>
          <w:sz w:val="24"/>
          <w:szCs w:val="24"/>
          <w:rtl/>
        </w:rPr>
        <w:t>قاعده‌مندی</w:t>
      </w:r>
      <w:proofErr w:type="spellEnd"/>
      <w:r w:rsidRPr="009019DB">
        <w:rPr>
          <w:rFonts w:ascii="Segoe UI" w:eastAsia="Times New Roman" w:hAnsi="Segoe UI" w:cs="Segoe UI"/>
          <w:sz w:val="24"/>
          <w:szCs w:val="24"/>
          <w:rtl/>
        </w:rPr>
        <w:t xml:space="preserve"> و تلاش بسیار است و این امر حتی ممکن است در تعارض کامل با شادکامی </w:t>
      </w:r>
      <w:proofErr w:type="spellStart"/>
      <w:r w:rsidRPr="009019DB">
        <w:rPr>
          <w:rFonts w:ascii="Segoe UI" w:eastAsia="Times New Roman" w:hAnsi="Segoe UI" w:cs="Segoe UI"/>
          <w:sz w:val="24"/>
          <w:szCs w:val="24"/>
          <w:rtl/>
        </w:rPr>
        <w:t>کوتاه‌مدت</w:t>
      </w:r>
      <w:proofErr w:type="spellEnd"/>
      <w:r w:rsidRPr="009019DB">
        <w:rPr>
          <w:rFonts w:ascii="Segoe UI" w:eastAsia="Times New Roman" w:hAnsi="Segoe UI" w:cs="Segoe UI"/>
          <w:sz w:val="24"/>
          <w:szCs w:val="24"/>
          <w:rtl/>
        </w:rPr>
        <w:t xml:space="preserve"> باشد. بنابراین هوش را نباید </w:t>
      </w:r>
      <w:proofErr w:type="spellStart"/>
      <w:r w:rsidRPr="009019DB">
        <w:rPr>
          <w:rFonts w:ascii="Segoe UI" w:eastAsia="Times New Roman" w:hAnsi="Segoe UI" w:cs="Segoe UI"/>
          <w:sz w:val="24"/>
          <w:szCs w:val="24"/>
          <w:rtl/>
        </w:rPr>
        <w:t>ساده‌انگارانه</w:t>
      </w:r>
      <w:proofErr w:type="spellEnd"/>
      <w:r w:rsidRPr="009019DB">
        <w:rPr>
          <w:rFonts w:ascii="Segoe UI" w:eastAsia="Times New Roman" w:hAnsi="Segoe UI" w:cs="Segoe UI"/>
          <w:sz w:val="24"/>
          <w:szCs w:val="24"/>
          <w:rtl/>
        </w:rPr>
        <w:t xml:space="preserve"> معادل با تجربه بیشتر لذت در مقابل درد دانست؛ در عوض هوش دربرگیرنده تلاش برای کمال و تحقق نیروهای بالقوه واقعی فرد است. </w:t>
      </w:r>
      <w:proofErr w:type="spellStart"/>
      <w:r w:rsidRPr="009019DB">
        <w:rPr>
          <w:rFonts w:ascii="Segoe UI" w:eastAsia="Times New Roman" w:hAnsi="Segoe UI" w:cs="Segoe UI"/>
          <w:sz w:val="24"/>
          <w:szCs w:val="24"/>
          <w:rtl/>
        </w:rPr>
        <w:t>ریف</w:t>
      </w:r>
      <w:proofErr w:type="spellEnd"/>
      <w:r w:rsidRPr="009019DB">
        <w:rPr>
          <w:rFonts w:ascii="Segoe UI" w:eastAsia="Times New Roman" w:hAnsi="Segoe UI" w:cs="Segoe UI"/>
          <w:sz w:val="24"/>
          <w:szCs w:val="24"/>
          <w:rtl/>
        </w:rPr>
        <w:t xml:space="preserve"> و همکاران یک الگوی </w:t>
      </w:r>
      <w:proofErr w:type="spellStart"/>
      <w:r w:rsidRPr="009019DB">
        <w:rPr>
          <w:rFonts w:ascii="Segoe UI" w:eastAsia="Times New Roman" w:hAnsi="Segoe UI" w:cs="Segoe UI"/>
          <w:sz w:val="24"/>
          <w:szCs w:val="24"/>
          <w:rtl/>
        </w:rPr>
        <w:t>چندبعدی</w:t>
      </w:r>
      <w:proofErr w:type="spellEnd"/>
      <w:r w:rsidRPr="009019DB">
        <w:rPr>
          <w:rFonts w:ascii="Segoe UI" w:eastAsia="Times New Roman" w:hAnsi="Segoe UI" w:cs="Segoe UI"/>
          <w:sz w:val="24"/>
          <w:szCs w:val="24"/>
          <w:rtl/>
        </w:rPr>
        <w:t xml:space="preserve"> از سلامت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را </w:t>
      </w:r>
      <w:proofErr w:type="spellStart"/>
      <w:r w:rsidRPr="009019DB">
        <w:rPr>
          <w:rFonts w:ascii="Segoe UI" w:eastAsia="Times New Roman" w:hAnsi="Segoe UI" w:cs="Segoe UI"/>
          <w:sz w:val="24"/>
          <w:szCs w:val="24"/>
          <w:rtl/>
        </w:rPr>
        <w:t>مفهوم‌سازی</w:t>
      </w:r>
      <w:proofErr w:type="spellEnd"/>
      <w:r w:rsidRPr="009019DB">
        <w:rPr>
          <w:rFonts w:ascii="Segoe UI" w:eastAsia="Times New Roman" w:hAnsi="Segoe UI" w:cs="Segoe UI"/>
          <w:sz w:val="24"/>
          <w:szCs w:val="24"/>
          <w:rtl/>
        </w:rPr>
        <w:t xml:space="preserve"> و عملیاتی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در این الگو </w:t>
      </w:r>
      <w:proofErr w:type="spellStart"/>
      <w:r w:rsidRPr="009019DB">
        <w:rPr>
          <w:rFonts w:ascii="Segoe UI" w:eastAsia="Times New Roman" w:hAnsi="Segoe UI" w:cs="Segoe UI"/>
          <w:sz w:val="24"/>
          <w:szCs w:val="24"/>
          <w:rtl/>
        </w:rPr>
        <w:t>هوش‌شناختی</w:t>
      </w:r>
      <w:proofErr w:type="spellEnd"/>
      <w:r w:rsidRPr="009019DB">
        <w:rPr>
          <w:rFonts w:ascii="Segoe UI" w:eastAsia="Times New Roman" w:hAnsi="Segoe UI" w:cs="Segoe UI"/>
          <w:sz w:val="24"/>
          <w:szCs w:val="24"/>
          <w:rtl/>
        </w:rPr>
        <w:t xml:space="preserve"> دارای اهمیت مثبت عملکردی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که متشکل از عناصر مختلفی از قبیل</w:t>
      </w:r>
      <w:r w:rsidRPr="009019DB">
        <w:rPr>
          <w:rFonts w:ascii="Segoe UI" w:eastAsia="Times New Roman" w:hAnsi="Segoe UI" w:cs="Segoe UI"/>
          <w:sz w:val="24"/>
          <w:szCs w:val="24"/>
        </w:rPr>
        <w:t>:</w:t>
      </w:r>
    </w:p>
    <w:p w14:paraId="57AF9F6F" w14:textId="77777777" w:rsidR="009019DB" w:rsidRPr="009019DB" w:rsidRDefault="009019DB" w:rsidP="009019DB">
      <w:pPr>
        <w:numPr>
          <w:ilvl w:val="0"/>
          <w:numId w:val="1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پذیرش خود</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به نگرش مثبت خود، شناخت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مختلف خود که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مثبت یا منفی باشد و احساس مثبت درباره گذشته خود</w:t>
      </w:r>
      <w:r w:rsidRPr="009019DB">
        <w:rPr>
          <w:rFonts w:ascii="Segoe UI" w:eastAsia="Times New Roman" w:hAnsi="Segoe UI" w:cs="Segoe UI"/>
          <w:sz w:val="24"/>
          <w:szCs w:val="24"/>
        </w:rPr>
        <w:t>.</w:t>
      </w:r>
    </w:p>
    <w:p w14:paraId="0784411D" w14:textId="77777777" w:rsidR="009019DB" w:rsidRPr="009019DB" w:rsidRDefault="009019DB" w:rsidP="009019DB">
      <w:pPr>
        <w:numPr>
          <w:ilvl w:val="0"/>
          <w:numId w:val="1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رابطه مثبت با دیگران</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داشتن رابطه گرم، </w:t>
      </w:r>
      <w:proofErr w:type="spellStart"/>
      <w:r w:rsidRPr="009019DB">
        <w:rPr>
          <w:rFonts w:ascii="Segoe UI" w:eastAsia="Times New Roman" w:hAnsi="Segoe UI" w:cs="Segoe UI"/>
          <w:sz w:val="24"/>
          <w:szCs w:val="24"/>
          <w:rtl/>
        </w:rPr>
        <w:t>رضایت‌بخش</w:t>
      </w:r>
      <w:proofErr w:type="spellEnd"/>
      <w:r w:rsidRPr="009019DB">
        <w:rPr>
          <w:rFonts w:ascii="Segoe UI" w:eastAsia="Times New Roman" w:hAnsi="Segoe UI" w:cs="Segoe UI"/>
          <w:sz w:val="24"/>
          <w:szCs w:val="24"/>
          <w:rtl/>
        </w:rPr>
        <w:t xml:space="preserve"> و توأم با ارتباط دیگران، توجه به سلامتی و خشنودی دیگران، احساس همدردی قوی با سایر افراد</w:t>
      </w:r>
      <w:r w:rsidRPr="009019DB">
        <w:rPr>
          <w:rFonts w:ascii="Segoe UI" w:eastAsia="Times New Roman" w:hAnsi="Segoe UI" w:cs="Segoe UI"/>
          <w:sz w:val="24"/>
          <w:szCs w:val="24"/>
        </w:rPr>
        <w:t>.</w:t>
      </w:r>
    </w:p>
    <w:p w14:paraId="77C2BC90" w14:textId="77777777" w:rsidR="009019DB" w:rsidRPr="009019DB" w:rsidRDefault="009019DB" w:rsidP="009019DB">
      <w:pPr>
        <w:numPr>
          <w:ilvl w:val="0"/>
          <w:numId w:val="14"/>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lastRenderedPageBreak/>
        <w:t>خودپیروی</w:t>
      </w:r>
      <w:proofErr w:type="spellEnd"/>
      <w:r w:rsidRPr="009019DB">
        <w:rPr>
          <w:rFonts w:ascii="Segoe UI" w:eastAsia="Times New Roman" w:hAnsi="Segoe UI" w:cs="Segoe UI"/>
          <w:b/>
          <w:bCs/>
          <w:sz w:val="24"/>
          <w:szCs w:val="24"/>
          <w:rtl/>
        </w:rPr>
        <w:t xml:space="preserve">، مستقل و </w:t>
      </w:r>
      <w:proofErr w:type="spellStart"/>
      <w:r w:rsidRPr="009019DB">
        <w:rPr>
          <w:rFonts w:ascii="Segoe UI" w:eastAsia="Times New Roman" w:hAnsi="Segoe UI" w:cs="Segoe UI"/>
          <w:b/>
          <w:bCs/>
          <w:sz w:val="24"/>
          <w:szCs w:val="24"/>
          <w:rtl/>
        </w:rPr>
        <w:t>خودمختار</w:t>
      </w:r>
      <w:proofErr w:type="spellEnd"/>
      <w:r w:rsidRPr="009019DB">
        <w:rPr>
          <w:rFonts w:ascii="Segoe UI" w:eastAsia="Times New Roman" w:hAnsi="Segoe UI" w:cs="Segoe UI"/>
          <w:b/>
          <w:bCs/>
          <w:sz w:val="24"/>
          <w:szCs w:val="24"/>
          <w:rtl/>
        </w:rPr>
        <w:t xml:space="preserve"> بودن</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توانایی مقاومت در برابر فشارهای اجتماعی، توانایی تنظیم رفتار از درون و ارزیابی خود به وسیله معیارهای شخصی</w:t>
      </w:r>
      <w:r w:rsidRPr="009019DB">
        <w:rPr>
          <w:rFonts w:ascii="Segoe UI" w:eastAsia="Times New Roman" w:hAnsi="Segoe UI" w:cs="Segoe UI"/>
          <w:sz w:val="24"/>
          <w:szCs w:val="24"/>
        </w:rPr>
        <w:t>.</w:t>
      </w:r>
    </w:p>
    <w:p w14:paraId="04C8E803" w14:textId="77777777" w:rsidR="009019DB" w:rsidRPr="009019DB" w:rsidRDefault="009019DB" w:rsidP="009019DB">
      <w:pPr>
        <w:numPr>
          <w:ilvl w:val="0"/>
          <w:numId w:val="1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غلبه بر محیط</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داشتن حس غلبه و برتری بر محیط، مهار کردن ارائه </w:t>
      </w:r>
      <w:proofErr w:type="spellStart"/>
      <w:r w:rsidRPr="009019DB">
        <w:rPr>
          <w:rFonts w:ascii="Segoe UI" w:eastAsia="Times New Roman" w:hAnsi="Segoe UI" w:cs="Segoe UI"/>
          <w:sz w:val="24"/>
          <w:szCs w:val="24"/>
          <w:rtl/>
        </w:rPr>
        <w:t>پیچیده‌ای</w:t>
      </w:r>
      <w:proofErr w:type="spellEnd"/>
      <w:r w:rsidRPr="009019DB">
        <w:rPr>
          <w:rFonts w:ascii="Segoe UI" w:eastAsia="Times New Roman" w:hAnsi="Segoe UI" w:cs="Segoe UI"/>
          <w:sz w:val="24"/>
          <w:szCs w:val="24"/>
          <w:rtl/>
        </w:rPr>
        <w:t xml:space="preserve"> از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بیرونی، استفاده مؤثر بردن از </w:t>
      </w:r>
      <w:proofErr w:type="spellStart"/>
      <w:r w:rsidRPr="009019DB">
        <w:rPr>
          <w:rFonts w:ascii="Segoe UI" w:eastAsia="Times New Roman" w:hAnsi="Segoe UI" w:cs="Segoe UI"/>
          <w:sz w:val="24"/>
          <w:szCs w:val="24"/>
          <w:rtl/>
        </w:rPr>
        <w:t>فرصت‌های</w:t>
      </w:r>
      <w:proofErr w:type="spellEnd"/>
      <w:r w:rsidRPr="009019DB">
        <w:rPr>
          <w:rFonts w:ascii="Segoe UI" w:eastAsia="Times New Roman" w:hAnsi="Segoe UI" w:cs="Segoe UI"/>
          <w:sz w:val="24"/>
          <w:szCs w:val="24"/>
          <w:rtl/>
        </w:rPr>
        <w:t xml:space="preserve"> به عمل آمده، توانایی انتخاب یا ایجاد </w:t>
      </w:r>
      <w:proofErr w:type="spellStart"/>
      <w:r w:rsidRPr="009019DB">
        <w:rPr>
          <w:rFonts w:ascii="Segoe UI" w:eastAsia="Times New Roman" w:hAnsi="Segoe UI" w:cs="Segoe UI"/>
          <w:sz w:val="24"/>
          <w:szCs w:val="24"/>
          <w:rtl/>
        </w:rPr>
        <w:t>زمینه‌های</w:t>
      </w:r>
      <w:proofErr w:type="spellEnd"/>
      <w:r w:rsidRPr="009019DB">
        <w:rPr>
          <w:rFonts w:ascii="Segoe UI" w:eastAsia="Times New Roman" w:hAnsi="Segoe UI" w:cs="Segoe UI"/>
          <w:sz w:val="24"/>
          <w:szCs w:val="24"/>
          <w:rtl/>
        </w:rPr>
        <w:t xml:space="preserve"> مناسب برای نیازها و </w:t>
      </w:r>
      <w:proofErr w:type="spellStart"/>
      <w:r w:rsidRPr="009019DB">
        <w:rPr>
          <w:rFonts w:ascii="Segoe UI" w:eastAsia="Times New Roman" w:hAnsi="Segoe UI" w:cs="Segoe UI"/>
          <w:sz w:val="24"/>
          <w:szCs w:val="24"/>
          <w:rtl/>
        </w:rPr>
        <w:t>ارزش‌های</w:t>
      </w:r>
      <w:proofErr w:type="spellEnd"/>
      <w:r w:rsidRPr="009019DB">
        <w:rPr>
          <w:rFonts w:ascii="Segoe UI" w:eastAsia="Times New Roman" w:hAnsi="Segoe UI" w:cs="Segoe UI"/>
          <w:sz w:val="24"/>
          <w:szCs w:val="24"/>
          <w:rtl/>
        </w:rPr>
        <w:t xml:space="preserve"> شخصی</w:t>
      </w:r>
      <w:r w:rsidRPr="009019DB">
        <w:rPr>
          <w:rFonts w:ascii="Segoe UI" w:eastAsia="Times New Roman" w:hAnsi="Segoe UI" w:cs="Segoe UI"/>
          <w:sz w:val="24"/>
          <w:szCs w:val="24"/>
        </w:rPr>
        <w:t>.</w:t>
      </w:r>
    </w:p>
    <w:p w14:paraId="2A796CC5" w14:textId="77777777" w:rsidR="009019DB" w:rsidRPr="009019DB" w:rsidRDefault="009019DB" w:rsidP="009019DB">
      <w:pPr>
        <w:numPr>
          <w:ilvl w:val="0"/>
          <w:numId w:val="1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هدفمندی در زندگی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داشتن هدف و جهت در زندگی، معنا دادن به زندگی در حال و گذشته، داشتن عقیده و باوری که به زندگی هدف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Pr>
        <w:t>.</w:t>
      </w:r>
    </w:p>
    <w:p w14:paraId="0F4E8574" w14:textId="77777777" w:rsidR="009019DB" w:rsidRPr="009019DB" w:rsidRDefault="009019DB" w:rsidP="009019DB">
      <w:pPr>
        <w:numPr>
          <w:ilvl w:val="0"/>
          <w:numId w:val="14"/>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رشد شخصی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احساس رشد ممتد، داشتن خود را در حال رشد و تحول دیدن، </w:t>
      </w:r>
      <w:proofErr w:type="spellStart"/>
      <w:r w:rsidRPr="009019DB">
        <w:rPr>
          <w:rFonts w:ascii="Segoe UI" w:eastAsia="Times New Roman" w:hAnsi="Segoe UI" w:cs="Segoe UI"/>
          <w:sz w:val="24"/>
          <w:szCs w:val="24"/>
          <w:rtl/>
        </w:rPr>
        <w:t>گشاده‌رو</w:t>
      </w:r>
      <w:proofErr w:type="spellEnd"/>
      <w:r w:rsidRPr="009019DB">
        <w:rPr>
          <w:rFonts w:ascii="Segoe UI" w:eastAsia="Times New Roman" w:hAnsi="Segoe UI" w:cs="Segoe UI"/>
          <w:sz w:val="24"/>
          <w:szCs w:val="24"/>
          <w:rtl/>
        </w:rPr>
        <w:t xml:space="preserve"> بودن برای تجارب جدید، داشتن حس تشخیص، توانایی بالقوه خود (</w:t>
      </w:r>
      <w:proofErr w:type="spellStart"/>
      <w:r w:rsidRPr="009019DB">
        <w:rPr>
          <w:rFonts w:ascii="Segoe UI" w:eastAsia="Times New Roman" w:hAnsi="Segoe UI" w:cs="Segoe UI"/>
          <w:sz w:val="24"/>
          <w:szCs w:val="24"/>
          <w:rtl/>
        </w:rPr>
        <w:t>باباپور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خیرالدین</w:t>
      </w:r>
      <w:proofErr w:type="spellEnd"/>
      <w:r w:rsidRPr="009019DB">
        <w:rPr>
          <w:rFonts w:ascii="Segoe UI" w:eastAsia="Times New Roman" w:hAnsi="Segoe UI" w:cs="Segoe UI"/>
          <w:sz w:val="24"/>
          <w:szCs w:val="24"/>
          <w:rtl/>
        </w:rPr>
        <w:t xml:space="preserve"> و همکاران، ۱۳۹۸)</w:t>
      </w:r>
      <w:r w:rsidRPr="009019DB">
        <w:rPr>
          <w:rFonts w:ascii="Segoe UI" w:eastAsia="Times New Roman" w:hAnsi="Segoe UI" w:cs="Segoe UI"/>
          <w:sz w:val="24"/>
          <w:szCs w:val="24"/>
        </w:rPr>
        <w:t>.</w:t>
      </w:r>
    </w:p>
    <w:p w14:paraId="52627C5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این مدل دو بعد سلامت معنوی و تنش معنوی را ترکیب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که مدل سلامت معنوی کامل: حاصل چهار حالت؛ به نحوی که هم سلامت معنوی و هم تنش معنوی شامل دو حالت کامل و </w:t>
      </w:r>
      <w:proofErr w:type="spellStart"/>
      <w:r w:rsidRPr="009019DB">
        <w:rPr>
          <w:rFonts w:ascii="Segoe UI" w:eastAsia="Times New Roman" w:hAnsi="Segoe UI" w:cs="Segoe UI"/>
          <w:sz w:val="24"/>
          <w:szCs w:val="24"/>
          <w:rtl/>
        </w:rPr>
        <w:t>ناکامل</w:t>
      </w:r>
      <w:proofErr w:type="spellEnd"/>
      <w:r w:rsidRPr="009019DB">
        <w:rPr>
          <w:rFonts w:ascii="Segoe UI" w:eastAsia="Times New Roman" w:hAnsi="Segoe UI" w:cs="Segoe UI"/>
          <w:sz w:val="24"/>
          <w:szCs w:val="24"/>
          <w:rtl/>
        </w:rPr>
        <w:t xml:space="preserve"> هستند. سلامت معنوی کامل </w:t>
      </w:r>
      <w:proofErr w:type="spellStart"/>
      <w:r w:rsidRPr="009019DB">
        <w:rPr>
          <w:rFonts w:ascii="Segoe UI" w:eastAsia="Times New Roman" w:hAnsi="Segoe UI" w:cs="Segoe UI"/>
          <w:sz w:val="24"/>
          <w:szCs w:val="24"/>
          <w:rtl/>
        </w:rPr>
        <w:t>نشان‌دهنده</w:t>
      </w:r>
      <w:proofErr w:type="spellEnd"/>
      <w:r w:rsidRPr="009019DB">
        <w:rPr>
          <w:rFonts w:ascii="Segoe UI" w:eastAsia="Times New Roman" w:hAnsi="Segoe UI" w:cs="Segoe UI"/>
          <w:sz w:val="24"/>
          <w:szCs w:val="24"/>
          <w:rtl/>
        </w:rPr>
        <w:t xml:space="preserve"> ترکیبی از حضور سطوح بالایی از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هوش هیجانی،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اجتماعی و در عین حال عدم ابتلا به </w:t>
      </w:r>
      <w:proofErr w:type="spellStart"/>
      <w:r w:rsidRPr="009019DB">
        <w:rPr>
          <w:rFonts w:ascii="Segoe UI" w:eastAsia="Times New Roman" w:hAnsi="Segoe UI" w:cs="Segoe UI"/>
          <w:sz w:val="24"/>
          <w:szCs w:val="24"/>
          <w:rtl/>
        </w:rPr>
        <w:t>تنش‌های</w:t>
      </w:r>
      <w:proofErr w:type="spellEnd"/>
      <w:r w:rsidRPr="009019DB">
        <w:rPr>
          <w:rFonts w:ascii="Segoe UI" w:eastAsia="Times New Roman" w:hAnsi="Segoe UI" w:cs="Segoe UI"/>
          <w:sz w:val="24"/>
          <w:szCs w:val="24"/>
          <w:rtl/>
        </w:rPr>
        <w:t xml:space="preserve"> معنوی اخیر را شامل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بنابراین بزرگسالانی که به لحاظ معنوی سالم هستند، علائم سرزندگی هیجانی و شادکامی و </w:t>
      </w:r>
      <w:proofErr w:type="spellStart"/>
      <w:r w:rsidRPr="009019DB">
        <w:rPr>
          <w:rFonts w:ascii="Segoe UI" w:eastAsia="Times New Roman" w:hAnsi="Segoe UI" w:cs="Segoe UI"/>
          <w:sz w:val="24"/>
          <w:szCs w:val="24"/>
          <w:rtl/>
        </w:rPr>
        <w:t>رضایتمندی</w:t>
      </w:r>
      <w:proofErr w:type="spellEnd"/>
      <w:r w:rsidRPr="009019DB">
        <w:rPr>
          <w:rFonts w:ascii="Segoe UI" w:eastAsia="Times New Roman" w:hAnsi="Segoe UI" w:cs="Segoe UI"/>
          <w:sz w:val="24"/>
          <w:szCs w:val="24"/>
          <w:rtl/>
        </w:rPr>
        <w:t xml:space="preserve"> بالا را نشان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از </w:t>
      </w:r>
      <w:proofErr w:type="spellStart"/>
      <w:r w:rsidRPr="009019DB">
        <w:rPr>
          <w:rFonts w:ascii="Segoe UI" w:eastAsia="Times New Roman" w:hAnsi="Segoe UI" w:cs="Segoe UI"/>
          <w:sz w:val="24"/>
          <w:szCs w:val="24"/>
          <w:rtl/>
        </w:rPr>
        <w:t>کنش‌وری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اجتماعی خوبی برخوردارند و در نهایت دچار </w:t>
      </w:r>
      <w:proofErr w:type="spellStart"/>
      <w:r w:rsidRPr="009019DB">
        <w:rPr>
          <w:rFonts w:ascii="Segoe UI" w:eastAsia="Times New Roman" w:hAnsi="Segoe UI" w:cs="Segoe UI"/>
          <w:sz w:val="24"/>
          <w:szCs w:val="24"/>
          <w:rtl/>
        </w:rPr>
        <w:t>تنش‌های</w:t>
      </w:r>
      <w:proofErr w:type="spellEnd"/>
      <w:r w:rsidRPr="009019DB">
        <w:rPr>
          <w:rFonts w:ascii="Segoe UI" w:eastAsia="Times New Roman" w:hAnsi="Segoe UI" w:cs="Segoe UI"/>
          <w:sz w:val="24"/>
          <w:szCs w:val="24"/>
          <w:rtl/>
        </w:rPr>
        <w:t xml:space="preserve"> معنوی در طول ۱۲ ماه گذشته نیستند. سلامت معنوی </w:t>
      </w:r>
      <w:proofErr w:type="spellStart"/>
      <w:r w:rsidRPr="009019DB">
        <w:rPr>
          <w:rFonts w:ascii="Segoe UI" w:eastAsia="Times New Roman" w:hAnsi="Segoe UI" w:cs="Segoe UI"/>
          <w:sz w:val="24"/>
          <w:szCs w:val="24"/>
          <w:rtl/>
        </w:rPr>
        <w:t>ناکامل</w:t>
      </w:r>
      <w:proofErr w:type="spellEnd"/>
      <w:r w:rsidRPr="009019DB">
        <w:rPr>
          <w:rFonts w:ascii="Segoe UI" w:eastAsia="Times New Roman" w:hAnsi="Segoe UI" w:cs="Segoe UI"/>
          <w:sz w:val="24"/>
          <w:szCs w:val="24"/>
          <w:rtl/>
        </w:rPr>
        <w:t xml:space="preserve"> شرایطی است که در آن فرد دچار تنش معنوی است و واجد سطوح پایین هوش اجتماعی،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هیجانی است. تنش معنوی کامل </w:t>
      </w:r>
      <w:proofErr w:type="spellStart"/>
      <w:r w:rsidRPr="009019DB">
        <w:rPr>
          <w:rFonts w:ascii="Segoe UI" w:eastAsia="Times New Roman" w:hAnsi="Segoe UI" w:cs="Segoe UI"/>
          <w:sz w:val="24"/>
          <w:szCs w:val="24"/>
          <w:rtl/>
        </w:rPr>
        <w:t>نشان‌دهنده</w:t>
      </w:r>
      <w:proofErr w:type="spellEnd"/>
      <w:r w:rsidRPr="009019DB">
        <w:rPr>
          <w:rFonts w:ascii="Segoe UI" w:eastAsia="Times New Roman" w:hAnsi="Segoe UI" w:cs="Segoe UI"/>
          <w:sz w:val="24"/>
          <w:szCs w:val="24"/>
          <w:rtl/>
        </w:rPr>
        <w:t xml:space="preserve"> ترکیبی از سطوح پایین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هوش هیجانی،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اجتماعی است (</w:t>
      </w:r>
      <w:proofErr w:type="spellStart"/>
      <w:r w:rsidRPr="009019DB">
        <w:rPr>
          <w:rFonts w:ascii="Segoe UI" w:eastAsia="Times New Roman" w:hAnsi="Segoe UI" w:cs="Segoe UI"/>
          <w:sz w:val="24"/>
          <w:szCs w:val="24"/>
          <w:rtl/>
        </w:rPr>
        <w:t>جوشن‌لو</w:t>
      </w:r>
      <w:proofErr w:type="spellEnd"/>
      <w:r w:rsidRPr="009019DB">
        <w:rPr>
          <w:rFonts w:ascii="Segoe UI" w:eastAsia="Times New Roman" w:hAnsi="Segoe UI" w:cs="Segoe UI"/>
          <w:sz w:val="24"/>
          <w:szCs w:val="24"/>
          <w:rtl/>
        </w:rPr>
        <w:t xml:space="preserve">، ۱۳۹۵). افراد در حال </w:t>
      </w:r>
      <w:proofErr w:type="spellStart"/>
      <w:r w:rsidRPr="009019DB">
        <w:rPr>
          <w:rFonts w:ascii="Segoe UI" w:eastAsia="Times New Roman" w:hAnsi="Segoe UI" w:cs="Segoe UI"/>
          <w:sz w:val="24"/>
          <w:szCs w:val="24"/>
          <w:rtl/>
        </w:rPr>
        <w:t>پژمردگی</w:t>
      </w:r>
      <w:proofErr w:type="spellEnd"/>
      <w:r w:rsidRPr="009019DB">
        <w:rPr>
          <w:rFonts w:ascii="Segoe UI" w:eastAsia="Times New Roman" w:hAnsi="Segoe UI" w:cs="Segoe UI"/>
          <w:sz w:val="24"/>
          <w:szCs w:val="24"/>
          <w:rtl/>
        </w:rPr>
        <w:t xml:space="preserve"> از ناامیدی خاموشی رنج </w:t>
      </w:r>
      <w:proofErr w:type="spellStart"/>
      <w:r w:rsidRPr="009019DB">
        <w:rPr>
          <w:rFonts w:ascii="Segoe UI" w:eastAsia="Times New Roman" w:hAnsi="Segoe UI" w:cs="Segoe UI"/>
          <w:sz w:val="24"/>
          <w:szCs w:val="24"/>
          <w:rtl/>
        </w:rPr>
        <w:t>می‌برند</w:t>
      </w:r>
      <w:proofErr w:type="spellEnd"/>
      <w:r w:rsidRPr="009019DB">
        <w:rPr>
          <w:rFonts w:ascii="Segoe UI" w:eastAsia="Times New Roman" w:hAnsi="Segoe UI" w:cs="Segoe UI"/>
          <w:sz w:val="24"/>
          <w:szCs w:val="24"/>
          <w:rtl/>
        </w:rPr>
        <w:t xml:space="preserve"> که ثمره فقدان معنا، هدف و </w:t>
      </w:r>
      <w:proofErr w:type="spellStart"/>
      <w:r w:rsidRPr="009019DB">
        <w:rPr>
          <w:rFonts w:ascii="Segoe UI" w:eastAsia="Times New Roman" w:hAnsi="Segoe UI" w:cs="Segoe UI"/>
          <w:sz w:val="24"/>
          <w:szCs w:val="24"/>
          <w:rtl/>
        </w:rPr>
        <w:t>هرچیز</w:t>
      </w:r>
      <w:proofErr w:type="spellEnd"/>
      <w:r w:rsidRPr="009019DB">
        <w:rPr>
          <w:rFonts w:ascii="Segoe UI" w:eastAsia="Times New Roman" w:hAnsi="Segoe UI" w:cs="Segoe UI"/>
          <w:sz w:val="24"/>
          <w:szCs w:val="24"/>
          <w:rtl/>
        </w:rPr>
        <w:t xml:space="preserve"> مثبت دیگری در </w:t>
      </w:r>
      <w:proofErr w:type="spellStart"/>
      <w:r w:rsidRPr="009019DB">
        <w:rPr>
          <w:rFonts w:ascii="Segoe UI" w:eastAsia="Times New Roman" w:hAnsi="Segoe UI" w:cs="Segoe UI"/>
          <w:sz w:val="24"/>
          <w:szCs w:val="24"/>
          <w:rtl/>
        </w:rPr>
        <w:t>زندگی‌شان</w:t>
      </w:r>
      <w:proofErr w:type="spellEnd"/>
      <w:r w:rsidRPr="009019DB">
        <w:rPr>
          <w:rFonts w:ascii="Segoe UI" w:eastAsia="Times New Roman" w:hAnsi="Segoe UI" w:cs="Segoe UI"/>
          <w:sz w:val="24"/>
          <w:szCs w:val="24"/>
          <w:rtl/>
        </w:rPr>
        <w:t xml:space="preserve"> است. </w:t>
      </w:r>
      <w:proofErr w:type="spellStart"/>
      <w:r w:rsidRPr="009019DB">
        <w:rPr>
          <w:rFonts w:ascii="Segoe UI" w:eastAsia="Times New Roman" w:hAnsi="Segoe UI" w:cs="Segoe UI"/>
          <w:sz w:val="24"/>
          <w:szCs w:val="24"/>
          <w:rtl/>
        </w:rPr>
        <w:t>پژمردگی</w:t>
      </w:r>
      <w:proofErr w:type="spellEnd"/>
      <w:r w:rsidRPr="009019DB">
        <w:rPr>
          <w:rFonts w:ascii="Segoe UI" w:eastAsia="Times New Roman" w:hAnsi="Segoe UI" w:cs="Segoe UI"/>
          <w:sz w:val="24"/>
          <w:szCs w:val="24"/>
          <w:rtl/>
        </w:rPr>
        <w:t xml:space="preserve"> یک عارضه نادیده گرفته شده است که در اصل نقطه مقابل هوش است. افراد در حال </w:t>
      </w:r>
      <w:proofErr w:type="spellStart"/>
      <w:r w:rsidRPr="009019DB">
        <w:rPr>
          <w:rFonts w:ascii="Segoe UI" w:eastAsia="Times New Roman" w:hAnsi="Segoe UI" w:cs="Segoe UI"/>
          <w:sz w:val="24"/>
          <w:szCs w:val="24"/>
          <w:rtl/>
        </w:rPr>
        <w:t>پژمردگی</w:t>
      </w:r>
      <w:proofErr w:type="spellEnd"/>
      <w:r w:rsidRPr="009019DB">
        <w:rPr>
          <w:rFonts w:ascii="Segoe UI" w:eastAsia="Times New Roman" w:hAnsi="Segoe UI" w:cs="Segoe UI"/>
          <w:sz w:val="24"/>
          <w:szCs w:val="24"/>
          <w:rtl/>
        </w:rPr>
        <w:t xml:space="preserve"> ساکن خالی و پوچ هستند، اما افراد در حال شکوفایی برای زندگی شور و اشتیاق دارند</w:t>
      </w:r>
      <w:r w:rsidRPr="009019DB">
        <w:rPr>
          <w:rFonts w:ascii="Segoe UI" w:eastAsia="Times New Roman" w:hAnsi="Segoe UI" w:cs="Segoe UI"/>
          <w:sz w:val="24"/>
          <w:szCs w:val="24"/>
        </w:rPr>
        <w:t>.</w:t>
      </w:r>
    </w:p>
    <w:p w14:paraId="2749279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از عمر است که همراه با رضایت، شادمانی و </w:t>
      </w:r>
      <w:proofErr w:type="spellStart"/>
      <w:r w:rsidRPr="009019DB">
        <w:rPr>
          <w:rFonts w:ascii="Segoe UI" w:eastAsia="Times New Roman" w:hAnsi="Segoe UI" w:cs="Segoe UI"/>
          <w:sz w:val="24"/>
          <w:szCs w:val="24"/>
          <w:rtl/>
        </w:rPr>
        <w:t>لذت‌بخشی</w:t>
      </w:r>
      <w:proofErr w:type="spellEnd"/>
      <w:r w:rsidRPr="009019DB">
        <w:rPr>
          <w:rFonts w:ascii="Segoe UI" w:eastAsia="Times New Roman" w:hAnsi="Segoe UI" w:cs="Segoe UI"/>
          <w:sz w:val="24"/>
          <w:szCs w:val="24"/>
          <w:rtl/>
        </w:rPr>
        <w:t xml:space="preserve"> باشد. </w:t>
      </w:r>
      <w:proofErr w:type="spellStart"/>
      <w:r w:rsidRPr="009019DB">
        <w:rPr>
          <w:rFonts w:ascii="Segoe UI" w:eastAsia="Times New Roman" w:hAnsi="Segoe UI" w:cs="Segoe UI"/>
          <w:sz w:val="24"/>
          <w:szCs w:val="24"/>
          <w:rtl/>
        </w:rPr>
        <w:t>تنیدگی</w:t>
      </w:r>
      <w:proofErr w:type="spellEnd"/>
      <w:r w:rsidRPr="009019DB">
        <w:rPr>
          <w:rFonts w:ascii="Segoe UI" w:eastAsia="Times New Roman" w:hAnsi="Segoe UI" w:cs="Segoe UI"/>
          <w:sz w:val="24"/>
          <w:szCs w:val="24"/>
          <w:rtl/>
        </w:rPr>
        <w:t xml:space="preserve"> شغلی مفهومی پویا و </w:t>
      </w:r>
      <w:proofErr w:type="spellStart"/>
      <w:r w:rsidRPr="009019DB">
        <w:rPr>
          <w:rFonts w:ascii="Segoe UI" w:eastAsia="Times New Roman" w:hAnsi="Segoe UI" w:cs="Segoe UI"/>
          <w:sz w:val="24"/>
          <w:szCs w:val="24"/>
          <w:rtl/>
        </w:rPr>
        <w:t>وسیع‌تر</w:t>
      </w:r>
      <w:proofErr w:type="spellEnd"/>
      <w:r w:rsidRPr="009019DB">
        <w:rPr>
          <w:rFonts w:ascii="Segoe UI" w:eastAsia="Times New Roman" w:hAnsi="Segoe UI" w:cs="Segoe UI"/>
          <w:sz w:val="24"/>
          <w:szCs w:val="24"/>
          <w:rtl/>
        </w:rPr>
        <w:t xml:space="preserve"> از سلامتی است. بر طبق مدل سلامت، </w:t>
      </w:r>
      <w:proofErr w:type="spellStart"/>
      <w:r w:rsidRPr="009019DB">
        <w:rPr>
          <w:rFonts w:ascii="Segoe UI" w:eastAsia="Times New Roman" w:hAnsi="Segoe UI" w:cs="Segoe UI"/>
          <w:sz w:val="24"/>
          <w:szCs w:val="24"/>
          <w:rtl/>
        </w:rPr>
        <w:t>تنیدگی</w:t>
      </w:r>
      <w:proofErr w:type="spellEnd"/>
      <w:r w:rsidRPr="009019DB">
        <w:rPr>
          <w:rFonts w:ascii="Segoe UI" w:eastAsia="Times New Roman" w:hAnsi="Segoe UI" w:cs="Segoe UI"/>
          <w:sz w:val="24"/>
          <w:szCs w:val="24"/>
          <w:rtl/>
        </w:rPr>
        <w:t xml:space="preserve"> شغلی مطلوب باید چند بعد فیزیکی، خلقی</w:t>
      </w:r>
      <w:r w:rsidRPr="009019DB">
        <w:rPr>
          <w:rFonts w:ascii="Segoe UI" w:eastAsia="Times New Roman" w:hAnsi="Segoe UI" w:cs="Segoe UI"/>
          <w:sz w:val="24"/>
          <w:szCs w:val="24"/>
          <w:rtl/>
        </w:rPr>
        <w:noBreakHyphen/>
        <w:t xml:space="preserve">معنوی، اجتماعی، معنوی و شغلی را در بر گیرد. امروزه با پیدایش و گسترش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سلامت و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مثبت، نگرش درباره اختلالات، از چارچوب پزشکی و مدل </w:t>
      </w:r>
      <w:proofErr w:type="spellStart"/>
      <w:r w:rsidRPr="009019DB">
        <w:rPr>
          <w:rFonts w:ascii="Segoe UI" w:eastAsia="Times New Roman" w:hAnsi="Segoe UI" w:cs="Segoe UI"/>
          <w:sz w:val="24"/>
          <w:szCs w:val="24"/>
          <w:rtl/>
        </w:rPr>
        <w:t>تک‌عاملی</w:t>
      </w:r>
      <w:proofErr w:type="spellEnd"/>
      <w:r w:rsidRPr="009019DB">
        <w:rPr>
          <w:rFonts w:ascii="Segoe UI" w:eastAsia="Times New Roman" w:hAnsi="Segoe UI" w:cs="Segoe UI"/>
          <w:sz w:val="24"/>
          <w:szCs w:val="24"/>
          <w:rtl/>
        </w:rPr>
        <w:t xml:space="preserve"> خارج شده و محققان معتقدند که بهتر است </w:t>
      </w:r>
      <w:proofErr w:type="spellStart"/>
      <w:r w:rsidRPr="009019DB">
        <w:rPr>
          <w:rFonts w:ascii="Segoe UI" w:eastAsia="Times New Roman" w:hAnsi="Segoe UI" w:cs="Segoe UI"/>
          <w:sz w:val="24"/>
          <w:szCs w:val="24"/>
          <w:rtl/>
        </w:rPr>
        <w:t>شکل‌گیری</w:t>
      </w:r>
      <w:proofErr w:type="spellEnd"/>
      <w:r w:rsidRPr="009019DB">
        <w:rPr>
          <w:rFonts w:ascii="Segoe UI" w:eastAsia="Times New Roman" w:hAnsi="Segoe UI" w:cs="Segoe UI"/>
          <w:sz w:val="24"/>
          <w:szCs w:val="24"/>
          <w:rtl/>
        </w:rPr>
        <w:t xml:space="preserve"> و گسترش اختلالات معنوی را به حساب </w:t>
      </w:r>
      <w:proofErr w:type="spellStart"/>
      <w:r w:rsidRPr="009019DB">
        <w:rPr>
          <w:rFonts w:ascii="Segoe UI" w:eastAsia="Times New Roman" w:hAnsi="Segoe UI" w:cs="Segoe UI"/>
          <w:sz w:val="24"/>
          <w:szCs w:val="24"/>
          <w:rtl/>
        </w:rPr>
        <w:t>سبک‌های</w:t>
      </w:r>
      <w:proofErr w:type="spellEnd"/>
      <w:r w:rsidRPr="009019DB">
        <w:rPr>
          <w:rFonts w:ascii="Segoe UI" w:eastAsia="Times New Roman" w:hAnsi="Segoe UI" w:cs="Segoe UI"/>
          <w:sz w:val="24"/>
          <w:szCs w:val="24"/>
          <w:rtl/>
        </w:rPr>
        <w:t xml:space="preserve"> زندگی معیوب و کیفیت نازل زندگی افراد گذاشت و در درمان باید به دنبال اصلاح و تغییر در </w:t>
      </w:r>
      <w:proofErr w:type="spellStart"/>
      <w:r w:rsidRPr="009019DB">
        <w:rPr>
          <w:rFonts w:ascii="Segoe UI" w:eastAsia="Times New Roman" w:hAnsi="Segoe UI" w:cs="Segoe UI"/>
          <w:sz w:val="24"/>
          <w:szCs w:val="24"/>
          <w:rtl/>
        </w:rPr>
        <w:t>تنیدگی</w:t>
      </w:r>
      <w:proofErr w:type="spellEnd"/>
      <w:r w:rsidRPr="009019DB">
        <w:rPr>
          <w:rFonts w:ascii="Segoe UI" w:eastAsia="Times New Roman" w:hAnsi="Segoe UI" w:cs="Segoe UI"/>
          <w:sz w:val="24"/>
          <w:szCs w:val="24"/>
          <w:rtl/>
        </w:rPr>
        <w:t xml:space="preserve"> شغلی و گسترش </w:t>
      </w:r>
      <w:proofErr w:type="spellStart"/>
      <w:r w:rsidRPr="009019DB">
        <w:rPr>
          <w:rFonts w:ascii="Segoe UI" w:eastAsia="Times New Roman" w:hAnsi="Segoe UI" w:cs="Segoe UI"/>
          <w:sz w:val="24"/>
          <w:szCs w:val="24"/>
          <w:rtl/>
        </w:rPr>
        <w:t>توانمندی‌ها</w:t>
      </w:r>
      <w:proofErr w:type="spellEnd"/>
      <w:r w:rsidRPr="009019DB">
        <w:rPr>
          <w:rFonts w:ascii="Segoe UI" w:eastAsia="Times New Roman" w:hAnsi="Segoe UI" w:cs="Segoe UI"/>
          <w:sz w:val="24"/>
          <w:szCs w:val="24"/>
          <w:rtl/>
        </w:rPr>
        <w:t xml:space="preserve"> و ایجاد رضایت از زندگی و هوش در افراد و جوامع بود. بر همین اساس </w:t>
      </w:r>
      <w:proofErr w:type="spellStart"/>
      <w:r w:rsidRPr="009019DB">
        <w:rPr>
          <w:rFonts w:ascii="Segoe UI" w:eastAsia="Times New Roman" w:hAnsi="Segoe UI" w:cs="Segoe UI"/>
          <w:sz w:val="24"/>
          <w:szCs w:val="24"/>
          <w:rtl/>
        </w:rPr>
        <w:t>روان‌شناسان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مثبت‌گرا</w:t>
      </w:r>
      <w:proofErr w:type="spellEnd"/>
      <w:r w:rsidRPr="009019DB">
        <w:rPr>
          <w:rFonts w:ascii="Segoe UI" w:eastAsia="Times New Roman" w:hAnsi="Segoe UI" w:cs="Segoe UI"/>
          <w:sz w:val="24"/>
          <w:szCs w:val="24"/>
          <w:rtl/>
        </w:rPr>
        <w:t xml:space="preserve"> با یک رویکرد </w:t>
      </w:r>
      <w:proofErr w:type="spellStart"/>
      <w:r w:rsidRPr="009019DB">
        <w:rPr>
          <w:rFonts w:ascii="Segoe UI" w:eastAsia="Times New Roman" w:hAnsi="Segoe UI" w:cs="Segoe UI"/>
          <w:sz w:val="24"/>
          <w:szCs w:val="24"/>
          <w:rtl/>
        </w:rPr>
        <w:t>کل‌نگر</w:t>
      </w:r>
      <w:proofErr w:type="spellEnd"/>
      <w:r w:rsidRPr="009019DB">
        <w:rPr>
          <w:rFonts w:ascii="Segoe UI" w:eastAsia="Times New Roman" w:hAnsi="Segoe UI" w:cs="Segoe UI"/>
          <w:sz w:val="24"/>
          <w:szCs w:val="24"/>
          <w:rtl/>
        </w:rPr>
        <w:t xml:space="preserve"> در مقابل رویکرد تشخیصی آماری انجمن </w:t>
      </w:r>
      <w:proofErr w:type="spellStart"/>
      <w:r w:rsidRPr="009019DB">
        <w:rPr>
          <w:rFonts w:ascii="Segoe UI" w:eastAsia="Times New Roman" w:hAnsi="Segoe UI" w:cs="Segoe UI"/>
          <w:sz w:val="24"/>
          <w:szCs w:val="24"/>
          <w:rtl/>
        </w:rPr>
        <w:t>روان‌پزشکی</w:t>
      </w:r>
      <w:proofErr w:type="spellEnd"/>
      <w:r w:rsidRPr="009019DB">
        <w:rPr>
          <w:rFonts w:ascii="Segoe UI" w:eastAsia="Times New Roman" w:hAnsi="Segoe UI" w:cs="Segoe UI"/>
          <w:sz w:val="24"/>
          <w:szCs w:val="24"/>
          <w:rtl/>
        </w:rPr>
        <w:t xml:space="preserve"> آمریکا، یک نظام </w:t>
      </w:r>
      <w:proofErr w:type="spellStart"/>
      <w:r w:rsidRPr="009019DB">
        <w:rPr>
          <w:rFonts w:ascii="Segoe UI" w:eastAsia="Times New Roman" w:hAnsi="Segoe UI" w:cs="Segoe UI"/>
          <w:sz w:val="24"/>
          <w:szCs w:val="24"/>
          <w:rtl/>
        </w:rPr>
        <w:t>طبقه‌بندی</w:t>
      </w:r>
      <w:proofErr w:type="spellEnd"/>
      <w:r w:rsidRPr="009019DB">
        <w:rPr>
          <w:rFonts w:ascii="Segoe UI" w:eastAsia="Times New Roman" w:hAnsi="Segoe UI" w:cs="Segoe UI"/>
          <w:sz w:val="24"/>
          <w:szCs w:val="24"/>
          <w:rtl/>
        </w:rPr>
        <w:t xml:space="preserve"> جدید به نام </w:t>
      </w:r>
      <w:proofErr w:type="spellStart"/>
      <w:r w:rsidRPr="009019DB">
        <w:rPr>
          <w:rFonts w:ascii="Segoe UI" w:eastAsia="Times New Roman" w:hAnsi="Segoe UI" w:cs="Segoe UI"/>
          <w:sz w:val="24"/>
          <w:szCs w:val="24"/>
          <w:rtl/>
        </w:rPr>
        <w:t>نیرومندی‌های</w:t>
      </w:r>
      <w:proofErr w:type="spellEnd"/>
      <w:r w:rsidRPr="009019DB">
        <w:rPr>
          <w:rFonts w:ascii="Segoe UI" w:eastAsia="Times New Roman" w:hAnsi="Segoe UI" w:cs="Segoe UI"/>
          <w:sz w:val="24"/>
          <w:szCs w:val="24"/>
          <w:rtl/>
        </w:rPr>
        <w:t xml:space="preserve"> منش را در شش حیطه، جهت </w:t>
      </w:r>
      <w:proofErr w:type="spellStart"/>
      <w:r w:rsidRPr="009019DB">
        <w:rPr>
          <w:rFonts w:ascii="Segoe UI" w:eastAsia="Times New Roman" w:hAnsi="Segoe UI" w:cs="Segoe UI"/>
          <w:sz w:val="24"/>
          <w:szCs w:val="24"/>
          <w:rtl/>
        </w:rPr>
        <w:t>شناسی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طبقه‌بندی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توانمندی‌هایی</w:t>
      </w:r>
      <w:proofErr w:type="spellEnd"/>
      <w:r w:rsidRPr="009019DB">
        <w:rPr>
          <w:rFonts w:ascii="Segoe UI" w:eastAsia="Times New Roman" w:hAnsi="Segoe UI" w:cs="Segoe UI"/>
          <w:sz w:val="24"/>
          <w:szCs w:val="24"/>
          <w:rtl/>
        </w:rPr>
        <w:t xml:space="preserve"> که در خلاف تنش عمل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مشخص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و بر اساس آن رویکردهای </w:t>
      </w:r>
      <w:proofErr w:type="spellStart"/>
      <w:r w:rsidRPr="009019DB">
        <w:rPr>
          <w:rFonts w:ascii="Segoe UI" w:eastAsia="Times New Roman" w:hAnsi="Segoe UI" w:cs="Segoe UI"/>
          <w:sz w:val="24"/>
          <w:szCs w:val="24"/>
          <w:rtl/>
        </w:rPr>
        <w:t>مداخله‌ای</w:t>
      </w:r>
      <w:proofErr w:type="spellEnd"/>
      <w:r w:rsidRPr="009019DB">
        <w:rPr>
          <w:rFonts w:ascii="Segoe UI" w:eastAsia="Times New Roman" w:hAnsi="Segoe UI" w:cs="Segoe UI"/>
          <w:sz w:val="24"/>
          <w:szCs w:val="24"/>
          <w:rtl/>
        </w:rPr>
        <w:t xml:space="preserve"> متعددی را بنا </w:t>
      </w:r>
      <w:proofErr w:type="spellStart"/>
      <w:r w:rsidRPr="009019DB">
        <w:rPr>
          <w:rFonts w:ascii="Segoe UI" w:eastAsia="Times New Roman" w:hAnsi="Segoe UI" w:cs="Segoe UI"/>
          <w:sz w:val="24"/>
          <w:szCs w:val="24"/>
          <w:rtl/>
        </w:rPr>
        <w:t>نهاده‌اند</w:t>
      </w:r>
      <w:proofErr w:type="spellEnd"/>
      <w:r w:rsidRPr="009019DB">
        <w:rPr>
          <w:rFonts w:ascii="Segoe UI" w:eastAsia="Times New Roman" w:hAnsi="Segoe UI" w:cs="Segoe UI"/>
          <w:sz w:val="24"/>
          <w:szCs w:val="24"/>
          <w:rtl/>
        </w:rPr>
        <w:t xml:space="preserve">. و معتقدند که به جای تأکید صرف بر </w:t>
      </w:r>
      <w:proofErr w:type="spellStart"/>
      <w:r w:rsidRPr="009019DB">
        <w:rPr>
          <w:rFonts w:ascii="Segoe UI" w:eastAsia="Times New Roman" w:hAnsi="Segoe UI" w:cs="Segoe UI"/>
          <w:sz w:val="24"/>
          <w:szCs w:val="24"/>
          <w:rtl/>
        </w:rPr>
        <w:t>آسیب‌شناسی</w:t>
      </w:r>
      <w:proofErr w:type="spellEnd"/>
      <w:r w:rsidRPr="009019DB">
        <w:rPr>
          <w:rFonts w:ascii="Segoe UI" w:eastAsia="Times New Roman" w:hAnsi="Segoe UI" w:cs="Segoe UI"/>
          <w:sz w:val="24"/>
          <w:szCs w:val="24"/>
          <w:rtl/>
        </w:rPr>
        <w:t xml:space="preserve">، باید به دنبال فهم کامل گستره تجارب انسان از کمبود، رنج، تنش تا شکوفایی، هوش و شادمانی باشیم زیرا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تنها تمرکز بر </w:t>
      </w:r>
      <w:proofErr w:type="spellStart"/>
      <w:r w:rsidRPr="009019DB">
        <w:rPr>
          <w:rFonts w:ascii="Segoe UI" w:eastAsia="Times New Roman" w:hAnsi="Segoe UI" w:cs="Segoe UI"/>
          <w:sz w:val="24"/>
          <w:szCs w:val="24"/>
          <w:rtl/>
        </w:rPr>
        <w:t>تنش‌ها</w:t>
      </w:r>
      <w:proofErr w:type="spellEnd"/>
      <w:r w:rsidRPr="009019DB">
        <w:rPr>
          <w:rFonts w:ascii="Segoe UI" w:eastAsia="Times New Roman" w:hAnsi="Segoe UI" w:cs="Segoe UI"/>
          <w:sz w:val="24"/>
          <w:szCs w:val="24"/>
          <w:rtl/>
        </w:rPr>
        <w:t xml:space="preserve"> و درمان هم متمرکز بر </w:t>
      </w:r>
      <w:proofErr w:type="spellStart"/>
      <w:r w:rsidRPr="009019DB">
        <w:rPr>
          <w:rFonts w:ascii="Segoe UI" w:eastAsia="Times New Roman" w:hAnsi="Segoe UI" w:cs="Segoe UI"/>
          <w:sz w:val="24"/>
          <w:szCs w:val="24"/>
          <w:rtl/>
        </w:rPr>
        <w:t>ضعف‌ها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نمی‌باشد</w:t>
      </w:r>
      <w:proofErr w:type="spellEnd"/>
      <w:r w:rsidRPr="009019DB">
        <w:rPr>
          <w:rFonts w:ascii="Segoe UI" w:eastAsia="Times New Roman" w:hAnsi="Segoe UI" w:cs="Segoe UI"/>
          <w:sz w:val="24"/>
          <w:szCs w:val="24"/>
        </w:rPr>
        <w:t>.</w:t>
      </w:r>
    </w:p>
    <w:p w14:paraId="3C7FB93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از لحاظ تاریخی فلاسفه در </w:t>
      </w:r>
      <w:proofErr w:type="spellStart"/>
      <w:r w:rsidRPr="009019DB">
        <w:rPr>
          <w:rFonts w:ascii="Segoe UI" w:eastAsia="Times New Roman" w:hAnsi="Segoe UI" w:cs="Segoe UI"/>
          <w:sz w:val="24"/>
          <w:szCs w:val="24"/>
          <w:rtl/>
        </w:rPr>
        <w:t>تئوری‌های</w:t>
      </w:r>
      <w:proofErr w:type="spellEnd"/>
      <w:r w:rsidRPr="009019DB">
        <w:rPr>
          <w:rFonts w:ascii="Segoe UI" w:eastAsia="Times New Roman" w:hAnsi="Segoe UI" w:cs="Segoe UI"/>
          <w:sz w:val="24"/>
          <w:szCs w:val="24"/>
          <w:rtl/>
        </w:rPr>
        <w:t xml:space="preserve"> اخلاقی به خصوص رویکردهای </w:t>
      </w:r>
      <w:proofErr w:type="spellStart"/>
      <w:r w:rsidRPr="009019DB">
        <w:rPr>
          <w:rFonts w:ascii="Segoe UI" w:eastAsia="Times New Roman" w:hAnsi="Segoe UI" w:cs="Segoe UI"/>
          <w:sz w:val="24"/>
          <w:szCs w:val="24"/>
          <w:rtl/>
        </w:rPr>
        <w:t>لذت‌گرایانه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پیکوری</w:t>
      </w:r>
      <w:proofErr w:type="spellEnd"/>
      <w:r w:rsidRPr="009019DB">
        <w:rPr>
          <w:rFonts w:ascii="Segoe UI" w:eastAsia="Times New Roman" w:hAnsi="Segoe UI" w:cs="Segoe UI"/>
          <w:sz w:val="24"/>
          <w:szCs w:val="24"/>
          <w:rtl/>
        </w:rPr>
        <w:t xml:space="preserve"> به طور گسترده به مفهوم شادمانی و هوش </w:t>
      </w:r>
      <w:proofErr w:type="spellStart"/>
      <w:r w:rsidRPr="009019DB">
        <w:rPr>
          <w:rFonts w:ascii="Segoe UI" w:eastAsia="Times New Roman" w:hAnsi="Segoe UI" w:cs="Segoe UI"/>
          <w:sz w:val="24"/>
          <w:szCs w:val="24"/>
          <w:rtl/>
        </w:rPr>
        <w:t>پرداخته‌اند</w:t>
      </w:r>
      <w:proofErr w:type="spellEnd"/>
      <w:r w:rsidRPr="009019DB">
        <w:rPr>
          <w:rFonts w:ascii="Segoe UI" w:eastAsia="Times New Roman" w:hAnsi="Segoe UI" w:cs="Segoe UI"/>
          <w:sz w:val="24"/>
          <w:szCs w:val="24"/>
          <w:rtl/>
        </w:rPr>
        <w:t xml:space="preserve">. اما برای اولین بار در سال ۱۹۸۰ </w:t>
      </w:r>
      <w:proofErr w:type="spellStart"/>
      <w:r w:rsidRPr="009019DB">
        <w:rPr>
          <w:rFonts w:ascii="Segoe UI" w:eastAsia="Times New Roman" w:hAnsi="Segoe UI" w:cs="Segoe UI"/>
          <w:sz w:val="24"/>
          <w:szCs w:val="24"/>
          <w:rtl/>
        </w:rPr>
        <w:t>داینر</w:t>
      </w:r>
      <w:proofErr w:type="spellEnd"/>
      <w:r w:rsidRPr="009019DB">
        <w:rPr>
          <w:rFonts w:ascii="Segoe UI" w:eastAsia="Times New Roman" w:hAnsi="Segoe UI" w:cs="Segoe UI"/>
          <w:sz w:val="24"/>
          <w:szCs w:val="24"/>
          <w:rtl/>
        </w:rPr>
        <w:t xml:space="preserve"> اصطلاح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ساختارهای مرتبط با آن را به صورت منظم در حوزه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بررسی کرد و آن را جایگزین و مترادف شادمانی قرار داد. </w:t>
      </w:r>
      <w:proofErr w:type="spellStart"/>
      <w:r w:rsidRPr="009019DB">
        <w:rPr>
          <w:rFonts w:ascii="Segoe UI" w:eastAsia="Times New Roman" w:hAnsi="Segoe UI" w:cs="Segoe UI"/>
          <w:sz w:val="24"/>
          <w:szCs w:val="24"/>
          <w:rtl/>
        </w:rPr>
        <w:t>داینر</w:t>
      </w:r>
      <w:proofErr w:type="spellEnd"/>
      <w:r w:rsidRPr="009019DB">
        <w:rPr>
          <w:rFonts w:ascii="Segoe UI" w:eastAsia="Times New Roman" w:hAnsi="Segoe UI" w:cs="Segoe UI"/>
          <w:sz w:val="24"/>
          <w:szCs w:val="24"/>
          <w:rtl/>
        </w:rPr>
        <w:t xml:space="preserve"> مطابق با دیدگاه </w:t>
      </w:r>
      <w:proofErr w:type="spellStart"/>
      <w:r w:rsidRPr="009019DB">
        <w:rPr>
          <w:rFonts w:ascii="Segoe UI" w:eastAsia="Times New Roman" w:hAnsi="Segoe UI" w:cs="Segoe UI"/>
          <w:sz w:val="24"/>
          <w:szCs w:val="24"/>
          <w:rtl/>
        </w:rPr>
        <w:t>سیکزنت‌میهالی</w:t>
      </w:r>
      <w:proofErr w:type="spellEnd"/>
      <w:r w:rsidRPr="009019DB">
        <w:rPr>
          <w:rFonts w:ascii="Segoe UI" w:eastAsia="Times New Roman" w:hAnsi="Segoe UI" w:cs="Segoe UI"/>
          <w:sz w:val="24"/>
          <w:szCs w:val="24"/>
          <w:rtl/>
        </w:rPr>
        <w:t xml:space="preserve">، در تعریف هوش به تئوری فعالیت اشاره دارد و آن را همانند کارکردی از شخصیت و </w:t>
      </w:r>
      <w:proofErr w:type="spellStart"/>
      <w:r w:rsidRPr="009019DB">
        <w:rPr>
          <w:rFonts w:ascii="Segoe UI" w:eastAsia="Times New Roman" w:hAnsi="Segoe UI" w:cs="Segoe UI"/>
          <w:sz w:val="24"/>
          <w:szCs w:val="24"/>
          <w:rtl/>
        </w:rPr>
        <w:t>نگرش‌های</w:t>
      </w:r>
      <w:proofErr w:type="spellEnd"/>
      <w:r w:rsidRPr="009019DB">
        <w:rPr>
          <w:rFonts w:ascii="Segoe UI" w:eastAsia="Times New Roman" w:hAnsi="Segoe UI" w:cs="Segoe UI"/>
          <w:sz w:val="24"/>
          <w:szCs w:val="24"/>
          <w:rtl/>
        </w:rPr>
        <w:t xml:space="preserve"> کلی نسبت به محیط و شرایط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tl/>
        </w:rPr>
        <w:t xml:space="preserve">.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شناختی و خلقی هوش، به همدیگر وابسته و میزان این همبستگی از ۰٫۱۰ تا ۰٫۸۰ در نوسان است. در بعد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تمایز بر اساس تأکید بر </w:t>
      </w:r>
      <w:proofErr w:type="spellStart"/>
      <w:r w:rsidRPr="009019DB">
        <w:rPr>
          <w:rFonts w:ascii="Segoe UI" w:eastAsia="Times New Roman" w:hAnsi="Segoe UI" w:cs="Segoe UI"/>
          <w:sz w:val="24"/>
          <w:szCs w:val="24"/>
          <w:rtl/>
        </w:rPr>
        <w:t>تئوری‌های</w:t>
      </w:r>
      <w:proofErr w:type="spellEnd"/>
      <w:r w:rsidRPr="009019DB">
        <w:rPr>
          <w:rFonts w:ascii="Segoe UI" w:eastAsia="Times New Roman" w:hAnsi="Segoe UI" w:cs="Segoe UI"/>
          <w:sz w:val="24"/>
          <w:szCs w:val="24"/>
          <w:rtl/>
        </w:rPr>
        <w:t xml:space="preserve"> صعودی (صفات درونی</w:t>
      </w:r>
      <w:r w:rsidRPr="009019DB">
        <w:rPr>
          <w:rFonts w:ascii="Segoe UI" w:eastAsia="Times New Roman" w:hAnsi="Segoe UI" w:cs="Segoe UI"/>
          <w:sz w:val="24"/>
          <w:szCs w:val="24"/>
          <w:rtl/>
        </w:rPr>
        <w:noBreakHyphen/>
        <w:t>موقعیتی) و یا نزولی (</w:t>
      </w:r>
      <w:proofErr w:type="spellStart"/>
      <w:r w:rsidRPr="009019DB">
        <w:rPr>
          <w:rFonts w:ascii="Segoe UI" w:eastAsia="Times New Roman" w:hAnsi="Segoe UI" w:cs="Segoe UI"/>
          <w:sz w:val="24"/>
          <w:szCs w:val="24"/>
          <w:rtl/>
        </w:rPr>
        <w:t>فرایندها</w:t>
      </w:r>
      <w:proofErr w:type="spellEnd"/>
      <w:r w:rsidRPr="009019DB">
        <w:rPr>
          <w:rFonts w:ascii="Segoe UI" w:eastAsia="Times New Roman" w:hAnsi="Segoe UI" w:cs="Segoe UI"/>
          <w:sz w:val="24"/>
          <w:szCs w:val="24"/>
          <w:rtl/>
        </w:rPr>
        <w:t xml:space="preserve">) است. در </w:t>
      </w:r>
      <w:proofErr w:type="spellStart"/>
      <w:r w:rsidRPr="009019DB">
        <w:rPr>
          <w:rFonts w:ascii="Segoe UI" w:eastAsia="Times New Roman" w:hAnsi="Segoe UI" w:cs="Segoe UI"/>
          <w:sz w:val="24"/>
          <w:szCs w:val="24"/>
          <w:rtl/>
        </w:rPr>
        <w:t>تئوری‌های</w:t>
      </w:r>
      <w:proofErr w:type="spellEnd"/>
      <w:r w:rsidRPr="009019DB">
        <w:rPr>
          <w:rFonts w:ascii="Segoe UI" w:eastAsia="Times New Roman" w:hAnsi="Segoe UI" w:cs="Segoe UI"/>
          <w:sz w:val="24"/>
          <w:szCs w:val="24"/>
          <w:rtl/>
        </w:rPr>
        <w:t xml:space="preserve"> صعودی اعتقاد بر این است که </w:t>
      </w:r>
      <w:proofErr w:type="spellStart"/>
      <w:r w:rsidRPr="009019DB">
        <w:rPr>
          <w:rFonts w:ascii="Segoe UI" w:eastAsia="Times New Roman" w:hAnsi="Segoe UI" w:cs="Segoe UI"/>
          <w:sz w:val="24"/>
          <w:szCs w:val="24"/>
          <w:rtl/>
        </w:rPr>
        <w:t>رضایتمندی</w:t>
      </w:r>
      <w:proofErr w:type="spellEnd"/>
      <w:r w:rsidRPr="009019DB">
        <w:rPr>
          <w:rFonts w:ascii="Segoe UI" w:eastAsia="Times New Roman" w:hAnsi="Segoe UI" w:cs="Segoe UI"/>
          <w:sz w:val="24"/>
          <w:szCs w:val="24"/>
          <w:rtl/>
        </w:rPr>
        <w:t xml:space="preserve"> در </w:t>
      </w:r>
      <w:proofErr w:type="spellStart"/>
      <w:r w:rsidRPr="009019DB">
        <w:rPr>
          <w:rFonts w:ascii="Segoe UI" w:eastAsia="Times New Roman" w:hAnsi="Segoe UI" w:cs="Segoe UI"/>
          <w:sz w:val="24"/>
          <w:szCs w:val="24"/>
          <w:rtl/>
        </w:rPr>
        <w:t>حوزه‌های</w:t>
      </w:r>
      <w:proofErr w:type="spellEnd"/>
      <w:r w:rsidRPr="009019DB">
        <w:rPr>
          <w:rFonts w:ascii="Segoe UI" w:eastAsia="Times New Roman" w:hAnsi="Segoe UI" w:cs="Segoe UI"/>
          <w:sz w:val="24"/>
          <w:szCs w:val="24"/>
          <w:rtl/>
        </w:rPr>
        <w:t xml:space="preserve"> خاص زندگی مانند کار، ازدواج، </w:t>
      </w:r>
      <w:proofErr w:type="spellStart"/>
      <w:r w:rsidRPr="009019DB">
        <w:rPr>
          <w:rFonts w:ascii="Segoe UI" w:eastAsia="Times New Roman" w:hAnsi="Segoe UI" w:cs="Segoe UI"/>
          <w:sz w:val="24"/>
          <w:szCs w:val="24"/>
          <w:rtl/>
        </w:rPr>
        <w:t>رضایتمندی</w:t>
      </w:r>
      <w:proofErr w:type="spellEnd"/>
      <w:r w:rsidRPr="009019DB">
        <w:rPr>
          <w:rFonts w:ascii="Segoe UI" w:eastAsia="Times New Roman" w:hAnsi="Segoe UI" w:cs="Segoe UI"/>
          <w:sz w:val="24"/>
          <w:szCs w:val="24"/>
          <w:rtl/>
        </w:rPr>
        <w:t xml:space="preserve"> به صورت کلی در زندگی را به دنبال دارد. اما در تئوری نزولی اعتقاد بر این است که یک شخص بدون داشتن رضایت در </w:t>
      </w:r>
      <w:proofErr w:type="spellStart"/>
      <w:r w:rsidRPr="009019DB">
        <w:rPr>
          <w:rFonts w:ascii="Segoe UI" w:eastAsia="Times New Roman" w:hAnsi="Segoe UI" w:cs="Segoe UI"/>
          <w:sz w:val="24"/>
          <w:szCs w:val="24"/>
          <w:rtl/>
        </w:rPr>
        <w:t>حوزه‌های</w:t>
      </w:r>
      <w:proofErr w:type="spellEnd"/>
      <w:r w:rsidRPr="009019DB">
        <w:rPr>
          <w:rFonts w:ascii="Segoe UI" w:eastAsia="Times New Roman" w:hAnsi="Segoe UI" w:cs="Segoe UI"/>
          <w:sz w:val="24"/>
          <w:szCs w:val="24"/>
          <w:rtl/>
        </w:rPr>
        <w:t xml:space="preserve"> خاص مثلاً کار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صورت کلی رضایت از زندگی را تجربه کند و در بعد خلقی هوش، نیز </w:t>
      </w:r>
      <w:proofErr w:type="spellStart"/>
      <w:r w:rsidRPr="009019DB">
        <w:rPr>
          <w:rFonts w:ascii="Segoe UI" w:eastAsia="Times New Roman" w:hAnsi="Segoe UI" w:cs="Segoe UI"/>
          <w:sz w:val="24"/>
          <w:szCs w:val="24"/>
          <w:rtl/>
        </w:rPr>
        <w:t>برادبون</w:t>
      </w:r>
      <w:proofErr w:type="spellEnd"/>
      <w:r w:rsidRPr="009019DB">
        <w:rPr>
          <w:rFonts w:ascii="Segoe UI" w:eastAsia="Times New Roman" w:hAnsi="Segoe UI" w:cs="Segoe UI"/>
          <w:sz w:val="24"/>
          <w:szCs w:val="24"/>
          <w:rtl/>
        </w:rPr>
        <w:t xml:space="preserve"> سه نوع استقلال </w:t>
      </w:r>
      <w:r w:rsidRPr="009019DB">
        <w:rPr>
          <w:rFonts w:ascii="Segoe UI" w:eastAsia="Times New Roman" w:hAnsi="Segoe UI" w:cs="Segoe UI"/>
          <w:sz w:val="24"/>
          <w:szCs w:val="24"/>
          <w:rtl/>
        </w:rPr>
        <w:lastRenderedPageBreak/>
        <w:t xml:space="preserve">را در بین دو نوع مؤلفه (عاطفه مثبت و عاطفه منفی) مشخص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استقلال ساختاری یعنی در یک دوره زمانی مشخص، فرد احساسات مثبت و منفی مختلفی را تجربه کند. استقلال </w:t>
      </w:r>
      <w:proofErr w:type="spellStart"/>
      <w:r w:rsidRPr="009019DB">
        <w:rPr>
          <w:rFonts w:ascii="Segoe UI" w:eastAsia="Times New Roman" w:hAnsi="Segoe UI" w:cs="Segoe UI"/>
          <w:sz w:val="24"/>
          <w:szCs w:val="24"/>
          <w:rtl/>
        </w:rPr>
        <w:t>علّی</w:t>
      </w:r>
      <w:proofErr w:type="spellEnd"/>
      <w:r w:rsidRPr="009019DB">
        <w:rPr>
          <w:rFonts w:ascii="Segoe UI" w:eastAsia="Times New Roman" w:hAnsi="Segoe UI" w:cs="Segoe UI"/>
          <w:sz w:val="24"/>
          <w:szCs w:val="24"/>
          <w:rtl/>
        </w:rPr>
        <w:t xml:space="preserve"> یعنی این که عاطفه مثبت و عاطفه منفی متأثر از </w:t>
      </w:r>
      <w:proofErr w:type="spellStart"/>
      <w:r w:rsidRPr="009019DB">
        <w:rPr>
          <w:rFonts w:ascii="Segoe UI" w:eastAsia="Times New Roman" w:hAnsi="Segoe UI" w:cs="Segoe UI"/>
          <w:sz w:val="24"/>
          <w:szCs w:val="24"/>
          <w:rtl/>
        </w:rPr>
        <w:t>علت‌های</w:t>
      </w:r>
      <w:proofErr w:type="spellEnd"/>
      <w:r w:rsidRPr="009019DB">
        <w:rPr>
          <w:rFonts w:ascii="Segoe UI" w:eastAsia="Times New Roman" w:hAnsi="Segoe UI" w:cs="Segoe UI"/>
          <w:sz w:val="24"/>
          <w:szCs w:val="24"/>
          <w:rtl/>
        </w:rPr>
        <w:t xml:space="preserve">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که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از فقدان تنش تا احساس رضایت و لذت بردن از زندگی را در بر گیرد. در سالیان اخیر رویکرد </w:t>
      </w:r>
      <w:proofErr w:type="spellStart"/>
      <w:r w:rsidRPr="009019DB">
        <w:rPr>
          <w:rFonts w:ascii="Segoe UI" w:eastAsia="Times New Roman" w:hAnsi="Segoe UI" w:cs="Segoe UI"/>
          <w:sz w:val="24"/>
          <w:szCs w:val="24"/>
          <w:rtl/>
        </w:rPr>
        <w:t>آسیب‌شناسی</w:t>
      </w:r>
      <w:proofErr w:type="spellEnd"/>
      <w:r w:rsidRPr="009019DB">
        <w:rPr>
          <w:rFonts w:ascii="Segoe UI" w:eastAsia="Times New Roman" w:hAnsi="Segoe UI" w:cs="Segoe UI"/>
          <w:sz w:val="24"/>
          <w:szCs w:val="24"/>
          <w:rtl/>
        </w:rPr>
        <w:t xml:space="preserve"> به مطالعه سلامت انسان مورد انتقاد قرار گرفته است. بر خلاف این دیدگاه که سلامت را به عنوان نداشتن تنش تعریف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رویکردهای جدید بر "خوب بودن" به جای بد یا بیمار بودن تأکید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ریف</w:t>
      </w:r>
      <w:proofErr w:type="spellEnd"/>
      <w:r w:rsidRPr="009019DB">
        <w:rPr>
          <w:rFonts w:ascii="Segoe UI" w:eastAsia="Times New Roman" w:hAnsi="Segoe UI" w:cs="Segoe UI"/>
          <w:sz w:val="24"/>
          <w:szCs w:val="24"/>
          <w:rtl/>
        </w:rPr>
        <w:t xml:space="preserve"> و همکاران، ۲۰۱۹)</w:t>
      </w:r>
      <w:r w:rsidRPr="009019DB">
        <w:rPr>
          <w:rFonts w:ascii="Segoe UI" w:eastAsia="Times New Roman" w:hAnsi="Segoe UI" w:cs="Segoe UI"/>
          <w:sz w:val="24"/>
          <w:szCs w:val="24"/>
        </w:rPr>
        <w:t>.</w:t>
      </w:r>
    </w:p>
    <w:p w14:paraId="0AF1877E"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این گونه بیان کرد که، عدم وجود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تنش‌های</w:t>
      </w:r>
      <w:proofErr w:type="spellEnd"/>
      <w:r w:rsidRPr="009019DB">
        <w:rPr>
          <w:rFonts w:ascii="Segoe UI" w:eastAsia="Times New Roman" w:hAnsi="Segoe UI" w:cs="Segoe UI"/>
          <w:sz w:val="24"/>
          <w:szCs w:val="24"/>
          <w:rtl/>
        </w:rPr>
        <w:t xml:space="preserve"> معنوی، شاخص سلامت نیست بلکه سازگاری، شادمانی، اعتماد به نفس و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مثبتی از این دست </w:t>
      </w:r>
      <w:proofErr w:type="spellStart"/>
      <w:r w:rsidRPr="009019DB">
        <w:rPr>
          <w:rFonts w:ascii="Segoe UI" w:eastAsia="Times New Roman" w:hAnsi="Segoe UI" w:cs="Segoe UI"/>
          <w:sz w:val="24"/>
          <w:szCs w:val="24"/>
          <w:rtl/>
        </w:rPr>
        <w:t>نشان‌دهنده</w:t>
      </w:r>
      <w:proofErr w:type="spellEnd"/>
      <w:r w:rsidRPr="009019DB">
        <w:rPr>
          <w:rFonts w:ascii="Segoe UI" w:eastAsia="Times New Roman" w:hAnsi="Segoe UI" w:cs="Segoe UI"/>
          <w:sz w:val="24"/>
          <w:szCs w:val="24"/>
          <w:rtl/>
        </w:rPr>
        <w:t xml:space="preserve"> سلامت است و هدف اصلی فرد در زندگی، شکوفا سازی </w:t>
      </w:r>
      <w:proofErr w:type="spellStart"/>
      <w:r w:rsidRPr="009019DB">
        <w:rPr>
          <w:rFonts w:ascii="Segoe UI" w:eastAsia="Times New Roman" w:hAnsi="Segoe UI" w:cs="Segoe UI"/>
          <w:sz w:val="24"/>
          <w:szCs w:val="24"/>
          <w:rtl/>
        </w:rPr>
        <w:t>قابلیت‌های</w:t>
      </w:r>
      <w:proofErr w:type="spellEnd"/>
      <w:r w:rsidRPr="009019DB">
        <w:rPr>
          <w:rFonts w:ascii="Segoe UI" w:eastAsia="Times New Roman" w:hAnsi="Segoe UI" w:cs="Segoe UI"/>
          <w:sz w:val="24"/>
          <w:szCs w:val="24"/>
          <w:rtl/>
        </w:rPr>
        <w:t xml:space="preserve"> خود است. </w:t>
      </w:r>
      <w:proofErr w:type="spellStart"/>
      <w:r w:rsidRPr="009019DB">
        <w:rPr>
          <w:rFonts w:ascii="Segoe UI" w:eastAsia="Times New Roman" w:hAnsi="Segoe UI" w:cs="Segoe UI"/>
          <w:sz w:val="24"/>
          <w:szCs w:val="24"/>
          <w:rtl/>
        </w:rPr>
        <w:t>نظریه‌هایی</w:t>
      </w:r>
      <w:proofErr w:type="spellEnd"/>
      <w:r w:rsidRPr="009019DB">
        <w:rPr>
          <w:rFonts w:ascii="Segoe UI" w:eastAsia="Times New Roman" w:hAnsi="Segoe UI" w:cs="Segoe UI"/>
          <w:sz w:val="24"/>
          <w:szCs w:val="24"/>
          <w:rtl/>
        </w:rPr>
        <w:t xml:space="preserve"> مانند نظریه </w:t>
      </w:r>
      <w:proofErr w:type="spellStart"/>
      <w:r w:rsidRPr="009019DB">
        <w:rPr>
          <w:rFonts w:ascii="Segoe UI" w:eastAsia="Times New Roman" w:hAnsi="Segoe UI" w:cs="Segoe UI"/>
          <w:sz w:val="24"/>
          <w:szCs w:val="24"/>
          <w:rtl/>
        </w:rPr>
        <w:t>خودشکوفایی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مازلو</w:t>
      </w:r>
      <w:proofErr w:type="spellEnd"/>
      <w:r w:rsidRPr="009019DB">
        <w:rPr>
          <w:rFonts w:ascii="Segoe UI" w:eastAsia="Times New Roman" w:hAnsi="Segoe UI" w:cs="Segoe UI"/>
          <w:sz w:val="24"/>
          <w:szCs w:val="24"/>
          <w:rtl/>
        </w:rPr>
        <w:t xml:space="preserve">، کارکرد کامل </w:t>
      </w:r>
      <w:proofErr w:type="spellStart"/>
      <w:r w:rsidRPr="009019DB">
        <w:rPr>
          <w:rFonts w:ascii="Segoe UI" w:eastAsia="Times New Roman" w:hAnsi="Segoe UI" w:cs="Segoe UI"/>
          <w:sz w:val="24"/>
          <w:szCs w:val="24"/>
          <w:rtl/>
        </w:rPr>
        <w:t>راجرز</w:t>
      </w:r>
      <w:proofErr w:type="spellEnd"/>
      <w:r w:rsidRPr="009019DB">
        <w:rPr>
          <w:rFonts w:ascii="Segoe UI" w:eastAsia="Times New Roman" w:hAnsi="Segoe UI" w:cs="Segoe UI"/>
          <w:sz w:val="24"/>
          <w:szCs w:val="24"/>
          <w:rtl/>
        </w:rPr>
        <w:t xml:space="preserve"> و انسان بالغ یا </w:t>
      </w:r>
      <w:proofErr w:type="spellStart"/>
      <w:r w:rsidRPr="009019DB">
        <w:rPr>
          <w:rFonts w:ascii="Segoe UI" w:eastAsia="Times New Roman" w:hAnsi="Segoe UI" w:cs="Segoe UI"/>
          <w:sz w:val="24"/>
          <w:szCs w:val="24"/>
          <w:rtl/>
        </w:rPr>
        <w:t>بالیدگی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آپورت</w:t>
      </w:r>
      <w:proofErr w:type="spellEnd"/>
      <w:r w:rsidRPr="009019DB">
        <w:rPr>
          <w:rFonts w:ascii="Segoe UI" w:eastAsia="Times New Roman" w:hAnsi="Segoe UI" w:cs="Segoe UI"/>
          <w:sz w:val="24"/>
          <w:szCs w:val="24"/>
          <w:rtl/>
        </w:rPr>
        <w:t xml:space="preserve"> در </w:t>
      </w:r>
      <w:proofErr w:type="spellStart"/>
      <w:r w:rsidRPr="009019DB">
        <w:rPr>
          <w:rFonts w:ascii="Segoe UI" w:eastAsia="Times New Roman" w:hAnsi="Segoe UI" w:cs="Segoe UI"/>
          <w:sz w:val="24"/>
          <w:szCs w:val="24"/>
          <w:rtl/>
        </w:rPr>
        <w:t>شکل‌بندی</w:t>
      </w:r>
      <w:proofErr w:type="spellEnd"/>
      <w:r w:rsidRPr="009019DB">
        <w:rPr>
          <w:rFonts w:ascii="Segoe UI" w:eastAsia="Times New Roman" w:hAnsi="Segoe UI" w:cs="Segoe UI"/>
          <w:sz w:val="24"/>
          <w:szCs w:val="24"/>
          <w:rtl/>
        </w:rPr>
        <w:t xml:space="preserve"> مفهوم سلامت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این فرض بنیادین را پذیرفته و از آن بهره </w:t>
      </w:r>
      <w:proofErr w:type="spellStart"/>
      <w:r w:rsidRPr="009019DB">
        <w:rPr>
          <w:rFonts w:ascii="Segoe UI" w:eastAsia="Times New Roman" w:hAnsi="Segoe UI" w:cs="Segoe UI"/>
          <w:sz w:val="24"/>
          <w:szCs w:val="24"/>
          <w:rtl/>
        </w:rPr>
        <w:t>جسته‌اند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ریان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دسی</w:t>
      </w:r>
      <w:proofErr w:type="spellEnd"/>
      <w:r w:rsidRPr="009019DB">
        <w:rPr>
          <w:rFonts w:ascii="Segoe UI" w:eastAsia="Times New Roman" w:hAnsi="Segoe UI" w:cs="Segoe UI"/>
          <w:sz w:val="24"/>
          <w:szCs w:val="24"/>
          <w:rtl/>
        </w:rPr>
        <w:t xml:space="preserve">، ۲۰۱۷). گروهی از </w:t>
      </w:r>
      <w:proofErr w:type="spellStart"/>
      <w:r w:rsidRPr="009019DB">
        <w:rPr>
          <w:rFonts w:ascii="Segoe UI" w:eastAsia="Times New Roman" w:hAnsi="Segoe UI" w:cs="Segoe UI"/>
          <w:sz w:val="24"/>
          <w:szCs w:val="24"/>
          <w:rtl/>
        </w:rPr>
        <w:t>روان‌شناسان</w:t>
      </w:r>
      <w:proofErr w:type="spellEnd"/>
      <w:r w:rsidRPr="009019DB">
        <w:rPr>
          <w:rFonts w:ascii="Segoe UI" w:eastAsia="Times New Roman" w:hAnsi="Segoe UI" w:cs="Segoe UI"/>
          <w:sz w:val="24"/>
          <w:szCs w:val="24"/>
          <w:rtl/>
        </w:rPr>
        <w:t xml:space="preserve"> به جای اصطلاح سلامت معنوی از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استفاده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زیرا معتقدند این واژه بیشتر ابعاد مثبت را به ذهن متبادر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در این راستا، </w:t>
      </w:r>
      <w:proofErr w:type="spellStart"/>
      <w:r w:rsidRPr="009019DB">
        <w:rPr>
          <w:rFonts w:ascii="Segoe UI" w:eastAsia="Times New Roman" w:hAnsi="Segoe UI" w:cs="Segoe UI"/>
          <w:sz w:val="24"/>
          <w:szCs w:val="24"/>
          <w:rtl/>
        </w:rPr>
        <w:t>مدل‌هایی</w:t>
      </w:r>
      <w:proofErr w:type="spellEnd"/>
      <w:r w:rsidRPr="009019DB">
        <w:rPr>
          <w:rFonts w:ascii="Segoe UI" w:eastAsia="Times New Roman" w:hAnsi="Segoe UI" w:cs="Segoe UI"/>
          <w:sz w:val="24"/>
          <w:szCs w:val="24"/>
          <w:rtl/>
        </w:rPr>
        <w:t xml:space="preserve"> مانند مدل </w:t>
      </w:r>
      <w:proofErr w:type="spellStart"/>
      <w:r w:rsidRPr="009019DB">
        <w:rPr>
          <w:rFonts w:ascii="Segoe UI" w:eastAsia="Times New Roman" w:hAnsi="Segoe UI" w:cs="Segoe UI"/>
          <w:sz w:val="24"/>
          <w:szCs w:val="24"/>
          <w:rtl/>
        </w:rPr>
        <w:t>جاهودا</w:t>
      </w:r>
      <w:proofErr w:type="spellEnd"/>
      <w:r w:rsidRPr="009019DB">
        <w:rPr>
          <w:rFonts w:ascii="Segoe UI" w:eastAsia="Times New Roman" w:hAnsi="Segoe UI" w:cs="Segoe UI"/>
          <w:sz w:val="24"/>
          <w:szCs w:val="24"/>
          <w:rtl/>
        </w:rPr>
        <w:t xml:space="preserve">، مدل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داینر</w:t>
      </w:r>
      <w:proofErr w:type="spellEnd"/>
      <w:r w:rsidRPr="009019DB">
        <w:rPr>
          <w:rFonts w:ascii="Segoe UI" w:eastAsia="Times New Roman" w:hAnsi="Segoe UI" w:cs="Segoe UI"/>
          <w:sz w:val="24"/>
          <w:szCs w:val="24"/>
          <w:rtl/>
        </w:rPr>
        <w:t xml:space="preserve"> و مدل </w:t>
      </w:r>
      <w:proofErr w:type="spellStart"/>
      <w:r w:rsidRPr="009019DB">
        <w:rPr>
          <w:rFonts w:ascii="Segoe UI" w:eastAsia="Times New Roman" w:hAnsi="Segoe UI" w:cs="Segoe UI"/>
          <w:sz w:val="24"/>
          <w:szCs w:val="24"/>
          <w:rtl/>
        </w:rPr>
        <w:t>شش‌عاملی</w:t>
      </w:r>
      <w:proofErr w:type="spellEnd"/>
      <w:r w:rsidRPr="009019DB">
        <w:rPr>
          <w:rFonts w:ascii="Segoe UI" w:eastAsia="Times New Roman" w:hAnsi="Segoe UI" w:cs="Segoe UI"/>
          <w:sz w:val="24"/>
          <w:szCs w:val="24"/>
          <w:rtl/>
        </w:rPr>
        <w:t xml:space="preserve">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ریف</w:t>
      </w:r>
      <w:proofErr w:type="spellEnd"/>
      <w:r w:rsidRPr="009019DB">
        <w:rPr>
          <w:rFonts w:ascii="Segoe UI" w:eastAsia="Times New Roman" w:hAnsi="Segoe UI" w:cs="Segoe UI"/>
          <w:sz w:val="24"/>
          <w:szCs w:val="24"/>
          <w:rtl/>
        </w:rPr>
        <w:t xml:space="preserve"> تدوین </w:t>
      </w:r>
      <w:proofErr w:type="spellStart"/>
      <w:r w:rsidRPr="009019DB">
        <w:rPr>
          <w:rFonts w:ascii="Segoe UI" w:eastAsia="Times New Roman" w:hAnsi="Segoe UI" w:cs="Segoe UI"/>
          <w:sz w:val="24"/>
          <w:szCs w:val="24"/>
          <w:rtl/>
        </w:rPr>
        <w:t>شده‌اند</w:t>
      </w:r>
      <w:proofErr w:type="spellEnd"/>
      <w:r w:rsidRPr="009019DB">
        <w:rPr>
          <w:rFonts w:ascii="Segoe UI" w:eastAsia="Times New Roman" w:hAnsi="Segoe UI" w:cs="Segoe UI"/>
          <w:sz w:val="24"/>
          <w:szCs w:val="24"/>
          <w:rtl/>
        </w:rPr>
        <w:t xml:space="preserve"> که در تعریف و تبیین سلامت معنوی به جای تمرکز بر تنش و ضعف بر </w:t>
      </w:r>
      <w:proofErr w:type="spellStart"/>
      <w:r w:rsidRPr="009019DB">
        <w:rPr>
          <w:rFonts w:ascii="Segoe UI" w:eastAsia="Times New Roman" w:hAnsi="Segoe UI" w:cs="Segoe UI"/>
          <w:sz w:val="24"/>
          <w:szCs w:val="24"/>
          <w:rtl/>
        </w:rPr>
        <w:t>توانایی‌ها</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داشته‌های</w:t>
      </w:r>
      <w:proofErr w:type="spellEnd"/>
      <w:r w:rsidRPr="009019DB">
        <w:rPr>
          <w:rFonts w:ascii="Segoe UI" w:eastAsia="Times New Roman" w:hAnsi="Segoe UI" w:cs="Segoe UI"/>
          <w:sz w:val="24"/>
          <w:szCs w:val="24"/>
          <w:rtl/>
        </w:rPr>
        <w:t xml:space="preserve"> فرد متمرکز هستند. در </w:t>
      </w:r>
      <w:proofErr w:type="spellStart"/>
      <w:r w:rsidRPr="009019DB">
        <w:rPr>
          <w:rFonts w:ascii="Segoe UI" w:eastAsia="Times New Roman" w:hAnsi="Segoe UI" w:cs="Segoe UI"/>
          <w:sz w:val="24"/>
          <w:szCs w:val="24"/>
          <w:rtl/>
        </w:rPr>
        <w:t>سال‌های</w:t>
      </w:r>
      <w:proofErr w:type="spellEnd"/>
      <w:r w:rsidRPr="009019DB">
        <w:rPr>
          <w:rFonts w:ascii="Segoe UI" w:eastAsia="Times New Roman" w:hAnsi="Segoe UI" w:cs="Segoe UI"/>
          <w:sz w:val="24"/>
          <w:szCs w:val="24"/>
          <w:rtl/>
        </w:rPr>
        <w:t xml:space="preserve"> اخیر گروهی از پژوهشگران حوزه سلامت معنوی از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مثبت‌نگر</w:t>
      </w:r>
      <w:proofErr w:type="spellEnd"/>
      <w:r w:rsidRPr="009019DB">
        <w:rPr>
          <w:rFonts w:ascii="Segoe UI" w:eastAsia="Times New Roman" w:hAnsi="Segoe UI" w:cs="Segoe UI"/>
          <w:sz w:val="24"/>
          <w:szCs w:val="24"/>
          <w:rtl/>
        </w:rPr>
        <w:t xml:space="preserve">، رویکرد نظری و پژوهشی متفاوتی برای تبیین و مطالعه این مفهوم بر </w:t>
      </w:r>
      <w:proofErr w:type="spellStart"/>
      <w:r w:rsidRPr="009019DB">
        <w:rPr>
          <w:rFonts w:ascii="Segoe UI" w:eastAsia="Times New Roman" w:hAnsi="Segoe UI" w:cs="Segoe UI"/>
          <w:sz w:val="24"/>
          <w:szCs w:val="24"/>
          <w:rtl/>
        </w:rPr>
        <w:t>گزیده‌اند</w:t>
      </w:r>
      <w:proofErr w:type="spellEnd"/>
      <w:r w:rsidRPr="009019DB">
        <w:rPr>
          <w:rFonts w:ascii="Segoe UI" w:eastAsia="Times New Roman" w:hAnsi="Segoe UI" w:cs="Segoe UI"/>
          <w:sz w:val="24"/>
          <w:szCs w:val="24"/>
          <w:rtl/>
        </w:rPr>
        <w:t xml:space="preserve">. آنان سلامت معنوی را معادل کارکرد مثبت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تلقی کرده و آن را در قالب «هوش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مفهوم‌سازی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این گروه نداشتن تنش را برای احساس سلامت کافی </w:t>
      </w:r>
      <w:proofErr w:type="spellStart"/>
      <w:r w:rsidRPr="009019DB">
        <w:rPr>
          <w:rFonts w:ascii="Segoe UI" w:eastAsia="Times New Roman" w:hAnsi="Segoe UI" w:cs="Segoe UI"/>
          <w:sz w:val="24"/>
          <w:szCs w:val="24"/>
          <w:rtl/>
        </w:rPr>
        <w:t>نمی‌دانند</w:t>
      </w:r>
      <w:proofErr w:type="spellEnd"/>
      <w:r w:rsidRPr="009019DB">
        <w:rPr>
          <w:rFonts w:ascii="Segoe UI" w:eastAsia="Times New Roman" w:hAnsi="Segoe UI" w:cs="Segoe UI"/>
          <w:sz w:val="24"/>
          <w:szCs w:val="24"/>
          <w:rtl/>
        </w:rPr>
        <w:t xml:space="preserve">، بلکه معتقدند که داشتن احساس رضایت از زندگی، پیشرفت بسنده، تعامل کارآمد و مؤثر با جهان، انرژی و خلق مثبت، پیوند و رابطه مطلوب با جمع و اجتماع و پیشرفت مثبت، از </w:t>
      </w:r>
      <w:proofErr w:type="spellStart"/>
      <w:r w:rsidRPr="009019DB">
        <w:rPr>
          <w:rFonts w:ascii="Segoe UI" w:eastAsia="Times New Roman" w:hAnsi="Segoe UI" w:cs="Segoe UI"/>
          <w:sz w:val="24"/>
          <w:szCs w:val="24"/>
          <w:rtl/>
        </w:rPr>
        <w:t>مشخصه‌های</w:t>
      </w:r>
      <w:proofErr w:type="spellEnd"/>
      <w:r w:rsidRPr="009019DB">
        <w:rPr>
          <w:rFonts w:ascii="Segoe UI" w:eastAsia="Times New Roman" w:hAnsi="Segoe UI" w:cs="Segoe UI"/>
          <w:sz w:val="24"/>
          <w:szCs w:val="24"/>
          <w:rtl/>
        </w:rPr>
        <w:t xml:space="preserve"> فرد سالم است (همایی، ۱۳۹۶)</w:t>
      </w:r>
      <w:r w:rsidRPr="009019DB">
        <w:rPr>
          <w:rFonts w:ascii="Segoe UI" w:eastAsia="Times New Roman" w:hAnsi="Segoe UI" w:cs="Segoe UI"/>
          <w:sz w:val="24"/>
          <w:szCs w:val="24"/>
        </w:rPr>
        <w:t>.</w:t>
      </w:r>
    </w:p>
    <w:p w14:paraId="6EE7A0B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بیشتر </w:t>
      </w:r>
      <w:proofErr w:type="spellStart"/>
      <w:r w:rsidRPr="009019DB">
        <w:rPr>
          <w:rFonts w:ascii="Segoe UI" w:eastAsia="Times New Roman" w:hAnsi="Segoe UI" w:cs="Segoe UI"/>
          <w:sz w:val="24"/>
          <w:szCs w:val="24"/>
          <w:rtl/>
        </w:rPr>
        <w:t>روان‌شناسان</w:t>
      </w:r>
      <w:proofErr w:type="spellEnd"/>
      <w:r w:rsidRPr="009019DB">
        <w:rPr>
          <w:rFonts w:ascii="Segoe UI" w:eastAsia="Times New Roman" w:hAnsi="Segoe UI" w:cs="Segoe UI"/>
          <w:sz w:val="24"/>
          <w:szCs w:val="24"/>
          <w:rtl/>
        </w:rPr>
        <w:t xml:space="preserve"> معتقدند معنویت بالغانه با </w:t>
      </w:r>
      <w:proofErr w:type="spellStart"/>
      <w:r w:rsidRPr="009019DB">
        <w:rPr>
          <w:rFonts w:ascii="Segoe UI" w:eastAsia="Times New Roman" w:hAnsi="Segoe UI" w:cs="Segoe UI"/>
          <w:sz w:val="24"/>
          <w:szCs w:val="24"/>
          <w:rtl/>
        </w:rPr>
        <w:t>نوع‌دوستی</w:t>
      </w:r>
      <w:proofErr w:type="spellEnd"/>
      <w:r w:rsidRPr="009019DB">
        <w:rPr>
          <w:rFonts w:ascii="Segoe UI" w:eastAsia="Times New Roman" w:hAnsi="Segoe UI" w:cs="Segoe UI"/>
          <w:sz w:val="24"/>
          <w:szCs w:val="24"/>
          <w:rtl/>
        </w:rPr>
        <w:t xml:space="preserve"> و تحمل بالا و همچنین با </w:t>
      </w:r>
      <w:proofErr w:type="spellStart"/>
      <w:r w:rsidRPr="009019DB">
        <w:rPr>
          <w:rFonts w:ascii="Segoe UI" w:eastAsia="Times New Roman" w:hAnsi="Segoe UI" w:cs="Segoe UI"/>
          <w:sz w:val="24"/>
          <w:szCs w:val="24"/>
          <w:rtl/>
        </w:rPr>
        <w:t>خودمحوری</w:t>
      </w:r>
      <w:proofErr w:type="spellEnd"/>
      <w:r w:rsidRPr="009019DB">
        <w:rPr>
          <w:rFonts w:ascii="Segoe UI" w:eastAsia="Times New Roman" w:hAnsi="Segoe UI" w:cs="Segoe UI"/>
          <w:sz w:val="24"/>
          <w:szCs w:val="24"/>
          <w:rtl/>
        </w:rPr>
        <w:t xml:space="preserve"> پایین ارتباط دارد. </w:t>
      </w:r>
      <w:proofErr w:type="spellStart"/>
      <w:r w:rsidRPr="009019DB">
        <w:rPr>
          <w:rFonts w:ascii="Segoe UI" w:eastAsia="Times New Roman" w:hAnsi="Segoe UI" w:cs="Segoe UI"/>
          <w:sz w:val="24"/>
          <w:szCs w:val="24"/>
          <w:rtl/>
        </w:rPr>
        <w:t>نظریه‌پردازان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روان‌پویشی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فرایندهایی</w:t>
      </w:r>
      <w:proofErr w:type="spellEnd"/>
      <w:r w:rsidRPr="009019DB">
        <w:rPr>
          <w:rFonts w:ascii="Segoe UI" w:eastAsia="Times New Roman" w:hAnsi="Segoe UI" w:cs="Segoe UI"/>
          <w:sz w:val="24"/>
          <w:szCs w:val="24"/>
          <w:rtl/>
        </w:rPr>
        <w:t xml:space="preserve"> را توضیح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که بر اساس آن، فرد با بررسی ارتباط با </w:t>
      </w:r>
      <w:proofErr w:type="spellStart"/>
      <w:r w:rsidRPr="009019DB">
        <w:rPr>
          <w:rFonts w:ascii="Segoe UI" w:eastAsia="Times New Roman" w:hAnsi="Segoe UI" w:cs="Segoe UI"/>
          <w:sz w:val="24"/>
          <w:szCs w:val="24"/>
          <w:rtl/>
        </w:rPr>
        <w:t>ناهشیار</w:t>
      </w:r>
      <w:proofErr w:type="spellEnd"/>
      <w:r w:rsidRPr="009019DB">
        <w:rPr>
          <w:rFonts w:ascii="Segoe UI" w:eastAsia="Times New Roman" w:hAnsi="Segoe UI" w:cs="Segoe UI"/>
          <w:sz w:val="24"/>
          <w:szCs w:val="24"/>
          <w:rtl/>
        </w:rPr>
        <w:t xml:space="preserve"> خود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معنویت بالغانه برسد. ایده اساسی در پس این </w:t>
      </w:r>
      <w:proofErr w:type="spellStart"/>
      <w:r w:rsidRPr="009019DB">
        <w:rPr>
          <w:rFonts w:ascii="Segoe UI" w:eastAsia="Times New Roman" w:hAnsi="Segoe UI" w:cs="Segoe UI"/>
          <w:sz w:val="24"/>
          <w:szCs w:val="24"/>
          <w:rtl/>
        </w:rPr>
        <w:t>نظریه‌ها</w:t>
      </w:r>
      <w:proofErr w:type="spellEnd"/>
      <w:r w:rsidRPr="009019DB">
        <w:rPr>
          <w:rFonts w:ascii="Segoe UI" w:eastAsia="Times New Roman" w:hAnsi="Segoe UI" w:cs="Segoe UI"/>
          <w:sz w:val="24"/>
          <w:szCs w:val="24"/>
          <w:rtl/>
        </w:rPr>
        <w:t xml:space="preserve"> آن است که </w:t>
      </w:r>
      <w:proofErr w:type="spellStart"/>
      <w:r w:rsidRPr="009019DB">
        <w:rPr>
          <w:rFonts w:ascii="Segoe UI" w:eastAsia="Times New Roman" w:hAnsi="Segoe UI" w:cs="Segoe UI"/>
          <w:sz w:val="24"/>
          <w:szCs w:val="24"/>
          <w:rtl/>
        </w:rPr>
        <w:t>تعارض‌های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حل‌نشده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درباره نیازها و </w:t>
      </w:r>
      <w:proofErr w:type="spellStart"/>
      <w:r w:rsidRPr="009019DB">
        <w:rPr>
          <w:rFonts w:ascii="Segoe UI" w:eastAsia="Times New Roman" w:hAnsi="Segoe UI" w:cs="Segoe UI"/>
          <w:sz w:val="24"/>
          <w:szCs w:val="24"/>
          <w:rtl/>
        </w:rPr>
        <w:t>انگیزه‌های</w:t>
      </w:r>
      <w:proofErr w:type="spellEnd"/>
      <w:r w:rsidRPr="009019DB">
        <w:rPr>
          <w:rFonts w:ascii="Segoe UI" w:eastAsia="Times New Roman" w:hAnsi="Segoe UI" w:cs="Segoe UI"/>
          <w:sz w:val="24"/>
          <w:szCs w:val="24"/>
          <w:rtl/>
        </w:rPr>
        <w:t xml:space="preserve"> شخصی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از آگاهی فرد نسبت به بعد معنوی زندگی جلوگیری کند. در واقع، نخستین </w:t>
      </w:r>
      <w:proofErr w:type="spellStart"/>
      <w:r w:rsidRPr="009019DB">
        <w:rPr>
          <w:rFonts w:ascii="Segoe UI" w:eastAsia="Times New Roman" w:hAnsi="Segoe UI" w:cs="Segoe UI"/>
          <w:sz w:val="24"/>
          <w:szCs w:val="24"/>
          <w:rtl/>
        </w:rPr>
        <w:t>نظریه‌پردازان</w:t>
      </w:r>
      <w:proofErr w:type="spellEnd"/>
      <w:r w:rsidRPr="009019DB">
        <w:rPr>
          <w:rFonts w:ascii="Segoe UI" w:eastAsia="Times New Roman" w:hAnsi="Segoe UI" w:cs="Segoe UI"/>
          <w:sz w:val="24"/>
          <w:szCs w:val="24"/>
          <w:rtl/>
        </w:rPr>
        <w:t xml:space="preserve">، مانند </w:t>
      </w:r>
      <w:proofErr w:type="spellStart"/>
      <w:r w:rsidRPr="009019DB">
        <w:rPr>
          <w:rFonts w:ascii="Segoe UI" w:eastAsia="Times New Roman" w:hAnsi="Segoe UI" w:cs="Segoe UI"/>
          <w:sz w:val="24"/>
          <w:szCs w:val="24"/>
          <w:rtl/>
        </w:rPr>
        <w:t>آلفرد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آدلر</w:t>
      </w:r>
      <w:proofErr w:type="spellEnd"/>
      <w:r w:rsidRPr="009019DB">
        <w:rPr>
          <w:rFonts w:ascii="Segoe UI" w:eastAsia="Times New Roman" w:hAnsi="Segoe UI" w:cs="Segoe UI"/>
          <w:sz w:val="24"/>
          <w:szCs w:val="24"/>
          <w:rtl/>
        </w:rPr>
        <w:t xml:space="preserve"> و کارل یونگ، بر این باور بودند که حل </w:t>
      </w:r>
      <w:proofErr w:type="spellStart"/>
      <w:r w:rsidRPr="009019DB">
        <w:rPr>
          <w:rFonts w:ascii="Segoe UI" w:eastAsia="Times New Roman" w:hAnsi="Segoe UI" w:cs="Segoe UI"/>
          <w:sz w:val="24"/>
          <w:szCs w:val="24"/>
          <w:rtl/>
        </w:rPr>
        <w:t>تعارض‌های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پیچیده، به افزایش </w:t>
      </w:r>
      <w:proofErr w:type="spellStart"/>
      <w:r w:rsidRPr="009019DB">
        <w:rPr>
          <w:rFonts w:ascii="Segoe UI" w:eastAsia="Times New Roman" w:hAnsi="Segoe UI" w:cs="Segoe UI"/>
          <w:sz w:val="24"/>
          <w:szCs w:val="24"/>
          <w:rtl/>
        </w:rPr>
        <w:t>وسعت‌طلبی</w:t>
      </w:r>
      <w:proofErr w:type="spellEnd"/>
      <w:r w:rsidRPr="009019DB">
        <w:rPr>
          <w:rFonts w:ascii="Segoe UI" w:eastAsia="Times New Roman" w:hAnsi="Segoe UI" w:cs="Segoe UI"/>
          <w:sz w:val="24"/>
          <w:szCs w:val="24"/>
          <w:rtl/>
        </w:rPr>
        <w:t xml:space="preserve"> و تمرکز بر </w:t>
      </w:r>
      <w:proofErr w:type="spellStart"/>
      <w:r w:rsidRPr="009019DB">
        <w:rPr>
          <w:rFonts w:ascii="Segoe UI" w:eastAsia="Times New Roman" w:hAnsi="Segoe UI" w:cs="Segoe UI"/>
          <w:sz w:val="24"/>
          <w:szCs w:val="24"/>
          <w:rtl/>
        </w:rPr>
        <w:t>خوبی‌ها</w:t>
      </w:r>
      <w:proofErr w:type="spellEnd"/>
      <w:r w:rsidRPr="009019DB">
        <w:rPr>
          <w:rFonts w:ascii="Segoe UI" w:eastAsia="Times New Roman" w:hAnsi="Segoe UI" w:cs="Segoe UI"/>
          <w:sz w:val="24"/>
          <w:szCs w:val="24"/>
          <w:rtl/>
        </w:rPr>
        <w:t xml:space="preserve"> منجر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به گفته یونگ، دسترسی به </w:t>
      </w:r>
      <w:proofErr w:type="spellStart"/>
      <w:r w:rsidRPr="009019DB">
        <w:rPr>
          <w:rFonts w:ascii="Segoe UI" w:eastAsia="Times New Roman" w:hAnsi="Segoe UI" w:cs="Segoe UI"/>
          <w:sz w:val="24"/>
          <w:szCs w:val="24"/>
          <w:rtl/>
        </w:rPr>
        <w:t>تعارضات</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ناهشیار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فرایندی</w:t>
      </w:r>
      <w:proofErr w:type="spellEnd"/>
      <w:r w:rsidRPr="009019DB">
        <w:rPr>
          <w:rFonts w:ascii="Segoe UI" w:eastAsia="Times New Roman" w:hAnsi="Segoe UI" w:cs="Segoe UI"/>
          <w:sz w:val="24"/>
          <w:szCs w:val="24"/>
          <w:rtl/>
        </w:rPr>
        <w:t xml:space="preserve"> است که در وجود انسان وجود دارد و به افزایش معنویت و عشق و دوستی منجر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کارل </w:t>
      </w:r>
      <w:proofErr w:type="spellStart"/>
      <w:r w:rsidRPr="009019DB">
        <w:rPr>
          <w:rFonts w:ascii="Segoe UI" w:eastAsia="Times New Roman" w:hAnsi="Segoe UI" w:cs="Segoe UI"/>
          <w:sz w:val="24"/>
          <w:szCs w:val="24"/>
          <w:rtl/>
        </w:rPr>
        <w:t>راجرز</w:t>
      </w:r>
      <w:proofErr w:type="spellEnd"/>
      <w:r w:rsidRPr="009019DB">
        <w:rPr>
          <w:rFonts w:ascii="Segoe UI" w:eastAsia="Times New Roman" w:hAnsi="Segoe UI" w:cs="Segoe UI"/>
          <w:sz w:val="24"/>
          <w:szCs w:val="24"/>
          <w:rtl/>
        </w:rPr>
        <w:t xml:space="preserve"> نیز از دیگر </w:t>
      </w:r>
      <w:proofErr w:type="spellStart"/>
      <w:r w:rsidRPr="009019DB">
        <w:rPr>
          <w:rFonts w:ascii="Segoe UI" w:eastAsia="Times New Roman" w:hAnsi="Segoe UI" w:cs="Segoe UI"/>
          <w:sz w:val="24"/>
          <w:szCs w:val="24"/>
          <w:rtl/>
        </w:rPr>
        <w:t>روان‌شناسانی</w:t>
      </w:r>
      <w:proofErr w:type="spellEnd"/>
      <w:r w:rsidRPr="009019DB">
        <w:rPr>
          <w:rFonts w:ascii="Segoe UI" w:eastAsia="Times New Roman" w:hAnsi="Segoe UI" w:cs="Segoe UI"/>
          <w:sz w:val="24"/>
          <w:szCs w:val="24"/>
          <w:rtl/>
        </w:rPr>
        <w:t xml:space="preserve"> بود که بیش از دیگران به بعد معنوی پرداخت و معتقد بود افراد به نیاز به یافتن معنا در زندگی و ارتباط با چیزی بزرگتر از خود دارند. نظریه شخصیت یونگ، </w:t>
      </w:r>
      <w:proofErr w:type="spellStart"/>
      <w:r w:rsidRPr="009019DB">
        <w:rPr>
          <w:rFonts w:ascii="Segoe UI" w:eastAsia="Times New Roman" w:hAnsi="Segoe UI" w:cs="Segoe UI"/>
          <w:sz w:val="24"/>
          <w:szCs w:val="24"/>
          <w:rtl/>
        </w:rPr>
        <w:t>شکل‌دهی</w:t>
      </w:r>
      <w:proofErr w:type="spellEnd"/>
      <w:r w:rsidRPr="009019DB">
        <w:rPr>
          <w:rFonts w:ascii="Segoe UI" w:eastAsia="Times New Roman" w:hAnsi="Segoe UI" w:cs="Segoe UI"/>
          <w:sz w:val="24"/>
          <w:szCs w:val="24"/>
          <w:rtl/>
        </w:rPr>
        <w:t xml:space="preserve"> به احساس کمال و تمامیت و ایجاد پیوند با چیزی بزرگتر از خود را به عنوان یکی از </w:t>
      </w:r>
      <w:proofErr w:type="spellStart"/>
      <w:r w:rsidRPr="009019DB">
        <w:rPr>
          <w:rFonts w:ascii="Segoe UI" w:eastAsia="Times New Roman" w:hAnsi="Segoe UI" w:cs="Segoe UI"/>
          <w:sz w:val="24"/>
          <w:szCs w:val="24"/>
          <w:rtl/>
        </w:rPr>
        <w:t>غریب‌ترین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چشم‌اندازها</w:t>
      </w:r>
      <w:proofErr w:type="spellEnd"/>
      <w:r w:rsidRPr="009019DB">
        <w:rPr>
          <w:rFonts w:ascii="Segoe UI" w:eastAsia="Times New Roman" w:hAnsi="Segoe UI" w:cs="Segoe UI"/>
          <w:sz w:val="24"/>
          <w:szCs w:val="24"/>
          <w:rtl/>
        </w:rPr>
        <w:t xml:space="preserve"> در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غرب مطرح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یونگ </w:t>
      </w:r>
      <w:proofErr w:type="spellStart"/>
      <w:r w:rsidRPr="009019DB">
        <w:rPr>
          <w:rFonts w:ascii="Segoe UI" w:eastAsia="Times New Roman" w:hAnsi="Segoe UI" w:cs="Segoe UI"/>
          <w:sz w:val="24"/>
          <w:szCs w:val="24"/>
          <w:rtl/>
        </w:rPr>
        <w:t>تعارضات</w:t>
      </w:r>
      <w:proofErr w:type="spellEnd"/>
      <w:r w:rsidRPr="009019DB">
        <w:rPr>
          <w:rFonts w:ascii="Segoe UI" w:eastAsia="Times New Roman" w:hAnsi="Segoe UI" w:cs="Segoe UI"/>
          <w:sz w:val="24"/>
          <w:szCs w:val="24"/>
          <w:rtl/>
        </w:rPr>
        <w:t xml:space="preserve"> و خطرات و تجارب </w:t>
      </w:r>
      <w:proofErr w:type="spellStart"/>
      <w:r w:rsidRPr="009019DB">
        <w:rPr>
          <w:rFonts w:ascii="Segoe UI" w:eastAsia="Times New Roman" w:hAnsi="Segoe UI" w:cs="Segoe UI"/>
          <w:sz w:val="24"/>
          <w:szCs w:val="24"/>
          <w:rtl/>
        </w:rPr>
        <w:t>سرکوب‌شده</w:t>
      </w:r>
      <w:proofErr w:type="spellEnd"/>
      <w:r w:rsidRPr="009019DB">
        <w:rPr>
          <w:rFonts w:ascii="Segoe UI" w:eastAsia="Times New Roman" w:hAnsi="Segoe UI" w:cs="Segoe UI"/>
          <w:sz w:val="24"/>
          <w:szCs w:val="24"/>
          <w:rtl/>
        </w:rPr>
        <w:t xml:space="preserve"> زندگی را به عنوان بخشی از رؤیاهای جمعی </w:t>
      </w:r>
      <w:proofErr w:type="spellStart"/>
      <w:r w:rsidRPr="009019DB">
        <w:rPr>
          <w:rFonts w:ascii="Segoe UI" w:eastAsia="Times New Roman" w:hAnsi="Segoe UI" w:cs="Segoe UI"/>
          <w:sz w:val="24"/>
          <w:szCs w:val="24"/>
          <w:rtl/>
        </w:rPr>
        <w:t>تقسیم‌بندی</w:t>
      </w:r>
      <w:proofErr w:type="spellEnd"/>
      <w:r w:rsidRPr="009019DB">
        <w:rPr>
          <w:rFonts w:ascii="Segoe UI" w:eastAsia="Times New Roman" w:hAnsi="Segoe UI" w:cs="Segoe UI"/>
          <w:sz w:val="24"/>
          <w:szCs w:val="24"/>
          <w:rtl/>
        </w:rPr>
        <w:t xml:space="preserve"> کرد. مفهوم یونگ از رؤیاهای جمعی، که مشابه رؤیاهای فروید است، </w:t>
      </w:r>
      <w:proofErr w:type="spellStart"/>
      <w:r w:rsidRPr="009019DB">
        <w:rPr>
          <w:rFonts w:ascii="Segoe UI" w:eastAsia="Times New Roman" w:hAnsi="Segoe UI" w:cs="Segoe UI"/>
          <w:sz w:val="24"/>
          <w:szCs w:val="24"/>
          <w:rtl/>
        </w:rPr>
        <w:t>گسترده‌تر</w:t>
      </w:r>
      <w:proofErr w:type="spellEnd"/>
      <w:r w:rsidRPr="009019DB">
        <w:rPr>
          <w:rFonts w:ascii="Segoe UI" w:eastAsia="Times New Roman" w:hAnsi="Segoe UI" w:cs="Segoe UI"/>
          <w:sz w:val="24"/>
          <w:szCs w:val="24"/>
          <w:rtl/>
        </w:rPr>
        <w:t xml:space="preserve"> است و همه </w:t>
      </w:r>
      <w:proofErr w:type="spellStart"/>
      <w:r w:rsidRPr="009019DB">
        <w:rPr>
          <w:rFonts w:ascii="Segoe UI" w:eastAsia="Times New Roman" w:hAnsi="Segoe UI" w:cs="Segoe UI"/>
          <w:sz w:val="24"/>
          <w:szCs w:val="24"/>
          <w:rtl/>
        </w:rPr>
        <w:t>گونه‌های</w:t>
      </w:r>
      <w:proofErr w:type="spellEnd"/>
      <w:r w:rsidRPr="009019DB">
        <w:rPr>
          <w:rFonts w:ascii="Segoe UI" w:eastAsia="Times New Roman" w:hAnsi="Segoe UI" w:cs="Segoe UI"/>
          <w:sz w:val="24"/>
          <w:szCs w:val="24"/>
          <w:rtl/>
        </w:rPr>
        <w:t xml:space="preserve"> انسانی را در بر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محتوای اصلی رؤیاهای جمعی عبارت است از غرایز طبیعی که </w:t>
      </w:r>
      <w:proofErr w:type="spellStart"/>
      <w:r w:rsidRPr="009019DB">
        <w:rPr>
          <w:rFonts w:ascii="Segoe UI" w:eastAsia="Times New Roman" w:hAnsi="Segoe UI" w:cs="Segoe UI"/>
          <w:sz w:val="24"/>
          <w:szCs w:val="24"/>
          <w:rtl/>
        </w:rPr>
        <w:t>الگوهایی</w:t>
      </w:r>
      <w:proofErr w:type="spellEnd"/>
      <w:r w:rsidRPr="009019DB">
        <w:rPr>
          <w:rFonts w:ascii="Segoe UI" w:eastAsia="Times New Roman" w:hAnsi="Segoe UI" w:cs="Segoe UI"/>
          <w:sz w:val="24"/>
          <w:szCs w:val="24"/>
          <w:rtl/>
        </w:rPr>
        <w:t xml:space="preserve"> هستند که در پاسخ به </w:t>
      </w:r>
      <w:proofErr w:type="spellStart"/>
      <w:r w:rsidRPr="009019DB">
        <w:rPr>
          <w:rFonts w:ascii="Segoe UI" w:eastAsia="Times New Roman" w:hAnsi="Segoe UI" w:cs="Segoe UI"/>
          <w:sz w:val="24"/>
          <w:szCs w:val="24"/>
          <w:rtl/>
        </w:rPr>
        <w:t>محرک‌های</w:t>
      </w:r>
      <w:proofErr w:type="spellEnd"/>
      <w:r w:rsidRPr="009019DB">
        <w:rPr>
          <w:rFonts w:ascii="Segoe UI" w:eastAsia="Times New Roman" w:hAnsi="Segoe UI" w:cs="Segoe UI"/>
          <w:sz w:val="24"/>
          <w:szCs w:val="24"/>
          <w:rtl/>
        </w:rPr>
        <w:t xml:space="preserve"> محیطی، واکنش هیجانی نشان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در حالی که برخی از نظریات معاصر در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مانند نظریه دلبستگی نیز الگوهای بسیار متنوعی مطرح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اما یونگ نقش محوری برای آنها در نظریه خود قائل بود (مهری، ۱۳۹۵)</w:t>
      </w:r>
      <w:r w:rsidRPr="009019DB">
        <w:rPr>
          <w:rFonts w:ascii="Segoe UI" w:eastAsia="Times New Roman" w:hAnsi="Segoe UI" w:cs="Segoe UI"/>
          <w:sz w:val="24"/>
          <w:szCs w:val="24"/>
        </w:rPr>
        <w:t>.</w:t>
      </w:r>
    </w:p>
    <w:p w14:paraId="470CC825"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عوامل مؤثر بر هوش معنوی</w:t>
      </w:r>
    </w:p>
    <w:p w14:paraId="50671A7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عوامل مختلفی هوش معنوی را دستخوش تغییر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ویلسون نشان داد که عوامل غیر شخصیتی، هم هوش معنوی را تحت تأثیر قرار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او گفت افراد خرسند افرادی جوان، سالم، </w:t>
      </w:r>
      <w:proofErr w:type="spellStart"/>
      <w:r w:rsidRPr="009019DB">
        <w:rPr>
          <w:rFonts w:ascii="Segoe UI" w:eastAsia="Times New Roman" w:hAnsi="Segoe UI" w:cs="Segoe UI"/>
          <w:sz w:val="24"/>
          <w:szCs w:val="24"/>
          <w:rtl/>
        </w:rPr>
        <w:t>تحصیل‌کرده</w:t>
      </w:r>
      <w:proofErr w:type="spellEnd"/>
      <w:r w:rsidRPr="009019DB">
        <w:rPr>
          <w:rFonts w:ascii="Segoe UI" w:eastAsia="Times New Roman" w:hAnsi="Segoe UI" w:cs="Segoe UI"/>
          <w:sz w:val="24"/>
          <w:szCs w:val="24"/>
          <w:rtl/>
        </w:rPr>
        <w:t xml:space="preserve">، با درآمد بالا، </w:t>
      </w:r>
      <w:proofErr w:type="spellStart"/>
      <w:r w:rsidRPr="009019DB">
        <w:rPr>
          <w:rFonts w:ascii="Segoe UI" w:eastAsia="Times New Roman" w:hAnsi="Segoe UI" w:cs="Segoe UI"/>
          <w:sz w:val="24"/>
          <w:szCs w:val="24"/>
          <w:rtl/>
        </w:rPr>
        <w:t>برون‌گرا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خوش‌بین</w:t>
      </w:r>
      <w:proofErr w:type="spellEnd"/>
      <w:r w:rsidRPr="009019DB">
        <w:rPr>
          <w:rFonts w:ascii="Segoe UI" w:eastAsia="Times New Roman" w:hAnsi="Segoe UI" w:cs="Segoe UI"/>
          <w:sz w:val="24"/>
          <w:szCs w:val="24"/>
          <w:rtl/>
        </w:rPr>
        <w:t xml:space="preserve">، بدون نگرانی، مذهبی، متأهل و با </w:t>
      </w:r>
      <w:proofErr w:type="spellStart"/>
      <w:r w:rsidRPr="009019DB">
        <w:rPr>
          <w:rFonts w:ascii="Segoe UI" w:eastAsia="Times New Roman" w:hAnsi="Segoe UI" w:cs="Segoe UI"/>
          <w:sz w:val="24"/>
          <w:szCs w:val="24"/>
          <w:rtl/>
        </w:rPr>
        <w:t>عزت‌نفس</w:t>
      </w:r>
      <w:proofErr w:type="spellEnd"/>
      <w:r w:rsidRPr="009019DB">
        <w:rPr>
          <w:rFonts w:ascii="Segoe UI" w:eastAsia="Times New Roman" w:hAnsi="Segoe UI" w:cs="Segoe UI"/>
          <w:sz w:val="24"/>
          <w:szCs w:val="24"/>
          <w:rtl/>
        </w:rPr>
        <w:t xml:space="preserve"> بالا، با روحیه و شاد برخوردار از هوش سرشار و فروتن هستند. عواملی چون سن، درآمد و تحصیلات تأثیر چندانی بر هوش معنوی ندارند (کریمی، ۱۳۹۶)</w:t>
      </w:r>
      <w:r w:rsidRPr="009019DB">
        <w:rPr>
          <w:rFonts w:ascii="Segoe UI" w:eastAsia="Times New Roman" w:hAnsi="Segoe UI" w:cs="Segoe UI"/>
          <w:sz w:val="24"/>
          <w:szCs w:val="24"/>
        </w:rPr>
        <w:t>.</w:t>
      </w:r>
    </w:p>
    <w:p w14:paraId="1E6F3E1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سازمان جهانی سلامت هوش را به عنوان (حالتی از هوش کامل جسمی، ذهنی و اجتماعی و نه صرفاً غیاب تنش) تعریف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هوش شامل توانایی زندگی کردن همراه با شادی و </w:t>
      </w:r>
      <w:proofErr w:type="spellStart"/>
      <w:r w:rsidRPr="009019DB">
        <w:rPr>
          <w:rFonts w:ascii="Segoe UI" w:eastAsia="Times New Roman" w:hAnsi="Segoe UI" w:cs="Segoe UI"/>
          <w:sz w:val="24"/>
          <w:szCs w:val="24"/>
          <w:rtl/>
        </w:rPr>
        <w:t>بهره‌وری</w:t>
      </w:r>
      <w:proofErr w:type="spellEnd"/>
      <w:r w:rsidRPr="009019DB">
        <w:rPr>
          <w:rFonts w:ascii="Segoe UI" w:eastAsia="Times New Roman" w:hAnsi="Segoe UI" w:cs="Segoe UI"/>
          <w:sz w:val="24"/>
          <w:szCs w:val="24"/>
          <w:rtl/>
        </w:rPr>
        <w:t xml:space="preserve">، بدون وجود دردسر است. هوش مفهومی انتزاعی و </w:t>
      </w:r>
      <w:proofErr w:type="spellStart"/>
      <w:r w:rsidRPr="009019DB">
        <w:rPr>
          <w:rFonts w:ascii="Segoe UI" w:eastAsia="Times New Roman" w:hAnsi="Segoe UI" w:cs="Segoe UI"/>
          <w:sz w:val="24"/>
          <w:szCs w:val="24"/>
          <w:rtl/>
        </w:rPr>
        <w:t>نسبی‌گرا</w:t>
      </w:r>
      <w:proofErr w:type="spellEnd"/>
      <w:r w:rsidRPr="009019DB">
        <w:rPr>
          <w:rFonts w:ascii="Segoe UI" w:eastAsia="Times New Roman" w:hAnsi="Segoe UI" w:cs="Segoe UI"/>
          <w:sz w:val="24"/>
          <w:szCs w:val="24"/>
          <w:rtl/>
        </w:rPr>
        <w:t xml:space="preserve"> است از روابط انسان با خود، جامعه و </w:t>
      </w:r>
      <w:proofErr w:type="spellStart"/>
      <w:r w:rsidRPr="009019DB">
        <w:rPr>
          <w:rFonts w:ascii="Segoe UI" w:eastAsia="Times New Roman" w:hAnsi="Segoe UI" w:cs="Segoe UI"/>
          <w:sz w:val="24"/>
          <w:szCs w:val="24"/>
          <w:rtl/>
        </w:rPr>
        <w:t>ارزش‌هایش</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نمی‌توان</w:t>
      </w:r>
      <w:proofErr w:type="spellEnd"/>
      <w:r w:rsidRPr="009019DB">
        <w:rPr>
          <w:rFonts w:ascii="Segoe UI" w:eastAsia="Times New Roman" w:hAnsi="Segoe UI" w:cs="Segoe UI"/>
          <w:sz w:val="24"/>
          <w:szCs w:val="24"/>
          <w:rtl/>
        </w:rPr>
        <w:t xml:space="preserve"> آن را جدای از سایر </w:t>
      </w:r>
      <w:proofErr w:type="spellStart"/>
      <w:r w:rsidRPr="009019DB">
        <w:rPr>
          <w:rFonts w:ascii="Segoe UI" w:eastAsia="Times New Roman" w:hAnsi="Segoe UI" w:cs="Segoe UI"/>
          <w:sz w:val="24"/>
          <w:szCs w:val="24"/>
          <w:rtl/>
        </w:rPr>
        <w:t>پدیده‌های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چندعاملی</w:t>
      </w:r>
      <w:proofErr w:type="spellEnd"/>
      <w:r w:rsidRPr="009019DB">
        <w:rPr>
          <w:rFonts w:ascii="Segoe UI" w:eastAsia="Times New Roman" w:hAnsi="Segoe UI" w:cs="Segoe UI"/>
          <w:sz w:val="24"/>
          <w:szCs w:val="24"/>
          <w:rtl/>
        </w:rPr>
        <w:t xml:space="preserve"> فهمید که فرد را به </w:t>
      </w:r>
      <w:proofErr w:type="spellStart"/>
      <w:r w:rsidRPr="009019DB">
        <w:rPr>
          <w:rFonts w:ascii="Segoe UI" w:eastAsia="Times New Roman" w:hAnsi="Segoe UI" w:cs="Segoe UI"/>
          <w:sz w:val="24"/>
          <w:szCs w:val="24"/>
          <w:rtl/>
        </w:rPr>
        <w:t>موازاتی</w:t>
      </w:r>
      <w:proofErr w:type="spellEnd"/>
      <w:r w:rsidRPr="009019DB">
        <w:rPr>
          <w:rFonts w:ascii="Segoe UI" w:eastAsia="Times New Roman" w:hAnsi="Segoe UI" w:cs="Segoe UI"/>
          <w:sz w:val="24"/>
          <w:szCs w:val="24"/>
          <w:rtl/>
        </w:rPr>
        <w:t xml:space="preserve"> که در جامعه به عمل </w:t>
      </w:r>
      <w:proofErr w:type="spellStart"/>
      <w:r w:rsidRPr="009019DB">
        <w:rPr>
          <w:rFonts w:ascii="Segoe UI" w:eastAsia="Times New Roman" w:hAnsi="Segoe UI" w:cs="Segoe UI"/>
          <w:sz w:val="24"/>
          <w:szCs w:val="24"/>
          <w:rtl/>
        </w:rPr>
        <w:t>می‌پردازد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می‌سازد</w:t>
      </w:r>
      <w:proofErr w:type="spellEnd"/>
      <w:r w:rsidRPr="009019DB">
        <w:rPr>
          <w:rFonts w:ascii="Segoe UI" w:eastAsia="Times New Roman" w:hAnsi="Segoe UI" w:cs="Segoe UI"/>
          <w:sz w:val="24"/>
          <w:szCs w:val="24"/>
          <w:rtl/>
        </w:rPr>
        <w:t xml:space="preserve">. هوش شیوه سازگاری با </w:t>
      </w:r>
      <w:proofErr w:type="spellStart"/>
      <w:r w:rsidRPr="009019DB">
        <w:rPr>
          <w:rFonts w:ascii="Segoe UI" w:eastAsia="Times New Roman" w:hAnsi="Segoe UI" w:cs="Segoe UI"/>
          <w:sz w:val="24"/>
          <w:szCs w:val="24"/>
          <w:rtl/>
        </w:rPr>
        <w:t>دنیاست</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انسان‌هایی</w:t>
      </w:r>
      <w:proofErr w:type="spellEnd"/>
      <w:r w:rsidRPr="009019DB">
        <w:rPr>
          <w:rFonts w:ascii="Segoe UI" w:eastAsia="Times New Roman" w:hAnsi="Segoe UI" w:cs="Segoe UI"/>
          <w:sz w:val="24"/>
          <w:szCs w:val="24"/>
          <w:rtl/>
        </w:rPr>
        <w:t xml:space="preserve"> که مؤثر، شاد و راضی هستند و حالت یکنواختی خلقی، هوش </w:t>
      </w:r>
      <w:proofErr w:type="spellStart"/>
      <w:r w:rsidRPr="009019DB">
        <w:rPr>
          <w:rFonts w:ascii="Segoe UI" w:eastAsia="Times New Roman" w:hAnsi="Segoe UI" w:cs="Segoe UI"/>
          <w:sz w:val="24"/>
          <w:szCs w:val="24"/>
          <w:rtl/>
        </w:rPr>
        <w:t>هشیارانه</w:t>
      </w:r>
      <w:proofErr w:type="spellEnd"/>
      <w:r w:rsidRPr="009019DB">
        <w:rPr>
          <w:rFonts w:ascii="Segoe UI" w:eastAsia="Times New Roman" w:hAnsi="Segoe UI" w:cs="Segoe UI"/>
          <w:sz w:val="24"/>
          <w:szCs w:val="24"/>
          <w:rtl/>
        </w:rPr>
        <w:t xml:space="preserve">، رفتار </w:t>
      </w:r>
      <w:proofErr w:type="spellStart"/>
      <w:r w:rsidRPr="009019DB">
        <w:rPr>
          <w:rFonts w:ascii="Segoe UI" w:eastAsia="Times New Roman" w:hAnsi="Segoe UI" w:cs="Segoe UI"/>
          <w:sz w:val="24"/>
          <w:szCs w:val="24"/>
          <w:rtl/>
        </w:rPr>
        <w:t>ملاحظه‌گرانه</w:t>
      </w:r>
      <w:proofErr w:type="spellEnd"/>
      <w:r w:rsidRPr="009019DB">
        <w:rPr>
          <w:rFonts w:ascii="Segoe UI" w:eastAsia="Times New Roman" w:hAnsi="Segoe UI" w:cs="Segoe UI"/>
          <w:sz w:val="24"/>
          <w:szCs w:val="24"/>
          <w:rtl/>
        </w:rPr>
        <w:t xml:space="preserve"> اجتماعی و گرایش شاد را حفظ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هوش عنوان و </w:t>
      </w:r>
      <w:proofErr w:type="spellStart"/>
      <w:r w:rsidRPr="009019DB">
        <w:rPr>
          <w:rFonts w:ascii="Segoe UI" w:eastAsia="Times New Roman" w:hAnsi="Segoe UI" w:cs="Segoe UI"/>
          <w:sz w:val="24"/>
          <w:szCs w:val="24"/>
          <w:rtl/>
        </w:rPr>
        <w:t>برچسبی</w:t>
      </w:r>
      <w:proofErr w:type="spellEnd"/>
      <w:r w:rsidRPr="009019DB">
        <w:rPr>
          <w:rFonts w:ascii="Segoe UI" w:eastAsia="Times New Roman" w:hAnsi="Segoe UI" w:cs="Segoe UI"/>
          <w:sz w:val="24"/>
          <w:szCs w:val="24"/>
          <w:rtl/>
        </w:rPr>
        <w:t xml:space="preserve"> است که دیدگاه و موضوعات مختلف مانند عدم وجود علائم </w:t>
      </w:r>
      <w:proofErr w:type="spellStart"/>
      <w:r w:rsidRPr="009019DB">
        <w:rPr>
          <w:rFonts w:ascii="Segoe UI" w:eastAsia="Times New Roman" w:hAnsi="Segoe UI" w:cs="Segoe UI"/>
          <w:sz w:val="24"/>
          <w:szCs w:val="24"/>
          <w:rtl/>
        </w:rPr>
        <w:t>ناتوان‌کننده</w:t>
      </w:r>
      <w:proofErr w:type="spellEnd"/>
      <w:r w:rsidRPr="009019DB">
        <w:rPr>
          <w:rFonts w:ascii="Segoe UI" w:eastAsia="Times New Roman" w:hAnsi="Segoe UI" w:cs="Segoe UI"/>
          <w:sz w:val="24"/>
          <w:szCs w:val="24"/>
          <w:rtl/>
        </w:rPr>
        <w:t xml:space="preserve">، یکپارچگی کارکرد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سلوک مؤثر در زندگی شخصی و اجتماعی، احساسات مرتبط با هوش اخلاقی و معنوی و مانند آن را در بر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هوش یعنی هماهنگی بین </w:t>
      </w:r>
      <w:proofErr w:type="spellStart"/>
      <w:r w:rsidRPr="009019DB">
        <w:rPr>
          <w:rFonts w:ascii="Segoe UI" w:eastAsia="Times New Roman" w:hAnsi="Segoe UI" w:cs="Segoe UI"/>
          <w:sz w:val="24"/>
          <w:szCs w:val="24"/>
          <w:rtl/>
        </w:rPr>
        <w:t>ارزش‌ها</w:t>
      </w:r>
      <w:proofErr w:type="spellEnd"/>
      <w:r w:rsidRPr="009019DB">
        <w:rPr>
          <w:rFonts w:ascii="Segoe UI" w:eastAsia="Times New Roman" w:hAnsi="Segoe UI" w:cs="Segoe UI"/>
          <w:sz w:val="24"/>
          <w:szCs w:val="24"/>
          <w:rtl/>
        </w:rPr>
        <w:t xml:space="preserve">، علایق و </w:t>
      </w:r>
      <w:proofErr w:type="spellStart"/>
      <w:r w:rsidRPr="009019DB">
        <w:rPr>
          <w:rFonts w:ascii="Segoe UI" w:eastAsia="Times New Roman" w:hAnsi="Segoe UI" w:cs="Segoe UI"/>
          <w:sz w:val="24"/>
          <w:szCs w:val="24"/>
          <w:rtl/>
        </w:rPr>
        <w:t>نگرش‌ها</w:t>
      </w:r>
      <w:proofErr w:type="spellEnd"/>
      <w:r w:rsidRPr="009019DB">
        <w:rPr>
          <w:rFonts w:ascii="Segoe UI" w:eastAsia="Times New Roman" w:hAnsi="Segoe UI" w:cs="Segoe UI"/>
          <w:sz w:val="24"/>
          <w:szCs w:val="24"/>
          <w:rtl/>
        </w:rPr>
        <w:t xml:space="preserve"> در حوزه عمل افراد، در نتیجه </w:t>
      </w:r>
      <w:proofErr w:type="spellStart"/>
      <w:r w:rsidRPr="009019DB">
        <w:rPr>
          <w:rFonts w:ascii="Segoe UI" w:eastAsia="Times New Roman" w:hAnsi="Segoe UI" w:cs="Segoe UI"/>
          <w:sz w:val="24"/>
          <w:szCs w:val="24"/>
          <w:rtl/>
        </w:rPr>
        <w:t>برنامه‌ریزی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واقع‌بینانه‌ای</w:t>
      </w:r>
      <w:proofErr w:type="spellEnd"/>
      <w:r w:rsidRPr="009019DB">
        <w:rPr>
          <w:rFonts w:ascii="Segoe UI" w:eastAsia="Times New Roman" w:hAnsi="Segoe UI" w:cs="Segoe UI"/>
          <w:sz w:val="24"/>
          <w:szCs w:val="24"/>
          <w:rtl/>
        </w:rPr>
        <w:t xml:space="preserve"> برای زندگی و تحقق هدفمند مفاهیم زندگی است. هوش ظرفیت رشد و نمو شخصی است. هوش ظرفیت کامل زندگی کردن به </w:t>
      </w:r>
      <w:proofErr w:type="spellStart"/>
      <w:r w:rsidRPr="009019DB">
        <w:rPr>
          <w:rFonts w:ascii="Segoe UI" w:eastAsia="Times New Roman" w:hAnsi="Segoe UI" w:cs="Segoe UI"/>
          <w:sz w:val="24"/>
          <w:szCs w:val="24"/>
          <w:rtl/>
        </w:rPr>
        <w:t>شیوه‌ای</w:t>
      </w:r>
      <w:proofErr w:type="spellEnd"/>
      <w:r w:rsidRPr="009019DB">
        <w:rPr>
          <w:rFonts w:ascii="Segoe UI" w:eastAsia="Times New Roman" w:hAnsi="Segoe UI" w:cs="Segoe UI"/>
          <w:sz w:val="24"/>
          <w:szCs w:val="24"/>
          <w:rtl/>
        </w:rPr>
        <w:t xml:space="preserve"> است که ما را قادر به درک </w:t>
      </w:r>
      <w:proofErr w:type="spellStart"/>
      <w:r w:rsidRPr="009019DB">
        <w:rPr>
          <w:rFonts w:ascii="Segoe UI" w:eastAsia="Times New Roman" w:hAnsi="Segoe UI" w:cs="Segoe UI"/>
          <w:sz w:val="24"/>
          <w:szCs w:val="24"/>
          <w:rtl/>
        </w:rPr>
        <w:t>ظرفیت‌های</w:t>
      </w:r>
      <w:proofErr w:type="spellEnd"/>
      <w:r w:rsidRPr="009019DB">
        <w:rPr>
          <w:rFonts w:ascii="Segoe UI" w:eastAsia="Times New Roman" w:hAnsi="Segoe UI" w:cs="Segoe UI"/>
          <w:sz w:val="24"/>
          <w:szCs w:val="24"/>
          <w:rtl/>
        </w:rPr>
        <w:t xml:space="preserve"> طبیعی خود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و به جای جدا کردن ما از سایر </w:t>
      </w:r>
      <w:proofErr w:type="spellStart"/>
      <w:r w:rsidRPr="009019DB">
        <w:rPr>
          <w:rFonts w:ascii="Segoe UI" w:eastAsia="Times New Roman" w:hAnsi="Segoe UI" w:cs="Segoe UI"/>
          <w:sz w:val="24"/>
          <w:szCs w:val="24"/>
          <w:rtl/>
        </w:rPr>
        <w:t>انسان‌هایی</w:t>
      </w:r>
      <w:proofErr w:type="spellEnd"/>
      <w:r w:rsidRPr="009019DB">
        <w:rPr>
          <w:rFonts w:ascii="Segoe UI" w:eastAsia="Times New Roman" w:hAnsi="Segoe UI" w:cs="Segoe UI"/>
          <w:sz w:val="24"/>
          <w:szCs w:val="24"/>
          <w:rtl/>
        </w:rPr>
        <w:t xml:space="preserve"> که دنیا را </w:t>
      </w:r>
      <w:proofErr w:type="spellStart"/>
      <w:r w:rsidRPr="009019DB">
        <w:rPr>
          <w:rFonts w:ascii="Segoe UI" w:eastAsia="Times New Roman" w:hAnsi="Segoe UI" w:cs="Segoe UI"/>
          <w:sz w:val="24"/>
          <w:szCs w:val="24"/>
          <w:rtl/>
        </w:rPr>
        <w:t>می‌سازند</w:t>
      </w:r>
      <w:proofErr w:type="spellEnd"/>
      <w:r w:rsidRPr="009019DB">
        <w:rPr>
          <w:rFonts w:ascii="Segoe UI" w:eastAsia="Times New Roman" w:hAnsi="Segoe UI" w:cs="Segoe UI"/>
          <w:sz w:val="24"/>
          <w:szCs w:val="24"/>
          <w:rtl/>
        </w:rPr>
        <w:t xml:space="preserve">، نوعی وحدت بین فرد و دیگران به وجود </w:t>
      </w:r>
      <w:proofErr w:type="spellStart"/>
      <w:r w:rsidRPr="009019DB">
        <w:rPr>
          <w:rFonts w:ascii="Segoe UI" w:eastAsia="Times New Roman" w:hAnsi="Segoe UI" w:cs="Segoe UI"/>
          <w:sz w:val="24"/>
          <w:szCs w:val="24"/>
          <w:rtl/>
        </w:rPr>
        <w:t>می‌آورد</w:t>
      </w:r>
      <w:proofErr w:type="spellEnd"/>
      <w:r w:rsidRPr="009019DB">
        <w:rPr>
          <w:rFonts w:ascii="Segoe UI" w:eastAsia="Times New Roman" w:hAnsi="Segoe UI" w:cs="Segoe UI"/>
          <w:sz w:val="24"/>
          <w:szCs w:val="24"/>
          <w:rtl/>
        </w:rPr>
        <w:t xml:space="preserve"> (حمیدی، ۱۳۹۸). طبیعی به نظر </w:t>
      </w:r>
      <w:proofErr w:type="spellStart"/>
      <w:r w:rsidRPr="009019DB">
        <w:rPr>
          <w:rFonts w:ascii="Segoe UI" w:eastAsia="Times New Roman" w:hAnsi="Segoe UI" w:cs="Segoe UI"/>
          <w:sz w:val="24"/>
          <w:szCs w:val="24"/>
          <w:rtl/>
        </w:rPr>
        <w:t>می‌رسد</w:t>
      </w:r>
      <w:proofErr w:type="spellEnd"/>
      <w:r w:rsidRPr="009019DB">
        <w:rPr>
          <w:rFonts w:ascii="Segoe UI" w:eastAsia="Times New Roman" w:hAnsi="Segoe UI" w:cs="Segoe UI"/>
          <w:sz w:val="24"/>
          <w:szCs w:val="24"/>
          <w:rtl/>
        </w:rPr>
        <w:t xml:space="preserve"> که ارتباط بین سلامت و تنش و لذا هوش و تنش معنوی را به عنوان دو انتهای یک پیوستار در نظر بگیریم. هوش از دیدگاه الگوی پزشکی یعنی فقدان یک یا چند مورد از این موارد: (مرگ، تنش، ناراحتی، ناتوانی و نارضایتی). این الگو سعی در تبیین </w:t>
      </w:r>
      <w:proofErr w:type="spellStart"/>
      <w:r w:rsidRPr="009019DB">
        <w:rPr>
          <w:rFonts w:ascii="Segoe UI" w:eastAsia="Times New Roman" w:hAnsi="Segoe UI" w:cs="Segoe UI"/>
          <w:sz w:val="24"/>
          <w:szCs w:val="24"/>
          <w:rtl/>
        </w:rPr>
        <w:t>زیست‌شناختی</w:t>
      </w:r>
      <w:proofErr w:type="spellEnd"/>
      <w:r w:rsidRPr="009019DB">
        <w:rPr>
          <w:rFonts w:ascii="Segoe UI" w:eastAsia="Times New Roman" w:hAnsi="Segoe UI" w:cs="Segoe UI"/>
          <w:sz w:val="24"/>
          <w:szCs w:val="24"/>
          <w:rtl/>
        </w:rPr>
        <w:t xml:space="preserve"> سلامت و یا تنش دارد (</w:t>
      </w:r>
      <w:proofErr w:type="spellStart"/>
      <w:r w:rsidRPr="009019DB">
        <w:rPr>
          <w:rFonts w:ascii="Segoe UI" w:eastAsia="Times New Roman" w:hAnsi="Segoe UI" w:cs="Segoe UI"/>
          <w:sz w:val="24"/>
          <w:szCs w:val="24"/>
          <w:rtl/>
        </w:rPr>
        <w:t>باباپور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خیرالدین</w:t>
      </w:r>
      <w:proofErr w:type="spellEnd"/>
      <w:r w:rsidRPr="009019DB">
        <w:rPr>
          <w:rFonts w:ascii="Segoe UI" w:eastAsia="Times New Roman" w:hAnsi="Segoe UI" w:cs="Segoe UI"/>
          <w:sz w:val="24"/>
          <w:szCs w:val="24"/>
          <w:rtl/>
        </w:rPr>
        <w:t xml:space="preserve"> و همکاران، ۱۳۹۵). </w:t>
      </w:r>
      <w:proofErr w:type="spellStart"/>
      <w:r w:rsidRPr="009019DB">
        <w:rPr>
          <w:rFonts w:ascii="Segoe UI" w:eastAsia="Times New Roman" w:hAnsi="Segoe UI" w:cs="Segoe UI"/>
          <w:sz w:val="24"/>
          <w:szCs w:val="24"/>
          <w:rtl/>
        </w:rPr>
        <w:t>ترنت</w:t>
      </w:r>
      <w:proofErr w:type="spellEnd"/>
      <w:r w:rsidRPr="009019DB">
        <w:rPr>
          <w:rFonts w:ascii="Segoe UI" w:eastAsia="Times New Roman" w:hAnsi="Segoe UI" w:cs="Segoe UI"/>
          <w:sz w:val="24"/>
          <w:szCs w:val="24"/>
          <w:rtl/>
        </w:rPr>
        <w:t xml:space="preserve"> با ارجاع به فیزیک </w:t>
      </w:r>
      <w:proofErr w:type="spellStart"/>
      <w:r w:rsidRPr="009019DB">
        <w:rPr>
          <w:rFonts w:ascii="Segoe UI" w:eastAsia="Times New Roman" w:hAnsi="Segoe UI" w:cs="Segoe UI"/>
          <w:sz w:val="24"/>
          <w:szCs w:val="24"/>
          <w:rtl/>
        </w:rPr>
        <w:t>اقلیدس</w:t>
      </w:r>
      <w:proofErr w:type="spellEnd"/>
      <w:r w:rsidRPr="009019DB">
        <w:rPr>
          <w:rFonts w:ascii="Segoe UI" w:eastAsia="Times New Roman" w:hAnsi="Segoe UI" w:cs="Segoe UI"/>
          <w:sz w:val="24"/>
          <w:szCs w:val="24"/>
          <w:rtl/>
        </w:rPr>
        <w:t xml:space="preserve">، مشکل قرار دادن هوش و تنش معنوی را روی یک پیوستار واحد مطرح کرده است. اهمیت این استدلال فلسفی از آن جهت است که زیربنای </w:t>
      </w:r>
      <w:proofErr w:type="spellStart"/>
      <w:r w:rsidRPr="009019DB">
        <w:rPr>
          <w:rFonts w:ascii="Segoe UI" w:eastAsia="Times New Roman" w:hAnsi="Segoe UI" w:cs="Segoe UI"/>
          <w:sz w:val="24"/>
          <w:szCs w:val="24"/>
          <w:rtl/>
        </w:rPr>
        <w:t>نگرش‌های</w:t>
      </w:r>
      <w:proofErr w:type="spellEnd"/>
      <w:r w:rsidRPr="009019DB">
        <w:rPr>
          <w:rFonts w:ascii="Segoe UI" w:eastAsia="Times New Roman" w:hAnsi="Segoe UI" w:cs="Segoe UI"/>
          <w:sz w:val="24"/>
          <w:szCs w:val="24"/>
          <w:rtl/>
        </w:rPr>
        <w:t xml:space="preserve"> بسیاری از پزشکان و </w:t>
      </w:r>
      <w:proofErr w:type="spellStart"/>
      <w:r w:rsidRPr="009019DB">
        <w:rPr>
          <w:rFonts w:ascii="Segoe UI" w:eastAsia="Times New Roman" w:hAnsi="Segoe UI" w:cs="Segoe UI"/>
          <w:sz w:val="24"/>
          <w:szCs w:val="24"/>
          <w:rtl/>
        </w:rPr>
        <w:t>سیاست‌های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اداره‌های</w:t>
      </w:r>
      <w:proofErr w:type="spellEnd"/>
      <w:r w:rsidRPr="009019DB">
        <w:rPr>
          <w:rFonts w:ascii="Segoe UI" w:eastAsia="Times New Roman" w:hAnsi="Segoe UI" w:cs="Segoe UI"/>
          <w:sz w:val="24"/>
          <w:szCs w:val="24"/>
          <w:rtl/>
        </w:rPr>
        <w:t xml:space="preserve"> سلامت ملی برای ارتقاء هوش را تشکیل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بر طبق فیزیک </w:t>
      </w:r>
      <w:proofErr w:type="spellStart"/>
      <w:r w:rsidRPr="009019DB">
        <w:rPr>
          <w:rFonts w:ascii="Segoe UI" w:eastAsia="Times New Roman" w:hAnsi="Segoe UI" w:cs="Segoe UI"/>
          <w:sz w:val="24"/>
          <w:szCs w:val="24"/>
          <w:rtl/>
        </w:rPr>
        <w:t>اقلیدس</w:t>
      </w:r>
      <w:proofErr w:type="spellEnd"/>
      <w:r w:rsidRPr="009019DB">
        <w:rPr>
          <w:rFonts w:ascii="Segoe UI" w:eastAsia="Times New Roman" w:hAnsi="Segoe UI" w:cs="Segoe UI"/>
          <w:sz w:val="24"/>
          <w:szCs w:val="24"/>
          <w:rtl/>
        </w:rPr>
        <w:t xml:space="preserve"> در یک لحظه در دو مکان بودن، برای مثال در دو نقطه در روی یک پیوستار هوش – تنش معنوی قرار داشتن، </w:t>
      </w:r>
      <w:proofErr w:type="spellStart"/>
      <w:r w:rsidRPr="009019DB">
        <w:rPr>
          <w:rFonts w:ascii="Segoe UI" w:eastAsia="Times New Roman" w:hAnsi="Segoe UI" w:cs="Segoe UI"/>
          <w:sz w:val="24"/>
          <w:szCs w:val="24"/>
          <w:rtl/>
        </w:rPr>
        <w:t>ناممکن</w:t>
      </w:r>
      <w:proofErr w:type="spellEnd"/>
      <w:r w:rsidRPr="009019DB">
        <w:rPr>
          <w:rFonts w:ascii="Segoe UI" w:eastAsia="Times New Roman" w:hAnsi="Segoe UI" w:cs="Segoe UI"/>
          <w:sz w:val="24"/>
          <w:szCs w:val="24"/>
          <w:rtl/>
        </w:rPr>
        <w:t xml:space="preserve"> است. به همین ترتیب حرکت کردن از دو نقطه در دو جهت مختلف در آن واحد فیزیک غیرممکن است. بنابراین غیرممکن است که بر روی یک پیوستار در یک زمان، هم سالم بود و هم بیمار و یا هوش داشت و هم یک تشخیص تنش معنوی. وزارت سلامت و هوش ملی کانادا پیشنهاد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ارتباط بین این دو را با در نظر گرفتن </w:t>
      </w:r>
      <w:proofErr w:type="spellStart"/>
      <w:r w:rsidRPr="009019DB">
        <w:rPr>
          <w:rFonts w:ascii="Segoe UI" w:eastAsia="Times New Roman" w:hAnsi="Segoe UI" w:cs="Segoe UI"/>
          <w:sz w:val="24"/>
          <w:szCs w:val="24"/>
          <w:rtl/>
        </w:rPr>
        <w:t>آن‌ها</w:t>
      </w:r>
      <w:proofErr w:type="spellEnd"/>
      <w:r w:rsidRPr="009019DB">
        <w:rPr>
          <w:rFonts w:ascii="Segoe UI" w:eastAsia="Times New Roman" w:hAnsi="Segoe UI" w:cs="Segoe UI"/>
          <w:sz w:val="24"/>
          <w:szCs w:val="24"/>
          <w:rtl/>
        </w:rPr>
        <w:t xml:space="preserve"> بر روی دو پیوستار جداگانه نه اختلال روان و هوش تعریف کنیم (خواجوی، ۱۳۹۸)</w:t>
      </w:r>
      <w:r w:rsidRPr="009019DB">
        <w:rPr>
          <w:rFonts w:ascii="Segoe UI" w:eastAsia="Times New Roman" w:hAnsi="Segoe UI" w:cs="Segoe UI"/>
          <w:sz w:val="24"/>
          <w:szCs w:val="24"/>
        </w:rPr>
        <w:t>.</w:t>
      </w:r>
    </w:p>
    <w:p w14:paraId="2CACEF2A"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ترنت</w:t>
      </w:r>
      <w:proofErr w:type="spellEnd"/>
      <w:r w:rsidRPr="009019DB">
        <w:rPr>
          <w:rFonts w:ascii="Segoe UI" w:eastAsia="Times New Roman" w:hAnsi="Segoe UI" w:cs="Segoe UI"/>
          <w:sz w:val="24"/>
          <w:szCs w:val="24"/>
          <w:rtl/>
        </w:rPr>
        <w:t xml:space="preserve"> معتقد است این جداسازی مفهومی، </w:t>
      </w:r>
      <w:proofErr w:type="spellStart"/>
      <w:r w:rsidRPr="009019DB">
        <w:rPr>
          <w:rFonts w:ascii="Segoe UI" w:eastAsia="Times New Roman" w:hAnsi="Segoe UI" w:cs="Segoe UI"/>
          <w:sz w:val="24"/>
          <w:szCs w:val="24"/>
          <w:rtl/>
        </w:rPr>
        <w:t>مزیت‌های</w:t>
      </w:r>
      <w:proofErr w:type="spellEnd"/>
      <w:r w:rsidRPr="009019DB">
        <w:rPr>
          <w:rFonts w:ascii="Segoe UI" w:eastAsia="Times New Roman" w:hAnsi="Segoe UI" w:cs="Segoe UI"/>
          <w:sz w:val="24"/>
          <w:szCs w:val="24"/>
          <w:rtl/>
        </w:rPr>
        <w:t xml:space="preserve"> متعددی به همراه دارد. </w:t>
      </w:r>
      <w:proofErr w:type="spellStart"/>
      <w:r w:rsidRPr="009019DB">
        <w:rPr>
          <w:rFonts w:ascii="Segoe UI" w:eastAsia="Times New Roman" w:hAnsi="Segoe UI" w:cs="Segoe UI"/>
          <w:sz w:val="24"/>
          <w:szCs w:val="24"/>
          <w:rtl/>
        </w:rPr>
        <w:t>مهم‌ترین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آن‌ها</w:t>
      </w:r>
      <w:proofErr w:type="spellEnd"/>
      <w:r w:rsidRPr="009019DB">
        <w:rPr>
          <w:rFonts w:ascii="Segoe UI" w:eastAsia="Times New Roman" w:hAnsi="Segoe UI" w:cs="Segoe UI"/>
          <w:sz w:val="24"/>
          <w:szCs w:val="24"/>
          <w:rtl/>
        </w:rPr>
        <w:t xml:space="preserve"> جدایی سلامت از تنش و تأکید بر هوش است. با توجه به این ایده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هم‌زمان</w:t>
      </w:r>
      <w:proofErr w:type="spellEnd"/>
      <w:r w:rsidRPr="009019DB">
        <w:rPr>
          <w:rFonts w:ascii="Segoe UI" w:eastAsia="Times New Roman" w:hAnsi="Segoe UI" w:cs="Segoe UI"/>
          <w:sz w:val="24"/>
          <w:szCs w:val="24"/>
          <w:rtl/>
        </w:rPr>
        <w:t xml:space="preserve"> آن را در دو نقطه بر روی دو پیوستار، تجربه و درک کنیم. بنابراین باید در ابتدا عقاید مربوط به سلامت و هوش را جدای از سلامت – تنش در نظر بگیریم. بر این اساس، از دو مفهوم هوش و تنش به عنوان دو پیوستار متفاوت استفاده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به عنوان مثال بیمار مبتلا به اختلال افسردگی – اضطرابی، در عین اینکه مبتلا به اختلال روانی است،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احساس آسایش ذهنی و عملکرد خوب را تجربه کند. به همین ترتیب، ممکن است احساس خوبی داشته باشد، ولی سلامت معنوی ضعیفی داشته باشد و به درمان پاسخ خوبی بدهد. مشکلات در ارتباط با خانواده، دوستان، وضعیت مسکن، اشتغال و مانند آن را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از طریق متقاطع به هم مرتبط دانست. سودا به شیوه مشابهی از این دیدگاه در حوزه سلامت / تنش جسمی استفاده کرده است. این دیدگاه از نظر مفهومی و از نظر اقدامات مناسب، مفید بوده است. گرچه رابطه بین این دو پیوستار وجود دارد، اما فرض است که اشتباه است اگر بگوییم هر کسی که مبتلا به اختلالات روانی مانند افسردگی و اضطراب است </w:t>
      </w:r>
      <w:proofErr w:type="spellStart"/>
      <w:r w:rsidRPr="009019DB">
        <w:rPr>
          <w:rFonts w:ascii="Segoe UI" w:eastAsia="Times New Roman" w:hAnsi="Segoe UI" w:cs="Segoe UI"/>
          <w:sz w:val="24"/>
          <w:szCs w:val="24"/>
          <w:rtl/>
        </w:rPr>
        <w:t>نمی‌تواند</w:t>
      </w:r>
      <w:proofErr w:type="spellEnd"/>
      <w:r w:rsidRPr="009019DB">
        <w:rPr>
          <w:rFonts w:ascii="Segoe UI" w:eastAsia="Times New Roman" w:hAnsi="Segoe UI" w:cs="Segoe UI"/>
          <w:sz w:val="24"/>
          <w:szCs w:val="24"/>
          <w:rtl/>
        </w:rPr>
        <w:t xml:space="preserve"> هوش را تجربه کند. </w:t>
      </w:r>
      <w:proofErr w:type="spellStart"/>
      <w:r w:rsidRPr="009019DB">
        <w:rPr>
          <w:rFonts w:ascii="Segoe UI" w:eastAsia="Times New Roman" w:hAnsi="Segoe UI" w:cs="Segoe UI"/>
          <w:sz w:val="24"/>
          <w:szCs w:val="24"/>
          <w:rtl/>
        </w:rPr>
        <w:t>برادبورن</w:t>
      </w:r>
      <w:proofErr w:type="spellEnd"/>
      <w:r w:rsidRPr="009019DB">
        <w:rPr>
          <w:rFonts w:ascii="Segoe UI" w:eastAsia="Times New Roman" w:hAnsi="Segoe UI" w:cs="Segoe UI"/>
          <w:sz w:val="24"/>
          <w:szCs w:val="24"/>
          <w:rtl/>
        </w:rPr>
        <w:t xml:space="preserve"> نیز اشاره کرده است که وجود هوش مناسب از حداقل تا حد مطلوب، نکته قابل </w:t>
      </w:r>
      <w:proofErr w:type="spellStart"/>
      <w:r w:rsidRPr="009019DB">
        <w:rPr>
          <w:rFonts w:ascii="Segoe UI" w:eastAsia="Times New Roman" w:hAnsi="Segoe UI" w:cs="Segoe UI"/>
          <w:sz w:val="24"/>
          <w:szCs w:val="24"/>
          <w:rtl/>
        </w:rPr>
        <w:t>ملاحظه‌ای</w:t>
      </w:r>
      <w:proofErr w:type="spellEnd"/>
      <w:r w:rsidRPr="009019DB">
        <w:rPr>
          <w:rFonts w:ascii="Segoe UI" w:eastAsia="Times New Roman" w:hAnsi="Segoe UI" w:cs="Segoe UI"/>
          <w:sz w:val="24"/>
          <w:szCs w:val="24"/>
          <w:rtl/>
        </w:rPr>
        <w:t xml:space="preserve"> است و استفاده از دو مفهوم پیوستار، مانع ایجاد مشکلاتی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بنابراین، سلامت – تنش متفاوت از تنش است و پایداری کمتری از آن دارد (کمالی، ۱۳۹۵)</w:t>
      </w:r>
      <w:r w:rsidRPr="009019DB">
        <w:rPr>
          <w:rFonts w:ascii="Segoe UI" w:eastAsia="Times New Roman" w:hAnsi="Segoe UI" w:cs="Segoe UI"/>
          <w:sz w:val="24"/>
          <w:szCs w:val="24"/>
        </w:rPr>
        <w:t>.</w:t>
      </w:r>
    </w:p>
    <w:p w14:paraId="015FE1B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فلسفه </w:t>
      </w:r>
      <w:proofErr w:type="spellStart"/>
      <w:r w:rsidRPr="009019DB">
        <w:rPr>
          <w:rFonts w:ascii="Segoe UI" w:eastAsia="Times New Roman" w:hAnsi="Segoe UI" w:cs="Segoe UI"/>
          <w:sz w:val="24"/>
          <w:szCs w:val="24"/>
          <w:rtl/>
        </w:rPr>
        <w:t>لذت‌گرایی</w:t>
      </w:r>
      <w:proofErr w:type="spellEnd"/>
      <w:r w:rsidRPr="009019DB">
        <w:rPr>
          <w:rFonts w:ascii="Segoe UI" w:eastAsia="Times New Roman" w:hAnsi="Segoe UI" w:cs="Segoe UI"/>
          <w:sz w:val="24"/>
          <w:szCs w:val="24"/>
          <w:rtl/>
        </w:rPr>
        <w:t xml:space="preserve"> ارسطویی، به عنوان مثال، هوش را با شادکامی برابر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tl/>
        </w:rPr>
        <w:t xml:space="preserve">. ساموئل جانسون، فیلسوف انگلیسی نیز معتقد بود شادکامی حاصل عمل است، نه </w:t>
      </w:r>
      <w:proofErr w:type="spellStart"/>
      <w:r w:rsidRPr="009019DB">
        <w:rPr>
          <w:rFonts w:ascii="Segoe UI" w:eastAsia="Times New Roman" w:hAnsi="Segoe UI" w:cs="Segoe UI"/>
          <w:sz w:val="24"/>
          <w:szCs w:val="24"/>
          <w:rtl/>
        </w:rPr>
        <w:t>لذت‌های</w:t>
      </w:r>
      <w:proofErr w:type="spellEnd"/>
      <w:r w:rsidRPr="009019DB">
        <w:rPr>
          <w:rFonts w:ascii="Segoe UI" w:eastAsia="Times New Roman" w:hAnsi="Segoe UI" w:cs="Segoe UI"/>
          <w:sz w:val="24"/>
          <w:szCs w:val="24"/>
          <w:rtl/>
        </w:rPr>
        <w:t xml:space="preserve"> زودگذر. از جمله </w:t>
      </w:r>
      <w:proofErr w:type="spellStart"/>
      <w:r w:rsidRPr="009019DB">
        <w:rPr>
          <w:rFonts w:ascii="Segoe UI" w:eastAsia="Times New Roman" w:hAnsi="Segoe UI" w:cs="Segoe UI"/>
          <w:sz w:val="24"/>
          <w:szCs w:val="24"/>
          <w:rtl/>
        </w:rPr>
        <w:t>دیدگاه‌های</w:t>
      </w:r>
      <w:proofErr w:type="spellEnd"/>
      <w:r w:rsidRPr="009019DB">
        <w:rPr>
          <w:rFonts w:ascii="Segoe UI" w:eastAsia="Times New Roman" w:hAnsi="Segoe UI" w:cs="Segoe UI"/>
          <w:sz w:val="24"/>
          <w:szCs w:val="24"/>
          <w:rtl/>
        </w:rPr>
        <w:t xml:space="preserve"> غالب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دیدگاه </w:t>
      </w:r>
      <w:proofErr w:type="spellStart"/>
      <w:r w:rsidRPr="009019DB">
        <w:rPr>
          <w:rFonts w:ascii="Segoe UI" w:eastAsia="Times New Roman" w:hAnsi="Segoe UI" w:cs="Segoe UI"/>
          <w:sz w:val="24"/>
          <w:szCs w:val="24"/>
          <w:rtl/>
        </w:rPr>
        <w:t>لذت‌گرایانه</w:t>
      </w:r>
      <w:proofErr w:type="spellEnd"/>
      <w:r w:rsidRPr="009019DB">
        <w:rPr>
          <w:rFonts w:ascii="Segoe UI" w:eastAsia="Times New Roman" w:hAnsi="Segoe UI" w:cs="Segoe UI"/>
          <w:sz w:val="24"/>
          <w:szCs w:val="24"/>
          <w:rtl/>
        </w:rPr>
        <w:t xml:space="preserve"> است که هوش را با شادکامی فعال و مقابله با تجربه ناخوشایند مرتبط </w:t>
      </w:r>
      <w:proofErr w:type="spellStart"/>
      <w:r w:rsidRPr="009019DB">
        <w:rPr>
          <w:rFonts w:ascii="Segoe UI" w:eastAsia="Times New Roman" w:hAnsi="Segoe UI" w:cs="Segoe UI"/>
          <w:sz w:val="24"/>
          <w:szCs w:val="24"/>
          <w:rtl/>
        </w:rPr>
        <w:t>می‌داند</w:t>
      </w:r>
      <w:proofErr w:type="spellEnd"/>
      <w:r w:rsidRPr="009019DB">
        <w:rPr>
          <w:rFonts w:ascii="Segoe UI" w:eastAsia="Times New Roman" w:hAnsi="Segoe UI" w:cs="Segoe UI"/>
          <w:sz w:val="24"/>
          <w:szCs w:val="24"/>
          <w:rtl/>
        </w:rPr>
        <w:t xml:space="preserve">. گروهی از محققان این برداشت را هوش شخصی </w:t>
      </w:r>
      <w:proofErr w:type="spellStart"/>
      <w:r w:rsidRPr="009019DB">
        <w:rPr>
          <w:rFonts w:ascii="Segoe UI" w:eastAsia="Times New Roman" w:hAnsi="Segoe UI" w:cs="Segoe UI"/>
          <w:sz w:val="24"/>
          <w:szCs w:val="24"/>
          <w:rtl/>
        </w:rPr>
        <w:t>می‌نامند</w:t>
      </w:r>
      <w:proofErr w:type="spellEnd"/>
      <w:r w:rsidRPr="009019DB">
        <w:rPr>
          <w:rFonts w:ascii="Segoe UI" w:eastAsia="Times New Roman" w:hAnsi="Segoe UI" w:cs="Segoe UI"/>
          <w:sz w:val="24"/>
          <w:szCs w:val="24"/>
          <w:rtl/>
        </w:rPr>
        <w:t xml:space="preserve">، در حالی که </w:t>
      </w:r>
      <w:proofErr w:type="spellStart"/>
      <w:r w:rsidRPr="009019DB">
        <w:rPr>
          <w:rFonts w:ascii="Segoe UI" w:eastAsia="Times New Roman" w:hAnsi="Segoe UI" w:cs="Segoe UI"/>
          <w:sz w:val="24"/>
          <w:szCs w:val="24"/>
          <w:rtl/>
        </w:rPr>
        <w:t>زیک</w:t>
      </w:r>
      <w:proofErr w:type="spellEnd"/>
      <w:r w:rsidRPr="009019DB">
        <w:rPr>
          <w:rFonts w:ascii="Segoe UI" w:eastAsia="Times New Roman" w:hAnsi="Segoe UI" w:cs="Segoe UI"/>
          <w:sz w:val="24"/>
          <w:szCs w:val="24"/>
          <w:rtl/>
        </w:rPr>
        <w:t xml:space="preserve"> (۲۰۱۲) از هوش عاطفی به عنوان برداشتی </w:t>
      </w:r>
      <w:proofErr w:type="spellStart"/>
      <w:r w:rsidRPr="009019DB">
        <w:rPr>
          <w:rFonts w:ascii="Segoe UI" w:eastAsia="Times New Roman" w:hAnsi="Segoe UI" w:cs="Segoe UI"/>
          <w:sz w:val="24"/>
          <w:szCs w:val="24"/>
          <w:rtl/>
        </w:rPr>
        <w:t>گسترده‌تر</w:t>
      </w:r>
      <w:proofErr w:type="spellEnd"/>
      <w:r w:rsidRPr="009019DB">
        <w:rPr>
          <w:rFonts w:ascii="Segoe UI" w:eastAsia="Times New Roman" w:hAnsi="Segoe UI" w:cs="Segoe UI"/>
          <w:sz w:val="24"/>
          <w:szCs w:val="24"/>
          <w:rtl/>
        </w:rPr>
        <w:t xml:space="preserve"> یاد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اما هوش شخصی را صرفاً شامل بعد عاطفی </w:t>
      </w:r>
      <w:proofErr w:type="spellStart"/>
      <w:r w:rsidRPr="009019DB">
        <w:rPr>
          <w:rFonts w:ascii="Segoe UI" w:eastAsia="Times New Roman" w:hAnsi="Segoe UI" w:cs="Segoe UI"/>
          <w:sz w:val="24"/>
          <w:szCs w:val="24"/>
          <w:rtl/>
        </w:rPr>
        <w:t>نمی‌داند</w:t>
      </w:r>
      <w:proofErr w:type="spellEnd"/>
      <w:r w:rsidRPr="009019DB">
        <w:rPr>
          <w:rFonts w:ascii="Segoe UI" w:eastAsia="Times New Roman" w:hAnsi="Segoe UI" w:cs="Segoe UI"/>
          <w:sz w:val="24"/>
          <w:szCs w:val="24"/>
          <w:rtl/>
        </w:rPr>
        <w:t xml:space="preserve"> و دو بعد دیگر یعنی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اجتماعی را نیز در بر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هوش عاطفی شامل </w:t>
      </w:r>
      <w:proofErr w:type="spellStart"/>
      <w:r w:rsidRPr="009019DB">
        <w:rPr>
          <w:rFonts w:ascii="Segoe UI" w:eastAsia="Times New Roman" w:hAnsi="Segoe UI" w:cs="Segoe UI"/>
          <w:sz w:val="24"/>
          <w:szCs w:val="24"/>
          <w:rtl/>
        </w:rPr>
        <w:t>مجموعه‌ای</w:t>
      </w:r>
      <w:proofErr w:type="spellEnd"/>
      <w:r w:rsidRPr="009019DB">
        <w:rPr>
          <w:rFonts w:ascii="Segoe UI" w:eastAsia="Times New Roman" w:hAnsi="Segoe UI" w:cs="Segoe UI"/>
          <w:sz w:val="24"/>
          <w:szCs w:val="24"/>
          <w:rtl/>
        </w:rPr>
        <w:t xml:space="preserve"> از </w:t>
      </w:r>
      <w:proofErr w:type="spellStart"/>
      <w:r w:rsidRPr="009019DB">
        <w:rPr>
          <w:rFonts w:ascii="Segoe UI" w:eastAsia="Times New Roman" w:hAnsi="Segoe UI" w:cs="Segoe UI"/>
          <w:sz w:val="24"/>
          <w:szCs w:val="24"/>
          <w:rtl/>
        </w:rPr>
        <w:t>نشانه‌ها</w:t>
      </w:r>
      <w:proofErr w:type="spellEnd"/>
      <w:r w:rsidRPr="009019DB">
        <w:rPr>
          <w:rFonts w:ascii="Segoe UI" w:eastAsia="Times New Roman" w:hAnsi="Segoe UI" w:cs="Segoe UI"/>
          <w:sz w:val="24"/>
          <w:szCs w:val="24"/>
          <w:rtl/>
        </w:rPr>
        <w:t xml:space="preserve"> از جمله وجود یا فقدان احساسات مثبت نسبت به زندگی است و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آن را از طریق سه مقیاس (حضور اخلاقیات مثبت، غیاب اخلاقیات منفی و </w:t>
      </w:r>
      <w:proofErr w:type="spellStart"/>
      <w:r w:rsidRPr="009019DB">
        <w:rPr>
          <w:rFonts w:ascii="Segoe UI" w:eastAsia="Times New Roman" w:hAnsi="Segoe UI" w:cs="Segoe UI"/>
          <w:sz w:val="24"/>
          <w:szCs w:val="24"/>
          <w:rtl/>
        </w:rPr>
        <w:t>رضایتمندی</w:t>
      </w:r>
      <w:proofErr w:type="spellEnd"/>
      <w:r w:rsidRPr="009019DB">
        <w:rPr>
          <w:rFonts w:ascii="Segoe UI" w:eastAsia="Times New Roman" w:hAnsi="Segoe UI" w:cs="Segoe UI"/>
          <w:sz w:val="24"/>
          <w:szCs w:val="24"/>
          <w:rtl/>
        </w:rPr>
        <w:t xml:space="preserve"> از زندگی) سنجید. </w:t>
      </w:r>
      <w:proofErr w:type="spellStart"/>
      <w:r w:rsidRPr="009019DB">
        <w:rPr>
          <w:rFonts w:ascii="Segoe UI" w:eastAsia="Times New Roman" w:hAnsi="Segoe UI" w:cs="Segoe UI"/>
          <w:sz w:val="24"/>
          <w:szCs w:val="24"/>
          <w:rtl/>
        </w:rPr>
        <w:t>بالانس</w:t>
      </w:r>
      <w:proofErr w:type="spellEnd"/>
      <w:r w:rsidRPr="009019DB">
        <w:rPr>
          <w:rFonts w:ascii="Segoe UI" w:eastAsia="Times New Roman" w:hAnsi="Segoe UI" w:cs="Segoe UI"/>
          <w:sz w:val="24"/>
          <w:szCs w:val="24"/>
          <w:rtl/>
        </w:rPr>
        <w:t xml:space="preserve"> خلقی میزان کثرت تجارب خلقی مثبت فرد از نمره اخلاقیات منفی وی ایجاد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Pr>
        <w:t>.</w:t>
      </w:r>
    </w:p>
    <w:p w14:paraId="56622F6C"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lastRenderedPageBreak/>
        <w:t>۲</w:t>
      </w:r>
      <w:r w:rsidRPr="009019DB">
        <w:rPr>
          <w:rFonts w:ascii="Segoe UI" w:eastAsia="Times New Roman" w:hAnsi="Segoe UI" w:cs="Segoe UI"/>
          <w:b/>
          <w:bCs/>
          <w:sz w:val="33"/>
          <w:szCs w:val="33"/>
          <w:rtl/>
        </w:rPr>
        <w:noBreakHyphen/>
        <w:t>۴</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گستره چهارم: اضطراب سلامت</w:t>
      </w:r>
    </w:p>
    <w:p w14:paraId="0FC22033"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مفهوم اضطراب سلامت</w:t>
      </w:r>
    </w:p>
    <w:p w14:paraId="2559FAED"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اضطراب سلامت یکی از </w:t>
      </w:r>
      <w:proofErr w:type="spellStart"/>
      <w:r w:rsidRPr="009019DB">
        <w:rPr>
          <w:rFonts w:ascii="Segoe UI" w:eastAsia="Times New Roman" w:hAnsi="Segoe UI" w:cs="Segoe UI"/>
          <w:sz w:val="24"/>
          <w:szCs w:val="24"/>
          <w:rtl/>
        </w:rPr>
        <w:t>سازه‌های</w:t>
      </w:r>
      <w:proofErr w:type="spellEnd"/>
      <w:r w:rsidRPr="009019DB">
        <w:rPr>
          <w:rFonts w:ascii="Segoe UI" w:eastAsia="Times New Roman" w:hAnsi="Segoe UI" w:cs="Segoe UI"/>
          <w:sz w:val="24"/>
          <w:szCs w:val="24"/>
          <w:rtl/>
        </w:rPr>
        <w:t xml:space="preserve"> مهم در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سلامت و </w:t>
      </w:r>
      <w:proofErr w:type="spellStart"/>
      <w:r w:rsidRPr="009019DB">
        <w:rPr>
          <w:rFonts w:ascii="Segoe UI" w:eastAsia="Times New Roman" w:hAnsi="Segoe UI" w:cs="Segoe UI"/>
          <w:sz w:val="24"/>
          <w:szCs w:val="24"/>
          <w:rtl/>
        </w:rPr>
        <w:t>آسیب‌شناسی</w:t>
      </w:r>
      <w:proofErr w:type="spellEnd"/>
      <w:r w:rsidRPr="009019DB">
        <w:rPr>
          <w:rFonts w:ascii="Segoe UI" w:eastAsia="Times New Roman" w:hAnsi="Segoe UI" w:cs="Segoe UI"/>
          <w:sz w:val="24"/>
          <w:szCs w:val="24"/>
          <w:rtl/>
        </w:rPr>
        <w:t xml:space="preserve"> روانی است که تأثیر قابل توجهی بر کیفیت زندگی و سلامت روان سالمندان دارد. این نوع اضطراب به نگرانی مداوم و شدید درباره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و تفسیر منفی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جسمانی اشاره دارد که حتی در صورت اطمینان پزشکی نیز ادامه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آبراموویتز</w:t>
      </w:r>
      <w:proofErr w:type="spellEnd"/>
      <w:r w:rsidRPr="009019DB">
        <w:rPr>
          <w:rFonts w:ascii="Segoe UI" w:eastAsia="Times New Roman" w:hAnsi="Segoe UI" w:cs="Segoe UI"/>
          <w:sz w:val="24"/>
          <w:szCs w:val="24"/>
          <w:rtl/>
        </w:rPr>
        <w:t xml:space="preserve"> و همکاران، ۲۰۰۷). سالمندان به دلیل تغییرات جسمانی، کاهش توان بدنی، افزایش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و مواجهه با </w:t>
      </w:r>
      <w:proofErr w:type="spellStart"/>
      <w:r w:rsidRPr="009019DB">
        <w:rPr>
          <w:rFonts w:ascii="Segoe UI" w:eastAsia="Times New Roman" w:hAnsi="Segoe UI" w:cs="Segoe UI"/>
          <w:sz w:val="24"/>
          <w:szCs w:val="24"/>
          <w:rtl/>
        </w:rPr>
        <w:t>فقدان‌ها</w:t>
      </w:r>
      <w:proofErr w:type="spellEnd"/>
      <w:r w:rsidRPr="009019DB">
        <w:rPr>
          <w:rFonts w:ascii="Segoe UI" w:eastAsia="Times New Roman" w:hAnsi="Segoe UI" w:cs="Segoe UI"/>
          <w:sz w:val="24"/>
          <w:szCs w:val="24"/>
          <w:rtl/>
        </w:rPr>
        <w:t xml:space="preserve"> و مرگ، در معرض شدت بیشتری از اضطراب سلامت قرار دارند (</w:t>
      </w:r>
      <w:proofErr w:type="spellStart"/>
      <w:r w:rsidRPr="009019DB">
        <w:rPr>
          <w:rFonts w:ascii="Segoe UI" w:eastAsia="Times New Roman" w:hAnsi="Segoe UI" w:cs="Segoe UI"/>
          <w:sz w:val="24"/>
          <w:szCs w:val="24"/>
          <w:rtl/>
        </w:rPr>
        <w:t>پاپالیا</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مارتورل</w:t>
      </w:r>
      <w:proofErr w:type="spellEnd"/>
      <w:r w:rsidRPr="009019DB">
        <w:rPr>
          <w:rFonts w:ascii="Segoe UI" w:eastAsia="Times New Roman" w:hAnsi="Segoe UI" w:cs="Segoe UI"/>
          <w:sz w:val="24"/>
          <w:szCs w:val="24"/>
          <w:rtl/>
        </w:rPr>
        <w:t xml:space="preserve">، ۲۰۱۵). شناخت عوامل، </w:t>
      </w:r>
      <w:proofErr w:type="spellStart"/>
      <w:r w:rsidRPr="009019DB">
        <w:rPr>
          <w:rFonts w:ascii="Segoe UI" w:eastAsia="Times New Roman" w:hAnsi="Segoe UI" w:cs="Segoe UI"/>
          <w:sz w:val="24"/>
          <w:szCs w:val="24"/>
          <w:rtl/>
        </w:rPr>
        <w:t>مدل‌های</w:t>
      </w:r>
      <w:proofErr w:type="spellEnd"/>
      <w:r w:rsidRPr="009019DB">
        <w:rPr>
          <w:rFonts w:ascii="Segoe UI" w:eastAsia="Times New Roman" w:hAnsi="Segoe UI" w:cs="Segoe UI"/>
          <w:sz w:val="24"/>
          <w:szCs w:val="24"/>
          <w:rtl/>
        </w:rPr>
        <w:t xml:space="preserve"> نظری و پیامدهای اضطراب سلامت در سالمندان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راهگشای طراحی مداخلات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مؤثر باشد</w:t>
      </w:r>
      <w:r w:rsidRPr="009019DB">
        <w:rPr>
          <w:rFonts w:ascii="Segoe UI" w:eastAsia="Times New Roman" w:hAnsi="Segoe UI" w:cs="Segoe UI"/>
          <w:sz w:val="24"/>
          <w:szCs w:val="24"/>
        </w:rPr>
        <w:t>.</w:t>
      </w:r>
    </w:p>
    <w:p w14:paraId="07FC2AF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اضطراب سلامت عبارت است از نگرانی افراطی و پایدار درباره ابتلا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جدی یا تعبیر و تفسیر </w:t>
      </w:r>
      <w:proofErr w:type="spellStart"/>
      <w:r w:rsidRPr="009019DB">
        <w:rPr>
          <w:rFonts w:ascii="Segoe UI" w:eastAsia="Times New Roman" w:hAnsi="Segoe UI" w:cs="Segoe UI"/>
          <w:sz w:val="24"/>
          <w:szCs w:val="24"/>
          <w:rtl/>
        </w:rPr>
        <w:t>فاجعه‌آمیز</w:t>
      </w:r>
      <w:proofErr w:type="spellEnd"/>
      <w:r w:rsidRPr="009019DB">
        <w:rPr>
          <w:rFonts w:ascii="Segoe UI" w:eastAsia="Times New Roman" w:hAnsi="Segoe UI" w:cs="Segoe UI"/>
          <w:sz w:val="24"/>
          <w:szCs w:val="24"/>
          <w:rtl/>
        </w:rPr>
        <w:t xml:space="preserve"> علائم جسمانی خفیف (</w:t>
      </w:r>
      <w:proofErr w:type="spellStart"/>
      <w:r w:rsidRPr="009019DB">
        <w:rPr>
          <w:rFonts w:ascii="Segoe UI" w:eastAsia="Times New Roman" w:hAnsi="Segoe UI" w:cs="Segoe UI"/>
          <w:sz w:val="24"/>
          <w:szCs w:val="24"/>
          <w:rtl/>
        </w:rPr>
        <w:t>سالکووسکیس</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وارویک</w:t>
      </w:r>
      <w:proofErr w:type="spellEnd"/>
      <w:r w:rsidRPr="009019DB">
        <w:rPr>
          <w:rFonts w:ascii="Segoe UI" w:eastAsia="Times New Roman" w:hAnsi="Segoe UI" w:cs="Segoe UI"/>
          <w:sz w:val="24"/>
          <w:szCs w:val="24"/>
          <w:rtl/>
        </w:rPr>
        <w:t xml:space="preserve">، ۲۰۰۱). در سالمندان، این </w:t>
      </w:r>
      <w:proofErr w:type="spellStart"/>
      <w:r w:rsidRPr="009019DB">
        <w:rPr>
          <w:rFonts w:ascii="Segoe UI" w:eastAsia="Times New Roman" w:hAnsi="Segoe UI" w:cs="Segoe UI"/>
          <w:sz w:val="24"/>
          <w:szCs w:val="24"/>
          <w:rtl/>
        </w:rPr>
        <w:t>نگرانی‌ها</w:t>
      </w:r>
      <w:proofErr w:type="spellEnd"/>
      <w:r w:rsidRPr="009019DB">
        <w:rPr>
          <w:rFonts w:ascii="Segoe UI" w:eastAsia="Times New Roman" w:hAnsi="Segoe UI" w:cs="Segoe UI"/>
          <w:sz w:val="24"/>
          <w:szCs w:val="24"/>
          <w:rtl/>
        </w:rPr>
        <w:t xml:space="preserve"> معمولاً شامل ترس از پیشرفت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تفسیر منفی </w:t>
      </w:r>
      <w:proofErr w:type="spellStart"/>
      <w:r w:rsidRPr="009019DB">
        <w:rPr>
          <w:rFonts w:ascii="Segoe UI" w:eastAsia="Times New Roman" w:hAnsi="Segoe UI" w:cs="Segoe UI"/>
          <w:sz w:val="24"/>
          <w:szCs w:val="24"/>
          <w:rtl/>
        </w:rPr>
        <w:t>آزمایش‌ها</w:t>
      </w:r>
      <w:proofErr w:type="spellEnd"/>
      <w:r w:rsidRPr="009019DB">
        <w:rPr>
          <w:rFonts w:ascii="Segoe UI" w:eastAsia="Times New Roman" w:hAnsi="Segoe UI" w:cs="Segoe UI"/>
          <w:sz w:val="24"/>
          <w:szCs w:val="24"/>
          <w:rtl/>
        </w:rPr>
        <w:t xml:space="preserve"> و ارزیابی مکرر وضعیت جسمانی است</w:t>
      </w:r>
      <w:r w:rsidRPr="009019DB">
        <w:rPr>
          <w:rFonts w:ascii="Segoe UI" w:eastAsia="Times New Roman" w:hAnsi="Segoe UI" w:cs="Segoe UI"/>
          <w:sz w:val="24"/>
          <w:szCs w:val="24"/>
        </w:rPr>
        <w:t>. DSM</w:t>
      </w:r>
      <w:r w:rsidRPr="009019DB">
        <w:rPr>
          <w:rFonts w:ascii="Segoe UI" w:eastAsia="Times New Roman" w:hAnsi="Segoe UI" w:cs="Segoe UI"/>
          <w:sz w:val="24"/>
          <w:szCs w:val="24"/>
        </w:rPr>
        <w:noBreakHyphen/>
        <w:t xml:space="preserve">5 </w:t>
      </w:r>
      <w:r w:rsidRPr="009019DB">
        <w:rPr>
          <w:rFonts w:ascii="Segoe UI" w:eastAsia="Times New Roman" w:hAnsi="Segoe UI" w:cs="Segoe UI"/>
          <w:sz w:val="24"/>
          <w:szCs w:val="24"/>
          <w:rtl/>
        </w:rPr>
        <w:t xml:space="preserve">این سازه را عمدتاً در قالب دو تشخیص «اختلال علائم جسمانی» و «اختلال اضطراب بیماری» </w:t>
      </w:r>
      <w:proofErr w:type="spellStart"/>
      <w:r w:rsidRPr="009019DB">
        <w:rPr>
          <w:rFonts w:ascii="Segoe UI" w:eastAsia="Times New Roman" w:hAnsi="Segoe UI" w:cs="Segoe UI"/>
          <w:sz w:val="24"/>
          <w:szCs w:val="24"/>
          <w:rtl/>
        </w:rPr>
        <w:t>دسته‌بندی</w:t>
      </w:r>
      <w:proofErr w:type="spellEnd"/>
      <w:r w:rsidRPr="009019DB">
        <w:rPr>
          <w:rFonts w:ascii="Segoe UI" w:eastAsia="Times New Roman" w:hAnsi="Segoe UI" w:cs="Segoe UI"/>
          <w:sz w:val="24"/>
          <w:szCs w:val="24"/>
          <w:rtl/>
        </w:rPr>
        <w:t xml:space="preserve"> کرده است. در هر دو حالت، تمرکز اصلی بر ترس از بیماری یا ابتلا به آن است، حتی در غیاب شواهد بالینی معتبر</w:t>
      </w:r>
      <w:r w:rsidRPr="009019DB">
        <w:rPr>
          <w:rFonts w:ascii="Segoe UI" w:eastAsia="Times New Roman" w:hAnsi="Segoe UI" w:cs="Segoe UI"/>
          <w:sz w:val="24"/>
          <w:szCs w:val="24"/>
        </w:rPr>
        <w:t>.</w:t>
      </w:r>
    </w:p>
    <w:p w14:paraId="700A246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اضطراب سلامت شامل سه بعد اساسی است</w:t>
      </w:r>
      <w:r w:rsidRPr="009019DB">
        <w:rPr>
          <w:rFonts w:ascii="Segoe UI" w:eastAsia="Times New Roman" w:hAnsi="Segoe UI" w:cs="Segoe UI"/>
          <w:sz w:val="24"/>
          <w:szCs w:val="24"/>
        </w:rPr>
        <w:t>:</w:t>
      </w:r>
    </w:p>
    <w:p w14:paraId="50231387" w14:textId="77777777" w:rsidR="009019DB" w:rsidRPr="009019DB" w:rsidRDefault="009019DB" w:rsidP="009019DB">
      <w:pPr>
        <w:numPr>
          <w:ilvl w:val="0"/>
          <w:numId w:val="15"/>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بعد شناختی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شامل باورهای ناکارآمد، </w:t>
      </w:r>
      <w:proofErr w:type="spellStart"/>
      <w:r w:rsidRPr="009019DB">
        <w:rPr>
          <w:rFonts w:ascii="Segoe UI" w:eastAsia="Times New Roman" w:hAnsi="Segoe UI" w:cs="Segoe UI"/>
          <w:sz w:val="24"/>
          <w:szCs w:val="24"/>
          <w:rtl/>
        </w:rPr>
        <w:t>فاجعه‌سازی</w:t>
      </w:r>
      <w:proofErr w:type="spellEnd"/>
      <w:r w:rsidRPr="009019DB">
        <w:rPr>
          <w:rFonts w:ascii="Segoe UI" w:eastAsia="Times New Roman" w:hAnsi="Segoe UI" w:cs="Segoe UI"/>
          <w:sz w:val="24"/>
          <w:szCs w:val="24"/>
          <w:rtl/>
        </w:rPr>
        <w:t xml:space="preserve"> و تعمیم افراطی درباره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بدنی است</w:t>
      </w:r>
      <w:r w:rsidRPr="009019DB">
        <w:rPr>
          <w:rFonts w:ascii="Segoe UI" w:eastAsia="Times New Roman" w:hAnsi="Segoe UI" w:cs="Segoe UI"/>
          <w:sz w:val="24"/>
          <w:szCs w:val="24"/>
        </w:rPr>
        <w:t>.</w:t>
      </w:r>
    </w:p>
    <w:p w14:paraId="6CB0FDFA" w14:textId="77777777" w:rsidR="009019DB" w:rsidRPr="009019DB" w:rsidRDefault="009019DB" w:rsidP="009019DB">
      <w:pPr>
        <w:numPr>
          <w:ilvl w:val="0"/>
          <w:numId w:val="15"/>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بعد هیجانی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شامل ترس، نگرانی و اضطراب شدیدی است که به علائم جسمانی پاسخ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Pr>
        <w:t>.</w:t>
      </w:r>
    </w:p>
    <w:p w14:paraId="5D0C5B27" w14:textId="77777777" w:rsidR="009019DB" w:rsidRPr="009019DB" w:rsidRDefault="009019DB" w:rsidP="009019DB">
      <w:pPr>
        <w:numPr>
          <w:ilvl w:val="0"/>
          <w:numId w:val="15"/>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بعد رفتاری</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شامل رفتارهای </w:t>
      </w:r>
      <w:proofErr w:type="spellStart"/>
      <w:r w:rsidRPr="009019DB">
        <w:rPr>
          <w:rFonts w:ascii="Segoe UI" w:eastAsia="Times New Roman" w:hAnsi="Segoe UI" w:cs="Segoe UI"/>
          <w:sz w:val="24"/>
          <w:szCs w:val="24"/>
          <w:rtl/>
        </w:rPr>
        <w:t>ایمنی‌بخش</w:t>
      </w:r>
      <w:proofErr w:type="spellEnd"/>
      <w:r w:rsidRPr="009019DB">
        <w:rPr>
          <w:rFonts w:ascii="Segoe UI" w:eastAsia="Times New Roman" w:hAnsi="Segoe UI" w:cs="Segoe UI"/>
          <w:sz w:val="24"/>
          <w:szCs w:val="24"/>
          <w:rtl/>
        </w:rPr>
        <w:t xml:space="preserve"> مانند چک کردن مداوم بدن، مراجعه مکرر به پزشک و اجتناب از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روزمره است (</w:t>
      </w:r>
      <w:proofErr w:type="spellStart"/>
      <w:r w:rsidRPr="009019DB">
        <w:rPr>
          <w:rFonts w:ascii="Segoe UI" w:eastAsia="Times New Roman" w:hAnsi="Segoe UI" w:cs="Segoe UI"/>
          <w:sz w:val="24"/>
          <w:szCs w:val="24"/>
          <w:rtl/>
        </w:rPr>
        <w:t>آبراموویتز</w:t>
      </w:r>
      <w:proofErr w:type="spellEnd"/>
      <w:r w:rsidRPr="009019DB">
        <w:rPr>
          <w:rFonts w:ascii="Segoe UI" w:eastAsia="Times New Roman" w:hAnsi="Segoe UI" w:cs="Segoe UI"/>
          <w:sz w:val="24"/>
          <w:szCs w:val="24"/>
          <w:rtl/>
        </w:rPr>
        <w:t xml:space="preserve"> و همکاران، ۲۰۰۷)</w:t>
      </w:r>
      <w:r w:rsidRPr="009019DB">
        <w:rPr>
          <w:rFonts w:ascii="Segoe UI" w:eastAsia="Times New Roman" w:hAnsi="Segoe UI" w:cs="Segoe UI"/>
          <w:sz w:val="24"/>
          <w:szCs w:val="24"/>
        </w:rPr>
        <w:t>.</w:t>
      </w:r>
    </w:p>
    <w:p w14:paraId="3E11C068"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proofErr w:type="spellStart"/>
      <w:r w:rsidRPr="009019DB">
        <w:rPr>
          <w:rFonts w:ascii="Segoe UI" w:eastAsia="Times New Roman" w:hAnsi="Segoe UI" w:cs="Segoe UI"/>
          <w:b/>
          <w:bCs/>
          <w:sz w:val="30"/>
          <w:szCs w:val="30"/>
          <w:rtl/>
        </w:rPr>
        <w:t>مدل‌های</w:t>
      </w:r>
      <w:proofErr w:type="spellEnd"/>
      <w:r w:rsidRPr="009019DB">
        <w:rPr>
          <w:rFonts w:ascii="Segoe UI" w:eastAsia="Times New Roman" w:hAnsi="Segoe UI" w:cs="Segoe UI"/>
          <w:b/>
          <w:bCs/>
          <w:sz w:val="30"/>
          <w:szCs w:val="30"/>
          <w:rtl/>
        </w:rPr>
        <w:t xml:space="preserve"> نظری اضطراب سلامت</w:t>
      </w:r>
    </w:p>
    <w:p w14:paraId="4A0F3C6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۱</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۴</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مدل شناختی</w:t>
      </w:r>
      <w:r w:rsidRPr="009019DB">
        <w:rPr>
          <w:rFonts w:ascii="Segoe UI" w:eastAsia="Times New Roman" w:hAnsi="Segoe UI" w:cs="Segoe UI"/>
          <w:b/>
          <w:bCs/>
          <w:sz w:val="24"/>
          <w:szCs w:val="24"/>
          <w:rtl/>
        </w:rPr>
        <w:noBreakHyphen/>
        <w:t>رفتاری</w:t>
      </w:r>
      <w:r w:rsidRPr="009019DB">
        <w:rPr>
          <w:rFonts w:ascii="Segoe UI" w:eastAsia="Times New Roman" w:hAnsi="Segoe UI" w:cs="Segoe UI"/>
          <w:sz w:val="24"/>
          <w:szCs w:val="24"/>
        </w:rPr>
        <w:br/>
      </w:r>
      <w:r w:rsidRPr="009019DB">
        <w:rPr>
          <w:rFonts w:ascii="Segoe UI" w:eastAsia="Times New Roman" w:hAnsi="Segoe UI" w:cs="Segoe UI"/>
          <w:sz w:val="24"/>
          <w:szCs w:val="24"/>
          <w:rtl/>
        </w:rPr>
        <w:t>مدل شناختی</w:t>
      </w:r>
      <w:r w:rsidRPr="009019DB">
        <w:rPr>
          <w:rFonts w:ascii="Segoe UI" w:eastAsia="Times New Roman" w:hAnsi="Segoe UI" w:cs="Segoe UI"/>
          <w:sz w:val="24"/>
          <w:szCs w:val="24"/>
          <w:rtl/>
        </w:rPr>
        <w:noBreakHyphen/>
        <w:t xml:space="preserve">رفتاری بیان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که تفسیرهای منفی و </w:t>
      </w:r>
      <w:proofErr w:type="spellStart"/>
      <w:r w:rsidRPr="009019DB">
        <w:rPr>
          <w:rFonts w:ascii="Segoe UI" w:eastAsia="Times New Roman" w:hAnsi="Segoe UI" w:cs="Segoe UI"/>
          <w:sz w:val="24"/>
          <w:szCs w:val="24"/>
          <w:rtl/>
        </w:rPr>
        <w:t>فاجعه‌آمیز</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جسمانی، باعث </w:t>
      </w:r>
      <w:proofErr w:type="spellStart"/>
      <w:r w:rsidRPr="009019DB">
        <w:rPr>
          <w:rFonts w:ascii="Segoe UI" w:eastAsia="Times New Roman" w:hAnsi="Segoe UI" w:cs="Segoe UI"/>
          <w:sz w:val="24"/>
          <w:szCs w:val="24"/>
          <w:rtl/>
        </w:rPr>
        <w:t>شکل‌گیری</w:t>
      </w:r>
      <w:proofErr w:type="spellEnd"/>
      <w:r w:rsidRPr="009019DB">
        <w:rPr>
          <w:rFonts w:ascii="Segoe UI" w:eastAsia="Times New Roman" w:hAnsi="Segoe UI" w:cs="Segoe UI"/>
          <w:sz w:val="24"/>
          <w:szCs w:val="24"/>
          <w:rtl/>
        </w:rPr>
        <w:t xml:space="preserve"> و تداوم اضطراب سلامت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سالکووسکیس</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وارویک</w:t>
      </w:r>
      <w:proofErr w:type="spellEnd"/>
      <w:r w:rsidRPr="009019DB">
        <w:rPr>
          <w:rFonts w:ascii="Segoe UI" w:eastAsia="Times New Roman" w:hAnsi="Segoe UI" w:cs="Segoe UI"/>
          <w:sz w:val="24"/>
          <w:szCs w:val="24"/>
          <w:rtl/>
        </w:rPr>
        <w:t xml:space="preserve">، ۲۰۰۱). سالمندان معمولاً علائم طبیعی سالمندی مانند خستگی، درد و ضعف را به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خطرناک نسبت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این نگرش موجب رفتارهای </w:t>
      </w:r>
      <w:proofErr w:type="spellStart"/>
      <w:r w:rsidRPr="009019DB">
        <w:rPr>
          <w:rFonts w:ascii="Segoe UI" w:eastAsia="Times New Roman" w:hAnsi="Segoe UI" w:cs="Segoe UI"/>
          <w:sz w:val="24"/>
          <w:szCs w:val="24"/>
          <w:rtl/>
        </w:rPr>
        <w:t>ایمنی‌بخش</w:t>
      </w:r>
      <w:proofErr w:type="spellEnd"/>
      <w:r w:rsidRPr="009019DB">
        <w:rPr>
          <w:rFonts w:ascii="Segoe UI" w:eastAsia="Times New Roman" w:hAnsi="Segoe UI" w:cs="Segoe UI"/>
          <w:sz w:val="24"/>
          <w:szCs w:val="24"/>
          <w:rtl/>
        </w:rPr>
        <w:t xml:space="preserve">، افزایش توجه به بدن و تشدید چرخه اضطراب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آبراموویتز</w:t>
      </w:r>
      <w:proofErr w:type="spellEnd"/>
      <w:r w:rsidRPr="009019DB">
        <w:rPr>
          <w:rFonts w:ascii="Segoe UI" w:eastAsia="Times New Roman" w:hAnsi="Segoe UI" w:cs="Segoe UI"/>
          <w:sz w:val="24"/>
          <w:szCs w:val="24"/>
          <w:rtl/>
        </w:rPr>
        <w:t xml:space="preserve"> و همکاران، ۲۰۰۷). در چارچوب این مدل، اصلاح باورهای ناکارآمد و مواجهه تدریجی با </w:t>
      </w:r>
      <w:proofErr w:type="spellStart"/>
      <w:r w:rsidRPr="009019DB">
        <w:rPr>
          <w:rFonts w:ascii="Segoe UI" w:eastAsia="Times New Roman" w:hAnsi="Segoe UI" w:cs="Segoe UI"/>
          <w:sz w:val="24"/>
          <w:szCs w:val="24"/>
          <w:rtl/>
        </w:rPr>
        <w:t>نشانه‌ها</w:t>
      </w:r>
      <w:proofErr w:type="spellEnd"/>
      <w:r w:rsidRPr="009019DB">
        <w:rPr>
          <w:rFonts w:ascii="Segoe UI" w:eastAsia="Times New Roman" w:hAnsi="Segoe UI" w:cs="Segoe UI"/>
          <w:sz w:val="24"/>
          <w:szCs w:val="24"/>
          <w:rtl/>
        </w:rPr>
        <w:t xml:space="preserve">، از مؤثرترین راهبردهای درمانی محسوب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Pr>
        <w:t>.</w:t>
      </w:r>
    </w:p>
    <w:p w14:paraId="458E425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۲</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۴</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مدل زیستی</w:t>
      </w:r>
      <w:r w:rsidRPr="009019DB">
        <w:rPr>
          <w:rFonts w:ascii="Segoe UI" w:eastAsia="Times New Roman" w:hAnsi="Segoe UI" w:cs="Segoe UI"/>
          <w:b/>
          <w:bCs/>
          <w:sz w:val="24"/>
          <w:szCs w:val="24"/>
          <w:rtl/>
        </w:rPr>
        <w:noBreakHyphen/>
        <w:t>روانی</w:t>
      </w:r>
      <w:r w:rsidRPr="009019DB">
        <w:rPr>
          <w:rFonts w:ascii="Segoe UI" w:eastAsia="Times New Roman" w:hAnsi="Segoe UI" w:cs="Segoe UI"/>
          <w:b/>
          <w:bCs/>
          <w:sz w:val="24"/>
          <w:szCs w:val="24"/>
          <w:rtl/>
        </w:rPr>
        <w:noBreakHyphen/>
        <w:t>اجتماعی</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این مدل تعامل پیچیده عوامل 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اجتماعی را در بروز اضطراب سلامت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(انگل، ۱۹۷۷؛ </w:t>
      </w:r>
      <w:proofErr w:type="spellStart"/>
      <w:r w:rsidRPr="009019DB">
        <w:rPr>
          <w:rFonts w:ascii="Segoe UI" w:eastAsia="Times New Roman" w:hAnsi="Segoe UI" w:cs="Segoe UI"/>
          <w:sz w:val="24"/>
          <w:szCs w:val="24"/>
          <w:rtl/>
        </w:rPr>
        <w:t>آسموندسون</w:t>
      </w:r>
      <w:proofErr w:type="spellEnd"/>
      <w:r w:rsidRPr="009019DB">
        <w:rPr>
          <w:rFonts w:ascii="Segoe UI" w:eastAsia="Times New Roman" w:hAnsi="Segoe UI" w:cs="Segoe UI"/>
          <w:sz w:val="24"/>
          <w:szCs w:val="24"/>
          <w:rtl/>
        </w:rPr>
        <w:t xml:space="preserve">، ۲۰۰۴). عوامل زیستی شامل حساسیت عصبی و تغییرات جسمانی، عوامل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شامل تحمل پایین ابهام و </w:t>
      </w:r>
      <w:proofErr w:type="spellStart"/>
      <w:r w:rsidRPr="009019DB">
        <w:rPr>
          <w:rFonts w:ascii="Segoe UI" w:eastAsia="Times New Roman" w:hAnsi="Segoe UI" w:cs="Segoe UI"/>
          <w:sz w:val="24"/>
          <w:szCs w:val="24"/>
          <w:rtl/>
        </w:rPr>
        <w:t>کمال‌گرایی</w:t>
      </w:r>
      <w:proofErr w:type="spellEnd"/>
      <w:r w:rsidRPr="009019DB">
        <w:rPr>
          <w:rFonts w:ascii="Segoe UI" w:eastAsia="Times New Roman" w:hAnsi="Segoe UI" w:cs="Segoe UI"/>
          <w:sz w:val="24"/>
          <w:szCs w:val="24"/>
          <w:rtl/>
        </w:rPr>
        <w:t xml:space="preserve">، و عوامل اجتماعی شامل تجربه بیماری در خانواده و حمایت ناکافی اجتماعی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در سالمندان، </w:t>
      </w:r>
      <w:proofErr w:type="spellStart"/>
      <w:r w:rsidRPr="009019DB">
        <w:rPr>
          <w:rFonts w:ascii="Segoe UI" w:eastAsia="Times New Roman" w:hAnsi="Segoe UI" w:cs="Segoe UI"/>
          <w:sz w:val="24"/>
          <w:szCs w:val="24"/>
          <w:rtl/>
        </w:rPr>
        <w:t>هم‌زمانی</w:t>
      </w:r>
      <w:proofErr w:type="spellEnd"/>
      <w:r w:rsidRPr="009019DB">
        <w:rPr>
          <w:rFonts w:ascii="Segoe UI" w:eastAsia="Times New Roman" w:hAnsi="Segoe UI" w:cs="Segoe UI"/>
          <w:sz w:val="24"/>
          <w:szCs w:val="24"/>
          <w:rtl/>
        </w:rPr>
        <w:t xml:space="preserve"> این عوامل، سطح اضطراب سلامت را افزایش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Pr>
        <w:t>.</w:t>
      </w:r>
    </w:p>
    <w:p w14:paraId="7D930F0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۳</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tl/>
        </w:rPr>
        <w:noBreakHyphen/>
        <w:t>۴</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مدل دلبستگی</w:t>
      </w:r>
      <w:r w:rsidRPr="009019DB">
        <w:rPr>
          <w:rFonts w:ascii="Segoe UI" w:eastAsia="Times New Roman" w:hAnsi="Segoe UI" w:cs="Segoe UI"/>
          <w:sz w:val="24"/>
          <w:szCs w:val="24"/>
        </w:rPr>
        <w:br/>
      </w:r>
      <w:proofErr w:type="spellStart"/>
      <w:r w:rsidRPr="009019DB">
        <w:rPr>
          <w:rFonts w:ascii="Segoe UI" w:eastAsia="Times New Roman" w:hAnsi="Segoe UI" w:cs="Segoe UI"/>
          <w:sz w:val="24"/>
          <w:szCs w:val="24"/>
          <w:rtl/>
        </w:rPr>
        <w:t>سبک‌های</w:t>
      </w:r>
      <w:proofErr w:type="spellEnd"/>
      <w:r w:rsidRPr="009019DB">
        <w:rPr>
          <w:rFonts w:ascii="Segoe UI" w:eastAsia="Times New Roman" w:hAnsi="Segoe UI" w:cs="Segoe UI"/>
          <w:sz w:val="24"/>
          <w:szCs w:val="24"/>
          <w:rtl/>
        </w:rPr>
        <w:t xml:space="preserve"> دلبستگی </w:t>
      </w:r>
      <w:proofErr w:type="spellStart"/>
      <w:r w:rsidRPr="009019DB">
        <w:rPr>
          <w:rFonts w:ascii="Segoe UI" w:eastAsia="Times New Roman" w:hAnsi="Segoe UI" w:cs="Segoe UI"/>
          <w:sz w:val="24"/>
          <w:szCs w:val="24"/>
          <w:rtl/>
        </w:rPr>
        <w:t>ناایمن</w:t>
      </w:r>
      <w:proofErr w:type="spellEnd"/>
      <w:r w:rsidRPr="009019DB">
        <w:rPr>
          <w:rFonts w:ascii="Segoe UI" w:eastAsia="Times New Roman" w:hAnsi="Segoe UI" w:cs="Segoe UI"/>
          <w:sz w:val="24"/>
          <w:szCs w:val="24"/>
          <w:rtl/>
        </w:rPr>
        <w:t>، به ویژه دلبستگی اضطرابی، با سطوح بالاتر اضطراب سلامت همراه هستند (</w:t>
      </w:r>
      <w:proofErr w:type="spellStart"/>
      <w:r w:rsidRPr="009019DB">
        <w:rPr>
          <w:rFonts w:ascii="Segoe UI" w:eastAsia="Times New Roman" w:hAnsi="Segoe UI" w:cs="Segoe UI"/>
          <w:sz w:val="24"/>
          <w:szCs w:val="24"/>
          <w:rtl/>
        </w:rPr>
        <w:t>ماوندر</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هانتر</w:t>
      </w:r>
      <w:proofErr w:type="spellEnd"/>
      <w:r w:rsidRPr="009019DB">
        <w:rPr>
          <w:rFonts w:ascii="Segoe UI" w:eastAsia="Times New Roman" w:hAnsi="Segoe UI" w:cs="Segoe UI"/>
          <w:sz w:val="24"/>
          <w:szCs w:val="24"/>
          <w:rtl/>
        </w:rPr>
        <w:t xml:space="preserve">، ۲۰۰۱).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سبک دلبستگی اضطرابی دارند، معمولاً حمایت اجتماعی را ناکافی </w:t>
      </w:r>
      <w:proofErr w:type="spellStart"/>
      <w:r w:rsidRPr="009019DB">
        <w:rPr>
          <w:rFonts w:ascii="Segoe UI" w:eastAsia="Times New Roman" w:hAnsi="Segoe UI" w:cs="Segoe UI"/>
          <w:sz w:val="24"/>
          <w:szCs w:val="24"/>
          <w:rtl/>
        </w:rPr>
        <w:t>می‌دانند</w:t>
      </w:r>
      <w:proofErr w:type="spellEnd"/>
      <w:r w:rsidRPr="009019DB">
        <w:rPr>
          <w:rFonts w:ascii="Segoe UI" w:eastAsia="Times New Roman" w:hAnsi="Segoe UI" w:cs="Segoe UI"/>
          <w:sz w:val="24"/>
          <w:szCs w:val="24"/>
          <w:rtl/>
        </w:rPr>
        <w:t xml:space="preserve"> و نسبت به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بدنی حساسیت بیشتری نشان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Pr>
        <w:t>.</w:t>
      </w:r>
    </w:p>
    <w:p w14:paraId="0DB3F462"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سالمندی و اضطراب سلامت</w:t>
      </w:r>
    </w:p>
    <w:p w14:paraId="4BB304AE"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lastRenderedPageBreak/>
        <w:t>خودبیمارانگاری</w:t>
      </w:r>
      <w:proofErr w:type="spellEnd"/>
      <w:r w:rsidRPr="009019DB">
        <w:rPr>
          <w:rFonts w:ascii="Segoe UI" w:eastAsia="Times New Roman" w:hAnsi="Segoe UI" w:cs="Segoe UI"/>
          <w:sz w:val="24"/>
          <w:szCs w:val="24"/>
          <w:rtl/>
        </w:rPr>
        <w:t xml:space="preserve"> یا اضطراب سلامت، اختلالی است که با نگرانی شدید در مورد ابتلا به یک بیماری جدی مشخص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اختلالی است که با اضطراب و ترس فراوان در مورد داشتن یک بیماری جدی مشخص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بنابراین مسئله اصلی در این اختلال اضطراب است که شکل بروز آن با سایر اختلالات اضطرابی متفاوت است. اضطراب سلامت یک مفهوم </w:t>
      </w:r>
      <w:proofErr w:type="spellStart"/>
      <w:r w:rsidRPr="009019DB">
        <w:rPr>
          <w:rFonts w:ascii="Segoe UI" w:eastAsia="Times New Roman" w:hAnsi="Segoe UI" w:cs="Segoe UI"/>
          <w:sz w:val="24"/>
          <w:szCs w:val="24"/>
          <w:rtl/>
        </w:rPr>
        <w:t>پیوستاری</w:t>
      </w:r>
      <w:proofErr w:type="spellEnd"/>
      <w:r w:rsidRPr="009019DB">
        <w:rPr>
          <w:rFonts w:ascii="Segoe UI" w:eastAsia="Times New Roman" w:hAnsi="Segoe UI" w:cs="Segoe UI"/>
          <w:sz w:val="24"/>
          <w:szCs w:val="24"/>
          <w:rtl/>
        </w:rPr>
        <w:t xml:space="preserve"> است که برای اولین بار توسط </w:t>
      </w:r>
      <w:proofErr w:type="spellStart"/>
      <w:r w:rsidRPr="009019DB">
        <w:rPr>
          <w:rFonts w:ascii="Segoe UI" w:eastAsia="Times New Roman" w:hAnsi="Segoe UI" w:cs="Segoe UI"/>
          <w:sz w:val="24"/>
          <w:szCs w:val="24"/>
          <w:rtl/>
        </w:rPr>
        <w:t>سالکووسکیس</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وارویک</w:t>
      </w:r>
      <w:proofErr w:type="spellEnd"/>
      <w:r w:rsidRPr="009019DB">
        <w:rPr>
          <w:rFonts w:ascii="Segoe UI" w:eastAsia="Times New Roman" w:hAnsi="Segoe UI" w:cs="Segoe UI"/>
          <w:sz w:val="24"/>
          <w:szCs w:val="24"/>
          <w:rtl/>
        </w:rPr>
        <w:t xml:space="preserve"> ارائه شد. این اختلال با </w:t>
      </w:r>
      <w:proofErr w:type="spellStart"/>
      <w:r w:rsidRPr="009019DB">
        <w:rPr>
          <w:rFonts w:ascii="Segoe UI" w:eastAsia="Times New Roman" w:hAnsi="Segoe UI" w:cs="Segoe UI"/>
          <w:sz w:val="24"/>
          <w:szCs w:val="24"/>
          <w:rtl/>
        </w:rPr>
        <w:t>ترس‌های</w:t>
      </w:r>
      <w:proofErr w:type="spellEnd"/>
      <w:r w:rsidRPr="009019DB">
        <w:rPr>
          <w:rFonts w:ascii="Segoe UI" w:eastAsia="Times New Roman" w:hAnsi="Segoe UI" w:cs="Segoe UI"/>
          <w:sz w:val="24"/>
          <w:szCs w:val="24"/>
          <w:rtl/>
        </w:rPr>
        <w:t xml:space="preserve"> افراطی و گاه هذیانی درباره سلامت و علائم جسمانی مشخص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آنها بیان کردند که بعضی از افراد بیشتر از مردم عادی درباره سلامت خود نگران هستند؛ اما همه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تشخیصی </w:t>
      </w:r>
      <w:proofErr w:type="spellStart"/>
      <w:r w:rsidRPr="009019DB">
        <w:rPr>
          <w:rFonts w:ascii="Segoe UI" w:eastAsia="Times New Roman" w:hAnsi="Segoe UI" w:cs="Segoe UI"/>
          <w:sz w:val="24"/>
          <w:szCs w:val="24"/>
          <w:rtl/>
        </w:rPr>
        <w:t>خودبیمارانگاری</w:t>
      </w:r>
      <w:proofErr w:type="spellEnd"/>
      <w:r w:rsidRPr="009019DB">
        <w:rPr>
          <w:rFonts w:ascii="Segoe UI" w:eastAsia="Times New Roman" w:hAnsi="Segoe UI" w:cs="Segoe UI"/>
          <w:sz w:val="24"/>
          <w:szCs w:val="24"/>
          <w:rtl/>
        </w:rPr>
        <w:t xml:space="preserve"> را ندارند، در نتیجه مفهوم </w:t>
      </w:r>
      <w:proofErr w:type="spellStart"/>
      <w:r w:rsidRPr="009019DB">
        <w:rPr>
          <w:rFonts w:ascii="Segoe UI" w:eastAsia="Times New Roman" w:hAnsi="Segoe UI" w:cs="Segoe UI"/>
          <w:sz w:val="24"/>
          <w:szCs w:val="24"/>
          <w:rtl/>
        </w:rPr>
        <w:t>پیوستاری</w:t>
      </w:r>
      <w:proofErr w:type="spellEnd"/>
      <w:r w:rsidRPr="009019DB">
        <w:rPr>
          <w:rFonts w:ascii="Segoe UI" w:eastAsia="Times New Roman" w:hAnsi="Segoe UI" w:cs="Segoe UI"/>
          <w:sz w:val="24"/>
          <w:szCs w:val="24"/>
          <w:rtl/>
        </w:rPr>
        <w:t xml:space="preserve"> اضطراب سلامت را به کار بردند که هم اضطراب سلامت خفیف و هم </w:t>
      </w:r>
      <w:proofErr w:type="spellStart"/>
      <w:r w:rsidRPr="009019DB">
        <w:rPr>
          <w:rFonts w:ascii="Segoe UI" w:eastAsia="Times New Roman" w:hAnsi="Segoe UI" w:cs="Segoe UI"/>
          <w:sz w:val="24"/>
          <w:szCs w:val="24"/>
          <w:rtl/>
        </w:rPr>
        <w:t>خودبیمارانگاری</w:t>
      </w:r>
      <w:proofErr w:type="spellEnd"/>
      <w:r w:rsidRPr="009019DB">
        <w:rPr>
          <w:rFonts w:ascii="Segoe UI" w:eastAsia="Times New Roman" w:hAnsi="Segoe UI" w:cs="Segoe UI"/>
          <w:sz w:val="24"/>
          <w:szCs w:val="24"/>
          <w:rtl/>
        </w:rPr>
        <w:t xml:space="preserve"> را در بر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(کریمی و همکاران، ۱۳۹۷)</w:t>
      </w:r>
      <w:r w:rsidRPr="009019DB">
        <w:rPr>
          <w:rFonts w:ascii="Segoe UI" w:eastAsia="Times New Roman" w:hAnsi="Segoe UI" w:cs="Segoe UI"/>
          <w:sz w:val="24"/>
          <w:szCs w:val="24"/>
        </w:rPr>
        <w:t>.</w:t>
      </w:r>
    </w:p>
    <w:p w14:paraId="2DC7601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تحقیقات موجود حاکی از آن است که اضطراب سلامت، اواخر سن هر فرد شروع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شاید به این دلیل است که </w:t>
      </w:r>
      <w:proofErr w:type="spellStart"/>
      <w:r w:rsidRPr="009019DB">
        <w:rPr>
          <w:rFonts w:ascii="Segoe UI" w:eastAsia="Times New Roman" w:hAnsi="Segoe UI" w:cs="Segoe UI"/>
          <w:sz w:val="24"/>
          <w:szCs w:val="24"/>
          <w:rtl/>
        </w:rPr>
        <w:t>همبودی</w:t>
      </w:r>
      <w:proofErr w:type="spellEnd"/>
      <w:r w:rsidRPr="009019DB">
        <w:rPr>
          <w:rFonts w:ascii="Segoe UI" w:eastAsia="Times New Roman" w:hAnsi="Segoe UI" w:cs="Segoe UI"/>
          <w:sz w:val="24"/>
          <w:szCs w:val="24"/>
          <w:rtl/>
        </w:rPr>
        <w:t xml:space="preserve"> با شرایط سلامت جسمی که احتمالاً با افزایش سن رخ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گابالاوی</w:t>
      </w:r>
      <w:proofErr w:type="spellEnd"/>
      <w:r w:rsidRPr="009019DB">
        <w:rPr>
          <w:rFonts w:ascii="Segoe UI" w:eastAsia="Times New Roman" w:hAnsi="Segoe UI" w:cs="Segoe UI"/>
          <w:sz w:val="24"/>
          <w:szCs w:val="24"/>
          <w:rtl/>
        </w:rPr>
        <w:t>، ۲۰۱۸). اضطراب یک بیماری شایع در سالمندان است، و تقریباً ۱۰</w:t>
      </w:r>
      <w:r w:rsidRPr="009019DB">
        <w:rPr>
          <w:rFonts w:ascii="Segoe UI" w:eastAsia="Times New Roman" w:hAnsi="Segoe UI" w:cs="Segoe UI"/>
          <w:sz w:val="24"/>
          <w:szCs w:val="24"/>
          <w:rtl/>
        </w:rPr>
        <w:noBreakHyphen/>
        <w:t>۲۰</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درصد از افراد مسن را تحت تأثیر قرار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اگرچه اغلب تشخیص داده </w:t>
      </w:r>
      <w:proofErr w:type="spellStart"/>
      <w:r w:rsidRPr="009019DB">
        <w:rPr>
          <w:rFonts w:ascii="Segoe UI" w:eastAsia="Times New Roman" w:hAnsi="Segoe UI" w:cs="Segoe UI"/>
          <w:sz w:val="24"/>
          <w:szCs w:val="24"/>
          <w:rtl/>
        </w:rPr>
        <w:t>نمی‌شود</w:t>
      </w:r>
      <w:proofErr w:type="spellEnd"/>
      <w:r w:rsidRPr="009019DB">
        <w:rPr>
          <w:rFonts w:ascii="Segoe UI" w:eastAsia="Times New Roman" w:hAnsi="Segoe UI" w:cs="Segoe UI"/>
          <w:sz w:val="24"/>
          <w:szCs w:val="24"/>
          <w:rtl/>
        </w:rPr>
        <w:t xml:space="preserve">. سالمندان با اختلالات اضطرابی اغلب به دلایل زیادی درمان </w:t>
      </w:r>
      <w:proofErr w:type="spellStart"/>
      <w:r w:rsidRPr="009019DB">
        <w:rPr>
          <w:rFonts w:ascii="Segoe UI" w:eastAsia="Times New Roman" w:hAnsi="Segoe UI" w:cs="Segoe UI"/>
          <w:sz w:val="24"/>
          <w:szCs w:val="24"/>
          <w:rtl/>
        </w:rPr>
        <w:t>نمی‌شوند</w:t>
      </w:r>
      <w:proofErr w:type="spellEnd"/>
      <w:r w:rsidRPr="009019DB">
        <w:rPr>
          <w:rFonts w:ascii="Segoe UI" w:eastAsia="Times New Roman" w:hAnsi="Segoe UI" w:cs="Segoe UI"/>
          <w:sz w:val="24"/>
          <w:szCs w:val="24"/>
          <w:rtl/>
        </w:rPr>
        <w:t xml:space="preserve"> یا اغلب علائم خود را تشخیص یا تصدیق </w:t>
      </w:r>
      <w:proofErr w:type="spellStart"/>
      <w:r w:rsidRPr="009019DB">
        <w:rPr>
          <w:rFonts w:ascii="Segoe UI" w:eastAsia="Times New Roman" w:hAnsi="Segoe UI" w:cs="Segoe UI"/>
          <w:sz w:val="24"/>
          <w:szCs w:val="24"/>
          <w:rtl/>
        </w:rPr>
        <w:t>نمی‌کنند</w:t>
      </w:r>
      <w:proofErr w:type="spellEnd"/>
      <w:r w:rsidRPr="009019DB">
        <w:rPr>
          <w:rFonts w:ascii="Segoe UI" w:eastAsia="Times New Roman" w:hAnsi="Segoe UI" w:cs="Segoe UI"/>
          <w:sz w:val="24"/>
          <w:szCs w:val="24"/>
          <w:rtl/>
        </w:rPr>
        <w:t xml:space="preserve">. وقتی این 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تحمل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sidRPr="009019DB">
        <w:rPr>
          <w:rFonts w:ascii="Segoe UI" w:eastAsia="Times New Roman" w:hAnsi="Segoe UI" w:cs="Segoe UI"/>
          <w:sz w:val="24"/>
          <w:szCs w:val="24"/>
          <w:rtl/>
        </w:rPr>
        <w:t>بلع</w:t>
      </w:r>
      <w:proofErr w:type="spellEnd"/>
      <w:r w:rsidRPr="009019DB">
        <w:rPr>
          <w:rFonts w:ascii="Segoe UI" w:eastAsia="Times New Roman" w:hAnsi="Segoe UI" w:cs="Segoe UI"/>
          <w:sz w:val="24"/>
          <w:szCs w:val="24"/>
          <w:rtl/>
        </w:rPr>
        <w:t xml:space="preserve">، لرزش، لرزیدن، </w:t>
      </w:r>
      <w:proofErr w:type="spellStart"/>
      <w:r w:rsidRPr="009019DB">
        <w:rPr>
          <w:rFonts w:ascii="Segoe UI" w:eastAsia="Times New Roman" w:hAnsi="Segoe UI" w:cs="Segoe UI"/>
          <w:sz w:val="24"/>
          <w:szCs w:val="24"/>
          <w:rtl/>
        </w:rPr>
        <w:t>تحریک‌پذیری</w:t>
      </w:r>
      <w:proofErr w:type="spellEnd"/>
      <w:r w:rsidRPr="009019DB">
        <w:rPr>
          <w:rFonts w:ascii="Segoe UI" w:eastAsia="Times New Roman" w:hAnsi="Segoe UI" w:cs="Segoe UI"/>
          <w:sz w:val="24"/>
          <w:szCs w:val="24"/>
          <w:rtl/>
        </w:rPr>
        <w:t xml:space="preserve">، تعریق، حالت تهوع و... است. همچنین باید توجه داشت که اضطراب </w:t>
      </w:r>
      <w:proofErr w:type="spellStart"/>
      <w:r w:rsidRPr="009019DB">
        <w:rPr>
          <w:rFonts w:ascii="Segoe UI" w:eastAsia="Times New Roman" w:hAnsi="Segoe UI" w:cs="Segoe UI"/>
          <w:sz w:val="24"/>
          <w:szCs w:val="24"/>
          <w:rtl/>
        </w:rPr>
        <w:t>درمان‌نشده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منجر به اختلال شناختی، ناتوانی، سلامت جسمی ضعیف و کیفیت پایین زندگی شود. خوشبختانه اضطراب با داروهای تجویزی و درمانی قابل درمان است (</w:t>
      </w:r>
      <w:proofErr w:type="spellStart"/>
      <w:r w:rsidRPr="009019DB">
        <w:rPr>
          <w:rFonts w:ascii="Segoe UI" w:eastAsia="Times New Roman" w:hAnsi="Segoe UI" w:cs="Segoe UI"/>
          <w:sz w:val="24"/>
          <w:szCs w:val="24"/>
          <w:rtl/>
        </w:rPr>
        <w:t>ساکویا</w:t>
      </w:r>
      <w:proofErr w:type="spellEnd"/>
      <w:r w:rsidRPr="009019DB">
        <w:rPr>
          <w:rFonts w:ascii="Segoe UI" w:eastAsia="Times New Roman" w:hAnsi="Segoe UI" w:cs="Segoe UI"/>
          <w:sz w:val="24"/>
          <w:szCs w:val="24"/>
          <w:rtl/>
        </w:rPr>
        <w:t xml:space="preserve">، ۲۰۰۸). سالمندان به دلیل مشکلات مختلف در ابعاد سلامت و آینده مبهم خویش گرفتار اضطراب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از طرفی تنهایی، وابستگی عاطفی و مالی،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جسمانی، ضعف عضلانی و کاهش قوای جسم از عوامل ایجاد اضطراب در سالمندان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از علائم اضطراب در سالمندان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به افزایش فشار خون، تپش قلب، کاهش تمرکز، همچنین علائم گوارشی و تکرار ادرار که از عوامل اضطراب سالمندان هستند، اشاره کرد. در خصوص اضطراب در دوره سالمندی باید ذکر کرد که اضطراب جزء </w:t>
      </w:r>
      <w:proofErr w:type="spellStart"/>
      <w:r w:rsidRPr="009019DB">
        <w:rPr>
          <w:rFonts w:ascii="Segoe UI" w:eastAsia="Times New Roman" w:hAnsi="Segoe UI" w:cs="Segoe UI"/>
          <w:sz w:val="24"/>
          <w:szCs w:val="24"/>
          <w:rtl/>
        </w:rPr>
        <w:t>جدایی‌ناپذیری</w:t>
      </w:r>
      <w:proofErr w:type="spellEnd"/>
      <w:r w:rsidRPr="009019DB">
        <w:rPr>
          <w:rFonts w:ascii="Segoe UI" w:eastAsia="Times New Roman" w:hAnsi="Segoe UI" w:cs="Segoe UI"/>
          <w:sz w:val="24"/>
          <w:szCs w:val="24"/>
          <w:rtl/>
        </w:rPr>
        <w:t xml:space="preserve"> از زندگی روزمره است، اما در صورتی که این اضطراب تداوم یابد و مقدار آن زیاد شود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فرد سالمند را مبتلا به یک نگرانی مزمن در خصوص سلامت سالمند درآورد. مشکلات عدیده دیگر در این دوران به خصوص </w:t>
      </w:r>
      <w:proofErr w:type="spellStart"/>
      <w:r w:rsidRPr="009019DB">
        <w:rPr>
          <w:rFonts w:ascii="Segoe UI" w:eastAsia="Times New Roman" w:hAnsi="Segoe UI" w:cs="Segoe UI"/>
          <w:sz w:val="24"/>
          <w:szCs w:val="24"/>
          <w:rtl/>
        </w:rPr>
        <w:t>کابوس‌های</w:t>
      </w:r>
      <w:proofErr w:type="spellEnd"/>
      <w:r w:rsidRPr="009019DB">
        <w:rPr>
          <w:rFonts w:ascii="Segoe UI" w:eastAsia="Times New Roman" w:hAnsi="Segoe UI" w:cs="Segoe UI"/>
          <w:sz w:val="24"/>
          <w:szCs w:val="24"/>
          <w:rtl/>
        </w:rPr>
        <w:t xml:space="preserve"> شبانه و خستگی جسمانی و مراقبت از همسر خود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فرآیندهای شناختی فرد سالمند را تحت تأثیر خود قرار دهد. عوامل مؤثر بر اضطراب سالمندان: بنابر تعریف جهانی بهداشت، کیفیت زندگی، درک افراد از موقعیت کنونی خود از نظر فرهنگ، سیستم ارزشی که فرد در آن زندگی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اهداف، انتظارات، استاندارد و </w:t>
      </w:r>
      <w:proofErr w:type="spellStart"/>
      <w:r w:rsidRPr="009019DB">
        <w:rPr>
          <w:rFonts w:ascii="Segoe UI" w:eastAsia="Times New Roman" w:hAnsi="Segoe UI" w:cs="Segoe UI"/>
          <w:sz w:val="24"/>
          <w:szCs w:val="24"/>
          <w:rtl/>
        </w:rPr>
        <w:t>اولویت‌هایشان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همچنین تنهایی، اضطراب و افسردگی مشکلات رایجی هستند که در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تحت </w:t>
      </w:r>
      <w:proofErr w:type="spellStart"/>
      <w:r w:rsidRPr="009019DB">
        <w:rPr>
          <w:rFonts w:ascii="Segoe UI" w:eastAsia="Times New Roman" w:hAnsi="Segoe UI" w:cs="Segoe UI"/>
          <w:sz w:val="24"/>
          <w:szCs w:val="24"/>
          <w:rtl/>
        </w:rPr>
        <w:t>مراقبت‌های</w:t>
      </w:r>
      <w:proofErr w:type="spellEnd"/>
      <w:r w:rsidRPr="009019DB">
        <w:rPr>
          <w:rFonts w:ascii="Segoe UI" w:eastAsia="Times New Roman" w:hAnsi="Segoe UI" w:cs="Segoe UI"/>
          <w:sz w:val="24"/>
          <w:szCs w:val="24"/>
          <w:rtl/>
        </w:rPr>
        <w:t xml:space="preserve"> بهداشتی طولانی قرار دارند شایع است</w:t>
      </w:r>
      <w:r w:rsidRPr="009019DB">
        <w:rPr>
          <w:rFonts w:ascii="Segoe UI" w:eastAsia="Times New Roman" w:hAnsi="Segoe UI" w:cs="Segoe UI"/>
          <w:sz w:val="24"/>
          <w:szCs w:val="24"/>
        </w:rPr>
        <w:t>.</w:t>
      </w:r>
    </w:p>
    <w:p w14:paraId="54BDA31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گرچه تغییرات ناشی از سالمندی شایع و فراگیر است اما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بسیاری از آنها را کنترل کرد. با تمرکز بر کاهش احساس تنهایی و تقویت </w:t>
      </w:r>
      <w:proofErr w:type="spellStart"/>
      <w:r w:rsidRPr="009019DB">
        <w:rPr>
          <w:rFonts w:ascii="Segoe UI" w:eastAsia="Times New Roman" w:hAnsi="Segoe UI" w:cs="Segoe UI"/>
          <w:sz w:val="24"/>
          <w:szCs w:val="24"/>
          <w:rtl/>
        </w:rPr>
        <w:t>شبکه‌های</w:t>
      </w:r>
      <w:proofErr w:type="spellEnd"/>
      <w:r w:rsidRPr="009019DB">
        <w:rPr>
          <w:rFonts w:ascii="Segoe UI" w:eastAsia="Times New Roman" w:hAnsi="Segoe UI" w:cs="Segoe UI"/>
          <w:sz w:val="24"/>
          <w:szCs w:val="24"/>
          <w:rtl/>
        </w:rPr>
        <w:t xml:space="preserve"> اجتماعی و حمایت اجتماعی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از مسائل روانی آنان جلوگیری کرد (آیدین و همکاران، ۱۳۹۶). همچنین عوامل مهم دیگری از جمله: منبع درآمد، وضعیت بیمه، جنسیت، اشتغال، سطح تحصیلات، وضعیت مسکن و همراهانی که با سالمند زندگی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را از عوامل مهم در کنار سایر عوامل ذکر شده یاد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(نبوی و همکاران، ۱۳۹۶)</w:t>
      </w:r>
      <w:r w:rsidRPr="009019DB">
        <w:rPr>
          <w:rFonts w:ascii="Segoe UI" w:eastAsia="Times New Roman" w:hAnsi="Segoe UI" w:cs="Segoe UI"/>
          <w:sz w:val="24"/>
          <w:szCs w:val="24"/>
        </w:rPr>
        <w:t>.</w:t>
      </w:r>
    </w:p>
    <w:p w14:paraId="0A25F881"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 xml:space="preserve">عوامل </w:t>
      </w:r>
      <w:proofErr w:type="spellStart"/>
      <w:r w:rsidRPr="009019DB">
        <w:rPr>
          <w:rFonts w:ascii="Segoe UI" w:eastAsia="Times New Roman" w:hAnsi="Segoe UI" w:cs="Segoe UI"/>
          <w:b/>
          <w:bCs/>
          <w:sz w:val="30"/>
          <w:szCs w:val="30"/>
          <w:rtl/>
        </w:rPr>
        <w:t>زمینه‌ساز</w:t>
      </w:r>
      <w:proofErr w:type="spellEnd"/>
      <w:r w:rsidRPr="009019DB">
        <w:rPr>
          <w:rFonts w:ascii="Segoe UI" w:eastAsia="Times New Roman" w:hAnsi="Segoe UI" w:cs="Segoe UI"/>
          <w:b/>
          <w:bCs/>
          <w:sz w:val="30"/>
          <w:szCs w:val="30"/>
          <w:rtl/>
        </w:rPr>
        <w:t xml:space="preserve"> اضطراب</w:t>
      </w:r>
    </w:p>
    <w:p w14:paraId="6DBB363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سالمندان به دلایل متعددی نظیر احساس </w:t>
      </w:r>
      <w:proofErr w:type="spellStart"/>
      <w:r w:rsidRPr="009019DB">
        <w:rPr>
          <w:rFonts w:ascii="Segoe UI" w:eastAsia="Times New Roman" w:hAnsi="Segoe UI" w:cs="Segoe UI"/>
          <w:sz w:val="24"/>
          <w:szCs w:val="24"/>
          <w:rtl/>
        </w:rPr>
        <w:t>کمبودهایی</w:t>
      </w:r>
      <w:proofErr w:type="spellEnd"/>
      <w:r w:rsidRPr="009019DB">
        <w:rPr>
          <w:rFonts w:ascii="Segoe UI" w:eastAsia="Times New Roman" w:hAnsi="Segoe UI" w:cs="Segoe UI"/>
          <w:sz w:val="24"/>
          <w:szCs w:val="24"/>
          <w:rtl/>
        </w:rPr>
        <w:t xml:space="preserve"> همچون کاهش اعتماد به نفس، نقصان فعالیت و تحرک، از دست دادن دوستان و نزدیکان، ابتلا به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در معرض ابتلا به افسردگی و اضطراب هستند. ترس از مرگ، احساس تنهایی، ناکامی، عدم سودمندی، خستگی، استرس، افکار خودکشی، تغییر در الگوی خواب و </w:t>
      </w:r>
      <w:proofErr w:type="spellStart"/>
      <w:r w:rsidRPr="009019DB">
        <w:rPr>
          <w:rFonts w:ascii="Segoe UI" w:eastAsia="Times New Roman" w:hAnsi="Segoe UI" w:cs="Segoe UI"/>
          <w:sz w:val="24"/>
          <w:szCs w:val="24"/>
          <w:rtl/>
        </w:rPr>
        <w:t>بی‌خوابی</w:t>
      </w:r>
      <w:proofErr w:type="spellEnd"/>
      <w:r w:rsidRPr="009019DB">
        <w:rPr>
          <w:rFonts w:ascii="Segoe UI" w:eastAsia="Times New Roman" w:hAnsi="Segoe UI" w:cs="Segoe UI"/>
          <w:sz w:val="24"/>
          <w:szCs w:val="24"/>
          <w:rtl/>
        </w:rPr>
        <w:t xml:space="preserve"> از علائم اختلال در سلامت روانی سالمندان محسوب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نیازهای جسمانی در سنین پیری اهمیت فراوانی داشته و </w:t>
      </w:r>
      <w:proofErr w:type="spellStart"/>
      <w:r w:rsidRPr="009019DB">
        <w:rPr>
          <w:rFonts w:ascii="Segoe UI" w:eastAsia="Times New Roman" w:hAnsi="Segoe UI" w:cs="Segoe UI"/>
          <w:sz w:val="24"/>
          <w:szCs w:val="24"/>
          <w:rtl/>
        </w:rPr>
        <w:t>محدودیت‌هایی</w:t>
      </w:r>
      <w:proofErr w:type="spellEnd"/>
      <w:r w:rsidRPr="009019DB">
        <w:rPr>
          <w:rFonts w:ascii="Segoe UI" w:eastAsia="Times New Roman" w:hAnsi="Segoe UI" w:cs="Segoe UI"/>
          <w:sz w:val="24"/>
          <w:szCs w:val="24"/>
          <w:rtl/>
        </w:rPr>
        <w:t xml:space="preserve"> برای فرد به وجود </w:t>
      </w:r>
      <w:proofErr w:type="spellStart"/>
      <w:r w:rsidRPr="009019DB">
        <w:rPr>
          <w:rFonts w:ascii="Segoe UI" w:eastAsia="Times New Roman" w:hAnsi="Segoe UI" w:cs="Segoe UI"/>
          <w:sz w:val="24"/>
          <w:szCs w:val="24"/>
          <w:rtl/>
        </w:rPr>
        <w:t>می‌آورد</w:t>
      </w:r>
      <w:proofErr w:type="spellEnd"/>
      <w:r w:rsidRPr="009019DB">
        <w:rPr>
          <w:rFonts w:ascii="Segoe UI" w:eastAsia="Times New Roman" w:hAnsi="Segoe UI" w:cs="Segoe UI"/>
          <w:sz w:val="24"/>
          <w:szCs w:val="24"/>
          <w:rtl/>
        </w:rPr>
        <w:t xml:space="preserve">. از طرفی مسائل روانی ناشی از پیری مانند بازنشستگی، دوری از فرزندان، ترس از تنهایی و از دست دادن همسر، از دست دادن منبع درآمد، تغییرات مختلف بدنی و جسمانی، تغییرات خواب و ... باعث اضطراب و افسردگی و احساس عدم کارایی و مفید نبودن </w:t>
      </w:r>
      <w:r w:rsidRPr="009019DB">
        <w:rPr>
          <w:rFonts w:ascii="Segoe UI" w:eastAsia="Times New Roman" w:hAnsi="Segoe UI" w:cs="Segoe UI"/>
          <w:sz w:val="24"/>
          <w:szCs w:val="24"/>
          <w:rtl/>
        </w:rPr>
        <w:lastRenderedPageBreak/>
        <w:t xml:space="preserve">در سالمند شده و همراه با مشکلات جسمی در این دوره فرد را تحت فشار قرار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در دوره سالمند ممکن است به دلیل </w:t>
      </w:r>
      <w:proofErr w:type="spellStart"/>
      <w:r w:rsidRPr="009019DB">
        <w:rPr>
          <w:rFonts w:ascii="Segoe UI" w:eastAsia="Times New Roman" w:hAnsi="Segoe UI" w:cs="Segoe UI"/>
          <w:sz w:val="24"/>
          <w:szCs w:val="24"/>
          <w:rtl/>
        </w:rPr>
        <w:t>محدودیت‌های</w:t>
      </w:r>
      <w:proofErr w:type="spellEnd"/>
      <w:r w:rsidRPr="009019DB">
        <w:rPr>
          <w:rFonts w:ascii="Segoe UI" w:eastAsia="Times New Roman" w:hAnsi="Segoe UI" w:cs="Segoe UI"/>
          <w:sz w:val="24"/>
          <w:szCs w:val="24"/>
          <w:rtl/>
        </w:rPr>
        <w:t xml:space="preserve"> مربوط به تغییرات سنی، برای برآورده کردن نیازهای اساسی خود به کمک دیگران احتیاج داشته باشد، زیرا تغییرات فیزیولوژیک طبیعی منجر به کم شدن نیروی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عملی اعضای بدن و کاهش ظرفیت انسان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سالمندان را به سمت اضطراب سوق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(شیخی و جواهری، ۱۳۹۵). پرداختن به مشکلات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از جمله اضطراب از ضروریات آتی </w:t>
      </w:r>
      <w:proofErr w:type="spellStart"/>
      <w:r w:rsidRPr="009019DB">
        <w:rPr>
          <w:rFonts w:ascii="Segoe UI" w:eastAsia="Times New Roman" w:hAnsi="Segoe UI" w:cs="Segoe UI"/>
          <w:sz w:val="24"/>
          <w:szCs w:val="24"/>
          <w:rtl/>
        </w:rPr>
        <w:t>نظام‌های</w:t>
      </w:r>
      <w:proofErr w:type="spellEnd"/>
      <w:r w:rsidRPr="009019DB">
        <w:rPr>
          <w:rFonts w:ascii="Segoe UI" w:eastAsia="Times New Roman" w:hAnsi="Segoe UI" w:cs="Segoe UI"/>
          <w:sz w:val="24"/>
          <w:szCs w:val="24"/>
          <w:rtl/>
        </w:rPr>
        <w:t xml:space="preserve"> سلامت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که باید از زوایای مختلفی به آن پرداخته شود، حساسیت مسائل روانی و </w:t>
      </w:r>
      <w:proofErr w:type="spellStart"/>
      <w:r w:rsidRPr="009019DB">
        <w:rPr>
          <w:rFonts w:ascii="Segoe UI" w:eastAsia="Times New Roman" w:hAnsi="Segoe UI" w:cs="Segoe UI"/>
          <w:sz w:val="24"/>
          <w:szCs w:val="24"/>
          <w:rtl/>
        </w:rPr>
        <w:t>آسیب‌پذیر</w:t>
      </w:r>
      <w:proofErr w:type="spellEnd"/>
      <w:r w:rsidRPr="009019DB">
        <w:rPr>
          <w:rFonts w:ascii="Segoe UI" w:eastAsia="Times New Roman" w:hAnsi="Segoe UI" w:cs="Segoe UI"/>
          <w:sz w:val="24"/>
          <w:szCs w:val="24"/>
          <w:rtl/>
        </w:rPr>
        <w:t xml:space="preserve"> بودن گروه سنی سالمند لزوم مطالعات بیشتر در این باب را مطرح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با تغییر در آداب و سنن و تغییر بافت خانواده از گسترده به </w:t>
      </w:r>
      <w:proofErr w:type="spellStart"/>
      <w:r w:rsidRPr="009019DB">
        <w:rPr>
          <w:rFonts w:ascii="Segoe UI" w:eastAsia="Times New Roman" w:hAnsi="Segoe UI" w:cs="Segoe UI"/>
          <w:sz w:val="24"/>
          <w:szCs w:val="24"/>
          <w:rtl/>
        </w:rPr>
        <w:t>هسته‌ای</w:t>
      </w:r>
      <w:proofErr w:type="spellEnd"/>
      <w:r w:rsidRPr="009019DB">
        <w:rPr>
          <w:rFonts w:ascii="Segoe UI" w:eastAsia="Times New Roman" w:hAnsi="Segoe UI" w:cs="Segoe UI"/>
          <w:sz w:val="24"/>
          <w:szCs w:val="24"/>
          <w:rtl/>
        </w:rPr>
        <w:t xml:space="preserve"> و رواج زندگی ماشینی، سالمندان ملزم </w:t>
      </w:r>
      <w:proofErr w:type="spellStart"/>
      <w:r w:rsidRPr="009019DB">
        <w:rPr>
          <w:rFonts w:ascii="Segoe UI" w:eastAsia="Times New Roman" w:hAnsi="Segoe UI" w:cs="Segoe UI"/>
          <w:sz w:val="24"/>
          <w:szCs w:val="24"/>
          <w:rtl/>
        </w:rPr>
        <w:t>شده‌اند</w:t>
      </w:r>
      <w:proofErr w:type="spellEnd"/>
      <w:r w:rsidRPr="009019DB">
        <w:rPr>
          <w:rFonts w:ascii="Segoe UI" w:eastAsia="Times New Roman" w:hAnsi="Segoe UI" w:cs="Segoe UI"/>
          <w:sz w:val="24"/>
          <w:szCs w:val="24"/>
          <w:rtl/>
        </w:rPr>
        <w:t xml:space="preserve"> و بار زندگی خود را به طور کامل به دوش بکشند. همگام با این </w:t>
      </w:r>
      <w:proofErr w:type="spellStart"/>
      <w:r w:rsidRPr="009019DB">
        <w:rPr>
          <w:rFonts w:ascii="Segoe UI" w:eastAsia="Times New Roman" w:hAnsi="Segoe UI" w:cs="Segoe UI"/>
          <w:sz w:val="24"/>
          <w:szCs w:val="24"/>
          <w:rtl/>
        </w:rPr>
        <w:t>دگرگونی‌ها</w:t>
      </w:r>
      <w:proofErr w:type="spellEnd"/>
      <w:r w:rsidRPr="009019DB">
        <w:rPr>
          <w:rFonts w:ascii="Segoe UI" w:eastAsia="Times New Roman" w:hAnsi="Segoe UI" w:cs="Segoe UI"/>
          <w:sz w:val="24"/>
          <w:szCs w:val="24"/>
          <w:rtl/>
        </w:rPr>
        <w:t xml:space="preserve">، نیازهای روانی، جسمانی و اجتماعی سالمندان نیز همانند سایر </w:t>
      </w:r>
      <w:proofErr w:type="spellStart"/>
      <w:r w:rsidRPr="009019DB">
        <w:rPr>
          <w:rFonts w:ascii="Segoe UI" w:eastAsia="Times New Roman" w:hAnsi="Segoe UI" w:cs="Segoe UI"/>
          <w:sz w:val="24"/>
          <w:szCs w:val="24"/>
          <w:rtl/>
        </w:rPr>
        <w:t>گروه‌ها</w:t>
      </w:r>
      <w:proofErr w:type="spellEnd"/>
      <w:r w:rsidRPr="009019DB">
        <w:rPr>
          <w:rFonts w:ascii="Segoe UI" w:eastAsia="Times New Roman" w:hAnsi="Segoe UI" w:cs="Segoe UI"/>
          <w:sz w:val="24"/>
          <w:szCs w:val="24"/>
          <w:rtl/>
        </w:rPr>
        <w:t xml:space="preserve"> پیوسته دستخوش تغییر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این در حالی است که خانواده و جامعه درباره آنان به طور عمد یا </w:t>
      </w:r>
      <w:proofErr w:type="spellStart"/>
      <w:r w:rsidRPr="009019DB">
        <w:rPr>
          <w:rFonts w:ascii="Segoe UI" w:eastAsia="Times New Roman" w:hAnsi="Segoe UI" w:cs="Segoe UI"/>
          <w:sz w:val="24"/>
          <w:szCs w:val="24"/>
          <w:rtl/>
        </w:rPr>
        <w:t>غیرعمد</w:t>
      </w:r>
      <w:proofErr w:type="spellEnd"/>
      <w:r w:rsidRPr="009019DB">
        <w:rPr>
          <w:rFonts w:ascii="Segoe UI" w:eastAsia="Times New Roman" w:hAnsi="Segoe UI" w:cs="Segoe UI"/>
          <w:sz w:val="24"/>
          <w:szCs w:val="24"/>
          <w:rtl/>
        </w:rPr>
        <w:t xml:space="preserve"> غفلت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بنابراین برای </w:t>
      </w:r>
      <w:proofErr w:type="spellStart"/>
      <w:r w:rsidRPr="009019DB">
        <w:rPr>
          <w:rFonts w:ascii="Segoe UI" w:eastAsia="Times New Roman" w:hAnsi="Segoe UI" w:cs="Segoe UI"/>
          <w:sz w:val="24"/>
          <w:szCs w:val="24"/>
          <w:rtl/>
        </w:rPr>
        <w:t>برنامه‌ریزی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سیاست‌گذاری</w:t>
      </w:r>
      <w:proofErr w:type="spellEnd"/>
      <w:r w:rsidRPr="009019DB">
        <w:rPr>
          <w:rFonts w:ascii="Segoe UI" w:eastAsia="Times New Roman" w:hAnsi="Segoe UI" w:cs="Segoe UI"/>
          <w:sz w:val="24"/>
          <w:szCs w:val="24"/>
          <w:rtl/>
        </w:rPr>
        <w:t xml:space="preserve"> مناسب باید همواره تغییرات و نیازهای تازه ایجاد شده را مد نظر قرار داد و این میسر نیست جز با انجام مطالعات متعدد و مستمر. در این راه </w:t>
      </w:r>
      <w:proofErr w:type="spellStart"/>
      <w:r w:rsidRPr="009019DB">
        <w:rPr>
          <w:rFonts w:ascii="Segoe UI" w:eastAsia="Times New Roman" w:hAnsi="Segoe UI" w:cs="Segoe UI"/>
          <w:sz w:val="24"/>
          <w:szCs w:val="24"/>
          <w:rtl/>
        </w:rPr>
        <w:t>نمی‌توان</w:t>
      </w:r>
      <w:proofErr w:type="spellEnd"/>
      <w:r w:rsidRPr="009019DB">
        <w:rPr>
          <w:rFonts w:ascii="Segoe UI" w:eastAsia="Times New Roman" w:hAnsi="Segoe UI" w:cs="Segoe UI"/>
          <w:sz w:val="24"/>
          <w:szCs w:val="24"/>
          <w:rtl/>
        </w:rPr>
        <w:t xml:space="preserve"> به انجام </w:t>
      </w:r>
      <w:proofErr w:type="spellStart"/>
      <w:r w:rsidRPr="009019DB">
        <w:rPr>
          <w:rFonts w:ascii="Segoe UI" w:eastAsia="Times New Roman" w:hAnsi="Segoe UI" w:cs="Segoe UI"/>
          <w:sz w:val="24"/>
          <w:szCs w:val="24"/>
          <w:rtl/>
        </w:rPr>
        <w:t>بررسی‌های</w:t>
      </w:r>
      <w:proofErr w:type="spellEnd"/>
      <w:r w:rsidRPr="009019DB">
        <w:rPr>
          <w:rFonts w:ascii="Segoe UI" w:eastAsia="Times New Roman" w:hAnsi="Segoe UI" w:cs="Segoe UI"/>
          <w:sz w:val="24"/>
          <w:szCs w:val="24"/>
          <w:rtl/>
        </w:rPr>
        <w:t xml:space="preserve"> پراکنده و قدیمی موجود بسنده کرد (بختیاری و همکاران، ۱۳۹۶). تشخیص اختلالات اضطرابی در افراد سالخورده به چند دلیل دشوار شده است. چرا که افراد مسن اضطراب سلامت بیشتری نسبت به بزرگسالان جوان دارند. به عنوان مثال افسردگی، اضطراب، احساس گناه، </w:t>
      </w:r>
      <w:proofErr w:type="spellStart"/>
      <w:r w:rsidRPr="009019DB">
        <w:rPr>
          <w:rFonts w:ascii="Segoe UI" w:eastAsia="Times New Roman" w:hAnsi="Segoe UI" w:cs="Segoe UI"/>
          <w:sz w:val="24"/>
          <w:szCs w:val="24"/>
          <w:rtl/>
        </w:rPr>
        <w:t>کم‌رویی</w:t>
      </w:r>
      <w:proofErr w:type="spellEnd"/>
      <w:r w:rsidRPr="009019DB">
        <w:rPr>
          <w:rFonts w:ascii="Segoe UI" w:eastAsia="Times New Roman" w:hAnsi="Segoe UI" w:cs="Segoe UI"/>
          <w:sz w:val="24"/>
          <w:szCs w:val="24"/>
          <w:rtl/>
        </w:rPr>
        <w:t xml:space="preserve"> و دشمنی، ترس، شرم و گناه. </w:t>
      </w:r>
      <w:proofErr w:type="spellStart"/>
      <w:r w:rsidRPr="009019DB">
        <w:rPr>
          <w:rFonts w:ascii="Segoe UI" w:eastAsia="Times New Roman" w:hAnsi="Segoe UI" w:cs="Segoe UI"/>
          <w:sz w:val="24"/>
          <w:szCs w:val="24"/>
          <w:rtl/>
        </w:rPr>
        <w:t>مهم‌تر</w:t>
      </w:r>
      <w:proofErr w:type="spellEnd"/>
      <w:r w:rsidRPr="009019DB">
        <w:rPr>
          <w:rFonts w:ascii="Segoe UI" w:eastAsia="Times New Roman" w:hAnsi="Segoe UI" w:cs="Segoe UI"/>
          <w:sz w:val="24"/>
          <w:szCs w:val="24"/>
          <w:rtl/>
        </w:rPr>
        <w:t xml:space="preserve"> اینکه، عوامل مرتبط با سن نیز موجب اضطراب آنها از سلامتی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همچنین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معمول یکی از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اصلی بسیاری از اختلالات اضطرابی است و نادیده گرفتن آنها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معادل حذف علائم حیاتی اضطراب باشد (</w:t>
      </w:r>
      <w:proofErr w:type="spellStart"/>
      <w:r w:rsidRPr="009019DB">
        <w:rPr>
          <w:rFonts w:ascii="Segoe UI" w:eastAsia="Times New Roman" w:hAnsi="Segoe UI" w:cs="Segoe UI"/>
          <w:sz w:val="24"/>
          <w:szCs w:val="24"/>
          <w:rtl/>
        </w:rPr>
        <w:t>بالسامو</w:t>
      </w:r>
      <w:proofErr w:type="spellEnd"/>
      <w:r w:rsidRPr="009019DB">
        <w:rPr>
          <w:rFonts w:ascii="Segoe UI" w:eastAsia="Times New Roman" w:hAnsi="Segoe UI" w:cs="Segoe UI"/>
          <w:sz w:val="24"/>
          <w:szCs w:val="24"/>
          <w:rtl/>
        </w:rPr>
        <w:t xml:space="preserve"> و همکاران، ۲۰۱۸)</w:t>
      </w:r>
      <w:r w:rsidRPr="009019DB">
        <w:rPr>
          <w:rFonts w:ascii="Segoe UI" w:eastAsia="Times New Roman" w:hAnsi="Segoe UI" w:cs="Segoe UI"/>
          <w:sz w:val="24"/>
          <w:szCs w:val="24"/>
        </w:rPr>
        <w:t>.</w:t>
      </w:r>
    </w:p>
    <w:p w14:paraId="421BD58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پیامدهای اضطراب سلامت در سالمندان با </w:t>
      </w:r>
      <w:proofErr w:type="spellStart"/>
      <w:r w:rsidRPr="009019DB">
        <w:rPr>
          <w:rFonts w:ascii="Segoe UI" w:eastAsia="Times New Roman" w:hAnsi="Segoe UI" w:cs="Segoe UI"/>
          <w:sz w:val="24"/>
          <w:szCs w:val="24"/>
          <w:rtl/>
        </w:rPr>
        <w:t>نگرانی‌های</w:t>
      </w:r>
      <w:proofErr w:type="spellEnd"/>
      <w:r w:rsidRPr="009019DB">
        <w:rPr>
          <w:rFonts w:ascii="Segoe UI" w:eastAsia="Times New Roman" w:hAnsi="Segoe UI" w:cs="Segoe UI"/>
          <w:sz w:val="24"/>
          <w:szCs w:val="24"/>
          <w:rtl/>
        </w:rPr>
        <w:t xml:space="preserve"> مداوم و شدید درباره سلامتی مشخص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افراد دارای اضطراب سلامت باورهای غلط و تعابیر نادرستی از سلامتی دارند و حساسیت بیش از حدی نسبت به علائم بدنی خود دارند. از آنجایی که داشتن سلامت جسمانی برای ادامه حیات ضروری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عجیب نیست که گاهی افراد نگران سلامت جسمانی خود باشند (</w:t>
      </w:r>
      <w:proofErr w:type="spellStart"/>
      <w:r w:rsidRPr="009019DB">
        <w:rPr>
          <w:rFonts w:ascii="Segoe UI" w:eastAsia="Times New Roman" w:hAnsi="Segoe UI" w:cs="Segoe UI"/>
          <w:sz w:val="24"/>
          <w:szCs w:val="24"/>
          <w:rtl/>
        </w:rPr>
        <w:t>لوپر</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کایر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مایر</w:t>
      </w:r>
      <w:proofErr w:type="spellEnd"/>
      <w:r w:rsidRPr="009019DB">
        <w:rPr>
          <w:rFonts w:ascii="Segoe UI" w:eastAsia="Times New Roman" w:hAnsi="Segoe UI" w:cs="Segoe UI"/>
          <w:sz w:val="24"/>
          <w:szCs w:val="24"/>
          <w:rtl/>
        </w:rPr>
        <w:t xml:space="preserve">، ۲۰۰۱). اما گاهی این </w:t>
      </w:r>
      <w:proofErr w:type="spellStart"/>
      <w:r w:rsidRPr="009019DB">
        <w:rPr>
          <w:rFonts w:ascii="Segoe UI" w:eastAsia="Times New Roman" w:hAnsi="Segoe UI" w:cs="Segoe UI"/>
          <w:sz w:val="24"/>
          <w:szCs w:val="24"/>
          <w:rtl/>
        </w:rPr>
        <w:t>نگرانی‌ها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جنبه‌های</w:t>
      </w:r>
      <w:proofErr w:type="spellEnd"/>
      <w:r w:rsidRPr="009019DB">
        <w:rPr>
          <w:rFonts w:ascii="Segoe UI" w:eastAsia="Times New Roman" w:hAnsi="Segoe UI" w:cs="Segoe UI"/>
          <w:sz w:val="24"/>
          <w:szCs w:val="24"/>
          <w:rtl/>
        </w:rPr>
        <w:t xml:space="preserve"> افراطی به خود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که اگر به مرور استمرار پیدا کنند جنبه مرضی به خود </w:t>
      </w:r>
      <w:proofErr w:type="spellStart"/>
      <w:r w:rsidRPr="009019DB">
        <w:rPr>
          <w:rFonts w:ascii="Segoe UI" w:eastAsia="Times New Roman" w:hAnsi="Segoe UI" w:cs="Segoe UI"/>
          <w:sz w:val="24"/>
          <w:szCs w:val="24"/>
          <w:rtl/>
        </w:rPr>
        <w:t>می‌گیرد</w:t>
      </w:r>
      <w:proofErr w:type="spellEnd"/>
      <w:r w:rsidRPr="009019DB">
        <w:rPr>
          <w:rFonts w:ascii="Segoe UI" w:eastAsia="Times New Roman" w:hAnsi="Segoe UI" w:cs="Segoe UI"/>
          <w:sz w:val="24"/>
          <w:szCs w:val="24"/>
          <w:rtl/>
        </w:rPr>
        <w:t xml:space="preserve"> و بستر شروع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مختلف را فراهم </w:t>
      </w:r>
      <w:proofErr w:type="spellStart"/>
      <w:r w:rsidRPr="009019DB">
        <w:rPr>
          <w:rFonts w:ascii="Segoe UI" w:eastAsia="Times New Roman" w:hAnsi="Segoe UI" w:cs="Segoe UI"/>
          <w:sz w:val="24"/>
          <w:szCs w:val="24"/>
          <w:rtl/>
        </w:rPr>
        <w:t>می‌آورد</w:t>
      </w:r>
      <w:proofErr w:type="spellEnd"/>
      <w:r w:rsidRPr="009019DB">
        <w:rPr>
          <w:rFonts w:ascii="Segoe UI" w:eastAsia="Times New Roman" w:hAnsi="Segoe UI" w:cs="Segoe UI"/>
          <w:sz w:val="24"/>
          <w:szCs w:val="24"/>
          <w:rtl/>
        </w:rPr>
        <w:t xml:space="preserve">. از پیامدهای مهم اضطراب سلامت در سالمندان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به </w:t>
      </w:r>
      <w:proofErr w:type="spellStart"/>
      <w:r w:rsidRPr="009019DB">
        <w:rPr>
          <w:rFonts w:ascii="Segoe UI" w:eastAsia="Times New Roman" w:hAnsi="Segoe UI" w:cs="Segoe UI"/>
          <w:sz w:val="24"/>
          <w:szCs w:val="24"/>
          <w:rtl/>
        </w:rPr>
        <w:t>خودبیمارانگاری</w:t>
      </w:r>
      <w:proofErr w:type="spellEnd"/>
      <w:r w:rsidRPr="009019DB">
        <w:rPr>
          <w:rFonts w:ascii="Segoe UI" w:eastAsia="Times New Roman" w:hAnsi="Segoe UI" w:cs="Segoe UI"/>
          <w:sz w:val="24"/>
          <w:szCs w:val="24"/>
          <w:rtl/>
        </w:rPr>
        <w:t xml:space="preserve"> اشاره کرد (</w:t>
      </w:r>
      <w:proofErr w:type="spellStart"/>
      <w:r w:rsidRPr="009019DB">
        <w:rPr>
          <w:rFonts w:ascii="Segoe UI" w:eastAsia="Times New Roman" w:hAnsi="Segoe UI" w:cs="Segoe UI"/>
          <w:sz w:val="24"/>
          <w:szCs w:val="24"/>
          <w:rtl/>
        </w:rPr>
        <w:t>اونس</w:t>
      </w:r>
      <w:proofErr w:type="spellEnd"/>
      <w:r w:rsidRPr="009019DB">
        <w:rPr>
          <w:rFonts w:ascii="Segoe UI" w:eastAsia="Times New Roman" w:hAnsi="Segoe UI" w:cs="Segoe UI"/>
          <w:sz w:val="24"/>
          <w:szCs w:val="24"/>
          <w:rtl/>
        </w:rPr>
        <w:t xml:space="preserve"> و همکاران، ۲۰۰۷ به نقل از تنگ، ۲۰۰۰)</w:t>
      </w:r>
      <w:r w:rsidRPr="009019DB">
        <w:rPr>
          <w:rFonts w:ascii="Segoe UI" w:eastAsia="Times New Roman" w:hAnsi="Segoe UI" w:cs="Segoe UI"/>
          <w:sz w:val="24"/>
          <w:szCs w:val="24"/>
        </w:rPr>
        <w:t>.</w:t>
      </w:r>
    </w:p>
    <w:p w14:paraId="40DAF46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اضطراب سلامت با </w:t>
      </w:r>
      <w:proofErr w:type="spellStart"/>
      <w:r w:rsidRPr="009019DB">
        <w:rPr>
          <w:rFonts w:ascii="Segoe UI" w:eastAsia="Times New Roman" w:hAnsi="Segoe UI" w:cs="Segoe UI"/>
          <w:sz w:val="24"/>
          <w:szCs w:val="24"/>
          <w:rtl/>
        </w:rPr>
        <w:t>نگرانی‌های</w:t>
      </w:r>
      <w:proofErr w:type="spellEnd"/>
      <w:r w:rsidRPr="009019DB">
        <w:rPr>
          <w:rFonts w:ascii="Segoe UI" w:eastAsia="Times New Roman" w:hAnsi="Segoe UI" w:cs="Segoe UI"/>
          <w:sz w:val="24"/>
          <w:szCs w:val="24"/>
          <w:rtl/>
        </w:rPr>
        <w:t xml:space="preserve"> مداوم و شدید درباره سلامتی مشخص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و در اصطلاح تشخیصی کسانی که به وسیله اضطراب سلامت ناتوان شوند، تشخیص </w:t>
      </w:r>
      <w:proofErr w:type="spellStart"/>
      <w:r w:rsidRPr="009019DB">
        <w:rPr>
          <w:rFonts w:ascii="Segoe UI" w:eastAsia="Times New Roman" w:hAnsi="Segoe UI" w:cs="Segoe UI"/>
          <w:sz w:val="24"/>
          <w:szCs w:val="24"/>
          <w:rtl/>
        </w:rPr>
        <w:t>خودبیمارانگاری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می‌گیرند</w:t>
      </w:r>
      <w:proofErr w:type="spellEnd"/>
      <w:r w:rsidRPr="009019DB">
        <w:rPr>
          <w:rFonts w:ascii="Segoe UI" w:eastAsia="Times New Roman" w:hAnsi="Segoe UI" w:cs="Segoe UI"/>
          <w:sz w:val="24"/>
          <w:szCs w:val="24"/>
          <w:rtl/>
        </w:rPr>
        <w:t xml:space="preserve"> (انجمن </w:t>
      </w:r>
      <w:proofErr w:type="spellStart"/>
      <w:r w:rsidRPr="009019DB">
        <w:rPr>
          <w:rFonts w:ascii="Segoe UI" w:eastAsia="Times New Roman" w:hAnsi="Segoe UI" w:cs="Segoe UI"/>
          <w:sz w:val="24"/>
          <w:szCs w:val="24"/>
          <w:rtl/>
        </w:rPr>
        <w:t>روان‌پزشکی</w:t>
      </w:r>
      <w:proofErr w:type="spellEnd"/>
      <w:r w:rsidRPr="009019DB">
        <w:rPr>
          <w:rFonts w:ascii="Segoe UI" w:eastAsia="Times New Roman" w:hAnsi="Segoe UI" w:cs="Segoe UI"/>
          <w:sz w:val="24"/>
          <w:szCs w:val="24"/>
          <w:rtl/>
        </w:rPr>
        <w:t xml:space="preserve"> آمریکا، ۲۰۰۰). اضطراب سلامت تشخیص جدیدی در آخرین </w:t>
      </w:r>
      <w:proofErr w:type="spellStart"/>
      <w:r w:rsidRPr="009019DB">
        <w:rPr>
          <w:rFonts w:ascii="Segoe UI" w:eastAsia="Times New Roman" w:hAnsi="Segoe UI" w:cs="Segoe UI"/>
          <w:sz w:val="24"/>
          <w:szCs w:val="24"/>
          <w:rtl/>
        </w:rPr>
        <w:t>طبقه‌بندی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روان‌پزشکی</w:t>
      </w:r>
      <w:proofErr w:type="spellEnd"/>
      <w:r w:rsidRPr="009019DB">
        <w:rPr>
          <w:rFonts w:ascii="Segoe UI" w:eastAsia="Times New Roman" w:hAnsi="Segoe UI" w:cs="Segoe UI"/>
          <w:sz w:val="24"/>
          <w:szCs w:val="24"/>
          <w:rtl/>
        </w:rPr>
        <w:t xml:space="preserve"> آمریکا است که تا حدودی جایگزین اختلال </w:t>
      </w:r>
      <w:proofErr w:type="spellStart"/>
      <w:r w:rsidRPr="009019DB">
        <w:rPr>
          <w:rFonts w:ascii="Segoe UI" w:eastAsia="Times New Roman" w:hAnsi="Segoe UI" w:cs="Segoe UI"/>
          <w:sz w:val="24"/>
          <w:szCs w:val="24"/>
          <w:rtl/>
        </w:rPr>
        <w:t>خودبیمارانگاری</w:t>
      </w:r>
      <w:proofErr w:type="spellEnd"/>
      <w:r w:rsidRPr="009019DB">
        <w:rPr>
          <w:rFonts w:ascii="Segoe UI" w:eastAsia="Times New Roman" w:hAnsi="Segoe UI" w:cs="Segoe UI"/>
          <w:sz w:val="24"/>
          <w:szCs w:val="24"/>
          <w:rtl/>
        </w:rPr>
        <w:t xml:space="preserve"> شده است (</w:t>
      </w:r>
      <w:proofErr w:type="spellStart"/>
      <w:r w:rsidRPr="009019DB">
        <w:rPr>
          <w:rFonts w:ascii="Segoe UI" w:eastAsia="Times New Roman" w:hAnsi="Segoe UI" w:cs="Segoe UI"/>
          <w:sz w:val="24"/>
          <w:szCs w:val="24"/>
          <w:rtl/>
        </w:rPr>
        <w:t>تیرر</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تیرر</w:t>
      </w:r>
      <w:proofErr w:type="spellEnd"/>
      <w:r w:rsidRPr="009019DB">
        <w:rPr>
          <w:rFonts w:ascii="Segoe UI" w:eastAsia="Times New Roman" w:hAnsi="Segoe UI" w:cs="Segoe UI"/>
          <w:sz w:val="24"/>
          <w:szCs w:val="24"/>
          <w:rtl/>
        </w:rPr>
        <w:t xml:space="preserve">، ۲۰۱۴). تداوم اضطراب و نگرانی علاوه بر اینکه </w:t>
      </w:r>
      <w:proofErr w:type="spellStart"/>
      <w:r w:rsidRPr="009019DB">
        <w:rPr>
          <w:rFonts w:ascii="Segoe UI" w:eastAsia="Times New Roman" w:hAnsi="Segoe UI" w:cs="Segoe UI"/>
          <w:sz w:val="24"/>
          <w:szCs w:val="24"/>
          <w:rtl/>
        </w:rPr>
        <w:t>زمینه‌ساز</w:t>
      </w:r>
      <w:proofErr w:type="spellEnd"/>
      <w:r w:rsidRPr="009019DB">
        <w:rPr>
          <w:rFonts w:ascii="Segoe UI" w:eastAsia="Times New Roman" w:hAnsi="Segoe UI" w:cs="Segoe UI"/>
          <w:sz w:val="24"/>
          <w:szCs w:val="24"/>
          <w:rtl/>
        </w:rPr>
        <w:t xml:space="preserve"> بیماری </w:t>
      </w:r>
      <w:proofErr w:type="spellStart"/>
      <w:r w:rsidRPr="009019DB">
        <w:rPr>
          <w:rFonts w:ascii="Segoe UI" w:eastAsia="Times New Roman" w:hAnsi="Segoe UI" w:cs="Segoe UI"/>
          <w:sz w:val="24"/>
          <w:szCs w:val="24"/>
          <w:rtl/>
        </w:rPr>
        <w:t>خودبیمارانگاری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خطاهای ذهنی ایجاد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و تفسیرهای غیر واقعی در پی آن بستر انواع اختلالات هیجانی در سالمندان را فراهم </w:t>
      </w:r>
      <w:proofErr w:type="spellStart"/>
      <w:r w:rsidRPr="009019DB">
        <w:rPr>
          <w:rFonts w:ascii="Segoe UI" w:eastAsia="Times New Roman" w:hAnsi="Segoe UI" w:cs="Segoe UI"/>
          <w:sz w:val="24"/>
          <w:szCs w:val="24"/>
          <w:rtl/>
        </w:rPr>
        <w:t>می‌آورد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کلارک</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مک‌منیوس</w:t>
      </w:r>
      <w:proofErr w:type="spellEnd"/>
      <w:r w:rsidRPr="009019DB">
        <w:rPr>
          <w:rFonts w:ascii="Segoe UI" w:eastAsia="Times New Roman" w:hAnsi="Segoe UI" w:cs="Segoe UI"/>
          <w:sz w:val="24"/>
          <w:szCs w:val="24"/>
          <w:rtl/>
        </w:rPr>
        <w:t xml:space="preserve">، ۲۰۰۲). خود اختلالات هیجانی در سنین سالمندی معضلات جسمانی بسیاری بر روی جسم ایجاد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از جمله: فشار خون بالا، تپش قلب، دیابت که منشأ وجود این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هم جنبه عصبی دارد. در پی فشار خون بالا خطر سکته به همان نسبت بالاتر </w:t>
      </w:r>
      <w:proofErr w:type="spellStart"/>
      <w:r w:rsidRPr="009019DB">
        <w:rPr>
          <w:rFonts w:ascii="Segoe UI" w:eastAsia="Times New Roman" w:hAnsi="Segoe UI" w:cs="Segoe UI"/>
          <w:sz w:val="24"/>
          <w:szCs w:val="24"/>
          <w:rtl/>
        </w:rPr>
        <w:t>می‌رود</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مشکلاتی مثل لکنت زبان، فلج یک نیمه بدن و ... را ایجاد کند. با توجه به تمام عوامل یاد شده بهترین راه همیشه پیشگیری است، تغییر شناخت و باورها خود از بسیاری از معضلات بعدی جلوگیری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در انتها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گفت که مفهوم سالمندی از بعد روحی و روانی به معنی کاهش تدریجی </w:t>
      </w:r>
      <w:proofErr w:type="spellStart"/>
      <w:r w:rsidRPr="009019DB">
        <w:rPr>
          <w:rFonts w:ascii="Segoe UI" w:eastAsia="Times New Roman" w:hAnsi="Segoe UI" w:cs="Segoe UI"/>
          <w:sz w:val="24"/>
          <w:szCs w:val="24"/>
          <w:rtl/>
        </w:rPr>
        <w:t>توانایی‌های</w:t>
      </w:r>
      <w:proofErr w:type="spellEnd"/>
      <w:r w:rsidRPr="009019DB">
        <w:rPr>
          <w:rFonts w:ascii="Segoe UI" w:eastAsia="Times New Roman" w:hAnsi="Segoe UI" w:cs="Segoe UI"/>
          <w:sz w:val="24"/>
          <w:szCs w:val="24"/>
          <w:rtl/>
        </w:rPr>
        <w:t xml:space="preserve"> فرد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که باعث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طراوت و شادابی و اعتماد به نفس و احساس مفید بودن کاهش یابد. مشکلات روانی در سالمندان به درجات مختلف مشاهده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اختلالاتی</w:t>
      </w:r>
      <w:proofErr w:type="spellEnd"/>
      <w:r w:rsidRPr="009019DB">
        <w:rPr>
          <w:rFonts w:ascii="Segoe UI" w:eastAsia="Times New Roman" w:hAnsi="Segoe UI" w:cs="Segoe UI"/>
          <w:sz w:val="24"/>
          <w:szCs w:val="24"/>
          <w:rtl/>
        </w:rPr>
        <w:t xml:space="preserve"> مانند افسردگی، اضطراب، کاهش حافظه، احساس تنهایی و انزوای اجتماعی از جمله این مشکلات است (</w:t>
      </w:r>
      <w:proofErr w:type="spellStart"/>
      <w:r w:rsidRPr="009019DB">
        <w:rPr>
          <w:rFonts w:ascii="Segoe UI" w:eastAsia="Times New Roman" w:hAnsi="Segoe UI" w:cs="Segoe UI"/>
          <w:sz w:val="24"/>
          <w:szCs w:val="24"/>
          <w:rtl/>
        </w:rPr>
        <w:t>والی‌پور</w:t>
      </w:r>
      <w:proofErr w:type="spellEnd"/>
      <w:r w:rsidRPr="009019DB">
        <w:rPr>
          <w:rFonts w:ascii="Segoe UI" w:eastAsia="Times New Roman" w:hAnsi="Segoe UI" w:cs="Segoe UI"/>
          <w:sz w:val="24"/>
          <w:szCs w:val="24"/>
          <w:rtl/>
        </w:rPr>
        <w:t xml:space="preserve"> و همکاران، ۱۳۹۴). همچنین سبک زندگی در ایجاد استرس، اضطراب و فشارهای روانی تأثیرگذار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و بهبود کیفیت سطح زندگی،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افراد کمک کند که سالم بمانند و با </w:t>
      </w:r>
      <w:proofErr w:type="spellStart"/>
      <w:r w:rsidRPr="009019DB">
        <w:rPr>
          <w:rFonts w:ascii="Segoe UI" w:eastAsia="Times New Roman" w:hAnsi="Segoe UI" w:cs="Segoe UI"/>
          <w:sz w:val="24"/>
          <w:szCs w:val="24"/>
          <w:rtl/>
        </w:rPr>
        <w:t>استرس‌های</w:t>
      </w:r>
      <w:proofErr w:type="spellEnd"/>
      <w:r w:rsidRPr="009019DB">
        <w:rPr>
          <w:rFonts w:ascii="Segoe UI" w:eastAsia="Times New Roman" w:hAnsi="Segoe UI" w:cs="Segoe UI"/>
          <w:sz w:val="24"/>
          <w:szCs w:val="24"/>
          <w:rtl/>
        </w:rPr>
        <w:t xml:space="preserve"> روزمره کنار بیایند و در شادمانی فرد و پیشگیری از استرس و افسردگی نقش مؤثری داشته باشد (</w:t>
      </w:r>
      <w:proofErr w:type="spellStart"/>
      <w:r w:rsidRPr="009019DB">
        <w:rPr>
          <w:rFonts w:ascii="Segoe UI" w:eastAsia="Times New Roman" w:hAnsi="Segoe UI" w:cs="Segoe UI"/>
          <w:sz w:val="24"/>
          <w:szCs w:val="24"/>
          <w:rtl/>
        </w:rPr>
        <w:t>علی‌زاده</w:t>
      </w:r>
      <w:proofErr w:type="spellEnd"/>
      <w:r w:rsidRPr="009019DB">
        <w:rPr>
          <w:rFonts w:ascii="Segoe UI" w:eastAsia="Times New Roman" w:hAnsi="Segoe UI" w:cs="Segoe UI"/>
          <w:sz w:val="24"/>
          <w:szCs w:val="24"/>
          <w:rtl/>
        </w:rPr>
        <w:t>، ۱۳۹۱)</w:t>
      </w:r>
      <w:r w:rsidRPr="009019DB">
        <w:rPr>
          <w:rFonts w:ascii="Segoe UI" w:eastAsia="Times New Roman" w:hAnsi="Segoe UI" w:cs="Segoe UI"/>
          <w:sz w:val="24"/>
          <w:szCs w:val="24"/>
        </w:rPr>
        <w:t>.</w:t>
      </w:r>
    </w:p>
    <w:p w14:paraId="2ADF1040"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۴</w:t>
      </w:r>
      <w:r w:rsidRPr="009019DB">
        <w:rPr>
          <w:rFonts w:ascii="Segoe UI" w:eastAsia="Times New Roman" w:hAnsi="Segoe UI" w:cs="Segoe UI"/>
          <w:b/>
          <w:bCs/>
          <w:sz w:val="30"/>
          <w:szCs w:val="30"/>
          <w:rtl/>
        </w:rPr>
        <w:noBreakHyphen/>
        <w:t>۵</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مداخلات معطوف به کاهش اضطراب سلامت سالمندان</w:t>
      </w:r>
    </w:p>
    <w:p w14:paraId="4A7F324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استرس و اضطراب در دوره سالمندی به علت اینکه این دوره از زندگی مملو از انواع احساس کمبودها و </w:t>
      </w:r>
      <w:proofErr w:type="spellStart"/>
      <w:r w:rsidRPr="009019DB">
        <w:rPr>
          <w:rFonts w:ascii="Segoe UI" w:eastAsia="Times New Roman" w:hAnsi="Segoe UI" w:cs="Segoe UI"/>
          <w:sz w:val="24"/>
          <w:szCs w:val="24"/>
          <w:rtl/>
        </w:rPr>
        <w:t>ناتوانایی‌ها</w:t>
      </w:r>
      <w:proofErr w:type="spellEnd"/>
      <w:r w:rsidRPr="009019DB">
        <w:rPr>
          <w:rFonts w:ascii="Segoe UI" w:eastAsia="Times New Roman" w:hAnsi="Segoe UI" w:cs="Segoe UI"/>
          <w:sz w:val="24"/>
          <w:szCs w:val="24"/>
          <w:rtl/>
        </w:rPr>
        <w:t xml:space="preserve"> است، بیشتر و </w:t>
      </w:r>
      <w:proofErr w:type="spellStart"/>
      <w:r w:rsidRPr="009019DB">
        <w:rPr>
          <w:rFonts w:ascii="Segoe UI" w:eastAsia="Times New Roman" w:hAnsi="Segoe UI" w:cs="Segoe UI"/>
          <w:sz w:val="24"/>
          <w:szCs w:val="24"/>
          <w:rtl/>
        </w:rPr>
        <w:t>شایع‌تر</w:t>
      </w:r>
      <w:proofErr w:type="spellEnd"/>
      <w:r w:rsidRPr="009019DB">
        <w:rPr>
          <w:rFonts w:ascii="Segoe UI" w:eastAsia="Times New Roman" w:hAnsi="Segoe UI" w:cs="Segoe UI"/>
          <w:sz w:val="24"/>
          <w:szCs w:val="24"/>
          <w:rtl/>
        </w:rPr>
        <w:t xml:space="preserve"> است، به عبارتی، سالمندان در نتیجه کاهش اعتماد به نفس یا از دست دادن آن، کاهش فعالیت و تحرک، از دست دادن دوستان و نزدیکان، کاهش استقلال مادی و جسمانی و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در معرض استرس و اضطراب بیشتری قرار دارند. </w:t>
      </w:r>
      <w:proofErr w:type="spellStart"/>
      <w:r w:rsidRPr="009019DB">
        <w:rPr>
          <w:rFonts w:ascii="Segoe UI" w:eastAsia="Times New Roman" w:hAnsi="Segoe UI" w:cs="Segoe UI"/>
          <w:sz w:val="24"/>
          <w:szCs w:val="24"/>
          <w:rtl/>
        </w:rPr>
        <w:t>بی‌قراری</w:t>
      </w:r>
      <w:proofErr w:type="spellEnd"/>
      <w:r w:rsidRPr="009019DB">
        <w:rPr>
          <w:rFonts w:ascii="Segoe UI" w:eastAsia="Times New Roman" w:hAnsi="Segoe UI" w:cs="Segoe UI"/>
          <w:sz w:val="24"/>
          <w:szCs w:val="24"/>
          <w:rtl/>
        </w:rPr>
        <w:t xml:space="preserve">، غم، اندوه، </w:t>
      </w:r>
      <w:proofErr w:type="spellStart"/>
      <w:r w:rsidRPr="009019DB">
        <w:rPr>
          <w:rFonts w:ascii="Segoe UI" w:eastAsia="Times New Roman" w:hAnsi="Segoe UI" w:cs="Segoe UI"/>
          <w:sz w:val="24"/>
          <w:szCs w:val="24"/>
          <w:rtl/>
        </w:rPr>
        <w:t>بی‌اشتهایی</w:t>
      </w:r>
      <w:proofErr w:type="spellEnd"/>
      <w:r w:rsidRPr="009019DB">
        <w:rPr>
          <w:rFonts w:ascii="Segoe UI" w:eastAsia="Times New Roman" w:hAnsi="Segoe UI" w:cs="Segoe UI"/>
          <w:sz w:val="24"/>
          <w:szCs w:val="24"/>
          <w:rtl/>
        </w:rPr>
        <w:t xml:space="preserve">، افزایش فشار خون، افزایش </w:t>
      </w:r>
      <w:proofErr w:type="spellStart"/>
      <w:r w:rsidRPr="009019DB">
        <w:rPr>
          <w:rFonts w:ascii="Segoe UI" w:eastAsia="Times New Roman" w:hAnsi="Segoe UI" w:cs="Segoe UI"/>
          <w:sz w:val="24"/>
          <w:szCs w:val="24"/>
          <w:rtl/>
        </w:rPr>
        <w:t>بی‌نظمی</w:t>
      </w:r>
      <w:proofErr w:type="spellEnd"/>
      <w:r w:rsidRPr="009019DB">
        <w:rPr>
          <w:rFonts w:ascii="Segoe UI" w:eastAsia="Times New Roman" w:hAnsi="Segoe UI" w:cs="Segoe UI"/>
          <w:sz w:val="24"/>
          <w:szCs w:val="24"/>
          <w:rtl/>
        </w:rPr>
        <w:t xml:space="preserve"> تنفسی، طپش قلب، اختلال در تمرکز و انجام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روزانه از علائم و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این عوامل اضطرابی و </w:t>
      </w:r>
      <w:proofErr w:type="spellStart"/>
      <w:r w:rsidRPr="009019DB">
        <w:rPr>
          <w:rFonts w:ascii="Segoe UI" w:eastAsia="Times New Roman" w:hAnsi="Segoe UI" w:cs="Segoe UI"/>
          <w:sz w:val="24"/>
          <w:szCs w:val="24"/>
          <w:rtl/>
        </w:rPr>
        <w:t>استرس‌زا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می‌باشند</w:t>
      </w:r>
      <w:proofErr w:type="spellEnd"/>
      <w:r w:rsidRPr="009019DB">
        <w:rPr>
          <w:rFonts w:ascii="Segoe UI" w:eastAsia="Times New Roman" w:hAnsi="Segoe UI" w:cs="Segoe UI"/>
          <w:sz w:val="24"/>
          <w:szCs w:val="24"/>
          <w:rtl/>
        </w:rPr>
        <w:t xml:space="preserve">. در نتیجه این عوامل و مجموع علل ذکر شده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نتیجه گرفت که استرس و اضطراب افراد سالمند را به میزان زیادی تحت تأثیر قرار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حدی گسترده ابعاد سلامتی آنان را به خطر اندازد (</w:t>
      </w:r>
      <w:proofErr w:type="spellStart"/>
      <w:r w:rsidRPr="009019DB">
        <w:rPr>
          <w:rFonts w:ascii="Segoe UI" w:eastAsia="Times New Roman" w:hAnsi="Segoe UI" w:cs="Segoe UI"/>
          <w:sz w:val="24"/>
          <w:szCs w:val="24"/>
          <w:rtl/>
        </w:rPr>
        <w:t>حمیدی‌زاده</w:t>
      </w:r>
      <w:proofErr w:type="spellEnd"/>
      <w:r w:rsidRPr="009019DB">
        <w:rPr>
          <w:rFonts w:ascii="Segoe UI" w:eastAsia="Times New Roman" w:hAnsi="Segoe UI" w:cs="Segoe UI"/>
          <w:sz w:val="24"/>
          <w:szCs w:val="24"/>
          <w:rtl/>
        </w:rPr>
        <w:t xml:space="preserve"> و همکاران، ۱۳۸۵)</w:t>
      </w:r>
      <w:r w:rsidRPr="009019DB">
        <w:rPr>
          <w:rFonts w:ascii="Segoe UI" w:eastAsia="Times New Roman" w:hAnsi="Segoe UI" w:cs="Segoe UI"/>
          <w:sz w:val="24"/>
          <w:szCs w:val="24"/>
        </w:rPr>
        <w:t>.</w:t>
      </w:r>
    </w:p>
    <w:p w14:paraId="0CB7BAA3"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مداخلات به منظور کاهش اضطراب سالمندان، از چند جهت مورد بررسی است، اولین مورد به وسیله </w:t>
      </w:r>
      <w:proofErr w:type="spellStart"/>
      <w:r w:rsidRPr="009019DB">
        <w:rPr>
          <w:rFonts w:ascii="Segoe UI" w:eastAsia="Times New Roman" w:hAnsi="Segoe UI" w:cs="Segoe UI"/>
          <w:sz w:val="24"/>
          <w:szCs w:val="24"/>
          <w:rtl/>
        </w:rPr>
        <w:t>معنویات</w:t>
      </w:r>
      <w:proofErr w:type="spellEnd"/>
      <w:r w:rsidRPr="009019DB">
        <w:rPr>
          <w:rFonts w:ascii="Segoe UI" w:eastAsia="Times New Roman" w:hAnsi="Segoe UI" w:cs="Segoe UI"/>
          <w:sz w:val="24"/>
          <w:szCs w:val="24"/>
          <w:rtl/>
        </w:rPr>
        <w:t xml:space="preserve"> است. ارائه مراقبت </w:t>
      </w:r>
      <w:proofErr w:type="spellStart"/>
      <w:r w:rsidRPr="009019DB">
        <w:rPr>
          <w:rFonts w:ascii="Segoe UI" w:eastAsia="Times New Roman" w:hAnsi="Segoe UI" w:cs="Segoe UI"/>
          <w:sz w:val="24"/>
          <w:szCs w:val="24"/>
          <w:rtl/>
        </w:rPr>
        <w:t>همه‌جانبه</w:t>
      </w:r>
      <w:proofErr w:type="spellEnd"/>
      <w:r w:rsidRPr="009019DB">
        <w:rPr>
          <w:rFonts w:ascii="Segoe UI" w:eastAsia="Times New Roman" w:hAnsi="Segoe UI" w:cs="Segoe UI"/>
          <w:sz w:val="24"/>
          <w:szCs w:val="24"/>
          <w:rtl/>
        </w:rPr>
        <w:t xml:space="preserve"> باید به نیازها و تمایلات معنوی بیماران خود توجه کنند. بعد سلامت است که در کنار ابعاد دیگر، سلامت معنوی جدیدترین بعد سلامتی همچون سلامت جسمی و روانی و اجتماعی قرار گرفته است. سلامت معنوی از دو مؤلفه تشکیل شده است: سلامت مذهبی و سلامت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سلامت مذهبی نشانه ارتباط با قدرتی برتر، یعنی خداست و سلامت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عنصری روانی</w:t>
      </w:r>
      <w:r w:rsidRPr="009019DB">
        <w:rPr>
          <w:rFonts w:ascii="Segoe UI" w:eastAsia="Times New Roman" w:hAnsi="Segoe UI" w:cs="Segoe UI"/>
          <w:sz w:val="24"/>
          <w:szCs w:val="24"/>
          <w:rtl/>
        </w:rPr>
        <w:noBreakHyphen/>
        <w:t xml:space="preserve">اجتماعی و نشانه احساس فرد است از اینکه او کیست، چه کاری و چرا انجام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و به کجا تعلق دارد. این دو بعد با هم همپوشانی دارند (هدایتی و همکاران، ۱۳۹۵). اجرای برنامه </w:t>
      </w:r>
      <w:proofErr w:type="spellStart"/>
      <w:r w:rsidRPr="009019DB">
        <w:rPr>
          <w:rFonts w:ascii="Segoe UI" w:eastAsia="Times New Roman" w:hAnsi="Segoe UI" w:cs="Segoe UI"/>
          <w:sz w:val="24"/>
          <w:szCs w:val="24"/>
          <w:rtl/>
        </w:rPr>
        <w:t>معنادرمانی</w:t>
      </w:r>
      <w:proofErr w:type="spellEnd"/>
      <w:r w:rsidRPr="009019DB">
        <w:rPr>
          <w:rFonts w:ascii="Segoe UI" w:eastAsia="Times New Roman" w:hAnsi="Segoe UI" w:cs="Segoe UI"/>
          <w:sz w:val="24"/>
          <w:szCs w:val="24"/>
          <w:rtl/>
        </w:rPr>
        <w:t xml:space="preserve"> با توجه به اصول و محتوای موجود در آن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در کم کردن مشکلات سالمندان مانند کاهش اضطراب مرگ و افزایش امید به زندگی آنان و در نهایت سلامت روانی و کاهش اضطراب آنان نقش بسزایی داشته باشد. داشتن معنا در زندگی به عنوان عاملی مهم در بهداشت روانی به رسمیت شناخته شده است و این متغیر با بسیاری از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در ارتباط است (حاجی عزیزی و همکاران، ۱۳۹۶). دومین مورد از </w:t>
      </w:r>
      <w:proofErr w:type="spellStart"/>
      <w:r w:rsidRPr="009019DB">
        <w:rPr>
          <w:rFonts w:ascii="Segoe UI" w:eastAsia="Times New Roman" w:hAnsi="Segoe UI" w:cs="Segoe UI"/>
          <w:sz w:val="24"/>
          <w:szCs w:val="24"/>
          <w:rtl/>
        </w:rPr>
        <w:t>تکنیک‌های</w:t>
      </w:r>
      <w:proofErr w:type="spellEnd"/>
      <w:r w:rsidRPr="009019DB">
        <w:rPr>
          <w:rFonts w:ascii="Segoe UI" w:eastAsia="Times New Roman" w:hAnsi="Segoe UI" w:cs="Segoe UI"/>
          <w:sz w:val="24"/>
          <w:szCs w:val="24"/>
          <w:rtl/>
        </w:rPr>
        <w:t xml:space="preserve"> مقابله با </w:t>
      </w:r>
      <w:proofErr w:type="spellStart"/>
      <w:r w:rsidRPr="009019DB">
        <w:rPr>
          <w:rFonts w:ascii="Segoe UI" w:eastAsia="Times New Roman" w:hAnsi="Segoe UI" w:cs="Segoe UI"/>
          <w:sz w:val="24"/>
          <w:szCs w:val="24"/>
          <w:rtl/>
        </w:rPr>
        <w:t>استرس‌ها</w:t>
      </w:r>
      <w:proofErr w:type="spellEnd"/>
      <w:r w:rsidRPr="009019DB">
        <w:rPr>
          <w:rFonts w:ascii="Segoe UI" w:eastAsia="Times New Roman" w:hAnsi="Segoe UI" w:cs="Segoe UI"/>
          <w:sz w:val="24"/>
          <w:szCs w:val="24"/>
          <w:rtl/>
        </w:rPr>
        <w:t xml:space="preserve">، تکنیک </w:t>
      </w:r>
      <w:proofErr w:type="spellStart"/>
      <w:r w:rsidRPr="009019DB">
        <w:rPr>
          <w:rFonts w:ascii="Segoe UI" w:eastAsia="Times New Roman" w:hAnsi="Segoe UI" w:cs="Segoe UI"/>
          <w:sz w:val="24"/>
          <w:szCs w:val="24"/>
          <w:rtl/>
        </w:rPr>
        <w:t>آرامسازی</w:t>
      </w:r>
      <w:proofErr w:type="spellEnd"/>
      <w:r w:rsidRPr="009019DB">
        <w:rPr>
          <w:rFonts w:ascii="Segoe UI" w:eastAsia="Times New Roman" w:hAnsi="Segoe UI" w:cs="Segoe UI"/>
          <w:sz w:val="24"/>
          <w:szCs w:val="24"/>
          <w:rtl/>
        </w:rPr>
        <w:t xml:space="preserve"> پیشرونده عضلانی است. که به نظر </w:t>
      </w:r>
      <w:proofErr w:type="spellStart"/>
      <w:r w:rsidRPr="009019DB">
        <w:rPr>
          <w:rFonts w:ascii="Segoe UI" w:eastAsia="Times New Roman" w:hAnsi="Segoe UI" w:cs="Segoe UI"/>
          <w:sz w:val="24"/>
          <w:szCs w:val="24"/>
          <w:rtl/>
        </w:rPr>
        <w:t>می‌رسد</w:t>
      </w:r>
      <w:proofErr w:type="spellEnd"/>
      <w:r w:rsidRPr="009019DB">
        <w:rPr>
          <w:rFonts w:ascii="Segoe UI" w:eastAsia="Times New Roman" w:hAnsi="Segoe UI" w:cs="Segoe UI"/>
          <w:sz w:val="24"/>
          <w:szCs w:val="24"/>
          <w:rtl/>
        </w:rPr>
        <w:t xml:space="preserve"> با استفاده از این تکنیک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آثار نامطلوب فیزیولوژیک ناشی از تنش را از بین برد و از بروز علائم ناشی از این عوامل مخرب جلوگیری کرد. تکنیک </w:t>
      </w:r>
      <w:proofErr w:type="spellStart"/>
      <w:r w:rsidRPr="009019DB">
        <w:rPr>
          <w:rFonts w:ascii="Segoe UI" w:eastAsia="Times New Roman" w:hAnsi="Segoe UI" w:cs="Segoe UI"/>
          <w:sz w:val="24"/>
          <w:szCs w:val="24"/>
          <w:rtl/>
        </w:rPr>
        <w:t>آرامسازی</w:t>
      </w:r>
      <w:proofErr w:type="spellEnd"/>
      <w:r w:rsidRPr="009019DB">
        <w:rPr>
          <w:rFonts w:ascii="Segoe UI" w:eastAsia="Times New Roman" w:hAnsi="Segoe UI" w:cs="Segoe UI"/>
          <w:sz w:val="24"/>
          <w:szCs w:val="24"/>
          <w:rtl/>
        </w:rPr>
        <w:t xml:space="preserve"> پیشرونده عضلانی باعث ایجاد تعادل بین فعالیت </w:t>
      </w:r>
      <w:proofErr w:type="spellStart"/>
      <w:r w:rsidRPr="009019DB">
        <w:rPr>
          <w:rFonts w:ascii="Segoe UI" w:eastAsia="Times New Roman" w:hAnsi="Segoe UI" w:cs="Segoe UI"/>
          <w:sz w:val="24"/>
          <w:szCs w:val="24"/>
          <w:rtl/>
        </w:rPr>
        <w:t>هیپوتالاموس</w:t>
      </w:r>
      <w:proofErr w:type="spellEnd"/>
      <w:r w:rsidRPr="009019DB">
        <w:rPr>
          <w:rFonts w:ascii="Segoe UI" w:eastAsia="Times New Roman" w:hAnsi="Segoe UI" w:cs="Segoe UI"/>
          <w:sz w:val="24"/>
          <w:szCs w:val="24"/>
          <w:rtl/>
        </w:rPr>
        <w:t xml:space="preserve"> خلفی و </w:t>
      </w:r>
      <w:proofErr w:type="spellStart"/>
      <w:r w:rsidRPr="009019DB">
        <w:rPr>
          <w:rFonts w:ascii="Segoe UI" w:eastAsia="Times New Roman" w:hAnsi="Segoe UI" w:cs="Segoe UI"/>
          <w:sz w:val="24"/>
          <w:szCs w:val="24"/>
          <w:rtl/>
        </w:rPr>
        <w:t>هیپوتالاموس</w:t>
      </w:r>
      <w:proofErr w:type="spellEnd"/>
      <w:r w:rsidRPr="009019DB">
        <w:rPr>
          <w:rFonts w:ascii="Segoe UI" w:eastAsia="Times New Roman" w:hAnsi="Segoe UI" w:cs="Segoe UI"/>
          <w:sz w:val="24"/>
          <w:szCs w:val="24"/>
          <w:rtl/>
        </w:rPr>
        <w:t xml:space="preserve"> قدامی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در نتیجه از بروز عوارض نامطلوب ناشی از تنش و اضطراب جلوگیری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این تکنیک </w:t>
      </w:r>
      <w:proofErr w:type="spellStart"/>
      <w:r w:rsidRPr="009019DB">
        <w:rPr>
          <w:rFonts w:ascii="Segoe UI" w:eastAsia="Times New Roman" w:hAnsi="Segoe UI" w:cs="Segoe UI"/>
          <w:sz w:val="24"/>
          <w:szCs w:val="24"/>
          <w:rtl/>
        </w:rPr>
        <w:t>علی‌رغم</w:t>
      </w:r>
      <w:proofErr w:type="spellEnd"/>
      <w:r w:rsidRPr="009019DB">
        <w:rPr>
          <w:rFonts w:ascii="Segoe UI" w:eastAsia="Times New Roman" w:hAnsi="Segoe UI" w:cs="Segoe UI"/>
          <w:sz w:val="24"/>
          <w:szCs w:val="24"/>
          <w:rtl/>
        </w:rPr>
        <w:t xml:space="preserve"> بسیاری از </w:t>
      </w:r>
      <w:proofErr w:type="spellStart"/>
      <w:r w:rsidRPr="009019DB">
        <w:rPr>
          <w:rFonts w:ascii="Segoe UI" w:eastAsia="Times New Roman" w:hAnsi="Segoe UI" w:cs="Segoe UI"/>
          <w:sz w:val="24"/>
          <w:szCs w:val="24"/>
          <w:rtl/>
        </w:rPr>
        <w:t>روش‌های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آرامسازی</w:t>
      </w:r>
      <w:proofErr w:type="spellEnd"/>
      <w:r w:rsidRPr="009019DB">
        <w:rPr>
          <w:rFonts w:ascii="Segoe UI" w:eastAsia="Times New Roman" w:hAnsi="Segoe UI" w:cs="Segoe UI"/>
          <w:sz w:val="24"/>
          <w:szCs w:val="24"/>
          <w:rtl/>
        </w:rPr>
        <w:t xml:space="preserve"> که باعث </w:t>
      </w:r>
      <w:proofErr w:type="spellStart"/>
      <w:r w:rsidRPr="009019DB">
        <w:rPr>
          <w:rFonts w:ascii="Segoe UI" w:eastAsia="Times New Roman" w:hAnsi="Segoe UI" w:cs="Segoe UI"/>
          <w:sz w:val="24"/>
          <w:szCs w:val="24"/>
          <w:rtl/>
        </w:rPr>
        <w:t>خواب‌آلودگی</w:t>
      </w:r>
      <w:proofErr w:type="spellEnd"/>
      <w:r w:rsidRPr="009019DB">
        <w:rPr>
          <w:rFonts w:ascii="Segoe UI" w:eastAsia="Times New Roman" w:hAnsi="Segoe UI" w:cs="Segoe UI"/>
          <w:sz w:val="24"/>
          <w:szCs w:val="24"/>
          <w:rtl/>
        </w:rPr>
        <w:t xml:space="preserve"> و افزایش استرس و اضطراب در فرد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و یادگیری آنها مشکل است، پس از ۳ الی ۴ بار تمرین و تکرار فرا گرفته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تکنیکی است کاملاً </w:t>
      </w:r>
      <w:proofErr w:type="spellStart"/>
      <w:r w:rsidRPr="009019DB">
        <w:rPr>
          <w:rFonts w:ascii="Segoe UI" w:eastAsia="Times New Roman" w:hAnsi="Segoe UI" w:cs="Segoe UI"/>
          <w:sz w:val="24"/>
          <w:szCs w:val="24"/>
          <w:rtl/>
        </w:rPr>
        <w:t>هشیارانه</w:t>
      </w:r>
      <w:proofErr w:type="spellEnd"/>
      <w:r w:rsidRPr="009019DB">
        <w:rPr>
          <w:rFonts w:ascii="Segoe UI" w:eastAsia="Times New Roman" w:hAnsi="Segoe UI" w:cs="Segoe UI"/>
          <w:sz w:val="24"/>
          <w:szCs w:val="24"/>
          <w:rtl/>
        </w:rPr>
        <w:t xml:space="preserve">، مددجو به خواب </w:t>
      </w:r>
      <w:proofErr w:type="spellStart"/>
      <w:r w:rsidRPr="009019DB">
        <w:rPr>
          <w:rFonts w:ascii="Segoe UI" w:eastAsia="Times New Roman" w:hAnsi="Segoe UI" w:cs="Segoe UI"/>
          <w:sz w:val="24"/>
          <w:szCs w:val="24"/>
          <w:rtl/>
        </w:rPr>
        <w:t>نمی‌رود</w:t>
      </w:r>
      <w:proofErr w:type="spellEnd"/>
      <w:r w:rsidRPr="009019DB">
        <w:rPr>
          <w:rFonts w:ascii="Segoe UI" w:eastAsia="Times New Roman" w:hAnsi="Segoe UI" w:cs="Segoe UI"/>
          <w:sz w:val="24"/>
          <w:szCs w:val="24"/>
          <w:rtl/>
        </w:rPr>
        <w:t xml:space="preserve"> و در اکثر مجامع عمومی به جهت سهولت قابلیت اجرایی مناسبی دارد (</w:t>
      </w:r>
      <w:proofErr w:type="spellStart"/>
      <w:r w:rsidRPr="009019DB">
        <w:rPr>
          <w:rFonts w:ascii="Segoe UI" w:eastAsia="Times New Roman" w:hAnsi="Segoe UI" w:cs="Segoe UI"/>
          <w:sz w:val="24"/>
          <w:szCs w:val="24"/>
          <w:rtl/>
        </w:rPr>
        <w:t>حمیدی‌زاده</w:t>
      </w:r>
      <w:proofErr w:type="spellEnd"/>
      <w:r w:rsidRPr="009019DB">
        <w:rPr>
          <w:rFonts w:ascii="Segoe UI" w:eastAsia="Times New Roman" w:hAnsi="Segoe UI" w:cs="Segoe UI"/>
          <w:sz w:val="24"/>
          <w:szCs w:val="24"/>
          <w:rtl/>
        </w:rPr>
        <w:t xml:space="preserve"> و همکاران، ۱۳۸۵). و سومین مورد مربوط به رفتار اطرافیان سالمندان است. به طور کلی افراد سالمند مثل شیشه شکننده هستند، آنها با کوچکترین رفتارهای نامناسبی </w:t>
      </w:r>
      <w:proofErr w:type="spellStart"/>
      <w:r w:rsidRPr="009019DB">
        <w:rPr>
          <w:rFonts w:ascii="Segoe UI" w:eastAsia="Times New Roman" w:hAnsi="Segoe UI" w:cs="Segoe UI"/>
          <w:sz w:val="24"/>
          <w:szCs w:val="24"/>
          <w:rtl/>
        </w:rPr>
        <w:t>می‌شکنند</w:t>
      </w:r>
      <w:proofErr w:type="spellEnd"/>
      <w:r w:rsidRPr="009019DB">
        <w:rPr>
          <w:rFonts w:ascii="Segoe UI" w:eastAsia="Times New Roman" w:hAnsi="Segoe UI" w:cs="Segoe UI"/>
          <w:sz w:val="24"/>
          <w:szCs w:val="24"/>
          <w:rtl/>
        </w:rPr>
        <w:t xml:space="preserve">، غمگین و افسرده شده، رنجیده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و احساس ناراحتی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بنابراین اطرافیان نیز </w:t>
      </w:r>
      <w:proofErr w:type="spellStart"/>
      <w:r w:rsidRPr="009019DB">
        <w:rPr>
          <w:rFonts w:ascii="Segoe UI" w:eastAsia="Times New Roman" w:hAnsi="Segoe UI" w:cs="Segoe UI"/>
          <w:sz w:val="24"/>
          <w:szCs w:val="24"/>
          <w:rtl/>
        </w:rPr>
        <w:t>می‌بایست</w:t>
      </w:r>
      <w:proofErr w:type="spellEnd"/>
      <w:r w:rsidRPr="009019DB">
        <w:rPr>
          <w:rFonts w:ascii="Segoe UI" w:eastAsia="Times New Roman" w:hAnsi="Segoe UI" w:cs="Segoe UI"/>
          <w:sz w:val="24"/>
          <w:szCs w:val="24"/>
          <w:rtl/>
        </w:rPr>
        <w:t xml:space="preserve"> تلاش کنند باعث </w:t>
      </w:r>
      <w:proofErr w:type="spellStart"/>
      <w:r w:rsidRPr="009019DB">
        <w:rPr>
          <w:rFonts w:ascii="Segoe UI" w:eastAsia="Times New Roman" w:hAnsi="Segoe UI" w:cs="Segoe UI"/>
          <w:sz w:val="24"/>
          <w:szCs w:val="24"/>
          <w:rtl/>
        </w:rPr>
        <w:t>دلشکستگی</w:t>
      </w:r>
      <w:proofErr w:type="spellEnd"/>
      <w:r w:rsidRPr="009019DB">
        <w:rPr>
          <w:rFonts w:ascii="Segoe UI" w:eastAsia="Times New Roman" w:hAnsi="Segoe UI" w:cs="Segoe UI"/>
          <w:sz w:val="24"/>
          <w:szCs w:val="24"/>
          <w:rtl/>
        </w:rPr>
        <w:t xml:space="preserve"> آنها نشوند. مورد دیگری که برای مقابله با اضطراب در سالمندان وجود دارد، این است که با آنان در خصوص احساسات و </w:t>
      </w:r>
      <w:proofErr w:type="spellStart"/>
      <w:r w:rsidRPr="009019DB">
        <w:rPr>
          <w:rFonts w:ascii="Segoe UI" w:eastAsia="Times New Roman" w:hAnsi="Segoe UI" w:cs="Segoe UI"/>
          <w:sz w:val="24"/>
          <w:szCs w:val="24"/>
          <w:rtl/>
        </w:rPr>
        <w:t>نگرانی‌هایشان</w:t>
      </w:r>
      <w:proofErr w:type="spellEnd"/>
      <w:r w:rsidRPr="009019DB">
        <w:rPr>
          <w:rFonts w:ascii="Segoe UI" w:eastAsia="Times New Roman" w:hAnsi="Segoe UI" w:cs="Segoe UI"/>
          <w:sz w:val="24"/>
          <w:szCs w:val="24"/>
          <w:rtl/>
        </w:rPr>
        <w:t xml:space="preserve"> صحبت کرد، به آنان اعتماد به نفس داد و آنان را برای استفاده از وسایل کمکی مانند عصا، عینک و سمعک، در صورت نیاز تشویق کرد. حفظ ارتباط با خانواده، مشغول کردن آنان به کاری در خانه، خواندن نماز، دعا و قرآن از دیگر </w:t>
      </w:r>
      <w:proofErr w:type="spellStart"/>
      <w:r w:rsidRPr="009019DB">
        <w:rPr>
          <w:rFonts w:ascii="Segoe UI" w:eastAsia="Times New Roman" w:hAnsi="Segoe UI" w:cs="Segoe UI"/>
          <w:sz w:val="24"/>
          <w:szCs w:val="24"/>
          <w:rtl/>
        </w:rPr>
        <w:t>راه‌های</w:t>
      </w:r>
      <w:proofErr w:type="spellEnd"/>
      <w:r w:rsidRPr="009019DB">
        <w:rPr>
          <w:rFonts w:ascii="Segoe UI" w:eastAsia="Times New Roman" w:hAnsi="Segoe UI" w:cs="Segoe UI"/>
          <w:sz w:val="24"/>
          <w:szCs w:val="24"/>
          <w:rtl/>
        </w:rPr>
        <w:t xml:space="preserve"> جلوگیری از استرس است. بهتر است برای این که استرس را از سالمندان دور شود، همچنین تشویق به مراقبت از سلامت روانی و جسمی شوند؛ به طور مثال داشتن رژیم سالم غذایی، ورزش یا شرکت در </w:t>
      </w:r>
      <w:proofErr w:type="spellStart"/>
      <w:r w:rsidRPr="009019DB">
        <w:rPr>
          <w:rFonts w:ascii="Segoe UI" w:eastAsia="Times New Roman" w:hAnsi="Segoe UI" w:cs="Segoe UI"/>
          <w:sz w:val="24"/>
          <w:szCs w:val="24"/>
          <w:rtl/>
        </w:rPr>
        <w:t>فعالیت‌هایی</w:t>
      </w:r>
      <w:proofErr w:type="spellEnd"/>
      <w:r w:rsidRPr="009019DB">
        <w:rPr>
          <w:rFonts w:ascii="Segoe UI" w:eastAsia="Times New Roman" w:hAnsi="Segoe UI" w:cs="Segoe UI"/>
          <w:sz w:val="24"/>
          <w:szCs w:val="24"/>
          <w:rtl/>
        </w:rPr>
        <w:t xml:space="preserve"> که از آن لذت </w:t>
      </w:r>
      <w:proofErr w:type="spellStart"/>
      <w:r w:rsidRPr="009019DB">
        <w:rPr>
          <w:rFonts w:ascii="Segoe UI" w:eastAsia="Times New Roman" w:hAnsi="Segoe UI" w:cs="Segoe UI"/>
          <w:sz w:val="24"/>
          <w:szCs w:val="24"/>
          <w:rtl/>
        </w:rPr>
        <w:t>می‌برند</w:t>
      </w:r>
      <w:proofErr w:type="spellEnd"/>
      <w:r w:rsidRPr="009019DB">
        <w:rPr>
          <w:rFonts w:ascii="Segoe UI" w:eastAsia="Times New Roman" w:hAnsi="Segoe UI" w:cs="Segoe UI"/>
          <w:sz w:val="24"/>
          <w:szCs w:val="24"/>
          <w:rtl/>
        </w:rPr>
        <w:t xml:space="preserve"> به آنها در کنترل </w:t>
      </w:r>
      <w:proofErr w:type="spellStart"/>
      <w:r w:rsidRPr="009019DB">
        <w:rPr>
          <w:rFonts w:ascii="Segoe UI" w:eastAsia="Times New Roman" w:hAnsi="Segoe UI" w:cs="Segoe UI"/>
          <w:sz w:val="24"/>
          <w:szCs w:val="24"/>
          <w:rtl/>
        </w:rPr>
        <w:t>استرس‌شان</w:t>
      </w:r>
      <w:proofErr w:type="spellEnd"/>
      <w:r w:rsidRPr="009019DB">
        <w:rPr>
          <w:rFonts w:ascii="Segoe UI" w:eastAsia="Times New Roman" w:hAnsi="Segoe UI" w:cs="Segoe UI"/>
          <w:sz w:val="24"/>
          <w:szCs w:val="24"/>
          <w:rtl/>
        </w:rPr>
        <w:t xml:space="preserve"> کمک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حفظ روابط اجتماعی نیز کمک شایانی به کاهش اضطراب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این مسئله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تأثیر قابل توجهی در زندگی آنها داشته باشد و زمینه رسیدن آنها به آرامش را فراهم کند. دو بعد را برای کاهش افسردگی سالمندان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مطرح کرد، اول اینکه افزایش </w:t>
      </w:r>
      <w:proofErr w:type="spellStart"/>
      <w:r w:rsidRPr="009019DB">
        <w:rPr>
          <w:rFonts w:ascii="Segoe UI" w:eastAsia="Times New Roman" w:hAnsi="Segoe UI" w:cs="Segoe UI"/>
          <w:sz w:val="24"/>
          <w:szCs w:val="24"/>
          <w:rtl/>
        </w:rPr>
        <w:t>فعالیت‌های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لذت‌بخش</w:t>
      </w:r>
      <w:proofErr w:type="spellEnd"/>
      <w:r w:rsidRPr="009019DB">
        <w:rPr>
          <w:rFonts w:ascii="Segoe UI" w:eastAsia="Times New Roman" w:hAnsi="Segoe UI" w:cs="Segoe UI"/>
          <w:sz w:val="24"/>
          <w:szCs w:val="24"/>
          <w:rtl/>
        </w:rPr>
        <w:t xml:space="preserve"> به علت آموزش </w:t>
      </w:r>
      <w:proofErr w:type="spellStart"/>
      <w:r w:rsidRPr="009019DB">
        <w:rPr>
          <w:rFonts w:ascii="Segoe UI" w:eastAsia="Times New Roman" w:hAnsi="Segoe UI" w:cs="Segoe UI"/>
          <w:sz w:val="24"/>
          <w:szCs w:val="24"/>
          <w:rtl/>
        </w:rPr>
        <w:t>تکنیک‌های</w:t>
      </w:r>
      <w:proofErr w:type="spellEnd"/>
      <w:r w:rsidRPr="009019DB">
        <w:rPr>
          <w:rFonts w:ascii="Segoe UI" w:eastAsia="Times New Roman" w:hAnsi="Segoe UI" w:cs="Segoe UI"/>
          <w:sz w:val="24"/>
          <w:szCs w:val="24"/>
          <w:rtl/>
        </w:rPr>
        <w:t xml:space="preserve"> مدیریت استرس به شیوه شناختی</w:t>
      </w:r>
      <w:r w:rsidRPr="009019DB">
        <w:rPr>
          <w:rFonts w:ascii="Segoe UI" w:eastAsia="Times New Roman" w:hAnsi="Segoe UI" w:cs="Segoe UI"/>
          <w:sz w:val="24"/>
          <w:szCs w:val="24"/>
          <w:rtl/>
        </w:rPr>
        <w:noBreakHyphen/>
        <w:t xml:space="preserve">رفتاری به طور مستقیم از افسردگی سالمند </w:t>
      </w:r>
      <w:proofErr w:type="spellStart"/>
      <w:r w:rsidRPr="009019DB">
        <w:rPr>
          <w:rFonts w:ascii="Segoe UI" w:eastAsia="Times New Roman" w:hAnsi="Segoe UI" w:cs="Segoe UI"/>
          <w:sz w:val="24"/>
          <w:szCs w:val="24"/>
          <w:rtl/>
        </w:rPr>
        <w:t>می‌کاهد</w:t>
      </w:r>
      <w:proofErr w:type="spellEnd"/>
      <w:r w:rsidRPr="009019DB">
        <w:rPr>
          <w:rFonts w:ascii="Segoe UI" w:eastAsia="Times New Roman" w:hAnsi="Segoe UI" w:cs="Segoe UI"/>
          <w:sz w:val="24"/>
          <w:szCs w:val="24"/>
          <w:rtl/>
        </w:rPr>
        <w:t xml:space="preserve">. دوم اینکه شرکت در </w:t>
      </w:r>
      <w:proofErr w:type="spellStart"/>
      <w:r w:rsidRPr="009019DB">
        <w:rPr>
          <w:rFonts w:ascii="Segoe UI" w:eastAsia="Times New Roman" w:hAnsi="Segoe UI" w:cs="Segoe UI"/>
          <w:sz w:val="24"/>
          <w:szCs w:val="24"/>
          <w:rtl/>
        </w:rPr>
        <w:t>دوره‌هایی</w:t>
      </w:r>
      <w:proofErr w:type="spellEnd"/>
      <w:r w:rsidRPr="009019DB">
        <w:rPr>
          <w:rFonts w:ascii="Segoe UI" w:eastAsia="Times New Roman" w:hAnsi="Segoe UI" w:cs="Segoe UI"/>
          <w:sz w:val="24"/>
          <w:szCs w:val="24"/>
          <w:rtl/>
        </w:rPr>
        <w:t xml:space="preserve"> به منظور آشنایی با شیوه شناختی</w:t>
      </w:r>
      <w:r w:rsidRPr="009019DB">
        <w:rPr>
          <w:rFonts w:ascii="Segoe UI" w:eastAsia="Times New Roman" w:hAnsi="Segoe UI" w:cs="Segoe UI"/>
          <w:sz w:val="24"/>
          <w:szCs w:val="24"/>
          <w:rtl/>
        </w:rPr>
        <w:noBreakHyphen/>
        <w:t xml:space="preserve">رفتاری، بازسازی </w:t>
      </w:r>
      <w:proofErr w:type="spellStart"/>
      <w:r w:rsidRPr="009019DB">
        <w:rPr>
          <w:rFonts w:ascii="Segoe UI" w:eastAsia="Times New Roman" w:hAnsi="Segoe UI" w:cs="Segoe UI"/>
          <w:sz w:val="24"/>
          <w:szCs w:val="24"/>
          <w:rtl/>
        </w:rPr>
        <w:t>شناخت‌ها</w:t>
      </w:r>
      <w:proofErr w:type="spellEnd"/>
      <w:r w:rsidRPr="009019DB">
        <w:rPr>
          <w:rFonts w:ascii="Segoe UI" w:eastAsia="Times New Roman" w:hAnsi="Segoe UI" w:cs="Segoe UI"/>
          <w:sz w:val="24"/>
          <w:szCs w:val="24"/>
          <w:rtl/>
        </w:rPr>
        <w:t xml:space="preserve"> و باورهای فرد سالمند کاهش میزان استرس را به همراه خواهد داشت که این موضوع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موجب کاهش افسردگی ناشی از سالمندی به عنوان </w:t>
      </w:r>
      <w:proofErr w:type="spellStart"/>
      <w:r w:rsidRPr="009019DB">
        <w:rPr>
          <w:rFonts w:ascii="Segoe UI" w:eastAsia="Times New Roman" w:hAnsi="Segoe UI" w:cs="Segoe UI"/>
          <w:sz w:val="24"/>
          <w:szCs w:val="24"/>
          <w:rtl/>
        </w:rPr>
        <w:t>پدیده‌های</w:t>
      </w:r>
      <w:proofErr w:type="spellEnd"/>
      <w:r w:rsidRPr="009019DB">
        <w:rPr>
          <w:rFonts w:ascii="Segoe UI" w:eastAsia="Times New Roman" w:hAnsi="Segoe UI" w:cs="Segoe UI"/>
          <w:sz w:val="24"/>
          <w:szCs w:val="24"/>
          <w:rtl/>
        </w:rPr>
        <w:t xml:space="preserve"> فردی و اجتماعی شود (</w:t>
      </w:r>
      <w:proofErr w:type="spellStart"/>
      <w:r w:rsidRPr="009019DB">
        <w:rPr>
          <w:rFonts w:ascii="Segoe UI" w:eastAsia="Times New Roman" w:hAnsi="Segoe UI" w:cs="Segoe UI"/>
          <w:sz w:val="24"/>
          <w:szCs w:val="24"/>
          <w:rtl/>
        </w:rPr>
        <w:t>المی</w:t>
      </w:r>
      <w:proofErr w:type="spellEnd"/>
      <w:r w:rsidRPr="009019DB">
        <w:rPr>
          <w:rFonts w:ascii="Segoe UI" w:eastAsia="Times New Roman" w:hAnsi="Segoe UI" w:cs="Segoe UI"/>
          <w:sz w:val="24"/>
          <w:szCs w:val="24"/>
          <w:rtl/>
        </w:rPr>
        <w:t xml:space="preserve"> و همکاران، ۲۰۱۵). همچنین در کاهش افسردگی سالمندان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به فنون انتقادی و </w:t>
      </w:r>
      <w:proofErr w:type="spellStart"/>
      <w:r w:rsidRPr="009019DB">
        <w:rPr>
          <w:rFonts w:ascii="Segoe UI" w:eastAsia="Times New Roman" w:hAnsi="Segoe UI" w:cs="Segoe UI"/>
          <w:sz w:val="24"/>
          <w:szCs w:val="24"/>
          <w:rtl/>
        </w:rPr>
        <w:t>روش‌های</w:t>
      </w:r>
      <w:proofErr w:type="spellEnd"/>
      <w:r w:rsidRPr="009019DB">
        <w:rPr>
          <w:rFonts w:ascii="Segoe UI" w:eastAsia="Times New Roman" w:hAnsi="Segoe UI" w:cs="Segoe UI"/>
          <w:sz w:val="24"/>
          <w:szCs w:val="24"/>
          <w:rtl/>
        </w:rPr>
        <w:t xml:space="preserve"> تغییر باورها اشاره کرد که به </w:t>
      </w:r>
      <w:proofErr w:type="spellStart"/>
      <w:r w:rsidRPr="009019DB">
        <w:rPr>
          <w:rFonts w:ascii="Segoe UI" w:eastAsia="Times New Roman" w:hAnsi="Segoe UI" w:cs="Segoe UI"/>
          <w:sz w:val="24"/>
          <w:szCs w:val="24"/>
          <w:rtl/>
        </w:rPr>
        <w:t>گونه‌ای</w:t>
      </w:r>
      <w:proofErr w:type="spellEnd"/>
      <w:r w:rsidRPr="009019DB">
        <w:rPr>
          <w:rFonts w:ascii="Segoe UI" w:eastAsia="Times New Roman" w:hAnsi="Segoe UI" w:cs="Segoe UI"/>
          <w:sz w:val="24"/>
          <w:szCs w:val="24"/>
          <w:rtl/>
        </w:rPr>
        <w:t xml:space="preserve"> مؤثر در کاهش اضطراب و افسردگی فرد </w:t>
      </w:r>
      <w:proofErr w:type="spellStart"/>
      <w:r w:rsidRPr="009019DB">
        <w:rPr>
          <w:rFonts w:ascii="Segoe UI" w:eastAsia="Times New Roman" w:hAnsi="Segoe UI" w:cs="Segoe UI"/>
          <w:sz w:val="24"/>
          <w:szCs w:val="24"/>
          <w:rtl/>
        </w:rPr>
        <w:t>می‌کاهند</w:t>
      </w:r>
      <w:proofErr w:type="spellEnd"/>
      <w:r w:rsidRPr="009019DB">
        <w:rPr>
          <w:rFonts w:ascii="Segoe UI" w:eastAsia="Times New Roman" w:hAnsi="Segoe UI" w:cs="Segoe UI"/>
          <w:sz w:val="24"/>
          <w:szCs w:val="24"/>
          <w:rtl/>
        </w:rPr>
        <w:t xml:space="preserve">؛ زیرا رویکرد شناختی معتقد است که </w:t>
      </w:r>
      <w:proofErr w:type="spellStart"/>
      <w:r w:rsidRPr="009019DB">
        <w:rPr>
          <w:rFonts w:ascii="Segoe UI" w:eastAsia="Times New Roman" w:hAnsi="Segoe UI" w:cs="Segoe UI"/>
          <w:sz w:val="24"/>
          <w:szCs w:val="24"/>
          <w:rtl/>
        </w:rPr>
        <w:t>حالت‌های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تنش‌زا</w:t>
      </w:r>
      <w:proofErr w:type="spellEnd"/>
      <w:r w:rsidRPr="009019DB">
        <w:rPr>
          <w:rFonts w:ascii="Segoe UI" w:eastAsia="Times New Roman" w:hAnsi="Segoe UI" w:cs="Segoe UI"/>
          <w:sz w:val="24"/>
          <w:szCs w:val="24"/>
          <w:rtl/>
        </w:rPr>
        <w:t xml:space="preserve"> همچون اضطراب و افسردگی اغلب به وسیله تفکر </w:t>
      </w:r>
      <w:proofErr w:type="spellStart"/>
      <w:r w:rsidRPr="009019DB">
        <w:rPr>
          <w:rFonts w:ascii="Segoe UI" w:eastAsia="Times New Roman" w:hAnsi="Segoe UI" w:cs="Segoe UI"/>
          <w:sz w:val="24"/>
          <w:szCs w:val="24"/>
          <w:rtl/>
        </w:rPr>
        <w:t>سوء‌مندانه</w:t>
      </w:r>
      <w:proofErr w:type="spellEnd"/>
      <w:r w:rsidRPr="009019DB">
        <w:rPr>
          <w:rFonts w:ascii="Segoe UI" w:eastAsia="Times New Roman" w:hAnsi="Segoe UI" w:cs="Segoe UI"/>
          <w:sz w:val="24"/>
          <w:szCs w:val="24"/>
          <w:rtl/>
        </w:rPr>
        <w:t xml:space="preserve"> و افراطی، تداوم و از راه تحریف در پردازش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شدت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این رویکرد بر این باور است که افراد به </w:t>
      </w:r>
      <w:proofErr w:type="spellStart"/>
      <w:r w:rsidRPr="009019DB">
        <w:rPr>
          <w:rFonts w:ascii="Segoe UI" w:eastAsia="Times New Roman" w:hAnsi="Segoe UI" w:cs="Segoe UI"/>
          <w:sz w:val="24"/>
          <w:szCs w:val="24"/>
          <w:rtl/>
        </w:rPr>
        <w:t>گونه‌ای</w:t>
      </w:r>
      <w:proofErr w:type="spellEnd"/>
      <w:r w:rsidRPr="009019DB">
        <w:rPr>
          <w:rFonts w:ascii="Segoe UI" w:eastAsia="Times New Roman" w:hAnsi="Segoe UI" w:cs="Segoe UI"/>
          <w:sz w:val="24"/>
          <w:szCs w:val="24"/>
          <w:rtl/>
        </w:rPr>
        <w:t xml:space="preserve"> گزینشی و </w:t>
      </w:r>
      <w:proofErr w:type="spellStart"/>
      <w:r w:rsidRPr="009019DB">
        <w:rPr>
          <w:rFonts w:ascii="Segoe UI" w:eastAsia="Times New Roman" w:hAnsi="Segoe UI" w:cs="Segoe UI"/>
          <w:sz w:val="24"/>
          <w:szCs w:val="24"/>
          <w:rtl/>
        </w:rPr>
        <w:t>اتومات</w:t>
      </w:r>
      <w:proofErr w:type="spellEnd"/>
      <w:r w:rsidRPr="009019DB">
        <w:rPr>
          <w:rFonts w:ascii="Segoe UI" w:eastAsia="Times New Roman" w:hAnsi="Segoe UI" w:cs="Segoe UI"/>
          <w:sz w:val="24"/>
          <w:szCs w:val="24"/>
          <w:rtl/>
        </w:rPr>
        <w:t xml:space="preserve"> به </w:t>
      </w:r>
      <w:proofErr w:type="spellStart"/>
      <w:r w:rsidRPr="009019DB">
        <w:rPr>
          <w:rFonts w:ascii="Segoe UI" w:eastAsia="Times New Roman" w:hAnsi="Segoe UI" w:cs="Segoe UI"/>
          <w:sz w:val="24"/>
          <w:szCs w:val="24"/>
          <w:rtl/>
        </w:rPr>
        <w:t>داده‌های</w:t>
      </w:r>
      <w:proofErr w:type="spellEnd"/>
      <w:r w:rsidRPr="009019DB">
        <w:rPr>
          <w:rFonts w:ascii="Segoe UI" w:eastAsia="Times New Roman" w:hAnsi="Segoe UI" w:cs="Segoe UI"/>
          <w:sz w:val="24"/>
          <w:szCs w:val="24"/>
          <w:rtl/>
        </w:rPr>
        <w:t xml:space="preserve"> همخوان با باورهای قبلی توجه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رنجبری‌پور</w:t>
      </w:r>
      <w:proofErr w:type="spellEnd"/>
      <w:r w:rsidRPr="009019DB">
        <w:rPr>
          <w:rFonts w:ascii="Segoe UI" w:eastAsia="Times New Roman" w:hAnsi="Segoe UI" w:cs="Segoe UI"/>
          <w:sz w:val="24"/>
          <w:szCs w:val="24"/>
          <w:rtl/>
        </w:rPr>
        <w:t xml:space="preserve"> و همکاران، ۱۳۹۶)</w:t>
      </w:r>
      <w:r w:rsidRPr="009019DB">
        <w:rPr>
          <w:rFonts w:ascii="Segoe UI" w:eastAsia="Times New Roman" w:hAnsi="Segoe UI" w:cs="Segoe UI"/>
          <w:sz w:val="24"/>
          <w:szCs w:val="24"/>
        </w:rPr>
        <w:t>.</w:t>
      </w:r>
    </w:p>
    <w:p w14:paraId="7F7FBC94"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lastRenderedPageBreak/>
        <w:t>۲</w:t>
      </w:r>
      <w:r w:rsidRPr="009019DB">
        <w:rPr>
          <w:rFonts w:ascii="Segoe UI" w:eastAsia="Times New Roman" w:hAnsi="Segoe UI" w:cs="Segoe UI"/>
          <w:b/>
          <w:bCs/>
          <w:sz w:val="33"/>
          <w:szCs w:val="33"/>
          <w:rtl/>
        </w:rPr>
        <w:noBreakHyphen/>
        <w:t>۵</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پیشینه پژوهش</w:t>
      </w:r>
    </w:p>
    <w:p w14:paraId="627270E6"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۵</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پیشینه داخلی</w:t>
      </w:r>
    </w:p>
    <w:p w14:paraId="5B622090"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کریمی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۱۴۰۰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بر روی ۱۵۰ سالمند نشان دادند که هوش معنوی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اثر اضطراب سلامت بر اضطراب مرگ را </w:t>
      </w:r>
      <w:proofErr w:type="spellStart"/>
      <w:r w:rsidRPr="009019DB">
        <w:rPr>
          <w:rFonts w:ascii="Segoe UI" w:eastAsia="Times New Roman" w:hAnsi="Segoe UI" w:cs="Segoe UI"/>
          <w:sz w:val="24"/>
          <w:szCs w:val="24"/>
          <w:rtl/>
        </w:rPr>
        <w:t>میانجی‌گری</w:t>
      </w:r>
      <w:proofErr w:type="spellEnd"/>
      <w:r w:rsidRPr="009019DB">
        <w:rPr>
          <w:rFonts w:ascii="Segoe UI" w:eastAsia="Times New Roman" w:hAnsi="Segoe UI" w:cs="Segoe UI"/>
          <w:sz w:val="24"/>
          <w:szCs w:val="24"/>
          <w:rtl/>
        </w:rPr>
        <w:t xml:space="preserve"> کند. به عبارت دیگر، افرادی که نگرانی بیشتری از وضعیت سلامت داشتند ولی دارای سطح بالاتری از هوش معنوی بودند، اضطراب مرگ کمتری تجربه کردند</w:t>
      </w:r>
      <w:r w:rsidRPr="009019DB">
        <w:rPr>
          <w:rFonts w:ascii="Segoe UI" w:eastAsia="Times New Roman" w:hAnsi="Segoe UI" w:cs="Segoe UI"/>
          <w:sz w:val="24"/>
          <w:szCs w:val="24"/>
        </w:rPr>
        <w:t>.</w:t>
      </w:r>
    </w:p>
    <w:p w14:paraId="5E881B90"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فروتن و محمدی</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۱۴۰۰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ضمن پژوهشی به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سلامت روان بر اساس هوش معنوی در سالمندان ساکن شهر شیراز پرداختند. روش پژوهش همبستگی و جامعه آماری آن کلیه سالمندان ساکن شهر شیراز بود که براساس معیارهای ورود ۲۰۰ سالمند (۹۵ نفر زن و ۱۰۵ نفر مرد) عضو کانون روزانه جهاندیدگان شهر شیراز به شیوه در دسترس انتخاب شدند. نتایج نشان داد که هوش معنوی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طور معناداری سلامت روان را در سالمندان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کند</w:t>
      </w:r>
      <w:r w:rsidRPr="009019DB">
        <w:rPr>
          <w:rFonts w:ascii="Segoe UI" w:eastAsia="Times New Roman" w:hAnsi="Segoe UI" w:cs="Segoe UI"/>
          <w:sz w:val="24"/>
          <w:szCs w:val="24"/>
        </w:rPr>
        <w:t>.</w:t>
      </w:r>
    </w:p>
    <w:p w14:paraId="269648B1"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رحمانی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۱۴۰۰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پژوهشی در شهر تبریز بر روی ۲۰۰ سالمند نشان داد که هوش معنوی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نقش </w:t>
      </w:r>
      <w:proofErr w:type="spellStart"/>
      <w:r w:rsidRPr="009019DB">
        <w:rPr>
          <w:rFonts w:ascii="Segoe UI" w:eastAsia="Times New Roman" w:hAnsi="Segoe UI" w:cs="Segoe UI"/>
          <w:sz w:val="24"/>
          <w:szCs w:val="24"/>
          <w:rtl/>
        </w:rPr>
        <w:t>واسطه‌ای</w:t>
      </w:r>
      <w:proofErr w:type="spellEnd"/>
      <w:r w:rsidRPr="009019DB">
        <w:rPr>
          <w:rFonts w:ascii="Segoe UI" w:eastAsia="Times New Roman" w:hAnsi="Segoe UI" w:cs="Segoe UI"/>
          <w:sz w:val="24"/>
          <w:szCs w:val="24"/>
          <w:rtl/>
        </w:rPr>
        <w:t xml:space="preserve"> بین اضطراب سلامت و اضطراب مرگ ایفا کند؛ بدین معنا که افراد با سطح بالاتری از هوش معنوی، اضطراب کمتری در مواجهه با مسائل سلامت و مرگ دارند</w:t>
      </w:r>
      <w:r w:rsidRPr="009019DB">
        <w:rPr>
          <w:rFonts w:ascii="Segoe UI" w:eastAsia="Times New Roman" w:hAnsi="Segoe UI" w:cs="Segoe UI"/>
          <w:sz w:val="24"/>
          <w:szCs w:val="24"/>
        </w:rPr>
        <w:t>.</w:t>
      </w:r>
    </w:p>
    <w:p w14:paraId="6E6F7EEC"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رحیمی‌پور</w:t>
      </w:r>
      <w:proofErr w:type="spellEnd"/>
      <w:r w:rsidRPr="009019DB">
        <w:rPr>
          <w:rFonts w:ascii="Segoe UI" w:eastAsia="Times New Roman" w:hAnsi="Segoe UI" w:cs="Segoe UI"/>
          <w:b/>
          <w:bCs/>
          <w:sz w:val="24"/>
          <w:szCs w:val="24"/>
          <w:rtl/>
        </w:rPr>
        <w:t xml:space="preserve"> و کریمی</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۱۳۹۹</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ضمن پژوهشی به نقش </w:t>
      </w:r>
      <w:proofErr w:type="spellStart"/>
      <w:r w:rsidRPr="009019DB">
        <w:rPr>
          <w:rFonts w:ascii="Segoe UI" w:eastAsia="Times New Roman" w:hAnsi="Segoe UI" w:cs="Segoe UI"/>
          <w:sz w:val="24"/>
          <w:szCs w:val="24"/>
          <w:rtl/>
        </w:rPr>
        <w:t>واسطه‌گری</w:t>
      </w:r>
      <w:proofErr w:type="spellEnd"/>
      <w:r w:rsidRPr="009019DB">
        <w:rPr>
          <w:rFonts w:ascii="Segoe UI" w:eastAsia="Times New Roman" w:hAnsi="Segoe UI" w:cs="Segoe UI"/>
          <w:sz w:val="24"/>
          <w:szCs w:val="24"/>
          <w:rtl/>
        </w:rPr>
        <w:t xml:space="preserve"> هوش معنوی با بهزیستی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رضایت از زندگی در سالمندان یزد پرداختند. روش مطالعه توصیفی و از نوع همبستگی بود و جامعه آماری همه افراد سالمند شهر یزد بودند که از این تعداد ۳۳۲ سالمند از طریق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هدفمند جهت نمونه پژوهش انتخاب شدند.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نشان داد که بین بهزیستی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هوش معنوی و بین هوش معنوی و رضایت از زندگی در سطح ۰٫۰۵ رابطه معنادار وجود دارد و بهزیستی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قادر به تبیین ۳۹ درصد </w:t>
      </w:r>
      <w:proofErr w:type="spellStart"/>
      <w:r w:rsidRPr="009019DB">
        <w:rPr>
          <w:rFonts w:ascii="Segoe UI" w:eastAsia="Times New Roman" w:hAnsi="Segoe UI" w:cs="Segoe UI"/>
          <w:sz w:val="24"/>
          <w:szCs w:val="24"/>
          <w:rtl/>
        </w:rPr>
        <w:t>واریانس</w:t>
      </w:r>
      <w:proofErr w:type="spellEnd"/>
      <w:r w:rsidRPr="009019DB">
        <w:rPr>
          <w:rFonts w:ascii="Segoe UI" w:eastAsia="Times New Roman" w:hAnsi="Segoe UI" w:cs="Segoe UI"/>
          <w:sz w:val="24"/>
          <w:szCs w:val="24"/>
          <w:rtl/>
        </w:rPr>
        <w:t xml:space="preserve"> از روی رضایت از زندگی و همچنین هوش معنوی قادر به تبیین ۴۵ درصد </w:t>
      </w:r>
      <w:proofErr w:type="spellStart"/>
      <w:r w:rsidRPr="009019DB">
        <w:rPr>
          <w:rFonts w:ascii="Segoe UI" w:eastAsia="Times New Roman" w:hAnsi="Segoe UI" w:cs="Segoe UI"/>
          <w:sz w:val="24"/>
          <w:szCs w:val="24"/>
          <w:rtl/>
        </w:rPr>
        <w:t>واریانس</w:t>
      </w:r>
      <w:proofErr w:type="spellEnd"/>
      <w:r w:rsidRPr="009019DB">
        <w:rPr>
          <w:rFonts w:ascii="Segoe UI" w:eastAsia="Times New Roman" w:hAnsi="Segoe UI" w:cs="Segoe UI"/>
          <w:sz w:val="24"/>
          <w:szCs w:val="24"/>
          <w:rtl/>
        </w:rPr>
        <w:t xml:space="preserve"> از روی بهزیستی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Pr>
        <w:t>.</w:t>
      </w:r>
    </w:p>
    <w:p w14:paraId="46650EA8"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مهدوی‌کیا</w:t>
      </w:r>
      <w:proofErr w:type="spellEnd"/>
      <w:r w:rsidRPr="009019DB">
        <w:rPr>
          <w:rFonts w:ascii="Segoe UI" w:eastAsia="Times New Roman" w:hAnsi="Segoe UI" w:cs="Segoe UI"/>
          <w:b/>
          <w:bCs/>
          <w:sz w:val="24"/>
          <w:szCs w:val="24"/>
          <w:rtl/>
        </w:rPr>
        <w:t xml:space="preserve">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۱۳۹۹</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با عنوان بررسی رابطه بین هوش معنوی و اضطراب مرگ در سالمندان پرداختند، نتایج نشان داد که بین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هوش معنوی (مانند خودآگاهی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و بعد </w:t>
      </w:r>
      <w:proofErr w:type="spellStart"/>
      <w:r w:rsidRPr="009019DB">
        <w:rPr>
          <w:rFonts w:ascii="Segoe UI" w:eastAsia="Times New Roman" w:hAnsi="Segoe UI" w:cs="Segoe UI"/>
          <w:sz w:val="24"/>
          <w:szCs w:val="24"/>
          <w:rtl/>
        </w:rPr>
        <w:t>معنا‌بخشی</w:t>
      </w:r>
      <w:proofErr w:type="spellEnd"/>
      <w:r w:rsidRPr="009019DB">
        <w:rPr>
          <w:rFonts w:ascii="Segoe UI" w:eastAsia="Times New Roman" w:hAnsi="Segoe UI" w:cs="Segoe UI"/>
          <w:sz w:val="24"/>
          <w:szCs w:val="24"/>
          <w:rtl/>
        </w:rPr>
        <w:t xml:space="preserve">) و اضطراب مرگ، رابطه معکوس معناداری وجود دارد، هوش معنوی به عنوان عامل </w:t>
      </w:r>
      <w:proofErr w:type="spellStart"/>
      <w:r w:rsidRPr="009019DB">
        <w:rPr>
          <w:rFonts w:ascii="Segoe UI" w:eastAsia="Times New Roman" w:hAnsi="Segoe UI" w:cs="Segoe UI"/>
          <w:sz w:val="24"/>
          <w:szCs w:val="24"/>
          <w:rtl/>
        </w:rPr>
        <w:t>محافظت‌کننده</w:t>
      </w:r>
      <w:proofErr w:type="spellEnd"/>
      <w:r w:rsidRPr="009019DB">
        <w:rPr>
          <w:rFonts w:ascii="Segoe UI" w:eastAsia="Times New Roman" w:hAnsi="Segoe UI" w:cs="Segoe UI"/>
          <w:sz w:val="24"/>
          <w:szCs w:val="24"/>
          <w:rtl/>
        </w:rPr>
        <w:t xml:space="preserve"> عمل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Pr>
        <w:t>.</w:t>
      </w:r>
    </w:p>
    <w:p w14:paraId="2DF024AA"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اکبری و یوسفی</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۱۳۹۷</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پژوهشی با عنوان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اضطراب مرگ سالمندان بر اساس اضطراب سلامت و </w:t>
      </w:r>
      <w:proofErr w:type="spellStart"/>
      <w:r w:rsidRPr="009019DB">
        <w:rPr>
          <w:rFonts w:ascii="Segoe UI" w:eastAsia="Times New Roman" w:hAnsi="Segoe UI" w:cs="Segoe UI"/>
          <w:sz w:val="24"/>
          <w:szCs w:val="24"/>
          <w:rtl/>
        </w:rPr>
        <w:t>تاب‌آوری</w:t>
      </w:r>
      <w:proofErr w:type="spellEnd"/>
      <w:r w:rsidRPr="009019DB">
        <w:rPr>
          <w:rFonts w:ascii="Segoe UI" w:eastAsia="Times New Roman" w:hAnsi="Segoe UI" w:cs="Segoe UI"/>
          <w:sz w:val="24"/>
          <w:szCs w:val="24"/>
          <w:rtl/>
        </w:rPr>
        <w:t xml:space="preserve"> پرداختند،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نشان دادند که اضطراب سلامت </w:t>
      </w:r>
      <w:proofErr w:type="spellStart"/>
      <w:r w:rsidRPr="009019DB">
        <w:rPr>
          <w:rFonts w:ascii="Segoe UI" w:eastAsia="Times New Roman" w:hAnsi="Segoe UI" w:cs="Segoe UI"/>
          <w:sz w:val="24"/>
          <w:szCs w:val="24"/>
          <w:rtl/>
        </w:rPr>
        <w:t>پیش‌بینی‌کننده</w:t>
      </w:r>
      <w:proofErr w:type="spellEnd"/>
      <w:r w:rsidRPr="009019DB">
        <w:rPr>
          <w:rFonts w:ascii="Segoe UI" w:eastAsia="Times New Roman" w:hAnsi="Segoe UI" w:cs="Segoe UI"/>
          <w:sz w:val="24"/>
          <w:szCs w:val="24"/>
          <w:rtl/>
        </w:rPr>
        <w:t xml:space="preserve"> مثبت اضطراب مرگ است.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w:t>
      </w:r>
      <w:proofErr w:type="spellStart"/>
      <w:r w:rsidRPr="009019DB">
        <w:rPr>
          <w:rFonts w:ascii="Segoe UI" w:eastAsia="Times New Roman" w:hAnsi="Segoe UI" w:cs="Segoe UI"/>
          <w:sz w:val="24"/>
          <w:szCs w:val="24"/>
          <w:rtl/>
        </w:rPr>
        <w:t>نگرانی‌های</w:t>
      </w:r>
      <w:proofErr w:type="spellEnd"/>
      <w:r w:rsidRPr="009019DB">
        <w:rPr>
          <w:rFonts w:ascii="Segoe UI" w:eastAsia="Times New Roman" w:hAnsi="Segoe UI" w:cs="Segoe UI"/>
          <w:sz w:val="24"/>
          <w:szCs w:val="24"/>
          <w:rtl/>
        </w:rPr>
        <w:t xml:space="preserve"> مفرط درباره وضعیت جسمانی دارند، بیشتر دچار اضطراب مرگ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Pr>
        <w:t>.</w:t>
      </w:r>
    </w:p>
    <w:p w14:paraId="70BB5B3B"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کاظمی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۱۳۹۷</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پژوهشی با عنوان "بررسی رابطه هوش معنوی و اضطراب مرگ در سالمندان ساکن خانه سالمندان و سالمندان </w:t>
      </w:r>
      <w:proofErr w:type="spellStart"/>
      <w:r w:rsidRPr="009019DB">
        <w:rPr>
          <w:rFonts w:ascii="Segoe UI" w:eastAsia="Times New Roman" w:hAnsi="Segoe UI" w:cs="Segoe UI"/>
          <w:sz w:val="24"/>
          <w:szCs w:val="24"/>
          <w:rtl/>
        </w:rPr>
        <w:t>خانواده‌زندگی</w:t>
      </w:r>
      <w:proofErr w:type="spellEnd"/>
      <w:r w:rsidRPr="009019DB">
        <w:rPr>
          <w:rFonts w:ascii="Segoe UI" w:eastAsia="Times New Roman" w:hAnsi="Segoe UI" w:cs="Segoe UI"/>
          <w:sz w:val="24"/>
          <w:szCs w:val="24"/>
          <w:rtl/>
        </w:rPr>
        <w:t xml:space="preserve">" نشان دادند که هوش معنوی با کاهش اضطراب مرگ رابطه معنادار دارد.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سطح بالاتری از معنا و امید را تجربه </w:t>
      </w:r>
      <w:proofErr w:type="spellStart"/>
      <w:r w:rsidRPr="009019DB">
        <w:rPr>
          <w:rFonts w:ascii="Segoe UI" w:eastAsia="Times New Roman" w:hAnsi="Segoe UI" w:cs="Segoe UI"/>
          <w:sz w:val="24"/>
          <w:szCs w:val="24"/>
          <w:rtl/>
        </w:rPr>
        <w:t>می‌کردند</w:t>
      </w:r>
      <w:proofErr w:type="spellEnd"/>
      <w:r w:rsidRPr="009019DB">
        <w:rPr>
          <w:rFonts w:ascii="Segoe UI" w:eastAsia="Times New Roman" w:hAnsi="Segoe UI" w:cs="Segoe UI"/>
          <w:sz w:val="24"/>
          <w:szCs w:val="24"/>
          <w:rtl/>
        </w:rPr>
        <w:t>، اضطراب مرگ کمتری داشتند</w:t>
      </w:r>
      <w:r w:rsidRPr="009019DB">
        <w:rPr>
          <w:rFonts w:ascii="Segoe UI" w:eastAsia="Times New Roman" w:hAnsi="Segoe UI" w:cs="Segoe UI"/>
          <w:sz w:val="24"/>
          <w:szCs w:val="24"/>
        </w:rPr>
        <w:t>.</w:t>
      </w:r>
    </w:p>
    <w:p w14:paraId="5EA7DF97"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رضایی و محمدی</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۱۳۹۵</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پژوهشی با عنوان "بررسی رابطه اضطراب سلامت و اضطراب مرگ در سالمندان شهر تهران" نشان دادند که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نگرانی بیشتری درباره وضعیت جسمی و ابتلا به بیماری داشتند، بیشتر دچار اضطراب مرگ بودند</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رابطه معناداری بین اضطراب سلامت و اضطراب مرگ به دست آمد</w:t>
      </w:r>
      <w:r w:rsidRPr="009019DB">
        <w:rPr>
          <w:rFonts w:ascii="Segoe UI" w:eastAsia="Times New Roman" w:hAnsi="Segoe UI" w:cs="Segoe UI"/>
          <w:sz w:val="24"/>
          <w:szCs w:val="24"/>
        </w:rPr>
        <w:t>.</w:t>
      </w:r>
    </w:p>
    <w:p w14:paraId="6939991E"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 xml:space="preserve">امامی، مولوی و </w:t>
      </w:r>
      <w:proofErr w:type="spellStart"/>
      <w:r w:rsidRPr="009019DB">
        <w:rPr>
          <w:rFonts w:ascii="Segoe UI" w:eastAsia="Times New Roman" w:hAnsi="Segoe UI" w:cs="Segoe UI"/>
          <w:b/>
          <w:bCs/>
          <w:sz w:val="24"/>
          <w:szCs w:val="24"/>
          <w:rtl/>
        </w:rPr>
        <w:t>کالنتری</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۱۳۹۳</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تحلیل مسیر اثر هوش معنوی و هوش اخلاقی بر </w:t>
      </w:r>
      <w:proofErr w:type="spellStart"/>
      <w:r w:rsidRPr="009019DB">
        <w:rPr>
          <w:rFonts w:ascii="Segoe UI" w:eastAsia="Times New Roman" w:hAnsi="Segoe UI" w:cs="Segoe UI"/>
          <w:sz w:val="24"/>
          <w:szCs w:val="24"/>
          <w:rtl/>
        </w:rPr>
        <w:t>خودشکوفایی</w:t>
      </w:r>
      <w:proofErr w:type="spellEnd"/>
      <w:r w:rsidRPr="009019DB">
        <w:rPr>
          <w:rFonts w:ascii="Segoe UI" w:eastAsia="Times New Roman" w:hAnsi="Segoe UI" w:cs="Segoe UI"/>
          <w:sz w:val="24"/>
          <w:szCs w:val="24"/>
          <w:rtl/>
        </w:rPr>
        <w:t xml:space="preserve"> و رضایت از زندگی در سالمندان شهر اصفهان به این نتیجه رسیدند که هوش اخلاقی بر رضایت از زندگی و </w:t>
      </w:r>
      <w:proofErr w:type="spellStart"/>
      <w:r w:rsidRPr="009019DB">
        <w:rPr>
          <w:rFonts w:ascii="Segoe UI" w:eastAsia="Times New Roman" w:hAnsi="Segoe UI" w:cs="Segoe UI"/>
          <w:sz w:val="24"/>
          <w:szCs w:val="24"/>
          <w:rtl/>
        </w:rPr>
        <w:t>خودشکوفایی</w:t>
      </w:r>
      <w:proofErr w:type="spellEnd"/>
      <w:r w:rsidRPr="009019DB">
        <w:rPr>
          <w:rFonts w:ascii="Segoe UI" w:eastAsia="Times New Roman" w:hAnsi="Segoe UI" w:cs="Segoe UI"/>
          <w:sz w:val="24"/>
          <w:szCs w:val="24"/>
          <w:rtl/>
        </w:rPr>
        <w:t xml:space="preserve"> معنادار بود اما هوش معنوی بر این دو متغیر معنادار نبود</w:t>
      </w:r>
      <w:r w:rsidRPr="009019DB">
        <w:rPr>
          <w:rFonts w:ascii="Segoe UI" w:eastAsia="Times New Roman" w:hAnsi="Segoe UI" w:cs="Segoe UI"/>
          <w:sz w:val="24"/>
          <w:szCs w:val="24"/>
        </w:rPr>
        <w:t>.</w:t>
      </w:r>
    </w:p>
    <w:p w14:paraId="61B3F800"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محمدپور</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۱۳۹۲</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 خود با عنوان رابطه هوش معنوی و اضطراب مرگ به این نتیجه رسید که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هوش معنوی قادر به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اضطراب مرگ بودند</w:t>
      </w:r>
      <w:r w:rsidRPr="009019DB">
        <w:rPr>
          <w:rFonts w:ascii="Segoe UI" w:eastAsia="Times New Roman" w:hAnsi="Segoe UI" w:cs="Segoe UI"/>
          <w:sz w:val="24"/>
          <w:szCs w:val="24"/>
        </w:rPr>
        <w:t>.</w:t>
      </w:r>
    </w:p>
    <w:p w14:paraId="503E0B9D"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lastRenderedPageBreak/>
        <w:t>نادری و روشنی</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۱۳۹۰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معناداری وجود نداشت</w:t>
      </w:r>
      <w:r w:rsidRPr="009019DB">
        <w:rPr>
          <w:rFonts w:ascii="Segoe UI" w:eastAsia="Times New Roman" w:hAnsi="Segoe UI" w:cs="Segoe UI"/>
          <w:sz w:val="24"/>
          <w:szCs w:val="24"/>
        </w:rPr>
        <w:t>.</w:t>
      </w:r>
    </w:p>
    <w:p w14:paraId="77506A49"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محمدی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۲۰۱۹</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در مورد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روانی مؤثر بر اضطراب مرگ سالمندان، بر نقش معنویت، سلامت ذهنی و کیفیت زندگی تأکید کردند و پیشنهاد دادند که این عوامل </w:t>
      </w:r>
      <w:proofErr w:type="spellStart"/>
      <w:r w:rsidRPr="009019DB">
        <w:rPr>
          <w:rFonts w:ascii="Segoe UI" w:eastAsia="Times New Roman" w:hAnsi="Segoe UI" w:cs="Segoe UI"/>
          <w:sz w:val="24"/>
          <w:szCs w:val="24"/>
          <w:rtl/>
        </w:rPr>
        <w:t>می‌توانند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به‌صورت</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تعامل‌گر</w:t>
      </w:r>
      <w:proofErr w:type="spellEnd"/>
      <w:r w:rsidRPr="009019DB">
        <w:rPr>
          <w:rFonts w:ascii="Segoe UI" w:eastAsia="Times New Roman" w:hAnsi="Segoe UI" w:cs="Segoe UI"/>
          <w:sz w:val="24"/>
          <w:szCs w:val="24"/>
          <w:rtl/>
        </w:rPr>
        <w:t xml:space="preserve"> تأثیرگذار باشند</w:t>
      </w:r>
      <w:r w:rsidRPr="009019DB">
        <w:rPr>
          <w:rFonts w:ascii="Segoe UI" w:eastAsia="Times New Roman" w:hAnsi="Segoe UI" w:cs="Segoe UI"/>
          <w:sz w:val="24"/>
          <w:szCs w:val="24"/>
        </w:rPr>
        <w:t>.</w:t>
      </w:r>
    </w:p>
    <w:p w14:paraId="630A7412"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رحیمی و واعظی</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۲۰۱۸</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نیز 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در ایران گزارش دادند که هوش معنوی، از طریق تقویت حس پذیرش، آرامش درونی و هدفمندی زندگی،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به‌طور</w:t>
      </w:r>
      <w:proofErr w:type="spellEnd"/>
      <w:r w:rsidRPr="009019DB">
        <w:rPr>
          <w:rFonts w:ascii="Segoe UI" w:eastAsia="Times New Roman" w:hAnsi="Segoe UI" w:cs="Segoe UI"/>
          <w:sz w:val="24"/>
          <w:szCs w:val="24"/>
          <w:rtl/>
        </w:rPr>
        <w:t xml:space="preserve"> معناداری اضطراب مرگ را کاهش دهد</w:t>
      </w:r>
      <w:r w:rsidRPr="009019DB">
        <w:rPr>
          <w:rFonts w:ascii="Segoe UI" w:eastAsia="Times New Roman" w:hAnsi="Segoe UI" w:cs="Segoe UI"/>
          <w:sz w:val="24"/>
          <w:szCs w:val="24"/>
        </w:rPr>
        <w:t>.</w:t>
      </w:r>
    </w:p>
    <w:p w14:paraId="2313B2A1" w14:textId="77777777" w:rsidR="009019DB" w:rsidRPr="009019DB" w:rsidRDefault="009019DB" w:rsidP="009019DB">
      <w:pPr>
        <w:numPr>
          <w:ilvl w:val="0"/>
          <w:numId w:val="16"/>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امیری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۲۰۱۶</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بیان کردند که هوش معنوی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نقش میانجی در کاهش اثرات منفی اختلالات اضطرابی، از جمله اضطراب مرگ، ایفا کند و آموزش </w:t>
      </w:r>
      <w:proofErr w:type="spellStart"/>
      <w:r w:rsidRPr="009019DB">
        <w:rPr>
          <w:rFonts w:ascii="Segoe UI" w:eastAsia="Times New Roman" w:hAnsi="Segoe UI" w:cs="Segoe UI"/>
          <w:sz w:val="24"/>
          <w:szCs w:val="24"/>
          <w:rtl/>
        </w:rPr>
        <w:t>مهارت‌های</w:t>
      </w:r>
      <w:proofErr w:type="spellEnd"/>
      <w:r w:rsidRPr="009019DB">
        <w:rPr>
          <w:rFonts w:ascii="Segoe UI" w:eastAsia="Times New Roman" w:hAnsi="Segoe UI" w:cs="Segoe UI"/>
          <w:sz w:val="24"/>
          <w:szCs w:val="24"/>
          <w:rtl/>
        </w:rPr>
        <w:t xml:space="preserve"> معنوی باعث افزایش </w:t>
      </w:r>
      <w:proofErr w:type="spellStart"/>
      <w:r w:rsidRPr="009019DB">
        <w:rPr>
          <w:rFonts w:ascii="Segoe UI" w:eastAsia="Times New Roman" w:hAnsi="Segoe UI" w:cs="Segoe UI"/>
          <w:sz w:val="24"/>
          <w:szCs w:val="24"/>
          <w:rtl/>
        </w:rPr>
        <w:t>تاب‌آوری</w:t>
      </w:r>
      <w:proofErr w:type="spellEnd"/>
      <w:r w:rsidRPr="009019DB">
        <w:rPr>
          <w:rFonts w:ascii="Segoe UI" w:eastAsia="Times New Roman" w:hAnsi="Segoe UI" w:cs="Segoe UI"/>
          <w:sz w:val="24"/>
          <w:szCs w:val="24"/>
          <w:rtl/>
        </w:rPr>
        <w:t xml:space="preserve"> روانی در دوران سالمندی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Pr>
        <w:t>.</w:t>
      </w:r>
    </w:p>
    <w:p w14:paraId="45B88708"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۲</w:t>
      </w:r>
      <w:r w:rsidRPr="009019DB">
        <w:rPr>
          <w:rFonts w:ascii="Segoe UI" w:eastAsia="Times New Roman" w:hAnsi="Segoe UI" w:cs="Segoe UI"/>
          <w:b/>
          <w:bCs/>
          <w:sz w:val="30"/>
          <w:szCs w:val="30"/>
          <w:rtl/>
        </w:rPr>
        <w:noBreakHyphen/>
        <w:t>۵</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پیشینه خارجی</w:t>
      </w:r>
    </w:p>
    <w:p w14:paraId="53210EC1"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 xml:space="preserve">وانگ و </w:t>
      </w:r>
      <w:proofErr w:type="spellStart"/>
      <w:r w:rsidRPr="009019DB">
        <w:rPr>
          <w:rFonts w:ascii="Segoe UI" w:eastAsia="Times New Roman" w:hAnsi="Segoe UI" w:cs="Segoe UI"/>
          <w:b/>
          <w:bCs/>
          <w:sz w:val="24"/>
          <w:szCs w:val="24"/>
          <w:rtl/>
        </w:rPr>
        <w:t>ژائو</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۲۰۲۰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ضمن پژوهشی به رابطه هوش معنوی با بهزیستی روانی و هدف در زندگی سالمندان پرداختند. مطالعه از نوع توصیفی</w:t>
      </w:r>
      <w:r w:rsidRPr="009019DB">
        <w:rPr>
          <w:rFonts w:ascii="Segoe UI" w:eastAsia="Times New Roman" w:hAnsi="Segoe UI" w:cs="Segoe UI"/>
          <w:sz w:val="24"/>
          <w:szCs w:val="24"/>
          <w:rtl/>
        </w:rPr>
        <w:noBreakHyphen/>
        <w:t xml:space="preserve">همبستگی بود، در این مطالعه ۴۰۰ سالمند از بین سالمندان شهر </w:t>
      </w:r>
      <w:proofErr w:type="spellStart"/>
      <w:r w:rsidRPr="009019DB">
        <w:rPr>
          <w:rFonts w:ascii="Segoe UI" w:eastAsia="Times New Roman" w:hAnsi="Segoe UI" w:cs="Segoe UI"/>
          <w:sz w:val="24"/>
          <w:szCs w:val="24"/>
          <w:rtl/>
        </w:rPr>
        <w:t>شنبانگ</w:t>
      </w:r>
      <w:proofErr w:type="spellEnd"/>
      <w:r w:rsidRPr="009019DB">
        <w:rPr>
          <w:rFonts w:ascii="Segoe UI" w:eastAsia="Times New Roman" w:hAnsi="Segoe UI" w:cs="Segoe UI"/>
          <w:sz w:val="24"/>
          <w:szCs w:val="24"/>
          <w:rtl/>
        </w:rPr>
        <w:t xml:space="preserve"> به روش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در دسترس انتخاب شدند. نتایج نشان داد که بین هوش معنوی و بهزیستی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و داشتن هدف در زندگی سالمندان رابطه </w:t>
      </w:r>
      <w:proofErr w:type="spellStart"/>
      <w:r w:rsidRPr="009019DB">
        <w:rPr>
          <w:rFonts w:ascii="Segoe UI" w:eastAsia="Times New Roman" w:hAnsi="Segoe UI" w:cs="Segoe UI"/>
          <w:sz w:val="24"/>
          <w:szCs w:val="24"/>
          <w:rtl/>
        </w:rPr>
        <w:t>معنی‌داری</w:t>
      </w:r>
      <w:proofErr w:type="spellEnd"/>
      <w:r w:rsidRPr="009019DB">
        <w:rPr>
          <w:rFonts w:ascii="Segoe UI" w:eastAsia="Times New Roman" w:hAnsi="Segoe UI" w:cs="Segoe UI"/>
          <w:sz w:val="24"/>
          <w:szCs w:val="24"/>
          <w:rtl/>
        </w:rPr>
        <w:t xml:space="preserve"> وجود دارد. علاوه بر این ارتباط معناداری بین اجزای هوش معنوی از جمله گسترش حالت آگاهانه، تولید معنای شخصی، آگاهی متعالی و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 با بهزیستی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سالمندان وجود دارد</w:t>
      </w:r>
      <w:r w:rsidRPr="009019DB">
        <w:rPr>
          <w:rFonts w:ascii="Segoe UI" w:eastAsia="Times New Roman" w:hAnsi="Segoe UI" w:cs="Segoe UI"/>
          <w:sz w:val="24"/>
          <w:szCs w:val="24"/>
        </w:rPr>
        <w:t>.</w:t>
      </w:r>
    </w:p>
    <w:p w14:paraId="363FDB94"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استاورووا</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۲۰۱۲</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 خود به بررسی این سؤال پرداخت که چرا افراد مذهبی خوشحالند؟ و به این نتیجه رسید که افراد دارای معنویت بالا و دیندار به طور متوسط از افراد غیرمذهبی </w:t>
      </w:r>
      <w:proofErr w:type="spellStart"/>
      <w:r w:rsidRPr="009019DB">
        <w:rPr>
          <w:rFonts w:ascii="Segoe UI" w:eastAsia="Times New Roman" w:hAnsi="Segoe UI" w:cs="Segoe UI"/>
          <w:sz w:val="24"/>
          <w:szCs w:val="24"/>
          <w:rtl/>
        </w:rPr>
        <w:t>خوشحال‌ترند</w:t>
      </w:r>
      <w:proofErr w:type="spellEnd"/>
      <w:r w:rsidRPr="009019DB">
        <w:rPr>
          <w:rFonts w:ascii="Segoe UI" w:eastAsia="Times New Roman" w:hAnsi="Segoe UI" w:cs="Segoe UI"/>
          <w:sz w:val="24"/>
          <w:szCs w:val="24"/>
          <w:rtl/>
        </w:rPr>
        <w:t xml:space="preserve"> و از زندگی خود رضایت بیشتری دارند</w:t>
      </w:r>
      <w:r w:rsidRPr="009019DB">
        <w:rPr>
          <w:rFonts w:ascii="Segoe UI" w:eastAsia="Times New Roman" w:hAnsi="Segoe UI" w:cs="Segoe UI"/>
          <w:sz w:val="24"/>
          <w:szCs w:val="24"/>
        </w:rPr>
        <w:t>.</w:t>
      </w:r>
    </w:p>
    <w:p w14:paraId="4AD791F5"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یانکر</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اسنابلروخ</w:t>
      </w:r>
      <w:proofErr w:type="spellEnd"/>
      <w:r w:rsidRPr="009019DB">
        <w:rPr>
          <w:rFonts w:ascii="Segoe UI" w:eastAsia="Times New Roman" w:hAnsi="Segoe UI" w:cs="Segoe UI"/>
          <w:b/>
          <w:bCs/>
          <w:sz w:val="24"/>
          <w:szCs w:val="24"/>
          <w:rtl/>
        </w:rPr>
        <w:t xml:space="preserve"> و دهان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۲۰۱۲</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پژوهشی با عنوان رابطه مذهبی بودن و نتایج آن بر پیامدهای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در سالمندان به این نتیجه رسیدند که مذهبی و معنوی بودن بر بروز افسردگی، سلامتی، </w:t>
      </w:r>
      <w:proofErr w:type="spellStart"/>
      <w:r w:rsidRPr="009019DB">
        <w:rPr>
          <w:rFonts w:ascii="Segoe UI" w:eastAsia="Times New Roman" w:hAnsi="Segoe UI" w:cs="Segoe UI"/>
          <w:sz w:val="24"/>
          <w:szCs w:val="24"/>
          <w:rtl/>
        </w:rPr>
        <w:t>عزت‌نفس</w:t>
      </w:r>
      <w:proofErr w:type="spellEnd"/>
      <w:r w:rsidRPr="009019DB">
        <w:rPr>
          <w:rFonts w:ascii="Segoe UI" w:eastAsia="Times New Roman" w:hAnsi="Segoe UI" w:cs="Segoe UI"/>
          <w:sz w:val="24"/>
          <w:szCs w:val="24"/>
          <w:rtl/>
        </w:rPr>
        <w:t xml:space="preserve">، رک بودن تأثیر </w:t>
      </w:r>
      <w:proofErr w:type="spellStart"/>
      <w:r w:rsidRPr="009019DB">
        <w:rPr>
          <w:rFonts w:ascii="Segoe UI" w:eastAsia="Times New Roman" w:hAnsi="Segoe UI" w:cs="Segoe UI"/>
          <w:sz w:val="24"/>
          <w:szCs w:val="24"/>
          <w:rtl/>
        </w:rPr>
        <w:t>می‌گذارد</w:t>
      </w:r>
      <w:proofErr w:type="spellEnd"/>
      <w:r w:rsidRPr="009019DB">
        <w:rPr>
          <w:rFonts w:ascii="Segoe UI" w:eastAsia="Times New Roman" w:hAnsi="Segoe UI" w:cs="Segoe UI"/>
          <w:sz w:val="24"/>
          <w:szCs w:val="24"/>
        </w:rPr>
        <w:t>.</w:t>
      </w:r>
    </w:p>
    <w:p w14:paraId="4B075200"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زنگ</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۲۰۱۱</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 خود نشان داد که اعمال مذهبی باعث افزایش بهداشت روانی (کاهش افسردگی، افزایش </w:t>
      </w:r>
      <w:proofErr w:type="spellStart"/>
      <w:r w:rsidRPr="009019DB">
        <w:rPr>
          <w:rFonts w:ascii="Segoe UI" w:eastAsia="Times New Roman" w:hAnsi="Segoe UI" w:cs="Segoe UI"/>
          <w:sz w:val="24"/>
          <w:szCs w:val="24"/>
          <w:rtl/>
        </w:rPr>
        <w:t>عزت‌نفس</w:t>
      </w:r>
      <w:proofErr w:type="spellEnd"/>
      <w:r w:rsidRPr="009019DB">
        <w:rPr>
          <w:rFonts w:ascii="Segoe UI" w:eastAsia="Times New Roman" w:hAnsi="Segoe UI" w:cs="Segoe UI"/>
          <w:sz w:val="24"/>
          <w:szCs w:val="24"/>
          <w:rtl/>
        </w:rPr>
        <w:t xml:space="preserve">، افزایش حمایت اجتماعی، افزایش کیفیت زندگی، و افزایش ارتباطات اجتماعی)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Pr>
        <w:t>.</w:t>
      </w:r>
    </w:p>
    <w:p w14:paraId="72E19659"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لوین</w:t>
      </w:r>
      <w:proofErr w:type="spellEnd"/>
      <w:r w:rsidRPr="009019DB">
        <w:rPr>
          <w:rFonts w:ascii="Segoe UI" w:eastAsia="Times New Roman" w:hAnsi="Segoe UI" w:cs="Segoe UI"/>
          <w:b/>
          <w:bCs/>
          <w:sz w:val="24"/>
          <w:szCs w:val="24"/>
          <w:rtl/>
        </w:rPr>
        <w:t xml:space="preserve">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۲۰۱۱</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نتایج این تحقیق نشان داد که باورهای معنوی و هوش معنوی نقش مهمی در کاهش اضطراب مرگ سالمندان ایفا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معنویت به افراد کمک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تا زندگی و مرگ را </w:t>
      </w:r>
      <w:proofErr w:type="spellStart"/>
      <w:r w:rsidRPr="009019DB">
        <w:rPr>
          <w:rFonts w:ascii="Segoe UI" w:eastAsia="Times New Roman" w:hAnsi="Segoe UI" w:cs="Segoe UI"/>
          <w:sz w:val="24"/>
          <w:szCs w:val="24"/>
          <w:rtl/>
        </w:rPr>
        <w:t>معنادارتر</w:t>
      </w:r>
      <w:proofErr w:type="spellEnd"/>
      <w:r w:rsidRPr="009019DB">
        <w:rPr>
          <w:rFonts w:ascii="Segoe UI" w:eastAsia="Times New Roman" w:hAnsi="Segoe UI" w:cs="Segoe UI"/>
          <w:sz w:val="24"/>
          <w:szCs w:val="24"/>
          <w:rtl/>
        </w:rPr>
        <w:t xml:space="preserve"> ببینند</w:t>
      </w:r>
      <w:r w:rsidRPr="009019DB">
        <w:rPr>
          <w:rFonts w:ascii="Segoe UI" w:eastAsia="Times New Roman" w:hAnsi="Segoe UI" w:cs="Segoe UI"/>
          <w:sz w:val="24"/>
          <w:szCs w:val="24"/>
        </w:rPr>
        <w:t>.</w:t>
      </w:r>
    </w:p>
    <w:p w14:paraId="5351D80E"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سعاد</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زارینا</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مت</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زولکرنین</w:t>
      </w:r>
      <w:proofErr w:type="spellEnd"/>
      <w:r w:rsidRPr="009019DB">
        <w:rPr>
          <w:rFonts w:ascii="Segoe UI" w:eastAsia="Times New Roman" w:hAnsi="Segoe UI" w:cs="Segoe UI"/>
          <w:b/>
          <w:bCs/>
          <w:sz w:val="24"/>
          <w:szCs w:val="24"/>
          <w:rtl/>
        </w:rPr>
        <w:t xml:space="preserve"> آ. </w:t>
      </w:r>
      <w:proofErr w:type="spellStart"/>
      <w:r w:rsidRPr="009019DB">
        <w:rPr>
          <w:rFonts w:ascii="Segoe UI" w:eastAsia="Times New Roman" w:hAnsi="Segoe UI" w:cs="Segoe UI"/>
          <w:b/>
          <w:bCs/>
          <w:sz w:val="24"/>
          <w:szCs w:val="24"/>
          <w:rtl/>
        </w:rPr>
        <w:t>حتا</w:t>
      </w:r>
      <w:proofErr w:type="spellEnd"/>
      <w:r w:rsidRPr="009019DB">
        <w:rPr>
          <w:rFonts w:ascii="Segoe UI" w:eastAsia="Times New Roman" w:hAnsi="Segoe UI" w:cs="Segoe UI"/>
          <w:b/>
          <w:bCs/>
          <w:sz w:val="24"/>
          <w:szCs w:val="24"/>
          <w:rtl/>
        </w:rPr>
        <w:t xml:space="preserve"> و </w:t>
      </w:r>
      <w:proofErr w:type="spellStart"/>
      <w:r w:rsidRPr="009019DB">
        <w:rPr>
          <w:rFonts w:ascii="Segoe UI" w:eastAsia="Times New Roman" w:hAnsi="Segoe UI" w:cs="Segoe UI"/>
          <w:b/>
          <w:bCs/>
          <w:sz w:val="24"/>
          <w:szCs w:val="24"/>
          <w:rtl/>
        </w:rPr>
        <w:t>نوریا</w:t>
      </w:r>
      <w:proofErr w:type="spellEnd"/>
      <w:r w:rsidRPr="009019DB">
        <w:rPr>
          <w:rFonts w:ascii="Segoe UI" w:eastAsia="Times New Roman" w:hAnsi="Segoe UI" w:cs="Segoe UI"/>
          <w:b/>
          <w:bCs/>
          <w:sz w:val="24"/>
          <w:szCs w:val="24"/>
          <w:rtl/>
        </w:rPr>
        <w:t xml:space="preserve"> محمد</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اثر هوش معنوی را روی افراد مسن مورد مطالعه قرار گرفتند. ابتدا سطوح سلامت ۳۷۸ فرد مسن بررسی شد. در این مطالعه هوش معنوی و سلامت عمومی این افراد مورد شناسایی و در ادامه رابطه بین هوش معنوی و سلامت این افراد و </w:t>
      </w:r>
      <w:proofErr w:type="spellStart"/>
      <w:r w:rsidRPr="009019DB">
        <w:rPr>
          <w:rFonts w:ascii="Segoe UI" w:eastAsia="Times New Roman" w:hAnsi="Segoe UI" w:cs="Segoe UI"/>
          <w:sz w:val="24"/>
          <w:szCs w:val="24"/>
          <w:rtl/>
        </w:rPr>
        <w:t>تفاوت‌های</w:t>
      </w:r>
      <w:proofErr w:type="spellEnd"/>
      <w:r w:rsidRPr="009019DB">
        <w:rPr>
          <w:rFonts w:ascii="Segoe UI" w:eastAsia="Times New Roman" w:hAnsi="Segoe UI" w:cs="Segoe UI"/>
          <w:sz w:val="24"/>
          <w:szCs w:val="24"/>
          <w:rtl/>
        </w:rPr>
        <w:t xml:space="preserve"> سطوح هوش معنوی و سلامت مبتنی بر عوامل </w:t>
      </w:r>
      <w:proofErr w:type="spellStart"/>
      <w:r w:rsidRPr="009019DB">
        <w:rPr>
          <w:rFonts w:ascii="Segoe UI" w:eastAsia="Times New Roman" w:hAnsi="Segoe UI" w:cs="Segoe UI"/>
          <w:sz w:val="24"/>
          <w:szCs w:val="24"/>
          <w:rtl/>
        </w:rPr>
        <w:t>جمعیت‌شناختی</w:t>
      </w:r>
      <w:proofErr w:type="spellEnd"/>
      <w:r w:rsidRPr="009019DB">
        <w:rPr>
          <w:rFonts w:ascii="Segoe UI" w:eastAsia="Times New Roman" w:hAnsi="Segoe UI" w:cs="Segoe UI"/>
          <w:sz w:val="24"/>
          <w:szCs w:val="24"/>
          <w:rtl/>
        </w:rPr>
        <w:t xml:space="preserve"> انتخاب شده مورد بررسی قرار گرفت و </w:t>
      </w:r>
      <w:proofErr w:type="spellStart"/>
      <w:r w:rsidRPr="009019DB">
        <w:rPr>
          <w:rFonts w:ascii="Segoe UI" w:eastAsia="Times New Roman" w:hAnsi="Segoe UI" w:cs="Segoe UI"/>
          <w:sz w:val="24"/>
          <w:szCs w:val="24"/>
          <w:rtl/>
        </w:rPr>
        <w:t>غالب‌ترین</w:t>
      </w:r>
      <w:proofErr w:type="spellEnd"/>
      <w:r w:rsidRPr="009019DB">
        <w:rPr>
          <w:rFonts w:ascii="Segoe UI" w:eastAsia="Times New Roman" w:hAnsi="Segoe UI" w:cs="Segoe UI"/>
          <w:sz w:val="24"/>
          <w:szCs w:val="24"/>
          <w:rtl/>
        </w:rPr>
        <w:t xml:space="preserve"> بعد هوش معنوی که سلامت را تحت تأثیر قرار </w:t>
      </w:r>
      <w:proofErr w:type="spellStart"/>
      <w:r w:rsidRPr="009019DB">
        <w:rPr>
          <w:rFonts w:ascii="Segoe UI" w:eastAsia="Times New Roman" w:hAnsi="Segoe UI" w:cs="Segoe UI"/>
          <w:sz w:val="24"/>
          <w:szCs w:val="24"/>
          <w:rtl/>
        </w:rPr>
        <w:t>می‌داد</w:t>
      </w:r>
      <w:proofErr w:type="spellEnd"/>
      <w:r w:rsidRPr="009019DB">
        <w:rPr>
          <w:rFonts w:ascii="Segoe UI" w:eastAsia="Times New Roman" w:hAnsi="Segoe UI" w:cs="Segoe UI"/>
          <w:sz w:val="24"/>
          <w:szCs w:val="24"/>
          <w:rtl/>
        </w:rPr>
        <w:t xml:space="preserve"> شناسایی شد.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نشان دادند که اکثریت </w:t>
      </w:r>
      <w:proofErr w:type="spellStart"/>
      <w:r w:rsidRPr="009019DB">
        <w:rPr>
          <w:rFonts w:ascii="Segoe UI" w:eastAsia="Times New Roman" w:hAnsi="Segoe UI" w:cs="Segoe UI"/>
          <w:sz w:val="24"/>
          <w:szCs w:val="24"/>
          <w:rtl/>
        </w:rPr>
        <w:t>آزمودنی‌ها</w:t>
      </w:r>
      <w:proofErr w:type="spellEnd"/>
      <w:r w:rsidRPr="009019DB">
        <w:rPr>
          <w:rFonts w:ascii="Segoe UI" w:eastAsia="Times New Roman" w:hAnsi="Segoe UI" w:cs="Segoe UI"/>
          <w:sz w:val="24"/>
          <w:szCs w:val="24"/>
          <w:rtl/>
        </w:rPr>
        <w:t xml:space="preserve"> از سلامت خوب و هوش معنوی </w:t>
      </w:r>
      <w:proofErr w:type="spellStart"/>
      <w:r w:rsidRPr="009019DB">
        <w:rPr>
          <w:rFonts w:ascii="Segoe UI" w:eastAsia="Times New Roman" w:hAnsi="Segoe UI" w:cs="Segoe UI"/>
          <w:sz w:val="24"/>
          <w:szCs w:val="24"/>
          <w:rtl/>
        </w:rPr>
        <w:t>عالی‌ای</w:t>
      </w:r>
      <w:proofErr w:type="spellEnd"/>
      <w:r w:rsidRPr="009019DB">
        <w:rPr>
          <w:rFonts w:ascii="Segoe UI" w:eastAsia="Times New Roman" w:hAnsi="Segoe UI" w:cs="Segoe UI"/>
          <w:sz w:val="24"/>
          <w:szCs w:val="24"/>
          <w:rtl/>
        </w:rPr>
        <w:t xml:space="preserve"> برخوردار بودند. همچنین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حاکی از این بودند که هوش معنوی به طور مثبتی با سلامت عمومی رابطه دارد. همچنین نشان داده شد که آن دسته از </w:t>
      </w:r>
      <w:proofErr w:type="spellStart"/>
      <w:r w:rsidRPr="009019DB">
        <w:rPr>
          <w:rFonts w:ascii="Segoe UI" w:eastAsia="Times New Roman" w:hAnsi="Segoe UI" w:cs="Segoe UI"/>
          <w:sz w:val="24"/>
          <w:szCs w:val="24"/>
          <w:rtl/>
        </w:rPr>
        <w:t>آزمودنی‌هایی</w:t>
      </w:r>
      <w:proofErr w:type="spellEnd"/>
      <w:r w:rsidRPr="009019DB">
        <w:rPr>
          <w:rFonts w:ascii="Segoe UI" w:eastAsia="Times New Roman" w:hAnsi="Segoe UI" w:cs="Segoe UI"/>
          <w:sz w:val="24"/>
          <w:szCs w:val="24"/>
          <w:rtl/>
        </w:rPr>
        <w:t xml:space="preserve"> که هوش معنوی بالاتری دارند گرایش به داشتن سلامت عمومی بالاتری دارند. توانایی اداره زندگی با احساسی از تقدس مبتنی بر باور معنوی فرد، </w:t>
      </w:r>
      <w:proofErr w:type="spellStart"/>
      <w:r w:rsidRPr="009019DB">
        <w:rPr>
          <w:rFonts w:ascii="Segoe UI" w:eastAsia="Times New Roman" w:hAnsi="Segoe UI" w:cs="Segoe UI"/>
          <w:sz w:val="24"/>
          <w:szCs w:val="24"/>
          <w:rtl/>
        </w:rPr>
        <w:t>اصلی‌ترین</w:t>
      </w:r>
      <w:proofErr w:type="spellEnd"/>
      <w:r w:rsidRPr="009019DB">
        <w:rPr>
          <w:rFonts w:ascii="Segoe UI" w:eastAsia="Times New Roman" w:hAnsi="Segoe UI" w:cs="Segoe UI"/>
          <w:sz w:val="24"/>
          <w:szCs w:val="24"/>
          <w:rtl/>
        </w:rPr>
        <w:t xml:space="preserve"> عامل </w:t>
      </w:r>
      <w:proofErr w:type="spellStart"/>
      <w:r w:rsidRPr="009019DB">
        <w:rPr>
          <w:rFonts w:ascii="Segoe UI" w:eastAsia="Times New Roman" w:hAnsi="Segoe UI" w:cs="Segoe UI"/>
          <w:sz w:val="24"/>
          <w:szCs w:val="24"/>
          <w:rtl/>
        </w:rPr>
        <w:t>پیش‌بینی‌کننده</w:t>
      </w:r>
      <w:proofErr w:type="spellEnd"/>
      <w:r w:rsidRPr="009019DB">
        <w:rPr>
          <w:rFonts w:ascii="Segoe UI" w:eastAsia="Times New Roman" w:hAnsi="Segoe UI" w:cs="Segoe UI"/>
          <w:sz w:val="24"/>
          <w:szCs w:val="24"/>
          <w:rtl/>
        </w:rPr>
        <w:t xml:space="preserve"> سلامت بود</w:t>
      </w:r>
      <w:r w:rsidRPr="009019DB">
        <w:rPr>
          <w:rFonts w:ascii="Segoe UI" w:eastAsia="Times New Roman" w:hAnsi="Segoe UI" w:cs="Segoe UI"/>
          <w:sz w:val="24"/>
          <w:szCs w:val="24"/>
        </w:rPr>
        <w:t>.</w:t>
      </w:r>
    </w:p>
    <w:p w14:paraId="05DA7784"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چالن</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زبراکی</w:t>
      </w:r>
      <w:proofErr w:type="spellEnd"/>
      <w:r w:rsidRPr="009019DB">
        <w:rPr>
          <w:rFonts w:ascii="Segoe UI" w:eastAsia="Times New Roman" w:hAnsi="Segoe UI" w:cs="Segoe UI"/>
          <w:b/>
          <w:bCs/>
          <w:sz w:val="24"/>
          <w:szCs w:val="24"/>
          <w:rtl/>
        </w:rPr>
        <w:t xml:space="preserve"> و </w:t>
      </w:r>
      <w:proofErr w:type="spellStart"/>
      <w:r w:rsidRPr="009019DB">
        <w:rPr>
          <w:rFonts w:ascii="Segoe UI" w:eastAsia="Times New Roman" w:hAnsi="Segoe UI" w:cs="Segoe UI"/>
          <w:b/>
          <w:bCs/>
          <w:sz w:val="24"/>
          <w:szCs w:val="24"/>
          <w:rtl/>
        </w:rPr>
        <w:t>وگل</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۲۰۱۰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در پژوهش خود به بررسی رابطه هوش معنوی با رضایت از زندگی پرداختند و به این نتیجه رسیدند که هوش معنوی رابطه معناداری با رضایت از زندگی دارد</w:t>
      </w:r>
      <w:r w:rsidRPr="009019DB">
        <w:rPr>
          <w:rFonts w:ascii="Segoe UI" w:eastAsia="Times New Roman" w:hAnsi="Segoe UI" w:cs="Segoe UI"/>
          <w:sz w:val="24"/>
          <w:szCs w:val="24"/>
        </w:rPr>
        <w:t>.</w:t>
      </w:r>
    </w:p>
    <w:p w14:paraId="2927C20B"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lastRenderedPageBreak/>
        <w:t xml:space="preserve">کینگ و </w:t>
      </w:r>
      <w:proofErr w:type="spellStart"/>
      <w:r w:rsidRPr="009019DB">
        <w:rPr>
          <w:rFonts w:ascii="Segoe UI" w:eastAsia="Times New Roman" w:hAnsi="Segoe UI" w:cs="Segoe UI"/>
          <w:b/>
          <w:bCs/>
          <w:sz w:val="24"/>
          <w:szCs w:val="24"/>
          <w:rtl/>
        </w:rPr>
        <w:t>دسیکو</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۲۰۰۹</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این پژوهشگران نشان دادند که هوش معنوی با سلامت روانی و کاهش اضطراب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ارتباط مثبت دارد. در افراد مسن، هوش معنوی با پذیرش مرگ و کاهش ترس از آن مرتبط است</w:t>
      </w:r>
      <w:r w:rsidRPr="009019DB">
        <w:rPr>
          <w:rFonts w:ascii="Segoe UI" w:eastAsia="Times New Roman" w:hAnsi="Segoe UI" w:cs="Segoe UI"/>
          <w:sz w:val="24"/>
          <w:szCs w:val="24"/>
        </w:rPr>
        <w:t>.</w:t>
      </w:r>
    </w:p>
    <w:p w14:paraId="754BF796"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 xml:space="preserve">جین و </w:t>
      </w:r>
      <w:proofErr w:type="spellStart"/>
      <w:r w:rsidRPr="009019DB">
        <w:rPr>
          <w:rFonts w:ascii="Segoe UI" w:eastAsia="Times New Roman" w:hAnsi="Segoe UI" w:cs="Segoe UI"/>
          <w:b/>
          <w:bCs/>
          <w:sz w:val="24"/>
          <w:szCs w:val="24"/>
          <w:rtl/>
        </w:rPr>
        <w:t>پوروحیت</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۲۰۰۶</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پژوهشی با عنوان مطالعه هوش معنوی افراد مسن انجام دادند. در این پژوهش ۲۰۰ نفر از افراد با وضعیت زندگی متفاوت شامل ۱۰۰ نفر که با خانواده خود زندگی </w:t>
      </w:r>
      <w:proofErr w:type="spellStart"/>
      <w:r w:rsidRPr="009019DB">
        <w:rPr>
          <w:rFonts w:ascii="Segoe UI" w:eastAsia="Times New Roman" w:hAnsi="Segoe UI" w:cs="Segoe UI"/>
          <w:sz w:val="24"/>
          <w:szCs w:val="24"/>
          <w:rtl/>
        </w:rPr>
        <w:t>می‌کردند</w:t>
      </w:r>
      <w:proofErr w:type="spellEnd"/>
      <w:r w:rsidRPr="009019DB">
        <w:rPr>
          <w:rFonts w:ascii="Segoe UI" w:eastAsia="Times New Roman" w:hAnsi="Segoe UI" w:cs="Segoe UI"/>
          <w:sz w:val="24"/>
          <w:szCs w:val="24"/>
          <w:rtl/>
        </w:rPr>
        <w:t xml:space="preserve"> و ۱۰۰ نفر دیگر که در خانه سالمندان زندگی </w:t>
      </w:r>
      <w:proofErr w:type="spellStart"/>
      <w:r w:rsidRPr="009019DB">
        <w:rPr>
          <w:rFonts w:ascii="Segoe UI" w:eastAsia="Times New Roman" w:hAnsi="Segoe UI" w:cs="Segoe UI"/>
          <w:sz w:val="24"/>
          <w:szCs w:val="24"/>
          <w:rtl/>
        </w:rPr>
        <w:t>می‌کردند</w:t>
      </w:r>
      <w:proofErr w:type="spellEnd"/>
      <w:r w:rsidRPr="009019DB">
        <w:rPr>
          <w:rFonts w:ascii="Segoe UI" w:eastAsia="Times New Roman" w:hAnsi="Segoe UI" w:cs="Segoe UI"/>
          <w:sz w:val="24"/>
          <w:szCs w:val="24"/>
          <w:rtl/>
        </w:rPr>
        <w:t xml:space="preserve"> انتخاب شدند. نتایج نشان داد که هیچ تفاوت زیادی بین این دو گروه نسبت به هوش معنوی آنان وجود نداشت، در حالی که بیانگر </w:t>
      </w:r>
      <w:proofErr w:type="spellStart"/>
      <w:r w:rsidRPr="009019DB">
        <w:rPr>
          <w:rFonts w:ascii="Segoe UI" w:eastAsia="Times New Roman" w:hAnsi="Segoe UI" w:cs="Segoe UI"/>
          <w:sz w:val="24"/>
          <w:szCs w:val="24"/>
          <w:rtl/>
        </w:rPr>
        <w:t>تفاوت‌های</w:t>
      </w:r>
      <w:proofErr w:type="spellEnd"/>
      <w:r w:rsidRPr="009019DB">
        <w:rPr>
          <w:rFonts w:ascii="Segoe UI" w:eastAsia="Times New Roman" w:hAnsi="Segoe UI" w:cs="Segoe UI"/>
          <w:sz w:val="24"/>
          <w:szCs w:val="24"/>
          <w:rtl/>
        </w:rPr>
        <w:t xml:space="preserve"> قابل توجهی در میان </w:t>
      </w:r>
      <w:proofErr w:type="spellStart"/>
      <w:r w:rsidRPr="009019DB">
        <w:rPr>
          <w:rFonts w:ascii="Segoe UI" w:eastAsia="Times New Roman" w:hAnsi="Segoe UI" w:cs="Segoe UI"/>
          <w:sz w:val="24"/>
          <w:szCs w:val="24"/>
          <w:rtl/>
        </w:rPr>
        <w:t>بعدهای</w:t>
      </w:r>
      <w:proofErr w:type="spellEnd"/>
      <w:r w:rsidRPr="009019DB">
        <w:rPr>
          <w:rFonts w:ascii="Segoe UI" w:eastAsia="Times New Roman" w:hAnsi="Segoe UI" w:cs="Segoe UI"/>
          <w:sz w:val="24"/>
          <w:szCs w:val="24"/>
          <w:rtl/>
        </w:rPr>
        <w:t xml:space="preserve"> مختلف روانی و روحی از جمله خدا، </w:t>
      </w:r>
      <w:proofErr w:type="spellStart"/>
      <w:r w:rsidRPr="009019DB">
        <w:rPr>
          <w:rFonts w:ascii="Segoe UI" w:eastAsia="Times New Roman" w:hAnsi="Segoe UI" w:cs="Segoe UI"/>
          <w:sz w:val="24"/>
          <w:szCs w:val="24"/>
          <w:rtl/>
        </w:rPr>
        <w:t>دین‌مداری</w:t>
      </w:r>
      <w:proofErr w:type="spellEnd"/>
      <w:r w:rsidRPr="009019DB">
        <w:rPr>
          <w:rFonts w:ascii="Segoe UI" w:eastAsia="Times New Roman" w:hAnsi="Segoe UI" w:cs="Segoe UI"/>
          <w:sz w:val="24"/>
          <w:szCs w:val="24"/>
          <w:rtl/>
        </w:rPr>
        <w:t xml:space="preserve">، روح، خودشناسی، روابط درونی، معنویت، روحیه </w:t>
      </w:r>
      <w:proofErr w:type="spellStart"/>
      <w:r w:rsidRPr="009019DB">
        <w:rPr>
          <w:rFonts w:ascii="Segoe UI" w:eastAsia="Times New Roman" w:hAnsi="Segoe UI" w:cs="Segoe UI"/>
          <w:sz w:val="24"/>
          <w:szCs w:val="24"/>
          <w:rtl/>
        </w:rPr>
        <w:t>کمک‌رسانی</w:t>
      </w:r>
      <w:proofErr w:type="spellEnd"/>
      <w:r w:rsidRPr="009019DB">
        <w:rPr>
          <w:rFonts w:ascii="Segoe UI" w:eastAsia="Times New Roman" w:hAnsi="Segoe UI" w:cs="Segoe UI"/>
          <w:sz w:val="24"/>
          <w:szCs w:val="24"/>
          <w:rtl/>
        </w:rPr>
        <w:t>، توانایی استفاده و غلبه بر مشکلات، توانایی فراموش کردن درد و آگاهی معنوی در مورد قضیه مرگ بود</w:t>
      </w:r>
      <w:r w:rsidRPr="009019DB">
        <w:rPr>
          <w:rFonts w:ascii="Segoe UI" w:eastAsia="Times New Roman" w:hAnsi="Segoe UI" w:cs="Segoe UI"/>
          <w:sz w:val="24"/>
          <w:szCs w:val="24"/>
        </w:rPr>
        <w:t>.</w:t>
      </w:r>
    </w:p>
    <w:p w14:paraId="7E661C4A"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هاردینگ</w:t>
      </w:r>
      <w:proofErr w:type="spellEnd"/>
      <w:r w:rsidRPr="009019DB">
        <w:rPr>
          <w:rFonts w:ascii="Segoe UI" w:eastAsia="Times New Roman" w:hAnsi="Segoe UI" w:cs="Segoe UI"/>
          <w:b/>
          <w:bCs/>
          <w:sz w:val="24"/>
          <w:szCs w:val="24"/>
          <w:rtl/>
        </w:rPr>
        <w:t xml:space="preserve">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۲۰۰۵</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درباره اضطراب مرگ در بیماران سالمند، مشخص شد که سطح بالای اضطراب سلامت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اضطراب مرگ را افزایش دهد. آن دسته از سالمندان که نگران </w:t>
      </w:r>
      <w:proofErr w:type="spellStart"/>
      <w:r w:rsidRPr="009019DB">
        <w:rPr>
          <w:rFonts w:ascii="Segoe UI" w:eastAsia="Times New Roman" w:hAnsi="Segoe UI" w:cs="Segoe UI"/>
          <w:sz w:val="24"/>
          <w:szCs w:val="24"/>
          <w:rtl/>
        </w:rPr>
        <w:t>تشخیص‌های</w:t>
      </w:r>
      <w:proofErr w:type="spellEnd"/>
      <w:r w:rsidRPr="009019DB">
        <w:rPr>
          <w:rFonts w:ascii="Segoe UI" w:eastAsia="Times New Roman" w:hAnsi="Segoe UI" w:cs="Segoe UI"/>
          <w:sz w:val="24"/>
          <w:szCs w:val="24"/>
          <w:rtl/>
        </w:rPr>
        <w:t xml:space="preserve"> نهایی یا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بودند، اضطراب مرگ بیشتری داشتند</w:t>
      </w:r>
      <w:r w:rsidRPr="009019DB">
        <w:rPr>
          <w:rFonts w:ascii="Segoe UI" w:eastAsia="Times New Roman" w:hAnsi="Segoe UI" w:cs="Segoe UI"/>
          <w:sz w:val="24"/>
          <w:szCs w:val="24"/>
        </w:rPr>
        <w:t>.</w:t>
      </w:r>
    </w:p>
    <w:p w14:paraId="2E584B2E"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دورسون</w:t>
      </w:r>
      <w:proofErr w:type="spellEnd"/>
      <w:r w:rsidRPr="009019DB">
        <w:rPr>
          <w:rFonts w:ascii="Segoe UI" w:eastAsia="Times New Roman" w:hAnsi="Segoe UI" w:cs="Segoe UI"/>
          <w:b/>
          <w:bCs/>
          <w:sz w:val="24"/>
          <w:szCs w:val="24"/>
          <w:rtl/>
        </w:rPr>
        <w:t xml:space="preserve"> و </w:t>
      </w:r>
      <w:proofErr w:type="spellStart"/>
      <w:r w:rsidRPr="009019DB">
        <w:rPr>
          <w:rFonts w:ascii="Segoe UI" w:eastAsia="Times New Roman" w:hAnsi="Segoe UI" w:cs="Segoe UI"/>
          <w:b/>
          <w:bCs/>
          <w:sz w:val="24"/>
          <w:szCs w:val="24"/>
          <w:rtl/>
        </w:rPr>
        <w:t>پاولو</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۱۹۹۸</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پژوهشی با عنوان «عناصر اضطراب مرگ و معانی مرگ» به بررسی دیدگاه ۵۹۹ نفر از </w:t>
      </w:r>
      <w:proofErr w:type="spellStart"/>
      <w:r w:rsidRPr="009019DB">
        <w:rPr>
          <w:rFonts w:ascii="Segoe UI" w:eastAsia="Times New Roman" w:hAnsi="Segoe UI" w:cs="Segoe UI"/>
          <w:sz w:val="24"/>
          <w:szCs w:val="24"/>
          <w:rtl/>
        </w:rPr>
        <w:t>گروه‌های</w:t>
      </w:r>
      <w:proofErr w:type="spellEnd"/>
      <w:r w:rsidRPr="009019DB">
        <w:rPr>
          <w:rFonts w:ascii="Segoe UI" w:eastAsia="Times New Roman" w:hAnsi="Segoe UI" w:cs="Segoe UI"/>
          <w:sz w:val="24"/>
          <w:szCs w:val="24"/>
          <w:rtl/>
        </w:rPr>
        <w:t xml:space="preserve"> سنی مختلف نسبت به مرگ و میزان اضطراب ناشی از آن پرداختند. ابعاد گوناگون اضطراب مرگ شامل ترس از ناشناخته، نگرانی درباره خود، نگرانی برای عزیزان، و نگرانی درباره معنا و هدف زندگی شناسایی گردید. یکی از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اجتماعی و فرهنگی مرتبط با </w:t>
      </w:r>
      <w:proofErr w:type="spellStart"/>
      <w:r w:rsidRPr="009019DB">
        <w:rPr>
          <w:rFonts w:ascii="Segoe UI" w:eastAsia="Times New Roman" w:hAnsi="Segoe UI" w:cs="Segoe UI"/>
          <w:sz w:val="24"/>
          <w:szCs w:val="24"/>
          <w:rtl/>
        </w:rPr>
        <w:t>نقش‌های</w:t>
      </w:r>
      <w:proofErr w:type="spellEnd"/>
      <w:r w:rsidRPr="009019DB">
        <w:rPr>
          <w:rFonts w:ascii="Segoe UI" w:eastAsia="Times New Roman" w:hAnsi="Segoe UI" w:cs="Segoe UI"/>
          <w:sz w:val="24"/>
          <w:szCs w:val="24"/>
          <w:rtl/>
        </w:rPr>
        <w:t xml:space="preserve"> جنسیتی و </w:t>
      </w:r>
      <w:proofErr w:type="spellStart"/>
      <w:r w:rsidRPr="009019DB">
        <w:rPr>
          <w:rFonts w:ascii="Segoe UI" w:eastAsia="Times New Roman" w:hAnsi="Segoe UI" w:cs="Segoe UI"/>
          <w:sz w:val="24"/>
          <w:szCs w:val="24"/>
          <w:rtl/>
        </w:rPr>
        <w:t>حساسیت‌های</w:t>
      </w:r>
      <w:proofErr w:type="spellEnd"/>
      <w:r w:rsidRPr="009019DB">
        <w:rPr>
          <w:rFonts w:ascii="Segoe UI" w:eastAsia="Times New Roman" w:hAnsi="Segoe UI" w:cs="Segoe UI"/>
          <w:sz w:val="24"/>
          <w:szCs w:val="24"/>
          <w:rtl/>
        </w:rPr>
        <w:t xml:space="preserve"> هیجانی بیشتر در زنان نسبت داده شود. همچنین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نشان داد که افراد </w:t>
      </w:r>
      <w:proofErr w:type="spellStart"/>
      <w:r w:rsidRPr="009019DB">
        <w:rPr>
          <w:rFonts w:ascii="Segoe UI" w:eastAsia="Times New Roman" w:hAnsi="Segoe UI" w:cs="Segoe UI"/>
          <w:sz w:val="24"/>
          <w:szCs w:val="24"/>
          <w:rtl/>
        </w:rPr>
        <w:t>جوان‌تر</w:t>
      </w:r>
      <w:proofErr w:type="spellEnd"/>
      <w:r w:rsidRPr="009019DB">
        <w:rPr>
          <w:rFonts w:ascii="Segoe UI" w:eastAsia="Times New Roman" w:hAnsi="Segoe UI" w:cs="Segoe UI"/>
          <w:sz w:val="24"/>
          <w:szCs w:val="24"/>
          <w:rtl/>
        </w:rPr>
        <w:t xml:space="preserve"> اضطراب مرگ بیشتری نسبت به سالمندان تجربه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که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ناشی از درک کمتر آنان از پدیده مرگ و تجربه کمتر با فقدان باشد. پژوهش </w:t>
      </w:r>
      <w:proofErr w:type="spellStart"/>
      <w:r w:rsidRPr="009019DB">
        <w:rPr>
          <w:rFonts w:ascii="Segoe UI" w:eastAsia="Times New Roman" w:hAnsi="Segoe UI" w:cs="Segoe UI"/>
          <w:sz w:val="24"/>
          <w:szCs w:val="24"/>
          <w:rtl/>
        </w:rPr>
        <w:t>دورسون</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پاولو</w:t>
      </w:r>
      <w:proofErr w:type="spellEnd"/>
      <w:r w:rsidRPr="009019DB">
        <w:rPr>
          <w:rFonts w:ascii="Segoe UI" w:eastAsia="Times New Roman" w:hAnsi="Segoe UI" w:cs="Segoe UI"/>
          <w:sz w:val="24"/>
          <w:szCs w:val="24"/>
          <w:rtl/>
        </w:rPr>
        <w:t xml:space="preserve"> نه تنها به تبیین ساختارهای روانی مؤثر بر نگرش نسبت به مرگ کمک کرد، بلکه </w:t>
      </w:r>
      <w:proofErr w:type="spellStart"/>
      <w:r w:rsidRPr="009019DB">
        <w:rPr>
          <w:rFonts w:ascii="Segoe UI" w:eastAsia="Times New Roman" w:hAnsi="Segoe UI" w:cs="Segoe UI"/>
          <w:sz w:val="24"/>
          <w:szCs w:val="24"/>
          <w:rtl/>
        </w:rPr>
        <w:t>زمینه‌ساز</w:t>
      </w:r>
      <w:proofErr w:type="spellEnd"/>
      <w:r w:rsidRPr="009019DB">
        <w:rPr>
          <w:rFonts w:ascii="Segoe UI" w:eastAsia="Times New Roman" w:hAnsi="Segoe UI" w:cs="Segoe UI"/>
          <w:sz w:val="24"/>
          <w:szCs w:val="24"/>
          <w:rtl/>
        </w:rPr>
        <w:t xml:space="preserve"> مطالعات </w:t>
      </w:r>
      <w:proofErr w:type="spellStart"/>
      <w:r w:rsidRPr="009019DB">
        <w:rPr>
          <w:rFonts w:ascii="Segoe UI" w:eastAsia="Times New Roman" w:hAnsi="Segoe UI" w:cs="Segoe UI"/>
          <w:sz w:val="24"/>
          <w:szCs w:val="24"/>
          <w:rtl/>
        </w:rPr>
        <w:t>گسترده‌تری</w:t>
      </w:r>
      <w:proofErr w:type="spellEnd"/>
      <w:r w:rsidRPr="009019DB">
        <w:rPr>
          <w:rFonts w:ascii="Segoe UI" w:eastAsia="Times New Roman" w:hAnsi="Segoe UI" w:cs="Segoe UI"/>
          <w:sz w:val="24"/>
          <w:szCs w:val="24"/>
          <w:rtl/>
        </w:rPr>
        <w:t xml:space="preserve"> در حوزه </w:t>
      </w:r>
      <w:proofErr w:type="spellStart"/>
      <w:r w:rsidRPr="009019DB">
        <w:rPr>
          <w:rFonts w:ascii="Segoe UI" w:eastAsia="Times New Roman" w:hAnsi="Segoe UI" w:cs="Segoe UI"/>
          <w:sz w:val="24"/>
          <w:szCs w:val="24"/>
          <w:rtl/>
        </w:rPr>
        <w:t>تفاوت‌های</w:t>
      </w:r>
      <w:proofErr w:type="spellEnd"/>
      <w:r w:rsidRPr="009019DB">
        <w:rPr>
          <w:rFonts w:ascii="Segoe UI" w:eastAsia="Times New Roman" w:hAnsi="Segoe UI" w:cs="Segoe UI"/>
          <w:sz w:val="24"/>
          <w:szCs w:val="24"/>
          <w:rtl/>
        </w:rPr>
        <w:t xml:space="preserve"> فردی، جنسیتی و سنی در اضطراب مرگ شد</w:t>
      </w:r>
      <w:r w:rsidRPr="009019DB">
        <w:rPr>
          <w:rFonts w:ascii="Segoe UI" w:eastAsia="Times New Roman" w:hAnsi="Segoe UI" w:cs="Segoe UI"/>
          <w:sz w:val="24"/>
          <w:szCs w:val="24"/>
        </w:rPr>
        <w:t>.</w:t>
      </w:r>
    </w:p>
    <w:p w14:paraId="0C48E6C6"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موریرا</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آلمیدا</w:t>
      </w:r>
      <w:proofErr w:type="spellEnd"/>
      <w:r w:rsidRPr="009019DB">
        <w:rPr>
          <w:rFonts w:ascii="Segoe UI" w:eastAsia="Times New Roman" w:hAnsi="Segoe UI" w:cs="Segoe UI"/>
          <w:b/>
          <w:bCs/>
          <w:sz w:val="24"/>
          <w:szCs w:val="24"/>
          <w:rtl/>
        </w:rPr>
        <w:t xml:space="preserve"> و </w:t>
      </w:r>
      <w:proofErr w:type="spellStart"/>
      <w:r w:rsidRPr="009019DB">
        <w:rPr>
          <w:rFonts w:ascii="Segoe UI" w:eastAsia="Times New Roman" w:hAnsi="Segoe UI" w:cs="Segoe UI"/>
          <w:b/>
          <w:bCs/>
          <w:sz w:val="24"/>
          <w:szCs w:val="24"/>
          <w:rtl/>
        </w:rPr>
        <w:t>کوئینگ</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۲۰۰۶</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خودکشی، سوء مصرف الکل و مواد مخدر رابطه دارد. شرایط کلی نشان داده است که سلامت روانی بهتر با مذهب رابطه دارد</w:t>
      </w:r>
      <w:r w:rsidRPr="009019DB">
        <w:rPr>
          <w:rFonts w:ascii="Segoe UI" w:eastAsia="Times New Roman" w:hAnsi="Segoe UI" w:cs="Segoe UI"/>
          <w:sz w:val="24"/>
          <w:szCs w:val="24"/>
        </w:rPr>
        <w:t>.</w:t>
      </w:r>
    </w:p>
    <w:p w14:paraId="63CA0335"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 xml:space="preserve">جین و </w:t>
      </w:r>
      <w:proofErr w:type="spellStart"/>
      <w:r w:rsidRPr="009019DB">
        <w:rPr>
          <w:rFonts w:ascii="Segoe UI" w:eastAsia="Times New Roman" w:hAnsi="Segoe UI" w:cs="Segoe UI"/>
          <w:b/>
          <w:bCs/>
          <w:sz w:val="24"/>
          <w:szCs w:val="24"/>
          <w:rtl/>
        </w:rPr>
        <w:t>پوروحیت</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۲۰۰۶</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به مقایسه هوش معنوی افراد سالخورده مقیم سرای سالمندان با سالمندان ساکن خانه پرداختند. نتایج نشان داد که این دو گروه از نظر هوش معنوی تفاوت معناداری ندارند. ولی در بسیاری از </w:t>
      </w:r>
      <w:proofErr w:type="spellStart"/>
      <w:r w:rsidRPr="009019DB">
        <w:rPr>
          <w:rFonts w:ascii="Segoe UI" w:eastAsia="Times New Roman" w:hAnsi="Segoe UI" w:cs="Segoe UI"/>
          <w:sz w:val="24"/>
          <w:szCs w:val="24"/>
          <w:rtl/>
        </w:rPr>
        <w:t>حوزه‌های</w:t>
      </w:r>
      <w:proofErr w:type="spellEnd"/>
      <w:r w:rsidRPr="009019DB">
        <w:rPr>
          <w:rFonts w:ascii="Segoe UI" w:eastAsia="Times New Roman" w:hAnsi="Segoe UI" w:cs="Segoe UI"/>
          <w:sz w:val="24"/>
          <w:szCs w:val="24"/>
          <w:rtl/>
        </w:rPr>
        <w:t xml:space="preserve"> هوش معنوی مثل: خدا، مذهب، ارتباطات </w:t>
      </w:r>
      <w:proofErr w:type="spellStart"/>
      <w:r w:rsidRPr="009019DB">
        <w:rPr>
          <w:rFonts w:ascii="Segoe UI" w:eastAsia="Times New Roman" w:hAnsi="Segoe UI" w:cs="Segoe UI"/>
          <w:sz w:val="24"/>
          <w:szCs w:val="24"/>
          <w:rtl/>
        </w:rPr>
        <w:t>درون‌فردی</w:t>
      </w:r>
      <w:proofErr w:type="spellEnd"/>
      <w:r w:rsidRPr="009019DB">
        <w:rPr>
          <w:rFonts w:ascii="Segoe UI" w:eastAsia="Times New Roman" w:hAnsi="Segoe UI" w:cs="Segoe UI"/>
          <w:sz w:val="24"/>
          <w:szCs w:val="24"/>
          <w:rtl/>
        </w:rPr>
        <w:t>، توانایی غلبه بر رنج و توانایی داشتن هوش معنوی نسبت به مرگ تفاوت معنادار است</w:t>
      </w:r>
      <w:r w:rsidRPr="009019DB">
        <w:rPr>
          <w:rFonts w:ascii="Segoe UI" w:eastAsia="Times New Roman" w:hAnsi="Segoe UI" w:cs="Segoe UI"/>
          <w:sz w:val="24"/>
          <w:szCs w:val="24"/>
        </w:rPr>
        <w:t>.</w:t>
      </w:r>
    </w:p>
    <w:p w14:paraId="57E9FAD1"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نویز</w:t>
      </w:r>
      <w:proofErr w:type="spellEnd"/>
      <w:r w:rsidRPr="009019DB">
        <w:rPr>
          <w:rFonts w:ascii="Segoe UI" w:eastAsia="Times New Roman" w:hAnsi="Segoe UI" w:cs="Segoe UI"/>
          <w:b/>
          <w:bCs/>
          <w:sz w:val="24"/>
          <w:szCs w:val="24"/>
          <w:rtl/>
        </w:rPr>
        <w:t xml:space="preserve"> و همکاران</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۲۰۰۵</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بر روی افراد مسن گزارش دادند که اضطراب سلامت اغلب با ترس از مرگ و نگرانی درباره آینده پزشکی فرد همراه است و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منجر به اختلالات شدید اضطرابی و افسردگی شود</w:t>
      </w:r>
      <w:r w:rsidRPr="009019DB">
        <w:rPr>
          <w:rFonts w:ascii="Segoe UI" w:eastAsia="Times New Roman" w:hAnsi="Segoe UI" w:cs="Segoe UI"/>
          <w:sz w:val="24"/>
          <w:szCs w:val="24"/>
        </w:rPr>
        <w:t>.</w:t>
      </w:r>
    </w:p>
    <w:p w14:paraId="464819B7"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تامر</w:t>
      </w:r>
      <w:proofErr w:type="spellEnd"/>
      <w:r w:rsidRPr="009019DB">
        <w:rPr>
          <w:rFonts w:ascii="Segoe UI" w:eastAsia="Times New Roman" w:hAnsi="Segoe UI" w:cs="Segoe UI"/>
          <w:b/>
          <w:bCs/>
          <w:sz w:val="24"/>
          <w:szCs w:val="24"/>
          <w:rtl/>
        </w:rPr>
        <w:t xml:space="preserve"> و </w:t>
      </w:r>
      <w:proofErr w:type="spellStart"/>
      <w:r w:rsidRPr="009019DB">
        <w:rPr>
          <w:rFonts w:ascii="Segoe UI" w:eastAsia="Times New Roman" w:hAnsi="Segoe UI" w:cs="Segoe UI"/>
          <w:b/>
          <w:bCs/>
          <w:sz w:val="24"/>
          <w:szCs w:val="24"/>
          <w:rtl/>
        </w:rPr>
        <w:t>الیسون</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۲۰۰۰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نیز تأکید کردند که دیدگاه فرد نسبت به مرگ به شدت تحت تأثیر </w:t>
      </w:r>
      <w:proofErr w:type="spellStart"/>
      <w:r w:rsidRPr="009019DB">
        <w:rPr>
          <w:rFonts w:ascii="Segoe UI" w:eastAsia="Times New Roman" w:hAnsi="Segoe UI" w:cs="Segoe UI"/>
          <w:sz w:val="24"/>
          <w:szCs w:val="24"/>
          <w:rtl/>
        </w:rPr>
        <w:t>نگرانی‌های</w:t>
      </w:r>
      <w:proofErr w:type="spellEnd"/>
      <w:r w:rsidRPr="009019DB">
        <w:rPr>
          <w:rFonts w:ascii="Segoe UI" w:eastAsia="Times New Roman" w:hAnsi="Segoe UI" w:cs="Segoe UI"/>
          <w:sz w:val="24"/>
          <w:szCs w:val="24"/>
          <w:rtl/>
        </w:rPr>
        <w:t xml:space="preserve"> سلامت و عدم اطمینان از وضعیت جسمی آینده است</w:t>
      </w:r>
      <w:r w:rsidRPr="009019DB">
        <w:rPr>
          <w:rFonts w:ascii="Segoe UI" w:eastAsia="Times New Roman" w:hAnsi="Segoe UI" w:cs="Segoe UI"/>
          <w:sz w:val="24"/>
          <w:szCs w:val="24"/>
        </w:rPr>
        <w:t>.</w:t>
      </w:r>
    </w:p>
    <w:p w14:paraId="570F49A3" w14:textId="77777777" w:rsidR="009019DB" w:rsidRPr="009019DB" w:rsidRDefault="009019DB" w:rsidP="009019DB">
      <w:pPr>
        <w:numPr>
          <w:ilvl w:val="0"/>
          <w:numId w:val="17"/>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b/>
          <w:bCs/>
          <w:sz w:val="24"/>
          <w:szCs w:val="24"/>
          <w:rtl/>
        </w:rPr>
        <w:t>یالوم</w:t>
      </w:r>
      <w:proofErr w:type="spellEnd"/>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۱۹۸۰</w:t>
      </w:r>
      <w:r w:rsidRPr="009019DB">
        <w:rPr>
          <w:rFonts w:ascii="Segoe UI" w:eastAsia="Times New Roman" w:hAnsi="Segoe UI" w:cs="Segoe UI"/>
          <w:b/>
          <w:bCs/>
          <w:sz w:val="24"/>
          <w:szCs w:val="24"/>
        </w:rPr>
        <w:t>)</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 xml:space="preserve">در نظریه «درمان </w:t>
      </w:r>
      <w:proofErr w:type="spellStart"/>
      <w:r w:rsidRPr="009019DB">
        <w:rPr>
          <w:rFonts w:ascii="Segoe UI" w:eastAsia="Times New Roman" w:hAnsi="Segoe UI" w:cs="Segoe UI"/>
          <w:sz w:val="24"/>
          <w:szCs w:val="24"/>
          <w:rtl/>
        </w:rPr>
        <w:t>اگزیستانسیال</w:t>
      </w:r>
      <w:proofErr w:type="spellEnd"/>
      <w:r w:rsidRPr="009019DB">
        <w:rPr>
          <w:rFonts w:ascii="Segoe UI" w:eastAsia="Times New Roman" w:hAnsi="Segoe UI" w:cs="Segoe UI"/>
          <w:sz w:val="24"/>
          <w:szCs w:val="24"/>
          <w:rtl/>
        </w:rPr>
        <w:t xml:space="preserve">» مطرح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که اضطراب مرگ بخش </w:t>
      </w:r>
      <w:proofErr w:type="spellStart"/>
      <w:r w:rsidRPr="009019DB">
        <w:rPr>
          <w:rFonts w:ascii="Segoe UI" w:eastAsia="Times New Roman" w:hAnsi="Segoe UI" w:cs="Segoe UI"/>
          <w:sz w:val="24"/>
          <w:szCs w:val="24"/>
          <w:rtl/>
        </w:rPr>
        <w:t>جدایی‌ناپذیر</w:t>
      </w:r>
      <w:proofErr w:type="spellEnd"/>
      <w:r w:rsidRPr="009019DB">
        <w:rPr>
          <w:rFonts w:ascii="Segoe UI" w:eastAsia="Times New Roman" w:hAnsi="Segoe UI" w:cs="Segoe UI"/>
          <w:sz w:val="24"/>
          <w:szCs w:val="24"/>
          <w:rtl/>
        </w:rPr>
        <w:t xml:space="preserve"> زندگی بشر است و رشد معنویت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راهی برای پذیرش بهتر مرگ و کاهش ترس از نیستی باشد</w:t>
      </w:r>
      <w:r w:rsidRPr="009019DB">
        <w:rPr>
          <w:rFonts w:ascii="Segoe UI" w:eastAsia="Times New Roman" w:hAnsi="Segoe UI" w:cs="Segoe UI"/>
          <w:sz w:val="24"/>
          <w:szCs w:val="24"/>
        </w:rPr>
        <w:t>.</w:t>
      </w:r>
    </w:p>
    <w:p w14:paraId="0088C8FC"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7457212F">
          <v:rect id="_x0000_i1034" style="width:0;height:.75pt" o:hralign="right" o:hrstd="t" o:hr="t" fillcolor="#a0a0a0" stroked="f"/>
        </w:pict>
      </w:r>
    </w:p>
    <w:p w14:paraId="1A932C10" w14:textId="77777777" w:rsidR="009019DB" w:rsidRPr="009019DB" w:rsidRDefault="009019DB" w:rsidP="009019DB">
      <w:pPr>
        <w:spacing w:before="480" w:after="240" w:line="510" w:lineRule="atLeast"/>
        <w:outlineLvl w:val="0"/>
        <w:rPr>
          <w:rFonts w:ascii="Segoe UI" w:eastAsia="Times New Roman" w:hAnsi="Segoe UI" w:cs="Segoe UI"/>
          <w:b/>
          <w:bCs/>
          <w:kern w:val="36"/>
          <w:sz w:val="36"/>
          <w:szCs w:val="36"/>
        </w:rPr>
      </w:pPr>
      <w:r w:rsidRPr="009019DB">
        <w:rPr>
          <w:rFonts w:ascii="Segoe UI" w:eastAsia="Times New Roman" w:hAnsi="Segoe UI" w:cs="Segoe UI"/>
          <w:b/>
          <w:bCs/>
          <w:kern w:val="36"/>
          <w:sz w:val="36"/>
          <w:szCs w:val="36"/>
          <w:rtl/>
        </w:rPr>
        <w:t>فصل سوم: روش پژوهش</w:t>
      </w:r>
    </w:p>
    <w:p w14:paraId="1B0E245A"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lastRenderedPageBreak/>
        <w:t>۳</w:t>
      </w:r>
      <w:r w:rsidRPr="009019DB">
        <w:rPr>
          <w:rFonts w:ascii="Segoe UI" w:eastAsia="Times New Roman" w:hAnsi="Segoe UI" w:cs="Segoe UI"/>
          <w:b/>
          <w:bCs/>
          <w:sz w:val="33"/>
          <w:szCs w:val="33"/>
          <w:rtl/>
        </w:rPr>
        <w:noBreakHyphen/>
        <w:t>۱</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طرح پژوهش</w:t>
      </w:r>
    </w:p>
    <w:p w14:paraId="08955B1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پژوهش حاضر با توجه به موضوع و اهداف پژوهش، از لحاظ ماهیت و روش به </w:t>
      </w:r>
      <w:proofErr w:type="spellStart"/>
      <w:r w:rsidRPr="009019DB">
        <w:rPr>
          <w:rFonts w:ascii="Segoe UI" w:eastAsia="Times New Roman" w:hAnsi="Segoe UI" w:cs="Segoe UI"/>
          <w:sz w:val="24"/>
          <w:szCs w:val="24"/>
          <w:rtl/>
        </w:rPr>
        <w:t>کاررفته</w:t>
      </w:r>
      <w:proofErr w:type="spellEnd"/>
      <w:r w:rsidRPr="009019DB">
        <w:rPr>
          <w:rFonts w:ascii="Segoe UI" w:eastAsia="Times New Roman" w:hAnsi="Segoe UI" w:cs="Segoe UI"/>
          <w:sz w:val="24"/>
          <w:szCs w:val="24"/>
          <w:rtl/>
        </w:rPr>
        <w:t xml:space="preserve"> از نوع توصیفی</w:t>
      </w:r>
      <w:r w:rsidRPr="009019DB">
        <w:rPr>
          <w:rFonts w:ascii="Segoe UI" w:eastAsia="Times New Roman" w:hAnsi="Segoe UI" w:cs="Segoe UI"/>
          <w:sz w:val="24"/>
          <w:szCs w:val="24"/>
          <w:rtl/>
        </w:rPr>
        <w:noBreakHyphen/>
        <w:t>همبستگی و از نظر هدف از نوع کاربردی است</w:t>
      </w:r>
      <w:r w:rsidRPr="009019DB">
        <w:rPr>
          <w:rFonts w:ascii="Segoe UI" w:eastAsia="Times New Roman" w:hAnsi="Segoe UI" w:cs="Segoe UI"/>
          <w:sz w:val="24"/>
          <w:szCs w:val="24"/>
        </w:rPr>
        <w:t>.</w:t>
      </w:r>
    </w:p>
    <w:p w14:paraId="64D34625"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۳</w:t>
      </w:r>
      <w:r w:rsidRPr="009019DB">
        <w:rPr>
          <w:rFonts w:ascii="Segoe UI" w:eastAsia="Times New Roman" w:hAnsi="Segoe UI" w:cs="Segoe UI"/>
          <w:b/>
          <w:bCs/>
          <w:sz w:val="33"/>
          <w:szCs w:val="33"/>
          <w:rtl/>
        </w:rPr>
        <w:noBreakHyphen/>
        <w:t>۲</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 xml:space="preserve">جامعه، نمونه و روش </w:t>
      </w:r>
      <w:proofErr w:type="spellStart"/>
      <w:r w:rsidRPr="009019DB">
        <w:rPr>
          <w:rFonts w:ascii="Segoe UI" w:eastAsia="Times New Roman" w:hAnsi="Segoe UI" w:cs="Segoe UI"/>
          <w:b/>
          <w:bCs/>
          <w:sz w:val="33"/>
          <w:szCs w:val="33"/>
          <w:rtl/>
        </w:rPr>
        <w:t>نمونه‌گیری</w:t>
      </w:r>
      <w:proofErr w:type="spellEnd"/>
    </w:p>
    <w:p w14:paraId="1836ED05"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جامعه آماری این پژوهش شامل کلیه سالمندان بالای ۶۰ سال ساکن خانه سالمندان فرشتگان شهر تهران در سال ۱۴۰۴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به منظور تعیین حجم نمونه، از جدول </w:t>
      </w:r>
      <w:proofErr w:type="spellStart"/>
      <w:r w:rsidRPr="009019DB">
        <w:rPr>
          <w:rFonts w:ascii="Segoe UI" w:eastAsia="Times New Roman" w:hAnsi="Segoe UI" w:cs="Segoe UI"/>
          <w:sz w:val="24"/>
          <w:szCs w:val="24"/>
          <w:rtl/>
        </w:rPr>
        <w:t>کرجسی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مورگان</w:t>
      </w:r>
      <w:proofErr w:type="spellEnd"/>
      <w:r w:rsidRPr="009019DB">
        <w:rPr>
          <w:rFonts w:ascii="Segoe UI" w:eastAsia="Times New Roman" w:hAnsi="Segoe UI" w:cs="Segoe UI"/>
          <w:sz w:val="24"/>
          <w:szCs w:val="24"/>
          <w:rtl/>
        </w:rPr>
        <w:t xml:space="preserve"> (۱۹۷۰) استفاده شد. بر اساس این جدول و با توجه به حجم جامعه آماری ۱۰۰ نفر، حجم نمونه ۸۰ نفر به روش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تصادفی ساده در نظر گرفته شد</w:t>
      </w:r>
      <w:r w:rsidRPr="009019DB">
        <w:rPr>
          <w:rFonts w:ascii="Segoe UI" w:eastAsia="Times New Roman" w:hAnsi="Segoe UI" w:cs="Segoe UI"/>
          <w:sz w:val="24"/>
          <w:szCs w:val="24"/>
        </w:rPr>
        <w:t>.</w:t>
      </w:r>
    </w:p>
    <w:p w14:paraId="0E2FA672"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۳</w:t>
      </w:r>
      <w:r w:rsidRPr="009019DB">
        <w:rPr>
          <w:rFonts w:ascii="Segoe UI" w:eastAsia="Times New Roman" w:hAnsi="Segoe UI" w:cs="Segoe UI"/>
          <w:b/>
          <w:bCs/>
          <w:sz w:val="33"/>
          <w:szCs w:val="33"/>
          <w:rtl/>
        </w:rPr>
        <w:noBreakHyphen/>
        <w:t>۳</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ابزار پژوهش</w:t>
      </w:r>
    </w:p>
    <w:p w14:paraId="55111DC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ابزار گردآوری اطلاعات در این پژوهش، پرسشنامه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جهت پاسخگویی به سؤالات پژوهش، از </w:t>
      </w:r>
      <w:proofErr w:type="spellStart"/>
      <w:r w:rsidRPr="009019DB">
        <w:rPr>
          <w:rFonts w:ascii="Segoe UI" w:eastAsia="Times New Roman" w:hAnsi="Segoe UI" w:cs="Segoe UI"/>
          <w:sz w:val="24"/>
          <w:szCs w:val="24"/>
          <w:rtl/>
        </w:rPr>
        <w:t>پرسشنامه‌های</w:t>
      </w:r>
      <w:proofErr w:type="spellEnd"/>
      <w:r w:rsidRPr="009019DB">
        <w:rPr>
          <w:rFonts w:ascii="Segoe UI" w:eastAsia="Times New Roman" w:hAnsi="Segoe UI" w:cs="Segoe UI"/>
          <w:sz w:val="24"/>
          <w:szCs w:val="24"/>
          <w:rtl/>
        </w:rPr>
        <w:t xml:space="preserve"> استفاده شده است که عبارتند از</w:t>
      </w:r>
      <w:r w:rsidRPr="009019DB">
        <w:rPr>
          <w:rFonts w:ascii="Segoe UI" w:eastAsia="Times New Roman" w:hAnsi="Segoe UI" w:cs="Segoe UI"/>
          <w:sz w:val="24"/>
          <w:szCs w:val="24"/>
        </w:rPr>
        <w:t>:</w:t>
      </w:r>
    </w:p>
    <w:p w14:paraId="0CB06E9B"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۳</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پرسشنامه هوش معنوی کینگ</w:t>
      </w:r>
    </w:p>
    <w:p w14:paraId="678FE7D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این پرسشنامه توسط کینگ (۲۰۰۰) ساخته شده است و دارای ۲۴ </w:t>
      </w:r>
      <w:proofErr w:type="spellStart"/>
      <w:r w:rsidRPr="009019DB">
        <w:rPr>
          <w:rFonts w:ascii="Segoe UI" w:eastAsia="Times New Roman" w:hAnsi="Segoe UI" w:cs="Segoe UI"/>
          <w:sz w:val="24"/>
          <w:szCs w:val="24"/>
          <w:rtl/>
        </w:rPr>
        <w:t>آیتم</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و بر اساس مقیاس پنج </w:t>
      </w:r>
      <w:proofErr w:type="spellStart"/>
      <w:r w:rsidRPr="009019DB">
        <w:rPr>
          <w:rFonts w:ascii="Segoe UI" w:eastAsia="Times New Roman" w:hAnsi="Segoe UI" w:cs="Segoe UI"/>
          <w:sz w:val="24"/>
          <w:szCs w:val="24"/>
          <w:rtl/>
        </w:rPr>
        <w:t>گزینه‌ای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لیکرت</w:t>
      </w:r>
      <w:proofErr w:type="spellEnd"/>
      <w:r w:rsidRPr="009019DB">
        <w:rPr>
          <w:rFonts w:ascii="Segoe UI" w:eastAsia="Times New Roman" w:hAnsi="Segoe UI" w:cs="Segoe UI"/>
          <w:sz w:val="24"/>
          <w:szCs w:val="24"/>
          <w:rtl/>
        </w:rPr>
        <w:t xml:space="preserve"> (۰: نادرست، ۱: تا حدودی، ۲: بسیار درست، ۳: کاملاً درست) </w:t>
      </w:r>
      <w:proofErr w:type="spellStart"/>
      <w:r w:rsidRPr="009019DB">
        <w:rPr>
          <w:rFonts w:ascii="Segoe UI" w:eastAsia="Times New Roman" w:hAnsi="Segoe UI" w:cs="Segoe UI"/>
          <w:sz w:val="24"/>
          <w:szCs w:val="24"/>
          <w:rtl/>
        </w:rPr>
        <w:t>نمره‌گذاری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دارای ۴ </w:t>
      </w:r>
      <w:proofErr w:type="spellStart"/>
      <w:r w:rsidRPr="009019DB">
        <w:rPr>
          <w:rFonts w:ascii="Segoe UI" w:eastAsia="Times New Roman" w:hAnsi="Segoe UI" w:cs="Segoe UI"/>
          <w:sz w:val="24"/>
          <w:szCs w:val="24"/>
          <w:rtl/>
        </w:rPr>
        <w:t>زیرمقیاس</w:t>
      </w:r>
      <w:proofErr w:type="spellEnd"/>
      <w:r w:rsidRPr="009019DB">
        <w:rPr>
          <w:rFonts w:ascii="Segoe UI" w:eastAsia="Times New Roman" w:hAnsi="Segoe UI" w:cs="Segoe UI"/>
          <w:sz w:val="24"/>
          <w:szCs w:val="24"/>
          <w:rtl/>
        </w:rPr>
        <w:t xml:space="preserve"> است که شامل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 ایجاد معنای شخصی، آگاهی متعالی و گسترش حالت هوشیاری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حداقل و حداکثر امتیاز </w:t>
      </w:r>
      <w:proofErr w:type="spellStart"/>
      <w:r w:rsidRPr="009019DB">
        <w:rPr>
          <w:rFonts w:ascii="Segoe UI" w:eastAsia="Times New Roman" w:hAnsi="Segoe UI" w:cs="Segoe UI"/>
          <w:sz w:val="24"/>
          <w:szCs w:val="24"/>
          <w:rtl/>
        </w:rPr>
        <w:t>کسب‌شده</w:t>
      </w:r>
      <w:proofErr w:type="spellEnd"/>
      <w:r w:rsidRPr="009019DB">
        <w:rPr>
          <w:rFonts w:ascii="Segoe UI" w:eastAsia="Times New Roman" w:hAnsi="Segoe UI" w:cs="Segoe UI"/>
          <w:sz w:val="24"/>
          <w:szCs w:val="24"/>
          <w:rtl/>
        </w:rPr>
        <w:t xml:space="preserve"> در این مقیاس ۱ و ۹۶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نمرات بالا </w:t>
      </w:r>
      <w:proofErr w:type="spellStart"/>
      <w:r w:rsidRPr="009019DB">
        <w:rPr>
          <w:rFonts w:ascii="Segoe UI" w:eastAsia="Times New Roman" w:hAnsi="Segoe UI" w:cs="Segoe UI"/>
          <w:sz w:val="24"/>
          <w:szCs w:val="24"/>
          <w:rtl/>
        </w:rPr>
        <w:t>نشان‌دهنده</w:t>
      </w:r>
      <w:proofErr w:type="spellEnd"/>
      <w:r w:rsidRPr="009019DB">
        <w:rPr>
          <w:rFonts w:ascii="Segoe UI" w:eastAsia="Times New Roman" w:hAnsi="Segoe UI" w:cs="Segoe UI"/>
          <w:sz w:val="24"/>
          <w:szCs w:val="24"/>
          <w:rtl/>
        </w:rPr>
        <w:t xml:space="preserve"> وجود چنین </w:t>
      </w:r>
      <w:proofErr w:type="spellStart"/>
      <w:r w:rsidRPr="009019DB">
        <w:rPr>
          <w:rFonts w:ascii="Segoe UI" w:eastAsia="Times New Roman" w:hAnsi="Segoe UI" w:cs="Segoe UI"/>
          <w:sz w:val="24"/>
          <w:szCs w:val="24"/>
          <w:rtl/>
        </w:rPr>
        <w:t>ظرفیتی</w:t>
      </w:r>
      <w:proofErr w:type="spellEnd"/>
      <w:r w:rsidRPr="009019DB">
        <w:rPr>
          <w:rFonts w:ascii="Segoe UI" w:eastAsia="Times New Roman" w:hAnsi="Segoe UI" w:cs="Segoe UI"/>
          <w:sz w:val="24"/>
          <w:szCs w:val="24"/>
          <w:rtl/>
        </w:rPr>
        <w:t xml:space="preserve"> در شخص است. در سال ۲۰۰۷، با استفاده از تحلیل عاملی اکتشافی بر روی </w:t>
      </w:r>
      <w:proofErr w:type="spellStart"/>
      <w:r w:rsidRPr="009019DB">
        <w:rPr>
          <w:rFonts w:ascii="Segoe UI" w:eastAsia="Times New Roman" w:hAnsi="Segoe UI" w:cs="Segoe UI"/>
          <w:sz w:val="24"/>
          <w:szCs w:val="24"/>
          <w:rtl/>
        </w:rPr>
        <w:t>نمونه‌ای</w:t>
      </w:r>
      <w:proofErr w:type="spellEnd"/>
      <w:r w:rsidRPr="009019DB">
        <w:rPr>
          <w:rFonts w:ascii="Segoe UI" w:eastAsia="Times New Roman" w:hAnsi="Segoe UI" w:cs="Segoe UI"/>
          <w:sz w:val="24"/>
          <w:szCs w:val="24"/>
          <w:rtl/>
        </w:rPr>
        <w:t xml:space="preserve"> ۶۱۹ نفری از دانشجویان دانشگاه </w:t>
      </w:r>
      <w:proofErr w:type="spellStart"/>
      <w:r w:rsidRPr="009019DB">
        <w:rPr>
          <w:rFonts w:ascii="Segoe UI" w:eastAsia="Times New Roman" w:hAnsi="Segoe UI" w:cs="Segoe UI"/>
          <w:sz w:val="24"/>
          <w:szCs w:val="24"/>
          <w:rtl/>
        </w:rPr>
        <w:t>ترنت</w:t>
      </w:r>
      <w:proofErr w:type="spellEnd"/>
      <w:r w:rsidRPr="009019DB">
        <w:rPr>
          <w:rFonts w:ascii="Segoe UI" w:eastAsia="Times New Roman" w:hAnsi="Segoe UI" w:cs="Segoe UI"/>
          <w:sz w:val="24"/>
          <w:szCs w:val="24"/>
          <w:rtl/>
        </w:rPr>
        <w:t xml:space="preserve"> کانادا،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به روش </w:t>
      </w:r>
      <w:proofErr w:type="spellStart"/>
      <w:r w:rsidRPr="009019DB">
        <w:rPr>
          <w:rFonts w:ascii="Segoe UI" w:eastAsia="Times New Roman" w:hAnsi="Segoe UI" w:cs="Segoe UI"/>
          <w:sz w:val="24"/>
          <w:szCs w:val="24"/>
          <w:rtl/>
        </w:rPr>
        <w:t>آلفای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کرونباخ</w:t>
      </w:r>
      <w:proofErr w:type="spellEnd"/>
      <w:r w:rsidRPr="009019DB">
        <w:rPr>
          <w:rFonts w:ascii="Segoe UI" w:eastAsia="Times New Roman" w:hAnsi="Segoe UI" w:cs="Segoe UI"/>
          <w:sz w:val="24"/>
          <w:szCs w:val="24"/>
          <w:rtl/>
        </w:rPr>
        <w:t xml:space="preserve"> ۰٫۹۵ گزارش شد. </w:t>
      </w:r>
      <w:proofErr w:type="spellStart"/>
      <w:r w:rsidRPr="009019DB">
        <w:rPr>
          <w:rFonts w:ascii="Segoe UI" w:eastAsia="Times New Roman" w:hAnsi="Segoe UI" w:cs="Segoe UI"/>
          <w:sz w:val="24"/>
          <w:szCs w:val="24"/>
          <w:rtl/>
        </w:rPr>
        <w:t>آلفای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کرونباخ</w:t>
      </w:r>
      <w:proofErr w:type="spellEnd"/>
      <w:r w:rsidRPr="009019DB">
        <w:rPr>
          <w:rFonts w:ascii="Segoe UI" w:eastAsia="Times New Roman" w:hAnsi="Segoe UI" w:cs="Segoe UI"/>
          <w:sz w:val="24"/>
          <w:szCs w:val="24"/>
          <w:rtl/>
        </w:rPr>
        <w:t xml:space="preserve"> خرده </w:t>
      </w:r>
      <w:proofErr w:type="spellStart"/>
      <w:r w:rsidRPr="009019DB">
        <w:rPr>
          <w:rFonts w:ascii="Segoe UI" w:eastAsia="Times New Roman" w:hAnsi="Segoe UI" w:cs="Segoe UI"/>
          <w:sz w:val="24"/>
          <w:szCs w:val="24"/>
          <w:rtl/>
        </w:rPr>
        <w:t>مقیاس‌ها</w:t>
      </w:r>
      <w:proofErr w:type="spellEnd"/>
      <w:r w:rsidRPr="009019DB">
        <w:rPr>
          <w:rFonts w:ascii="Segoe UI" w:eastAsia="Times New Roman" w:hAnsi="Segoe UI" w:cs="Segoe UI"/>
          <w:sz w:val="24"/>
          <w:szCs w:val="24"/>
          <w:rtl/>
        </w:rPr>
        <w:t xml:space="preserve">: عامل اول ۰٫۸۸، عامل دوم ۰٫۸۷، عامل سوم ۰٫۸۸ و عامل چهارم ۰٫۹۴ به دست آمد. همچنین در </w:t>
      </w:r>
      <w:proofErr w:type="spellStart"/>
      <w:r w:rsidRPr="009019DB">
        <w:rPr>
          <w:rFonts w:ascii="Segoe UI" w:eastAsia="Times New Roman" w:hAnsi="Segoe UI" w:cs="Segoe UI"/>
          <w:sz w:val="24"/>
          <w:szCs w:val="24"/>
          <w:rtl/>
        </w:rPr>
        <w:t>مطالعه‌ای</w:t>
      </w:r>
      <w:proofErr w:type="spellEnd"/>
      <w:r w:rsidRPr="009019DB">
        <w:rPr>
          <w:rFonts w:ascii="Segoe UI" w:eastAsia="Times New Roman" w:hAnsi="Segoe UI" w:cs="Segoe UI"/>
          <w:sz w:val="24"/>
          <w:szCs w:val="24"/>
          <w:rtl/>
        </w:rPr>
        <w:t xml:space="preserve"> در جمعیت ایرانی (معلمی، </w:t>
      </w:r>
      <w:proofErr w:type="spellStart"/>
      <w:r w:rsidRPr="009019DB">
        <w:rPr>
          <w:rFonts w:ascii="Segoe UI" w:eastAsia="Times New Roman" w:hAnsi="Segoe UI" w:cs="Segoe UI"/>
          <w:sz w:val="24"/>
          <w:szCs w:val="24"/>
          <w:rtl/>
        </w:rPr>
        <w:t>بخشانی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رقبیی</w:t>
      </w:r>
      <w:proofErr w:type="spellEnd"/>
      <w:r w:rsidRPr="009019DB">
        <w:rPr>
          <w:rFonts w:ascii="Segoe UI" w:eastAsia="Times New Roman" w:hAnsi="Segoe UI" w:cs="Segoe UI"/>
          <w:sz w:val="24"/>
          <w:szCs w:val="24"/>
          <w:rtl/>
        </w:rPr>
        <w:t xml:space="preserve">، ۱۳۸۹) ضریب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پرسشنامه به روش </w:t>
      </w:r>
      <w:proofErr w:type="spellStart"/>
      <w:r w:rsidRPr="009019DB">
        <w:rPr>
          <w:rFonts w:ascii="Segoe UI" w:eastAsia="Times New Roman" w:hAnsi="Segoe UI" w:cs="Segoe UI"/>
          <w:sz w:val="24"/>
          <w:szCs w:val="24"/>
          <w:rtl/>
        </w:rPr>
        <w:t>بازآزمایی</w:t>
      </w:r>
      <w:proofErr w:type="spellEnd"/>
      <w:r w:rsidRPr="009019DB">
        <w:rPr>
          <w:rFonts w:ascii="Segoe UI" w:eastAsia="Times New Roman" w:hAnsi="Segoe UI" w:cs="Segoe UI"/>
          <w:sz w:val="24"/>
          <w:szCs w:val="24"/>
          <w:rtl/>
        </w:rPr>
        <w:t xml:space="preserve"> بر روی یک نمونه ۶۰ نفری ۰٫۶۷ محاسبه شد</w:t>
      </w:r>
      <w:r w:rsidRPr="009019DB">
        <w:rPr>
          <w:rFonts w:ascii="Segoe UI" w:eastAsia="Times New Roman" w:hAnsi="Segoe UI" w:cs="Segoe UI"/>
          <w:sz w:val="24"/>
          <w:szCs w:val="24"/>
        </w:rPr>
        <w:t>.</w:t>
      </w:r>
    </w:p>
    <w:p w14:paraId="16BDA0B6"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۳</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 xml:space="preserve">پرسشنامه اضطراب مرگ </w:t>
      </w:r>
      <w:proofErr w:type="spellStart"/>
      <w:r w:rsidRPr="009019DB">
        <w:rPr>
          <w:rFonts w:ascii="Segoe UI" w:eastAsia="Times New Roman" w:hAnsi="Segoe UI" w:cs="Segoe UI"/>
          <w:b/>
          <w:bCs/>
          <w:sz w:val="30"/>
          <w:szCs w:val="30"/>
          <w:rtl/>
        </w:rPr>
        <w:t>تمپلر</w:t>
      </w:r>
      <w:proofErr w:type="spellEnd"/>
    </w:p>
    <w:p w14:paraId="03CB20C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این پرسشنامه در سال ۱۹۷۰ توسط </w:t>
      </w:r>
      <w:proofErr w:type="spellStart"/>
      <w:r w:rsidRPr="009019DB">
        <w:rPr>
          <w:rFonts w:ascii="Segoe UI" w:eastAsia="Times New Roman" w:hAnsi="Segoe UI" w:cs="Segoe UI"/>
          <w:sz w:val="24"/>
          <w:szCs w:val="24"/>
          <w:rtl/>
        </w:rPr>
        <w:t>تمپلر</w:t>
      </w:r>
      <w:proofErr w:type="spellEnd"/>
      <w:r w:rsidRPr="009019DB">
        <w:rPr>
          <w:rFonts w:ascii="Segoe UI" w:eastAsia="Times New Roman" w:hAnsi="Segoe UI" w:cs="Segoe UI"/>
          <w:sz w:val="24"/>
          <w:szCs w:val="24"/>
          <w:rtl/>
        </w:rPr>
        <w:t xml:space="preserve"> ساخته شده است و شامل ۱۵ ماده است که نگرش </w:t>
      </w:r>
      <w:proofErr w:type="spellStart"/>
      <w:r w:rsidRPr="009019DB">
        <w:rPr>
          <w:rFonts w:ascii="Segoe UI" w:eastAsia="Times New Roman" w:hAnsi="Segoe UI" w:cs="Segoe UI"/>
          <w:sz w:val="24"/>
          <w:szCs w:val="24"/>
          <w:rtl/>
        </w:rPr>
        <w:t>آزمودنی‌ها</w:t>
      </w:r>
      <w:proofErr w:type="spellEnd"/>
      <w:r w:rsidRPr="009019DB">
        <w:rPr>
          <w:rFonts w:ascii="Segoe UI" w:eastAsia="Times New Roman" w:hAnsi="Segoe UI" w:cs="Segoe UI"/>
          <w:sz w:val="24"/>
          <w:szCs w:val="24"/>
          <w:rtl/>
        </w:rPr>
        <w:t xml:space="preserve"> را به مرگ </w:t>
      </w:r>
      <w:proofErr w:type="spellStart"/>
      <w:r w:rsidRPr="009019DB">
        <w:rPr>
          <w:rFonts w:ascii="Segoe UI" w:eastAsia="Times New Roman" w:hAnsi="Segoe UI" w:cs="Segoe UI"/>
          <w:sz w:val="24"/>
          <w:szCs w:val="24"/>
          <w:rtl/>
        </w:rPr>
        <w:t>می‌سنجد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آزمودنی‌ها</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پاسخ‌های</w:t>
      </w:r>
      <w:proofErr w:type="spellEnd"/>
      <w:r w:rsidRPr="009019DB">
        <w:rPr>
          <w:rFonts w:ascii="Segoe UI" w:eastAsia="Times New Roman" w:hAnsi="Segoe UI" w:cs="Segoe UI"/>
          <w:sz w:val="24"/>
          <w:szCs w:val="24"/>
          <w:rtl/>
        </w:rPr>
        <w:t xml:space="preserve"> خود را به هر سؤال با </w:t>
      </w:r>
      <w:proofErr w:type="spellStart"/>
      <w:r w:rsidRPr="009019DB">
        <w:rPr>
          <w:rFonts w:ascii="Segoe UI" w:eastAsia="Times New Roman" w:hAnsi="Segoe UI" w:cs="Segoe UI"/>
          <w:sz w:val="24"/>
          <w:szCs w:val="24"/>
          <w:rtl/>
        </w:rPr>
        <w:t>گزینه‌های</w:t>
      </w:r>
      <w:proofErr w:type="spellEnd"/>
      <w:r w:rsidRPr="009019DB">
        <w:rPr>
          <w:rFonts w:ascii="Segoe UI" w:eastAsia="Times New Roman" w:hAnsi="Segoe UI" w:cs="Segoe UI"/>
          <w:sz w:val="24"/>
          <w:szCs w:val="24"/>
          <w:rtl/>
        </w:rPr>
        <w:t xml:space="preserve"> بلی یا خیر مشخص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و به گزینه بله (نمره ۱) و گزینه خیر (نمره ۰) داده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پاسخ بلی نشانگر وجود اضطراب در فرد است. بدین ترتیب، نمره این مقیاس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بین صفر تا ۱۵ متغیر باشد که نمره بالا نشانگر اضطراب زیاد افراد در مورد مرگ است. </w:t>
      </w:r>
      <w:proofErr w:type="spellStart"/>
      <w:r w:rsidRPr="009019DB">
        <w:rPr>
          <w:rFonts w:ascii="Segoe UI" w:eastAsia="Times New Roman" w:hAnsi="Segoe UI" w:cs="Segoe UI"/>
          <w:sz w:val="24"/>
          <w:szCs w:val="24"/>
          <w:rtl/>
        </w:rPr>
        <w:t>بررسی‌های</w:t>
      </w:r>
      <w:proofErr w:type="spellEnd"/>
      <w:r w:rsidRPr="009019DB">
        <w:rPr>
          <w:rFonts w:ascii="Segoe UI" w:eastAsia="Times New Roman" w:hAnsi="Segoe UI" w:cs="Segoe UI"/>
          <w:sz w:val="24"/>
          <w:szCs w:val="24"/>
          <w:rtl/>
        </w:rPr>
        <w:t xml:space="preserve"> به عمل آمده در مورد روایی و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مقیاس اضطراب مرگ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این مقیاس از اعتبار قابل قبولی برخوردار است. در فرهنگ اصلی، ضریب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بازآزمایی</w:t>
      </w:r>
      <w:proofErr w:type="spellEnd"/>
      <w:r w:rsidRPr="009019DB">
        <w:rPr>
          <w:rFonts w:ascii="Segoe UI" w:eastAsia="Times New Roman" w:hAnsi="Segoe UI" w:cs="Segoe UI"/>
          <w:sz w:val="24"/>
          <w:szCs w:val="24"/>
          <w:rtl/>
        </w:rPr>
        <w:t xml:space="preserve"> مقیاس ۰٫۸۳ و روایی همزمان آن براساس همبستگی با مقیاس اضطراب آشکار ۰٫۲۷ و با مقیاس افسردگی ۰٫۴۰ گزارش شده است (به نقل از رجبی و بحرانی، ۱۳۸۰). رجبی و بحرانی (۱۳۸۰)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و روایی این پرسشنامه را در ایران مورد بررسی قرار دادند و بر این اساس ضریب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تنصیفی</w:t>
      </w:r>
      <w:proofErr w:type="spellEnd"/>
      <w:r w:rsidRPr="009019DB">
        <w:rPr>
          <w:rFonts w:ascii="Segoe UI" w:eastAsia="Times New Roman" w:hAnsi="Segoe UI" w:cs="Segoe UI"/>
          <w:sz w:val="24"/>
          <w:szCs w:val="24"/>
          <w:rtl/>
        </w:rPr>
        <w:t xml:space="preserve"> را ۰٫۶۰ و ضریب همسانی درونی را ۰٫۷۳ برآورد کردند. در پژوهش حاضر نیز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این ابزار ۰٫۸۶ گزارش شد</w:t>
      </w:r>
      <w:r w:rsidRPr="009019DB">
        <w:rPr>
          <w:rFonts w:ascii="Segoe UI" w:eastAsia="Times New Roman" w:hAnsi="Segoe UI" w:cs="Segoe UI"/>
          <w:sz w:val="24"/>
          <w:szCs w:val="24"/>
        </w:rPr>
        <w:t>.</w:t>
      </w:r>
    </w:p>
    <w:p w14:paraId="22B5A17A"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۳</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پرسشنامه اضطراب سلامت</w:t>
      </w:r>
      <w:r w:rsidRPr="009019DB">
        <w:rPr>
          <w:rFonts w:ascii="Segoe UI" w:eastAsia="Times New Roman" w:hAnsi="Segoe UI" w:cs="Segoe UI"/>
          <w:b/>
          <w:bCs/>
          <w:sz w:val="30"/>
          <w:szCs w:val="30"/>
        </w:rPr>
        <w:t xml:space="preserve"> (HAI)</w:t>
      </w:r>
    </w:p>
    <w:p w14:paraId="2D0092B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پرسشنامه اضطراب سلامت توسط </w:t>
      </w:r>
      <w:proofErr w:type="spellStart"/>
      <w:r w:rsidRPr="009019DB">
        <w:rPr>
          <w:rFonts w:ascii="Segoe UI" w:eastAsia="Times New Roman" w:hAnsi="Segoe UI" w:cs="Segoe UI"/>
          <w:sz w:val="24"/>
          <w:szCs w:val="24"/>
          <w:rtl/>
        </w:rPr>
        <w:t>سالکوفسکیس</w:t>
      </w:r>
      <w:proofErr w:type="spellEnd"/>
      <w:r w:rsidRPr="009019DB">
        <w:rPr>
          <w:rFonts w:ascii="Segoe UI" w:eastAsia="Times New Roman" w:hAnsi="Segoe UI" w:cs="Segoe UI"/>
          <w:sz w:val="24"/>
          <w:szCs w:val="24"/>
          <w:rtl/>
        </w:rPr>
        <w:t xml:space="preserve"> و همکاران (۲۰۰۲) تدوین شده و نسخه کوتاه آن شامل ۱۸ سؤال است. این ابزار به بررسی نگرانی افراد نسبت به ابتلا به بیماری، تأثیر منفی از علائم بدنی و ترس از بیمار بودن </w:t>
      </w:r>
      <w:proofErr w:type="spellStart"/>
      <w:r w:rsidRPr="009019DB">
        <w:rPr>
          <w:rFonts w:ascii="Segoe UI" w:eastAsia="Times New Roman" w:hAnsi="Segoe UI" w:cs="Segoe UI"/>
          <w:sz w:val="24"/>
          <w:szCs w:val="24"/>
          <w:rtl/>
        </w:rPr>
        <w:t>می‌پردازد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نمره‌گذاری</w:t>
      </w:r>
      <w:proofErr w:type="spellEnd"/>
      <w:r w:rsidRPr="009019DB">
        <w:rPr>
          <w:rFonts w:ascii="Segoe UI" w:eastAsia="Times New Roman" w:hAnsi="Segoe UI" w:cs="Segoe UI"/>
          <w:sz w:val="24"/>
          <w:szCs w:val="24"/>
          <w:rtl/>
        </w:rPr>
        <w:t xml:space="preserve"> به صورت چهار </w:t>
      </w:r>
      <w:proofErr w:type="spellStart"/>
      <w:r w:rsidRPr="009019DB">
        <w:rPr>
          <w:rFonts w:ascii="Segoe UI" w:eastAsia="Times New Roman" w:hAnsi="Segoe UI" w:cs="Segoe UI"/>
          <w:sz w:val="24"/>
          <w:szCs w:val="24"/>
          <w:rtl/>
        </w:rPr>
        <w:t>درجه‌ای</w:t>
      </w:r>
      <w:proofErr w:type="spellEnd"/>
      <w:r w:rsidRPr="009019DB">
        <w:rPr>
          <w:rFonts w:ascii="Segoe UI" w:eastAsia="Times New Roman" w:hAnsi="Segoe UI" w:cs="Segoe UI"/>
          <w:sz w:val="24"/>
          <w:szCs w:val="24"/>
          <w:rtl/>
        </w:rPr>
        <w:t xml:space="preserve"> (از ۰ تا ۳) انجام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در </w:t>
      </w: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داخلی، ضریب </w:t>
      </w:r>
      <w:proofErr w:type="spellStart"/>
      <w:r w:rsidRPr="009019DB">
        <w:rPr>
          <w:rFonts w:ascii="Segoe UI" w:eastAsia="Times New Roman" w:hAnsi="Segoe UI" w:cs="Segoe UI"/>
          <w:sz w:val="24"/>
          <w:szCs w:val="24"/>
          <w:rtl/>
        </w:rPr>
        <w:t>آلفای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کرونباخ</w:t>
      </w:r>
      <w:proofErr w:type="spellEnd"/>
      <w:r w:rsidRPr="009019DB">
        <w:rPr>
          <w:rFonts w:ascii="Segoe UI" w:eastAsia="Times New Roman" w:hAnsi="Segoe UI" w:cs="Segoe UI"/>
          <w:sz w:val="24"/>
          <w:szCs w:val="24"/>
          <w:rtl/>
        </w:rPr>
        <w:t xml:space="preserve"> آن بین ۰٫۸۸ تا ۰٫۹۰ گزارش شده است که </w:t>
      </w:r>
      <w:proofErr w:type="spellStart"/>
      <w:r w:rsidRPr="009019DB">
        <w:rPr>
          <w:rFonts w:ascii="Segoe UI" w:eastAsia="Times New Roman" w:hAnsi="Segoe UI" w:cs="Segoe UI"/>
          <w:sz w:val="24"/>
          <w:szCs w:val="24"/>
          <w:rtl/>
        </w:rPr>
        <w:t>نشان‌دهنده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پایایی</w:t>
      </w:r>
      <w:proofErr w:type="spellEnd"/>
      <w:r w:rsidRPr="009019DB">
        <w:rPr>
          <w:rFonts w:ascii="Segoe UI" w:eastAsia="Times New Roman" w:hAnsi="Segoe UI" w:cs="Segoe UI"/>
          <w:sz w:val="24"/>
          <w:szCs w:val="24"/>
          <w:rtl/>
        </w:rPr>
        <w:t xml:space="preserve"> مطلوب آن است</w:t>
      </w:r>
      <w:r w:rsidRPr="009019DB">
        <w:rPr>
          <w:rFonts w:ascii="Segoe UI" w:eastAsia="Times New Roman" w:hAnsi="Segoe UI" w:cs="Segoe UI"/>
          <w:sz w:val="24"/>
          <w:szCs w:val="24"/>
        </w:rPr>
        <w:t>.</w:t>
      </w:r>
    </w:p>
    <w:p w14:paraId="0A098F0A"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۳</w:t>
      </w:r>
      <w:r w:rsidRPr="009019DB">
        <w:rPr>
          <w:rFonts w:ascii="Segoe UI" w:eastAsia="Times New Roman" w:hAnsi="Segoe UI" w:cs="Segoe UI"/>
          <w:b/>
          <w:bCs/>
          <w:sz w:val="33"/>
          <w:szCs w:val="33"/>
          <w:rtl/>
        </w:rPr>
        <w:noBreakHyphen/>
        <w:t>۴</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روش اجرای پژوهش</w:t>
      </w:r>
    </w:p>
    <w:p w14:paraId="2BC11F3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روش اجرای پژوهش حاضر بدین صورت بود که پس از دریافت </w:t>
      </w:r>
      <w:proofErr w:type="spellStart"/>
      <w:r w:rsidRPr="009019DB">
        <w:rPr>
          <w:rFonts w:ascii="Segoe UI" w:eastAsia="Times New Roman" w:hAnsi="Segoe UI" w:cs="Segoe UI"/>
          <w:sz w:val="24"/>
          <w:szCs w:val="24"/>
          <w:rtl/>
        </w:rPr>
        <w:t>معرفی‌نامه</w:t>
      </w:r>
      <w:proofErr w:type="spellEnd"/>
      <w:r w:rsidRPr="009019DB">
        <w:rPr>
          <w:rFonts w:ascii="Segoe UI" w:eastAsia="Times New Roman" w:hAnsi="Segoe UI" w:cs="Segoe UI"/>
          <w:sz w:val="24"/>
          <w:szCs w:val="24"/>
          <w:rtl/>
        </w:rPr>
        <w:t xml:space="preserve"> از واحد پژوهش دانشگاه پیام نور واحد ساری، و دریافت اطلاعات از تعداد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به روش تصادفی ساده انجام شد و افرادی که شرایط ورود به مطالعه را داشتند (از جمله رضایت برای شرکت در پژوهش، سلامت نسبی روانی و توانایی پاسخگویی به </w:t>
      </w:r>
      <w:proofErr w:type="spellStart"/>
      <w:r w:rsidRPr="009019DB">
        <w:rPr>
          <w:rFonts w:ascii="Segoe UI" w:eastAsia="Times New Roman" w:hAnsi="Segoe UI" w:cs="Segoe UI"/>
          <w:sz w:val="24"/>
          <w:szCs w:val="24"/>
          <w:rtl/>
        </w:rPr>
        <w:t>پرسشنامه‌ها</w:t>
      </w:r>
      <w:proofErr w:type="spellEnd"/>
      <w:r w:rsidRPr="009019DB">
        <w:rPr>
          <w:rFonts w:ascii="Segoe UI" w:eastAsia="Times New Roman" w:hAnsi="Segoe UI" w:cs="Segoe UI"/>
          <w:sz w:val="24"/>
          <w:szCs w:val="24"/>
          <w:rtl/>
        </w:rPr>
        <w:t xml:space="preserve">) ۸۰ نفر با توجه به جدول </w:t>
      </w:r>
      <w:proofErr w:type="spellStart"/>
      <w:r w:rsidRPr="009019DB">
        <w:rPr>
          <w:rFonts w:ascii="Segoe UI" w:eastAsia="Times New Roman" w:hAnsi="Segoe UI" w:cs="Segoe UI"/>
          <w:sz w:val="24"/>
          <w:szCs w:val="24"/>
          <w:rtl/>
        </w:rPr>
        <w:t>کرجسی</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مورگان</w:t>
      </w:r>
      <w:proofErr w:type="spellEnd"/>
      <w:r w:rsidRPr="009019DB">
        <w:rPr>
          <w:rFonts w:ascii="Segoe UI" w:eastAsia="Times New Roman" w:hAnsi="Segoe UI" w:cs="Segoe UI"/>
          <w:sz w:val="24"/>
          <w:szCs w:val="24"/>
          <w:rtl/>
        </w:rPr>
        <w:t xml:space="preserve"> به عنوان نمونه انتخاب شدند</w:t>
      </w:r>
      <w:r w:rsidRPr="009019DB">
        <w:rPr>
          <w:rFonts w:ascii="Segoe UI" w:eastAsia="Times New Roman" w:hAnsi="Segoe UI" w:cs="Segoe UI"/>
          <w:sz w:val="24"/>
          <w:szCs w:val="24"/>
        </w:rPr>
        <w:t>.</w:t>
      </w:r>
    </w:p>
    <w:p w14:paraId="2AD75DBE"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۳</w:t>
      </w:r>
      <w:r w:rsidRPr="009019DB">
        <w:rPr>
          <w:rFonts w:ascii="Segoe UI" w:eastAsia="Times New Roman" w:hAnsi="Segoe UI" w:cs="Segoe UI"/>
          <w:b/>
          <w:bCs/>
          <w:sz w:val="33"/>
          <w:szCs w:val="33"/>
          <w:rtl/>
        </w:rPr>
        <w:noBreakHyphen/>
        <w:t>۵</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 xml:space="preserve">روش تجزیه و تحلیل </w:t>
      </w:r>
      <w:proofErr w:type="spellStart"/>
      <w:r w:rsidRPr="009019DB">
        <w:rPr>
          <w:rFonts w:ascii="Segoe UI" w:eastAsia="Times New Roman" w:hAnsi="Segoe UI" w:cs="Segoe UI"/>
          <w:b/>
          <w:bCs/>
          <w:sz w:val="33"/>
          <w:szCs w:val="33"/>
          <w:rtl/>
        </w:rPr>
        <w:t>داده‌ها</w:t>
      </w:r>
      <w:proofErr w:type="spellEnd"/>
    </w:p>
    <w:p w14:paraId="233416EB"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پس از </w:t>
      </w:r>
      <w:proofErr w:type="spellStart"/>
      <w:r w:rsidRPr="009019DB">
        <w:rPr>
          <w:rFonts w:ascii="Segoe UI" w:eastAsia="Times New Roman" w:hAnsi="Segoe UI" w:cs="Segoe UI"/>
          <w:sz w:val="24"/>
          <w:szCs w:val="24"/>
          <w:rtl/>
        </w:rPr>
        <w:t>جمع‌آوری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با استفاده از </w:t>
      </w:r>
      <w:proofErr w:type="spellStart"/>
      <w:r w:rsidRPr="009019DB">
        <w:rPr>
          <w:rFonts w:ascii="Segoe UI" w:eastAsia="Times New Roman" w:hAnsi="Segoe UI" w:cs="Segoe UI"/>
          <w:sz w:val="24"/>
          <w:szCs w:val="24"/>
          <w:rtl/>
        </w:rPr>
        <w:t>پرسشنامه‌ها</w:t>
      </w:r>
      <w:proofErr w:type="spellEnd"/>
      <w:r w:rsidRPr="009019DB">
        <w:rPr>
          <w:rFonts w:ascii="Segoe UI" w:eastAsia="Times New Roman" w:hAnsi="Segoe UI" w:cs="Segoe UI"/>
          <w:sz w:val="24"/>
          <w:szCs w:val="24"/>
          <w:rtl/>
        </w:rPr>
        <w:t xml:space="preserve">، جهت تجزیه و تحلیل </w:t>
      </w:r>
      <w:proofErr w:type="spellStart"/>
      <w:r w:rsidRPr="009019DB">
        <w:rPr>
          <w:rFonts w:ascii="Segoe UI" w:eastAsia="Times New Roman" w:hAnsi="Segoe UI" w:cs="Segoe UI"/>
          <w:sz w:val="24"/>
          <w:szCs w:val="24"/>
          <w:rtl/>
        </w:rPr>
        <w:t>داده‌های</w:t>
      </w:r>
      <w:proofErr w:type="spellEnd"/>
      <w:r w:rsidRPr="009019DB">
        <w:rPr>
          <w:rFonts w:ascii="Segoe UI" w:eastAsia="Times New Roman" w:hAnsi="Segoe UI" w:cs="Segoe UI"/>
          <w:sz w:val="24"/>
          <w:szCs w:val="24"/>
          <w:rtl/>
        </w:rPr>
        <w:t xml:space="preserve"> اولیه از </w:t>
      </w:r>
      <w:proofErr w:type="spellStart"/>
      <w:r w:rsidRPr="009019DB">
        <w:rPr>
          <w:rFonts w:ascii="Segoe UI" w:eastAsia="Times New Roman" w:hAnsi="Segoe UI" w:cs="Segoe UI"/>
          <w:sz w:val="24"/>
          <w:szCs w:val="24"/>
          <w:rtl/>
        </w:rPr>
        <w:t>شاخص‌ها</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روش‌های</w:t>
      </w:r>
      <w:proofErr w:type="spellEnd"/>
      <w:r w:rsidRPr="009019DB">
        <w:rPr>
          <w:rFonts w:ascii="Segoe UI" w:eastAsia="Times New Roman" w:hAnsi="Segoe UI" w:cs="Segoe UI"/>
          <w:sz w:val="24"/>
          <w:szCs w:val="24"/>
          <w:rtl/>
        </w:rPr>
        <w:t xml:space="preserve"> آمار توصیفی نظیر میانگین، انحراف معیار، فراوانی و درصد استفاده شد و برای </w:t>
      </w:r>
      <w:proofErr w:type="spellStart"/>
      <w:r w:rsidRPr="009019DB">
        <w:rPr>
          <w:rFonts w:ascii="Segoe UI" w:eastAsia="Times New Roman" w:hAnsi="Segoe UI" w:cs="Segoe UI"/>
          <w:sz w:val="24"/>
          <w:szCs w:val="24"/>
          <w:rtl/>
        </w:rPr>
        <w:t>آزمون‌های</w:t>
      </w:r>
      <w:proofErr w:type="spellEnd"/>
      <w:r w:rsidRPr="009019DB">
        <w:rPr>
          <w:rFonts w:ascii="Segoe UI" w:eastAsia="Times New Roman" w:hAnsi="Segoe UI" w:cs="Segoe UI"/>
          <w:sz w:val="24"/>
          <w:szCs w:val="24"/>
          <w:rtl/>
        </w:rPr>
        <w:t xml:space="preserve"> همبستگی بررسی رابطه بین </w:t>
      </w:r>
      <w:proofErr w:type="spellStart"/>
      <w:r w:rsidRPr="009019DB">
        <w:rPr>
          <w:rFonts w:ascii="Segoe UI" w:eastAsia="Times New Roman" w:hAnsi="Segoe UI" w:cs="Segoe UI"/>
          <w:sz w:val="24"/>
          <w:szCs w:val="24"/>
          <w:rtl/>
        </w:rPr>
        <w:t>متغیرها</w:t>
      </w:r>
      <w:proofErr w:type="spellEnd"/>
      <w:r w:rsidRPr="009019DB">
        <w:rPr>
          <w:rFonts w:ascii="Segoe UI" w:eastAsia="Times New Roman" w:hAnsi="Segoe UI" w:cs="Segoe UI"/>
          <w:sz w:val="24"/>
          <w:szCs w:val="24"/>
          <w:rtl/>
        </w:rPr>
        <w:t xml:space="preserve"> از ضریب همبستگی </w:t>
      </w:r>
      <w:proofErr w:type="spellStart"/>
      <w:r w:rsidRPr="009019DB">
        <w:rPr>
          <w:rFonts w:ascii="Segoe UI" w:eastAsia="Times New Roman" w:hAnsi="Segoe UI" w:cs="Segoe UI"/>
          <w:sz w:val="24"/>
          <w:szCs w:val="24"/>
          <w:rtl/>
        </w:rPr>
        <w:t>پیرسون</w:t>
      </w:r>
      <w:proofErr w:type="spellEnd"/>
      <w:r w:rsidRPr="009019DB">
        <w:rPr>
          <w:rFonts w:ascii="Segoe UI" w:eastAsia="Times New Roman" w:hAnsi="Segoe UI" w:cs="Segoe UI"/>
          <w:sz w:val="24"/>
          <w:szCs w:val="24"/>
          <w:rtl/>
        </w:rPr>
        <w:t xml:space="preserve"> (با توجه به نرمال بودن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و تحلیل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خطی </w:t>
      </w:r>
      <w:proofErr w:type="spellStart"/>
      <w:r w:rsidRPr="009019DB">
        <w:rPr>
          <w:rFonts w:ascii="Segoe UI" w:eastAsia="Times New Roman" w:hAnsi="Segoe UI" w:cs="Segoe UI"/>
          <w:sz w:val="24"/>
          <w:szCs w:val="24"/>
          <w:rtl/>
        </w:rPr>
        <w:t>چندگانه</w:t>
      </w:r>
      <w:proofErr w:type="spellEnd"/>
      <w:r w:rsidRPr="009019DB">
        <w:rPr>
          <w:rFonts w:ascii="Segoe UI" w:eastAsia="Times New Roman" w:hAnsi="Segoe UI" w:cs="Segoe UI"/>
          <w:sz w:val="24"/>
          <w:szCs w:val="24"/>
          <w:rtl/>
        </w:rPr>
        <w:t xml:space="preserve"> برای بررسی نقش </w:t>
      </w:r>
      <w:proofErr w:type="spellStart"/>
      <w:r w:rsidRPr="009019DB">
        <w:rPr>
          <w:rFonts w:ascii="Segoe UI" w:eastAsia="Times New Roman" w:hAnsi="Segoe UI" w:cs="Segoe UI"/>
          <w:sz w:val="24"/>
          <w:szCs w:val="24"/>
          <w:rtl/>
        </w:rPr>
        <w:t>پیش‌بینی‌کننده</w:t>
      </w:r>
      <w:proofErr w:type="spellEnd"/>
      <w:r w:rsidRPr="009019DB">
        <w:rPr>
          <w:rFonts w:ascii="Segoe UI" w:eastAsia="Times New Roman" w:hAnsi="Segoe UI" w:cs="Segoe UI"/>
          <w:sz w:val="24"/>
          <w:szCs w:val="24"/>
          <w:rtl/>
        </w:rPr>
        <w:t xml:space="preserve"> هوش معنوی و اضطراب سلامت با اضطراب مرگ و از </w:t>
      </w:r>
      <w:proofErr w:type="spellStart"/>
      <w:r w:rsidRPr="009019DB">
        <w:rPr>
          <w:rFonts w:ascii="Segoe UI" w:eastAsia="Times New Roman" w:hAnsi="Segoe UI" w:cs="Segoe UI"/>
          <w:sz w:val="24"/>
          <w:szCs w:val="24"/>
          <w:rtl/>
        </w:rPr>
        <w:t>آزمون‌های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مقایسه‌ای</w:t>
      </w:r>
      <w:proofErr w:type="spellEnd"/>
      <w:r w:rsidRPr="009019DB">
        <w:rPr>
          <w:rFonts w:ascii="Segoe UI" w:eastAsia="Times New Roman" w:hAnsi="Segoe UI" w:cs="Segoe UI"/>
          <w:sz w:val="24"/>
          <w:szCs w:val="24"/>
          <w:rtl/>
        </w:rPr>
        <w:t xml:space="preserve"> (در صورت نیاز) مانند آزمون</w:t>
      </w:r>
      <w:r w:rsidRPr="009019DB">
        <w:rPr>
          <w:rFonts w:ascii="Segoe UI" w:eastAsia="Times New Roman" w:hAnsi="Segoe UI" w:cs="Segoe UI"/>
          <w:sz w:val="24"/>
          <w:szCs w:val="24"/>
        </w:rPr>
        <w:t xml:space="preserve"> t </w:t>
      </w:r>
      <w:r w:rsidRPr="009019DB">
        <w:rPr>
          <w:rFonts w:ascii="Segoe UI" w:eastAsia="Times New Roman" w:hAnsi="Segoe UI" w:cs="Segoe UI"/>
          <w:sz w:val="24"/>
          <w:szCs w:val="24"/>
          <w:rtl/>
        </w:rPr>
        <w:t xml:space="preserve">مستقل یا آنالیز </w:t>
      </w:r>
      <w:proofErr w:type="spellStart"/>
      <w:r w:rsidRPr="009019DB">
        <w:rPr>
          <w:rFonts w:ascii="Segoe UI" w:eastAsia="Times New Roman" w:hAnsi="Segoe UI" w:cs="Segoe UI"/>
          <w:sz w:val="24"/>
          <w:szCs w:val="24"/>
          <w:rtl/>
        </w:rPr>
        <w:t>واریانس</w:t>
      </w:r>
      <w:proofErr w:type="spellEnd"/>
      <w:r w:rsidRPr="009019DB">
        <w:rPr>
          <w:rFonts w:ascii="Segoe UI" w:eastAsia="Times New Roman" w:hAnsi="Segoe UI" w:cs="Segoe UI"/>
          <w:sz w:val="24"/>
          <w:szCs w:val="24"/>
          <w:rtl/>
        </w:rPr>
        <w:t xml:space="preserve"> برای بررسی </w:t>
      </w:r>
      <w:proofErr w:type="spellStart"/>
      <w:r w:rsidRPr="009019DB">
        <w:rPr>
          <w:rFonts w:ascii="Segoe UI" w:eastAsia="Times New Roman" w:hAnsi="Segoe UI" w:cs="Segoe UI"/>
          <w:sz w:val="24"/>
          <w:szCs w:val="24"/>
          <w:rtl/>
        </w:rPr>
        <w:t>تفاوت‌های</w:t>
      </w:r>
      <w:proofErr w:type="spellEnd"/>
      <w:r w:rsidRPr="009019DB">
        <w:rPr>
          <w:rFonts w:ascii="Segoe UI" w:eastAsia="Times New Roman" w:hAnsi="Segoe UI" w:cs="Segoe UI"/>
          <w:sz w:val="24"/>
          <w:szCs w:val="24"/>
          <w:rtl/>
        </w:rPr>
        <w:t xml:space="preserve"> گروهی (جنسیت یا وضعیت تأهل) استفاده شد</w:t>
      </w:r>
      <w:r w:rsidRPr="009019DB">
        <w:rPr>
          <w:rFonts w:ascii="Segoe UI" w:eastAsia="Times New Roman" w:hAnsi="Segoe UI" w:cs="Segoe UI"/>
          <w:sz w:val="24"/>
          <w:szCs w:val="24"/>
        </w:rPr>
        <w:t>.</w:t>
      </w:r>
    </w:p>
    <w:p w14:paraId="2060077F"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4DA0EF7A">
          <v:rect id="_x0000_i1035" style="width:0;height:.75pt" o:hralign="right" o:hrstd="t" o:hr="t" fillcolor="#a0a0a0" stroked="f"/>
        </w:pict>
      </w:r>
    </w:p>
    <w:p w14:paraId="1F0C499D" w14:textId="77777777" w:rsidR="009019DB" w:rsidRPr="009019DB" w:rsidRDefault="009019DB" w:rsidP="009019DB">
      <w:pPr>
        <w:spacing w:before="480" w:after="240" w:line="510" w:lineRule="atLeast"/>
        <w:outlineLvl w:val="0"/>
        <w:rPr>
          <w:rFonts w:ascii="Segoe UI" w:eastAsia="Times New Roman" w:hAnsi="Segoe UI" w:cs="Segoe UI"/>
          <w:b/>
          <w:bCs/>
          <w:kern w:val="36"/>
          <w:sz w:val="36"/>
          <w:szCs w:val="36"/>
        </w:rPr>
      </w:pPr>
      <w:r w:rsidRPr="009019DB">
        <w:rPr>
          <w:rFonts w:ascii="Segoe UI" w:eastAsia="Times New Roman" w:hAnsi="Segoe UI" w:cs="Segoe UI"/>
          <w:b/>
          <w:bCs/>
          <w:kern w:val="36"/>
          <w:sz w:val="36"/>
          <w:szCs w:val="36"/>
          <w:rtl/>
        </w:rPr>
        <w:t xml:space="preserve">فصل چهارم: تجزیه و تحلیل </w:t>
      </w:r>
      <w:proofErr w:type="spellStart"/>
      <w:r w:rsidRPr="009019DB">
        <w:rPr>
          <w:rFonts w:ascii="Segoe UI" w:eastAsia="Times New Roman" w:hAnsi="Segoe UI" w:cs="Segoe UI"/>
          <w:b/>
          <w:bCs/>
          <w:kern w:val="36"/>
          <w:sz w:val="36"/>
          <w:szCs w:val="36"/>
          <w:rtl/>
        </w:rPr>
        <w:t>داده‌ها</w:t>
      </w:r>
      <w:proofErr w:type="spellEnd"/>
    </w:p>
    <w:p w14:paraId="3570C189"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مقدمه</w:t>
      </w:r>
    </w:p>
    <w:p w14:paraId="41BD72C5"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در این فصل </w:t>
      </w:r>
      <w:proofErr w:type="spellStart"/>
      <w:r w:rsidRPr="009019DB">
        <w:rPr>
          <w:rFonts w:ascii="Segoe UI" w:eastAsia="Times New Roman" w:hAnsi="Segoe UI" w:cs="Segoe UI"/>
          <w:sz w:val="24"/>
          <w:szCs w:val="24"/>
          <w:rtl/>
        </w:rPr>
        <w:t>داده‌های</w:t>
      </w:r>
      <w:proofErr w:type="spellEnd"/>
      <w:r w:rsidRPr="009019DB">
        <w:rPr>
          <w:rFonts w:ascii="Segoe UI" w:eastAsia="Times New Roman" w:hAnsi="Segoe UI" w:cs="Segoe UI"/>
          <w:sz w:val="24"/>
          <w:szCs w:val="24"/>
          <w:rtl/>
        </w:rPr>
        <w:t xml:space="preserve"> خام به دست آمده از ابزارهای پژوهش، با استفاده از </w:t>
      </w:r>
      <w:proofErr w:type="spellStart"/>
      <w:r w:rsidRPr="009019DB">
        <w:rPr>
          <w:rFonts w:ascii="Segoe UI" w:eastAsia="Times New Roman" w:hAnsi="Segoe UI" w:cs="Segoe UI"/>
          <w:sz w:val="24"/>
          <w:szCs w:val="24"/>
          <w:rtl/>
        </w:rPr>
        <w:t>نرم‌افزار</w:t>
      </w:r>
      <w:proofErr w:type="spellEnd"/>
      <w:r w:rsidRPr="009019DB">
        <w:rPr>
          <w:rFonts w:ascii="Segoe UI" w:eastAsia="Times New Roman" w:hAnsi="Segoe UI" w:cs="Segoe UI"/>
          <w:sz w:val="24"/>
          <w:szCs w:val="24"/>
          <w:rtl/>
        </w:rPr>
        <w:t xml:space="preserve"> آماری</w:t>
      </w:r>
      <w:r w:rsidRPr="009019DB">
        <w:rPr>
          <w:rFonts w:ascii="Segoe UI" w:eastAsia="Times New Roman" w:hAnsi="Segoe UI" w:cs="Segoe UI"/>
          <w:sz w:val="24"/>
          <w:szCs w:val="24"/>
        </w:rPr>
        <w:t xml:space="preserve"> SPSS </w:t>
      </w:r>
      <w:r w:rsidRPr="009019DB">
        <w:rPr>
          <w:rFonts w:ascii="Segoe UI" w:eastAsia="Times New Roman" w:hAnsi="Segoe UI" w:cs="Segoe UI"/>
          <w:sz w:val="24"/>
          <w:szCs w:val="24"/>
          <w:rtl/>
        </w:rPr>
        <w:t xml:space="preserve">مورد تجزیه و تحلیل قرار گرفت. در ابتدا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جمعیت‌شناختی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آزمودنی‌ها</w:t>
      </w:r>
      <w:proofErr w:type="spellEnd"/>
      <w:r w:rsidRPr="009019DB">
        <w:rPr>
          <w:rFonts w:ascii="Segoe UI" w:eastAsia="Times New Roman" w:hAnsi="Segoe UI" w:cs="Segoe UI"/>
          <w:sz w:val="24"/>
          <w:szCs w:val="24"/>
          <w:rtl/>
        </w:rPr>
        <w:t xml:space="preserve"> و سپس </w:t>
      </w:r>
      <w:proofErr w:type="spellStart"/>
      <w:r w:rsidRPr="009019DB">
        <w:rPr>
          <w:rFonts w:ascii="Segoe UI" w:eastAsia="Times New Roman" w:hAnsi="Segoe UI" w:cs="Segoe UI"/>
          <w:sz w:val="24"/>
          <w:szCs w:val="24"/>
          <w:rtl/>
        </w:rPr>
        <w:t>آماره‌های</w:t>
      </w:r>
      <w:proofErr w:type="spellEnd"/>
      <w:r w:rsidRPr="009019DB">
        <w:rPr>
          <w:rFonts w:ascii="Segoe UI" w:eastAsia="Times New Roman" w:hAnsi="Segoe UI" w:cs="Segoe UI"/>
          <w:sz w:val="24"/>
          <w:szCs w:val="24"/>
          <w:rtl/>
        </w:rPr>
        <w:t xml:space="preserve"> توصیفی (میانگین و انحراف استاندارد) متغیرهای پژوهش ارائه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سپس، نتایج تحلیل آماری مربوط به </w:t>
      </w:r>
      <w:proofErr w:type="spellStart"/>
      <w:r w:rsidRPr="009019DB">
        <w:rPr>
          <w:rFonts w:ascii="Segoe UI" w:eastAsia="Times New Roman" w:hAnsi="Segoe UI" w:cs="Segoe UI"/>
          <w:sz w:val="24"/>
          <w:szCs w:val="24"/>
          <w:rtl/>
        </w:rPr>
        <w:t>فرضیه‌های</w:t>
      </w:r>
      <w:proofErr w:type="spellEnd"/>
      <w:r w:rsidRPr="009019DB">
        <w:rPr>
          <w:rFonts w:ascii="Segoe UI" w:eastAsia="Times New Roman" w:hAnsi="Segoe UI" w:cs="Segoe UI"/>
          <w:sz w:val="24"/>
          <w:szCs w:val="24"/>
          <w:rtl/>
        </w:rPr>
        <w:t xml:space="preserve"> پژوهش ارائه شده و </w:t>
      </w:r>
      <w:proofErr w:type="spellStart"/>
      <w:r w:rsidRPr="009019DB">
        <w:rPr>
          <w:rFonts w:ascii="Segoe UI" w:eastAsia="Times New Roman" w:hAnsi="Segoe UI" w:cs="Segoe UI"/>
          <w:sz w:val="24"/>
          <w:szCs w:val="24"/>
          <w:rtl/>
        </w:rPr>
        <w:t>معنی‌داری</w:t>
      </w:r>
      <w:proofErr w:type="spellEnd"/>
      <w:r w:rsidRPr="009019DB">
        <w:rPr>
          <w:rFonts w:ascii="Segoe UI" w:eastAsia="Times New Roman" w:hAnsi="Segoe UI" w:cs="Segoe UI"/>
          <w:sz w:val="24"/>
          <w:szCs w:val="24"/>
          <w:rtl/>
        </w:rPr>
        <w:t xml:space="preserve"> آنها از لحاظ آماری بررسی </w:t>
      </w:r>
      <w:proofErr w:type="spellStart"/>
      <w:r w:rsidRPr="009019DB">
        <w:rPr>
          <w:rFonts w:ascii="Segoe UI" w:eastAsia="Times New Roman" w:hAnsi="Segoe UI" w:cs="Segoe UI"/>
          <w:sz w:val="24"/>
          <w:szCs w:val="24"/>
          <w:rtl/>
        </w:rPr>
        <w:t>می‌گردد</w:t>
      </w:r>
      <w:proofErr w:type="spellEnd"/>
      <w:r w:rsidRPr="009019DB">
        <w:rPr>
          <w:rFonts w:ascii="Segoe UI" w:eastAsia="Times New Roman" w:hAnsi="Segoe UI" w:cs="Segoe UI"/>
          <w:sz w:val="24"/>
          <w:szCs w:val="24"/>
        </w:rPr>
        <w:t>.</w:t>
      </w:r>
    </w:p>
    <w:p w14:paraId="1BE8CCC8"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۴</w:t>
      </w:r>
      <w:r w:rsidRPr="009019DB">
        <w:rPr>
          <w:rFonts w:ascii="Segoe UI" w:eastAsia="Times New Roman" w:hAnsi="Segoe UI" w:cs="Segoe UI"/>
          <w:b/>
          <w:bCs/>
          <w:sz w:val="33"/>
          <w:szCs w:val="33"/>
          <w:rtl/>
        </w:rPr>
        <w:noBreakHyphen/>
        <w:t>۱</w:t>
      </w:r>
      <w:r w:rsidRPr="009019DB">
        <w:rPr>
          <w:rFonts w:ascii="Segoe UI" w:eastAsia="Times New Roman" w:hAnsi="Segoe UI" w:cs="Segoe UI"/>
          <w:b/>
          <w:bCs/>
          <w:sz w:val="33"/>
          <w:szCs w:val="33"/>
        </w:rPr>
        <w:t xml:space="preserve">. </w:t>
      </w:r>
      <w:proofErr w:type="spellStart"/>
      <w:r w:rsidRPr="009019DB">
        <w:rPr>
          <w:rFonts w:ascii="Segoe UI" w:eastAsia="Times New Roman" w:hAnsi="Segoe UI" w:cs="Segoe UI"/>
          <w:b/>
          <w:bCs/>
          <w:sz w:val="33"/>
          <w:szCs w:val="33"/>
          <w:rtl/>
        </w:rPr>
        <w:t>یافته‌های</w:t>
      </w:r>
      <w:proofErr w:type="spellEnd"/>
      <w:r w:rsidRPr="009019DB">
        <w:rPr>
          <w:rFonts w:ascii="Segoe UI" w:eastAsia="Times New Roman" w:hAnsi="Segoe UI" w:cs="Segoe UI"/>
          <w:b/>
          <w:bCs/>
          <w:sz w:val="33"/>
          <w:szCs w:val="33"/>
          <w:rtl/>
        </w:rPr>
        <w:t xml:space="preserve"> توصیفی</w:t>
      </w:r>
    </w:p>
    <w:p w14:paraId="4D04C6A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به منظور ارائه تصویر </w:t>
      </w:r>
      <w:proofErr w:type="spellStart"/>
      <w:r w:rsidRPr="009019DB">
        <w:rPr>
          <w:rFonts w:ascii="Segoe UI" w:eastAsia="Times New Roman" w:hAnsi="Segoe UI" w:cs="Segoe UI"/>
          <w:sz w:val="24"/>
          <w:szCs w:val="24"/>
          <w:rtl/>
        </w:rPr>
        <w:t>روشن‌تر</w:t>
      </w:r>
      <w:proofErr w:type="spellEnd"/>
      <w:r w:rsidRPr="009019DB">
        <w:rPr>
          <w:rFonts w:ascii="Segoe UI" w:eastAsia="Times New Roman" w:hAnsi="Segoe UI" w:cs="Segoe UI"/>
          <w:sz w:val="24"/>
          <w:szCs w:val="24"/>
          <w:rtl/>
        </w:rPr>
        <w:t xml:space="preserve"> از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پژوهش،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جمعیت‌شناختی</w:t>
      </w:r>
      <w:proofErr w:type="spellEnd"/>
      <w:r w:rsidRPr="009019DB">
        <w:rPr>
          <w:rFonts w:ascii="Segoe UI" w:eastAsia="Times New Roman" w:hAnsi="Segoe UI" w:cs="Segoe UI"/>
          <w:sz w:val="24"/>
          <w:szCs w:val="24"/>
          <w:rtl/>
        </w:rPr>
        <w:t xml:space="preserve"> هر یک از افراد نمونه در جداول ۴</w:t>
      </w:r>
      <w:r w:rsidRPr="009019DB">
        <w:rPr>
          <w:rFonts w:ascii="Segoe UI" w:eastAsia="Times New Roman" w:hAnsi="Segoe UI" w:cs="Segoe UI"/>
          <w:sz w:val="24"/>
          <w:szCs w:val="24"/>
          <w:rtl/>
        </w:rPr>
        <w:noBreakHyphen/>
        <w:t>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الی ۴</w:t>
      </w:r>
      <w:r w:rsidRPr="009019DB">
        <w:rPr>
          <w:rFonts w:ascii="Segoe UI" w:eastAsia="Times New Roman" w:hAnsi="Segoe UI" w:cs="Segoe UI"/>
          <w:sz w:val="24"/>
          <w:szCs w:val="24"/>
          <w:rtl/>
        </w:rPr>
        <w:noBreakHyphen/>
        <w:t>۴</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و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توصیفی متغیرهای پژوهش در جدول ۴</w:t>
      </w:r>
      <w:r w:rsidRPr="009019DB">
        <w:rPr>
          <w:rFonts w:ascii="Segoe UI" w:eastAsia="Times New Roman" w:hAnsi="Segoe UI" w:cs="Segoe UI"/>
          <w:sz w:val="24"/>
          <w:szCs w:val="24"/>
          <w:rtl/>
        </w:rPr>
        <w:noBreakHyphen/>
        <w:t>۵</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ارائه شده است</w:t>
      </w:r>
      <w:r w:rsidRPr="009019DB">
        <w:rPr>
          <w:rFonts w:ascii="Segoe UI" w:eastAsia="Times New Roman" w:hAnsi="Segoe UI" w:cs="Segoe UI"/>
          <w:sz w:val="24"/>
          <w:szCs w:val="24"/>
        </w:rPr>
        <w:t>.</w:t>
      </w:r>
    </w:p>
    <w:p w14:paraId="4B45149C"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۱</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شاخص‌های</w:t>
      </w:r>
      <w:proofErr w:type="spellEnd"/>
      <w:r w:rsidRPr="009019DB">
        <w:rPr>
          <w:rFonts w:ascii="Segoe UI" w:eastAsia="Times New Roman" w:hAnsi="Segoe UI" w:cs="Segoe UI"/>
          <w:b/>
          <w:bCs/>
          <w:sz w:val="24"/>
          <w:szCs w:val="24"/>
          <w:rtl/>
        </w:rPr>
        <w:t xml:space="preserve"> توصیفی مربوط به جنسیت</w:t>
      </w:r>
    </w:p>
    <w:tbl>
      <w:tblPr>
        <w:tblW w:w="5000" w:type="pct"/>
        <w:tblCellMar>
          <w:top w:w="15" w:type="dxa"/>
          <w:left w:w="15" w:type="dxa"/>
          <w:bottom w:w="15" w:type="dxa"/>
          <w:right w:w="15" w:type="dxa"/>
        </w:tblCellMar>
        <w:tblLook w:val="04A0" w:firstRow="1" w:lastRow="0" w:firstColumn="1" w:lastColumn="0" w:noHBand="0" w:noVBand="1"/>
      </w:tblPr>
      <w:tblGrid>
        <w:gridCol w:w="3125"/>
        <w:gridCol w:w="3929"/>
        <w:gridCol w:w="3412"/>
      </w:tblGrid>
      <w:tr w:rsidR="009019DB" w:rsidRPr="009019DB" w14:paraId="2EE0FA5B" w14:textId="77777777" w:rsidTr="009019DB">
        <w:trPr>
          <w:tblHeader/>
        </w:trPr>
        <w:tc>
          <w:tcPr>
            <w:tcW w:w="1493" w:type="pct"/>
            <w:tcBorders>
              <w:top w:val="nil"/>
            </w:tcBorders>
            <w:tcMar>
              <w:top w:w="150" w:type="dxa"/>
              <w:left w:w="0" w:type="dxa"/>
              <w:bottom w:w="150" w:type="dxa"/>
              <w:right w:w="240" w:type="dxa"/>
            </w:tcMar>
            <w:vAlign w:val="center"/>
            <w:hideMark/>
          </w:tcPr>
          <w:p w14:paraId="343483C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lastRenderedPageBreak/>
              <w:t>جنسیت</w:t>
            </w:r>
          </w:p>
        </w:tc>
        <w:tc>
          <w:tcPr>
            <w:tcW w:w="1877" w:type="pct"/>
            <w:tcBorders>
              <w:top w:val="nil"/>
            </w:tcBorders>
            <w:tcMar>
              <w:top w:w="150" w:type="dxa"/>
              <w:left w:w="240" w:type="dxa"/>
              <w:bottom w:w="150" w:type="dxa"/>
              <w:right w:w="240" w:type="dxa"/>
            </w:tcMar>
            <w:vAlign w:val="center"/>
            <w:hideMark/>
          </w:tcPr>
          <w:p w14:paraId="5DAF703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فراوانی</w:t>
            </w:r>
          </w:p>
        </w:tc>
        <w:tc>
          <w:tcPr>
            <w:tcW w:w="1630" w:type="pct"/>
            <w:tcBorders>
              <w:top w:val="nil"/>
            </w:tcBorders>
            <w:tcMar>
              <w:top w:w="150" w:type="dxa"/>
              <w:left w:w="240" w:type="dxa"/>
              <w:bottom w:w="150" w:type="dxa"/>
              <w:right w:w="240" w:type="dxa"/>
            </w:tcMar>
            <w:vAlign w:val="center"/>
            <w:hideMark/>
          </w:tcPr>
          <w:p w14:paraId="2E708D1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درصد</w:t>
            </w:r>
          </w:p>
        </w:tc>
      </w:tr>
      <w:tr w:rsidR="009019DB" w:rsidRPr="009019DB" w14:paraId="181243C6" w14:textId="77777777" w:rsidTr="009019DB">
        <w:tc>
          <w:tcPr>
            <w:tcW w:w="1493" w:type="pct"/>
            <w:tcMar>
              <w:top w:w="150" w:type="dxa"/>
              <w:left w:w="0" w:type="dxa"/>
              <w:bottom w:w="150" w:type="dxa"/>
              <w:right w:w="240" w:type="dxa"/>
            </w:tcMar>
            <w:vAlign w:val="center"/>
            <w:hideMark/>
          </w:tcPr>
          <w:p w14:paraId="07F1307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زن</w:t>
            </w:r>
          </w:p>
        </w:tc>
        <w:tc>
          <w:tcPr>
            <w:tcW w:w="1877" w:type="pct"/>
            <w:tcMar>
              <w:top w:w="150" w:type="dxa"/>
              <w:left w:w="240" w:type="dxa"/>
              <w:bottom w:w="150" w:type="dxa"/>
              <w:right w:w="240" w:type="dxa"/>
            </w:tcMar>
            <w:vAlign w:val="center"/>
            <w:hideMark/>
          </w:tcPr>
          <w:p w14:paraId="4ADD93B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۴۷</w:t>
            </w:r>
          </w:p>
        </w:tc>
        <w:tc>
          <w:tcPr>
            <w:tcW w:w="1630" w:type="pct"/>
            <w:tcMar>
              <w:top w:w="150" w:type="dxa"/>
              <w:left w:w="240" w:type="dxa"/>
              <w:bottom w:w="150" w:type="dxa"/>
              <w:right w:w="0" w:type="dxa"/>
            </w:tcMar>
            <w:vAlign w:val="center"/>
            <w:hideMark/>
          </w:tcPr>
          <w:p w14:paraId="31795DD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۵۸/۸</w:t>
            </w:r>
          </w:p>
        </w:tc>
      </w:tr>
      <w:tr w:rsidR="009019DB" w:rsidRPr="009019DB" w14:paraId="3638617E" w14:textId="77777777" w:rsidTr="009019DB">
        <w:tc>
          <w:tcPr>
            <w:tcW w:w="1493" w:type="pct"/>
            <w:tcMar>
              <w:top w:w="150" w:type="dxa"/>
              <w:left w:w="0" w:type="dxa"/>
              <w:bottom w:w="150" w:type="dxa"/>
              <w:right w:w="240" w:type="dxa"/>
            </w:tcMar>
            <w:vAlign w:val="center"/>
            <w:hideMark/>
          </w:tcPr>
          <w:p w14:paraId="0FBEB2A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مرد</w:t>
            </w:r>
          </w:p>
        </w:tc>
        <w:tc>
          <w:tcPr>
            <w:tcW w:w="1877" w:type="pct"/>
            <w:tcMar>
              <w:top w:w="150" w:type="dxa"/>
              <w:left w:w="240" w:type="dxa"/>
              <w:bottom w:w="150" w:type="dxa"/>
              <w:right w:w="240" w:type="dxa"/>
            </w:tcMar>
            <w:vAlign w:val="center"/>
            <w:hideMark/>
          </w:tcPr>
          <w:p w14:paraId="21D8CBE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۳۳</w:t>
            </w:r>
          </w:p>
        </w:tc>
        <w:tc>
          <w:tcPr>
            <w:tcW w:w="1630" w:type="pct"/>
            <w:tcMar>
              <w:top w:w="150" w:type="dxa"/>
              <w:left w:w="240" w:type="dxa"/>
              <w:bottom w:w="150" w:type="dxa"/>
              <w:right w:w="0" w:type="dxa"/>
            </w:tcMar>
            <w:vAlign w:val="center"/>
            <w:hideMark/>
          </w:tcPr>
          <w:p w14:paraId="1513DE0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۴۱/۲</w:t>
            </w:r>
          </w:p>
        </w:tc>
      </w:tr>
      <w:tr w:rsidR="009019DB" w:rsidRPr="009019DB" w14:paraId="31CF75C8" w14:textId="77777777" w:rsidTr="009019DB">
        <w:tc>
          <w:tcPr>
            <w:tcW w:w="1493" w:type="pct"/>
            <w:tcMar>
              <w:top w:w="150" w:type="dxa"/>
              <w:left w:w="0" w:type="dxa"/>
              <w:bottom w:w="150" w:type="dxa"/>
              <w:right w:w="240" w:type="dxa"/>
            </w:tcMar>
            <w:vAlign w:val="center"/>
            <w:hideMark/>
          </w:tcPr>
          <w:p w14:paraId="2C01012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کل</w:t>
            </w:r>
          </w:p>
        </w:tc>
        <w:tc>
          <w:tcPr>
            <w:tcW w:w="1877" w:type="pct"/>
            <w:tcMar>
              <w:top w:w="150" w:type="dxa"/>
              <w:left w:w="240" w:type="dxa"/>
              <w:bottom w:w="150" w:type="dxa"/>
              <w:right w:w="240" w:type="dxa"/>
            </w:tcMar>
            <w:vAlign w:val="center"/>
            <w:hideMark/>
          </w:tcPr>
          <w:p w14:paraId="3D9621F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۸۰</w:t>
            </w:r>
          </w:p>
        </w:tc>
        <w:tc>
          <w:tcPr>
            <w:tcW w:w="1630" w:type="pct"/>
            <w:tcMar>
              <w:top w:w="150" w:type="dxa"/>
              <w:left w:w="240" w:type="dxa"/>
              <w:bottom w:w="150" w:type="dxa"/>
              <w:right w:w="0" w:type="dxa"/>
            </w:tcMar>
            <w:vAlign w:val="center"/>
            <w:hideMark/>
          </w:tcPr>
          <w:p w14:paraId="43A1D0A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۱۰۰</w:t>
            </w:r>
          </w:p>
        </w:tc>
      </w:tr>
    </w:tbl>
    <w:p w14:paraId="7EE659F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۱</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در مطالعه حاضر ۵۸٫۸ درصد </w:t>
      </w:r>
      <w:proofErr w:type="spellStart"/>
      <w:r w:rsidRPr="009019DB">
        <w:rPr>
          <w:rFonts w:ascii="Segoe UI" w:eastAsia="Times New Roman" w:hAnsi="Segoe UI" w:cs="Segoe UI"/>
          <w:sz w:val="24"/>
          <w:szCs w:val="24"/>
          <w:rtl/>
        </w:rPr>
        <w:t>شرکت‌کنندگان</w:t>
      </w:r>
      <w:proofErr w:type="spellEnd"/>
      <w:r w:rsidRPr="009019DB">
        <w:rPr>
          <w:rFonts w:ascii="Segoe UI" w:eastAsia="Times New Roman" w:hAnsi="Segoe UI" w:cs="Segoe UI"/>
          <w:sz w:val="24"/>
          <w:szCs w:val="24"/>
          <w:rtl/>
        </w:rPr>
        <w:t xml:space="preserve"> را زن و ۴۱٫۲ درصد را مرد تشکیل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Pr>
        <w:t>.</w:t>
      </w:r>
    </w:p>
    <w:p w14:paraId="661535A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۲</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شاخص‌های</w:t>
      </w:r>
      <w:proofErr w:type="spellEnd"/>
      <w:r w:rsidRPr="009019DB">
        <w:rPr>
          <w:rFonts w:ascii="Segoe UI" w:eastAsia="Times New Roman" w:hAnsi="Segoe UI" w:cs="Segoe UI"/>
          <w:b/>
          <w:bCs/>
          <w:sz w:val="24"/>
          <w:szCs w:val="24"/>
          <w:rtl/>
        </w:rPr>
        <w:t xml:space="preserve"> توصیفی مربوط به وضعیت تأهل</w:t>
      </w:r>
    </w:p>
    <w:tbl>
      <w:tblPr>
        <w:tblW w:w="5000" w:type="pct"/>
        <w:tblCellMar>
          <w:top w:w="15" w:type="dxa"/>
          <w:left w:w="15" w:type="dxa"/>
          <w:bottom w:w="15" w:type="dxa"/>
          <w:right w:w="15" w:type="dxa"/>
        </w:tblCellMar>
        <w:tblLook w:val="04A0" w:firstRow="1" w:lastRow="0" w:firstColumn="1" w:lastColumn="0" w:noHBand="0" w:noVBand="1"/>
      </w:tblPr>
      <w:tblGrid>
        <w:gridCol w:w="4277"/>
        <w:gridCol w:w="3311"/>
        <w:gridCol w:w="2878"/>
      </w:tblGrid>
      <w:tr w:rsidR="009019DB" w:rsidRPr="009019DB" w14:paraId="4F94FF88" w14:textId="77777777" w:rsidTr="009019DB">
        <w:trPr>
          <w:tblHeader/>
        </w:trPr>
        <w:tc>
          <w:tcPr>
            <w:tcW w:w="2043" w:type="pct"/>
            <w:tcBorders>
              <w:top w:val="nil"/>
            </w:tcBorders>
            <w:tcMar>
              <w:top w:w="150" w:type="dxa"/>
              <w:left w:w="0" w:type="dxa"/>
              <w:bottom w:w="150" w:type="dxa"/>
              <w:right w:w="240" w:type="dxa"/>
            </w:tcMar>
            <w:vAlign w:val="center"/>
            <w:hideMark/>
          </w:tcPr>
          <w:p w14:paraId="56B9712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وضعیت تأهل</w:t>
            </w:r>
          </w:p>
        </w:tc>
        <w:tc>
          <w:tcPr>
            <w:tcW w:w="1582" w:type="pct"/>
            <w:tcBorders>
              <w:top w:val="nil"/>
            </w:tcBorders>
            <w:tcMar>
              <w:top w:w="150" w:type="dxa"/>
              <w:left w:w="240" w:type="dxa"/>
              <w:bottom w:w="150" w:type="dxa"/>
              <w:right w:w="240" w:type="dxa"/>
            </w:tcMar>
            <w:vAlign w:val="center"/>
            <w:hideMark/>
          </w:tcPr>
          <w:p w14:paraId="2338068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فراوانی</w:t>
            </w:r>
          </w:p>
        </w:tc>
        <w:tc>
          <w:tcPr>
            <w:tcW w:w="1375" w:type="pct"/>
            <w:tcBorders>
              <w:top w:val="nil"/>
            </w:tcBorders>
            <w:tcMar>
              <w:top w:w="150" w:type="dxa"/>
              <w:left w:w="240" w:type="dxa"/>
              <w:bottom w:w="150" w:type="dxa"/>
              <w:right w:w="240" w:type="dxa"/>
            </w:tcMar>
            <w:vAlign w:val="center"/>
            <w:hideMark/>
          </w:tcPr>
          <w:p w14:paraId="375EEC1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درصد</w:t>
            </w:r>
          </w:p>
        </w:tc>
      </w:tr>
      <w:tr w:rsidR="009019DB" w:rsidRPr="009019DB" w14:paraId="6EB43292" w14:textId="77777777" w:rsidTr="009019DB">
        <w:tc>
          <w:tcPr>
            <w:tcW w:w="2043" w:type="pct"/>
            <w:tcMar>
              <w:top w:w="150" w:type="dxa"/>
              <w:left w:w="0" w:type="dxa"/>
              <w:bottom w:w="150" w:type="dxa"/>
              <w:right w:w="240" w:type="dxa"/>
            </w:tcMar>
            <w:vAlign w:val="center"/>
            <w:hideMark/>
          </w:tcPr>
          <w:p w14:paraId="221BECE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مجرد</w:t>
            </w:r>
          </w:p>
        </w:tc>
        <w:tc>
          <w:tcPr>
            <w:tcW w:w="1582" w:type="pct"/>
            <w:tcMar>
              <w:top w:w="150" w:type="dxa"/>
              <w:left w:w="240" w:type="dxa"/>
              <w:bottom w:w="150" w:type="dxa"/>
              <w:right w:w="240" w:type="dxa"/>
            </w:tcMar>
            <w:vAlign w:val="center"/>
            <w:hideMark/>
          </w:tcPr>
          <w:p w14:paraId="245D4F3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w:t>
            </w:r>
          </w:p>
        </w:tc>
        <w:tc>
          <w:tcPr>
            <w:tcW w:w="1375" w:type="pct"/>
            <w:tcMar>
              <w:top w:w="150" w:type="dxa"/>
              <w:left w:w="240" w:type="dxa"/>
              <w:bottom w:w="150" w:type="dxa"/>
              <w:right w:w="0" w:type="dxa"/>
            </w:tcMar>
            <w:vAlign w:val="center"/>
            <w:hideMark/>
          </w:tcPr>
          <w:p w14:paraId="2AB4A1E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۱۰/۰</w:t>
            </w:r>
          </w:p>
        </w:tc>
      </w:tr>
      <w:tr w:rsidR="009019DB" w:rsidRPr="009019DB" w14:paraId="5C95A864" w14:textId="77777777" w:rsidTr="009019DB">
        <w:tc>
          <w:tcPr>
            <w:tcW w:w="2043" w:type="pct"/>
            <w:tcMar>
              <w:top w:w="150" w:type="dxa"/>
              <w:left w:w="0" w:type="dxa"/>
              <w:bottom w:w="150" w:type="dxa"/>
              <w:right w:w="240" w:type="dxa"/>
            </w:tcMar>
            <w:vAlign w:val="center"/>
            <w:hideMark/>
          </w:tcPr>
          <w:p w14:paraId="1204FD7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متأهل</w:t>
            </w:r>
          </w:p>
        </w:tc>
        <w:tc>
          <w:tcPr>
            <w:tcW w:w="1582" w:type="pct"/>
            <w:tcMar>
              <w:top w:w="150" w:type="dxa"/>
              <w:left w:w="240" w:type="dxa"/>
              <w:bottom w:w="150" w:type="dxa"/>
              <w:right w:w="240" w:type="dxa"/>
            </w:tcMar>
            <w:vAlign w:val="center"/>
            <w:hideMark/>
          </w:tcPr>
          <w:p w14:paraId="647C331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۴۶</w:t>
            </w:r>
          </w:p>
        </w:tc>
        <w:tc>
          <w:tcPr>
            <w:tcW w:w="1375" w:type="pct"/>
            <w:tcMar>
              <w:top w:w="150" w:type="dxa"/>
              <w:left w:w="240" w:type="dxa"/>
              <w:bottom w:w="150" w:type="dxa"/>
              <w:right w:w="0" w:type="dxa"/>
            </w:tcMar>
            <w:vAlign w:val="center"/>
            <w:hideMark/>
          </w:tcPr>
          <w:p w14:paraId="0BBFEA8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۵۷/۵</w:t>
            </w:r>
          </w:p>
        </w:tc>
      </w:tr>
      <w:tr w:rsidR="009019DB" w:rsidRPr="009019DB" w14:paraId="77A591AA" w14:textId="77777777" w:rsidTr="009019DB">
        <w:tc>
          <w:tcPr>
            <w:tcW w:w="2043" w:type="pct"/>
            <w:tcMar>
              <w:top w:w="150" w:type="dxa"/>
              <w:left w:w="0" w:type="dxa"/>
              <w:bottom w:w="150" w:type="dxa"/>
              <w:right w:w="240" w:type="dxa"/>
            </w:tcMar>
            <w:vAlign w:val="center"/>
            <w:hideMark/>
          </w:tcPr>
          <w:p w14:paraId="7469F29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جدا شده</w:t>
            </w:r>
          </w:p>
        </w:tc>
        <w:tc>
          <w:tcPr>
            <w:tcW w:w="1582" w:type="pct"/>
            <w:tcMar>
              <w:top w:w="150" w:type="dxa"/>
              <w:left w:w="240" w:type="dxa"/>
              <w:bottom w:w="150" w:type="dxa"/>
              <w:right w:w="240" w:type="dxa"/>
            </w:tcMar>
            <w:vAlign w:val="center"/>
            <w:hideMark/>
          </w:tcPr>
          <w:p w14:paraId="1F8DA5F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۲۶</w:t>
            </w:r>
          </w:p>
        </w:tc>
        <w:tc>
          <w:tcPr>
            <w:tcW w:w="1375" w:type="pct"/>
            <w:tcMar>
              <w:top w:w="150" w:type="dxa"/>
              <w:left w:w="240" w:type="dxa"/>
              <w:bottom w:w="150" w:type="dxa"/>
              <w:right w:w="0" w:type="dxa"/>
            </w:tcMar>
            <w:vAlign w:val="center"/>
            <w:hideMark/>
          </w:tcPr>
          <w:p w14:paraId="1825A7D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۳۲/۵</w:t>
            </w:r>
          </w:p>
        </w:tc>
      </w:tr>
      <w:tr w:rsidR="009019DB" w:rsidRPr="009019DB" w14:paraId="4D12C0BD" w14:textId="77777777" w:rsidTr="009019DB">
        <w:tc>
          <w:tcPr>
            <w:tcW w:w="2043" w:type="pct"/>
            <w:tcMar>
              <w:top w:w="150" w:type="dxa"/>
              <w:left w:w="0" w:type="dxa"/>
              <w:bottom w:w="150" w:type="dxa"/>
              <w:right w:w="240" w:type="dxa"/>
            </w:tcMar>
            <w:vAlign w:val="center"/>
            <w:hideMark/>
          </w:tcPr>
          <w:p w14:paraId="25D2126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کل</w:t>
            </w:r>
          </w:p>
        </w:tc>
        <w:tc>
          <w:tcPr>
            <w:tcW w:w="1582" w:type="pct"/>
            <w:tcMar>
              <w:top w:w="150" w:type="dxa"/>
              <w:left w:w="240" w:type="dxa"/>
              <w:bottom w:w="150" w:type="dxa"/>
              <w:right w:w="240" w:type="dxa"/>
            </w:tcMar>
            <w:vAlign w:val="center"/>
            <w:hideMark/>
          </w:tcPr>
          <w:p w14:paraId="0719E08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۸۰</w:t>
            </w:r>
          </w:p>
        </w:tc>
        <w:tc>
          <w:tcPr>
            <w:tcW w:w="1375" w:type="pct"/>
            <w:tcMar>
              <w:top w:w="150" w:type="dxa"/>
              <w:left w:w="240" w:type="dxa"/>
              <w:bottom w:w="150" w:type="dxa"/>
              <w:right w:w="0" w:type="dxa"/>
            </w:tcMar>
            <w:vAlign w:val="center"/>
            <w:hideMark/>
          </w:tcPr>
          <w:p w14:paraId="06C84BD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۱۰۰</w:t>
            </w:r>
          </w:p>
        </w:tc>
      </w:tr>
    </w:tbl>
    <w:p w14:paraId="6378E4A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۲</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۱۰٫۰ درصد </w:t>
      </w:r>
      <w:proofErr w:type="spellStart"/>
      <w:r w:rsidRPr="009019DB">
        <w:rPr>
          <w:rFonts w:ascii="Segoe UI" w:eastAsia="Times New Roman" w:hAnsi="Segoe UI" w:cs="Segoe UI"/>
          <w:sz w:val="24"/>
          <w:szCs w:val="24"/>
          <w:rtl/>
        </w:rPr>
        <w:t>شرکت‌کنندگان</w:t>
      </w:r>
      <w:proofErr w:type="spellEnd"/>
      <w:r w:rsidRPr="009019DB">
        <w:rPr>
          <w:rFonts w:ascii="Segoe UI" w:eastAsia="Times New Roman" w:hAnsi="Segoe UI" w:cs="Segoe UI"/>
          <w:sz w:val="24"/>
          <w:szCs w:val="24"/>
          <w:rtl/>
        </w:rPr>
        <w:t xml:space="preserve"> مجرد، ۵۷٫۵ درصد متأهل و ۳۲٫۵ درصد جدا شده بودند</w:t>
      </w:r>
      <w:r w:rsidRPr="009019DB">
        <w:rPr>
          <w:rFonts w:ascii="Segoe UI" w:eastAsia="Times New Roman" w:hAnsi="Segoe UI" w:cs="Segoe UI"/>
          <w:sz w:val="24"/>
          <w:szCs w:val="24"/>
        </w:rPr>
        <w:t>.</w:t>
      </w:r>
    </w:p>
    <w:p w14:paraId="2FE7E9C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۳</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 xml:space="preserve">فراوانی و درصد </w:t>
      </w:r>
      <w:proofErr w:type="spellStart"/>
      <w:r w:rsidRPr="009019DB">
        <w:rPr>
          <w:rFonts w:ascii="Segoe UI" w:eastAsia="Times New Roman" w:hAnsi="Segoe UI" w:cs="Segoe UI"/>
          <w:b/>
          <w:bCs/>
          <w:sz w:val="24"/>
          <w:szCs w:val="24"/>
          <w:rtl/>
        </w:rPr>
        <w:t>شرکت‌کنندگان</w:t>
      </w:r>
      <w:proofErr w:type="spellEnd"/>
      <w:r w:rsidRPr="009019DB">
        <w:rPr>
          <w:rFonts w:ascii="Segoe UI" w:eastAsia="Times New Roman" w:hAnsi="Segoe UI" w:cs="Segoe UI"/>
          <w:b/>
          <w:bCs/>
          <w:sz w:val="24"/>
          <w:szCs w:val="24"/>
          <w:rtl/>
        </w:rPr>
        <w:t xml:space="preserve"> براساس میزان تحصیلات</w:t>
      </w:r>
    </w:p>
    <w:tbl>
      <w:tblPr>
        <w:tblW w:w="5000" w:type="pct"/>
        <w:tblCellMar>
          <w:top w:w="15" w:type="dxa"/>
          <w:left w:w="15" w:type="dxa"/>
          <w:bottom w:w="15" w:type="dxa"/>
          <w:right w:w="15" w:type="dxa"/>
        </w:tblCellMar>
        <w:tblLook w:val="04A0" w:firstRow="1" w:lastRow="0" w:firstColumn="1" w:lastColumn="0" w:noHBand="0" w:noVBand="1"/>
      </w:tblPr>
      <w:tblGrid>
        <w:gridCol w:w="4759"/>
        <w:gridCol w:w="3055"/>
        <w:gridCol w:w="2652"/>
      </w:tblGrid>
      <w:tr w:rsidR="009019DB" w:rsidRPr="009019DB" w14:paraId="4F0E5633" w14:textId="77777777" w:rsidTr="009019DB">
        <w:trPr>
          <w:tblHeader/>
        </w:trPr>
        <w:tc>
          <w:tcPr>
            <w:tcW w:w="2273" w:type="pct"/>
            <w:tcBorders>
              <w:top w:val="nil"/>
            </w:tcBorders>
            <w:tcMar>
              <w:top w:w="150" w:type="dxa"/>
              <w:left w:w="0" w:type="dxa"/>
              <w:bottom w:w="150" w:type="dxa"/>
              <w:right w:w="240" w:type="dxa"/>
            </w:tcMar>
            <w:vAlign w:val="center"/>
            <w:hideMark/>
          </w:tcPr>
          <w:p w14:paraId="6EFF4ED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تحصیلات</w:t>
            </w:r>
          </w:p>
        </w:tc>
        <w:tc>
          <w:tcPr>
            <w:tcW w:w="1459" w:type="pct"/>
            <w:tcBorders>
              <w:top w:val="nil"/>
            </w:tcBorders>
            <w:tcMar>
              <w:top w:w="150" w:type="dxa"/>
              <w:left w:w="240" w:type="dxa"/>
              <w:bottom w:w="150" w:type="dxa"/>
              <w:right w:w="240" w:type="dxa"/>
            </w:tcMar>
            <w:vAlign w:val="center"/>
            <w:hideMark/>
          </w:tcPr>
          <w:p w14:paraId="5380F4C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فراوانی</w:t>
            </w:r>
          </w:p>
        </w:tc>
        <w:tc>
          <w:tcPr>
            <w:tcW w:w="1267" w:type="pct"/>
            <w:tcBorders>
              <w:top w:val="nil"/>
            </w:tcBorders>
            <w:tcMar>
              <w:top w:w="150" w:type="dxa"/>
              <w:left w:w="240" w:type="dxa"/>
              <w:bottom w:w="150" w:type="dxa"/>
              <w:right w:w="240" w:type="dxa"/>
            </w:tcMar>
            <w:vAlign w:val="center"/>
            <w:hideMark/>
          </w:tcPr>
          <w:p w14:paraId="153C8D8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درصد</w:t>
            </w:r>
          </w:p>
        </w:tc>
      </w:tr>
      <w:tr w:rsidR="009019DB" w:rsidRPr="009019DB" w14:paraId="2955342A" w14:textId="77777777" w:rsidTr="009019DB">
        <w:tc>
          <w:tcPr>
            <w:tcW w:w="2273" w:type="pct"/>
            <w:tcMar>
              <w:top w:w="150" w:type="dxa"/>
              <w:left w:w="0" w:type="dxa"/>
              <w:bottom w:w="150" w:type="dxa"/>
              <w:right w:w="240" w:type="dxa"/>
            </w:tcMar>
            <w:vAlign w:val="center"/>
            <w:hideMark/>
          </w:tcPr>
          <w:p w14:paraId="740DBA6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زیر دیپلم</w:t>
            </w:r>
          </w:p>
        </w:tc>
        <w:tc>
          <w:tcPr>
            <w:tcW w:w="1459" w:type="pct"/>
            <w:tcMar>
              <w:top w:w="150" w:type="dxa"/>
              <w:left w:w="240" w:type="dxa"/>
              <w:bottom w:w="150" w:type="dxa"/>
              <w:right w:w="240" w:type="dxa"/>
            </w:tcMar>
            <w:vAlign w:val="center"/>
            <w:hideMark/>
          </w:tcPr>
          <w:p w14:paraId="4DB5772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۱۸</w:t>
            </w:r>
          </w:p>
        </w:tc>
        <w:tc>
          <w:tcPr>
            <w:tcW w:w="1267" w:type="pct"/>
            <w:tcMar>
              <w:top w:w="150" w:type="dxa"/>
              <w:left w:w="240" w:type="dxa"/>
              <w:bottom w:w="150" w:type="dxa"/>
              <w:right w:w="0" w:type="dxa"/>
            </w:tcMar>
            <w:vAlign w:val="center"/>
            <w:hideMark/>
          </w:tcPr>
          <w:p w14:paraId="45AA178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۲۲/۵</w:t>
            </w:r>
          </w:p>
        </w:tc>
      </w:tr>
      <w:tr w:rsidR="009019DB" w:rsidRPr="009019DB" w14:paraId="399A1331" w14:textId="77777777" w:rsidTr="009019DB">
        <w:tc>
          <w:tcPr>
            <w:tcW w:w="2273" w:type="pct"/>
            <w:tcMar>
              <w:top w:w="150" w:type="dxa"/>
              <w:left w:w="0" w:type="dxa"/>
              <w:bottom w:w="150" w:type="dxa"/>
              <w:right w:w="240" w:type="dxa"/>
            </w:tcMar>
            <w:vAlign w:val="center"/>
            <w:hideMark/>
          </w:tcPr>
          <w:p w14:paraId="44BF09D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دیپلم</w:t>
            </w:r>
          </w:p>
        </w:tc>
        <w:tc>
          <w:tcPr>
            <w:tcW w:w="1459" w:type="pct"/>
            <w:tcMar>
              <w:top w:w="150" w:type="dxa"/>
              <w:left w:w="240" w:type="dxa"/>
              <w:bottom w:w="150" w:type="dxa"/>
              <w:right w:w="240" w:type="dxa"/>
            </w:tcMar>
            <w:vAlign w:val="center"/>
            <w:hideMark/>
          </w:tcPr>
          <w:p w14:paraId="6FE9947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۲۱</w:t>
            </w:r>
          </w:p>
        </w:tc>
        <w:tc>
          <w:tcPr>
            <w:tcW w:w="1267" w:type="pct"/>
            <w:tcMar>
              <w:top w:w="150" w:type="dxa"/>
              <w:left w:w="240" w:type="dxa"/>
              <w:bottom w:w="150" w:type="dxa"/>
              <w:right w:w="0" w:type="dxa"/>
            </w:tcMar>
            <w:vAlign w:val="center"/>
            <w:hideMark/>
          </w:tcPr>
          <w:p w14:paraId="6EF1496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۲۶/۲</w:t>
            </w:r>
          </w:p>
        </w:tc>
      </w:tr>
      <w:tr w:rsidR="009019DB" w:rsidRPr="009019DB" w14:paraId="77748C42" w14:textId="77777777" w:rsidTr="009019DB">
        <w:tc>
          <w:tcPr>
            <w:tcW w:w="2273" w:type="pct"/>
            <w:tcMar>
              <w:top w:w="150" w:type="dxa"/>
              <w:left w:w="0" w:type="dxa"/>
              <w:bottom w:w="150" w:type="dxa"/>
              <w:right w:w="240" w:type="dxa"/>
            </w:tcMar>
            <w:vAlign w:val="center"/>
            <w:hideMark/>
          </w:tcPr>
          <w:p w14:paraId="66DF14B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کاردانی</w:t>
            </w:r>
          </w:p>
        </w:tc>
        <w:tc>
          <w:tcPr>
            <w:tcW w:w="1459" w:type="pct"/>
            <w:tcMar>
              <w:top w:w="150" w:type="dxa"/>
              <w:left w:w="240" w:type="dxa"/>
              <w:bottom w:w="150" w:type="dxa"/>
              <w:right w:w="240" w:type="dxa"/>
            </w:tcMar>
            <w:vAlign w:val="center"/>
            <w:hideMark/>
          </w:tcPr>
          <w:p w14:paraId="172BA3F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۲۴</w:t>
            </w:r>
          </w:p>
        </w:tc>
        <w:tc>
          <w:tcPr>
            <w:tcW w:w="1267" w:type="pct"/>
            <w:tcMar>
              <w:top w:w="150" w:type="dxa"/>
              <w:left w:w="240" w:type="dxa"/>
              <w:bottom w:w="150" w:type="dxa"/>
              <w:right w:w="0" w:type="dxa"/>
            </w:tcMar>
            <w:vAlign w:val="center"/>
            <w:hideMark/>
          </w:tcPr>
          <w:p w14:paraId="003E775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۳۰/۰</w:t>
            </w:r>
          </w:p>
        </w:tc>
      </w:tr>
      <w:tr w:rsidR="009019DB" w:rsidRPr="009019DB" w14:paraId="1CBE83C2" w14:textId="77777777" w:rsidTr="009019DB">
        <w:tc>
          <w:tcPr>
            <w:tcW w:w="2273" w:type="pct"/>
            <w:tcMar>
              <w:top w:w="150" w:type="dxa"/>
              <w:left w:w="0" w:type="dxa"/>
              <w:bottom w:w="150" w:type="dxa"/>
              <w:right w:w="240" w:type="dxa"/>
            </w:tcMar>
            <w:vAlign w:val="center"/>
            <w:hideMark/>
          </w:tcPr>
          <w:p w14:paraId="4D35A96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کارشناسی و بالاتر</w:t>
            </w:r>
          </w:p>
        </w:tc>
        <w:tc>
          <w:tcPr>
            <w:tcW w:w="1459" w:type="pct"/>
            <w:tcMar>
              <w:top w:w="150" w:type="dxa"/>
              <w:left w:w="240" w:type="dxa"/>
              <w:bottom w:w="150" w:type="dxa"/>
              <w:right w:w="240" w:type="dxa"/>
            </w:tcMar>
            <w:vAlign w:val="center"/>
            <w:hideMark/>
          </w:tcPr>
          <w:p w14:paraId="1EB0AC2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۱۷</w:t>
            </w:r>
          </w:p>
        </w:tc>
        <w:tc>
          <w:tcPr>
            <w:tcW w:w="1267" w:type="pct"/>
            <w:tcMar>
              <w:top w:w="150" w:type="dxa"/>
              <w:left w:w="240" w:type="dxa"/>
              <w:bottom w:w="150" w:type="dxa"/>
              <w:right w:w="0" w:type="dxa"/>
            </w:tcMar>
            <w:vAlign w:val="center"/>
            <w:hideMark/>
          </w:tcPr>
          <w:p w14:paraId="7AC96F4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۲۱/۳</w:t>
            </w:r>
          </w:p>
        </w:tc>
      </w:tr>
      <w:tr w:rsidR="009019DB" w:rsidRPr="009019DB" w14:paraId="65FAF891" w14:textId="77777777" w:rsidTr="009019DB">
        <w:tc>
          <w:tcPr>
            <w:tcW w:w="2273" w:type="pct"/>
            <w:tcMar>
              <w:top w:w="150" w:type="dxa"/>
              <w:left w:w="0" w:type="dxa"/>
              <w:bottom w:w="150" w:type="dxa"/>
              <w:right w:w="240" w:type="dxa"/>
            </w:tcMar>
            <w:vAlign w:val="center"/>
            <w:hideMark/>
          </w:tcPr>
          <w:p w14:paraId="53D16D4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کل</w:t>
            </w:r>
          </w:p>
        </w:tc>
        <w:tc>
          <w:tcPr>
            <w:tcW w:w="1459" w:type="pct"/>
            <w:tcMar>
              <w:top w:w="150" w:type="dxa"/>
              <w:left w:w="240" w:type="dxa"/>
              <w:bottom w:w="150" w:type="dxa"/>
              <w:right w:w="240" w:type="dxa"/>
            </w:tcMar>
            <w:vAlign w:val="center"/>
            <w:hideMark/>
          </w:tcPr>
          <w:p w14:paraId="245A721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۸۰</w:t>
            </w:r>
          </w:p>
        </w:tc>
        <w:tc>
          <w:tcPr>
            <w:tcW w:w="1267" w:type="pct"/>
            <w:tcMar>
              <w:top w:w="150" w:type="dxa"/>
              <w:left w:w="240" w:type="dxa"/>
              <w:bottom w:w="150" w:type="dxa"/>
              <w:right w:w="0" w:type="dxa"/>
            </w:tcMar>
            <w:vAlign w:val="center"/>
            <w:hideMark/>
          </w:tcPr>
          <w:p w14:paraId="3CD8D89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۱۰۰</w:t>
            </w:r>
          </w:p>
        </w:tc>
      </w:tr>
    </w:tbl>
    <w:p w14:paraId="681EC457"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جدول ۴</w:t>
      </w:r>
      <w:r w:rsidRPr="009019DB">
        <w:rPr>
          <w:rFonts w:ascii="Segoe UI" w:eastAsia="Times New Roman" w:hAnsi="Segoe UI" w:cs="Segoe UI"/>
          <w:sz w:val="24"/>
          <w:szCs w:val="24"/>
          <w:rtl/>
        </w:rPr>
        <w:noBreakHyphen/>
        <w:t>۳</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۲۲٫۵ درصد زیر دیپلم، ۲۶٫۲ درصد دیپلم، ۳۰ درصد کاردانی و ۲۱٫۳ درصد کارشناسی و بالاتر داشتند</w:t>
      </w:r>
      <w:r w:rsidRPr="009019DB">
        <w:rPr>
          <w:rFonts w:ascii="Segoe UI" w:eastAsia="Times New Roman" w:hAnsi="Segoe UI" w:cs="Segoe UI"/>
          <w:sz w:val="24"/>
          <w:szCs w:val="24"/>
        </w:rPr>
        <w:t>.</w:t>
      </w:r>
    </w:p>
    <w:p w14:paraId="7F5F2C7F"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۴</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شاخص‌های</w:t>
      </w:r>
      <w:proofErr w:type="spellEnd"/>
      <w:r w:rsidRPr="009019DB">
        <w:rPr>
          <w:rFonts w:ascii="Segoe UI" w:eastAsia="Times New Roman" w:hAnsi="Segoe UI" w:cs="Segoe UI"/>
          <w:b/>
          <w:bCs/>
          <w:sz w:val="24"/>
          <w:szCs w:val="24"/>
          <w:rtl/>
        </w:rPr>
        <w:t xml:space="preserve"> توصیفی مربوط به سن </w:t>
      </w:r>
      <w:proofErr w:type="spellStart"/>
      <w:r w:rsidRPr="009019DB">
        <w:rPr>
          <w:rFonts w:ascii="Segoe UI" w:eastAsia="Times New Roman" w:hAnsi="Segoe UI" w:cs="Segoe UI"/>
          <w:b/>
          <w:bCs/>
          <w:sz w:val="24"/>
          <w:szCs w:val="24"/>
          <w:rtl/>
        </w:rPr>
        <w:t>شرکت‌کنندگان</w:t>
      </w:r>
      <w:proofErr w:type="spellEnd"/>
      <w:r w:rsidRPr="009019DB">
        <w:rPr>
          <w:rFonts w:ascii="Segoe UI" w:eastAsia="Times New Roman" w:hAnsi="Segoe UI" w:cs="Segoe UI"/>
          <w:b/>
          <w:bCs/>
          <w:sz w:val="24"/>
          <w:szCs w:val="24"/>
          <w:rtl/>
        </w:rPr>
        <w:t xml:space="preserve"> پژوهش</w:t>
      </w:r>
    </w:p>
    <w:tbl>
      <w:tblPr>
        <w:tblW w:w="5000" w:type="pct"/>
        <w:tblCellMar>
          <w:top w:w="15" w:type="dxa"/>
          <w:left w:w="15" w:type="dxa"/>
          <w:bottom w:w="15" w:type="dxa"/>
          <w:right w:w="15" w:type="dxa"/>
        </w:tblCellMar>
        <w:tblLook w:val="04A0" w:firstRow="1" w:lastRow="0" w:firstColumn="1" w:lastColumn="0" w:noHBand="0" w:noVBand="1"/>
      </w:tblPr>
      <w:tblGrid>
        <w:gridCol w:w="1394"/>
        <w:gridCol w:w="2152"/>
        <w:gridCol w:w="3079"/>
        <w:gridCol w:w="1834"/>
        <w:gridCol w:w="2007"/>
      </w:tblGrid>
      <w:tr w:rsidR="009019DB" w:rsidRPr="009019DB" w14:paraId="6DDFFE7E" w14:textId="77777777" w:rsidTr="009019DB">
        <w:trPr>
          <w:tblHeader/>
        </w:trPr>
        <w:tc>
          <w:tcPr>
            <w:tcW w:w="666" w:type="pct"/>
            <w:tcBorders>
              <w:top w:val="nil"/>
            </w:tcBorders>
            <w:tcMar>
              <w:top w:w="150" w:type="dxa"/>
              <w:left w:w="0" w:type="dxa"/>
              <w:bottom w:w="150" w:type="dxa"/>
              <w:right w:w="240" w:type="dxa"/>
            </w:tcMar>
            <w:vAlign w:val="center"/>
            <w:hideMark/>
          </w:tcPr>
          <w:p w14:paraId="013AFDC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lastRenderedPageBreak/>
              <w:t>متغیر</w:t>
            </w:r>
          </w:p>
        </w:tc>
        <w:tc>
          <w:tcPr>
            <w:tcW w:w="1028" w:type="pct"/>
            <w:tcBorders>
              <w:top w:val="nil"/>
            </w:tcBorders>
            <w:tcMar>
              <w:top w:w="150" w:type="dxa"/>
              <w:left w:w="240" w:type="dxa"/>
              <w:bottom w:w="150" w:type="dxa"/>
              <w:right w:w="240" w:type="dxa"/>
            </w:tcMar>
            <w:vAlign w:val="center"/>
            <w:hideMark/>
          </w:tcPr>
          <w:p w14:paraId="4F255AB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میانگین</w:t>
            </w:r>
          </w:p>
        </w:tc>
        <w:tc>
          <w:tcPr>
            <w:tcW w:w="1471" w:type="pct"/>
            <w:tcBorders>
              <w:top w:val="nil"/>
            </w:tcBorders>
            <w:tcMar>
              <w:top w:w="150" w:type="dxa"/>
              <w:left w:w="240" w:type="dxa"/>
              <w:bottom w:w="150" w:type="dxa"/>
              <w:right w:w="240" w:type="dxa"/>
            </w:tcMar>
            <w:vAlign w:val="center"/>
            <w:hideMark/>
          </w:tcPr>
          <w:p w14:paraId="6716A9A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انحراف معیار</w:t>
            </w:r>
          </w:p>
        </w:tc>
        <w:tc>
          <w:tcPr>
            <w:tcW w:w="876" w:type="pct"/>
            <w:tcBorders>
              <w:top w:val="nil"/>
            </w:tcBorders>
            <w:tcMar>
              <w:top w:w="150" w:type="dxa"/>
              <w:left w:w="240" w:type="dxa"/>
              <w:bottom w:w="150" w:type="dxa"/>
              <w:right w:w="240" w:type="dxa"/>
            </w:tcMar>
            <w:vAlign w:val="center"/>
            <w:hideMark/>
          </w:tcPr>
          <w:p w14:paraId="6B782CC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کمینه</w:t>
            </w:r>
          </w:p>
        </w:tc>
        <w:tc>
          <w:tcPr>
            <w:tcW w:w="960" w:type="pct"/>
            <w:tcBorders>
              <w:top w:val="nil"/>
            </w:tcBorders>
            <w:tcMar>
              <w:top w:w="150" w:type="dxa"/>
              <w:left w:w="240" w:type="dxa"/>
              <w:bottom w:w="150" w:type="dxa"/>
              <w:right w:w="240" w:type="dxa"/>
            </w:tcMar>
            <w:vAlign w:val="center"/>
            <w:hideMark/>
          </w:tcPr>
          <w:p w14:paraId="7C5BEEAB"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بیشینه</w:t>
            </w:r>
            <w:proofErr w:type="spellEnd"/>
          </w:p>
        </w:tc>
      </w:tr>
      <w:tr w:rsidR="009019DB" w:rsidRPr="009019DB" w14:paraId="21380FA9" w14:textId="77777777" w:rsidTr="009019DB">
        <w:tc>
          <w:tcPr>
            <w:tcW w:w="666" w:type="pct"/>
            <w:tcMar>
              <w:top w:w="150" w:type="dxa"/>
              <w:left w:w="0" w:type="dxa"/>
              <w:bottom w:w="150" w:type="dxa"/>
              <w:right w:w="240" w:type="dxa"/>
            </w:tcMar>
            <w:vAlign w:val="center"/>
            <w:hideMark/>
          </w:tcPr>
          <w:p w14:paraId="4533290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سن</w:t>
            </w:r>
          </w:p>
        </w:tc>
        <w:tc>
          <w:tcPr>
            <w:tcW w:w="1028" w:type="pct"/>
            <w:tcMar>
              <w:top w:w="150" w:type="dxa"/>
              <w:left w:w="240" w:type="dxa"/>
              <w:bottom w:w="150" w:type="dxa"/>
              <w:right w:w="240" w:type="dxa"/>
            </w:tcMar>
            <w:vAlign w:val="center"/>
            <w:hideMark/>
          </w:tcPr>
          <w:p w14:paraId="56B9B1C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۷۱/۴۸</w:t>
            </w:r>
          </w:p>
        </w:tc>
        <w:tc>
          <w:tcPr>
            <w:tcW w:w="1471" w:type="pct"/>
            <w:tcMar>
              <w:top w:w="150" w:type="dxa"/>
              <w:left w:w="240" w:type="dxa"/>
              <w:bottom w:w="150" w:type="dxa"/>
              <w:right w:w="240" w:type="dxa"/>
            </w:tcMar>
            <w:vAlign w:val="center"/>
            <w:hideMark/>
          </w:tcPr>
          <w:p w14:paraId="2CE52C8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۶/۷۲</w:t>
            </w:r>
          </w:p>
        </w:tc>
        <w:tc>
          <w:tcPr>
            <w:tcW w:w="876" w:type="pct"/>
            <w:tcMar>
              <w:top w:w="150" w:type="dxa"/>
              <w:left w:w="240" w:type="dxa"/>
              <w:bottom w:w="150" w:type="dxa"/>
              <w:right w:w="240" w:type="dxa"/>
            </w:tcMar>
            <w:vAlign w:val="center"/>
            <w:hideMark/>
          </w:tcPr>
          <w:p w14:paraId="6EE9203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۶۱</w:t>
            </w:r>
          </w:p>
        </w:tc>
        <w:tc>
          <w:tcPr>
            <w:tcW w:w="960" w:type="pct"/>
            <w:tcMar>
              <w:top w:w="150" w:type="dxa"/>
              <w:left w:w="240" w:type="dxa"/>
              <w:bottom w:w="150" w:type="dxa"/>
              <w:right w:w="0" w:type="dxa"/>
            </w:tcMar>
            <w:vAlign w:val="center"/>
            <w:hideMark/>
          </w:tcPr>
          <w:p w14:paraId="00859F2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۸۵</w:t>
            </w:r>
          </w:p>
        </w:tc>
      </w:tr>
    </w:tbl>
    <w:p w14:paraId="7EBD947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میانگین سن </w:t>
      </w:r>
      <w:proofErr w:type="spellStart"/>
      <w:r w:rsidRPr="009019DB">
        <w:rPr>
          <w:rFonts w:ascii="Segoe UI" w:eastAsia="Times New Roman" w:hAnsi="Segoe UI" w:cs="Segoe UI"/>
          <w:sz w:val="24"/>
          <w:szCs w:val="24"/>
          <w:rtl/>
        </w:rPr>
        <w:t>شرکت‌کنندگان</w:t>
      </w:r>
      <w:proofErr w:type="spellEnd"/>
      <w:r w:rsidRPr="009019DB">
        <w:rPr>
          <w:rFonts w:ascii="Segoe UI" w:eastAsia="Times New Roman" w:hAnsi="Segoe UI" w:cs="Segoe UI"/>
          <w:sz w:val="24"/>
          <w:szCs w:val="24"/>
          <w:rtl/>
        </w:rPr>
        <w:t xml:space="preserve"> ۷۱٫۴۸ سال (انحراف معیار ۶٫۷۲) و دامنه ۶۱ تا ۸۵ سال بود</w:t>
      </w:r>
      <w:r w:rsidRPr="009019DB">
        <w:rPr>
          <w:rFonts w:ascii="Segoe UI" w:eastAsia="Times New Roman" w:hAnsi="Segoe UI" w:cs="Segoe UI"/>
          <w:sz w:val="24"/>
          <w:szCs w:val="24"/>
        </w:rPr>
        <w:t>.</w:t>
      </w:r>
    </w:p>
    <w:p w14:paraId="49F5AF46"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۵</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شاخص‌های</w:t>
      </w:r>
      <w:proofErr w:type="spellEnd"/>
      <w:r w:rsidRPr="009019DB">
        <w:rPr>
          <w:rFonts w:ascii="Segoe UI" w:eastAsia="Times New Roman" w:hAnsi="Segoe UI" w:cs="Segoe UI"/>
          <w:b/>
          <w:bCs/>
          <w:sz w:val="24"/>
          <w:szCs w:val="24"/>
          <w:rtl/>
        </w:rPr>
        <w:t xml:space="preserve"> توصیفی متغیرهای پژوهش</w:t>
      </w:r>
    </w:p>
    <w:tbl>
      <w:tblPr>
        <w:tblW w:w="5000" w:type="pct"/>
        <w:tblCellMar>
          <w:top w:w="15" w:type="dxa"/>
          <w:left w:w="15" w:type="dxa"/>
          <w:bottom w:w="15" w:type="dxa"/>
          <w:right w:w="15" w:type="dxa"/>
        </w:tblCellMar>
        <w:tblLook w:val="04A0" w:firstRow="1" w:lastRow="0" w:firstColumn="1" w:lastColumn="0" w:noHBand="0" w:noVBand="1"/>
      </w:tblPr>
      <w:tblGrid>
        <w:gridCol w:w="2796"/>
        <w:gridCol w:w="1819"/>
        <w:gridCol w:w="2602"/>
        <w:gridCol w:w="1551"/>
        <w:gridCol w:w="1698"/>
      </w:tblGrid>
      <w:tr w:rsidR="009019DB" w:rsidRPr="009019DB" w14:paraId="1D27AF4F" w14:textId="77777777" w:rsidTr="009019DB">
        <w:trPr>
          <w:tblHeader/>
        </w:trPr>
        <w:tc>
          <w:tcPr>
            <w:tcW w:w="1336" w:type="pct"/>
            <w:tcBorders>
              <w:top w:val="nil"/>
            </w:tcBorders>
            <w:tcMar>
              <w:top w:w="150" w:type="dxa"/>
              <w:left w:w="0" w:type="dxa"/>
              <w:bottom w:w="150" w:type="dxa"/>
              <w:right w:w="240" w:type="dxa"/>
            </w:tcMar>
            <w:vAlign w:val="center"/>
            <w:hideMark/>
          </w:tcPr>
          <w:p w14:paraId="7151F36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متغیر</w:t>
            </w:r>
          </w:p>
        </w:tc>
        <w:tc>
          <w:tcPr>
            <w:tcW w:w="869" w:type="pct"/>
            <w:tcBorders>
              <w:top w:val="nil"/>
            </w:tcBorders>
            <w:tcMar>
              <w:top w:w="150" w:type="dxa"/>
              <w:left w:w="240" w:type="dxa"/>
              <w:bottom w:w="150" w:type="dxa"/>
              <w:right w:w="240" w:type="dxa"/>
            </w:tcMar>
            <w:vAlign w:val="center"/>
            <w:hideMark/>
          </w:tcPr>
          <w:p w14:paraId="6FF3DAF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میانگین</w:t>
            </w:r>
          </w:p>
        </w:tc>
        <w:tc>
          <w:tcPr>
            <w:tcW w:w="1243" w:type="pct"/>
            <w:tcBorders>
              <w:top w:val="nil"/>
            </w:tcBorders>
            <w:tcMar>
              <w:top w:w="150" w:type="dxa"/>
              <w:left w:w="240" w:type="dxa"/>
              <w:bottom w:w="150" w:type="dxa"/>
              <w:right w:w="240" w:type="dxa"/>
            </w:tcMar>
            <w:vAlign w:val="center"/>
            <w:hideMark/>
          </w:tcPr>
          <w:p w14:paraId="7923E4B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انحراف معیار</w:t>
            </w:r>
          </w:p>
        </w:tc>
        <w:tc>
          <w:tcPr>
            <w:tcW w:w="741" w:type="pct"/>
            <w:tcBorders>
              <w:top w:val="nil"/>
            </w:tcBorders>
            <w:tcMar>
              <w:top w:w="150" w:type="dxa"/>
              <w:left w:w="240" w:type="dxa"/>
              <w:bottom w:w="150" w:type="dxa"/>
              <w:right w:w="240" w:type="dxa"/>
            </w:tcMar>
            <w:vAlign w:val="center"/>
            <w:hideMark/>
          </w:tcPr>
          <w:p w14:paraId="7109EFC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کمینه</w:t>
            </w:r>
          </w:p>
        </w:tc>
        <w:tc>
          <w:tcPr>
            <w:tcW w:w="812" w:type="pct"/>
            <w:tcBorders>
              <w:top w:val="nil"/>
            </w:tcBorders>
            <w:tcMar>
              <w:top w:w="150" w:type="dxa"/>
              <w:left w:w="240" w:type="dxa"/>
              <w:bottom w:w="150" w:type="dxa"/>
              <w:right w:w="240" w:type="dxa"/>
            </w:tcMar>
            <w:vAlign w:val="center"/>
            <w:hideMark/>
          </w:tcPr>
          <w:p w14:paraId="253FD6FF"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بیشینه</w:t>
            </w:r>
            <w:proofErr w:type="spellEnd"/>
          </w:p>
        </w:tc>
      </w:tr>
      <w:tr w:rsidR="009019DB" w:rsidRPr="009019DB" w14:paraId="582311E8" w14:textId="77777777" w:rsidTr="009019DB">
        <w:tc>
          <w:tcPr>
            <w:tcW w:w="1336" w:type="pct"/>
            <w:tcMar>
              <w:top w:w="150" w:type="dxa"/>
              <w:left w:w="0" w:type="dxa"/>
              <w:bottom w:w="150" w:type="dxa"/>
              <w:right w:w="240" w:type="dxa"/>
            </w:tcMar>
            <w:vAlign w:val="center"/>
            <w:hideMark/>
          </w:tcPr>
          <w:p w14:paraId="167D25C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هوش معنوی</w:t>
            </w:r>
          </w:p>
        </w:tc>
        <w:tc>
          <w:tcPr>
            <w:tcW w:w="869" w:type="pct"/>
            <w:tcMar>
              <w:top w:w="150" w:type="dxa"/>
              <w:left w:w="240" w:type="dxa"/>
              <w:bottom w:w="150" w:type="dxa"/>
              <w:right w:w="240" w:type="dxa"/>
            </w:tcMar>
            <w:vAlign w:val="center"/>
            <w:hideMark/>
          </w:tcPr>
          <w:p w14:paraId="5A1FAA2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۶۳/۸۲</w:t>
            </w:r>
          </w:p>
        </w:tc>
        <w:tc>
          <w:tcPr>
            <w:tcW w:w="1243" w:type="pct"/>
            <w:tcMar>
              <w:top w:w="150" w:type="dxa"/>
              <w:left w:w="240" w:type="dxa"/>
              <w:bottom w:w="150" w:type="dxa"/>
              <w:right w:w="240" w:type="dxa"/>
            </w:tcMar>
            <w:vAlign w:val="center"/>
            <w:hideMark/>
          </w:tcPr>
          <w:p w14:paraId="0BCF3FA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۸/۵۷</w:t>
            </w:r>
          </w:p>
        </w:tc>
        <w:tc>
          <w:tcPr>
            <w:tcW w:w="741" w:type="pct"/>
            <w:tcMar>
              <w:top w:w="150" w:type="dxa"/>
              <w:left w:w="240" w:type="dxa"/>
              <w:bottom w:w="150" w:type="dxa"/>
              <w:right w:w="240" w:type="dxa"/>
            </w:tcMar>
            <w:vAlign w:val="center"/>
            <w:hideMark/>
          </w:tcPr>
          <w:p w14:paraId="28C8FCC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۴۵</w:t>
            </w:r>
          </w:p>
        </w:tc>
        <w:tc>
          <w:tcPr>
            <w:tcW w:w="812" w:type="pct"/>
            <w:tcMar>
              <w:top w:w="150" w:type="dxa"/>
              <w:left w:w="240" w:type="dxa"/>
              <w:bottom w:w="150" w:type="dxa"/>
              <w:right w:w="0" w:type="dxa"/>
            </w:tcMar>
            <w:vAlign w:val="center"/>
            <w:hideMark/>
          </w:tcPr>
          <w:p w14:paraId="4196FAD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۸۰</w:t>
            </w:r>
          </w:p>
        </w:tc>
      </w:tr>
      <w:tr w:rsidR="009019DB" w:rsidRPr="009019DB" w14:paraId="25B9D958" w14:textId="77777777" w:rsidTr="009019DB">
        <w:tc>
          <w:tcPr>
            <w:tcW w:w="1336" w:type="pct"/>
            <w:tcMar>
              <w:top w:w="150" w:type="dxa"/>
              <w:left w:w="0" w:type="dxa"/>
              <w:bottom w:w="150" w:type="dxa"/>
              <w:right w:w="240" w:type="dxa"/>
            </w:tcMar>
            <w:vAlign w:val="center"/>
            <w:hideMark/>
          </w:tcPr>
          <w:p w14:paraId="5472C36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اضطراب سلامت</w:t>
            </w:r>
          </w:p>
        </w:tc>
        <w:tc>
          <w:tcPr>
            <w:tcW w:w="869" w:type="pct"/>
            <w:tcMar>
              <w:top w:w="150" w:type="dxa"/>
              <w:left w:w="240" w:type="dxa"/>
              <w:bottom w:w="150" w:type="dxa"/>
              <w:right w:w="240" w:type="dxa"/>
            </w:tcMar>
            <w:vAlign w:val="center"/>
            <w:hideMark/>
          </w:tcPr>
          <w:p w14:paraId="51BF234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۵۲/۴۱</w:t>
            </w:r>
          </w:p>
        </w:tc>
        <w:tc>
          <w:tcPr>
            <w:tcW w:w="1243" w:type="pct"/>
            <w:tcMar>
              <w:top w:w="150" w:type="dxa"/>
              <w:left w:w="240" w:type="dxa"/>
              <w:bottom w:w="150" w:type="dxa"/>
              <w:right w:w="240" w:type="dxa"/>
            </w:tcMar>
            <w:vAlign w:val="center"/>
            <w:hideMark/>
          </w:tcPr>
          <w:p w14:paraId="2CB8507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۷/۹۲</w:t>
            </w:r>
          </w:p>
        </w:tc>
        <w:tc>
          <w:tcPr>
            <w:tcW w:w="741" w:type="pct"/>
            <w:tcMar>
              <w:top w:w="150" w:type="dxa"/>
              <w:left w:w="240" w:type="dxa"/>
              <w:bottom w:w="150" w:type="dxa"/>
              <w:right w:w="240" w:type="dxa"/>
            </w:tcMar>
            <w:vAlign w:val="center"/>
            <w:hideMark/>
          </w:tcPr>
          <w:p w14:paraId="35F4265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۳۴</w:t>
            </w:r>
          </w:p>
        </w:tc>
        <w:tc>
          <w:tcPr>
            <w:tcW w:w="812" w:type="pct"/>
            <w:tcMar>
              <w:top w:w="150" w:type="dxa"/>
              <w:left w:w="240" w:type="dxa"/>
              <w:bottom w:w="150" w:type="dxa"/>
              <w:right w:w="0" w:type="dxa"/>
            </w:tcMar>
            <w:vAlign w:val="center"/>
            <w:hideMark/>
          </w:tcPr>
          <w:p w14:paraId="726EF4F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۶۸</w:t>
            </w:r>
          </w:p>
        </w:tc>
      </w:tr>
      <w:tr w:rsidR="009019DB" w:rsidRPr="009019DB" w14:paraId="0D425710" w14:textId="77777777" w:rsidTr="009019DB">
        <w:tc>
          <w:tcPr>
            <w:tcW w:w="1336" w:type="pct"/>
            <w:tcMar>
              <w:top w:w="150" w:type="dxa"/>
              <w:left w:w="0" w:type="dxa"/>
              <w:bottom w:w="150" w:type="dxa"/>
              <w:right w:w="240" w:type="dxa"/>
            </w:tcMar>
            <w:vAlign w:val="center"/>
            <w:hideMark/>
          </w:tcPr>
          <w:p w14:paraId="65D3BE7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اضطراب مرگ</w:t>
            </w:r>
          </w:p>
        </w:tc>
        <w:tc>
          <w:tcPr>
            <w:tcW w:w="869" w:type="pct"/>
            <w:tcMar>
              <w:top w:w="150" w:type="dxa"/>
              <w:left w:w="240" w:type="dxa"/>
              <w:bottom w:w="150" w:type="dxa"/>
              <w:right w:w="240" w:type="dxa"/>
            </w:tcMar>
            <w:vAlign w:val="center"/>
            <w:hideMark/>
          </w:tcPr>
          <w:p w14:paraId="073DB4B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۴۸/۲۳</w:t>
            </w:r>
          </w:p>
        </w:tc>
        <w:tc>
          <w:tcPr>
            <w:tcW w:w="1243" w:type="pct"/>
            <w:tcMar>
              <w:top w:w="150" w:type="dxa"/>
              <w:left w:w="240" w:type="dxa"/>
              <w:bottom w:w="150" w:type="dxa"/>
              <w:right w:w="240" w:type="dxa"/>
            </w:tcMar>
            <w:vAlign w:val="center"/>
            <w:hideMark/>
          </w:tcPr>
          <w:p w14:paraId="654B9FA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۹/۱۱</w:t>
            </w:r>
          </w:p>
        </w:tc>
        <w:tc>
          <w:tcPr>
            <w:tcW w:w="741" w:type="pct"/>
            <w:tcMar>
              <w:top w:w="150" w:type="dxa"/>
              <w:left w:w="240" w:type="dxa"/>
              <w:bottom w:w="150" w:type="dxa"/>
              <w:right w:w="240" w:type="dxa"/>
            </w:tcMar>
            <w:vAlign w:val="center"/>
            <w:hideMark/>
          </w:tcPr>
          <w:p w14:paraId="2137F60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۲۹</w:t>
            </w:r>
          </w:p>
        </w:tc>
        <w:tc>
          <w:tcPr>
            <w:tcW w:w="812" w:type="pct"/>
            <w:tcMar>
              <w:top w:w="150" w:type="dxa"/>
              <w:left w:w="240" w:type="dxa"/>
              <w:bottom w:w="150" w:type="dxa"/>
              <w:right w:w="0" w:type="dxa"/>
            </w:tcMar>
            <w:vAlign w:val="center"/>
            <w:hideMark/>
          </w:tcPr>
          <w:p w14:paraId="7AE70F4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۷۰</w:t>
            </w:r>
          </w:p>
        </w:tc>
      </w:tr>
    </w:tbl>
    <w:p w14:paraId="4512B7E3" w14:textId="77777777" w:rsidR="009019DB" w:rsidRPr="009019DB" w:rsidRDefault="009019DB" w:rsidP="009019DB">
      <w:pPr>
        <w:spacing w:before="240" w:after="24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همان‌گونه</w:t>
      </w:r>
      <w:proofErr w:type="spellEnd"/>
      <w:r w:rsidRPr="009019DB">
        <w:rPr>
          <w:rFonts w:ascii="Segoe UI" w:eastAsia="Times New Roman" w:hAnsi="Segoe UI" w:cs="Segoe UI"/>
          <w:sz w:val="24"/>
          <w:szCs w:val="24"/>
          <w:rtl/>
        </w:rPr>
        <w:t xml:space="preserve"> که مشاهده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میانگین هوش معنوی </w:t>
      </w:r>
      <w:proofErr w:type="spellStart"/>
      <w:r w:rsidRPr="009019DB">
        <w:rPr>
          <w:rFonts w:ascii="Segoe UI" w:eastAsia="Times New Roman" w:hAnsi="Segoe UI" w:cs="Segoe UI"/>
          <w:sz w:val="24"/>
          <w:szCs w:val="24"/>
          <w:rtl/>
        </w:rPr>
        <w:t>آزمودنی‌ها</w:t>
      </w:r>
      <w:proofErr w:type="spellEnd"/>
      <w:r w:rsidRPr="009019DB">
        <w:rPr>
          <w:rFonts w:ascii="Segoe UI" w:eastAsia="Times New Roman" w:hAnsi="Segoe UI" w:cs="Segoe UI"/>
          <w:sz w:val="24"/>
          <w:szCs w:val="24"/>
          <w:rtl/>
        </w:rPr>
        <w:t xml:space="preserve"> در سطح نسبتاً بالا و اضطراب مرگ در سطح متوسط تا بالا قرار دارد</w:t>
      </w:r>
      <w:r w:rsidRPr="009019DB">
        <w:rPr>
          <w:rFonts w:ascii="Segoe UI" w:eastAsia="Times New Roman" w:hAnsi="Segoe UI" w:cs="Segoe UI"/>
          <w:sz w:val="24"/>
          <w:szCs w:val="24"/>
        </w:rPr>
        <w:t>.</w:t>
      </w:r>
    </w:p>
    <w:p w14:paraId="7A254658"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۴</w:t>
      </w:r>
      <w:r w:rsidRPr="009019DB">
        <w:rPr>
          <w:rFonts w:ascii="Segoe UI" w:eastAsia="Times New Roman" w:hAnsi="Segoe UI" w:cs="Segoe UI"/>
          <w:b/>
          <w:bCs/>
          <w:sz w:val="33"/>
          <w:szCs w:val="33"/>
          <w:rtl/>
        </w:rPr>
        <w:noBreakHyphen/>
        <w:t>۲</w:t>
      </w:r>
      <w:r w:rsidRPr="009019DB">
        <w:rPr>
          <w:rFonts w:ascii="Segoe UI" w:eastAsia="Times New Roman" w:hAnsi="Segoe UI" w:cs="Segoe UI"/>
          <w:b/>
          <w:bCs/>
          <w:sz w:val="33"/>
          <w:szCs w:val="33"/>
        </w:rPr>
        <w:t xml:space="preserve">. </w:t>
      </w:r>
      <w:proofErr w:type="spellStart"/>
      <w:r w:rsidRPr="009019DB">
        <w:rPr>
          <w:rFonts w:ascii="Segoe UI" w:eastAsia="Times New Roman" w:hAnsi="Segoe UI" w:cs="Segoe UI"/>
          <w:b/>
          <w:bCs/>
          <w:sz w:val="33"/>
          <w:szCs w:val="33"/>
          <w:rtl/>
        </w:rPr>
        <w:t>یافته‌های</w:t>
      </w:r>
      <w:proofErr w:type="spellEnd"/>
      <w:r w:rsidRPr="009019DB">
        <w:rPr>
          <w:rFonts w:ascii="Segoe UI" w:eastAsia="Times New Roman" w:hAnsi="Segoe UI" w:cs="Segoe UI"/>
          <w:b/>
          <w:bCs/>
          <w:sz w:val="33"/>
          <w:szCs w:val="33"/>
          <w:rtl/>
        </w:rPr>
        <w:t xml:space="preserve"> </w:t>
      </w:r>
      <w:proofErr w:type="spellStart"/>
      <w:r w:rsidRPr="009019DB">
        <w:rPr>
          <w:rFonts w:ascii="Segoe UI" w:eastAsia="Times New Roman" w:hAnsi="Segoe UI" w:cs="Segoe UI"/>
          <w:b/>
          <w:bCs/>
          <w:sz w:val="33"/>
          <w:szCs w:val="33"/>
          <w:rtl/>
        </w:rPr>
        <w:t>استنباطی</w:t>
      </w:r>
      <w:proofErr w:type="spellEnd"/>
    </w:p>
    <w:p w14:paraId="030897BB"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۴</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بررسی فرضیه فرعی اول پژوهش: بین هوش معنوی و اضطراب مرگ در سالمندان رابطه وجود دارد</w:t>
      </w:r>
      <w:r w:rsidRPr="009019DB">
        <w:rPr>
          <w:rFonts w:ascii="Segoe UI" w:eastAsia="Times New Roman" w:hAnsi="Segoe UI" w:cs="Segoe UI"/>
          <w:b/>
          <w:bCs/>
          <w:sz w:val="30"/>
          <w:szCs w:val="30"/>
        </w:rPr>
        <w:t>.</w:t>
      </w:r>
    </w:p>
    <w:p w14:paraId="7BB19ADA"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در راستای تحلیل </w:t>
      </w:r>
      <w:proofErr w:type="spellStart"/>
      <w:r w:rsidRPr="009019DB">
        <w:rPr>
          <w:rFonts w:ascii="Segoe UI" w:eastAsia="Times New Roman" w:hAnsi="Segoe UI" w:cs="Segoe UI"/>
          <w:sz w:val="24"/>
          <w:szCs w:val="24"/>
          <w:rtl/>
        </w:rPr>
        <w:t>داده‌های</w:t>
      </w:r>
      <w:proofErr w:type="spellEnd"/>
      <w:r w:rsidRPr="009019DB">
        <w:rPr>
          <w:rFonts w:ascii="Segoe UI" w:eastAsia="Times New Roman" w:hAnsi="Segoe UI" w:cs="Segoe UI"/>
          <w:sz w:val="24"/>
          <w:szCs w:val="24"/>
          <w:rtl/>
        </w:rPr>
        <w:t xml:space="preserve"> مربوط به این فرضیه از آزمون ضریب همبستگی </w:t>
      </w:r>
      <w:proofErr w:type="spellStart"/>
      <w:r w:rsidRPr="009019DB">
        <w:rPr>
          <w:rFonts w:ascii="Segoe UI" w:eastAsia="Times New Roman" w:hAnsi="Segoe UI" w:cs="Segoe UI"/>
          <w:sz w:val="24"/>
          <w:szCs w:val="24"/>
          <w:rtl/>
        </w:rPr>
        <w:t>پیرسون</w:t>
      </w:r>
      <w:proofErr w:type="spellEnd"/>
      <w:r w:rsidRPr="009019DB">
        <w:rPr>
          <w:rFonts w:ascii="Segoe UI" w:eastAsia="Times New Roman" w:hAnsi="Segoe UI" w:cs="Segoe UI"/>
          <w:sz w:val="24"/>
          <w:szCs w:val="24"/>
          <w:rtl/>
        </w:rPr>
        <w:t xml:space="preserve"> استفاده شد که نتایج آن در جدول ۴</w:t>
      </w:r>
      <w:r w:rsidRPr="009019DB">
        <w:rPr>
          <w:rFonts w:ascii="Segoe UI" w:eastAsia="Times New Roman" w:hAnsi="Segoe UI" w:cs="Segoe UI"/>
          <w:sz w:val="24"/>
          <w:szCs w:val="24"/>
          <w:rtl/>
        </w:rPr>
        <w:noBreakHyphen/>
        <w:t>۶</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ارائه گردیده است</w:t>
      </w:r>
      <w:r w:rsidRPr="009019DB">
        <w:rPr>
          <w:rFonts w:ascii="Segoe UI" w:eastAsia="Times New Roman" w:hAnsi="Segoe UI" w:cs="Segoe UI"/>
          <w:sz w:val="24"/>
          <w:szCs w:val="24"/>
        </w:rPr>
        <w:t>.</w:t>
      </w:r>
    </w:p>
    <w:p w14:paraId="678E86B2"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۶</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ضرایب</w:t>
      </w:r>
      <w:proofErr w:type="spellEnd"/>
      <w:r w:rsidRPr="009019DB">
        <w:rPr>
          <w:rFonts w:ascii="Segoe UI" w:eastAsia="Times New Roman" w:hAnsi="Segoe UI" w:cs="Segoe UI"/>
          <w:b/>
          <w:bCs/>
          <w:sz w:val="24"/>
          <w:szCs w:val="24"/>
          <w:rtl/>
        </w:rPr>
        <w:t xml:space="preserve"> همبستگی </w:t>
      </w:r>
      <w:proofErr w:type="spellStart"/>
      <w:r w:rsidRPr="009019DB">
        <w:rPr>
          <w:rFonts w:ascii="Segoe UI" w:eastAsia="Times New Roman" w:hAnsi="Segoe UI" w:cs="Segoe UI"/>
          <w:b/>
          <w:bCs/>
          <w:sz w:val="24"/>
          <w:szCs w:val="24"/>
          <w:rtl/>
        </w:rPr>
        <w:t>پیرسون</w:t>
      </w:r>
      <w:proofErr w:type="spellEnd"/>
      <w:r w:rsidRPr="009019DB">
        <w:rPr>
          <w:rFonts w:ascii="Segoe UI" w:eastAsia="Times New Roman" w:hAnsi="Segoe UI" w:cs="Segoe UI"/>
          <w:b/>
          <w:bCs/>
          <w:sz w:val="24"/>
          <w:szCs w:val="24"/>
          <w:rtl/>
        </w:rPr>
        <w:t xml:space="preserve"> بین هوش معنوی و اضطراب مرگ سالمندان</w:t>
      </w:r>
    </w:p>
    <w:tbl>
      <w:tblPr>
        <w:tblW w:w="5000" w:type="pct"/>
        <w:tblCellMar>
          <w:top w:w="15" w:type="dxa"/>
          <w:left w:w="15" w:type="dxa"/>
          <w:bottom w:w="15" w:type="dxa"/>
          <w:right w:w="15" w:type="dxa"/>
        </w:tblCellMar>
        <w:tblLook w:val="04A0" w:firstRow="1" w:lastRow="0" w:firstColumn="1" w:lastColumn="0" w:noHBand="0" w:noVBand="1"/>
      </w:tblPr>
      <w:tblGrid>
        <w:gridCol w:w="3032"/>
        <w:gridCol w:w="1372"/>
        <w:gridCol w:w="1374"/>
        <w:gridCol w:w="1306"/>
        <w:gridCol w:w="1350"/>
        <w:gridCol w:w="1350"/>
        <w:gridCol w:w="682"/>
      </w:tblGrid>
      <w:tr w:rsidR="009019DB" w:rsidRPr="009019DB" w14:paraId="6EE7E125" w14:textId="77777777" w:rsidTr="009019DB">
        <w:trPr>
          <w:tblHeader/>
        </w:trPr>
        <w:tc>
          <w:tcPr>
            <w:tcW w:w="1448" w:type="pct"/>
            <w:tcBorders>
              <w:top w:val="nil"/>
            </w:tcBorders>
            <w:tcMar>
              <w:top w:w="150" w:type="dxa"/>
              <w:left w:w="0" w:type="dxa"/>
              <w:bottom w:w="150" w:type="dxa"/>
              <w:right w:w="240" w:type="dxa"/>
            </w:tcMar>
            <w:vAlign w:val="center"/>
            <w:hideMark/>
          </w:tcPr>
          <w:p w14:paraId="61D241F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متغیر</w:t>
            </w:r>
          </w:p>
        </w:tc>
        <w:tc>
          <w:tcPr>
            <w:tcW w:w="655" w:type="pct"/>
            <w:tcBorders>
              <w:top w:val="nil"/>
            </w:tcBorders>
            <w:tcMar>
              <w:top w:w="150" w:type="dxa"/>
              <w:left w:w="240" w:type="dxa"/>
              <w:bottom w:w="150" w:type="dxa"/>
              <w:right w:w="240" w:type="dxa"/>
            </w:tcMar>
            <w:vAlign w:val="center"/>
            <w:hideMark/>
          </w:tcPr>
          <w:p w14:paraId="5A3A734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656" w:type="pct"/>
            <w:tcBorders>
              <w:top w:val="nil"/>
            </w:tcBorders>
            <w:tcMar>
              <w:top w:w="150" w:type="dxa"/>
              <w:left w:w="240" w:type="dxa"/>
              <w:bottom w:w="150" w:type="dxa"/>
              <w:right w:w="240" w:type="dxa"/>
            </w:tcMar>
            <w:vAlign w:val="center"/>
            <w:hideMark/>
          </w:tcPr>
          <w:p w14:paraId="0F64777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w:t>
            </w:r>
          </w:p>
        </w:tc>
        <w:tc>
          <w:tcPr>
            <w:tcW w:w="624" w:type="pct"/>
            <w:tcBorders>
              <w:top w:val="nil"/>
            </w:tcBorders>
            <w:tcMar>
              <w:top w:w="150" w:type="dxa"/>
              <w:left w:w="240" w:type="dxa"/>
              <w:bottom w:w="150" w:type="dxa"/>
              <w:right w:w="240" w:type="dxa"/>
            </w:tcMar>
            <w:vAlign w:val="center"/>
            <w:hideMark/>
          </w:tcPr>
          <w:p w14:paraId="1C486E9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w:t>
            </w:r>
          </w:p>
        </w:tc>
        <w:tc>
          <w:tcPr>
            <w:tcW w:w="645" w:type="pct"/>
            <w:tcBorders>
              <w:top w:val="nil"/>
            </w:tcBorders>
            <w:tcMar>
              <w:top w:w="150" w:type="dxa"/>
              <w:left w:w="240" w:type="dxa"/>
              <w:bottom w:w="150" w:type="dxa"/>
              <w:right w:w="240" w:type="dxa"/>
            </w:tcMar>
            <w:vAlign w:val="center"/>
            <w:hideMark/>
          </w:tcPr>
          <w:p w14:paraId="21C8817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w:t>
            </w:r>
          </w:p>
        </w:tc>
        <w:tc>
          <w:tcPr>
            <w:tcW w:w="645" w:type="pct"/>
            <w:tcBorders>
              <w:top w:val="nil"/>
            </w:tcBorders>
            <w:tcMar>
              <w:top w:w="150" w:type="dxa"/>
              <w:left w:w="240" w:type="dxa"/>
              <w:bottom w:w="150" w:type="dxa"/>
              <w:right w:w="240" w:type="dxa"/>
            </w:tcMar>
            <w:vAlign w:val="center"/>
            <w:hideMark/>
          </w:tcPr>
          <w:p w14:paraId="241A579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w:t>
            </w:r>
          </w:p>
        </w:tc>
        <w:tc>
          <w:tcPr>
            <w:tcW w:w="326" w:type="pct"/>
            <w:tcBorders>
              <w:top w:val="nil"/>
            </w:tcBorders>
            <w:tcMar>
              <w:top w:w="150" w:type="dxa"/>
              <w:left w:w="240" w:type="dxa"/>
              <w:bottom w:w="150" w:type="dxa"/>
              <w:right w:w="240" w:type="dxa"/>
            </w:tcMar>
            <w:vAlign w:val="center"/>
            <w:hideMark/>
          </w:tcPr>
          <w:p w14:paraId="219F14A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w:t>
            </w:r>
          </w:p>
        </w:tc>
      </w:tr>
      <w:tr w:rsidR="009019DB" w:rsidRPr="009019DB" w14:paraId="6C2F7E5D" w14:textId="77777777" w:rsidTr="009019DB">
        <w:tc>
          <w:tcPr>
            <w:tcW w:w="1448" w:type="pct"/>
            <w:tcMar>
              <w:top w:w="150" w:type="dxa"/>
              <w:left w:w="0" w:type="dxa"/>
              <w:bottom w:w="150" w:type="dxa"/>
              <w:right w:w="240" w:type="dxa"/>
            </w:tcMar>
            <w:vAlign w:val="center"/>
            <w:hideMark/>
          </w:tcPr>
          <w:p w14:paraId="50B5352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 xml:space="preserve">تفکر </w:t>
            </w:r>
            <w:proofErr w:type="spellStart"/>
            <w:r w:rsidRPr="009019DB">
              <w:rPr>
                <w:rFonts w:ascii="Segoe UI" w:eastAsia="Times New Roman" w:hAnsi="Segoe UI" w:cs="Segoe UI"/>
                <w:sz w:val="23"/>
                <w:szCs w:val="23"/>
                <w:rtl/>
              </w:rPr>
              <w:t>وجودی</w:t>
            </w:r>
            <w:proofErr w:type="spellEnd"/>
            <w:r w:rsidRPr="009019DB">
              <w:rPr>
                <w:rFonts w:ascii="Segoe UI" w:eastAsia="Times New Roman" w:hAnsi="Segoe UI" w:cs="Segoe UI"/>
                <w:sz w:val="23"/>
                <w:szCs w:val="23"/>
                <w:rtl/>
              </w:rPr>
              <w:t xml:space="preserve"> انتقادی</w:t>
            </w:r>
          </w:p>
        </w:tc>
        <w:tc>
          <w:tcPr>
            <w:tcW w:w="655" w:type="pct"/>
            <w:tcMar>
              <w:top w:w="150" w:type="dxa"/>
              <w:left w:w="240" w:type="dxa"/>
              <w:bottom w:w="150" w:type="dxa"/>
              <w:right w:w="240" w:type="dxa"/>
            </w:tcMar>
            <w:vAlign w:val="center"/>
            <w:hideMark/>
          </w:tcPr>
          <w:p w14:paraId="52C5555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656" w:type="pct"/>
            <w:tcMar>
              <w:top w:w="150" w:type="dxa"/>
              <w:left w:w="240" w:type="dxa"/>
              <w:bottom w:w="150" w:type="dxa"/>
              <w:right w:w="240" w:type="dxa"/>
            </w:tcMar>
            <w:vAlign w:val="center"/>
            <w:hideMark/>
          </w:tcPr>
          <w:p w14:paraId="7766BBB8" w14:textId="77777777" w:rsidR="009019DB" w:rsidRPr="009019DB" w:rsidRDefault="009019DB" w:rsidP="009019DB">
            <w:pPr>
              <w:spacing w:after="0" w:line="375" w:lineRule="atLeast"/>
              <w:rPr>
                <w:rFonts w:ascii="Segoe UI" w:eastAsia="Times New Roman" w:hAnsi="Segoe UI" w:cs="Segoe UI"/>
                <w:sz w:val="23"/>
                <w:szCs w:val="23"/>
              </w:rPr>
            </w:pPr>
          </w:p>
        </w:tc>
        <w:tc>
          <w:tcPr>
            <w:tcW w:w="624" w:type="pct"/>
            <w:tcMar>
              <w:top w:w="150" w:type="dxa"/>
              <w:left w:w="240" w:type="dxa"/>
              <w:bottom w:w="150" w:type="dxa"/>
              <w:right w:w="240" w:type="dxa"/>
            </w:tcMar>
            <w:vAlign w:val="center"/>
            <w:hideMark/>
          </w:tcPr>
          <w:p w14:paraId="3B3C83F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645" w:type="pct"/>
            <w:tcMar>
              <w:top w:w="150" w:type="dxa"/>
              <w:left w:w="240" w:type="dxa"/>
              <w:bottom w:w="150" w:type="dxa"/>
              <w:right w:w="240" w:type="dxa"/>
            </w:tcMar>
            <w:vAlign w:val="center"/>
            <w:hideMark/>
          </w:tcPr>
          <w:p w14:paraId="1BA094B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645" w:type="pct"/>
            <w:tcMar>
              <w:top w:w="150" w:type="dxa"/>
              <w:left w:w="240" w:type="dxa"/>
              <w:bottom w:w="150" w:type="dxa"/>
              <w:right w:w="240" w:type="dxa"/>
            </w:tcMar>
            <w:vAlign w:val="center"/>
            <w:hideMark/>
          </w:tcPr>
          <w:p w14:paraId="7A772552"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326" w:type="pct"/>
            <w:tcMar>
              <w:top w:w="150" w:type="dxa"/>
              <w:left w:w="240" w:type="dxa"/>
              <w:bottom w:w="150" w:type="dxa"/>
              <w:right w:w="0" w:type="dxa"/>
            </w:tcMar>
            <w:vAlign w:val="center"/>
            <w:hideMark/>
          </w:tcPr>
          <w:p w14:paraId="47DFB4F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1EF75D54" w14:textId="77777777" w:rsidTr="009019DB">
        <w:tc>
          <w:tcPr>
            <w:tcW w:w="1448" w:type="pct"/>
            <w:tcMar>
              <w:top w:w="150" w:type="dxa"/>
              <w:left w:w="0" w:type="dxa"/>
              <w:bottom w:w="150" w:type="dxa"/>
              <w:right w:w="240" w:type="dxa"/>
            </w:tcMar>
            <w:vAlign w:val="center"/>
            <w:hideMark/>
          </w:tcPr>
          <w:p w14:paraId="750FACE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ایجاد معنای شخصی</w:t>
            </w:r>
          </w:p>
        </w:tc>
        <w:tc>
          <w:tcPr>
            <w:tcW w:w="655" w:type="pct"/>
            <w:tcMar>
              <w:top w:w="150" w:type="dxa"/>
              <w:left w:w="240" w:type="dxa"/>
              <w:bottom w:w="150" w:type="dxa"/>
              <w:right w:w="240" w:type="dxa"/>
            </w:tcMar>
            <w:vAlign w:val="center"/>
            <w:hideMark/>
          </w:tcPr>
          <w:p w14:paraId="7569AC6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۰/۵۸</w:t>
            </w:r>
            <w:r w:rsidRPr="009019DB">
              <w:rPr>
                <w:rFonts w:ascii="Segoe UI" w:eastAsia="Times New Roman" w:hAnsi="Segoe UI" w:cs="Segoe UI"/>
                <w:sz w:val="23"/>
                <w:szCs w:val="23"/>
              </w:rPr>
              <w:t>**</w:t>
            </w:r>
          </w:p>
        </w:tc>
        <w:tc>
          <w:tcPr>
            <w:tcW w:w="656" w:type="pct"/>
            <w:tcMar>
              <w:top w:w="150" w:type="dxa"/>
              <w:left w:w="240" w:type="dxa"/>
              <w:bottom w:w="150" w:type="dxa"/>
              <w:right w:w="240" w:type="dxa"/>
            </w:tcMar>
            <w:vAlign w:val="center"/>
            <w:hideMark/>
          </w:tcPr>
          <w:p w14:paraId="7206EC9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624" w:type="pct"/>
            <w:tcMar>
              <w:top w:w="150" w:type="dxa"/>
              <w:left w:w="240" w:type="dxa"/>
              <w:bottom w:w="150" w:type="dxa"/>
              <w:right w:w="240" w:type="dxa"/>
            </w:tcMar>
            <w:vAlign w:val="center"/>
            <w:hideMark/>
          </w:tcPr>
          <w:p w14:paraId="0EAE3CBD" w14:textId="77777777" w:rsidR="009019DB" w:rsidRPr="009019DB" w:rsidRDefault="009019DB" w:rsidP="009019DB">
            <w:pPr>
              <w:spacing w:after="0" w:line="375" w:lineRule="atLeast"/>
              <w:rPr>
                <w:rFonts w:ascii="Segoe UI" w:eastAsia="Times New Roman" w:hAnsi="Segoe UI" w:cs="Segoe UI"/>
                <w:sz w:val="23"/>
                <w:szCs w:val="23"/>
              </w:rPr>
            </w:pPr>
          </w:p>
        </w:tc>
        <w:tc>
          <w:tcPr>
            <w:tcW w:w="645" w:type="pct"/>
            <w:tcMar>
              <w:top w:w="150" w:type="dxa"/>
              <w:left w:w="240" w:type="dxa"/>
              <w:bottom w:w="150" w:type="dxa"/>
              <w:right w:w="240" w:type="dxa"/>
            </w:tcMar>
            <w:vAlign w:val="center"/>
            <w:hideMark/>
          </w:tcPr>
          <w:p w14:paraId="4D5CCBD7"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645" w:type="pct"/>
            <w:tcMar>
              <w:top w:w="150" w:type="dxa"/>
              <w:left w:w="240" w:type="dxa"/>
              <w:bottom w:w="150" w:type="dxa"/>
              <w:right w:w="240" w:type="dxa"/>
            </w:tcMar>
            <w:vAlign w:val="center"/>
            <w:hideMark/>
          </w:tcPr>
          <w:p w14:paraId="7C04E53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326" w:type="pct"/>
            <w:tcMar>
              <w:top w:w="150" w:type="dxa"/>
              <w:left w:w="240" w:type="dxa"/>
              <w:bottom w:w="150" w:type="dxa"/>
              <w:right w:w="0" w:type="dxa"/>
            </w:tcMar>
            <w:vAlign w:val="center"/>
            <w:hideMark/>
          </w:tcPr>
          <w:p w14:paraId="62DBA289"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725DB26D" w14:textId="77777777" w:rsidTr="009019DB">
        <w:tc>
          <w:tcPr>
            <w:tcW w:w="1448" w:type="pct"/>
            <w:tcMar>
              <w:top w:w="150" w:type="dxa"/>
              <w:left w:w="0" w:type="dxa"/>
              <w:bottom w:w="150" w:type="dxa"/>
              <w:right w:w="240" w:type="dxa"/>
            </w:tcMar>
            <w:vAlign w:val="center"/>
            <w:hideMark/>
          </w:tcPr>
          <w:p w14:paraId="12C4272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آگاهی متعالی</w:t>
            </w:r>
          </w:p>
        </w:tc>
        <w:tc>
          <w:tcPr>
            <w:tcW w:w="655" w:type="pct"/>
            <w:tcMar>
              <w:top w:w="150" w:type="dxa"/>
              <w:left w:w="240" w:type="dxa"/>
              <w:bottom w:w="150" w:type="dxa"/>
              <w:right w:w="240" w:type="dxa"/>
            </w:tcMar>
            <w:vAlign w:val="center"/>
            <w:hideMark/>
          </w:tcPr>
          <w:p w14:paraId="0A1EA92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۰/۵۶</w:t>
            </w:r>
            <w:r w:rsidRPr="009019DB">
              <w:rPr>
                <w:rFonts w:ascii="Segoe UI" w:eastAsia="Times New Roman" w:hAnsi="Segoe UI" w:cs="Segoe UI"/>
                <w:sz w:val="23"/>
                <w:szCs w:val="23"/>
              </w:rPr>
              <w:t>**</w:t>
            </w:r>
          </w:p>
        </w:tc>
        <w:tc>
          <w:tcPr>
            <w:tcW w:w="656" w:type="pct"/>
            <w:tcMar>
              <w:top w:w="150" w:type="dxa"/>
              <w:left w:w="240" w:type="dxa"/>
              <w:bottom w:w="150" w:type="dxa"/>
              <w:right w:w="240" w:type="dxa"/>
            </w:tcMar>
            <w:vAlign w:val="center"/>
            <w:hideMark/>
          </w:tcPr>
          <w:p w14:paraId="554C40E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۰/۴۵</w:t>
            </w:r>
            <w:r w:rsidRPr="009019DB">
              <w:rPr>
                <w:rFonts w:ascii="Segoe UI" w:eastAsia="Times New Roman" w:hAnsi="Segoe UI" w:cs="Segoe UI"/>
                <w:sz w:val="23"/>
                <w:szCs w:val="23"/>
              </w:rPr>
              <w:t>**</w:t>
            </w:r>
          </w:p>
        </w:tc>
        <w:tc>
          <w:tcPr>
            <w:tcW w:w="624" w:type="pct"/>
            <w:tcMar>
              <w:top w:w="150" w:type="dxa"/>
              <w:left w:w="240" w:type="dxa"/>
              <w:bottom w:w="150" w:type="dxa"/>
              <w:right w:w="240" w:type="dxa"/>
            </w:tcMar>
            <w:vAlign w:val="center"/>
            <w:hideMark/>
          </w:tcPr>
          <w:p w14:paraId="6962511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645" w:type="pct"/>
            <w:tcMar>
              <w:top w:w="150" w:type="dxa"/>
              <w:left w:w="240" w:type="dxa"/>
              <w:bottom w:w="150" w:type="dxa"/>
              <w:right w:w="240" w:type="dxa"/>
            </w:tcMar>
            <w:vAlign w:val="center"/>
            <w:hideMark/>
          </w:tcPr>
          <w:p w14:paraId="7BCE5052" w14:textId="77777777" w:rsidR="009019DB" w:rsidRPr="009019DB" w:rsidRDefault="009019DB" w:rsidP="009019DB">
            <w:pPr>
              <w:spacing w:after="0" w:line="375" w:lineRule="atLeast"/>
              <w:rPr>
                <w:rFonts w:ascii="Segoe UI" w:eastAsia="Times New Roman" w:hAnsi="Segoe UI" w:cs="Segoe UI"/>
                <w:sz w:val="23"/>
                <w:szCs w:val="23"/>
              </w:rPr>
            </w:pPr>
          </w:p>
        </w:tc>
        <w:tc>
          <w:tcPr>
            <w:tcW w:w="645" w:type="pct"/>
            <w:tcMar>
              <w:top w:w="150" w:type="dxa"/>
              <w:left w:w="240" w:type="dxa"/>
              <w:bottom w:w="150" w:type="dxa"/>
              <w:right w:w="240" w:type="dxa"/>
            </w:tcMar>
            <w:vAlign w:val="center"/>
            <w:hideMark/>
          </w:tcPr>
          <w:p w14:paraId="34EC5FFD"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326" w:type="pct"/>
            <w:tcMar>
              <w:top w:w="150" w:type="dxa"/>
              <w:left w:w="240" w:type="dxa"/>
              <w:bottom w:w="150" w:type="dxa"/>
              <w:right w:w="0" w:type="dxa"/>
            </w:tcMar>
            <w:vAlign w:val="center"/>
            <w:hideMark/>
          </w:tcPr>
          <w:p w14:paraId="6B2B2CAC"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60EC04FB" w14:textId="77777777" w:rsidTr="009019DB">
        <w:tc>
          <w:tcPr>
            <w:tcW w:w="1448" w:type="pct"/>
            <w:tcMar>
              <w:top w:w="150" w:type="dxa"/>
              <w:left w:w="0" w:type="dxa"/>
              <w:bottom w:w="150" w:type="dxa"/>
              <w:right w:w="240" w:type="dxa"/>
            </w:tcMar>
            <w:vAlign w:val="center"/>
            <w:hideMark/>
          </w:tcPr>
          <w:p w14:paraId="0F92E7D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گسترش حالت هوشیاری</w:t>
            </w:r>
          </w:p>
        </w:tc>
        <w:tc>
          <w:tcPr>
            <w:tcW w:w="655" w:type="pct"/>
            <w:tcMar>
              <w:top w:w="150" w:type="dxa"/>
              <w:left w:w="240" w:type="dxa"/>
              <w:bottom w:w="150" w:type="dxa"/>
              <w:right w:w="240" w:type="dxa"/>
            </w:tcMar>
            <w:vAlign w:val="center"/>
            <w:hideMark/>
          </w:tcPr>
          <w:p w14:paraId="11D4569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۰/۳۴</w:t>
            </w:r>
            <w:r w:rsidRPr="009019DB">
              <w:rPr>
                <w:rFonts w:ascii="Segoe UI" w:eastAsia="Times New Roman" w:hAnsi="Segoe UI" w:cs="Segoe UI"/>
                <w:sz w:val="23"/>
                <w:szCs w:val="23"/>
              </w:rPr>
              <w:t>**</w:t>
            </w:r>
          </w:p>
        </w:tc>
        <w:tc>
          <w:tcPr>
            <w:tcW w:w="656" w:type="pct"/>
            <w:tcMar>
              <w:top w:w="150" w:type="dxa"/>
              <w:left w:w="240" w:type="dxa"/>
              <w:bottom w:w="150" w:type="dxa"/>
              <w:right w:w="240" w:type="dxa"/>
            </w:tcMar>
            <w:vAlign w:val="center"/>
            <w:hideMark/>
          </w:tcPr>
          <w:p w14:paraId="1A0B40B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۰/۴۶</w:t>
            </w:r>
            <w:r w:rsidRPr="009019DB">
              <w:rPr>
                <w:rFonts w:ascii="Segoe UI" w:eastAsia="Times New Roman" w:hAnsi="Segoe UI" w:cs="Segoe UI"/>
                <w:sz w:val="23"/>
                <w:szCs w:val="23"/>
              </w:rPr>
              <w:t>**</w:t>
            </w:r>
          </w:p>
        </w:tc>
        <w:tc>
          <w:tcPr>
            <w:tcW w:w="624" w:type="pct"/>
            <w:tcMar>
              <w:top w:w="150" w:type="dxa"/>
              <w:left w:w="240" w:type="dxa"/>
              <w:bottom w:w="150" w:type="dxa"/>
              <w:right w:w="240" w:type="dxa"/>
            </w:tcMar>
            <w:vAlign w:val="center"/>
            <w:hideMark/>
          </w:tcPr>
          <w:p w14:paraId="3CBD8B9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۰/۳۶</w:t>
            </w:r>
            <w:r w:rsidRPr="009019DB">
              <w:rPr>
                <w:rFonts w:ascii="Segoe UI" w:eastAsia="Times New Roman" w:hAnsi="Segoe UI" w:cs="Segoe UI"/>
                <w:sz w:val="23"/>
                <w:szCs w:val="23"/>
              </w:rPr>
              <w:t>**</w:t>
            </w:r>
          </w:p>
        </w:tc>
        <w:tc>
          <w:tcPr>
            <w:tcW w:w="645" w:type="pct"/>
            <w:tcMar>
              <w:top w:w="150" w:type="dxa"/>
              <w:left w:w="240" w:type="dxa"/>
              <w:bottom w:w="150" w:type="dxa"/>
              <w:right w:w="240" w:type="dxa"/>
            </w:tcMar>
            <w:vAlign w:val="center"/>
            <w:hideMark/>
          </w:tcPr>
          <w:p w14:paraId="4EA1BA2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645" w:type="pct"/>
            <w:tcMar>
              <w:top w:w="150" w:type="dxa"/>
              <w:left w:w="240" w:type="dxa"/>
              <w:bottom w:w="150" w:type="dxa"/>
              <w:right w:w="240" w:type="dxa"/>
            </w:tcMar>
            <w:vAlign w:val="center"/>
            <w:hideMark/>
          </w:tcPr>
          <w:p w14:paraId="2D708719" w14:textId="77777777" w:rsidR="009019DB" w:rsidRPr="009019DB" w:rsidRDefault="009019DB" w:rsidP="009019DB">
            <w:pPr>
              <w:spacing w:after="0" w:line="375" w:lineRule="atLeast"/>
              <w:rPr>
                <w:rFonts w:ascii="Segoe UI" w:eastAsia="Times New Roman" w:hAnsi="Segoe UI" w:cs="Segoe UI"/>
                <w:sz w:val="23"/>
                <w:szCs w:val="23"/>
              </w:rPr>
            </w:pPr>
          </w:p>
        </w:tc>
        <w:tc>
          <w:tcPr>
            <w:tcW w:w="326" w:type="pct"/>
            <w:tcMar>
              <w:top w:w="150" w:type="dxa"/>
              <w:left w:w="240" w:type="dxa"/>
              <w:bottom w:w="150" w:type="dxa"/>
              <w:right w:w="0" w:type="dxa"/>
            </w:tcMar>
            <w:vAlign w:val="center"/>
            <w:hideMark/>
          </w:tcPr>
          <w:p w14:paraId="50FBA4B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34E74824" w14:textId="77777777" w:rsidTr="009019DB">
        <w:tc>
          <w:tcPr>
            <w:tcW w:w="1448" w:type="pct"/>
            <w:tcMar>
              <w:top w:w="150" w:type="dxa"/>
              <w:left w:w="0" w:type="dxa"/>
              <w:bottom w:w="150" w:type="dxa"/>
              <w:right w:w="240" w:type="dxa"/>
            </w:tcMar>
            <w:vAlign w:val="center"/>
            <w:hideMark/>
          </w:tcPr>
          <w:p w14:paraId="598809F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هوش معنوی کل</w:t>
            </w:r>
          </w:p>
        </w:tc>
        <w:tc>
          <w:tcPr>
            <w:tcW w:w="655" w:type="pct"/>
            <w:tcMar>
              <w:top w:w="150" w:type="dxa"/>
              <w:left w:w="240" w:type="dxa"/>
              <w:bottom w:w="150" w:type="dxa"/>
              <w:right w:w="240" w:type="dxa"/>
            </w:tcMar>
            <w:vAlign w:val="center"/>
            <w:hideMark/>
          </w:tcPr>
          <w:p w14:paraId="52F3417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۰/۸۳</w:t>
            </w:r>
            <w:r w:rsidRPr="009019DB">
              <w:rPr>
                <w:rFonts w:ascii="Segoe UI" w:eastAsia="Times New Roman" w:hAnsi="Segoe UI" w:cs="Segoe UI"/>
                <w:sz w:val="23"/>
                <w:szCs w:val="23"/>
              </w:rPr>
              <w:t>**</w:t>
            </w:r>
          </w:p>
        </w:tc>
        <w:tc>
          <w:tcPr>
            <w:tcW w:w="656" w:type="pct"/>
            <w:tcMar>
              <w:top w:w="150" w:type="dxa"/>
              <w:left w:w="240" w:type="dxa"/>
              <w:bottom w:w="150" w:type="dxa"/>
              <w:right w:w="240" w:type="dxa"/>
            </w:tcMar>
            <w:vAlign w:val="center"/>
            <w:hideMark/>
          </w:tcPr>
          <w:p w14:paraId="5922576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۰/۸۰</w:t>
            </w:r>
            <w:r w:rsidRPr="009019DB">
              <w:rPr>
                <w:rFonts w:ascii="Segoe UI" w:eastAsia="Times New Roman" w:hAnsi="Segoe UI" w:cs="Segoe UI"/>
                <w:sz w:val="23"/>
                <w:szCs w:val="23"/>
              </w:rPr>
              <w:t>**</w:t>
            </w:r>
          </w:p>
        </w:tc>
        <w:tc>
          <w:tcPr>
            <w:tcW w:w="624" w:type="pct"/>
            <w:tcMar>
              <w:top w:w="150" w:type="dxa"/>
              <w:left w:w="240" w:type="dxa"/>
              <w:bottom w:w="150" w:type="dxa"/>
              <w:right w:w="240" w:type="dxa"/>
            </w:tcMar>
            <w:vAlign w:val="center"/>
            <w:hideMark/>
          </w:tcPr>
          <w:p w14:paraId="1580E67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۰/۸۶</w:t>
            </w:r>
            <w:r w:rsidRPr="009019DB">
              <w:rPr>
                <w:rFonts w:ascii="Segoe UI" w:eastAsia="Times New Roman" w:hAnsi="Segoe UI" w:cs="Segoe UI"/>
                <w:sz w:val="23"/>
                <w:szCs w:val="23"/>
              </w:rPr>
              <w:t>**</w:t>
            </w:r>
          </w:p>
        </w:tc>
        <w:tc>
          <w:tcPr>
            <w:tcW w:w="645" w:type="pct"/>
            <w:tcMar>
              <w:top w:w="150" w:type="dxa"/>
              <w:left w:w="240" w:type="dxa"/>
              <w:bottom w:w="150" w:type="dxa"/>
              <w:right w:w="240" w:type="dxa"/>
            </w:tcMar>
            <w:vAlign w:val="center"/>
            <w:hideMark/>
          </w:tcPr>
          <w:p w14:paraId="0D160BF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۰/۷۷</w:t>
            </w:r>
            <w:r w:rsidRPr="009019DB">
              <w:rPr>
                <w:rFonts w:ascii="Segoe UI" w:eastAsia="Times New Roman" w:hAnsi="Segoe UI" w:cs="Segoe UI"/>
                <w:sz w:val="23"/>
                <w:szCs w:val="23"/>
              </w:rPr>
              <w:t>**</w:t>
            </w:r>
          </w:p>
        </w:tc>
        <w:tc>
          <w:tcPr>
            <w:tcW w:w="645" w:type="pct"/>
            <w:tcMar>
              <w:top w:w="150" w:type="dxa"/>
              <w:left w:w="240" w:type="dxa"/>
              <w:bottom w:w="150" w:type="dxa"/>
              <w:right w:w="240" w:type="dxa"/>
            </w:tcMar>
            <w:vAlign w:val="center"/>
            <w:hideMark/>
          </w:tcPr>
          <w:p w14:paraId="21D6E1E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326" w:type="pct"/>
            <w:tcMar>
              <w:top w:w="150" w:type="dxa"/>
              <w:left w:w="240" w:type="dxa"/>
              <w:bottom w:w="150" w:type="dxa"/>
              <w:right w:w="0" w:type="dxa"/>
            </w:tcMar>
            <w:vAlign w:val="center"/>
            <w:hideMark/>
          </w:tcPr>
          <w:p w14:paraId="4BA5DB9F" w14:textId="77777777" w:rsidR="009019DB" w:rsidRPr="009019DB" w:rsidRDefault="009019DB" w:rsidP="009019DB">
            <w:pPr>
              <w:spacing w:after="0" w:line="375" w:lineRule="atLeast"/>
              <w:rPr>
                <w:rFonts w:ascii="Segoe UI" w:eastAsia="Times New Roman" w:hAnsi="Segoe UI" w:cs="Segoe UI"/>
                <w:sz w:val="23"/>
                <w:szCs w:val="23"/>
              </w:rPr>
            </w:pPr>
          </w:p>
        </w:tc>
      </w:tr>
      <w:tr w:rsidR="009019DB" w:rsidRPr="009019DB" w14:paraId="2E061C87" w14:textId="77777777" w:rsidTr="009019DB">
        <w:tc>
          <w:tcPr>
            <w:tcW w:w="1448" w:type="pct"/>
            <w:tcMar>
              <w:top w:w="150" w:type="dxa"/>
              <w:left w:w="0" w:type="dxa"/>
              <w:bottom w:w="150" w:type="dxa"/>
              <w:right w:w="240" w:type="dxa"/>
            </w:tcMar>
            <w:vAlign w:val="center"/>
            <w:hideMark/>
          </w:tcPr>
          <w:p w14:paraId="27C75DB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اضطراب مرگ</w:t>
            </w:r>
          </w:p>
        </w:tc>
        <w:tc>
          <w:tcPr>
            <w:tcW w:w="655" w:type="pct"/>
            <w:tcMar>
              <w:top w:w="150" w:type="dxa"/>
              <w:left w:w="240" w:type="dxa"/>
              <w:bottom w:w="150" w:type="dxa"/>
              <w:right w:w="240" w:type="dxa"/>
            </w:tcMar>
            <w:vAlign w:val="center"/>
            <w:hideMark/>
          </w:tcPr>
          <w:p w14:paraId="266286F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۰/۳۴</w:t>
            </w:r>
            <w:r w:rsidRPr="009019DB">
              <w:rPr>
                <w:rFonts w:ascii="Segoe UI" w:eastAsia="Times New Roman" w:hAnsi="Segoe UI" w:cs="Segoe UI"/>
                <w:sz w:val="23"/>
                <w:szCs w:val="23"/>
              </w:rPr>
              <w:t>**</w:t>
            </w:r>
          </w:p>
        </w:tc>
        <w:tc>
          <w:tcPr>
            <w:tcW w:w="656" w:type="pct"/>
            <w:tcMar>
              <w:top w:w="150" w:type="dxa"/>
              <w:left w:w="240" w:type="dxa"/>
              <w:bottom w:w="150" w:type="dxa"/>
              <w:right w:w="240" w:type="dxa"/>
            </w:tcMar>
            <w:vAlign w:val="center"/>
            <w:hideMark/>
          </w:tcPr>
          <w:p w14:paraId="2CDFF9D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۰/۴۵</w:t>
            </w:r>
            <w:r w:rsidRPr="009019DB">
              <w:rPr>
                <w:rFonts w:ascii="Segoe UI" w:eastAsia="Times New Roman" w:hAnsi="Segoe UI" w:cs="Segoe UI"/>
                <w:sz w:val="23"/>
                <w:szCs w:val="23"/>
              </w:rPr>
              <w:t>**</w:t>
            </w:r>
          </w:p>
        </w:tc>
        <w:tc>
          <w:tcPr>
            <w:tcW w:w="624" w:type="pct"/>
            <w:tcMar>
              <w:top w:w="150" w:type="dxa"/>
              <w:left w:w="240" w:type="dxa"/>
              <w:bottom w:w="150" w:type="dxa"/>
              <w:right w:w="240" w:type="dxa"/>
            </w:tcMar>
            <w:vAlign w:val="center"/>
            <w:hideMark/>
          </w:tcPr>
          <w:p w14:paraId="27804D4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۰/۳۱</w:t>
            </w:r>
            <w:r w:rsidRPr="009019DB">
              <w:rPr>
                <w:rFonts w:ascii="Segoe UI" w:eastAsia="Times New Roman" w:hAnsi="Segoe UI" w:cs="Segoe UI"/>
                <w:sz w:val="23"/>
                <w:szCs w:val="23"/>
              </w:rPr>
              <w:t>**</w:t>
            </w:r>
          </w:p>
        </w:tc>
        <w:tc>
          <w:tcPr>
            <w:tcW w:w="645" w:type="pct"/>
            <w:tcMar>
              <w:top w:w="150" w:type="dxa"/>
              <w:left w:w="240" w:type="dxa"/>
              <w:bottom w:w="150" w:type="dxa"/>
              <w:right w:w="240" w:type="dxa"/>
            </w:tcMar>
            <w:vAlign w:val="center"/>
            <w:hideMark/>
          </w:tcPr>
          <w:p w14:paraId="0020672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۰/۲۹</w:t>
            </w:r>
            <w:r w:rsidRPr="009019DB">
              <w:rPr>
                <w:rFonts w:ascii="Segoe UI" w:eastAsia="Times New Roman" w:hAnsi="Segoe UI" w:cs="Segoe UI"/>
                <w:sz w:val="23"/>
                <w:szCs w:val="23"/>
              </w:rPr>
              <w:t>**</w:t>
            </w:r>
          </w:p>
        </w:tc>
        <w:tc>
          <w:tcPr>
            <w:tcW w:w="645" w:type="pct"/>
            <w:tcMar>
              <w:top w:w="150" w:type="dxa"/>
              <w:left w:w="240" w:type="dxa"/>
              <w:bottom w:w="150" w:type="dxa"/>
              <w:right w:w="240" w:type="dxa"/>
            </w:tcMar>
            <w:vAlign w:val="center"/>
            <w:hideMark/>
          </w:tcPr>
          <w:p w14:paraId="7622AB1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۰/۴۶</w:t>
            </w:r>
            <w:r w:rsidRPr="009019DB">
              <w:rPr>
                <w:rFonts w:ascii="Segoe UI" w:eastAsia="Times New Roman" w:hAnsi="Segoe UI" w:cs="Segoe UI"/>
                <w:sz w:val="23"/>
                <w:szCs w:val="23"/>
              </w:rPr>
              <w:t>**</w:t>
            </w:r>
          </w:p>
        </w:tc>
        <w:tc>
          <w:tcPr>
            <w:tcW w:w="326" w:type="pct"/>
            <w:tcMar>
              <w:top w:w="150" w:type="dxa"/>
              <w:left w:w="240" w:type="dxa"/>
              <w:bottom w:w="150" w:type="dxa"/>
              <w:right w:w="0" w:type="dxa"/>
            </w:tcMar>
            <w:vAlign w:val="center"/>
            <w:hideMark/>
          </w:tcPr>
          <w:p w14:paraId="2B09B23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r>
    </w:tbl>
    <w:p w14:paraId="3B814441"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Pr>
        <w:lastRenderedPageBreak/>
        <w:t>** p&lt;0.01</w:t>
      </w:r>
    </w:p>
    <w:p w14:paraId="692449F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بر اساس نتایج جدول فوق، بین اضطراب مرگ با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w:t>
      </w:r>
      <w:r w:rsidRPr="009019DB">
        <w:rPr>
          <w:rFonts w:ascii="Segoe UI" w:eastAsia="Times New Roman" w:hAnsi="Segoe UI" w:cs="Segoe UI"/>
          <w:sz w:val="24"/>
          <w:szCs w:val="24"/>
        </w:rPr>
        <w:t xml:space="preserve"> (r=-0/34)</w:t>
      </w:r>
      <w:r w:rsidRPr="009019DB">
        <w:rPr>
          <w:rFonts w:ascii="Segoe UI" w:eastAsia="Times New Roman" w:hAnsi="Segoe UI" w:cs="Segoe UI"/>
          <w:sz w:val="24"/>
          <w:szCs w:val="24"/>
          <w:rtl/>
        </w:rPr>
        <w:t>، ایجاد معنای شخصی</w:t>
      </w:r>
      <w:r w:rsidRPr="009019DB">
        <w:rPr>
          <w:rFonts w:ascii="Segoe UI" w:eastAsia="Times New Roman" w:hAnsi="Segoe UI" w:cs="Segoe UI"/>
          <w:sz w:val="24"/>
          <w:szCs w:val="24"/>
        </w:rPr>
        <w:t xml:space="preserve"> (r=-0/45)</w:t>
      </w:r>
      <w:r w:rsidRPr="009019DB">
        <w:rPr>
          <w:rFonts w:ascii="Segoe UI" w:eastAsia="Times New Roman" w:hAnsi="Segoe UI" w:cs="Segoe UI"/>
          <w:sz w:val="24"/>
          <w:szCs w:val="24"/>
          <w:rtl/>
        </w:rPr>
        <w:t>، آگاهی متعالی</w:t>
      </w:r>
      <w:r w:rsidRPr="009019DB">
        <w:rPr>
          <w:rFonts w:ascii="Segoe UI" w:eastAsia="Times New Roman" w:hAnsi="Segoe UI" w:cs="Segoe UI"/>
          <w:sz w:val="24"/>
          <w:szCs w:val="24"/>
        </w:rPr>
        <w:t xml:space="preserve"> (r=-0/31) </w:t>
      </w:r>
      <w:r w:rsidRPr="009019DB">
        <w:rPr>
          <w:rFonts w:ascii="Segoe UI" w:eastAsia="Times New Roman" w:hAnsi="Segoe UI" w:cs="Segoe UI"/>
          <w:sz w:val="24"/>
          <w:szCs w:val="24"/>
          <w:rtl/>
        </w:rPr>
        <w:t>و گسترش حالت هوشیاری</w:t>
      </w:r>
      <w:r w:rsidRPr="009019DB">
        <w:rPr>
          <w:rFonts w:ascii="Segoe UI" w:eastAsia="Times New Roman" w:hAnsi="Segoe UI" w:cs="Segoe UI"/>
          <w:sz w:val="24"/>
          <w:szCs w:val="24"/>
        </w:rPr>
        <w:t xml:space="preserve"> (r=-0/29)</w:t>
      </w:r>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رابطه‌ای</w:t>
      </w:r>
      <w:proofErr w:type="spellEnd"/>
      <w:r w:rsidRPr="009019DB">
        <w:rPr>
          <w:rFonts w:ascii="Segoe UI" w:eastAsia="Times New Roman" w:hAnsi="Segoe UI" w:cs="Segoe UI"/>
          <w:sz w:val="24"/>
          <w:szCs w:val="24"/>
          <w:rtl/>
        </w:rPr>
        <w:t xml:space="preserve"> منفی و معنادار در سطح ۰٫۰۱ وجود دارد. همچنین بین هوش معنوی و اضطراب مرگ نیز </w:t>
      </w:r>
      <w:proofErr w:type="spellStart"/>
      <w:r w:rsidRPr="009019DB">
        <w:rPr>
          <w:rFonts w:ascii="Segoe UI" w:eastAsia="Times New Roman" w:hAnsi="Segoe UI" w:cs="Segoe UI"/>
          <w:sz w:val="24"/>
          <w:szCs w:val="24"/>
          <w:rtl/>
        </w:rPr>
        <w:t>رابطه‌ای</w:t>
      </w:r>
      <w:proofErr w:type="spellEnd"/>
      <w:r w:rsidRPr="009019DB">
        <w:rPr>
          <w:rFonts w:ascii="Segoe UI" w:eastAsia="Times New Roman" w:hAnsi="Segoe UI" w:cs="Segoe UI"/>
          <w:sz w:val="24"/>
          <w:szCs w:val="24"/>
          <w:rtl/>
        </w:rPr>
        <w:t xml:space="preserve"> منفی و معنادار مشاهده شد</w:t>
      </w:r>
      <w:r w:rsidRPr="009019DB">
        <w:rPr>
          <w:rFonts w:ascii="Segoe UI" w:eastAsia="Times New Roman" w:hAnsi="Segoe UI" w:cs="Segoe UI"/>
          <w:sz w:val="24"/>
          <w:szCs w:val="24"/>
        </w:rPr>
        <w:t xml:space="preserve"> (r=-0/46)</w:t>
      </w:r>
      <w:r w:rsidRPr="009019DB">
        <w:rPr>
          <w:rFonts w:ascii="Segoe UI" w:eastAsia="Times New Roman" w:hAnsi="Segoe UI" w:cs="Segoe UI"/>
          <w:sz w:val="24"/>
          <w:szCs w:val="24"/>
          <w:rtl/>
        </w:rPr>
        <w:t xml:space="preserve">، این نتایج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با افزایش هوش معنوی و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آن، میزان اضطراب مرگ سالمندان کاهش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بنابراین فرضیه اول پژوهش تأیید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Pr>
        <w:t>.</w:t>
      </w:r>
    </w:p>
    <w:p w14:paraId="3035F566"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۴</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بررسی فرضیه فرعی دوم پژوهش: بین اضطراب سلامت و اضطراب مرگ در سالمندان رابطه وجود دارد</w:t>
      </w:r>
      <w:r w:rsidRPr="009019DB">
        <w:rPr>
          <w:rFonts w:ascii="Segoe UI" w:eastAsia="Times New Roman" w:hAnsi="Segoe UI" w:cs="Segoe UI"/>
          <w:b/>
          <w:bCs/>
          <w:sz w:val="30"/>
          <w:szCs w:val="30"/>
        </w:rPr>
        <w:t>.</w:t>
      </w:r>
    </w:p>
    <w:p w14:paraId="2114292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به منظور تحلیل </w:t>
      </w:r>
      <w:proofErr w:type="spellStart"/>
      <w:r w:rsidRPr="009019DB">
        <w:rPr>
          <w:rFonts w:ascii="Segoe UI" w:eastAsia="Times New Roman" w:hAnsi="Segoe UI" w:cs="Segoe UI"/>
          <w:sz w:val="24"/>
          <w:szCs w:val="24"/>
          <w:rtl/>
        </w:rPr>
        <w:t>داده‌های</w:t>
      </w:r>
      <w:proofErr w:type="spellEnd"/>
      <w:r w:rsidRPr="009019DB">
        <w:rPr>
          <w:rFonts w:ascii="Segoe UI" w:eastAsia="Times New Roman" w:hAnsi="Segoe UI" w:cs="Segoe UI"/>
          <w:sz w:val="24"/>
          <w:szCs w:val="24"/>
          <w:rtl/>
        </w:rPr>
        <w:t xml:space="preserve"> مربوط به این فرضیه از آزمون ضریب همبستگی </w:t>
      </w:r>
      <w:proofErr w:type="spellStart"/>
      <w:r w:rsidRPr="009019DB">
        <w:rPr>
          <w:rFonts w:ascii="Segoe UI" w:eastAsia="Times New Roman" w:hAnsi="Segoe UI" w:cs="Segoe UI"/>
          <w:sz w:val="24"/>
          <w:szCs w:val="24"/>
          <w:rtl/>
        </w:rPr>
        <w:t>پیرسون</w:t>
      </w:r>
      <w:proofErr w:type="spellEnd"/>
      <w:r w:rsidRPr="009019DB">
        <w:rPr>
          <w:rFonts w:ascii="Segoe UI" w:eastAsia="Times New Roman" w:hAnsi="Segoe UI" w:cs="Segoe UI"/>
          <w:sz w:val="24"/>
          <w:szCs w:val="24"/>
          <w:rtl/>
        </w:rPr>
        <w:t xml:space="preserve"> استفاده گردید که نتایج آن در جدول ۴</w:t>
      </w:r>
      <w:r w:rsidRPr="009019DB">
        <w:rPr>
          <w:rFonts w:ascii="Segoe UI" w:eastAsia="Times New Roman" w:hAnsi="Segoe UI" w:cs="Segoe UI"/>
          <w:sz w:val="24"/>
          <w:szCs w:val="24"/>
          <w:rtl/>
        </w:rPr>
        <w:noBreakHyphen/>
        <w:t>۷</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ارائه گردیده است</w:t>
      </w:r>
      <w:r w:rsidRPr="009019DB">
        <w:rPr>
          <w:rFonts w:ascii="Segoe UI" w:eastAsia="Times New Roman" w:hAnsi="Segoe UI" w:cs="Segoe UI"/>
          <w:sz w:val="24"/>
          <w:szCs w:val="24"/>
        </w:rPr>
        <w:t>.</w:t>
      </w:r>
    </w:p>
    <w:p w14:paraId="1D7B10D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۷</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ضرایب</w:t>
      </w:r>
      <w:proofErr w:type="spellEnd"/>
      <w:r w:rsidRPr="009019DB">
        <w:rPr>
          <w:rFonts w:ascii="Segoe UI" w:eastAsia="Times New Roman" w:hAnsi="Segoe UI" w:cs="Segoe UI"/>
          <w:b/>
          <w:bCs/>
          <w:sz w:val="24"/>
          <w:szCs w:val="24"/>
          <w:rtl/>
        </w:rPr>
        <w:t xml:space="preserve"> همبستگی </w:t>
      </w:r>
      <w:proofErr w:type="spellStart"/>
      <w:r w:rsidRPr="009019DB">
        <w:rPr>
          <w:rFonts w:ascii="Segoe UI" w:eastAsia="Times New Roman" w:hAnsi="Segoe UI" w:cs="Segoe UI"/>
          <w:b/>
          <w:bCs/>
          <w:sz w:val="24"/>
          <w:szCs w:val="24"/>
          <w:rtl/>
        </w:rPr>
        <w:t>پیرسون</w:t>
      </w:r>
      <w:proofErr w:type="spellEnd"/>
      <w:r w:rsidRPr="009019DB">
        <w:rPr>
          <w:rFonts w:ascii="Segoe UI" w:eastAsia="Times New Roman" w:hAnsi="Segoe UI" w:cs="Segoe UI"/>
          <w:b/>
          <w:bCs/>
          <w:sz w:val="24"/>
          <w:szCs w:val="24"/>
          <w:rtl/>
        </w:rPr>
        <w:t xml:space="preserve"> بین اضطراب سلامت و اضطراب مرگ سالمندان</w:t>
      </w:r>
    </w:p>
    <w:tbl>
      <w:tblPr>
        <w:tblW w:w="5000" w:type="pct"/>
        <w:tblCellMar>
          <w:top w:w="15" w:type="dxa"/>
          <w:left w:w="15" w:type="dxa"/>
          <w:bottom w:w="15" w:type="dxa"/>
          <w:right w:w="15" w:type="dxa"/>
        </w:tblCellMar>
        <w:tblLook w:val="04A0" w:firstRow="1" w:lastRow="0" w:firstColumn="1" w:lastColumn="0" w:noHBand="0" w:noVBand="1"/>
      </w:tblPr>
      <w:tblGrid>
        <w:gridCol w:w="4093"/>
        <w:gridCol w:w="1807"/>
        <w:gridCol w:w="1806"/>
        <w:gridCol w:w="1806"/>
        <w:gridCol w:w="954"/>
      </w:tblGrid>
      <w:tr w:rsidR="009019DB" w:rsidRPr="009019DB" w14:paraId="5BBD5C91" w14:textId="77777777" w:rsidTr="009019DB">
        <w:trPr>
          <w:tblHeader/>
        </w:trPr>
        <w:tc>
          <w:tcPr>
            <w:tcW w:w="1955" w:type="pct"/>
            <w:tcBorders>
              <w:top w:val="nil"/>
            </w:tcBorders>
            <w:tcMar>
              <w:top w:w="150" w:type="dxa"/>
              <w:left w:w="0" w:type="dxa"/>
              <w:bottom w:w="150" w:type="dxa"/>
              <w:right w:w="240" w:type="dxa"/>
            </w:tcMar>
            <w:vAlign w:val="center"/>
            <w:hideMark/>
          </w:tcPr>
          <w:p w14:paraId="1540C10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متغیر</w:t>
            </w:r>
          </w:p>
        </w:tc>
        <w:tc>
          <w:tcPr>
            <w:tcW w:w="863" w:type="pct"/>
            <w:tcBorders>
              <w:top w:val="nil"/>
            </w:tcBorders>
            <w:tcMar>
              <w:top w:w="150" w:type="dxa"/>
              <w:left w:w="240" w:type="dxa"/>
              <w:bottom w:w="150" w:type="dxa"/>
              <w:right w:w="240" w:type="dxa"/>
            </w:tcMar>
            <w:vAlign w:val="center"/>
            <w:hideMark/>
          </w:tcPr>
          <w:p w14:paraId="7039C54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863" w:type="pct"/>
            <w:tcBorders>
              <w:top w:val="nil"/>
            </w:tcBorders>
            <w:tcMar>
              <w:top w:w="150" w:type="dxa"/>
              <w:left w:w="240" w:type="dxa"/>
              <w:bottom w:w="150" w:type="dxa"/>
              <w:right w:w="240" w:type="dxa"/>
            </w:tcMar>
            <w:vAlign w:val="center"/>
            <w:hideMark/>
          </w:tcPr>
          <w:p w14:paraId="7351A37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w:t>
            </w:r>
          </w:p>
        </w:tc>
        <w:tc>
          <w:tcPr>
            <w:tcW w:w="863" w:type="pct"/>
            <w:tcBorders>
              <w:top w:val="nil"/>
            </w:tcBorders>
            <w:tcMar>
              <w:top w:w="150" w:type="dxa"/>
              <w:left w:w="240" w:type="dxa"/>
              <w:bottom w:w="150" w:type="dxa"/>
              <w:right w:w="240" w:type="dxa"/>
            </w:tcMar>
            <w:vAlign w:val="center"/>
            <w:hideMark/>
          </w:tcPr>
          <w:p w14:paraId="1DF9A78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w:t>
            </w:r>
          </w:p>
        </w:tc>
        <w:tc>
          <w:tcPr>
            <w:tcW w:w="456" w:type="pct"/>
            <w:tcBorders>
              <w:top w:val="nil"/>
            </w:tcBorders>
            <w:tcMar>
              <w:top w:w="150" w:type="dxa"/>
              <w:left w:w="240" w:type="dxa"/>
              <w:bottom w:w="150" w:type="dxa"/>
              <w:right w:w="240" w:type="dxa"/>
            </w:tcMar>
            <w:vAlign w:val="center"/>
            <w:hideMark/>
          </w:tcPr>
          <w:p w14:paraId="0D9D045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w:t>
            </w:r>
          </w:p>
        </w:tc>
      </w:tr>
      <w:tr w:rsidR="009019DB" w:rsidRPr="009019DB" w14:paraId="77FA0CA9" w14:textId="77777777" w:rsidTr="009019DB">
        <w:tc>
          <w:tcPr>
            <w:tcW w:w="1955" w:type="pct"/>
            <w:tcMar>
              <w:top w:w="150" w:type="dxa"/>
              <w:left w:w="0" w:type="dxa"/>
              <w:bottom w:w="150" w:type="dxa"/>
              <w:right w:w="240" w:type="dxa"/>
            </w:tcMar>
            <w:vAlign w:val="center"/>
            <w:hideMark/>
          </w:tcPr>
          <w:p w14:paraId="0A951F6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احتمال ابتلا به بیماری</w:t>
            </w:r>
          </w:p>
        </w:tc>
        <w:tc>
          <w:tcPr>
            <w:tcW w:w="863" w:type="pct"/>
            <w:tcMar>
              <w:top w:w="150" w:type="dxa"/>
              <w:left w:w="240" w:type="dxa"/>
              <w:bottom w:w="150" w:type="dxa"/>
              <w:right w:w="240" w:type="dxa"/>
            </w:tcMar>
            <w:vAlign w:val="center"/>
            <w:hideMark/>
          </w:tcPr>
          <w:p w14:paraId="15E1E45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863" w:type="pct"/>
            <w:tcMar>
              <w:top w:w="150" w:type="dxa"/>
              <w:left w:w="240" w:type="dxa"/>
              <w:bottom w:w="150" w:type="dxa"/>
              <w:right w:w="240" w:type="dxa"/>
            </w:tcMar>
            <w:vAlign w:val="center"/>
            <w:hideMark/>
          </w:tcPr>
          <w:p w14:paraId="1601D378" w14:textId="77777777" w:rsidR="009019DB" w:rsidRPr="009019DB" w:rsidRDefault="009019DB" w:rsidP="009019DB">
            <w:pPr>
              <w:spacing w:after="0" w:line="375" w:lineRule="atLeast"/>
              <w:rPr>
                <w:rFonts w:ascii="Segoe UI" w:eastAsia="Times New Roman" w:hAnsi="Segoe UI" w:cs="Segoe UI"/>
                <w:sz w:val="23"/>
                <w:szCs w:val="23"/>
              </w:rPr>
            </w:pPr>
          </w:p>
        </w:tc>
        <w:tc>
          <w:tcPr>
            <w:tcW w:w="863" w:type="pct"/>
            <w:tcMar>
              <w:top w:w="150" w:type="dxa"/>
              <w:left w:w="240" w:type="dxa"/>
              <w:bottom w:w="150" w:type="dxa"/>
              <w:right w:w="240" w:type="dxa"/>
            </w:tcMar>
            <w:vAlign w:val="center"/>
            <w:hideMark/>
          </w:tcPr>
          <w:p w14:paraId="5F1A71B7"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456" w:type="pct"/>
            <w:tcMar>
              <w:top w:w="150" w:type="dxa"/>
              <w:left w:w="240" w:type="dxa"/>
              <w:bottom w:w="150" w:type="dxa"/>
              <w:right w:w="0" w:type="dxa"/>
            </w:tcMar>
            <w:vAlign w:val="center"/>
            <w:hideMark/>
          </w:tcPr>
          <w:p w14:paraId="1489727E"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35042883" w14:textId="77777777" w:rsidTr="009019DB">
        <w:tc>
          <w:tcPr>
            <w:tcW w:w="1955" w:type="pct"/>
            <w:tcMar>
              <w:top w:w="150" w:type="dxa"/>
              <w:left w:w="0" w:type="dxa"/>
              <w:bottom w:w="150" w:type="dxa"/>
              <w:right w:w="240" w:type="dxa"/>
            </w:tcMar>
            <w:vAlign w:val="center"/>
            <w:hideMark/>
          </w:tcPr>
          <w:p w14:paraId="4EC494C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پیامدهای منفی بیماری</w:t>
            </w:r>
          </w:p>
        </w:tc>
        <w:tc>
          <w:tcPr>
            <w:tcW w:w="863" w:type="pct"/>
            <w:tcMar>
              <w:top w:w="150" w:type="dxa"/>
              <w:left w:w="240" w:type="dxa"/>
              <w:bottom w:w="150" w:type="dxa"/>
              <w:right w:w="240" w:type="dxa"/>
            </w:tcMar>
            <w:vAlign w:val="center"/>
            <w:hideMark/>
          </w:tcPr>
          <w:p w14:paraId="668C40A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۰/۶۲</w:t>
            </w:r>
            <w:r w:rsidRPr="009019DB">
              <w:rPr>
                <w:rFonts w:ascii="Segoe UI" w:eastAsia="Times New Roman" w:hAnsi="Segoe UI" w:cs="Segoe UI"/>
                <w:sz w:val="23"/>
                <w:szCs w:val="23"/>
              </w:rPr>
              <w:t>**</w:t>
            </w:r>
          </w:p>
        </w:tc>
        <w:tc>
          <w:tcPr>
            <w:tcW w:w="863" w:type="pct"/>
            <w:tcMar>
              <w:top w:w="150" w:type="dxa"/>
              <w:left w:w="240" w:type="dxa"/>
              <w:bottom w:w="150" w:type="dxa"/>
              <w:right w:w="240" w:type="dxa"/>
            </w:tcMar>
            <w:vAlign w:val="center"/>
            <w:hideMark/>
          </w:tcPr>
          <w:p w14:paraId="2D982C0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863" w:type="pct"/>
            <w:tcMar>
              <w:top w:w="150" w:type="dxa"/>
              <w:left w:w="240" w:type="dxa"/>
              <w:bottom w:w="150" w:type="dxa"/>
              <w:right w:w="240" w:type="dxa"/>
            </w:tcMar>
            <w:vAlign w:val="center"/>
            <w:hideMark/>
          </w:tcPr>
          <w:p w14:paraId="41DD72E4" w14:textId="77777777" w:rsidR="009019DB" w:rsidRPr="009019DB" w:rsidRDefault="009019DB" w:rsidP="009019DB">
            <w:pPr>
              <w:spacing w:after="0" w:line="375" w:lineRule="atLeast"/>
              <w:rPr>
                <w:rFonts w:ascii="Segoe UI" w:eastAsia="Times New Roman" w:hAnsi="Segoe UI" w:cs="Segoe UI"/>
                <w:sz w:val="23"/>
                <w:szCs w:val="23"/>
              </w:rPr>
            </w:pPr>
          </w:p>
        </w:tc>
        <w:tc>
          <w:tcPr>
            <w:tcW w:w="456" w:type="pct"/>
            <w:tcMar>
              <w:top w:w="150" w:type="dxa"/>
              <w:left w:w="240" w:type="dxa"/>
              <w:bottom w:w="150" w:type="dxa"/>
              <w:right w:w="0" w:type="dxa"/>
            </w:tcMar>
            <w:vAlign w:val="center"/>
            <w:hideMark/>
          </w:tcPr>
          <w:p w14:paraId="678D5BB5"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0AFF7118" w14:textId="77777777" w:rsidTr="009019DB">
        <w:tc>
          <w:tcPr>
            <w:tcW w:w="1955" w:type="pct"/>
            <w:tcMar>
              <w:top w:w="150" w:type="dxa"/>
              <w:left w:w="0" w:type="dxa"/>
              <w:bottom w:w="150" w:type="dxa"/>
              <w:right w:w="240" w:type="dxa"/>
            </w:tcMar>
            <w:vAlign w:val="center"/>
            <w:hideMark/>
          </w:tcPr>
          <w:p w14:paraId="7B9309C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اضطراب سلامت کل</w:t>
            </w:r>
          </w:p>
        </w:tc>
        <w:tc>
          <w:tcPr>
            <w:tcW w:w="863" w:type="pct"/>
            <w:tcMar>
              <w:top w:w="150" w:type="dxa"/>
              <w:left w:w="240" w:type="dxa"/>
              <w:bottom w:w="150" w:type="dxa"/>
              <w:right w:w="240" w:type="dxa"/>
            </w:tcMar>
            <w:vAlign w:val="center"/>
            <w:hideMark/>
          </w:tcPr>
          <w:p w14:paraId="52EBB9A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۰/۸۸</w:t>
            </w:r>
            <w:r w:rsidRPr="009019DB">
              <w:rPr>
                <w:rFonts w:ascii="Segoe UI" w:eastAsia="Times New Roman" w:hAnsi="Segoe UI" w:cs="Segoe UI"/>
                <w:sz w:val="23"/>
                <w:szCs w:val="23"/>
              </w:rPr>
              <w:t>**</w:t>
            </w:r>
          </w:p>
        </w:tc>
        <w:tc>
          <w:tcPr>
            <w:tcW w:w="863" w:type="pct"/>
            <w:tcMar>
              <w:top w:w="150" w:type="dxa"/>
              <w:left w:w="240" w:type="dxa"/>
              <w:bottom w:w="150" w:type="dxa"/>
              <w:right w:w="240" w:type="dxa"/>
            </w:tcMar>
            <w:vAlign w:val="center"/>
            <w:hideMark/>
          </w:tcPr>
          <w:p w14:paraId="383D9D0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۰/۹۱</w:t>
            </w:r>
            <w:r w:rsidRPr="009019DB">
              <w:rPr>
                <w:rFonts w:ascii="Segoe UI" w:eastAsia="Times New Roman" w:hAnsi="Segoe UI" w:cs="Segoe UI"/>
                <w:sz w:val="23"/>
                <w:szCs w:val="23"/>
              </w:rPr>
              <w:t>**</w:t>
            </w:r>
          </w:p>
        </w:tc>
        <w:tc>
          <w:tcPr>
            <w:tcW w:w="863" w:type="pct"/>
            <w:tcMar>
              <w:top w:w="150" w:type="dxa"/>
              <w:left w:w="240" w:type="dxa"/>
              <w:bottom w:w="150" w:type="dxa"/>
              <w:right w:w="240" w:type="dxa"/>
            </w:tcMar>
            <w:vAlign w:val="center"/>
            <w:hideMark/>
          </w:tcPr>
          <w:p w14:paraId="2EBDBDD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456" w:type="pct"/>
            <w:tcMar>
              <w:top w:w="150" w:type="dxa"/>
              <w:left w:w="240" w:type="dxa"/>
              <w:bottom w:w="150" w:type="dxa"/>
              <w:right w:w="0" w:type="dxa"/>
            </w:tcMar>
            <w:vAlign w:val="center"/>
            <w:hideMark/>
          </w:tcPr>
          <w:p w14:paraId="402949C2" w14:textId="77777777" w:rsidR="009019DB" w:rsidRPr="009019DB" w:rsidRDefault="009019DB" w:rsidP="009019DB">
            <w:pPr>
              <w:spacing w:after="0" w:line="375" w:lineRule="atLeast"/>
              <w:rPr>
                <w:rFonts w:ascii="Segoe UI" w:eastAsia="Times New Roman" w:hAnsi="Segoe UI" w:cs="Segoe UI"/>
                <w:sz w:val="23"/>
                <w:szCs w:val="23"/>
              </w:rPr>
            </w:pPr>
          </w:p>
        </w:tc>
      </w:tr>
      <w:tr w:rsidR="009019DB" w:rsidRPr="009019DB" w14:paraId="44ADA8B1" w14:textId="77777777" w:rsidTr="009019DB">
        <w:tc>
          <w:tcPr>
            <w:tcW w:w="1955" w:type="pct"/>
            <w:tcMar>
              <w:top w:w="150" w:type="dxa"/>
              <w:left w:w="0" w:type="dxa"/>
              <w:bottom w:w="150" w:type="dxa"/>
              <w:right w:w="240" w:type="dxa"/>
            </w:tcMar>
            <w:vAlign w:val="center"/>
            <w:hideMark/>
          </w:tcPr>
          <w:p w14:paraId="04A2627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w:t>
            </w:r>
            <w:r w:rsidRPr="009019DB">
              <w:rPr>
                <w:rFonts w:ascii="Segoe UI" w:eastAsia="Times New Roman" w:hAnsi="Segoe UI" w:cs="Segoe UI"/>
                <w:sz w:val="23"/>
                <w:szCs w:val="23"/>
              </w:rPr>
              <w:t xml:space="preserve">. </w:t>
            </w:r>
            <w:r w:rsidRPr="009019DB">
              <w:rPr>
                <w:rFonts w:ascii="Segoe UI" w:eastAsia="Times New Roman" w:hAnsi="Segoe UI" w:cs="Segoe UI"/>
                <w:sz w:val="23"/>
                <w:szCs w:val="23"/>
                <w:rtl/>
              </w:rPr>
              <w:t>اضطراب مرگ</w:t>
            </w:r>
          </w:p>
        </w:tc>
        <w:tc>
          <w:tcPr>
            <w:tcW w:w="863" w:type="pct"/>
            <w:tcMar>
              <w:top w:w="150" w:type="dxa"/>
              <w:left w:w="240" w:type="dxa"/>
              <w:bottom w:w="150" w:type="dxa"/>
              <w:right w:w="240" w:type="dxa"/>
            </w:tcMar>
            <w:vAlign w:val="center"/>
            <w:hideMark/>
          </w:tcPr>
          <w:p w14:paraId="64A914C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۰/۴۹</w:t>
            </w:r>
            <w:r w:rsidRPr="009019DB">
              <w:rPr>
                <w:rFonts w:ascii="Segoe UI" w:eastAsia="Times New Roman" w:hAnsi="Segoe UI" w:cs="Segoe UI"/>
                <w:sz w:val="23"/>
                <w:szCs w:val="23"/>
              </w:rPr>
              <w:t>**</w:t>
            </w:r>
          </w:p>
        </w:tc>
        <w:tc>
          <w:tcPr>
            <w:tcW w:w="863" w:type="pct"/>
            <w:tcMar>
              <w:top w:w="150" w:type="dxa"/>
              <w:left w:w="240" w:type="dxa"/>
              <w:bottom w:w="150" w:type="dxa"/>
              <w:right w:w="240" w:type="dxa"/>
            </w:tcMar>
            <w:vAlign w:val="center"/>
            <w:hideMark/>
          </w:tcPr>
          <w:p w14:paraId="458FC99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۰/۵۵</w:t>
            </w:r>
            <w:r w:rsidRPr="009019DB">
              <w:rPr>
                <w:rFonts w:ascii="Segoe UI" w:eastAsia="Times New Roman" w:hAnsi="Segoe UI" w:cs="Segoe UI"/>
                <w:sz w:val="23"/>
                <w:szCs w:val="23"/>
              </w:rPr>
              <w:t>**</w:t>
            </w:r>
          </w:p>
        </w:tc>
        <w:tc>
          <w:tcPr>
            <w:tcW w:w="863" w:type="pct"/>
            <w:tcMar>
              <w:top w:w="150" w:type="dxa"/>
              <w:left w:w="240" w:type="dxa"/>
              <w:bottom w:w="150" w:type="dxa"/>
              <w:right w:w="240" w:type="dxa"/>
            </w:tcMar>
            <w:vAlign w:val="center"/>
            <w:hideMark/>
          </w:tcPr>
          <w:p w14:paraId="3834E2B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۰/۵۸</w:t>
            </w:r>
            <w:r w:rsidRPr="009019DB">
              <w:rPr>
                <w:rFonts w:ascii="Segoe UI" w:eastAsia="Times New Roman" w:hAnsi="Segoe UI" w:cs="Segoe UI"/>
                <w:sz w:val="23"/>
                <w:szCs w:val="23"/>
              </w:rPr>
              <w:t>**</w:t>
            </w:r>
          </w:p>
        </w:tc>
        <w:tc>
          <w:tcPr>
            <w:tcW w:w="456" w:type="pct"/>
            <w:tcMar>
              <w:top w:w="150" w:type="dxa"/>
              <w:left w:w="240" w:type="dxa"/>
              <w:bottom w:w="150" w:type="dxa"/>
              <w:right w:w="0" w:type="dxa"/>
            </w:tcMar>
            <w:vAlign w:val="center"/>
            <w:hideMark/>
          </w:tcPr>
          <w:p w14:paraId="5FEA904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r>
    </w:tbl>
    <w:p w14:paraId="552D714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Pr>
        <w:t>** p&lt;0.01</w:t>
      </w:r>
    </w:p>
    <w:p w14:paraId="4B5FAEF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بر اساس نتایج جدول ۴</w:t>
      </w:r>
      <w:r w:rsidRPr="009019DB">
        <w:rPr>
          <w:rFonts w:ascii="Segoe UI" w:eastAsia="Times New Roman" w:hAnsi="Segoe UI" w:cs="Segoe UI"/>
          <w:sz w:val="24"/>
          <w:szCs w:val="24"/>
          <w:rtl/>
        </w:rPr>
        <w:noBreakHyphen/>
        <w:t>۷</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بین اضطراب مرگ سالمندان با احتمال ابتلا به بیماری</w:t>
      </w:r>
      <w:r w:rsidRPr="009019DB">
        <w:rPr>
          <w:rFonts w:ascii="Segoe UI" w:eastAsia="Times New Roman" w:hAnsi="Segoe UI" w:cs="Segoe UI"/>
          <w:sz w:val="24"/>
          <w:szCs w:val="24"/>
        </w:rPr>
        <w:t xml:space="preserve"> (r=0/49)</w:t>
      </w:r>
      <w:r w:rsidRPr="009019DB">
        <w:rPr>
          <w:rFonts w:ascii="Segoe UI" w:eastAsia="Times New Roman" w:hAnsi="Segoe UI" w:cs="Segoe UI"/>
          <w:sz w:val="24"/>
          <w:szCs w:val="24"/>
          <w:rtl/>
        </w:rPr>
        <w:t>، پیامدهای منفی بیماری</w:t>
      </w:r>
      <w:r w:rsidRPr="009019DB">
        <w:rPr>
          <w:rFonts w:ascii="Segoe UI" w:eastAsia="Times New Roman" w:hAnsi="Segoe UI" w:cs="Segoe UI"/>
          <w:sz w:val="24"/>
          <w:szCs w:val="24"/>
        </w:rPr>
        <w:t xml:space="preserve"> (r=0/55) </w:t>
      </w:r>
      <w:r w:rsidRPr="009019DB">
        <w:rPr>
          <w:rFonts w:ascii="Segoe UI" w:eastAsia="Times New Roman" w:hAnsi="Segoe UI" w:cs="Segoe UI"/>
          <w:sz w:val="24"/>
          <w:szCs w:val="24"/>
          <w:rtl/>
        </w:rPr>
        <w:t>و اضطراب سلامت کل</w:t>
      </w:r>
      <w:r w:rsidRPr="009019DB">
        <w:rPr>
          <w:rFonts w:ascii="Segoe UI" w:eastAsia="Times New Roman" w:hAnsi="Segoe UI" w:cs="Segoe UI"/>
          <w:sz w:val="24"/>
          <w:szCs w:val="24"/>
        </w:rPr>
        <w:t xml:space="preserve"> (r=0/58) </w:t>
      </w:r>
      <w:proofErr w:type="spellStart"/>
      <w:r w:rsidRPr="009019DB">
        <w:rPr>
          <w:rFonts w:ascii="Segoe UI" w:eastAsia="Times New Roman" w:hAnsi="Segoe UI" w:cs="Segoe UI"/>
          <w:sz w:val="24"/>
          <w:szCs w:val="24"/>
          <w:rtl/>
        </w:rPr>
        <w:t>رابطه‌ای</w:t>
      </w:r>
      <w:proofErr w:type="spellEnd"/>
      <w:r w:rsidRPr="009019DB">
        <w:rPr>
          <w:rFonts w:ascii="Segoe UI" w:eastAsia="Times New Roman" w:hAnsi="Segoe UI" w:cs="Segoe UI"/>
          <w:sz w:val="24"/>
          <w:szCs w:val="24"/>
          <w:rtl/>
        </w:rPr>
        <w:t xml:space="preserve"> مثبت و معنادار در سطح ۰٫۰۱ وجود دارد. همچنین همبستگی بالایی بین دو بعد اضطراب سلامت و نمره کل آن مشاهده شد. این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با افزایش اضطراب سلامت و ابعاد آن، میزان اضطراب مرگ در سالمندان نیز افزایش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بنابراین فرضیه دوم پژوهش تأیید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Pr>
        <w:t>.</w:t>
      </w:r>
    </w:p>
    <w:p w14:paraId="30C85BCD"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۴</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بررسی فرضیه اصلی پژوهش: بین هوش معنوی و اضطراب سلامت با اضطراب مرگ در سالمندان رابطه وجود دارد</w:t>
      </w:r>
      <w:r w:rsidRPr="009019DB">
        <w:rPr>
          <w:rFonts w:ascii="Segoe UI" w:eastAsia="Times New Roman" w:hAnsi="Segoe UI" w:cs="Segoe UI"/>
          <w:b/>
          <w:bCs/>
          <w:sz w:val="30"/>
          <w:szCs w:val="30"/>
        </w:rPr>
        <w:t>.</w:t>
      </w:r>
    </w:p>
    <w:p w14:paraId="11769D0B"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برای تعیین سهم متغیرهای اضطراب سلامت و هوش معنوی (و نیز برخی از </w:t>
      </w:r>
      <w:proofErr w:type="spellStart"/>
      <w:r w:rsidRPr="009019DB">
        <w:rPr>
          <w:rFonts w:ascii="Segoe UI" w:eastAsia="Times New Roman" w:hAnsi="Segoe UI" w:cs="Segoe UI"/>
          <w:sz w:val="24"/>
          <w:szCs w:val="24"/>
          <w:rtl/>
        </w:rPr>
        <w:t>زیرمؤلفه‌های</w:t>
      </w:r>
      <w:proofErr w:type="spellEnd"/>
      <w:r w:rsidRPr="009019DB">
        <w:rPr>
          <w:rFonts w:ascii="Segoe UI" w:eastAsia="Times New Roman" w:hAnsi="Segoe UI" w:cs="Segoe UI"/>
          <w:sz w:val="24"/>
          <w:szCs w:val="24"/>
          <w:rtl/>
        </w:rPr>
        <w:t xml:space="preserve"> هوش معنوی) در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اضطراب مرگ سالمندان، از روش آماری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گام به گام </w:t>
      </w:r>
      <w:proofErr w:type="spellStart"/>
      <w:r w:rsidRPr="009019DB">
        <w:rPr>
          <w:rFonts w:ascii="Segoe UI" w:eastAsia="Times New Roman" w:hAnsi="Segoe UI" w:cs="Segoe UI"/>
          <w:sz w:val="24"/>
          <w:szCs w:val="24"/>
          <w:rtl/>
        </w:rPr>
        <w:t>چندگانه</w:t>
      </w:r>
      <w:proofErr w:type="spellEnd"/>
      <w:r w:rsidRPr="009019DB">
        <w:rPr>
          <w:rFonts w:ascii="Segoe UI" w:eastAsia="Times New Roman" w:hAnsi="Segoe UI" w:cs="Segoe UI"/>
          <w:sz w:val="24"/>
          <w:szCs w:val="24"/>
          <w:rtl/>
        </w:rPr>
        <w:t xml:space="preserve"> استفاده شد. پیش از اجرای تحلیل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فروض</w:t>
      </w:r>
      <w:proofErr w:type="spellEnd"/>
      <w:r w:rsidRPr="009019DB">
        <w:rPr>
          <w:rFonts w:ascii="Segoe UI" w:eastAsia="Times New Roman" w:hAnsi="Segoe UI" w:cs="Segoe UI"/>
          <w:sz w:val="24"/>
          <w:szCs w:val="24"/>
          <w:rtl/>
        </w:rPr>
        <w:t xml:space="preserve"> اساسی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بررسی گردید. برای سنجش نرمال بودن توزیع </w:t>
      </w:r>
      <w:proofErr w:type="spellStart"/>
      <w:r w:rsidRPr="009019DB">
        <w:rPr>
          <w:rFonts w:ascii="Segoe UI" w:eastAsia="Times New Roman" w:hAnsi="Segoe UI" w:cs="Segoe UI"/>
          <w:sz w:val="24"/>
          <w:szCs w:val="24"/>
          <w:rtl/>
        </w:rPr>
        <w:t>متغیرها</w:t>
      </w:r>
      <w:proofErr w:type="spellEnd"/>
      <w:r w:rsidRPr="009019DB">
        <w:rPr>
          <w:rFonts w:ascii="Segoe UI" w:eastAsia="Times New Roman" w:hAnsi="Segoe UI" w:cs="Segoe UI"/>
          <w:sz w:val="24"/>
          <w:szCs w:val="24"/>
          <w:rtl/>
        </w:rPr>
        <w:t xml:space="preserve"> از آزمون </w:t>
      </w:r>
      <w:proofErr w:type="spellStart"/>
      <w:r w:rsidRPr="009019DB">
        <w:rPr>
          <w:rFonts w:ascii="Segoe UI" w:eastAsia="Times New Roman" w:hAnsi="Segoe UI" w:cs="Segoe UI"/>
          <w:sz w:val="24"/>
          <w:szCs w:val="24"/>
          <w:rtl/>
        </w:rPr>
        <w:t>کولموگروف</w:t>
      </w:r>
      <w:r w:rsidRPr="009019DB">
        <w:rPr>
          <w:rFonts w:ascii="Segoe UI" w:eastAsia="Times New Roman" w:hAnsi="Segoe UI" w:cs="Segoe UI"/>
          <w:sz w:val="24"/>
          <w:szCs w:val="24"/>
          <w:rtl/>
        </w:rPr>
        <w:noBreakHyphen/>
        <w:t>اسمیرنف</w:t>
      </w:r>
      <w:proofErr w:type="spellEnd"/>
      <w:r w:rsidRPr="009019DB">
        <w:rPr>
          <w:rFonts w:ascii="Segoe UI" w:eastAsia="Times New Roman" w:hAnsi="Segoe UI" w:cs="Segoe UI"/>
          <w:sz w:val="24"/>
          <w:szCs w:val="24"/>
          <w:rtl/>
        </w:rPr>
        <w:t xml:space="preserve"> استفاده شد که نتایج نشان دادند مقادیر همه </w:t>
      </w:r>
      <w:proofErr w:type="spellStart"/>
      <w:r w:rsidRPr="009019DB">
        <w:rPr>
          <w:rFonts w:ascii="Segoe UI" w:eastAsia="Times New Roman" w:hAnsi="Segoe UI" w:cs="Segoe UI"/>
          <w:sz w:val="24"/>
          <w:szCs w:val="24"/>
          <w:rtl/>
        </w:rPr>
        <w:t>متغیرها</w:t>
      </w:r>
      <w:proofErr w:type="spellEnd"/>
      <w:r w:rsidRPr="009019DB">
        <w:rPr>
          <w:rFonts w:ascii="Segoe UI" w:eastAsia="Times New Roman" w:hAnsi="Segoe UI" w:cs="Segoe UI"/>
          <w:sz w:val="24"/>
          <w:szCs w:val="24"/>
          <w:rtl/>
        </w:rPr>
        <w:t xml:space="preserve"> در سطح معناداری مورد نظر معنادار نیستند، بنابراین فرض نرمال بودن توزیع </w:t>
      </w:r>
      <w:proofErr w:type="spellStart"/>
      <w:r w:rsidRPr="009019DB">
        <w:rPr>
          <w:rFonts w:ascii="Segoe UI" w:eastAsia="Times New Roman" w:hAnsi="Segoe UI" w:cs="Segoe UI"/>
          <w:sz w:val="24"/>
          <w:szCs w:val="24"/>
          <w:rtl/>
        </w:rPr>
        <w:t>داده‌ها</w:t>
      </w:r>
      <w:proofErr w:type="spellEnd"/>
      <w:r w:rsidRPr="009019DB">
        <w:rPr>
          <w:rFonts w:ascii="Segoe UI" w:eastAsia="Times New Roman" w:hAnsi="Segoe UI" w:cs="Segoe UI"/>
          <w:sz w:val="24"/>
          <w:szCs w:val="24"/>
          <w:rtl/>
        </w:rPr>
        <w:t xml:space="preserve"> برقرار است. برای بررسی استقلال خطاها (تفاوت بین مقادیر واقعی و مقادیر از پیش </w:t>
      </w:r>
      <w:proofErr w:type="spellStart"/>
      <w:r w:rsidRPr="009019DB">
        <w:rPr>
          <w:rFonts w:ascii="Segoe UI" w:eastAsia="Times New Roman" w:hAnsi="Segoe UI" w:cs="Segoe UI"/>
          <w:sz w:val="24"/>
          <w:szCs w:val="24"/>
          <w:rtl/>
        </w:rPr>
        <w:t>تعیین‌شده</w:t>
      </w:r>
      <w:proofErr w:type="spellEnd"/>
      <w:r w:rsidRPr="009019DB">
        <w:rPr>
          <w:rFonts w:ascii="Segoe UI" w:eastAsia="Times New Roman" w:hAnsi="Segoe UI" w:cs="Segoe UI"/>
          <w:sz w:val="24"/>
          <w:szCs w:val="24"/>
          <w:rtl/>
        </w:rPr>
        <w:t xml:space="preserve"> توسط معادله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از یکدیگر به عنوان </w:t>
      </w:r>
      <w:proofErr w:type="spellStart"/>
      <w:r w:rsidRPr="009019DB">
        <w:rPr>
          <w:rFonts w:ascii="Segoe UI" w:eastAsia="Times New Roman" w:hAnsi="Segoe UI" w:cs="Segoe UI"/>
          <w:sz w:val="24"/>
          <w:szCs w:val="24"/>
          <w:rtl/>
        </w:rPr>
        <w:t>پیش‌فرض</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از آزمون دوربین </w:t>
      </w:r>
      <w:proofErr w:type="spellStart"/>
      <w:r w:rsidRPr="009019DB">
        <w:rPr>
          <w:rFonts w:ascii="Segoe UI" w:eastAsia="Times New Roman" w:hAnsi="Segoe UI" w:cs="Segoe UI"/>
          <w:sz w:val="24"/>
          <w:szCs w:val="24"/>
          <w:rtl/>
        </w:rPr>
        <w:t>واتسون</w:t>
      </w:r>
      <w:proofErr w:type="spellEnd"/>
      <w:r w:rsidRPr="009019DB">
        <w:rPr>
          <w:rFonts w:ascii="Segoe UI" w:eastAsia="Times New Roman" w:hAnsi="Segoe UI" w:cs="Segoe UI"/>
          <w:sz w:val="24"/>
          <w:szCs w:val="24"/>
          <w:rtl/>
        </w:rPr>
        <w:t xml:space="preserve"> بررسی گردید و مقدار آن برابر با ۲٫۰۸ به دست آمد که مطلوب است، چرا که این </w:t>
      </w:r>
      <w:proofErr w:type="spellStart"/>
      <w:r w:rsidRPr="009019DB">
        <w:rPr>
          <w:rFonts w:ascii="Segoe UI" w:eastAsia="Times New Roman" w:hAnsi="Segoe UI" w:cs="Segoe UI"/>
          <w:sz w:val="24"/>
          <w:szCs w:val="24"/>
          <w:rtl/>
        </w:rPr>
        <w:t>آماره</w:t>
      </w:r>
      <w:proofErr w:type="spellEnd"/>
      <w:r w:rsidRPr="009019DB">
        <w:rPr>
          <w:rFonts w:ascii="Segoe UI" w:eastAsia="Times New Roman" w:hAnsi="Segoe UI" w:cs="Segoe UI"/>
          <w:sz w:val="24"/>
          <w:szCs w:val="24"/>
          <w:rtl/>
        </w:rPr>
        <w:t xml:space="preserve"> چنانچه بین ۱٫۵ تا ۲٫۵ قرار بگیرد، عدم همبستگی بین خطاها پذیرفته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لذا شرایط برای اجرای تحلیل </w:t>
      </w:r>
      <w:proofErr w:type="spellStart"/>
      <w:r w:rsidRPr="009019DB">
        <w:rPr>
          <w:rFonts w:ascii="Segoe UI" w:eastAsia="Times New Roman" w:hAnsi="Segoe UI" w:cs="Segoe UI"/>
          <w:sz w:val="24"/>
          <w:szCs w:val="24"/>
          <w:rtl/>
        </w:rPr>
        <w:lastRenderedPageBreak/>
        <w:t>رگرسیون</w:t>
      </w:r>
      <w:proofErr w:type="spellEnd"/>
      <w:r w:rsidRPr="009019DB">
        <w:rPr>
          <w:rFonts w:ascii="Segoe UI" w:eastAsia="Times New Roman" w:hAnsi="Segoe UI" w:cs="Segoe UI"/>
          <w:sz w:val="24"/>
          <w:szCs w:val="24"/>
          <w:rtl/>
        </w:rPr>
        <w:t xml:space="preserve"> گام به گام مهیا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بدین منظور هوش معنوی و اضطراب سلامت به عنوان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به صورت مجزا وارد معادله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شدند که نتایج تحلیل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در جدول ۴</w:t>
      </w:r>
      <w:r w:rsidRPr="009019DB">
        <w:rPr>
          <w:rFonts w:ascii="Segoe UI" w:eastAsia="Times New Roman" w:hAnsi="Segoe UI" w:cs="Segoe UI"/>
          <w:sz w:val="24"/>
          <w:szCs w:val="24"/>
          <w:rtl/>
        </w:rPr>
        <w:noBreakHyphen/>
        <w:t>۸</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گزارش شده است</w:t>
      </w:r>
      <w:r w:rsidRPr="009019DB">
        <w:rPr>
          <w:rFonts w:ascii="Segoe UI" w:eastAsia="Times New Roman" w:hAnsi="Segoe UI" w:cs="Segoe UI"/>
          <w:sz w:val="24"/>
          <w:szCs w:val="24"/>
        </w:rPr>
        <w:t>.</w:t>
      </w:r>
    </w:p>
    <w:p w14:paraId="0E73731C"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۸</w:t>
      </w:r>
      <w:r w:rsidRPr="009019DB">
        <w:rPr>
          <w:rFonts w:ascii="Segoe UI" w:eastAsia="Times New Roman" w:hAnsi="Segoe UI" w:cs="Segoe UI"/>
          <w:b/>
          <w:bCs/>
          <w:sz w:val="24"/>
          <w:szCs w:val="24"/>
        </w:rPr>
        <w:t xml:space="preserve">: </w:t>
      </w:r>
      <w:r w:rsidRPr="009019DB">
        <w:rPr>
          <w:rFonts w:ascii="Segoe UI" w:eastAsia="Times New Roman" w:hAnsi="Segoe UI" w:cs="Segoe UI"/>
          <w:b/>
          <w:bCs/>
          <w:sz w:val="24"/>
          <w:szCs w:val="24"/>
          <w:rtl/>
        </w:rPr>
        <w:t xml:space="preserve">خلاصه مدل </w:t>
      </w:r>
      <w:proofErr w:type="spellStart"/>
      <w:r w:rsidRPr="009019DB">
        <w:rPr>
          <w:rFonts w:ascii="Segoe UI" w:eastAsia="Times New Roman" w:hAnsi="Segoe UI" w:cs="Segoe UI"/>
          <w:b/>
          <w:bCs/>
          <w:sz w:val="24"/>
          <w:szCs w:val="24"/>
          <w:rtl/>
        </w:rPr>
        <w:t>رگرسیون</w:t>
      </w:r>
      <w:proofErr w:type="spellEnd"/>
      <w:r w:rsidRPr="009019DB">
        <w:rPr>
          <w:rFonts w:ascii="Segoe UI" w:eastAsia="Times New Roman" w:hAnsi="Segoe UI" w:cs="Segoe UI"/>
          <w:b/>
          <w:bCs/>
          <w:sz w:val="24"/>
          <w:szCs w:val="24"/>
          <w:rtl/>
        </w:rPr>
        <w:t xml:space="preserve"> و </w:t>
      </w:r>
      <w:proofErr w:type="spellStart"/>
      <w:r w:rsidRPr="009019DB">
        <w:rPr>
          <w:rFonts w:ascii="Segoe UI" w:eastAsia="Times New Roman" w:hAnsi="Segoe UI" w:cs="Segoe UI"/>
          <w:b/>
          <w:bCs/>
          <w:sz w:val="24"/>
          <w:szCs w:val="24"/>
          <w:rtl/>
        </w:rPr>
        <w:t>مشخصه‌های</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رگرسیون</w:t>
      </w:r>
      <w:proofErr w:type="spellEnd"/>
      <w:r w:rsidRPr="009019DB">
        <w:rPr>
          <w:rFonts w:ascii="Segoe UI" w:eastAsia="Times New Roman" w:hAnsi="Segoe UI" w:cs="Segoe UI"/>
          <w:b/>
          <w:bCs/>
          <w:sz w:val="24"/>
          <w:szCs w:val="24"/>
          <w:rtl/>
        </w:rPr>
        <w:t xml:space="preserve"> اضطراب مرگ بر متغیرهای </w:t>
      </w:r>
      <w:proofErr w:type="spellStart"/>
      <w:r w:rsidRPr="009019DB">
        <w:rPr>
          <w:rFonts w:ascii="Segoe UI" w:eastAsia="Times New Roman" w:hAnsi="Segoe UI" w:cs="Segoe UI"/>
          <w:b/>
          <w:bCs/>
          <w:sz w:val="24"/>
          <w:szCs w:val="24"/>
          <w:rtl/>
        </w:rPr>
        <w:t>پیش‌بین</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666"/>
        <w:gridCol w:w="1585"/>
        <w:gridCol w:w="908"/>
        <w:gridCol w:w="1507"/>
        <w:gridCol w:w="1461"/>
        <w:gridCol w:w="1111"/>
        <w:gridCol w:w="1135"/>
        <w:gridCol w:w="1109"/>
        <w:gridCol w:w="984"/>
      </w:tblGrid>
      <w:tr w:rsidR="009019DB" w:rsidRPr="009019DB" w14:paraId="284BC2F0" w14:textId="77777777" w:rsidTr="009019DB">
        <w:trPr>
          <w:tblHeader/>
        </w:trPr>
        <w:tc>
          <w:tcPr>
            <w:tcW w:w="318" w:type="pct"/>
            <w:tcBorders>
              <w:top w:val="nil"/>
            </w:tcBorders>
            <w:tcMar>
              <w:top w:w="150" w:type="dxa"/>
              <w:left w:w="0" w:type="dxa"/>
              <w:bottom w:w="150" w:type="dxa"/>
              <w:right w:w="240" w:type="dxa"/>
            </w:tcMar>
            <w:vAlign w:val="center"/>
            <w:hideMark/>
          </w:tcPr>
          <w:p w14:paraId="7E13B0E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گام</w:t>
            </w:r>
          </w:p>
        </w:tc>
        <w:tc>
          <w:tcPr>
            <w:tcW w:w="757" w:type="pct"/>
            <w:tcBorders>
              <w:top w:val="nil"/>
            </w:tcBorders>
            <w:tcMar>
              <w:top w:w="150" w:type="dxa"/>
              <w:left w:w="240" w:type="dxa"/>
              <w:bottom w:w="150" w:type="dxa"/>
              <w:right w:w="240" w:type="dxa"/>
            </w:tcMar>
            <w:vAlign w:val="center"/>
            <w:hideMark/>
          </w:tcPr>
          <w:p w14:paraId="5477069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مدل</w:t>
            </w:r>
          </w:p>
        </w:tc>
        <w:tc>
          <w:tcPr>
            <w:tcW w:w="434" w:type="pct"/>
            <w:tcBorders>
              <w:top w:val="nil"/>
            </w:tcBorders>
            <w:tcMar>
              <w:top w:w="150" w:type="dxa"/>
              <w:left w:w="240" w:type="dxa"/>
              <w:bottom w:w="150" w:type="dxa"/>
              <w:right w:w="240" w:type="dxa"/>
            </w:tcMar>
            <w:vAlign w:val="center"/>
            <w:hideMark/>
          </w:tcPr>
          <w:p w14:paraId="75453D0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df</w:t>
            </w:r>
          </w:p>
        </w:tc>
        <w:tc>
          <w:tcPr>
            <w:tcW w:w="720" w:type="pct"/>
            <w:tcBorders>
              <w:top w:val="nil"/>
            </w:tcBorders>
            <w:tcMar>
              <w:top w:w="150" w:type="dxa"/>
              <w:left w:w="240" w:type="dxa"/>
              <w:bottom w:w="150" w:type="dxa"/>
              <w:right w:w="240" w:type="dxa"/>
            </w:tcMar>
            <w:vAlign w:val="center"/>
            <w:hideMark/>
          </w:tcPr>
          <w:p w14:paraId="7C44064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SS</w:t>
            </w:r>
          </w:p>
        </w:tc>
        <w:tc>
          <w:tcPr>
            <w:tcW w:w="698" w:type="pct"/>
            <w:tcBorders>
              <w:top w:val="nil"/>
            </w:tcBorders>
            <w:tcMar>
              <w:top w:w="150" w:type="dxa"/>
              <w:left w:w="240" w:type="dxa"/>
              <w:bottom w:w="150" w:type="dxa"/>
              <w:right w:w="240" w:type="dxa"/>
            </w:tcMar>
            <w:vAlign w:val="center"/>
            <w:hideMark/>
          </w:tcPr>
          <w:p w14:paraId="58B16A4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MS</w:t>
            </w:r>
          </w:p>
        </w:tc>
        <w:tc>
          <w:tcPr>
            <w:tcW w:w="531" w:type="pct"/>
            <w:tcBorders>
              <w:top w:val="nil"/>
            </w:tcBorders>
            <w:tcMar>
              <w:top w:w="150" w:type="dxa"/>
              <w:left w:w="240" w:type="dxa"/>
              <w:bottom w:w="150" w:type="dxa"/>
              <w:right w:w="240" w:type="dxa"/>
            </w:tcMar>
            <w:vAlign w:val="center"/>
            <w:hideMark/>
          </w:tcPr>
          <w:p w14:paraId="2947A85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R²</w:t>
            </w:r>
          </w:p>
        </w:tc>
        <w:tc>
          <w:tcPr>
            <w:tcW w:w="542" w:type="pct"/>
            <w:tcBorders>
              <w:top w:val="nil"/>
            </w:tcBorders>
            <w:tcMar>
              <w:top w:w="150" w:type="dxa"/>
              <w:left w:w="240" w:type="dxa"/>
              <w:bottom w:w="150" w:type="dxa"/>
              <w:right w:w="240" w:type="dxa"/>
            </w:tcMar>
            <w:vAlign w:val="center"/>
            <w:hideMark/>
          </w:tcPr>
          <w:p w14:paraId="3D13184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R</w:t>
            </w:r>
          </w:p>
        </w:tc>
        <w:tc>
          <w:tcPr>
            <w:tcW w:w="530" w:type="pct"/>
            <w:tcBorders>
              <w:top w:val="nil"/>
            </w:tcBorders>
            <w:tcMar>
              <w:top w:w="150" w:type="dxa"/>
              <w:left w:w="240" w:type="dxa"/>
              <w:bottom w:w="150" w:type="dxa"/>
              <w:right w:w="240" w:type="dxa"/>
            </w:tcMar>
            <w:vAlign w:val="center"/>
            <w:hideMark/>
          </w:tcPr>
          <w:p w14:paraId="20975ED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p</w:t>
            </w:r>
          </w:p>
        </w:tc>
        <w:tc>
          <w:tcPr>
            <w:tcW w:w="470" w:type="pct"/>
            <w:tcBorders>
              <w:top w:val="nil"/>
            </w:tcBorders>
            <w:tcMar>
              <w:top w:w="150" w:type="dxa"/>
              <w:left w:w="240" w:type="dxa"/>
              <w:bottom w:w="150" w:type="dxa"/>
              <w:right w:w="240" w:type="dxa"/>
            </w:tcMar>
            <w:vAlign w:val="center"/>
            <w:hideMark/>
          </w:tcPr>
          <w:p w14:paraId="6A1E526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F</w:t>
            </w:r>
          </w:p>
        </w:tc>
      </w:tr>
      <w:tr w:rsidR="009019DB" w:rsidRPr="009019DB" w14:paraId="5B59CD3F" w14:textId="77777777" w:rsidTr="009019DB">
        <w:tc>
          <w:tcPr>
            <w:tcW w:w="318" w:type="pct"/>
            <w:tcMar>
              <w:top w:w="150" w:type="dxa"/>
              <w:left w:w="0" w:type="dxa"/>
              <w:bottom w:w="150" w:type="dxa"/>
              <w:right w:w="240" w:type="dxa"/>
            </w:tcMar>
            <w:vAlign w:val="center"/>
            <w:hideMark/>
          </w:tcPr>
          <w:p w14:paraId="7D82274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757" w:type="pct"/>
            <w:tcMar>
              <w:top w:w="150" w:type="dxa"/>
              <w:left w:w="240" w:type="dxa"/>
              <w:bottom w:w="150" w:type="dxa"/>
              <w:right w:w="240" w:type="dxa"/>
            </w:tcMar>
            <w:vAlign w:val="center"/>
            <w:hideMark/>
          </w:tcPr>
          <w:p w14:paraId="0529FAE8"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رگرسیون</w:t>
            </w:r>
            <w:proofErr w:type="spellEnd"/>
          </w:p>
        </w:tc>
        <w:tc>
          <w:tcPr>
            <w:tcW w:w="434" w:type="pct"/>
            <w:tcMar>
              <w:top w:w="150" w:type="dxa"/>
              <w:left w:w="240" w:type="dxa"/>
              <w:bottom w:w="150" w:type="dxa"/>
              <w:right w:w="240" w:type="dxa"/>
            </w:tcMar>
            <w:vAlign w:val="center"/>
            <w:hideMark/>
          </w:tcPr>
          <w:p w14:paraId="368B529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w:t>
            </w:r>
          </w:p>
        </w:tc>
        <w:tc>
          <w:tcPr>
            <w:tcW w:w="720" w:type="pct"/>
            <w:tcMar>
              <w:top w:w="150" w:type="dxa"/>
              <w:left w:w="240" w:type="dxa"/>
              <w:bottom w:w="150" w:type="dxa"/>
              <w:right w:w="240" w:type="dxa"/>
            </w:tcMar>
            <w:vAlign w:val="center"/>
            <w:hideMark/>
          </w:tcPr>
          <w:p w14:paraId="19EC99E4"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۳۱۲۰/۴۵</w:t>
            </w:r>
          </w:p>
        </w:tc>
        <w:tc>
          <w:tcPr>
            <w:tcW w:w="698" w:type="pct"/>
            <w:tcMar>
              <w:top w:w="150" w:type="dxa"/>
              <w:left w:w="240" w:type="dxa"/>
              <w:bottom w:w="150" w:type="dxa"/>
              <w:right w:w="240" w:type="dxa"/>
            </w:tcMar>
            <w:vAlign w:val="center"/>
            <w:hideMark/>
          </w:tcPr>
          <w:p w14:paraId="24D87F4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۳۱۲۰/۴۵</w:t>
            </w:r>
          </w:p>
        </w:tc>
        <w:tc>
          <w:tcPr>
            <w:tcW w:w="531" w:type="pct"/>
            <w:tcMar>
              <w:top w:w="150" w:type="dxa"/>
              <w:left w:w="240" w:type="dxa"/>
              <w:bottom w:w="150" w:type="dxa"/>
              <w:right w:w="240" w:type="dxa"/>
            </w:tcMar>
            <w:vAlign w:val="center"/>
            <w:hideMark/>
          </w:tcPr>
          <w:p w14:paraId="2098345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۰/۳۴</w:t>
            </w:r>
          </w:p>
        </w:tc>
        <w:tc>
          <w:tcPr>
            <w:tcW w:w="542" w:type="pct"/>
            <w:tcMar>
              <w:top w:w="150" w:type="dxa"/>
              <w:left w:w="240" w:type="dxa"/>
              <w:bottom w:w="150" w:type="dxa"/>
              <w:right w:w="240" w:type="dxa"/>
            </w:tcMar>
            <w:vAlign w:val="center"/>
            <w:hideMark/>
          </w:tcPr>
          <w:p w14:paraId="0A1BD9A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۰/۵۸</w:t>
            </w:r>
          </w:p>
        </w:tc>
        <w:tc>
          <w:tcPr>
            <w:tcW w:w="530" w:type="pct"/>
            <w:tcMar>
              <w:top w:w="150" w:type="dxa"/>
              <w:left w:w="240" w:type="dxa"/>
              <w:bottom w:w="150" w:type="dxa"/>
              <w:right w:w="240" w:type="dxa"/>
            </w:tcMar>
            <w:vAlign w:val="center"/>
            <w:hideMark/>
          </w:tcPr>
          <w:p w14:paraId="69788C9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۰/۰۰۱</w:t>
            </w:r>
          </w:p>
        </w:tc>
        <w:tc>
          <w:tcPr>
            <w:tcW w:w="470" w:type="pct"/>
            <w:tcMar>
              <w:top w:w="150" w:type="dxa"/>
              <w:left w:w="240" w:type="dxa"/>
              <w:bottom w:w="150" w:type="dxa"/>
              <w:right w:w="0" w:type="dxa"/>
            </w:tcMar>
            <w:vAlign w:val="center"/>
            <w:hideMark/>
          </w:tcPr>
          <w:p w14:paraId="50B56E6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۴۱/۸۷</w:t>
            </w:r>
          </w:p>
        </w:tc>
      </w:tr>
      <w:tr w:rsidR="009019DB" w:rsidRPr="009019DB" w14:paraId="065E435D" w14:textId="77777777" w:rsidTr="009019DB">
        <w:tc>
          <w:tcPr>
            <w:tcW w:w="318" w:type="pct"/>
            <w:tcMar>
              <w:top w:w="150" w:type="dxa"/>
              <w:left w:w="0" w:type="dxa"/>
              <w:bottom w:w="150" w:type="dxa"/>
              <w:right w:w="240" w:type="dxa"/>
            </w:tcMar>
            <w:vAlign w:val="center"/>
            <w:hideMark/>
          </w:tcPr>
          <w:p w14:paraId="1F23C394" w14:textId="77777777" w:rsidR="009019DB" w:rsidRPr="009019DB" w:rsidRDefault="009019DB" w:rsidP="009019DB">
            <w:pPr>
              <w:spacing w:after="0" w:line="375" w:lineRule="atLeast"/>
              <w:rPr>
                <w:rFonts w:ascii="Segoe UI" w:eastAsia="Times New Roman" w:hAnsi="Segoe UI" w:cs="Segoe UI"/>
                <w:sz w:val="23"/>
                <w:szCs w:val="23"/>
              </w:rPr>
            </w:pPr>
          </w:p>
        </w:tc>
        <w:tc>
          <w:tcPr>
            <w:tcW w:w="757" w:type="pct"/>
            <w:tcMar>
              <w:top w:w="150" w:type="dxa"/>
              <w:left w:w="240" w:type="dxa"/>
              <w:bottom w:w="150" w:type="dxa"/>
              <w:right w:w="240" w:type="dxa"/>
            </w:tcMar>
            <w:vAlign w:val="center"/>
            <w:hideMark/>
          </w:tcPr>
          <w:p w14:paraId="3A12C88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باقیمانده</w:t>
            </w:r>
          </w:p>
        </w:tc>
        <w:tc>
          <w:tcPr>
            <w:tcW w:w="434" w:type="pct"/>
            <w:tcMar>
              <w:top w:w="150" w:type="dxa"/>
              <w:left w:w="240" w:type="dxa"/>
              <w:bottom w:w="150" w:type="dxa"/>
              <w:right w:w="240" w:type="dxa"/>
            </w:tcMar>
            <w:vAlign w:val="center"/>
            <w:hideMark/>
          </w:tcPr>
          <w:p w14:paraId="7DA2B82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۵۸</w:t>
            </w:r>
          </w:p>
        </w:tc>
        <w:tc>
          <w:tcPr>
            <w:tcW w:w="720" w:type="pct"/>
            <w:tcMar>
              <w:top w:w="150" w:type="dxa"/>
              <w:left w:w="240" w:type="dxa"/>
              <w:bottom w:w="150" w:type="dxa"/>
              <w:right w:w="240" w:type="dxa"/>
            </w:tcMar>
            <w:vAlign w:val="center"/>
            <w:hideMark/>
          </w:tcPr>
          <w:p w14:paraId="667EBDD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۸۹۶/۱۲</w:t>
            </w:r>
          </w:p>
        </w:tc>
        <w:tc>
          <w:tcPr>
            <w:tcW w:w="698" w:type="pct"/>
            <w:tcMar>
              <w:top w:w="150" w:type="dxa"/>
              <w:left w:w="240" w:type="dxa"/>
              <w:bottom w:w="150" w:type="dxa"/>
              <w:right w:w="240" w:type="dxa"/>
            </w:tcMar>
            <w:vAlign w:val="center"/>
            <w:hideMark/>
          </w:tcPr>
          <w:p w14:paraId="274540F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۷۹۲</w:t>
            </w:r>
          </w:p>
        </w:tc>
        <w:tc>
          <w:tcPr>
            <w:tcW w:w="531" w:type="pct"/>
            <w:tcMar>
              <w:top w:w="150" w:type="dxa"/>
              <w:left w:w="240" w:type="dxa"/>
              <w:bottom w:w="150" w:type="dxa"/>
              <w:right w:w="240" w:type="dxa"/>
            </w:tcMar>
            <w:vAlign w:val="center"/>
            <w:hideMark/>
          </w:tcPr>
          <w:p w14:paraId="26D9FA21" w14:textId="77777777" w:rsidR="009019DB" w:rsidRPr="009019DB" w:rsidRDefault="009019DB" w:rsidP="009019DB">
            <w:pPr>
              <w:spacing w:after="0" w:line="375" w:lineRule="atLeast"/>
              <w:rPr>
                <w:rFonts w:ascii="Segoe UI" w:eastAsia="Times New Roman" w:hAnsi="Segoe UI" w:cs="Segoe UI"/>
                <w:sz w:val="23"/>
                <w:szCs w:val="23"/>
              </w:rPr>
            </w:pPr>
          </w:p>
        </w:tc>
        <w:tc>
          <w:tcPr>
            <w:tcW w:w="542" w:type="pct"/>
            <w:tcMar>
              <w:top w:w="150" w:type="dxa"/>
              <w:left w:w="240" w:type="dxa"/>
              <w:bottom w:w="150" w:type="dxa"/>
              <w:right w:w="240" w:type="dxa"/>
            </w:tcMar>
            <w:vAlign w:val="center"/>
            <w:hideMark/>
          </w:tcPr>
          <w:p w14:paraId="135D98E3"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530" w:type="pct"/>
            <w:tcMar>
              <w:top w:w="150" w:type="dxa"/>
              <w:left w:w="240" w:type="dxa"/>
              <w:bottom w:w="150" w:type="dxa"/>
              <w:right w:w="240" w:type="dxa"/>
            </w:tcMar>
            <w:vAlign w:val="center"/>
            <w:hideMark/>
          </w:tcPr>
          <w:p w14:paraId="08BEE83A"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470" w:type="pct"/>
            <w:tcMar>
              <w:top w:w="150" w:type="dxa"/>
              <w:left w:w="240" w:type="dxa"/>
              <w:bottom w:w="150" w:type="dxa"/>
              <w:right w:w="0" w:type="dxa"/>
            </w:tcMar>
            <w:vAlign w:val="center"/>
            <w:hideMark/>
          </w:tcPr>
          <w:p w14:paraId="1EDFAF8C"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53DFDC6E" w14:textId="77777777" w:rsidTr="009019DB">
        <w:tc>
          <w:tcPr>
            <w:tcW w:w="318" w:type="pct"/>
            <w:tcMar>
              <w:top w:w="150" w:type="dxa"/>
              <w:left w:w="0" w:type="dxa"/>
              <w:bottom w:w="150" w:type="dxa"/>
              <w:right w:w="240" w:type="dxa"/>
            </w:tcMar>
            <w:vAlign w:val="center"/>
            <w:hideMark/>
          </w:tcPr>
          <w:p w14:paraId="694AEE6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w:t>
            </w:r>
          </w:p>
        </w:tc>
        <w:tc>
          <w:tcPr>
            <w:tcW w:w="757" w:type="pct"/>
            <w:tcMar>
              <w:top w:w="150" w:type="dxa"/>
              <w:left w:w="240" w:type="dxa"/>
              <w:bottom w:w="150" w:type="dxa"/>
              <w:right w:w="240" w:type="dxa"/>
            </w:tcMar>
            <w:vAlign w:val="center"/>
            <w:hideMark/>
          </w:tcPr>
          <w:p w14:paraId="7AA98271"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رگرسیون</w:t>
            </w:r>
            <w:proofErr w:type="spellEnd"/>
          </w:p>
        </w:tc>
        <w:tc>
          <w:tcPr>
            <w:tcW w:w="434" w:type="pct"/>
            <w:tcMar>
              <w:top w:w="150" w:type="dxa"/>
              <w:left w:w="240" w:type="dxa"/>
              <w:bottom w:w="150" w:type="dxa"/>
              <w:right w:w="240" w:type="dxa"/>
            </w:tcMar>
            <w:vAlign w:val="center"/>
            <w:hideMark/>
          </w:tcPr>
          <w:p w14:paraId="53FE27C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w:t>
            </w:r>
          </w:p>
        </w:tc>
        <w:tc>
          <w:tcPr>
            <w:tcW w:w="720" w:type="pct"/>
            <w:tcMar>
              <w:top w:w="150" w:type="dxa"/>
              <w:left w:w="240" w:type="dxa"/>
              <w:bottom w:w="150" w:type="dxa"/>
              <w:right w:w="240" w:type="dxa"/>
            </w:tcMar>
            <w:vAlign w:val="center"/>
            <w:hideMark/>
          </w:tcPr>
          <w:p w14:paraId="5847F6F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۴۰۱۲/۶۳</w:t>
            </w:r>
          </w:p>
        </w:tc>
        <w:tc>
          <w:tcPr>
            <w:tcW w:w="698" w:type="pct"/>
            <w:tcMar>
              <w:top w:w="150" w:type="dxa"/>
              <w:left w:w="240" w:type="dxa"/>
              <w:bottom w:w="150" w:type="dxa"/>
              <w:right w:w="240" w:type="dxa"/>
            </w:tcMar>
            <w:vAlign w:val="center"/>
            <w:hideMark/>
          </w:tcPr>
          <w:p w14:paraId="5BD987F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۲۰۰۶/۳۱</w:t>
            </w:r>
          </w:p>
        </w:tc>
        <w:tc>
          <w:tcPr>
            <w:tcW w:w="531" w:type="pct"/>
            <w:tcMar>
              <w:top w:w="150" w:type="dxa"/>
              <w:left w:w="240" w:type="dxa"/>
              <w:bottom w:w="150" w:type="dxa"/>
              <w:right w:w="240" w:type="dxa"/>
            </w:tcMar>
            <w:vAlign w:val="center"/>
            <w:hideMark/>
          </w:tcPr>
          <w:p w14:paraId="4341F7B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۰/۴۵</w:t>
            </w:r>
          </w:p>
        </w:tc>
        <w:tc>
          <w:tcPr>
            <w:tcW w:w="542" w:type="pct"/>
            <w:tcMar>
              <w:top w:w="150" w:type="dxa"/>
              <w:left w:w="240" w:type="dxa"/>
              <w:bottom w:w="150" w:type="dxa"/>
              <w:right w:w="240" w:type="dxa"/>
            </w:tcMar>
            <w:vAlign w:val="center"/>
            <w:hideMark/>
          </w:tcPr>
          <w:p w14:paraId="54C8A09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۰/۶۷</w:t>
            </w:r>
          </w:p>
        </w:tc>
        <w:tc>
          <w:tcPr>
            <w:tcW w:w="530" w:type="pct"/>
            <w:tcMar>
              <w:top w:w="150" w:type="dxa"/>
              <w:left w:w="240" w:type="dxa"/>
              <w:bottom w:w="150" w:type="dxa"/>
              <w:right w:w="240" w:type="dxa"/>
            </w:tcMar>
            <w:vAlign w:val="center"/>
            <w:hideMark/>
          </w:tcPr>
          <w:p w14:paraId="2FC57F6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۰/۰۰۱</w:t>
            </w:r>
          </w:p>
        </w:tc>
        <w:tc>
          <w:tcPr>
            <w:tcW w:w="470" w:type="pct"/>
            <w:tcMar>
              <w:top w:w="150" w:type="dxa"/>
              <w:left w:w="240" w:type="dxa"/>
              <w:bottom w:w="150" w:type="dxa"/>
              <w:right w:w="0" w:type="dxa"/>
            </w:tcMar>
            <w:vAlign w:val="center"/>
            <w:hideMark/>
          </w:tcPr>
          <w:p w14:paraId="46B61F6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۴۴/۹۵</w:t>
            </w:r>
          </w:p>
        </w:tc>
      </w:tr>
      <w:tr w:rsidR="009019DB" w:rsidRPr="009019DB" w14:paraId="43447C7B" w14:textId="77777777" w:rsidTr="009019DB">
        <w:tc>
          <w:tcPr>
            <w:tcW w:w="318" w:type="pct"/>
            <w:tcMar>
              <w:top w:w="150" w:type="dxa"/>
              <w:left w:w="0" w:type="dxa"/>
              <w:bottom w:w="150" w:type="dxa"/>
              <w:right w:w="240" w:type="dxa"/>
            </w:tcMar>
            <w:vAlign w:val="center"/>
            <w:hideMark/>
          </w:tcPr>
          <w:p w14:paraId="4E184745" w14:textId="77777777" w:rsidR="009019DB" w:rsidRPr="009019DB" w:rsidRDefault="009019DB" w:rsidP="009019DB">
            <w:pPr>
              <w:spacing w:after="0" w:line="375" w:lineRule="atLeast"/>
              <w:rPr>
                <w:rFonts w:ascii="Segoe UI" w:eastAsia="Times New Roman" w:hAnsi="Segoe UI" w:cs="Segoe UI"/>
                <w:sz w:val="23"/>
                <w:szCs w:val="23"/>
              </w:rPr>
            </w:pPr>
          </w:p>
        </w:tc>
        <w:tc>
          <w:tcPr>
            <w:tcW w:w="757" w:type="pct"/>
            <w:tcMar>
              <w:top w:w="150" w:type="dxa"/>
              <w:left w:w="240" w:type="dxa"/>
              <w:bottom w:w="150" w:type="dxa"/>
              <w:right w:w="240" w:type="dxa"/>
            </w:tcMar>
            <w:vAlign w:val="center"/>
            <w:hideMark/>
          </w:tcPr>
          <w:p w14:paraId="1472FDB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باقیمانده</w:t>
            </w:r>
          </w:p>
        </w:tc>
        <w:tc>
          <w:tcPr>
            <w:tcW w:w="434" w:type="pct"/>
            <w:tcMar>
              <w:top w:w="150" w:type="dxa"/>
              <w:left w:w="240" w:type="dxa"/>
              <w:bottom w:w="150" w:type="dxa"/>
              <w:right w:w="240" w:type="dxa"/>
            </w:tcMar>
            <w:vAlign w:val="center"/>
            <w:hideMark/>
          </w:tcPr>
          <w:p w14:paraId="1A7BC1D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۵۰</w:t>
            </w:r>
          </w:p>
        </w:tc>
        <w:tc>
          <w:tcPr>
            <w:tcW w:w="720" w:type="pct"/>
            <w:tcMar>
              <w:top w:w="150" w:type="dxa"/>
              <w:left w:w="240" w:type="dxa"/>
              <w:bottom w:w="150" w:type="dxa"/>
              <w:right w:w="240" w:type="dxa"/>
            </w:tcMar>
            <w:vAlign w:val="center"/>
            <w:hideMark/>
          </w:tcPr>
          <w:p w14:paraId="18C88B6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۳۴۰/۹۴</w:t>
            </w:r>
          </w:p>
        </w:tc>
        <w:tc>
          <w:tcPr>
            <w:tcW w:w="698" w:type="pct"/>
            <w:tcMar>
              <w:top w:w="150" w:type="dxa"/>
              <w:left w:w="240" w:type="dxa"/>
              <w:bottom w:w="150" w:type="dxa"/>
              <w:right w:w="240" w:type="dxa"/>
            </w:tcMar>
            <w:vAlign w:val="center"/>
            <w:hideMark/>
          </w:tcPr>
          <w:p w14:paraId="6098EBF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۷۸۳</w:t>
            </w:r>
          </w:p>
        </w:tc>
        <w:tc>
          <w:tcPr>
            <w:tcW w:w="531" w:type="pct"/>
            <w:tcMar>
              <w:top w:w="150" w:type="dxa"/>
              <w:left w:w="240" w:type="dxa"/>
              <w:bottom w:w="150" w:type="dxa"/>
              <w:right w:w="240" w:type="dxa"/>
            </w:tcMar>
            <w:vAlign w:val="center"/>
            <w:hideMark/>
          </w:tcPr>
          <w:p w14:paraId="65A27FF5" w14:textId="77777777" w:rsidR="009019DB" w:rsidRPr="009019DB" w:rsidRDefault="009019DB" w:rsidP="009019DB">
            <w:pPr>
              <w:spacing w:after="0" w:line="375" w:lineRule="atLeast"/>
              <w:rPr>
                <w:rFonts w:ascii="Segoe UI" w:eastAsia="Times New Roman" w:hAnsi="Segoe UI" w:cs="Segoe UI"/>
                <w:sz w:val="23"/>
                <w:szCs w:val="23"/>
              </w:rPr>
            </w:pPr>
          </w:p>
        </w:tc>
        <w:tc>
          <w:tcPr>
            <w:tcW w:w="542" w:type="pct"/>
            <w:tcMar>
              <w:top w:w="150" w:type="dxa"/>
              <w:left w:w="240" w:type="dxa"/>
              <w:bottom w:w="150" w:type="dxa"/>
              <w:right w:w="240" w:type="dxa"/>
            </w:tcMar>
            <w:vAlign w:val="center"/>
            <w:hideMark/>
          </w:tcPr>
          <w:p w14:paraId="2613D08B"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530" w:type="pct"/>
            <w:tcMar>
              <w:top w:w="150" w:type="dxa"/>
              <w:left w:w="240" w:type="dxa"/>
              <w:bottom w:w="150" w:type="dxa"/>
              <w:right w:w="240" w:type="dxa"/>
            </w:tcMar>
            <w:vAlign w:val="center"/>
            <w:hideMark/>
          </w:tcPr>
          <w:p w14:paraId="6134259B"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470" w:type="pct"/>
            <w:tcMar>
              <w:top w:w="150" w:type="dxa"/>
              <w:left w:w="240" w:type="dxa"/>
              <w:bottom w:w="150" w:type="dxa"/>
              <w:right w:w="0" w:type="dxa"/>
            </w:tcMar>
            <w:vAlign w:val="center"/>
            <w:hideMark/>
          </w:tcPr>
          <w:p w14:paraId="2893A598"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628B4E38" w14:textId="77777777" w:rsidTr="009019DB">
        <w:tc>
          <w:tcPr>
            <w:tcW w:w="318" w:type="pct"/>
            <w:tcMar>
              <w:top w:w="150" w:type="dxa"/>
              <w:left w:w="0" w:type="dxa"/>
              <w:bottom w:w="150" w:type="dxa"/>
              <w:right w:w="240" w:type="dxa"/>
            </w:tcMar>
            <w:vAlign w:val="center"/>
            <w:hideMark/>
          </w:tcPr>
          <w:p w14:paraId="3568405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w:t>
            </w:r>
          </w:p>
        </w:tc>
        <w:tc>
          <w:tcPr>
            <w:tcW w:w="757" w:type="pct"/>
            <w:tcMar>
              <w:top w:w="150" w:type="dxa"/>
              <w:left w:w="240" w:type="dxa"/>
              <w:bottom w:w="150" w:type="dxa"/>
              <w:right w:w="240" w:type="dxa"/>
            </w:tcMar>
            <w:vAlign w:val="center"/>
            <w:hideMark/>
          </w:tcPr>
          <w:p w14:paraId="7B7A2D23"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رگرسیون</w:t>
            </w:r>
            <w:proofErr w:type="spellEnd"/>
          </w:p>
        </w:tc>
        <w:tc>
          <w:tcPr>
            <w:tcW w:w="434" w:type="pct"/>
            <w:tcMar>
              <w:top w:w="150" w:type="dxa"/>
              <w:left w:w="240" w:type="dxa"/>
              <w:bottom w:w="150" w:type="dxa"/>
              <w:right w:w="240" w:type="dxa"/>
            </w:tcMar>
            <w:vAlign w:val="center"/>
            <w:hideMark/>
          </w:tcPr>
          <w:p w14:paraId="1922938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w:t>
            </w:r>
          </w:p>
        </w:tc>
        <w:tc>
          <w:tcPr>
            <w:tcW w:w="720" w:type="pct"/>
            <w:tcMar>
              <w:top w:w="150" w:type="dxa"/>
              <w:left w:w="240" w:type="dxa"/>
              <w:bottom w:w="150" w:type="dxa"/>
              <w:right w:w="240" w:type="dxa"/>
            </w:tcMar>
            <w:vAlign w:val="center"/>
            <w:hideMark/>
          </w:tcPr>
          <w:p w14:paraId="5E814BA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۴۳۵۸/۲۱</w:t>
            </w:r>
          </w:p>
        </w:tc>
        <w:tc>
          <w:tcPr>
            <w:tcW w:w="698" w:type="pct"/>
            <w:tcMar>
              <w:top w:w="150" w:type="dxa"/>
              <w:left w:w="240" w:type="dxa"/>
              <w:bottom w:w="150" w:type="dxa"/>
              <w:right w:w="240" w:type="dxa"/>
            </w:tcMar>
            <w:vAlign w:val="center"/>
            <w:hideMark/>
          </w:tcPr>
          <w:p w14:paraId="2140EBD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۱۴۶۱/۷۴</w:t>
            </w:r>
          </w:p>
        </w:tc>
        <w:tc>
          <w:tcPr>
            <w:tcW w:w="531" w:type="pct"/>
            <w:tcMar>
              <w:top w:w="150" w:type="dxa"/>
              <w:left w:w="240" w:type="dxa"/>
              <w:bottom w:w="150" w:type="dxa"/>
              <w:right w:w="240" w:type="dxa"/>
            </w:tcMar>
            <w:vAlign w:val="center"/>
            <w:hideMark/>
          </w:tcPr>
          <w:p w14:paraId="52A44F3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۰/۵۰</w:t>
            </w:r>
          </w:p>
        </w:tc>
        <w:tc>
          <w:tcPr>
            <w:tcW w:w="542" w:type="pct"/>
            <w:tcMar>
              <w:top w:w="150" w:type="dxa"/>
              <w:left w:w="240" w:type="dxa"/>
              <w:bottom w:w="150" w:type="dxa"/>
              <w:right w:w="240" w:type="dxa"/>
            </w:tcMar>
            <w:vAlign w:val="center"/>
            <w:hideMark/>
          </w:tcPr>
          <w:p w14:paraId="04803FC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۰/۷۱</w:t>
            </w:r>
          </w:p>
        </w:tc>
        <w:tc>
          <w:tcPr>
            <w:tcW w:w="530" w:type="pct"/>
            <w:tcMar>
              <w:top w:w="150" w:type="dxa"/>
              <w:left w:w="240" w:type="dxa"/>
              <w:bottom w:w="150" w:type="dxa"/>
              <w:right w:w="240" w:type="dxa"/>
            </w:tcMar>
            <w:vAlign w:val="center"/>
            <w:hideMark/>
          </w:tcPr>
          <w:p w14:paraId="471BC21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۰/۰۰۱</w:t>
            </w:r>
          </w:p>
        </w:tc>
        <w:tc>
          <w:tcPr>
            <w:tcW w:w="470" w:type="pct"/>
            <w:tcMar>
              <w:top w:w="150" w:type="dxa"/>
              <w:left w:w="240" w:type="dxa"/>
              <w:bottom w:w="150" w:type="dxa"/>
              <w:right w:w="0" w:type="dxa"/>
            </w:tcMar>
            <w:vAlign w:val="center"/>
            <w:hideMark/>
          </w:tcPr>
          <w:p w14:paraId="0EF1851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۴۳/۱۲</w:t>
            </w:r>
          </w:p>
        </w:tc>
      </w:tr>
      <w:tr w:rsidR="009019DB" w:rsidRPr="009019DB" w14:paraId="58F199A7" w14:textId="77777777" w:rsidTr="009019DB">
        <w:tc>
          <w:tcPr>
            <w:tcW w:w="318" w:type="pct"/>
            <w:tcMar>
              <w:top w:w="150" w:type="dxa"/>
              <w:left w:w="0" w:type="dxa"/>
              <w:bottom w:w="150" w:type="dxa"/>
              <w:right w:w="240" w:type="dxa"/>
            </w:tcMar>
            <w:vAlign w:val="center"/>
            <w:hideMark/>
          </w:tcPr>
          <w:p w14:paraId="1544A126" w14:textId="77777777" w:rsidR="009019DB" w:rsidRPr="009019DB" w:rsidRDefault="009019DB" w:rsidP="009019DB">
            <w:pPr>
              <w:spacing w:after="0" w:line="375" w:lineRule="atLeast"/>
              <w:rPr>
                <w:rFonts w:ascii="Segoe UI" w:eastAsia="Times New Roman" w:hAnsi="Segoe UI" w:cs="Segoe UI"/>
                <w:sz w:val="23"/>
                <w:szCs w:val="23"/>
              </w:rPr>
            </w:pPr>
          </w:p>
        </w:tc>
        <w:tc>
          <w:tcPr>
            <w:tcW w:w="757" w:type="pct"/>
            <w:tcMar>
              <w:top w:w="150" w:type="dxa"/>
              <w:left w:w="240" w:type="dxa"/>
              <w:bottom w:w="150" w:type="dxa"/>
              <w:right w:w="240" w:type="dxa"/>
            </w:tcMar>
            <w:vAlign w:val="center"/>
            <w:hideMark/>
          </w:tcPr>
          <w:p w14:paraId="04E6EA60"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باقیمانده</w:t>
            </w:r>
          </w:p>
        </w:tc>
        <w:tc>
          <w:tcPr>
            <w:tcW w:w="434" w:type="pct"/>
            <w:tcMar>
              <w:top w:w="150" w:type="dxa"/>
              <w:left w:w="240" w:type="dxa"/>
              <w:bottom w:w="150" w:type="dxa"/>
              <w:right w:w="240" w:type="dxa"/>
            </w:tcMar>
            <w:vAlign w:val="center"/>
            <w:hideMark/>
          </w:tcPr>
          <w:p w14:paraId="29BA27D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۴۶</w:t>
            </w:r>
          </w:p>
        </w:tc>
        <w:tc>
          <w:tcPr>
            <w:tcW w:w="720" w:type="pct"/>
            <w:tcMar>
              <w:top w:w="150" w:type="dxa"/>
              <w:left w:w="240" w:type="dxa"/>
              <w:bottom w:w="150" w:type="dxa"/>
              <w:right w:w="240" w:type="dxa"/>
            </w:tcMar>
            <w:vAlign w:val="center"/>
            <w:hideMark/>
          </w:tcPr>
          <w:p w14:paraId="65980B9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۳۱/۳۶</w:t>
            </w:r>
          </w:p>
        </w:tc>
        <w:tc>
          <w:tcPr>
            <w:tcW w:w="698" w:type="pct"/>
            <w:tcMar>
              <w:top w:w="150" w:type="dxa"/>
              <w:left w:w="240" w:type="dxa"/>
              <w:bottom w:w="150" w:type="dxa"/>
              <w:right w:w="240" w:type="dxa"/>
            </w:tcMar>
            <w:vAlign w:val="center"/>
            <w:hideMark/>
          </w:tcPr>
          <w:p w14:paraId="1501BCE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۷۷۴</w:t>
            </w:r>
          </w:p>
        </w:tc>
        <w:tc>
          <w:tcPr>
            <w:tcW w:w="531" w:type="pct"/>
            <w:tcMar>
              <w:top w:w="150" w:type="dxa"/>
              <w:left w:w="240" w:type="dxa"/>
              <w:bottom w:w="150" w:type="dxa"/>
              <w:right w:w="240" w:type="dxa"/>
            </w:tcMar>
            <w:vAlign w:val="center"/>
            <w:hideMark/>
          </w:tcPr>
          <w:p w14:paraId="7EB8DF54" w14:textId="77777777" w:rsidR="009019DB" w:rsidRPr="009019DB" w:rsidRDefault="009019DB" w:rsidP="009019DB">
            <w:pPr>
              <w:spacing w:after="0" w:line="375" w:lineRule="atLeast"/>
              <w:rPr>
                <w:rFonts w:ascii="Segoe UI" w:eastAsia="Times New Roman" w:hAnsi="Segoe UI" w:cs="Segoe UI"/>
                <w:sz w:val="23"/>
                <w:szCs w:val="23"/>
              </w:rPr>
            </w:pPr>
          </w:p>
        </w:tc>
        <w:tc>
          <w:tcPr>
            <w:tcW w:w="542" w:type="pct"/>
            <w:tcMar>
              <w:top w:w="150" w:type="dxa"/>
              <w:left w:w="240" w:type="dxa"/>
              <w:bottom w:w="150" w:type="dxa"/>
              <w:right w:w="240" w:type="dxa"/>
            </w:tcMar>
            <w:vAlign w:val="center"/>
            <w:hideMark/>
          </w:tcPr>
          <w:p w14:paraId="155C8B8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530" w:type="pct"/>
            <w:tcMar>
              <w:top w:w="150" w:type="dxa"/>
              <w:left w:w="240" w:type="dxa"/>
              <w:bottom w:w="150" w:type="dxa"/>
              <w:right w:w="240" w:type="dxa"/>
            </w:tcMar>
            <w:vAlign w:val="center"/>
            <w:hideMark/>
          </w:tcPr>
          <w:p w14:paraId="1A62B21C"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470" w:type="pct"/>
            <w:tcMar>
              <w:top w:w="150" w:type="dxa"/>
              <w:left w:w="240" w:type="dxa"/>
              <w:bottom w:w="150" w:type="dxa"/>
              <w:right w:w="0" w:type="dxa"/>
            </w:tcMar>
            <w:vAlign w:val="center"/>
            <w:hideMark/>
          </w:tcPr>
          <w:p w14:paraId="5757A8BF"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r w:rsidR="009019DB" w:rsidRPr="009019DB" w14:paraId="275831F0" w14:textId="77777777" w:rsidTr="009019DB">
        <w:tc>
          <w:tcPr>
            <w:tcW w:w="318" w:type="pct"/>
            <w:tcMar>
              <w:top w:w="150" w:type="dxa"/>
              <w:left w:w="0" w:type="dxa"/>
              <w:bottom w:w="150" w:type="dxa"/>
              <w:right w:w="240" w:type="dxa"/>
            </w:tcMar>
            <w:vAlign w:val="center"/>
            <w:hideMark/>
          </w:tcPr>
          <w:p w14:paraId="47A0759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w:t>
            </w:r>
          </w:p>
        </w:tc>
        <w:tc>
          <w:tcPr>
            <w:tcW w:w="757" w:type="pct"/>
            <w:tcMar>
              <w:top w:w="150" w:type="dxa"/>
              <w:left w:w="240" w:type="dxa"/>
              <w:bottom w:w="150" w:type="dxa"/>
              <w:right w:w="240" w:type="dxa"/>
            </w:tcMar>
            <w:vAlign w:val="center"/>
            <w:hideMark/>
          </w:tcPr>
          <w:p w14:paraId="71CBADC4"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رگرسیون</w:t>
            </w:r>
            <w:proofErr w:type="spellEnd"/>
          </w:p>
        </w:tc>
        <w:tc>
          <w:tcPr>
            <w:tcW w:w="434" w:type="pct"/>
            <w:tcMar>
              <w:top w:w="150" w:type="dxa"/>
              <w:left w:w="240" w:type="dxa"/>
              <w:bottom w:w="150" w:type="dxa"/>
              <w:right w:w="240" w:type="dxa"/>
            </w:tcMar>
            <w:vAlign w:val="center"/>
            <w:hideMark/>
          </w:tcPr>
          <w:p w14:paraId="2DD633D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w:t>
            </w:r>
          </w:p>
        </w:tc>
        <w:tc>
          <w:tcPr>
            <w:tcW w:w="720" w:type="pct"/>
            <w:tcMar>
              <w:top w:w="150" w:type="dxa"/>
              <w:left w:w="240" w:type="dxa"/>
              <w:bottom w:w="150" w:type="dxa"/>
              <w:right w:w="240" w:type="dxa"/>
            </w:tcMar>
            <w:vAlign w:val="center"/>
            <w:hideMark/>
          </w:tcPr>
          <w:p w14:paraId="0D8F677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۴۷۱۲/۸۴</w:t>
            </w:r>
          </w:p>
        </w:tc>
        <w:tc>
          <w:tcPr>
            <w:tcW w:w="698" w:type="pct"/>
            <w:tcMar>
              <w:top w:w="150" w:type="dxa"/>
              <w:left w:w="240" w:type="dxa"/>
              <w:bottom w:w="150" w:type="dxa"/>
              <w:right w:w="240" w:type="dxa"/>
            </w:tcMar>
            <w:vAlign w:val="center"/>
            <w:hideMark/>
          </w:tcPr>
          <w:p w14:paraId="518222F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۱۱۷۸/۲۱</w:t>
            </w:r>
          </w:p>
        </w:tc>
        <w:tc>
          <w:tcPr>
            <w:tcW w:w="531" w:type="pct"/>
            <w:tcMar>
              <w:top w:w="150" w:type="dxa"/>
              <w:left w:w="240" w:type="dxa"/>
              <w:bottom w:w="150" w:type="dxa"/>
              <w:right w:w="240" w:type="dxa"/>
            </w:tcMar>
            <w:vAlign w:val="center"/>
            <w:hideMark/>
          </w:tcPr>
          <w:p w14:paraId="08834D0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۰/۵۴</w:t>
            </w:r>
          </w:p>
        </w:tc>
        <w:tc>
          <w:tcPr>
            <w:tcW w:w="542" w:type="pct"/>
            <w:tcMar>
              <w:top w:w="150" w:type="dxa"/>
              <w:left w:w="240" w:type="dxa"/>
              <w:bottom w:w="150" w:type="dxa"/>
              <w:right w:w="240" w:type="dxa"/>
            </w:tcMar>
            <w:vAlign w:val="center"/>
            <w:hideMark/>
          </w:tcPr>
          <w:p w14:paraId="302F828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۰/۷۴</w:t>
            </w:r>
          </w:p>
        </w:tc>
        <w:tc>
          <w:tcPr>
            <w:tcW w:w="530" w:type="pct"/>
            <w:tcMar>
              <w:top w:w="150" w:type="dxa"/>
              <w:left w:w="240" w:type="dxa"/>
              <w:bottom w:w="150" w:type="dxa"/>
              <w:right w:w="240" w:type="dxa"/>
            </w:tcMar>
            <w:vAlign w:val="center"/>
            <w:hideMark/>
          </w:tcPr>
          <w:p w14:paraId="29AE4AB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۰/۰۰۱</w:t>
            </w:r>
          </w:p>
        </w:tc>
        <w:tc>
          <w:tcPr>
            <w:tcW w:w="470" w:type="pct"/>
            <w:tcMar>
              <w:top w:w="150" w:type="dxa"/>
              <w:left w:w="240" w:type="dxa"/>
              <w:bottom w:w="150" w:type="dxa"/>
              <w:right w:w="0" w:type="dxa"/>
            </w:tcMar>
            <w:vAlign w:val="center"/>
            <w:hideMark/>
          </w:tcPr>
          <w:p w14:paraId="1E75C6C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۴۵/۳۸</w:t>
            </w:r>
          </w:p>
        </w:tc>
      </w:tr>
      <w:tr w:rsidR="009019DB" w:rsidRPr="009019DB" w14:paraId="78B16D9B" w14:textId="77777777" w:rsidTr="009019DB">
        <w:tc>
          <w:tcPr>
            <w:tcW w:w="318" w:type="pct"/>
            <w:tcMar>
              <w:top w:w="150" w:type="dxa"/>
              <w:left w:w="0" w:type="dxa"/>
              <w:bottom w:w="150" w:type="dxa"/>
              <w:right w:w="240" w:type="dxa"/>
            </w:tcMar>
            <w:vAlign w:val="center"/>
            <w:hideMark/>
          </w:tcPr>
          <w:p w14:paraId="7D809601" w14:textId="77777777" w:rsidR="009019DB" w:rsidRPr="009019DB" w:rsidRDefault="009019DB" w:rsidP="009019DB">
            <w:pPr>
              <w:spacing w:after="0" w:line="375" w:lineRule="atLeast"/>
              <w:rPr>
                <w:rFonts w:ascii="Segoe UI" w:eastAsia="Times New Roman" w:hAnsi="Segoe UI" w:cs="Segoe UI"/>
                <w:sz w:val="23"/>
                <w:szCs w:val="23"/>
              </w:rPr>
            </w:pPr>
          </w:p>
        </w:tc>
        <w:tc>
          <w:tcPr>
            <w:tcW w:w="757" w:type="pct"/>
            <w:tcMar>
              <w:top w:w="150" w:type="dxa"/>
              <w:left w:w="240" w:type="dxa"/>
              <w:bottom w:w="150" w:type="dxa"/>
              <w:right w:w="240" w:type="dxa"/>
            </w:tcMar>
            <w:vAlign w:val="center"/>
            <w:hideMark/>
          </w:tcPr>
          <w:p w14:paraId="4907B20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باقیمانده</w:t>
            </w:r>
          </w:p>
        </w:tc>
        <w:tc>
          <w:tcPr>
            <w:tcW w:w="434" w:type="pct"/>
            <w:tcMar>
              <w:top w:w="150" w:type="dxa"/>
              <w:left w:w="240" w:type="dxa"/>
              <w:bottom w:w="150" w:type="dxa"/>
              <w:right w:w="240" w:type="dxa"/>
            </w:tcMar>
            <w:vAlign w:val="center"/>
            <w:hideMark/>
          </w:tcPr>
          <w:p w14:paraId="4746892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۳۷</w:t>
            </w:r>
          </w:p>
        </w:tc>
        <w:tc>
          <w:tcPr>
            <w:tcW w:w="720" w:type="pct"/>
            <w:tcMar>
              <w:top w:w="150" w:type="dxa"/>
              <w:left w:w="240" w:type="dxa"/>
              <w:bottom w:w="150" w:type="dxa"/>
              <w:right w:w="240" w:type="dxa"/>
            </w:tcMar>
            <w:vAlign w:val="center"/>
            <w:hideMark/>
          </w:tcPr>
          <w:p w14:paraId="780823E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۶/۳۰</w:t>
            </w:r>
          </w:p>
        </w:tc>
        <w:tc>
          <w:tcPr>
            <w:tcW w:w="698" w:type="pct"/>
            <w:tcMar>
              <w:top w:w="150" w:type="dxa"/>
              <w:left w:w="240" w:type="dxa"/>
              <w:bottom w:w="150" w:type="dxa"/>
              <w:right w:w="240" w:type="dxa"/>
            </w:tcMar>
            <w:vAlign w:val="center"/>
            <w:hideMark/>
          </w:tcPr>
          <w:p w14:paraId="6B5688D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۷۶</w:t>
            </w:r>
          </w:p>
        </w:tc>
        <w:tc>
          <w:tcPr>
            <w:tcW w:w="531" w:type="pct"/>
            <w:tcMar>
              <w:top w:w="150" w:type="dxa"/>
              <w:left w:w="240" w:type="dxa"/>
              <w:bottom w:w="150" w:type="dxa"/>
              <w:right w:w="240" w:type="dxa"/>
            </w:tcMar>
            <w:vAlign w:val="center"/>
            <w:hideMark/>
          </w:tcPr>
          <w:p w14:paraId="71CBBEC5" w14:textId="77777777" w:rsidR="009019DB" w:rsidRPr="009019DB" w:rsidRDefault="009019DB" w:rsidP="009019DB">
            <w:pPr>
              <w:spacing w:after="0" w:line="375" w:lineRule="atLeast"/>
              <w:rPr>
                <w:rFonts w:ascii="Segoe UI" w:eastAsia="Times New Roman" w:hAnsi="Segoe UI" w:cs="Segoe UI"/>
                <w:sz w:val="23"/>
                <w:szCs w:val="23"/>
              </w:rPr>
            </w:pPr>
          </w:p>
        </w:tc>
        <w:tc>
          <w:tcPr>
            <w:tcW w:w="542" w:type="pct"/>
            <w:tcMar>
              <w:top w:w="150" w:type="dxa"/>
              <w:left w:w="240" w:type="dxa"/>
              <w:bottom w:w="150" w:type="dxa"/>
              <w:right w:w="240" w:type="dxa"/>
            </w:tcMar>
            <w:vAlign w:val="center"/>
            <w:hideMark/>
          </w:tcPr>
          <w:p w14:paraId="30628DB8"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530" w:type="pct"/>
            <w:tcMar>
              <w:top w:w="150" w:type="dxa"/>
              <w:left w:w="240" w:type="dxa"/>
              <w:bottom w:w="150" w:type="dxa"/>
              <w:right w:w="240" w:type="dxa"/>
            </w:tcMar>
            <w:vAlign w:val="center"/>
            <w:hideMark/>
          </w:tcPr>
          <w:p w14:paraId="4FE392F3"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c>
          <w:tcPr>
            <w:tcW w:w="470" w:type="pct"/>
            <w:tcMar>
              <w:top w:w="150" w:type="dxa"/>
              <w:left w:w="240" w:type="dxa"/>
              <w:bottom w:w="150" w:type="dxa"/>
              <w:right w:w="0" w:type="dxa"/>
            </w:tcMar>
            <w:vAlign w:val="center"/>
            <w:hideMark/>
          </w:tcPr>
          <w:p w14:paraId="68895C93" w14:textId="77777777" w:rsidR="009019DB" w:rsidRPr="009019DB" w:rsidRDefault="009019DB" w:rsidP="009019DB">
            <w:pPr>
              <w:spacing w:after="0" w:line="375" w:lineRule="atLeast"/>
              <w:rPr>
                <w:rFonts w:ascii="Times New Roman" w:eastAsia="Times New Roman" w:hAnsi="Times New Roman" w:cs="Times New Roman"/>
                <w:sz w:val="20"/>
                <w:szCs w:val="20"/>
              </w:rPr>
            </w:pPr>
          </w:p>
        </w:tc>
      </w:tr>
    </w:tbl>
    <w:p w14:paraId="49C6DD54"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گام ۱: متغیر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اضطراب سلامت</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گام ۲: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اضطراب سلامت، هوش معنوی</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گام ۳: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اضطراب سلامت، هوش معنوی، ایجاد معنای شخصی</w:t>
      </w:r>
      <w:r w:rsidRPr="009019DB">
        <w:rPr>
          <w:rFonts w:ascii="Segoe UI" w:eastAsia="Times New Roman" w:hAnsi="Segoe UI" w:cs="Segoe UI"/>
          <w:sz w:val="24"/>
          <w:szCs w:val="24"/>
        </w:rPr>
        <w:br/>
      </w:r>
      <w:r w:rsidRPr="009019DB">
        <w:rPr>
          <w:rFonts w:ascii="Segoe UI" w:eastAsia="Times New Roman" w:hAnsi="Segoe UI" w:cs="Segoe UI"/>
          <w:sz w:val="24"/>
          <w:szCs w:val="24"/>
          <w:rtl/>
        </w:rPr>
        <w:t xml:space="preserve">گام ۴: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اضطراب سلامت، هوش معنوی، ایجاد معنای شخصی،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w:t>
      </w:r>
    </w:p>
    <w:p w14:paraId="6D25A978"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بر اساس نتایج مندرج در جدول ۴</w:t>
      </w:r>
      <w:r w:rsidRPr="009019DB">
        <w:rPr>
          <w:rFonts w:ascii="Segoe UI" w:eastAsia="Times New Roman" w:hAnsi="Segoe UI" w:cs="Segoe UI"/>
          <w:sz w:val="24"/>
          <w:szCs w:val="24"/>
          <w:rtl/>
        </w:rPr>
        <w:noBreakHyphen/>
        <w:t>۸</w:t>
      </w:r>
      <w:r w:rsidRPr="009019DB">
        <w:rPr>
          <w:rFonts w:ascii="Segoe UI" w:eastAsia="Times New Roman" w:hAnsi="Segoe UI" w:cs="Segoe UI"/>
          <w:sz w:val="24"/>
          <w:szCs w:val="24"/>
        </w:rPr>
        <w:t xml:space="preserve">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نتیجه گرفت در تبیین اضطراب مرگ سالمندان از روی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مجموع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مقدار</w:t>
      </w:r>
      <w:r w:rsidRPr="009019DB">
        <w:rPr>
          <w:rFonts w:ascii="Segoe UI" w:eastAsia="Times New Roman" w:hAnsi="Segoe UI" w:cs="Segoe UI"/>
          <w:sz w:val="24"/>
          <w:szCs w:val="24"/>
        </w:rPr>
        <w:t xml:space="preserve"> R²=0/54 </w:t>
      </w:r>
      <w:r w:rsidRPr="009019DB">
        <w:rPr>
          <w:rFonts w:ascii="Segoe UI" w:eastAsia="Times New Roman" w:hAnsi="Segoe UI" w:cs="Segoe UI"/>
          <w:sz w:val="24"/>
          <w:szCs w:val="24"/>
          <w:rtl/>
        </w:rPr>
        <w:t xml:space="preserve">از </w:t>
      </w:r>
      <w:proofErr w:type="spellStart"/>
      <w:r w:rsidRPr="009019DB">
        <w:rPr>
          <w:rFonts w:ascii="Segoe UI" w:eastAsia="Times New Roman" w:hAnsi="Segoe UI" w:cs="Segoe UI"/>
          <w:sz w:val="24"/>
          <w:szCs w:val="24"/>
          <w:rtl/>
        </w:rPr>
        <w:t>واریانس</w:t>
      </w:r>
      <w:proofErr w:type="spellEnd"/>
      <w:r w:rsidRPr="009019DB">
        <w:rPr>
          <w:rFonts w:ascii="Segoe UI" w:eastAsia="Times New Roman" w:hAnsi="Segoe UI" w:cs="Segoe UI"/>
          <w:sz w:val="24"/>
          <w:szCs w:val="24"/>
          <w:rtl/>
        </w:rPr>
        <w:t xml:space="preserve"> متغیر ملاک را تبیین و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یعنی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۵۴ درصد از نمرات اضطراب مرگ سالمندان را تبیین </w:t>
      </w:r>
      <w:proofErr w:type="spellStart"/>
      <w:r w:rsidRPr="009019DB">
        <w:rPr>
          <w:rFonts w:ascii="Segoe UI" w:eastAsia="Times New Roman" w:hAnsi="Segoe UI" w:cs="Segoe UI"/>
          <w:sz w:val="24"/>
          <w:szCs w:val="24"/>
          <w:rtl/>
        </w:rPr>
        <w:t>می‌نمایند</w:t>
      </w:r>
      <w:proofErr w:type="spellEnd"/>
      <w:r w:rsidRPr="009019DB">
        <w:rPr>
          <w:rFonts w:ascii="Segoe UI" w:eastAsia="Times New Roman" w:hAnsi="Segoe UI" w:cs="Segoe UI"/>
          <w:sz w:val="24"/>
          <w:szCs w:val="24"/>
          <w:rtl/>
        </w:rPr>
        <w:t xml:space="preserve">. اضطراب سلامت ۳۴ درصد، هوش معنوی ۱۱ درصد، ایجاد معنای شخصی ۵ درصد و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 نیز ۴ درصد از تغییرات اضطراب مرگ سالمندان را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میزان</w:t>
      </w:r>
      <w:r w:rsidRPr="009019DB">
        <w:rPr>
          <w:rFonts w:ascii="Segoe UI" w:eastAsia="Times New Roman" w:hAnsi="Segoe UI" w:cs="Segoe UI"/>
          <w:sz w:val="24"/>
          <w:szCs w:val="24"/>
        </w:rPr>
        <w:t xml:space="preserve"> F </w:t>
      </w:r>
      <w:proofErr w:type="spellStart"/>
      <w:r w:rsidRPr="009019DB">
        <w:rPr>
          <w:rFonts w:ascii="Segoe UI" w:eastAsia="Times New Roman" w:hAnsi="Segoe UI" w:cs="Segoe UI"/>
          <w:sz w:val="24"/>
          <w:szCs w:val="24"/>
          <w:rtl/>
        </w:rPr>
        <w:t>مشاهده‌شده</w:t>
      </w:r>
      <w:proofErr w:type="spellEnd"/>
      <w:r w:rsidRPr="009019DB">
        <w:rPr>
          <w:rFonts w:ascii="Segoe UI" w:eastAsia="Times New Roman" w:hAnsi="Segoe UI" w:cs="Segoe UI"/>
          <w:sz w:val="24"/>
          <w:szCs w:val="24"/>
          <w:rtl/>
        </w:rPr>
        <w:t xml:space="preserve"> برای متغیرهای </w:t>
      </w:r>
      <w:proofErr w:type="spellStart"/>
      <w:r w:rsidRPr="009019DB">
        <w:rPr>
          <w:rFonts w:ascii="Segoe UI" w:eastAsia="Times New Roman" w:hAnsi="Segoe UI" w:cs="Segoe UI"/>
          <w:sz w:val="24"/>
          <w:szCs w:val="24"/>
          <w:rtl/>
        </w:rPr>
        <w:t>پیش‌بین</w:t>
      </w:r>
      <w:proofErr w:type="spellEnd"/>
      <w:r w:rsidRPr="009019DB">
        <w:rPr>
          <w:rFonts w:ascii="Segoe UI" w:eastAsia="Times New Roman" w:hAnsi="Segoe UI" w:cs="Segoe UI"/>
          <w:sz w:val="24"/>
          <w:szCs w:val="24"/>
          <w:rtl/>
        </w:rPr>
        <w:t xml:space="preserve"> در سطح ۰٫۰۰۱ معنادار است. این یافته نشان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که این چهار متغیر به صورت معناداری قادر به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اضطراب مرگ سالمندان هستند. در جدول ۴</w:t>
      </w:r>
      <w:r w:rsidRPr="009019DB">
        <w:rPr>
          <w:rFonts w:ascii="Segoe UI" w:eastAsia="Times New Roman" w:hAnsi="Segoe UI" w:cs="Segoe UI"/>
          <w:sz w:val="24"/>
          <w:szCs w:val="24"/>
          <w:rtl/>
        </w:rPr>
        <w:noBreakHyphen/>
        <w:t>۹</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نیز </w:t>
      </w:r>
      <w:proofErr w:type="spellStart"/>
      <w:r w:rsidRPr="009019DB">
        <w:rPr>
          <w:rFonts w:ascii="Segoe UI" w:eastAsia="Times New Roman" w:hAnsi="Segoe UI" w:cs="Segoe UI"/>
          <w:sz w:val="24"/>
          <w:szCs w:val="24"/>
          <w:rtl/>
        </w:rPr>
        <w:t>ضرایب</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استاندارد نشده و استاندارد شده و بررسی معناداری این </w:t>
      </w:r>
      <w:proofErr w:type="spellStart"/>
      <w:r w:rsidRPr="009019DB">
        <w:rPr>
          <w:rFonts w:ascii="Segoe UI" w:eastAsia="Times New Roman" w:hAnsi="Segoe UI" w:cs="Segoe UI"/>
          <w:sz w:val="24"/>
          <w:szCs w:val="24"/>
          <w:rtl/>
        </w:rPr>
        <w:t>ضرایب</w:t>
      </w:r>
      <w:proofErr w:type="spellEnd"/>
      <w:r w:rsidRPr="009019DB">
        <w:rPr>
          <w:rFonts w:ascii="Segoe UI" w:eastAsia="Times New Roman" w:hAnsi="Segoe UI" w:cs="Segoe UI"/>
          <w:sz w:val="24"/>
          <w:szCs w:val="24"/>
          <w:rtl/>
        </w:rPr>
        <w:t xml:space="preserve"> گزارش </w:t>
      </w:r>
      <w:proofErr w:type="spellStart"/>
      <w:r w:rsidRPr="009019DB">
        <w:rPr>
          <w:rFonts w:ascii="Segoe UI" w:eastAsia="Times New Roman" w:hAnsi="Segoe UI" w:cs="Segoe UI"/>
          <w:sz w:val="24"/>
          <w:szCs w:val="24"/>
          <w:rtl/>
        </w:rPr>
        <w:t>شده‌اند</w:t>
      </w:r>
      <w:proofErr w:type="spellEnd"/>
      <w:r w:rsidRPr="009019DB">
        <w:rPr>
          <w:rFonts w:ascii="Segoe UI" w:eastAsia="Times New Roman" w:hAnsi="Segoe UI" w:cs="Segoe UI"/>
          <w:sz w:val="24"/>
          <w:szCs w:val="24"/>
        </w:rPr>
        <w:t>.</w:t>
      </w:r>
    </w:p>
    <w:p w14:paraId="58E34525"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b/>
          <w:bCs/>
          <w:sz w:val="24"/>
          <w:szCs w:val="24"/>
          <w:rtl/>
        </w:rPr>
        <w:t>جدول ۴</w:t>
      </w:r>
      <w:r w:rsidRPr="009019DB">
        <w:rPr>
          <w:rFonts w:ascii="Segoe UI" w:eastAsia="Times New Roman" w:hAnsi="Segoe UI" w:cs="Segoe UI"/>
          <w:b/>
          <w:bCs/>
          <w:sz w:val="24"/>
          <w:szCs w:val="24"/>
          <w:rtl/>
        </w:rPr>
        <w:noBreakHyphen/>
        <w:t>۹</w:t>
      </w:r>
      <w:r w:rsidRPr="009019DB">
        <w:rPr>
          <w:rFonts w:ascii="Segoe UI" w:eastAsia="Times New Roman" w:hAnsi="Segoe UI" w:cs="Segoe UI"/>
          <w:b/>
          <w:bCs/>
          <w:sz w:val="24"/>
          <w:szCs w:val="24"/>
        </w:rPr>
        <w:t xml:space="preserve">: </w:t>
      </w:r>
      <w:proofErr w:type="spellStart"/>
      <w:r w:rsidRPr="009019DB">
        <w:rPr>
          <w:rFonts w:ascii="Segoe UI" w:eastAsia="Times New Roman" w:hAnsi="Segoe UI" w:cs="Segoe UI"/>
          <w:b/>
          <w:bCs/>
          <w:sz w:val="24"/>
          <w:szCs w:val="24"/>
          <w:rtl/>
        </w:rPr>
        <w:t>ضرایب</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رگرسیون</w:t>
      </w:r>
      <w:proofErr w:type="spellEnd"/>
      <w:r w:rsidRPr="009019DB">
        <w:rPr>
          <w:rFonts w:ascii="Segoe UI" w:eastAsia="Times New Roman" w:hAnsi="Segoe UI" w:cs="Segoe UI"/>
          <w:b/>
          <w:bCs/>
          <w:sz w:val="24"/>
          <w:szCs w:val="24"/>
          <w:rtl/>
        </w:rPr>
        <w:t xml:space="preserve"> گام به گام اضطراب مرگ بر روی متغیرهای </w:t>
      </w:r>
      <w:proofErr w:type="spellStart"/>
      <w:r w:rsidRPr="009019DB">
        <w:rPr>
          <w:rFonts w:ascii="Segoe UI" w:eastAsia="Times New Roman" w:hAnsi="Segoe UI" w:cs="Segoe UI"/>
          <w:b/>
          <w:bCs/>
          <w:sz w:val="24"/>
          <w:szCs w:val="24"/>
          <w:rtl/>
        </w:rPr>
        <w:t>پیش‌بین</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2828"/>
        <w:gridCol w:w="1838"/>
        <w:gridCol w:w="2600"/>
        <w:gridCol w:w="1438"/>
        <w:gridCol w:w="1762"/>
      </w:tblGrid>
      <w:tr w:rsidR="009019DB" w:rsidRPr="009019DB" w14:paraId="1A8CC8FD" w14:textId="77777777" w:rsidTr="009019DB">
        <w:trPr>
          <w:tblHeader/>
        </w:trPr>
        <w:tc>
          <w:tcPr>
            <w:tcW w:w="1351" w:type="pct"/>
            <w:tcBorders>
              <w:top w:val="nil"/>
            </w:tcBorders>
            <w:tcMar>
              <w:top w:w="150" w:type="dxa"/>
              <w:left w:w="0" w:type="dxa"/>
              <w:bottom w:w="150" w:type="dxa"/>
              <w:right w:w="240" w:type="dxa"/>
            </w:tcMar>
            <w:vAlign w:val="center"/>
            <w:hideMark/>
          </w:tcPr>
          <w:p w14:paraId="21E093A8" w14:textId="77777777" w:rsidR="009019DB" w:rsidRPr="009019DB" w:rsidRDefault="009019DB" w:rsidP="009019DB">
            <w:pPr>
              <w:spacing w:after="0" w:line="375" w:lineRule="atLeast"/>
              <w:rPr>
                <w:rFonts w:ascii="Segoe UI" w:eastAsia="Times New Roman" w:hAnsi="Segoe UI" w:cs="Segoe UI"/>
                <w:sz w:val="23"/>
                <w:szCs w:val="23"/>
              </w:rPr>
            </w:pPr>
            <w:proofErr w:type="spellStart"/>
            <w:r w:rsidRPr="009019DB">
              <w:rPr>
                <w:rFonts w:ascii="Segoe UI" w:eastAsia="Times New Roman" w:hAnsi="Segoe UI" w:cs="Segoe UI"/>
                <w:sz w:val="23"/>
                <w:szCs w:val="23"/>
                <w:rtl/>
              </w:rPr>
              <w:t>متغیرها</w:t>
            </w:r>
            <w:proofErr w:type="spellEnd"/>
          </w:p>
        </w:tc>
        <w:tc>
          <w:tcPr>
            <w:tcW w:w="878" w:type="pct"/>
            <w:tcBorders>
              <w:top w:val="nil"/>
            </w:tcBorders>
            <w:tcMar>
              <w:top w:w="150" w:type="dxa"/>
              <w:left w:w="240" w:type="dxa"/>
              <w:bottom w:w="150" w:type="dxa"/>
              <w:right w:w="240" w:type="dxa"/>
            </w:tcMar>
            <w:vAlign w:val="center"/>
            <w:hideMark/>
          </w:tcPr>
          <w:p w14:paraId="3F8D472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شاخص</w:t>
            </w:r>
            <w:r w:rsidRPr="009019DB">
              <w:rPr>
                <w:rFonts w:ascii="Segoe UI" w:eastAsia="Times New Roman" w:hAnsi="Segoe UI" w:cs="Segoe UI"/>
                <w:sz w:val="23"/>
                <w:szCs w:val="23"/>
              </w:rPr>
              <w:t xml:space="preserve"> β</w:t>
            </w:r>
          </w:p>
        </w:tc>
        <w:tc>
          <w:tcPr>
            <w:tcW w:w="1242" w:type="pct"/>
            <w:tcBorders>
              <w:top w:val="nil"/>
            </w:tcBorders>
            <w:tcMar>
              <w:top w:w="150" w:type="dxa"/>
              <w:left w:w="240" w:type="dxa"/>
              <w:bottom w:w="150" w:type="dxa"/>
              <w:right w:w="240" w:type="dxa"/>
            </w:tcMar>
            <w:vAlign w:val="center"/>
            <w:hideMark/>
          </w:tcPr>
          <w:p w14:paraId="29EEB88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خطای استاندارد</w:t>
            </w:r>
          </w:p>
        </w:tc>
        <w:tc>
          <w:tcPr>
            <w:tcW w:w="687" w:type="pct"/>
            <w:tcBorders>
              <w:top w:val="nil"/>
            </w:tcBorders>
            <w:tcMar>
              <w:top w:w="150" w:type="dxa"/>
              <w:left w:w="240" w:type="dxa"/>
              <w:bottom w:w="150" w:type="dxa"/>
              <w:right w:w="240" w:type="dxa"/>
            </w:tcMar>
            <w:vAlign w:val="center"/>
            <w:hideMark/>
          </w:tcPr>
          <w:p w14:paraId="462A9A7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t</w:t>
            </w:r>
          </w:p>
        </w:tc>
        <w:tc>
          <w:tcPr>
            <w:tcW w:w="842" w:type="pct"/>
            <w:tcBorders>
              <w:top w:val="nil"/>
            </w:tcBorders>
            <w:tcMar>
              <w:top w:w="150" w:type="dxa"/>
              <w:left w:w="240" w:type="dxa"/>
              <w:bottom w:w="150" w:type="dxa"/>
              <w:right w:w="240" w:type="dxa"/>
            </w:tcMar>
            <w:vAlign w:val="center"/>
            <w:hideMark/>
          </w:tcPr>
          <w:p w14:paraId="6B75A01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معناداری</w:t>
            </w:r>
          </w:p>
        </w:tc>
      </w:tr>
      <w:tr w:rsidR="009019DB" w:rsidRPr="009019DB" w14:paraId="3BE4463D" w14:textId="77777777" w:rsidTr="009019DB">
        <w:tc>
          <w:tcPr>
            <w:tcW w:w="1351" w:type="pct"/>
            <w:tcMar>
              <w:top w:w="150" w:type="dxa"/>
              <w:left w:w="0" w:type="dxa"/>
              <w:bottom w:w="150" w:type="dxa"/>
              <w:right w:w="240" w:type="dxa"/>
            </w:tcMar>
            <w:vAlign w:val="center"/>
            <w:hideMark/>
          </w:tcPr>
          <w:p w14:paraId="260751F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ثابت</w:t>
            </w:r>
          </w:p>
        </w:tc>
        <w:tc>
          <w:tcPr>
            <w:tcW w:w="878" w:type="pct"/>
            <w:tcMar>
              <w:top w:w="150" w:type="dxa"/>
              <w:left w:w="240" w:type="dxa"/>
              <w:bottom w:w="150" w:type="dxa"/>
              <w:right w:w="240" w:type="dxa"/>
            </w:tcMar>
            <w:vAlign w:val="center"/>
            <w:hideMark/>
          </w:tcPr>
          <w:p w14:paraId="01E0A2E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۵۷/۸۲</w:t>
            </w:r>
          </w:p>
        </w:tc>
        <w:tc>
          <w:tcPr>
            <w:tcW w:w="1242" w:type="pct"/>
            <w:tcMar>
              <w:top w:w="150" w:type="dxa"/>
              <w:left w:w="240" w:type="dxa"/>
              <w:bottom w:w="150" w:type="dxa"/>
              <w:right w:w="240" w:type="dxa"/>
            </w:tcMar>
            <w:vAlign w:val="center"/>
            <w:hideMark/>
          </w:tcPr>
          <w:p w14:paraId="21D69C3D"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۴/۱۱</w:t>
            </w:r>
          </w:p>
        </w:tc>
        <w:tc>
          <w:tcPr>
            <w:tcW w:w="687" w:type="pct"/>
            <w:tcMar>
              <w:top w:w="150" w:type="dxa"/>
              <w:left w:w="240" w:type="dxa"/>
              <w:bottom w:w="150" w:type="dxa"/>
              <w:right w:w="240" w:type="dxa"/>
            </w:tcMar>
            <w:vAlign w:val="center"/>
            <w:hideMark/>
          </w:tcPr>
          <w:p w14:paraId="4134909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۱۴/۰۷</w:t>
            </w:r>
            <w:r w:rsidRPr="009019DB">
              <w:rPr>
                <w:rFonts w:ascii="Segoe UI" w:eastAsia="Times New Roman" w:hAnsi="Segoe UI" w:cs="Segoe UI"/>
                <w:sz w:val="23"/>
                <w:szCs w:val="23"/>
              </w:rPr>
              <w:t>-</w:t>
            </w:r>
          </w:p>
        </w:tc>
        <w:tc>
          <w:tcPr>
            <w:tcW w:w="842" w:type="pct"/>
            <w:tcMar>
              <w:top w:w="150" w:type="dxa"/>
              <w:left w:w="240" w:type="dxa"/>
              <w:bottom w:w="150" w:type="dxa"/>
              <w:right w:w="0" w:type="dxa"/>
            </w:tcMar>
            <w:vAlign w:val="center"/>
            <w:hideMark/>
          </w:tcPr>
          <w:p w14:paraId="189C3685"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۰/۰۰۱</w:t>
            </w:r>
          </w:p>
        </w:tc>
      </w:tr>
      <w:tr w:rsidR="009019DB" w:rsidRPr="009019DB" w14:paraId="16EE9449" w14:textId="77777777" w:rsidTr="009019DB">
        <w:tc>
          <w:tcPr>
            <w:tcW w:w="1351" w:type="pct"/>
            <w:tcMar>
              <w:top w:w="150" w:type="dxa"/>
              <w:left w:w="0" w:type="dxa"/>
              <w:bottom w:w="150" w:type="dxa"/>
              <w:right w:w="240" w:type="dxa"/>
            </w:tcMar>
            <w:vAlign w:val="center"/>
            <w:hideMark/>
          </w:tcPr>
          <w:p w14:paraId="3F67554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اضطراب سلامت</w:t>
            </w:r>
          </w:p>
        </w:tc>
        <w:tc>
          <w:tcPr>
            <w:tcW w:w="878" w:type="pct"/>
            <w:tcMar>
              <w:top w:w="150" w:type="dxa"/>
              <w:left w:w="240" w:type="dxa"/>
              <w:bottom w:w="150" w:type="dxa"/>
              <w:right w:w="240" w:type="dxa"/>
            </w:tcMar>
            <w:vAlign w:val="center"/>
            <w:hideMark/>
          </w:tcPr>
          <w:p w14:paraId="7A4014D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۰/۴۸</w:t>
            </w:r>
          </w:p>
        </w:tc>
        <w:tc>
          <w:tcPr>
            <w:tcW w:w="1242" w:type="pct"/>
            <w:tcMar>
              <w:top w:w="150" w:type="dxa"/>
              <w:left w:w="240" w:type="dxa"/>
              <w:bottom w:w="150" w:type="dxa"/>
              <w:right w:w="240" w:type="dxa"/>
            </w:tcMar>
            <w:vAlign w:val="center"/>
            <w:hideMark/>
          </w:tcPr>
          <w:p w14:paraId="076D040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۰/۰۷</w:t>
            </w:r>
          </w:p>
        </w:tc>
        <w:tc>
          <w:tcPr>
            <w:tcW w:w="687" w:type="pct"/>
            <w:tcMar>
              <w:top w:w="150" w:type="dxa"/>
              <w:left w:w="240" w:type="dxa"/>
              <w:bottom w:w="150" w:type="dxa"/>
              <w:right w:w="240" w:type="dxa"/>
            </w:tcMar>
            <w:vAlign w:val="center"/>
            <w:hideMark/>
          </w:tcPr>
          <w:p w14:paraId="7C3F6A4F"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۰/۵۲</w:t>
            </w:r>
          </w:p>
        </w:tc>
        <w:tc>
          <w:tcPr>
            <w:tcW w:w="842" w:type="pct"/>
            <w:tcMar>
              <w:top w:w="150" w:type="dxa"/>
              <w:left w:w="240" w:type="dxa"/>
              <w:bottom w:w="150" w:type="dxa"/>
              <w:right w:w="0" w:type="dxa"/>
            </w:tcMar>
            <w:vAlign w:val="center"/>
            <w:hideMark/>
          </w:tcPr>
          <w:p w14:paraId="27DE51A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۶/۸۵</w:t>
            </w:r>
          </w:p>
        </w:tc>
      </w:tr>
      <w:tr w:rsidR="009019DB" w:rsidRPr="009019DB" w14:paraId="3455BC20" w14:textId="77777777" w:rsidTr="009019DB">
        <w:tc>
          <w:tcPr>
            <w:tcW w:w="1351" w:type="pct"/>
            <w:tcMar>
              <w:top w:w="150" w:type="dxa"/>
              <w:left w:w="0" w:type="dxa"/>
              <w:bottom w:w="150" w:type="dxa"/>
              <w:right w:w="240" w:type="dxa"/>
            </w:tcMar>
            <w:vAlign w:val="center"/>
            <w:hideMark/>
          </w:tcPr>
          <w:p w14:paraId="59BB8597"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هوش معنوی</w:t>
            </w:r>
          </w:p>
        </w:tc>
        <w:tc>
          <w:tcPr>
            <w:tcW w:w="878" w:type="pct"/>
            <w:tcMar>
              <w:top w:w="150" w:type="dxa"/>
              <w:left w:w="240" w:type="dxa"/>
              <w:bottom w:w="150" w:type="dxa"/>
              <w:right w:w="240" w:type="dxa"/>
            </w:tcMar>
            <w:vAlign w:val="center"/>
            <w:hideMark/>
          </w:tcPr>
          <w:p w14:paraId="0A00E03A"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۰/۳۱</w:t>
            </w:r>
          </w:p>
        </w:tc>
        <w:tc>
          <w:tcPr>
            <w:tcW w:w="1242" w:type="pct"/>
            <w:tcMar>
              <w:top w:w="150" w:type="dxa"/>
              <w:left w:w="240" w:type="dxa"/>
              <w:bottom w:w="150" w:type="dxa"/>
              <w:right w:w="240" w:type="dxa"/>
            </w:tcMar>
            <w:vAlign w:val="center"/>
            <w:hideMark/>
          </w:tcPr>
          <w:p w14:paraId="5EA6D9E6"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۰/۰۸</w:t>
            </w:r>
          </w:p>
        </w:tc>
        <w:tc>
          <w:tcPr>
            <w:tcW w:w="687" w:type="pct"/>
            <w:tcMar>
              <w:top w:w="150" w:type="dxa"/>
              <w:left w:w="240" w:type="dxa"/>
              <w:bottom w:w="150" w:type="dxa"/>
              <w:right w:w="240" w:type="dxa"/>
            </w:tcMar>
            <w:vAlign w:val="center"/>
            <w:hideMark/>
          </w:tcPr>
          <w:p w14:paraId="42023BAC"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۰/۳۶</w:t>
            </w:r>
          </w:p>
        </w:tc>
        <w:tc>
          <w:tcPr>
            <w:tcW w:w="842" w:type="pct"/>
            <w:tcMar>
              <w:top w:w="150" w:type="dxa"/>
              <w:left w:w="240" w:type="dxa"/>
              <w:bottom w:w="150" w:type="dxa"/>
              <w:right w:w="0" w:type="dxa"/>
            </w:tcMar>
            <w:vAlign w:val="center"/>
            <w:hideMark/>
          </w:tcPr>
          <w:p w14:paraId="6AB81DA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۳/۸۸</w:t>
            </w:r>
          </w:p>
        </w:tc>
      </w:tr>
      <w:tr w:rsidR="009019DB" w:rsidRPr="009019DB" w14:paraId="5CF61087" w14:textId="77777777" w:rsidTr="009019DB">
        <w:tc>
          <w:tcPr>
            <w:tcW w:w="1351" w:type="pct"/>
            <w:tcMar>
              <w:top w:w="150" w:type="dxa"/>
              <w:left w:w="0" w:type="dxa"/>
              <w:bottom w:w="150" w:type="dxa"/>
              <w:right w:w="240" w:type="dxa"/>
            </w:tcMar>
            <w:vAlign w:val="center"/>
            <w:hideMark/>
          </w:tcPr>
          <w:p w14:paraId="581EDD28"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lastRenderedPageBreak/>
              <w:t>ایجاد معنای شخصی</w:t>
            </w:r>
          </w:p>
        </w:tc>
        <w:tc>
          <w:tcPr>
            <w:tcW w:w="878" w:type="pct"/>
            <w:tcMar>
              <w:top w:w="150" w:type="dxa"/>
              <w:left w:w="240" w:type="dxa"/>
              <w:bottom w:w="150" w:type="dxa"/>
              <w:right w:w="240" w:type="dxa"/>
            </w:tcMar>
            <w:vAlign w:val="center"/>
            <w:hideMark/>
          </w:tcPr>
          <w:p w14:paraId="331736F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۰/۲۴</w:t>
            </w:r>
          </w:p>
        </w:tc>
        <w:tc>
          <w:tcPr>
            <w:tcW w:w="1242" w:type="pct"/>
            <w:tcMar>
              <w:top w:w="150" w:type="dxa"/>
              <w:left w:w="240" w:type="dxa"/>
              <w:bottom w:w="150" w:type="dxa"/>
              <w:right w:w="240" w:type="dxa"/>
            </w:tcMar>
            <w:vAlign w:val="center"/>
            <w:hideMark/>
          </w:tcPr>
          <w:p w14:paraId="1CA3E5F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۰/۰۹</w:t>
            </w:r>
          </w:p>
        </w:tc>
        <w:tc>
          <w:tcPr>
            <w:tcW w:w="687" w:type="pct"/>
            <w:tcMar>
              <w:top w:w="150" w:type="dxa"/>
              <w:left w:w="240" w:type="dxa"/>
              <w:bottom w:w="150" w:type="dxa"/>
              <w:right w:w="240" w:type="dxa"/>
            </w:tcMar>
            <w:vAlign w:val="center"/>
            <w:hideMark/>
          </w:tcPr>
          <w:p w14:paraId="56B903F9"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۰/۲۵</w:t>
            </w:r>
          </w:p>
        </w:tc>
        <w:tc>
          <w:tcPr>
            <w:tcW w:w="842" w:type="pct"/>
            <w:tcMar>
              <w:top w:w="150" w:type="dxa"/>
              <w:left w:w="240" w:type="dxa"/>
              <w:bottom w:w="150" w:type="dxa"/>
              <w:right w:w="0" w:type="dxa"/>
            </w:tcMar>
            <w:vAlign w:val="center"/>
            <w:hideMark/>
          </w:tcPr>
          <w:p w14:paraId="12DA54D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۲/۶۷</w:t>
            </w:r>
          </w:p>
        </w:tc>
      </w:tr>
      <w:tr w:rsidR="009019DB" w:rsidRPr="009019DB" w14:paraId="18F94993" w14:textId="77777777" w:rsidTr="009019DB">
        <w:tc>
          <w:tcPr>
            <w:tcW w:w="1351" w:type="pct"/>
            <w:tcMar>
              <w:top w:w="150" w:type="dxa"/>
              <w:left w:w="0" w:type="dxa"/>
              <w:bottom w:w="150" w:type="dxa"/>
              <w:right w:w="240" w:type="dxa"/>
            </w:tcMar>
            <w:vAlign w:val="center"/>
            <w:hideMark/>
          </w:tcPr>
          <w:p w14:paraId="66E4E302"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 xml:space="preserve">تفکر </w:t>
            </w:r>
            <w:proofErr w:type="spellStart"/>
            <w:r w:rsidRPr="009019DB">
              <w:rPr>
                <w:rFonts w:ascii="Segoe UI" w:eastAsia="Times New Roman" w:hAnsi="Segoe UI" w:cs="Segoe UI"/>
                <w:sz w:val="23"/>
                <w:szCs w:val="23"/>
                <w:rtl/>
              </w:rPr>
              <w:t>وجودی</w:t>
            </w:r>
            <w:proofErr w:type="spellEnd"/>
            <w:r w:rsidRPr="009019DB">
              <w:rPr>
                <w:rFonts w:ascii="Segoe UI" w:eastAsia="Times New Roman" w:hAnsi="Segoe UI" w:cs="Segoe UI"/>
                <w:sz w:val="23"/>
                <w:szCs w:val="23"/>
                <w:rtl/>
              </w:rPr>
              <w:t xml:space="preserve"> انتقادی</w:t>
            </w:r>
          </w:p>
        </w:tc>
        <w:tc>
          <w:tcPr>
            <w:tcW w:w="878" w:type="pct"/>
            <w:tcMar>
              <w:top w:w="150" w:type="dxa"/>
              <w:left w:w="240" w:type="dxa"/>
              <w:bottom w:w="150" w:type="dxa"/>
              <w:right w:w="240" w:type="dxa"/>
            </w:tcMar>
            <w:vAlign w:val="center"/>
            <w:hideMark/>
          </w:tcPr>
          <w:p w14:paraId="75E5A701"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۰/۱۹</w:t>
            </w:r>
          </w:p>
        </w:tc>
        <w:tc>
          <w:tcPr>
            <w:tcW w:w="1242" w:type="pct"/>
            <w:tcMar>
              <w:top w:w="150" w:type="dxa"/>
              <w:left w:w="240" w:type="dxa"/>
              <w:bottom w:w="150" w:type="dxa"/>
              <w:right w:w="240" w:type="dxa"/>
            </w:tcMar>
            <w:vAlign w:val="center"/>
            <w:hideMark/>
          </w:tcPr>
          <w:p w14:paraId="0644C50E"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tl/>
              </w:rPr>
              <w:t>۰/۰۸</w:t>
            </w:r>
          </w:p>
        </w:tc>
        <w:tc>
          <w:tcPr>
            <w:tcW w:w="687" w:type="pct"/>
            <w:tcMar>
              <w:top w:w="150" w:type="dxa"/>
              <w:left w:w="240" w:type="dxa"/>
              <w:bottom w:w="150" w:type="dxa"/>
              <w:right w:w="240" w:type="dxa"/>
            </w:tcMar>
            <w:vAlign w:val="center"/>
            <w:hideMark/>
          </w:tcPr>
          <w:p w14:paraId="17486EF3"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۰/۲۱</w:t>
            </w:r>
          </w:p>
        </w:tc>
        <w:tc>
          <w:tcPr>
            <w:tcW w:w="842" w:type="pct"/>
            <w:tcMar>
              <w:top w:w="150" w:type="dxa"/>
              <w:left w:w="240" w:type="dxa"/>
              <w:bottom w:w="150" w:type="dxa"/>
              <w:right w:w="0" w:type="dxa"/>
            </w:tcMar>
            <w:vAlign w:val="center"/>
            <w:hideMark/>
          </w:tcPr>
          <w:p w14:paraId="50D510FB" w14:textId="77777777" w:rsidR="009019DB" w:rsidRPr="009019DB" w:rsidRDefault="009019DB" w:rsidP="009019DB">
            <w:pPr>
              <w:spacing w:after="0" w:line="375" w:lineRule="atLeast"/>
              <w:rPr>
                <w:rFonts w:ascii="Segoe UI" w:eastAsia="Times New Roman" w:hAnsi="Segoe UI" w:cs="Segoe UI"/>
                <w:sz w:val="23"/>
                <w:szCs w:val="23"/>
              </w:rPr>
            </w:pPr>
            <w:r w:rsidRPr="009019DB">
              <w:rPr>
                <w:rFonts w:ascii="Segoe UI" w:eastAsia="Times New Roman" w:hAnsi="Segoe UI" w:cs="Segoe UI"/>
                <w:sz w:val="23"/>
                <w:szCs w:val="23"/>
              </w:rPr>
              <w:t>-</w:t>
            </w:r>
            <w:r w:rsidRPr="009019DB">
              <w:rPr>
                <w:rFonts w:ascii="Segoe UI" w:eastAsia="Times New Roman" w:hAnsi="Segoe UI" w:cs="Segoe UI"/>
                <w:sz w:val="23"/>
                <w:szCs w:val="23"/>
                <w:rtl/>
              </w:rPr>
              <w:t>۲/۳۷</w:t>
            </w:r>
          </w:p>
        </w:tc>
      </w:tr>
    </w:tbl>
    <w:p w14:paraId="2E883E75"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با توجه به جدول ۴</w:t>
      </w:r>
      <w:r w:rsidRPr="009019DB">
        <w:rPr>
          <w:rFonts w:ascii="Segoe UI" w:eastAsia="Times New Roman" w:hAnsi="Segoe UI" w:cs="Segoe UI"/>
          <w:sz w:val="24"/>
          <w:szCs w:val="24"/>
          <w:rtl/>
        </w:rPr>
        <w:noBreakHyphen/>
        <w:t>۹، اثر اضطراب سلامت</w:t>
      </w:r>
      <w:r w:rsidRPr="009019DB">
        <w:rPr>
          <w:rFonts w:ascii="Segoe UI" w:eastAsia="Times New Roman" w:hAnsi="Segoe UI" w:cs="Segoe UI"/>
          <w:sz w:val="24"/>
          <w:szCs w:val="24"/>
        </w:rPr>
        <w:t xml:space="preserve"> (β=0/52) </w:t>
      </w:r>
      <w:r w:rsidRPr="009019DB">
        <w:rPr>
          <w:rFonts w:ascii="Segoe UI" w:eastAsia="Times New Roman" w:hAnsi="Segoe UI" w:cs="Segoe UI"/>
          <w:sz w:val="24"/>
          <w:szCs w:val="24"/>
          <w:rtl/>
        </w:rPr>
        <w:t xml:space="preserve">بر اضطراب مرگ سالمندان در سطح ۰٫۰۱ مثبت و معنادار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همچنین اثر هوش معنوی</w:t>
      </w:r>
      <w:r w:rsidRPr="009019DB">
        <w:rPr>
          <w:rFonts w:ascii="Segoe UI" w:eastAsia="Times New Roman" w:hAnsi="Segoe UI" w:cs="Segoe UI"/>
          <w:sz w:val="24"/>
          <w:szCs w:val="24"/>
        </w:rPr>
        <w:t xml:space="preserve"> (β=-0/36)</w:t>
      </w:r>
      <w:r w:rsidRPr="009019DB">
        <w:rPr>
          <w:rFonts w:ascii="Segoe UI" w:eastAsia="Times New Roman" w:hAnsi="Segoe UI" w:cs="Segoe UI"/>
          <w:sz w:val="24"/>
          <w:szCs w:val="24"/>
          <w:rtl/>
        </w:rPr>
        <w:t>، ایجاد معنای شخصی</w:t>
      </w:r>
      <w:r w:rsidRPr="009019DB">
        <w:rPr>
          <w:rFonts w:ascii="Segoe UI" w:eastAsia="Times New Roman" w:hAnsi="Segoe UI" w:cs="Segoe UI"/>
          <w:sz w:val="24"/>
          <w:szCs w:val="24"/>
        </w:rPr>
        <w:t xml:space="preserve"> (β=-0/25) </w:t>
      </w:r>
      <w:r w:rsidRPr="009019DB">
        <w:rPr>
          <w:rFonts w:ascii="Segoe UI" w:eastAsia="Times New Roman" w:hAnsi="Segoe UI" w:cs="Segoe UI"/>
          <w:sz w:val="24"/>
          <w:szCs w:val="24"/>
          <w:rtl/>
        </w:rPr>
        <w:t xml:space="preserve">و تفکر </w:t>
      </w:r>
      <w:proofErr w:type="spellStart"/>
      <w:r w:rsidRPr="009019DB">
        <w:rPr>
          <w:rFonts w:ascii="Segoe UI" w:eastAsia="Times New Roman" w:hAnsi="Segoe UI" w:cs="Segoe UI"/>
          <w:sz w:val="24"/>
          <w:szCs w:val="24"/>
          <w:rtl/>
        </w:rPr>
        <w:t>وجودی</w:t>
      </w:r>
      <w:proofErr w:type="spellEnd"/>
      <w:r w:rsidRPr="009019DB">
        <w:rPr>
          <w:rFonts w:ascii="Segoe UI" w:eastAsia="Times New Roman" w:hAnsi="Segoe UI" w:cs="Segoe UI"/>
          <w:sz w:val="24"/>
          <w:szCs w:val="24"/>
          <w:rtl/>
        </w:rPr>
        <w:t xml:space="preserve"> انتقادی</w:t>
      </w:r>
      <w:r w:rsidRPr="009019DB">
        <w:rPr>
          <w:rFonts w:ascii="Segoe UI" w:eastAsia="Times New Roman" w:hAnsi="Segoe UI" w:cs="Segoe UI"/>
          <w:sz w:val="24"/>
          <w:szCs w:val="24"/>
        </w:rPr>
        <w:t xml:space="preserve"> (β=-0/21) </w:t>
      </w:r>
      <w:r w:rsidRPr="009019DB">
        <w:rPr>
          <w:rFonts w:ascii="Segoe UI" w:eastAsia="Times New Roman" w:hAnsi="Segoe UI" w:cs="Segoe UI"/>
          <w:sz w:val="24"/>
          <w:szCs w:val="24"/>
          <w:rtl/>
        </w:rPr>
        <w:t xml:space="preserve">بر اضطراب مرگ سالمندان در سطوح معناداری ۰٫۰۱ و ۰٫۰۵ منفی و معنادار است. به این معنا که با افزایش هوش معنوی و </w:t>
      </w:r>
      <w:proofErr w:type="spellStart"/>
      <w:r w:rsidRPr="009019DB">
        <w:rPr>
          <w:rFonts w:ascii="Segoe UI" w:eastAsia="Times New Roman" w:hAnsi="Segoe UI" w:cs="Segoe UI"/>
          <w:sz w:val="24"/>
          <w:szCs w:val="24"/>
          <w:rtl/>
        </w:rPr>
        <w:t>مؤلفه‌های</w:t>
      </w:r>
      <w:proofErr w:type="spellEnd"/>
      <w:r w:rsidRPr="009019DB">
        <w:rPr>
          <w:rFonts w:ascii="Segoe UI" w:eastAsia="Times New Roman" w:hAnsi="Segoe UI" w:cs="Segoe UI"/>
          <w:sz w:val="24"/>
          <w:szCs w:val="24"/>
          <w:rtl/>
        </w:rPr>
        <w:t xml:space="preserve"> آن، میزان اضطراب مرگ در سالمندان کاهش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در حالی که با افزایش اضطراب سلامت، میزان اضطراب مرگ افزایش پیدا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در این راستا فرضیه سوم این مطالعه مورد تأیید قرار گرفت</w:t>
      </w:r>
      <w:r w:rsidRPr="009019DB">
        <w:rPr>
          <w:rFonts w:ascii="Segoe UI" w:eastAsia="Times New Roman" w:hAnsi="Segoe UI" w:cs="Segoe UI"/>
          <w:sz w:val="24"/>
          <w:szCs w:val="24"/>
        </w:rPr>
        <w:t>.</w:t>
      </w:r>
    </w:p>
    <w:p w14:paraId="3BD0CEDE"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320FE846">
          <v:rect id="_x0000_i1036" style="width:0;height:.75pt" o:hralign="right" o:hrstd="t" o:hr="t" fillcolor="#a0a0a0" stroked="f"/>
        </w:pict>
      </w:r>
    </w:p>
    <w:p w14:paraId="549CF59C" w14:textId="77777777" w:rsidR="009019DB" w:rsidRPr="009019DB" w:rsidRDefault="009019DB" w:rsidP="009019DB">
      <w:pPr>
        <w:spacing w:before="480" w:after="240" w:line="510" w:lineRule="atLeast"/>
        <w:outlineLvl w:val="0"/>
        <w:rPr>
          <w:rFonts w:ascii="Segoe UI" w:eastAsia="Times New Roman" w:hAnsi="Segoe UI" w:cs="Segoe UI"/>
          <w:b/>
          <w:bCs/>
          <w:kern w:val="36"/>
          <w:sz w:val="36"/>
          <w:szCs w:val="36"/>
        </w:rPr>
      </w:pPr>
      <w:r w:rsidRPr="009019DB">
        <w:rPr>
          <w:rFonts w:ascii="Segoe UI" w:eastAsia="Times New Roman" w:hAnsi="Segoe UI" w:cs="Segoe UI"/>
          <w:b/>
          <w:bCs/>
          <w:kern w:val="36"/>
          <w:sz w:val="36"/>
          <w:szCs w:val="36"/>
          <w:rtl/>
        </w:rPr>
        <w:t xml:space="preserve">فصل پنجم: بحث و </w:t>
      </w:r>
      <w:proofErr w:type="spellStart"/>
      <w:r w:rsidRPr="009019DB">
        <w:rPr>
          <w:rFonts w:ascii="Segoe UI" w:eastAsia="Times New Roman" w:hAnsi="Segoe UI" w:cs="Segoe UI"/>
          <w:b/>
          <w:bCs/>
          <w:kern w:val="36"/>
          <w:sz w:val="36"/>
          <w:szCs w:val="36"/>
          <w:rtl/>
        </w:rPr>
        <w:t>نتیجه‌گیری</w:t>
      </w:r>
      <w:proofErr w:type="spellEnd"/>
    </w:p>
    <w:p w14:paraId="24874F25"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۵</w:t>
      </w:r>
      <w:r w:rsidRPr="009019DB">
        <w:rPr>
          <w:rFonts w:ascii="Segoe UI" w:eastAsia="Times New Roman" w:hAnsi="Segoe UI" w:cs="Segoe UI"/>
          <w:b/>
          <w:bCs/>
          <w:sz w:val="33"/>
          <w:szCs w:val="33"/>
          <w:rtl/>
        </w:rPr>
        <w:noBreakHyphen/>
        <w:t>۱</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 xml:space="preserve">بحث و </w:t>
      </w:r>
      <w:proofErr w:type="spellStart"/>
      <w:r w:rsidRPr="009019DB">
        <w:rPr>
          <w:rFonts w:ascii="Segoe UI" w:eastAsia="Times New Roman" w:hAnsi="Segoe UI" w:cs="Segoe UI"/>
          <w:b/>
          <w:bCs/>
          <w:sz w:val="33"/>
          <w:szCs w:val="33"/>
          <w:rtl/>
        </w:rPr>
        <w:t>نتیجه‌گیری</w:t>
      </w:r>
      <w:proofErr w:type="spellEnd"/>
    </w:p>
    <w:p w14:paraId="75F40060"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۰٫۰۱ رابطه منفی و معنادار وجود دارد. این یافته با </w:t>
      </w: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کریمی و همکاران (۱۴۰۰)، رحمانی و همکاران (۱۴۰۰)، </w:t>
      </w:r>
      <w:proofErr w:type="spellStart"/>
      <w:r w:rsidRPr="009019DB">
        <w:rPr>
          <w:rFonts w:ascii="Segoe UI" w:eastAsia="Times New Roman" w:hAnsi="Segoe UI" w:cs="Segoe UI"/>
          <w:sz w:val="24"/>
          <w:szCs w:val="24"/>
          <w:rtl/>
        </w:rPr>
        <w:t>مهدوی‌کیا</w:t>
      </w:r>
      <w:proofErr w:type="spellEnd"/>
      <w:r w:rsidRPr="009019DB">
        <w:rPr>
          <w:rFonts w:ascii="Segoe UI" w:eastAsia="Times New Roman" w:hAnsi="Segoe UI" w:cs="Segoe UI"/>
          <w:sz w:val="24"/>
          <w:szCs w:val="24"/>
          <w:rtl/>
        </w:rPr>
        <w:t xml:space="preserve"> و همکاران (۱۳۹۹)، </w:t>
      </w:r>
      <w:proofErr w:type="spellStart"/>
      <w:r w:rsidRPr="009019DB">
        <w:rPr>
          <w:rFonts w:ascii="Segoe UI" w:eastAsia="Times New Roman" w:hAnsi="Segoe UI" w:cs="Segoe UI"/>
          <w:sz w:val="24"/>
          <w:szCs w:val="24"/>
          <w:rtl/>
        </w:rPr>
        <w:t>محمدپور</w:t>
      </w:r>
      <w:proofErr w:type="spellEnd"/>
      <w:r w:rsidRPr="009019DB">
        <w:rPr>
          <w:rFonts w:ascii="Segoe UI" w:eastAsia="Times New Roman" w:hAnsi="Segoe UI" w:cs="Segoe UI"/>
          <w:sz w:val="24"/>
          <w:szCs w:val="24"/>
          <w:rtl/>
        </w:rPr>
        <w:t xml:space="preserve"> (۱۳۹۲)، نادری و روشنی (۱۳۹۰)، کینگ و </w:t>
      </w:r>
      <w:proofErr w:type="spellStart"/>
      <w:r w:rsidRPr="009019DB">
        <w:rPr>
          <w:rFonts w:ascii="Segoe UI" w:eastAsia="Times New Roman" w:hAnsi="Segoe UI" w:cs="Segoe UI"/>
          <w:sz w:val="24"/>
          <w:szCs w:val="24"/>
          <w:rtl/>
        </w:rPr>
        <w:t>دسیکو</w:t>
      </w:r>
      <w:proofErr w:type="spellEnd"/>
      <w:r w:rsidRPr="009019DB">
        <w:rPr>
          <w:rFonts w:ascii="Segoe UI" w:eastAsia="Times New Roman" w:hAnsi="Segoe UI" w:cs="Segoe UI"/>
          <w:sz w:val="24"/>
          <w:szCs w:val="24"/>
          <w:rtl/>
        </w:rPr>
        <w:t xml:space="preserve"> (۲۰۰۹)، </w:t>
      </w:r>
      <w:proofErr w:type="spellStart"/>
      <w:r w:rsidRPr="009019DB">
        <w:rPr>
          <w:rFonts w:ascii="Segoe UI" w:eastAsia="Times New Roman" w:hAnsi="Segoe UI" w:cs="Segoe UI"/>
          <w:sz w:val="24"/>
          <w:szCs w:val="24"/>
          <w:rtl/>
        </w:rPr>
        <w:t>لوین</w:t>
      </w:r>
      <w:proofErr w:type="spellEnd"/>
      <w:r w:rsidRPr="009019DB">
        <w:rPr>
          <w:rFonts w:ascii="Segoe UI" w:eastAsia="Times New Roman" w:hAnsi="Segoe UI" w:cs="Segoe UI"/>
          <w:sz w:val="24"/>
          <w:szCs w:val="24"/>
          <w:rtl/>
        </w:rPr>
        <w:t xml:space="preserve"> و همکاران (۲۰۱۱) همسو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هوش معنوی با اعتقادات دینی </w:t>
      </w:r>
      <w:proofErr w:type="spellStart"/>
      <w:r w:rsidRPr="009019DB">
        <w:rPr>
          <w:rFonts w:ascii="Segoe UI" w:eastAsia="Times New Roman" w:hAnsi="Segoe UI" w:cs="Segoe UI"/>
          <w:sz w:val="24"/>
          <w:szCs w:val="24"/>
          <w:rtl/>
        </w:rPr>
        <w:t>همپوشی</w:t>
      </w:r>
      <w:proofErr w:type="spellEnd"/>
      <w:r w:rsidRPr="009019DB">
        <w:rPr>
          <w:rFonts w:ascii="Segoe UI" w:eastAsia="Times New Roman" w:hAnsi="Segoe UI" w:cs="Segoe UI"/>
          <w:sz w:val="24"/>
          <w:szCs w:val="24"/>
          <w:rtl/>
        </w:rPr>
        <w:t xml:space="preserve"> زیادی دارد، زیرا هوش معنوی همان توانایی است که به افراد قدرت تحقق رویا و تلاش و کوشش برای به دست آوردن آن رویاها را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یکی از کلیدهای رسیدن به هوش معنوی، تحت کنترل داشتن جهان پیرامون است. یعنی هر کسی باید بتواند تا حد زیادی بر زندگی و محیط </w:t>
      </w:r>
      <w:proofErr w:type="spellStart"/>
      <w:r w:rsidRPr="009019DB">
        <w:rPr>
          <w:rFonts w:ascii="Segoe UI" w:eastAsia="Times New Roman" w:hAnsi="Segoe UI" w:cs="Segoe UI"/>
          <w:sz w:val="24"/>
          <w:szCs w:val="24"/>
          <w:rtl/>
        </w:rPr>
        <w:t>اطرافش</w:t>
      </w:r>
      <w:proofErr w:type="spellEnd"/>
      <w:r w:rsidRPr="009019DB">
        <w:rPr>
          <w:rFonts w:ascii="Segoe UI" w:eastAsia="Times New Roman" w:hAnsi="Segoe UI" w:cs="Segoe UI"/>
          <w:sz w:val="24"/>
          <w:szCs w:val="24"/>
          <w:rtl/>
        </w:rPr>
        <w:t xml:space="preserve"> تسلط و احاطه داشته باشد و این کار در گرو این است که فرد </w:t>
      </w:r>
      <w:proofErr w:type="spellStart"/>
      <w:r w:rsidRPr="009019DB">
        <w:rPr>
          <w:rFonts w:ascii="Segoe UI" w:eastAsia="Times New Roman" w:hAnsi="Segoe UI" w:cs="Segoe UI"/>
          <w:sz w:val="24"/>
          <w:szCs w:val="24"/>
          <w:rtl/>
        </w:rPr>
        <w:t>محیطش</w:t>
      </w:r>
      <w:proofErr w:type="spellEnd"/>
      <w:r w:rsidRPr="009019DB">
        <w:rPr>
          <w:rFonts w:ascii="Segoe UI" w:eastAsia="Times New Roman" w:hAnsi="Segoe UI" w:cs="Segoe UI"/>
          <w:sz w:val="24"/>
          <w:szCs w:val="24"/>
          <w:rtl/>
        </w:rPr>
        <w:t xml:space="preserve"> را مطابق خصوصیات و نیازهای فردی خود شکل دهد و بتواند آن را به همان شکل نگه دارد. چنین تسلط و </w:t>
      </w:r>
      <w:proofErr w:type="spellStart"/>
      <w:r w:rsidRPr="009019DB">
        <w:rPr>
          <w:rFonts w:ascii="Segoe UI" w:eastAsia="Times New Roman" w:hAnsi="Segoe UI" w:cs="Segoe UI"/>
          <w:sz w:val="24"/>
          <w:szCs w:val="24"/>
          <w:rtl/>
        </w:rPr>
        <w:t>احاطه‌ای</w:t>
      </w:r>
      <w:proofErr w:type="spellEnd"/>
      <w:r w:rsidRPr="009019DB">
        <w:rPr>
          <w:rFonts w:ascii="Segoe UI" w:eastAsia="Times New Roman" w:hAnsi="Segoe UI" w:cs="Segoe UI"/>
          <w:sz w:val="24"/>
          <w:szCs w:val="24"/>
          <w:rtl/>
        </w:rPr>
        <w:t xml:space="preserve"> تنها با </w:t>
      </w:r>
      <w:proofErr w:type="spellStart"/>
      <w:r w:rsidRPr="009019DB">
        <w:rPr>
          <w:rFonts w:ascii="Segoe UI" w:eastAsia="Times New Roman" w:hAnsi="Segoe UI" w:cs="Segoe UI"/>
          <w:sz w:val="24"/>
          <w:szCs w:val="24"/>
          <w:rtl/>
        </w:rPr>
        <w:t>تلاش‌ها</w:t>
      </w:r>
      <w:proofErr w:type="spellEnd"/>
      <w:r w:rsidRPr="009019DB">
        <w:rPr>
          <w:rFonts w:ascii="Segoe UI" w:eastAsia="Times New Roman" w:hAnsi="Segoe UI" w:cs="Segoe UI"/>
          <w:sz w:val="24"/>
          <w:szCs w:val="24"/>
          <w:rtl/>
        </w:rPr>
        <w:t xml:space="preserve"> و عملکرد خود فرد، و در متن کار، خانواده و زندگی اجتماعی او به دست </w:t>
      </w:r>
      <w:proofErr w:type="spellStart"/>
      <w:r w:rsidRPr="009019DB">
        <w:rPr>
          <w:rFonts w:ascii="Segoe UI" w:eastAsia="Times New Roman" w:hAnsi="Segoe UI" w:cs="Segoe UI"/>
          <w:sz w:val="24"/>
          <w:szCs w:val="24"/>
          <w:rtl/>
        </w:rPr>
        <w:t>می‌آید</w:t>
      </w:r>
      <w:proofErr w:type="spellEnd"/>
      <w:r w:rsidRPr="009019DB">
        <w:rPr>
          <w:rFonts w:ascii="Segoe UI" w:eastAsia="Times New Roman" w:hAnsi="Segoe UI" w:cs="Segoe UI"/>
          <w:sz w:val="24"/>
          <w:szCs w:val="24"/>
          <w:rtl/>
        </w:rPr>
        <w:t xml:space="preserve">. داشتن کنترل در زندگی، چالشی است که انسان تا آخر عمر با آن روبروست. این جنبه از هوش معنوی بر این نکته تأکید دارد که برای ایجاد و حفظ محیط کاری و خانوادگی مطلوب هر شخصی، همواره به نیروی خلاقه او احتیاج است. چنین محیطی است که برای فرد و اطرافیانش </w:t>
      </w:r>
      <w:proofErr w:type="spellStart"/>
      <w:r w:rsidRPr="009019DB">
        <w:rPr>
          <w:rFonts w:ascii="Segoe UI" w:eastAsia="Times New Roman" w:hAnsi="Segoe UI" w:cs="Segoe UI"/>
          <w:sz w:val="24"/>
          <w:szCs w:val="24"/>
          <w:rtl/>
        </w:rPr>
        <w:t>بهترین‌ها</w:t>
      </w:r>
      <w:proofErr w:type="spellEnd"/>
      <w:r w:rsidRPr="009019DB">
        <w:rPr>
          <w:rFonts w:ascii="Segoe UI" w:eastAsia="Times New Roman" w:hAnsi="Segoe UI" w:cs="Segoe UI"/>
          <w:sz w:val="24"/>
          <w:szCs w:val="24"/>
          <w:rtl/>
        </w:rPr>
        <w:t xml:space="preserve"> را به همراه دارد و زمانی که در چنین محیطی قرار داریم، متوجه </w:t>
      </w:r>
      <w:proofErr w:type="spellStart"/>
      <w:r w:rsidRPr="009019DB">
        <w:rPr>
          <w:rFonts w:ascii="Segoe UI" w:eastAsia="Times New Roman" w:hAnsi="Segoe UI" w:cs="Segoe UI"/>
          <w:sz w:val="24"/>
          <w:szCs w:val="24"/>
          <w:rtl/>
        </w:rPr>
        <w:t>می‌شویم</w:t>
      </w:r>
      <w:proofErr w:type="spellEnd"/>
      <w:r w:rsidRPr="009019DB">
        <w:rPr>
          <w:rFonts w:ascii="Segoe UI" w:eastAsia="Times New Roman" w:hAnsi="Segoe UI" w:cs="Segoe UI"/>
          <w:sz w:val="24"/>
          <w:szCs w:val="24"/>
          <w:rtl/>
        </w:rPr>
        <w:t xml:space="preserve"> که تسلط، </w:t>
      </w:r>
      <w:proofErr w:type="spellStart"/>
      <w:r w:rsidRPr="009019DB">
        <w:rPr>
          <w:rFonts w:ascii="Segoe UI" w:eastAsia="Times New Roman" w:hAnsi="Segoe UI" w:cs="Segoe UI"/>
          <w:sz w:val="24"/>
          <w:szCs w:val="24"/>
          <w:rtl/>
        </w:rPr>
        <w:t>قوی‌ترین</w:t>
      </w:r>
      <w:proofErr w:type="spellEnd"/>
      <w:r w:rsidRPr="009019DB">
        <w:rPr>
          <w:rFonts w:ascii="Segoe UI" w:eastAsia="Times New Roman" w:hAnsi="Segoe UI" w:cs="Segoe UI"/>
          <w:sz w:val="24"/>
          <w:szCs w:val="24"/>
          <w:rtl/>
        </w:rPr>
        <w:t xml:space="preserve"> نیرو و توانایی انسان است. هوش معنوی بر فرایند فکری و </w:t>
      </w:r>
      <w:proofErr w:type="spellStart"/>
      <w:r w:rsidRPr="009019DB">
        <w:rPr>
          <w:rFonts w:ascii="Segoe UI" w:eastAsia="Times New Roman" w:hAnsi="Segoe UI" w:cs="Segoe UI"/>
          <w:sz w:val="24"/>
          <w:szCs w:val="24"/>
          <w:rtl/>
        </w:rPr>
        <w:t>ارزیابی‌های</w:t>
      </w:r>
      <w:proofErr w:type="spellEnd"/>
      <w:r w:rsidRPr="009019DB">
        <w:rPr>
          <w:rFonts w:ascii="Segoe UI" w:eastAsia="Times New Roman" w:hAnsi="Segoe UI" w:cs="Segoe UI"/>
          <w:sz w:val="24"/>
          <w:szCs w:val="24"/>
          <w:rtl/>
        </w:rPr>
        <w:t xml:space="preserve"> زندگی روزمره فرد تأثیر </w:t>
      </w:r>
      <w:proofErr w:type="spellStart"/>
      <w:r w:rsidRPr="009019DB">
        <w:rPr>
          <w:rFonts w:ascii="Segoe UI" w:eastAsia="Times New Roman" w:hAnsi="Segoe UI" w:cs="Segoe UI"/>
          <w:sz w:val="24"/>
          <w:szCs w:val="24"/>
          <w:rtl/>
        </w:rPr>
        <w:t>می‌گذارد</w:t>
      </w:r>
      <w:proofErr w:type="spellEnd"/>
      <w:r w:rsidRPr="009019DB">
        <w:rPr>
          <w:rFonts w:ascii="Segoe UI" w:eastAsia="Times New Roman" w:hAnsi="Segoe UI" w:cs="Segoe UI"/>
          <w:sz w:val="24"/>
          <w:szCs w:val="24"/>
          <w:rtl/>
        </w:rPr>
        <w:t xml:space="preserve">، به این ترتیب حتی بسیاری از رویدادهای به ظاهر منفی، مثبت و </w:t>
      </w:r>
      <w:proofErr w:type="spellStart"/>
      <w:r w:rsidRPr="009019DB">
        <w:rPr>
          <w:rFonts w:ascii="Segoe UI" w:eastAsia="Times New Roman" w:hAnsi="Segoe UI" w:cs="Segoe UI"/>
          <w:sz w:val="24"/>
          <w:szCs w:val="24"/>
          <w:rtl/>
        </w:rPr>
        <w:t>معنی‌دار</w:t>
      </w:r>
      <w:proofErr w:type="spellEnd"/>
      <w:r w:rsidRPr="009019DB">
        <w:rPr>
          <w:rFonts w:ascii="Segoe UI" w:eastAsia="Times New Roman" w:hAnsi="Segoe UI" w:cs="Segoe UI"/>
          <w:sz w:val="24"/>
          <w:szCs w:val="24"/>
          <w:rtl/>
        </w:rPr>
        <w:t xml:space="preserve"> ارزیابی </w:t>
      </w:r>
      <w:proofErr w:type="spellStart"/>
      <w:r w:rsidRPr="009019DB">
        <w:rPr>
          <w:rFonts w:ascii="Segoe UI" w:eastAsia="Times New Roman" w:hAnsi="Segoe UI" w:cs="Segoe UI"/>
          <w:sz w:val="24"/>
          <w:szCs w:val="24"/>
          <w:rtl/>
        </w:rPr>
        <w:t>می‌شوند</w:t>
      </w:r>
      <w:proofErr w:type="spellEnd"/>
      <w:r w:rsidRPr="009019DB">
        <w:rPr>
          <w:rFonts w:ascii="Segoe UI" w:eastAsia="Times New Roman" w:hAnsi="Segoe UI" w:cs="Segoe UI"/>
          <w:sz w:val="24"/>
          <w:szCs w:val="24"/>
          <w:rtl/>
        </w:rPr>
        <w:t xml:space="preserve"> و حتی فرد را در مقابل رویدادهای ناگوار زندگی مثل فقدان و بیماری یاری </w:t>
      </w:r>
      <w:proofErr w:type="spellStart"/>
      <w:r w:rsidRPr="009019DB">
        <w:rPr>
          <w:rFonts w:ascii="Segoe UI" w:eastAsia="Times New Roman" w:hAnsi="Segoe UI" w:cs="Segoe UI"/>
          <w:sz w:val="24"/>
          <w:szCs w:val="24"/>
          <w:rtl/>
        </w:rPr>
        <w:t>می‌رساند</w:t>
      </w:r>
      <w:proofErr w:type="spellEnd"/>
      <w:r w:rsidRPr="009019DB">
        <w:rPr>
          <w:rFonts w:ascii="Segoe UI" w:eastAsia="Times New Roman" w:hAnsi="Segoe UI" w:cs="Segoe UI"/>
          <w:sz w:val="24"/>
          <w:szCs w:val="24"/>
          <w:rtl/>
        </w:rPr>
        <w:t xml:space="preserve"> و همچنین با حوادث زندگی که قابل پذیرش نیستند، </w:t>
      </w:r>
      <w:proofErr w:type="spellStart"/>
      <w:r w:rsidRPr="009019DB">
        <w:rPr>
          <w:rFonts w:ascii="Segoe UI" w:eastAsia="Times New Roman" w:hAnsi="Segoe UI" w:cs="Segoe UI"/>
          <w:sz w:val="24"/>
          <w:szCs w:val="24"/>
          <w:rtl/>
        </w:rPr>
        <w:t>راحت‌تر</w:t>
      </w:r>
      <w:proofErr w:type="spellEnd"/>
      <w:r w:rsidRPr="009019DB">
        <w:rPr>
          <w:rFonts w:ascii="Segoe UI" w:eastAsia="Times New Roman" w:hAnsi="Segoe UI" w:cs="Segoe UI"/>
          <w:sz w:val="24"/>
          <w:szCs w:val="24"/>
          <w:rtl/>
        </w:rPr>
        <w:t xml:space="preserve"> سازگار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سهرابی</w:t>
      </w:r>
      <w:proofErr w:type="spellEnd"/>
      <w:r w:rsidRPr="009019DB">
        <w:rPr>
          <w:rFonts w:ascii="Segoe UI" w:eastAsia="Times New Roman" w:hAnsi="Segoe UI" w:cs="Segoe UI"/>
          <w:sz w:val="24"/>
          <w:szCs w:val="24"/>
          <w:rtl/>
        </w:rPr>
        <w:t xml:space="preserve"> و ناصری، ۱۳۹۱). افراد دارای هوش معنوی بالاتر در هنگام مواجهه با عوامل </w:t>
      </w:r>
      <w:proofErr w:type="spellStart"/>
      <w:r w:rsidRPr="009019DB">
        <w:rPr>
          <w:rFonts w:ascii="Segoe UI" w:eastAsia="Times New Roman" w:hAnsi="Segoe UI" w:cs="Segoe UI"/>
          <w:sz w:val="24"/>
          <w:szCs w:val="24"/>
          <w:rtl/>
        </w:rPr>
        <w:t>تنیدگی‌زا</w:t>
      </w:r>
      <w:proofErr w:type="spellEnd"/>
      <w:r w:rsidRPr="009019DB">
        <w:rPr>
          <w:rFonts w:ascii="Segoe UI" w:eastAsia="Times New Roman" w:hAnsi="Segoe UI" w:cs="Segoe UI"/>
          <w:sz w:val="24"/>
          <w:szCs w:val="24"/>
          <w:rtl/>
        </w:rPr>
        <w:t xml:space="preserve">، راهبردهای </w:t>
      </w:r>
      <w:proofErr w:type="spellStart"/>
      <w:r w:rsidRPr="009019DB">
        <w:rPr>
          <w:rFonts w:ascii="Segoe UI" w:eastAsia="Times New Roman" w:hAnsi="Segoe UI" w:cs="Segoe UI"/>
          <w:sz w:val="24"/>
          <w:szCs w:val="24"/>
          <w:rtl/>
        </w:rPr>
        <w:t>مقابله‌ای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مسئله‌مدار</w:t>
      </w:r>
      <w:proofErr w:type="spellEnd"/>
      <w:r w:rsidRPr="009019DB">
        <w:rPr>
          <w:rFonts w:ascii="Segoe UI" w:eastAsia="Times New Roman" w:hAnsi="Segoe UI" w:cs="Segoe UI"/>
          <w:sz w:val="24"/>
          <w:szCs w:val="24"/>
          <w:rtl/>
        </w:rPr>
        <w:t xml:space="preserve"> را مورد استفاده قرار </w:t>
      </w:r>
      <w:proofErr w:type="spellStart"/>
      <w:r w:rsidRPr="009019DB">
        <w:rPr>
          <w:rFonts w:ascii="Segoe UI" w:eastAsia="Times New Roman" w:hAnsi="Segoe UI" w:cs="Segoe UI"/>
          <w:sz w:val="24"/>
          <w:szCs w:val="24"/>
          <w:rtl/>
        </w:rPr>
        <w:t>می‌دهند</w:t>
      </w:r>
      <w:proofErr w:type="spellEnd"/>
      <w:r w:rsidRPr="009019DB">
        <w:rPr>
          <w:rFonts w:ascii="Segoe UI" w:eastAsia="Times New Roman" w:hAnsi="Segoe UI" w:cs="Segoe UI"/>
          <w:sz w:val="24"/>
          <w:szCs w:val="24"/>
          <w:rtl/>
        </w:rPr>
        <w:t xml:space="preserve"> و به این ترتیب توانایی غلبه بر </w:t>
      </w:r>
      <w:proofErr w:type="spellStart"/>
      <w:r w:rsidRPr="009019DB">
        <w:rPr>
          <w:rFonts w:ascii="Segoe UI" w:eastAsia="Times New Roman" w:hAnsi="Segoe UI" w:cs="Segoe UI"/>
          <w:sz w:val="24"/>
          <w:szCs w:val="24"/>
          <w:rtl/>
        </w:rPr>
        <w:t>تنیدگی</w:t>
      </w:r>
      <w:proofErr w:type="spellEnd"/>
      <w:r w:rsidRPr="009019DB">
        <w:rPr>
          <w:rFonts w:ascii="Segoe UI" w:eastAsia="Times New Roman" w:hAnsi="Segoe UI" w:cs="Segoe UI"/>
          <w:sz w:val="24"/>
          <w:szCs w:val="24"/>
          <w:rtl/>
        </w:rPr>
        <w:t xml:space="preserve"> و حل آن را پیدا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نصیرزاده</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رسول‌زاده</w:t>
      </w:r>
      <w:proofErr w:type="spellEnd"/>
      <w:r w:rsidRPr="009019DB">
        <w:rPr>
          <w:rFonts w:ascii="Segoe UI" w:eastAsia="Times New Roman" w:hAnsi="Segoe UI" w:cs="Segoe UI"/>
          <w:sz w:val="24"/>
          <w:szCs w:val="24"/>
          <w:rtl/>
        </w:rPr>
        <w:t xml:space="preserve"> طباطبایی، ۱۳۸۸). درک مسائل معنوی و انجام مناسک و </w:t>
      </w:r>
      <w:proofErr w:type="spellStart"/>
      <w:r w:rsidRPr="009019DB">
        <w:rPr>
          <w:rFonts w:ascii="Segoe UI" w:eastAsia="Times New Roman" w:hAnsi="Segoe UI" w:cs="Segoe UI"/>
          <w:sz w:val="24"/>
          <w:szCs w:val="24"/>
          <w:rtl/>
        </w:rPr>
        <w:t>آیین‌های</w:t>
      </w:r>
      <w:proofErr w:type="spellEnd"/>
      <w:r w:rsidRPr="009019DB">
        <w:rPr>
          <w:rFonts w:ascii="Segoe UI" w:eastAsia="Times New Roman" w:hAnsi="Segoe UI" w:cs="Segoe UI"/>
          <w:sz w:val="24"/>
          <w:szCs w:val="24"/>
          <w:rtl/>
        </w:rPr>
        <w:t xml:space="preserve"> دینی به فهم انسان از عبادت و اثربخشی آن در زندگی کمک </w:t>
      </w:r>
      <w:proofErr w:type="spellStart"/>
      <w:r w:rsidRPr="009019DB">
        <w:rPr>
          <w:rFonts w:ascii="Segoe UI" w:eastAsia="Times New Roman" w:hAnsi="Segoe UI" w:cs="Segoe UI"/>
          <w:sz w:val="24"/>
          <w:szCs w:val="24"/>
          <w:rtl/>
        </w:rPr>
        <w:t>می‌کند</w:t>
      </w:r>
      <w:proofErr w:type="spellEnd"/>
      <w:r w:rsidRPr="009019DB">
        <w:rPr>
          <w:rFonts w:ascii="Segoe UI" w:eastAsia="Times New Roman" w:hAnsi="Segoe UI" w:cs="Segoe UI"/>
          <w:sz w:val="24"/>
          <w:szCs w:val="24"/>
          <w:rtl/>
        </w:rPr>
        <w:t xml:space="preserve"> و افراد توانمند در این خصوصیت، آن را در زندگی شخصی تجربه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به این ترتیب، برخورداری از سطوح بالاتر هوش معنوی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با کاهش اضطراب مرگ در سالمندان همراه باشد که این یافته در نتایج پژوهش حاضر نیز مورد تأیید قرار گرفت</w:t>
      </w:r>
      <w:r w:rsidRPr="009019DB">
        <w:rPr>
          <w:rFonts w:ascii="Segoe UI" w:eastAsia="Times New Roman" w:hAnsi="Segoe UI" w:cs="Segoe UI"/>
          <w:sz w:val="24"/>
          <w:szCs w:val="24"/>
        </w:rPr>
        <w:t>.</w:t>
      </w:r>
    </w:p>
    <w:p w14:paraId="2CBF5D16"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فرضیه فرعی دوم پژوهش به این صورت بیان شد که "بین اضطراب سلامت و اضطراب مرگ در سالمندان رابطه وجود دارد." نتایج پژوهش حاضر نشان داد که بین اضطراب سلامت و اضطراب مرگ در سالمندان، در </w:t>
      </w:r>
      <w:r w:rsidRPr="009019DB">
        <w:rPr>
          <w:rFonts w:ascii="Segoe UI" w:eastAsia="Times New Roman" w:hAnsi="Segoe UI" w:cs="Segoe UI"/>
          <w:sz w:val="24"/>
          <w:szCs w:val="24"/>
          <w:rtl/>
        </w:rPr>
        <w:lastRenderedPageBreak/>
        <w:t xml:space="preserve">سطح ۰٫۰۱ رابطه مثبت و معنادار وجود دارد. این یافته با نتایج </w:t>
      </w:r>
      <w:proofErr w:type="spellStart"/>
      <w:r w:rsidRPr="009019DB">
        <w:rPr>
          <w:rFonts w:ascii="Segoe UI" w:eastAsia="Times New Roman" w:hAnsi="Segoe UI" w:cs="Segoe UI"/>
          <w:sz w:val="24"/>
          <w:szCs w:val="24"/>
          <w:rtl/>
        </w:rPr>
        <w:t>هاردینگ</w:t>
      </w:r>
      <w:proofErr w:type="spellEnd"/>
      <w:r w:rsidRPr="009019DB">
        <w:rPr>
          <w:rFonts w:ascii="Segoe UI" w:eastAsia="Times New Roman" w:hAnsi="Segoe UI" w:cs="Segoe UI"/>
          <w:sz w:val="24"/>
          <w:szCs w:val="24"/>
          <w:rtl/>
        </w:rPr>
        <w:t xml:space="preserve"> و همکاران (۲۰۰۵)، </w:t>
      </w:r>
      <w:proofErr w:type="spellStart"/>
      <w:r w:rsidRPr="009019DB">
        <w:rPr>
          <w:rFonts w:ascii="Segoe UI" w:eastAsia="Times New Roman" w:hAnsi="Segoe UI" w:cs="Segoe UI"/>
          <w:sz w:val="24"/>
          <w:szCs w:val="24"/>
          <w:rtl/>
        </w:rPr>
        <w:t>نویز</w:t>
      </w:r>
      <w:proofErr w:type="spellEnd"/>
      <w:r w:rsidRPr="009019DB">
        <w:rPr>
          <w:rFonts w:ascii="Segoe UI" w:eastAsia="Times New Roman" w:hAnsi="Segoe UI" w:cs="Segoe UI"/>
          <w:sz w:val="24"/>
          <w:szCs w:val="24"/>
          <w:rtl/>
        </w:rPr>
        <w:t xml:space="preserve"> و همکاران (۲۰۰۵)، رضایی و محمدی (۱۳۹۵)، اکبری و یوسفی (۱۳۹۷)، و </w:t>
      </w:r>
      <w:proofErr w:type="spellStart"/>
      <w:r w:rsidRPr="009019DB">
        <w:rPr>
          <w:rFonts w:ascii="Segoe UI" w:eastAsia="Times New Roman" w:hAnsi="Segoe UI" w:cs="Segoe UI"/>
          <w:sz w:val="24"/>
          <w:szCs w:val="24"/>
          <w:rtl/>
        </w:rPr>
        <w:t>زبیر</w:t>
      </w:r>
      <w:proofErr w:type="spellEnd"/>
      <w:r w:rsidRPr="009019DB">
        <w:rPr>
          <w:rFonts w:ascii="Segoe UI" w:eastAsia="Times New Roman" w:hAnsi="Segoe UI" w:cs="Segoe UI"/>
          <w:sz w:val="24"/>
          <w:szCs w:val="24"/>
          <w:rtl/>
        </w:rPr>
        <w:t xml:space="preserve"> و همکاران (۲۰۱۸) همسو است. اضطراب سلامت یکی از </w:t>
      </w:r>
      <w:proofErr w:type="spellStart"/>
      <w:r w:rsidRPr="009019DB">
        <w:rPr>
          <w:rFonts w:ascii="Segoe UI" w:eastAsia="Times New Roman" w:hAnsi="Segoe UI" w:cs="Segoe UI"/>
          <w:sz w:val="24"/>
          <w:szCs w:val="24"/>
          <w:rtl/>
        </w:rPr>
        <w:t>سازه‌های</w:t>
      </w:r>
      <w:proofErr w:type="spellEnd"/>
      <w:r w:rsidRPr="009019DB">
        <w:rPr>
          <w:rFonts w:ascii="Segoe UI" w:eastAsia="Times New Roman" w:hAnsi="Segoe UI" w:cs="Segoe UI"/>
          <w:sz w:val="24"/>
          <w:szCs w:val="24"/>
          <w:rtl/>
        </w:rPr>
        <w:t xml:space="preserve"> مهم در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سلامت و </w:t>
      </w:r>
      <w:proofErr w:type="spellStart"/>
      <w:r w:rsidRPr="009019DB">
        <w:rPr>
          <w:rFonts w:ascii="Segoe UI" w:eastAsia="Times New Roman" w:hAnsi="Segoe UI" w:cs="Segoe UI"/>
          <w:sz w:val="24"/>
          <w:szCs w:val="24"/>
          <w:rtl/>
        </w:rPr>
        <w:t>آسیب‌شناسی</w:t>
      </w:r>
      <w:proofErr w:type="spellEnd"/>
      <w:r w:rsidRPr="009019DB">
        <w:rPr>
          <w:rFonts w:ascii="Segoe UI" w:eastAsia="Times New Roman" w:hAnsi="Segoe UI" w:cs="Segoe UI"/>
          <w:sz w:val="24"/>
          <w:szCs w:val="24"/>
          <w:rtl/>
        </w:rPr>
        <w:t xml:space="preserve"> روانی است که تأثیر قابل توجهی بر کیفیت زندگی و سلامت روان سالمندان دارد. این نوع اضطراب به نگرانی مداوم و شدید درباره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و تفسیر منفی </w:t>
      </w:r>
      <w:proofErr w:type="spellStart"/>
      <w:r w:rsidRPr="009019DB">
        <w:rPr>
          <w:rFonts w:ascii="Segoe UI" w:eastAsia="Times New Roman" w:hAnsi="Segoe UI" w:cs="Segoe UI"/>
          <w:sz w:val="24"/>
          <w:szCs w:val="24"/>
          <w:rtl/>
        </w:rPr>
        <w:t>نشانه‌های</w:t>
      </w:r>
      <w:proofErr w:type="spellEnd"/>
      <w:r w:rsidRPr="009019DB">
        <w:rPr>
          <w:rFonts w:ascii="Segoe UI" w:eastAsia="Times New Roman" w:hAnsi="Segoe UI" w:cs="Segoe UI"/>
          <w:sz w:val="24"/>
          <w:szCs w:val="24"/>
          <w:rtl/>
        </w:rPr>
        <w:t xml:space="preserve"> جسمانی اشاره دارد که حتی در صورت اطمینان پزشکی نیز ادامه </w:t>
      </w:r>
      <w:proofErr w:type="spellStart"/>
      <w:r w:rsidRPr="009019DB">
        <w:rPr>
          <w:rFonts w:ascii="Segoe UI" w:eastAsia="Times New Roman" w:hAnsi="Segoe UI" w:cs="Segoe UI"/>
          <w:sz w:val="24"/>
          <w:szCs w:val="24"/>
          <w:rtl/>
        </w:rPr>
        <w:t>می‌یابد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آبراموویتز</w:t>
      </w:r>
      <w:proofErr w:type="spellEnd"/>
      <w:r w:rsidRPr="009019DB">
        <w:rPr>
          <w:rFonts w:ascii="Segoe UI" w:eastAsia="Times New Roman" w:hAnsi="Segoe UI" w:cs="Segoe UI"/>
          <w:sz w:val="24"/>
          <w:szCs w:val="24"/>
          <w:rtl/>
        </w:rPr>
        <w:t xml:space="preserve"> و همکاران، ۲۰۰۷). سالمندان به دلیل تغییرات جسمانی، کاهش توان بدنی، افزایش </w:t>
      </w:r>
      <w:proofErr w:type="spellStart"/>
      <w:r w:rsidRPr="009019DB">
        <w:rPr>
          <w:rFonts w:ascii="Segoe UI" w:eastAsia="Times New Roman" w:hAnsi="Segoe UI" w:cs="Segoe UI"/>
          <w:sz w:val="24"/>
          <w:szCs w:val="24"/>
          <w:rtl/>
        </w:rPr>
        <w:t>بیماری‌های</w:t>
      </w:r>
      <w:proofErr w:type="spellEnd"/>
      <w:r w:rsidRPr="009019DB">
        <w:rPr>
          <w:rFonts w:ascii="Segoe UI" w:eastAsia="Times New Roman" w:hAnsi="Segoe UI" w:cs="Segoe UI"/>
          <w:sz w:val="24"/>
          <w:szCs w:val="24"/>
          <w:rtl/>
        </w:rPr>
        <w:t xml:space="preserve"> مزمن و مواجهه با </w:t>
      </w:r>
      <w:proofErr w:type="spellStart"/>
      <w:r w:rsidRPr="009019DB">
        <w:rPr>
          <w:rFonts w:ascii="Segoe UI" w:eastAsia="Times New Roman" w:hAnsi="Segoe UI" w:cs="Segoe UI"/>
          <w:sz w:val="24"/>
          <w:szCs w:val="24"/>
          <w:rtl/>
        </w:rPr>
        <w:t>فقدان‌ها</w:t>
      </w:r>
      <w:proofErr w:type="spellEnd"/>
      <w:r w:rsidRPr="009019DB">
        <w:rPr>
          <w:rFonts w:ascii="Segoe UI" w:eastAsia="Times New Roman" w:hAnsi="Segoe UI" w:cs="Segoe UI"/>
          <w:sz w:val="24"/>
          <w:szCs w:val="24"/>
          <w:rtl/>
        </w:rPr>
        <w:t xml:space="preserve"> و مرگ، در معرض شدت بیشتری از اضطراب سلامت قرار دارند (</w:t>
      </w:r>
      <w:proofErr w:type="spellStart"/>
      <w:r w:rsidRPr="009019DB">
        <w:rPr>
          <w:rFonts w:ascii="Segoe UI" w:eastAsia="Times New Roman" w:hAnsi="Segoe UI" w:cs="Segoe UI"/>
          <w:sz w:val="24"/>
          <w:szCs w:val="24"/>
          <w:rtl/>
        </w:rPr>
        <w:t>پاپالیا</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مارتورل</w:t>
      </w:r>
      <w:proofErr w:type="spellEnd"/>
      <w:r w:rsidRPr="009019DB">
        <w:rPr>
          <w:rFonts w:ascii="Segoe UI" w:eastAsia="Times New Roman" w:hAnsi="Segoe UI" w:cs="Segoe UI"/>
          <w:sz w:val="24"/>
          <w:szCs w:val="24"/>
          <w:rtl/>
        </w:rPr>
        <w:t xml:space="preserve">، ۲۰۱۵). تحقیقات موجود حاکی از آن است که اضطراب سلامت، اواخر سن هر فرد شروع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شاید به این دلیل است که </w:t>
      </w:r>
      <w:proofErr w:type="spellStart"/>
      <w:r w:rsidRPr="009019DB">
        <w:rPr>
          <w:rFonts w:ascii="Segoe UI" w:eastAsia="Times New Roman" w:hAnsi="Segoe UI" w:cs="Segoe UI"/>
          <w:sz w:val="24"/>
          <w:szCs w:val="24"/>
          <w:rtl/>
        </w:rPr>
        <w:t>همبودی</w:t>
      </w:r>
      <w:proofErr w:type="spellEnd"/>
      <w:r w:rsidRPr="009019DB">
        <w:rPr>
          <w:rFonts w:ascii="Segoe UI" w:eastAsia="Times New Roman" w:hAnsi="Segoe UI" w:cs="Segoe UI"/>
          <w:sz w:val="24"/>
          <w:szCs w:val="24"/>
          <w:rtl/>
        </w:rPr>
        <w:t xml:space="preserve"> با شرایط سلامت جسمی که احتمالاً با افزایش سن رخ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گابالاوی</w:t>
      </w:r>
      <w:proofErr w:type="spellEnd"/>
      <w:r w:rsidRPr="009019DB">
        <w:rPr>
          <w:rFonts w:ascii="Segoe UI" w:eastAsia="Times New Roman" w:hAnsi="Segoe UI" w:cs="Segoe UI"/>
          <w:sz w:val="24"/>
          <w:szCs w:val="24"/>
          <w:rtl/>
        </w:rPr>
        <w:t>، ۲۰۱۸). اضطراب یک بیماری شایع در سالمندان است، و تقریباً ۱۰</w:t>
      </w:r>
      <w:r w:rsidRPr="009019DB">
        <w:rPr>
          <w:rFonts w:ascii="Segoe UI" w:eastAsia="Times New Roman" w:hAnsi="Segoe UI" w:cs="Segoe UI"/>
          <w:sz w:val="24"/>
          <w:szCs w:val="24"/>
          <w:rtl/>
        </w:rPr>
        <w:noBreakHyphen/>
        <w:t>۲۰</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 xml:space="preserve">درصد از افراد مسن را تحت تأثیر قرار </w:t>
      </w:r>
      <w:proofErr w:type="spellStart"/>
      <w:r w:rsidRPr="009019DB">
        <w:rPr>
          <w:rFonts w:ascii="Segoe UI" w:eastAsia="Times New Roman" w:hAnsi="Segoe UI" w:cs="Segoe UI"/>
          <w:sz w:val="24"/>
          <w:szCs w:val="24"/>
          <w:rtl/>
        </w:rPr>
        <w:t>می‌دهد</w:t>
      </w:r>
      <w:proofErr w:type="spellEnd"/>
      <w:r w:rsidRPr="009019DB">
        <w:rPr>
          <w:rFonts w:ascii="Segoe UI" w:eastAsia="Times New Roman" w:hAnsi="Segoe UI" w:cs="Segoe UI"/>
          <w:sz w:val="24"/>
          <w:szCs w:val="24"/>
          <w:rtl/>
        </w:rPr>
        <w:t xml:space="preserve">، اگرچه اغلب تشخیص داده </w:t>
      </w:r>
      <w:proofErr w:type="spellStart"/>
      <w:r w:rsidRPr="009019DB">
        <w:rPr>
          <w:rFonts w:ascii="Segoe UI" w:eastAsia="Times New Roman" w:hAnsi="Segoe UI" w:cs="Segoe UI"/>
          <w:sz w:val="24"/>
          <w:szCs w:val="24"/>
          <w:rtl/>
        </w:rPr>
        <w:t>نمی‌شود</w:t>
      </w:r>
      <w:proofErr w:type="spellEnd"/>
      <w:r w:rsidRPr="009019DB">
        <w:rPr>
          <w:rFonts w:ascii="Segoe UI" w:eastAsia="Times New Roman" w:hAnsi="Segoe UI" w:cs="Segoe UI"/>
          <w:sz w:val="24"/>
          <w:szCs w:val="24"/>
          <w:rtl/>
        </w:rPr>
        <w:t xml:space="preserve">. سالمندان با اختلالات اضطرابی اغلب به دلایل زیادی درمان </w:t>
      </w:r>
      <w:proofErr w:type="spellStart"/>
      <w:r w:rsidRPr="009019DB">
        <w:rPr>
          <w:rFonts w:ascii="Segoe UI" w:eastAsia="Times New Roman" w:hAnsi="Segoe UI" w:cs="Segoe UI"/>
          <w:sz w:val="24"/>
          <w:szCs w:val="24"/>
          <w:rtl/>
        </w:rPr>
        <w:t>نمی‌شوند</w:t>
      </w:r>
      <w:proofErr w:type="spellEnd"/>
      <w:r w:rsidRPr="009019DB">
        <w:rPr>
          <w:rFonts w:ascii="Segoe UI" w:eastAsia="Times New Roman" w:hAnsi="Segoe UI" w:cs="Segoe UI"/>
          <w:sz w:val="24"/>
          <w:szCs w:val="24"/>
          <w:rtl/>
        </w:rPr>
        <w:t xml:space="preserve"> یا اغلب علائم خود را تشخیص یا تصدیق </w:t>
      </w:r>
      <w:proofErr w:type="spellStart"/>
      <w:r w:rsidRPr="009019DB">
        <w:rPr>
          <w:rFonts w:ascii="Segoe UI" w:eastAsia="Times New Roman" w:hAnsi="Segoe UI" w:cs="Segoe UI"/>
          <w:sz w:val="24"/>
          <w:szCs w:val="24"/>
          <w:rtl/>
        </w:rPr>
        <w:t>نمی‌کنند</w:t>
      </w:r>
      <w:proofErr w:type="spellEnd"/>
      <w:r w:rsidRPr="009019DB">
        <w:rPr>
          <w:rFonts w:ascii="Segoe UI" w:eastAsia="Times New Roman" w:hAnsi="Segoe UI" w:cs="Segoe UI"/>
          <w:sz w:val="24"/>
          <w:szCs w:val="24"/>
          <w:rtl/>
        </w:rPr>
        <w:t xml:space="preserve">. وقتی این 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تحمل </w:t>
      </w:r>
      <w:proofErr w:type="spellStart"/>
      <w:r w:rsidRPr="009019DB">
        <w:rPr>
          <w:rFonts w:ascii="Segoe UI" w:eastAsia="Times New Roman" w:hAnsi="Segoe UI" w:cs="Segoe UI"/>
          <w:sz w:val="24"/>
          <w:szCs w:val="24"/>
          <w:rtl/>
        </w:rPr>
        <w:t>کرده‌اند</w:t>
      </w:r>
      <w:proofErr w:type="spellEnd"/>
      <w:r w:rsidRPr="009019DB">
        <w:rPr>
          <w:rFonts w:ascii="Segoe UI" w:eastAsia="Times New Roman" w:hAnsi="Segoe UI" w:cs="Segoe UI"/>
          <w:sz w:val="24"/>
          <w:szCs w:val="24"/>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sidRPr="009019DB">
        <w:rPr>
          <w:rFonts w:ascii="Segoe UI" w:eastAsia="Times New Roman" w:hAnsi="Segoe UI" w:cs="Segoe UI"/>
          <w:sz w:val="24"/>
          <w:szCs w:val="24"/>
          <w:rtl/>
        </w:rPr>
        <w:t>بلع</w:t>
      </w:r>
      <w:proofErr w:type="spellEnd"/>
      <w:r w:rsidRPr="009019DB">
        <w:rPr>
          <w:rFonts w:ascii="Segoe UI" w:eastAsia="Times New Roman" w:hAnsi="Segoe UI" w:cs="Segoe UI"/>
          <w:sz w:val="24"/>
          <w:szCs w:val="24"/>
          <w:rtl/>
        </w:rPr>
        <w:t xml:space="preserve">، لرزش، لرزیدن، </w:t>
      </w:r>
      <w:proofErr w:type="spellStart"/>
      <w:r w:rsidRPr="009019DB">
        <w:rPr>
          <w:rFonts w:ascii="Segoe UI" w:eastAsia="Times New Roman" w:hAnsi="Segoe UI" w:cs="Segoe UI"/>
          <w:sz w:val="24"/>
          <w:szCs w:val="24"/>
          <w:rtl/>
        </w:rPr>
        <w:t>تحریک‌پذیری</w:t>
      </w:r>
      <w:proofErr w:type="spellEnd"/>
      <w:r w:rsidRPr="009019DB">
        <w:rPr>
          <w:rFonts w:ascii="Segoe UI" w:eastAsia="Times New Roman" w:hAnsi="Segoe UI" w:cs="Segoe UI"/>
          <w:sz w:val="24"/>
          <w:szCs w:val="24"/>
          <w:rtl/>
        </w:rPr>
        <w:t xml:space="preserve">، تعریق، حالت تهوع و... است. همچنین باید توجه داشت که اضطراب </w:t>
      </w:r>
      <w:proofErr w:type="spellStart"/>
      <w:r w:rsidRPr="009019DB">
        <w:rPr>
          <w:rFonts w:ascii="Segoe UI" w:eastAsia="Times New Roman" w:hAnsi="Segoe UI" w:cs="Segoe UI"/>
          <w:sz w:val="24"/>
          <w:szCs w:val="24"/>
          <w:rtl/>
        </w:rPr>
        <w:t>درمان‌نشده</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منجر به اختلال شناختی، ناتوانی، سلامت جسمی ضعیف و کیفیت پایین زندگی شود. خوشبختانه اضطراب با داروهای تجویزی و درمانی قابل درمان است (</w:t>
      </w:r>
      <w:proofErr w:type="spellStart"/>
      <w:r w:rsidRPr="009019DB">
        <w:rPr>
          <w:rFonts w:ascii="Segoe UI" w:eastAsia="Times New Roman" w:hAnsi="Segoe UI" w:cs="Segoe UI"/>
          <w:sz w:val="24"/>
          <w:szCs w:val="24"/>
          <w:rtl/>
        </w:rPr>
        <w:t>ساکویا</w:t>
      </w:r>
      <w:proofErr w:type="spellEnd"/>
      <w:r w:rsidRPr="009019DB">
        <w:rPr>
          <w:rFonts w:ascii="Segoe UI" w:eastAsia="Times New Roman" w:hAnsi="Segoe UI" w:cs="Segoe UI"/>
          <w:sz w:val="24"/>
          <w:szCs w:val="24"/>
          <w:rtl/>
        </w:rPr>
        <w:t xml:space="preserve">، ۲۰۰۸). به این ترتیب، سطوح بالاتر اضطراب سلامت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با افزایش اضطراب مرگ در سالمندان همراه باشد که این یافته در نتایج پژوهش حاضر نیز مورد تأیید قرار گرفت</w:t>
      </w:r>
      <w:r w:rsidRPr="009019DB">
        <w:rPr>
          <w:rFonts w:ascii="Segoe UI" w:eastAsia="Times New Roman" w:hAnsi="Segoe UI" w:cs="Segoe UI"/>
          <w:sz w:val="24"/>
          <w:szCs w:val="24"/>
        </w:rPr>
        <w:t>.</w:t>
      </w:r>
    </w:p>
    <w:p w14:paraId="4462D25C"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فرضیه اصلی پژوهش به این صورت بیان شد که "بین هوش معنوی و اضطراب سلامت با اضطراب مرگ در سالمندان رابطه وجود دارد." نتایج نشان داد که اضطراب سلامت و هوش معنوی از قدرت </w:t>
      </w:r>
      <w:proofErr w:type="spellStart"/>
      <w:r w:rsidRPr="009019DB">
        <w:rPr>
          <w:rFonts w:ascii="Segoe UI" w:eastAsia="Times New Roman" w:hAnsi="Segoe UI" w:cs="Segoe UI"/>
          <w:sz w:val="24"/>
          <w:szCs w:val="24"/>
          <w:rtl/>
        </w:rPr>
        <w:t>پیش‌بینی‌کنندگی</w:t>
      </w:r>
      <w:proofErr w:type="spellEnd"/>
      <w:r w:rsidRPr="009019DB">
        <w:rPr>
          <w:rFonts w:ascii="Segoe UI" w:eastAsia="Times New Roman" w:hAnsi="Segoe UI" w:cs="Segoe UI"/>
          <w:sz w:val="24"/>
          <w:szCs w:val="24"/>
          <w:rtl/>
        </w:rPr>
        <w:t xml:space="preserve"> لازم برای ورود به معادله </w:t>
      </w:r>
      <w:proofErr w:type="spellStart"/>
      <w:r w:rsidRPr="009019DB">
        <w:rPr>
          <w:rFonts w:ascii="Segoe UI" w:eastAsia="Times New Roman" w:hAnsi="Segoe UI" w:cs="Segoe UI"/>
          <w:sz w:val="24"/>
          <w:szCs w:val="24"/>
          <w:rtl/>
        </w:rPr>
        <w:t>رگرسیون</w:t>
      </w:r>
      <w:proofErr w:type="spellEnd"/>
      <w:r w:rsidRPr="009019DB">
        <w:rPr>
          <w:rFonts w:ascii="Segoe UI" w:eastAsia="Times New Roman" w:hAnsi="Segoe UI" w:cs="Segoe UI"/>
          <w:sz w:val="24"/>
          <w:szCs w:val="24"/>
          <w:rtl/>
        </w:rPr>
        <w:t xml:space="preserve"> برخوردار بودند و در مجموع حدود ۵۴ درصد از </w:t>
      </w:r>
      <w:proofErr w:type="spellStart"/>
      <w:r w:rsidRPr="009019DB">
        <w:rPr>
          <w:rFonts w:ascii="Segoe UI" w:eastAsia="Times New Roman" w:hAnsi="Segoe UI" w:cs="Segoe UI"/>
          <w:sz w:val="24"/>
          <w:szCs w:val="24"/>
          <w:rtl/>
        </w:rPr>
        <w:t>واریانس</w:t>
      </w:r>
      <w:proofErr w:type="spellEnd"/>
      <w:r w:rsidRPr="009019DB">
        <w:rPr>
          <w:rFonts w:ascii="Segoe UI" w:eastAsia="Times New Roman" w:hAnsi="Segoe UI" w:cs="Segoe UI"/>
          <w:sz w:val="24"/>
          <w:szCs w:val="24"/>
          <w:rtl/>
        </w:rPr>
        <w:t xml:space="preserve"> مربوط به اضطراب مرگ سالمندان را تبیین و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نمودند. </w:t>
      </w:r>
      <w:proofErr w:type="spellStart"/>
      <w:r w:rsidRPr="009019DB">
        <w:rPr>
          <w:rFonts w:ascii="Segoe UI" w:eastAsia="Times New Roman" w:hAnsi="Segoe UI" w:cs="Segoe UI"/>
          <w:sz w:val="24"/>
          <w:szCs w:val="24"/>
          <w:rtl/>
        </w:rPr>
        <w:t>به‌طوری</w:t>
      </w:r>
      <w:proofErr w:type="spellEnd"/>
      <w:r w:rsidRPr="009019DB">
        <w:rPr>
          <w:rFonts w:ascii="Segoe UI" w:eastAsia="Times New Roman" w:hAnsi="Segoe UI" w:cs="Segoe UI"/>
          <w:sz w:val="24"/>
          <w:szCs w:val="24"/>
          <w:rtl/>
        </w:rPr>
        <w:t xml:space="preserve"> که اضطراب سلامت با ضریب</w:t>
      </w:r>
      <w:r w:rsidRPr="009019DB">
        <w:rPr>
          <w:rFonts w:ascii="Segoe UI" w:eastAsia="Times New Roman" w:hAnsi="Segoe UI" w:cs="Segoe UI"/>
          <w:sz w:val="24"/>
          <w:szCs w:val="24"/>
        </w:rPr>
        <w:t xml:space="preserve"> (β=0/52) </w:t>
      </w:r>
      <w:r w:rsidRPr="009019DB">
        <w:rPr>
          <w:rFonts w:ascii="Segoe UI" w:eastAsia="Times New Roman" w:hAnsi="Segoe UI" w:cs="Segoe UI"/>
          <w:sz w:val="24"/>
          <w:szCs w:val="24"/>
          <w:rtl/>
        </w:rPr>
        <w:t xml:space="preserve">در سطح ۰٫۰۱ </w:t>
      </w:r>
      <w:proofErr w:type="spellStart"/>
      <w:r w:rsidRPr="009019DB">
        <w:rPr>
          <w:rFonts w:ascii="Segoe UI" w:eastAsia="Times New Roman" w:hAnsi="Segoe UI" w:cs="Segoe UI"/>
          <w:sz w:val="24"/>
          <w:szCs w:val="24"/>
          <w:rtl/>
        </w:rPr>
        <w:t>به‌صورت</w:t>
      </w:r>
      <w:proofErr w:type="spellEnd"/>
      <w:r w:rsidRPr="009019DB">
        <w:rPr>
          <w:rFonts w:ascii="Segoe UI" w:eastAsia="Times New Roman" w:hAnsi="Segoe UI" w:cs="Segoe UI"/>
          <w:sz w:val="24"/>
          <w:szCs w:val="24"/>
          <w:rtl/>
        </w:rPr>
        <w:t xml:space="preserve"> مثبت و هوش معنوی با ضریب</w:t>
      </w:r>
      <w:r w:rsidRPr="009019DB">
        <w:rPr>
          <w:rFonts w:ascii="Segoe UI" w:eastAsia="Times New Roman" w:hAnsi="Segoe UI" w:cs="Segoe UI"/>
          <w:sz w:val="24"/>
          <w:szCs w:val="24"/>
        </w:rPr>
        <w:t xml:space="preserve"> (β=-0/36) </w:t>
      </w:r>
      <w:r w:rsidRPr="009019DB">
        <w:rPr>
          <w:rFonts w:ascii="Segoe UI" w:eastAsia="Times New Roman" w:hAnsi="Segoe UI" w:cs="Segoe UI"/>
          <w:sz w:val="24"/>
          <w:szCs w:val="24"/>
          <w:rtl/>
        </w:rPr>
        <w:t xml:space="preserve">در سطح ۰٫۰۱ </w:t>
      </w:r>
      <w:proofErr w:type="spellStart"/>
      <w:r w:rsidRPr="009019DB">
        <w:rPr>
          <w:rFonts w:ascii="Segoe UI" w:eastAsia="Times New Roman" w:hAnsi="Segoe UI" w:cs="Segoe UI"/>
          <w:sz w:val="24"/>
          <w:szCs w:val="24"/>
          <w:rtl/>
        </w:rPr>
        <w:t>به‌صورت</w:t>
      </w:r>
      <w:proofErr w:type="spellEnd"/>
      <w:r w:rsidRPr="009019DB">
        <w:rPr>
          <w:rFonts w:ascii="Segoe UI" w:eastAsia="Times New Roman" w:hAnsi="Segoe UI" w:cs="Segoe UI"/>
          <w:sz w:val="24"/>
          <w:szCs w:val="24"/>
          <w:rtl/>
        </w:rPr>
        <w:t xml:space="preserve"> منفی، اضطراب مرگ سالمندان را </w:t>
      </w:r>
      <w:proofErr w:type="spellStart"/>
      <w:r w:rsidRPr="009019DB">
        <w:rPr>
          <w:rFonts w:ascii="Segoe UI" w:eastAsia="Times New Roman" w:hAnsi="Segoe UI" w:cs="Segoe UI"/>
          <w:sz w:val="24"/>
          <w:szCs w:val="24"/>
          <w:rtl/>
        </w:rPr>
        <w:t>به‌طور</w:t>
      </w:r>
      <w:proofErr w:type="spellEnd"/>
      <w:r w:rsidRPr="009019DB">
        <w:rPr>
          <w:rFonts w:ascii="Segoe UI" w:eastAsia="Times New Roman" w:hAnsi="Segoe UI" w:cs="Segoe UI"/>
          <w:sz w:val="24"/>
          <w:szCs w:val="24"/>
          <w:rtl/>
        </w:rPr>
        <w:t xml:space="preserve"> معناداری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نمودند. این یافته نشان داد که این دو متغیر از </w:t>
      </w:r>
      <w:proofErr w:type="spellStart"/>
      <w:r w:rsidRPr="009019DB">
        <w:rPr>
          <w:rFonts w:ascii="Segoe UI" w:eastAsia="Times New Roman" w:hAnsi="Segoe UI" w:cs="Segoe UI"/>
          <w:sz w:val="24"/>
          <w:szCs w:val="24"/>
          <w:rtl/>
        </w:rPr>
        <w:t>پیش‌بینی‌کننده‌های</w:t>
      </w:r>
      <w:proofErr w:type="spellEnd"/>
      <w:r w:rsidRPr="009019DB">
        <w:rPr>
          <w:rFonts w:ascii="Segoe UI" w:eastAsia="Times New Roman" w:hAnsi="Segoe UI" w:cs="Segoe UI"/>
          <w:sz w:val="24"/>
          <w:szCs w:val="24"/>
          <w:rtl/>
        </w:rPr>
        <w:t xml:space="preserve"> اصلی اضطراب مرگ در سالمندان هستند. در تبیین این یافته </w:t>
      </w:r>
      <w:proofErr w:type="spellStart"/>
      <w:r w:rsidRPr="009019DB">
        <w:rPr>
          <w:rFonts w:ascii="Segoe UI" w:eastAsia="Times New Roman" w:hAnsi="Segoe UI" w:cs="Segoe UI"/>
          <w:sz w:val="24"/>
          <w:szCs w:val="24"/>
          <w:rtl/>
        </w:rPr>
        <w:t>می‌توان</w:t>
      </w:r>
      <w:proofErr w:type="spellEnd"/>
      <w:r w:rsidRPr="009019DB">
        <w:rPr>
          <w:rFonts w:ascii="Segoe UI" w:eastAsia="Times New Roman" w:hAnsi="Segoe UI" w:cs="Segoe UI"/>
          <w:sz w:val="24"/>
          <w:szCs w:val="24"/>
          <w:rtl/>
        </w:rPr>
        <w:t xml:space="preserve"> بیان کرد که امروزه با </w:t>
      </w:r>
      <w:proofErr w:type="spellStart"/>
      <w:r w:rsidRPr="009019DB">
        <w:rPr>
          <w:rFonts w:ascii="Segoe UI" w:eastAsia="Times New Roman" w:hAnsi="Segoe UI" w:cs="Segoe UI"/>
          <w:sz w:val="24"/>
          <w:szCs w:val="24"/>
          <w:rtl/>
        </w:rPr>
        <w:t>پیشرفت‌های</w:t>
      </w:r>
      <w:proofErr w:type="spellEnd"/>
      <w:r w:rsidRPr="009019DB">
        <w:rPr>
          <w:rFonts w:ascii="Segoe UI" w:eastAsia="Times New Roman" w:hAnsi="Segoe UI" w:cs="Segoe UI"/>
          <w:sz w:val="24"/>
          <w:szCs w:val="24"/>
          <w:rtl/>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sidRPr="009019DB">
        <w:rPr>
          <w:rFonts w:ascii="Segoe UI" w:eastAsia="Times New Roman" w:hAnsi="Segoe UI" w:cs="Segoe UI"/>
          <w:sz w:val="24"/>
          <w:szCs w:val="24"/>
          <w:rtl/>
        </w:rPr>
        <w:t>نگرانی‌های</w:t>
      </w:r>
      <w:proofErr w:type="spellEnd"/>
      <w:r w:rsidRPr="009019DB">
        <w:rPr>
          <w:rFonts w:ascii="Segoe UI" w:eastAsia="Times New Roman" w:hAnsi="Segoe UI" w:cs="Segoe UI"/>
          <w:sz w:val="24"/>
          <w:szCs w:val="24"/>
          <w:rtl/>
        </w:rPr>
        <w:t xml:space="preserve"> مرتبط با سلامت همراه است که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سلامت روانی سالمندان را تحت تأثیر قرار دهد. در این میان، اضطراب سلامت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توجه افراطی سالمندان به علائم جسمانی و </w:t>
      </w:r>
      <w:proofErr w:type="spellStart"/>
      <w:r w:rsidRPr="009019DB">
        <w:rPr>
          <w:rFonts w:ascii="Segoe UI" w:eastAsia="Times New Roman" w:hAnsi="Segoe UI" w:cs="Segoe UI"/>
          <w:sz w:val="24"/>
          <w:szCs w:val="24"/>
          <w:rtl/>
        </w:rPr>
        <w:t>بیماری‌ها</w:t>
      </w:r>
      <w:proofErr w:type="spellEnd"/>
      <w:r w:rsidRPr="009019DB">
        <w:rPr>
          <w:rFonts w:ascii="Segoe UI" w:eastAsia="Times New Roman" w:hAnsi="Segoe UI" w:cs="Segoe UI"/>
          <w:sz w:val="24"/>
          <w:szCs w:val="24"/>
          <w:rtl/>
        </w:rPr>
        <w:t xml:space="preserve"> را افزایش داده و </w:t>
      </w:r>
      <w:proofErr w:type="spellStart"/>
      <w:r w:rsidRPr="009019DB">
        <w:rPr>
          <w:rFonts w:ascii="Segoe UI" w:eastAsia="Times New Roman" w:hAnsi="Segoe UI" w:cs="Segoe UI"/>
          <w:sz w:val="24"/>
          <w:szCs w:val="24"/>
          <w:rtl/>
        </w:rPr>
        <w:t>زمینه‌ساز</w:t>
      </w:r>
      <w:proofErr w:type="spellEnd"/>
      <w:r w:rsidRPr="009019DB">
        <w:rPr>
          <w:rFonts w:ascii="Segoe UI" w:eastAsia="Times New Roman" w:hAnsi="Segoe UI" w:cs="Segoe UI"/>
          <w:sz w:val="24"/>
          <w:szCs w:val="24"/>
          <w:rtl/>
        </w:rPr>
        <w:t xml:space="preserve"> تشدید اضطراب مرگ گردد. از سوی دیگر، هوش معنوی با ایجاد معنا، هدفمندی و پذیرش </w:t>
      </w:r>
      <w:proofErr w:type="spellStart"/>
      <w:r w:rsidRPr="009019DB">
        <w:rPr>
          <w:rFonts w:ascii="Segoe UI" w:eastAsia="Times New Roman" w:hAnsi="Segoe UI" w:cs="Segoe UI"/>
          <w:sz w:val="24"/>
          <w:szCs w:val="24"/>
          <w:rtl/>
        </w:rPr>
        <w:t>واقعیت‌های</w:t>
      </w:r>
      <w:proofErr w:type="spellEnd"/>
      <w:r w:rsidRPr="009019DB">
        <w:rPr>
          <w:rFonts w:ascii="Segoe UI" w:eastAsia="Times New Roman" w:hAnsi="Segoe UI" w:cs="Segoe UI"/>
          <w:sz w:val="24"/>
          <w:szCs w:val="24"/>
          <w:rtl/>
        </w:rPr>
        <w:t xml:space="preserve"> بنیادین زندگی، از جمله مرگ،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سالمندان کمک کند تا با </w:t>
      </w:r>
      <w:proofErr w:type="spellStart"/>
      <w:r w:rsidRPr="009019DB">
        <w:rPr>
          <w:rFonts w:ascii="Segoe UI" w:eastAsia="Times New Roman" w:hAnsi="Segoe UI" w:cs="Segoe UI"/>
          <w:sz w:val="24"/>
          <w:szCs w:val="24"/>
          <w:rtl/>
        </w:rPr>
        <w:t>چالش‌های</w:t>
      </w:r>
      <w:proofErr w:type="spellEnd"/>
      <w:r w:rsidRPr="009019DB">
        <w:rPr>
          <w:rFonts w:ascii="Segoe UI" w:eastAsia="Times New Roman" w:hAnsi="Segoe UI" w:cs="Segoe UI"/>
          <w:sz w:val="24"/>
          <w:szCs w:val="24"/>
          <w:rtl/>
        </w:rPr>
        <w:t xml:space="preserve"> این دوره از زندگی </w:t>
      </w:r>
      <w:proofErr w:type="spellStart"/>
      <w:r w:rsidRPr="009019DB">
        <w:rPr>
          <w:rFonts w:ascii="Segoe UI" w:eastAsia="Times New Roman" w:hAnsi="Segoe UI" w:cs="Segoe UI"/>
          <w:sz w:val="24"/>
          <w:szCs w:val="24"/>
          <w:rtl/>
        </w:rPr>
        <w:t>سازگارانه‌تر</w:t>
      </w:r>
      <w:proofErr w:type="spellEnd"/>
      <w:r w:rsidRPr="009019DB">
        <w:rPr>
          <w:rFonts w:ascii="Segoe UI" w:eastAsia="Times New Roman" w:hAnsi="Segoe UI" w:cs="Segoe UI"/>
          <w:sz w:val="24"/>
          <w:szCs w:val="24"/>
          <w:rtl/>
        </w:rPr>
        <w:t xml:space="preserve"> مواجه شوند. </w:t>
      </w:r>
      <w:proofErr w:type="spellStart"/>
      <w:r w:rsidRPr="009019DB">
        <w:rPr>
          <w:rFonts w:ascii="Segoe UI" w:eastAsia="Times New Roman" w:hAnsi="Segoe UI" w:cs="Segoe UI"/>
          <w:sz w:val="24"/>
          <w:szCs w:val="24"/>
          <w:rtl/>
        </w:rPr>
        <w:t>سالمندانی</w:t>
      </w:r>
      <w:proofErr w:type="spellEnd"/>
      <w:r w:rsidRPr="009019DB">
        <w:rPr>
          <w:rFonts w:ascii="Segoe UI" w:eastAsia="Times New Roman" w:hAnsi="Segoe UI" w:cs="Segoe UI"/>
          <w:sz w:val="24"/>
          <w:szCs w:val="24"/>
          <w:rtl/>
        </w:rPr>
        <w:t xml:space="preserve"> که از سطح بالاتری از هوش معنوی برخوردارند، معمولاً نگرش </w:t>
      </w:r>
      <w:proofErr w:type="spellStart"/>
      <w:r w:rsidRPr="009019DB">
        <w:rPr>
          <w:rFonts w:ascii="Segoe UI" w:eastAsia="Times New Roman" w:hAnsi="Segoe UI" w:cs="Segoe UI"/>
          <w:sz w:val="24"/>
          <w:szCs w:val="24"/>
          <w:rtl/>
        </w:rPr>
        <w:t>متعادل‌تر</w:t>
      </w:r>
      <w:proofErr w:type="spellEnd"/>
      <w:r w:rsidRPr="009019DB">
        <w:rPr>
          <w:rFonts w:ascii="Segoe UI" w:eastAsia="Times New Roman" w:hAnsi="Segoe UI" w:cs="Segoe UI"/>
          <w:sz w:val="24"/>
          <w:szCs w:val="24"/>
          <w:rtl/>
        </w:rPr>
        <w:t xml:space="preserve"> و </w:t>
      </w:r>
      <w:proofErr w:type="spellStart"/>
      <w:r w:rsidRPr="009019DB">
        <w:rPr>
          <w:rFonts w:ascii="Segoe UI" w:eastAsia="Times New Roman" w:hAnsi="Segoe UI" w:cs="Segoe UI"/>
          <w:sz w:val="24"/>
          <w:szCs w:val="24"/>
          <w:rtl/>
        </w:rPr>
        <w:t>پذیرنده‌تری</w:t>
      </w:r>
      <w:proofErr w:type="spellEnd"/>
      <w:r w:rsidRPr="009019DB">
        <w:rPr>
          <w:rFonts w:ascii="Segoe UI" w:eastAsia="Times New Roman" w:hAnsi="Segoe UI" w:cs="Segoe UI"/>
          <w:sz w:val="24"/>
          <w:szCs w:val="24"/>
          <w:rtl/>
        </w:rPr>
        <w:t xml:space="preserve"> نسبت به مرگ دارند و در نتیجه، اضطراب کمتری را تجربه </w:t>
      </w:r>
      <w:proofErr w:type="spellStart"/>
      <w:r w:rsidRPr="009019DB">
        <w:rPr>
          <w:rFonts w:ascii="Segoe UI" w:eastAsia="Times New Roman" w:hAnsi="Segoe UI" w:cs="Segoe UI"/>
          <w:sz w:val="24"/>
          <w:szCs w:val="24"/>
          <w:rtl/>
        </w:rPr>
        <w:t>می‌کنند</w:t>
      </w:r>
      <w:proofErr w:type="spellEnd"/>
      <w:r w:rsidRPr="009019DB">
        <w:rPr>
          <w:rFonts w:ascii="Segoe UI" w:eastAsia="Times New Roman" w:hAnsi="Segoe UI" w:cs="Segoe UI"/>
          <w:sz w:val="24"/>
          <w:szCs w:val="24"/>
          <w:rtl/>
        </w:rPr>
        <w:t xml:space="preserve">. بنابراین، از منظر نظری و با توجه به تعاریف متغیرهای پژوهش، ارتباط بین هوش معنوی، اضطراب سلامت و اضطراب مرگ قابل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است. </w:t>
      </w:r>
      <w:proofErr w:type="spellStart"/>
      <w:r w:rsidRPr="009019DB">
        <w:rPr>
          <w:rFonts w:ascii="Segoe UI" w:eastAsia="Times New Roman" w:hAnsi="Segoe UI" w:cs="Segoe UI"/>
          <w:sz w:val="24"/>
          <w:szCs w:val="24"/>
          <w:rtl/>
        </w:rPr>
        <w:t>به‌طور</w:t>
      </w:r>
      <w:proofErr w:type="spellEnd"/>
      <w:r w:rsidRPr="009019DB">
        <w:rPr>
          <w:rFonts w:ascii="Segoe UI" w:eastAsia="Times New Roman" w:hAnsi="Segoe UI" w:cs="Segoe UI"/>
          <w:sz w:val="24"/>
          <w:szCs w:val="24"/>
          <w:rtl/>
        </w:rPr>
        <w:t xml:space="preserve"> کلی،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پژوهش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با شناسایی عوامل مؤثر بر اضطراب مرگ سالمندان، به گسترش دانش و </w:t>
      </w:r>
      <w:proofErr w:type="spellStart"/>
      <w:r w:rsidRPr="009019DB">
        <w:rPr>
          <w:rFonts w:ascii="Segoe UI" w:eastAsia="Times New Roman" w:hAnsi="Segoe UI" w:cs="Segoe UI"/>
          <w:sz w:val="24"/>
          <w:szCs w:val="24"/>
          <w:rtl/>
        </w:rPr>
        <w:t>مدل‌های</w:t>
      </w:r>
      <w:proofErr w:type="spellEnd"/>
      <w:r w:rsidRPr="009019DB">
        <w:rPr>
          <w:rFonts w:ascii="Segoe UI" w:eastAsia="Times New Roman" w:hAnsi="Segoe UI" w:cs="Segoe UI"/>
          <w:sz w:val="24"/>
          <w:szCs w:val="24"/>
          <w:rtl/>
        </w:rPr>
        <w:t xml:space="preserve"> موجود در حوزه </w:t>
      </w:r>
      <w:proofErr w:type="spellStart"/>
      <w:r w:rsidRPr="009019DB">
        <w:rPr>
          <w:rFonts w:ascii="Segoe UI" w:eastAsia="Times New Roman" w:hAnsi="Segoe UI" w:cs="Segoe UI"/>
          <w:sz w:val="24"/>
          <w:szCs w:val="24"/>
          <w:rtl/>
        </w:rPr>
        <w:t>روان‌شناسی</w:t>
      </w:r>
      <w:proofErr w:type="spellEnd"/>
      <w:r w:rsidRPr="009019DB">
        <w:rPr>
          <w:rFonts w:ascii="Segoe UI" w:eastAsia="Times New Roman" w:hAnsi="Segoe UI" w:cs="Segoe UI"/>
          <w:sz w:val="24"/>
          <w:szCs w:val="24"/>
          <w:rtl/>
        </w:rPr>
        <w:t xml:space="preserve"> سالمندی کمک نماید. در سطح عملی نیز نتایج این پژوهش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مبنای تجربی مناسبی برای طراحی </w:t>
      </w:r>
      <w:proofErr w:type="spellStart"/>
      <w:r w:rsidRPr="009019DB">
        <w:rPr>
          <w:rFonts w:ascii="Segoe UI" w:eastAsia="Times New Roman" w:hAnsi="Segoe UI" w:cs="Segoe UI"/>
          <w:sz w:val="24"/>
          <w:szCs w:val="24"/>
          <w:rtl/>
        </w:rPr>
        <w:t>برنامه‌های</w:t>
      </w:r>
      <w:proofErr w:type="spellEnd"/>
      <w:r w:rsidRPr="009019DB">
        <w:rPr>
          <w:rFonts w:ascii="Segoe UI" w:eastAsia="Times New Roman" w:hAnsi="Segoe UI" w:cs="Segoe UI"/>
          <w:sz w:val="24"/>
          <w:szCs w:val="24"/>
          <w:rtl/>
        </w:rPr>
        <w:t xml:space="preserve"> آموزشی و </w:t>
      </w:r>
      <w:proofErr w:type="spellStart"/>
      <w:r w:rsidRPr="009019DB">
        <w:rPr>
          <w:rFonts w:ascii="Segoe UI" w:eastAsia="Times New Roman" w:hAnsi="Segoe UI" w:cs="Segoe UI"/>
          <w:sz w:val="24"/>
          <w:szCs w:val="24"/>
          <w:rtl/>
        </w:rPr>
        <w:t>مداخله‌ای</w:t>
      </w:r>
      <w:proofErr w:type="spellEnd"/>
      <w:r w:rsidRPr="009019DB">
        <w:rPr>
          <w:rFonts w:ascii="Segoe UI" w:eastAsia="Times New Roman" w:hAnsi="Segoe UI" w:cs="Segoe UI"/>
          <w:sz w:val="24"/>
          <w:szCs w:val="24"/>
          <w:rtl/>
        </w:rPr>
        <w:t xml:space="preserve"> با هدف تقویت هوش معنوی و کاهش اضطراب سلامت در سالمندان باشد و در نهایت به ارتقای سلامت روانی و کیفیت زندگی آنان منجر گردد</w:t>
      </w:r>
      <w:r w:rsidRPr="009019DB">
        <w:rPr>
          <w:rFonts w:ascii="Segoe UI" w:eastAsia="Times New Roman" w:hAnsi="Segoe UI" w:cs="Segoe UI"/>
          <w:sz w:val="24"/>
          <w:szCs w:val="24"/>
        </w:rPr>
        <w:t>.</w:t>
      </w:r>
    </w:p>
    <w:p w14:paraId="1E2CE432"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۵</w:t>
      </w:r>
      <w:r w:rsidRPr="009019DB">
        <w:rPr>
          <w:rFonts w:ascii="Segoe UI" w:eastAsia="Times New Roman" w:hAnsi="Segoe UI" w:cs="Segoe UI"/>
          <w:b/>
          <w:bCs/>
          <w:sz w:val="33"/>
          <w:szCs w:val="33"/>
          <w:rtl/>
        </w:rPr>
        <w:noBreakHyphen/>
        <w:t>۲</w:t>
      </w:r>
      <w:r w:rsidRPr="009019DB">
        <w:rPr>
          <w:rFonts w:ascii="Segoe UI" w:eastAsia="Times New Roman" w:hAnsi="Segoe UI" w:cs="Segoe UI"/>
          <w:b/>
          <w:bCs/>
          <w:sz w:val="33"/>
          <w:szCs w:val="33"/>
        </w:rPr>
        <w:t xml:space="preserve">. </w:t>
      </w:r>
      <w:proofErr w:type="spellStart"/>
      <w:r w:rsidRPr="009019DB">
        <w:rPr>
          <w:rFonts w:ascii="Segoe UI" w:eastAsia="Times New Roman" w:hAnsi="Segoe UI" w:cs="Segoe UI"/>
          <w:b/>
          <w:bCs/>
          <w:sz w:val="33"/>
          <w:szCs w:val="33"/>
          <w:rtl/>
        </w:rPr>
        <w:t>محدودیت‌های</w:t>
      </w:r>
      <w:proofErr w:type="spellEnd"/>
      <w:r w:rsidRPr="009019DB">
        <w:rPr>
          <w:rFonts w:ascii="Segoe UI" w:eastAsia="Times New Roman" w:hAnsi="Segoe UI" w:cs="Segoe UI"/>
          <w:b/>
          <w:bCs/>
          <w:sz w:val="33"/>
          <w:szCs w:val="33"/>
          <w:rtl/>
        </w:rPr>
        <w:t xml:space="preserve"> تحقیق</w:t>
      </w:r>
    </w:p>
    <w:p w14:paraId="3B3B24A9" w14:textId="77777777" w:rsidR="009019DB" w:rsidRPr="009019DB" w:rsidRDefault="009019DB" w:rsidP="009019DB">
      <w:pPr>
        <w:spacing w:before="240" w:after="24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بدیهی است که هر تحقیق دارای </w:t>
      </w:r>
      <w:proofErr w:type="spellStart"/>
      <w:r w:rsidRPr="009019DB">
        <w:rPr>
          <w:rFonts w:ascii="Segoe UI" w:eastAsia="Times New Roman" w:hAnsi="Segoe UI" w:cs="Segoe UI"/>
          <w:sz w:val="24"/>
          <w:szCs w:val="24"/>
          <w:rtl/>
        </w:rPr>
        <w:t>محدودیت‌ها</w:t>
      </w:r>
      <w:proofErr w:type="spellEnd"/>
      <w:r w:rsidRPr="009019DB">
        <w:rPr>
          <w:rFonts w:ascii="Segoe UI" w:eastAsia="Times New Roman" w:hAnsi="Segoe UI" w:cs="Segoe UI"/>
          <w:sz w:val="24"/>
          <w:szCs w:val="24"/>
          <w:rtl/>
        </w:rPr>
        <w:t xml:space="preserve"> و مشکلاتی </w:t>
      </w:r>
      <w:proofErr w:type="spellStart"/>
      <w:r w:rsidRPr="009019DB">
        <w:rPr>
          <w:rFonts w:ascii="Segoe UI" w:eastAsia="Times New Roman" w:hAnsi="Segoe UI" w:cs="Segoe UI"/>
          <w:sz w:val="24"/>
          <w:szCs w:val="24"/>
          <w:rtl/>
        </w:rPr>
        <w:t>می‌باشد</w:t>
      </w:r>
      <w:proofErr w:type="spellEnd"/>
      <w:r w:rsidRPr="009019DB">
        <w:rPr>
          <w:rFonts w:ascii="Segoe UI" w:eastAsia="Times New Roman" w:hAnsi="Segoe UI" w:cs="Segoe UI"/>
          <w:sz w:val="24"/>
          <w:szCs w:val="24"/>
          <w:rtl/>
        </w:rPr>
        <w:t xml:space="preserve"> که بیان </w:t>
      </w:r>
      <w:proofErr w:type="spellStart"/>
      <w:r w:rsidRPr="009019DB">
        <w:rPr>
          <w:rFonts w:ascii="Segoe UI" w:eastAsia="Times New Roman" w:hAnsi="Segoe UI" w:cs="Segoe UI"/>
          <w:sz w:val="24"/>
          <w:szCs w:val="24"/>
          <w:rtl/>
        </w:rPr>
        <w:t>محدودیت‌های</w:t>
      </w:r>
      <w:proofErr w:type="spellEnd"/>
      <w:r w:rsidRPr="009019DB">
        <w:rPr>
          <w:rFonts w:ascii="Segoe UI" w:eastAsia="Times New Roman" w:hAnsi="Segoe UI" w:cs="Segoe UI"/>
          <w:sz w:val="24"/>
          <w:szCs w:val="24"/>
          <w:rtl/>
        </w:rPr>
        <w:t xml:space="preserve"> پژوهش حاضر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برای پژوهشگران آتی راهگشا باشد. موارد ذیل از جمله </w:t>
      </w:r>
      <w:proofErr w:type="spellStart"/>
      <w:r w:rsidRPr="009019DB">
        <w:rPr>
          <w:rFonts w:ascii="Segoe UI" w:eastAsia="Times New Roman" w:hAnsi="Segoe UI" w:cs="Segoe UI"/>
          <w:sz w:val="24"/>
          <w:szCs w:val="24"/>
          <w:rtl/>
        </w:rPr>
        <w:t>محدودیت‌های</w:t>
      </w:r>
      <w:proofErr w:type="spellEnd"/>
      <w:r w:rsidRPr="009019DB">
        <w:rPr>
          <w:rFonts w:ascii="Segoe UI" w:eastAsia="Times New Roman" w:hAnsi="Segoe UI" w:cs="Segoe UI"/>
          <w:sz w:val="24"/>
          <w:szCs w:val="24"/>
          <w:rtl/>
        </w:rPr>
        <w:t xml:space="preserve"> پژوهشی حاضر </w:t>
      </w:r>
      <w:proofErr w:type="spellStart"/>
      <w:r w:rsidRPr="009019DB">
        <w:rPr>
          <w:rFonts w:ascii="Segoe UI" w:eastAsia="Times New Roman" w:hAnsi="Segoe UI" w:cs="Segoe UI"/>
          <w:sz w:val="24"/>
          <w:szCs w:val="24"/>
          <w:rtl/>
        </w:rPr>
        <w:t>می‌باشند</w:t>
      </w:r>
      <w:proofErr w:type="spellEnd"/>
      <w:r w:rsidRPr="009019DB">
        <w:rPr>
          <w:rFonts w:ascii="Segoe UI" w:eastAsia="Times New Roman" w:hAnsi="Segoe UI" w:cs="Segoe UI"/>
          <w:sz w:val="24"/>
          <w:szCs w:val="24"/>
        </w:rPr>
        <w:t>:</w:t>
      </w:r>
    </w:p>
    <w:p w14:paraId="66FA40B5" w14:textId="77777777" w:rsidR="009019DB" w:rsidRPr="009019DB" w:rsidRDefault="009019DB" w:rsidP="009019DB">
      <w:pPr>
        <w:numPr>
          <w:ilvl w:val="0"/>
          <w:numId w:val="18"/>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یکی از </w:t>
      </w:r>
      <w:proofErr w:type="spellStart"/>
      <w:r w:rsidRPr="009019DB">
        <w:rPr>
          <w:rFonts w:ascii="Segoe UI" w:eastAsia="Times New Roman" w:hAnsi="Segoe UI" w:cs="Segoe UI"/>
          <w:sz w:val="24"/>
          <w:szCs w:val="24"/>
          <w:rtl/>
        </w:rPr>
        <w:t>محدودیت‌های</w:t>
      </w:r>
      <w:proofErr w:type="spellEnd"/>
      <w:r w:rsidRPr="009019DB">
        <w:rPr>
          <w:rFonts w:ascii="Segoe UI" w:eastAsia="Times New Roman" w:hAnsi="Segoe UI" w:cs="Segoe UI"/>
          <w:sz w:val="24"/>
          <w:szCs w:val="24"/>
          <w:rtl/>
        </w:rPr>
        <w:t xml:space="preserve"> پژوهش حاضر، ابزار </w:t>
      </w:r>
      <w:proofErr w:type="spellStart"/>
      <w:r w:rsidRPr="009019DB">
        <w:rPr>
          <w:rFonts w:ascii="Segoe UI" w:eastAsia="Times New Roman" w:hAnsi="Segoe UI" w:cs="Segoe UI"/>
          <w:sz w:val="24"/>
          <w:szCs w:val="24"/>
          <w:rtl/>
        </w:rPr>
        <w:t>اندازه‌گیری</w:t>
      </w:r>
      <w:proofErr w:type="spellEnd"/>
      <w:r w:rsidRPr="009019DB">
        <w:rPr>
          <w:rFonts w:ascii="Segoe UI" w:eastAsia="Times New Roman" w:hAnsi="Segoe UI" w:cs="Segoe UI"/>
          <w:sz w:val="24"/>
          <w:szCs w:val="24"/>
          <w:rtl/>
        </w:rPr>
        <w:t xml:space="preserve"> بود. </w:t>
      </w:r>
      <w:proofErr w:type="spellStart"/>
      <w:r w:rsidRPr="009019DB">
        <w:rPr>
          <w:rFonts w:ascii="Segoe UI" w:eastAsia="Times New Roman" w:hAnsi="Segoe UI" w:cs="Segoe UI"/>
          <w:sz w:val="24"/>
          <w:szCs w:val="24"/>
          <w:rtl/>
        </w:rPr>
        <w:t>مقیاس‌های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خودگزارشی</w:t>
      </w:r>
      <w:proofErr w:type="spellEnd"/>
      <w:r w:rsidRPr="009019DB">
        <w:rPr>
          <w:rFonts w:ascii="Segoe UI" w:eastAsia="Times New Roman" w:hAnsi="Segoe UI" w:cs="Segoe UI"/>
          <w:sz w:val="24"/>
          <w:szCs w:val="24"/>
          <w:rtl/>
        </w:rPr>
        <w:t xml:space="preserve"> امکان </w:t>
      </w:r>
      <w:proofErr w:type="spellStart"/>
      <w:r w:rsidRPr="009019DB">
        <w:rPr>
          <w:rFonts w:ascii="Segoe UI" w:eastAsia="Times New Roman" w:hAnsi="Segoe UI" w:cs="Segoe UI"/>
          <w:sz w:val="24"/>
          <w:szCs w:val="24"/>
          <w:rtl/>
        </w:rPr>
        <w:t>سوگیری</w:t>
      </w:r>
      <w:proofErr w:type="spellEnd"/>
      <w:r w:rsidRPr="009019DB">
        <w:rPr>
          <w:rFonts w:ascii="Segoe UI" w:eastAsia="Times New Roman" w:hAnsi="Segoe UI" w:cs="Segoe UI"/>
          <w:sz w:val="24"/>
          <w:szCs w:val="24"/>
          <w:rtl/>
        </w:rPr>
        <w:t xml:space="preserve"> را فراهم </w:t>
      </w:r>
      <w:proofErr w:type="spellStart"/>
      <w:r w:rsidRPr="009019DB">
        <w:rPr>
          <w:rFonts w:ascii="Segoe UI" w:eastAsia="Times New Roman" w:hAnsi="Segoe UI" w:cs="Segoe UI"/>
          <w:sz w:val="24"/>
          <w:szCs w:val="24"/>
          <w:rtl/>
        </w:rPr>
        <w:t>می‌نمایند</w:t>
      </w:r>
      <w:proofErr w:type="spellEnd"/>
      <w:r w:rsidRPr="009019DB">
        <w:rPr>
          <w:rFonts w:ascii="Segoe UI" w:eastAsia="Times New Roman" w:hAnsi="Segoe UI" w:cs="Segoe UI"/>
          <w:sz w:val="24"/>
          <w:szCs w:val="24"/>
          <w:rtl/>
        </w:rPr>
        <w:t xml:space="preserve">. در این پژوهش برای </w:t>
      </w:r>
      <w:proofErr w:type="spellStart"/>
      <w:r w:rsidRPr="009019DB">
        <w:rPr>
          <w:rFonts w:ascii="Segoe UI" w:eastAsia="Times New Roman" w:hAnsi="Segoe UI" w:cs="Segoe UI"/>
          <w:sz w:val="24"/>
          <w:szCs w:val="24"/>
          <w:rtl/>
        </w:rPr>
        <w:t>اندازه‌گیری</w:t>
      </w:r>
      <w:proofErr w:type="spellEnd"/>
      <w:r w:rsidRPr="009019DB">
        <w:rPr>
          <w:rFonts w:ascii="Segoe UI" w:eastAsia="Times New Roman" w:hAnsi="Segoe UI" w:cs="Segoe UI"/>
          <w:sz w:val="24"/>
          <w:szCs w:val="24"/>
          <w:rtl/>
        </w:rPr>
        <w:t xml:space="preserve"> متغیرهای پژوهش فقط از پرسشنامه استفاده گردید</w:t>
      </w:r>
      <w:r w:rsidRPr="009019DB">
        <w:rPr>
          <w:rFonts w:ascii="Segoe UI" w:eastAsia="Times New Roman" w:hAnsi="Segoe UI" w:cs="Segoe UI"/>
          <w:sz w:val="24"/>
          <w:szCs w:val="24"/>
        </w:rPr>
        <w:t>.</w:t>
      </w:r>
    </w:p>
    <w:p w14:paraId="29914D60" w14:textId="77777777" w:rsidR="009019DB" w:rsidRPr="009019DB" w:rsidRDefault="009019DB" w:rsidP="009019DB">
      <w:pPr>
        <w:numPr>
          <w:ilvl w:val="0"/>
          <w:numId w:val="18"/>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اگرچه در پژوهش حاضر از روش </w:t>
      </w:r>
      <w:proofErr w:type="spellStart"/>
      <w:r w:rsidRPr="009019DB">
        <w:rPr>
          <w:rFonts w:ascii="Segoe UI" w:eastAsia="Times New Roman" w:hAnsi="Segoe UI" w:cs="Segoe UI"/>
          <w:sz w:val="24"/>
          <w:szCs w:val="24"/>
          <w:rtl/>
        </w:rPr>
        <w:t>نمونه‌گیری</w:t>
      </w:r>
      <w:proofErr w:type="spellEnd"/>
      <w:r w:rsidRPr="009019DB">
        <w:rPr>
          <w:rFonts w:ascii="Segoe UI" w:eastAsia="Times New Roman" w:hAnsi="Segoe UI" w:cs="Segoe UI"/>
          <w:sz w:val="24"/>
          <w:szCs w:val="24"/>
          <w:rtl/>
        </w:rPr>
        <w:t xml:space="preserve"> تصادفی ساده استفاده شده است، با این حال محدود بودن حجم نمونه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تعمیم نتایج پژوهش به سایر سالمندان را با احتیاط همراه سازد</w:t>
      </w:r>
      <w:r w:rsidRPr="009019DB">
        <w:rPr>
          <w:rFonts w:ascii="Segoe UI" w:eastAsia="Times New Roman" w:hAnsi="Segoe UI" w:cs="Segoe UI"/>
          <w:sz w:val="24"/>
          <w:szCs w:val="24"/>
        </w:rPr>
        <w:t>.</w:t>
      </w:r>
    </w:p>
    <w:p w14:paraId="46522BC0" w14:textId="77777777" w:rsidR="009019DB" w:rsidRPr="009019DB" w:rsidRDefault="009019DB" w:rsidP="009019DB">
      <w:pPr>
        <w:numPr>
          <w:ilvl w:val="0"/>
          <w:numId w:val="18"/>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همچنین، جامعه آماری پژوهش حاضر محدود به سالمندان ساکن خانه سالمندان فرشتگان شهر تهران بوده است؛ از این رو تعمیم نتایج به سایر سالمندان ساکن در جامعه یا مراکز سالمندی دیگر باید با احتیاط صورت گیرد</w:t>
      </w:r>
      <w:r w:rsidRPr="009019DB">
        <w:rPr>
          <w:rFonts w:ascii="Segoe UI" w:eastAsia="Times New Roman" w:hAnsi="Segoe UI" w:cs="Segoe UI"/>
          <w:sz w:val="24"/>
          <w:szCs w:val="24"/>
        </w:rPr>
        <w:t>.</w:t>
      </w:r>
    </w:p>
    <w:p w14:paraId="5965305A"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۵</w:t>
      </w:r>
      <w:r w:rsidRPr="009019DB">
        <w:rPr>
          <w:rFonts w:ascii="Segoe UI" w:eastAsia="Times New Roman" w:hAnsi="Segoe UI" w:cs="Segoe UI"/>
          <w:b/>
          <w:bCs/>
          <w:sz w:val="33"/>
          <w:szCs w:val="33"/>
          <w:rtl/>
        </w:rPr>
        <w:noBreakHyphen/>
        <w:t>۳</w:t>
      </w:r>
      <w:r w:rsidRPr="009019DB">
        <w:rPr>
          <w:rFonts w:ascii="Segoe UI" w:eastAsia="Times New Roman" w:hAnsi="Segoe UI" w:cs="Segoe UI"/>
          <w:b/>
          <w:bCs/>
          <w:sz w:val="33"/>
          <w:szCs w:val="33"/>
        </w:rPr>
        <w:t xml:space="preserve">. </w:t>
      </w:r>
      <w:r w:rsidRPr="009019DB">
        <w:rPr>
          <w:rFonts w:ascii="Segoe UI" w:eastAsia="Times New Roman" w:hAnsi="Segoe UI" w:cs="Segoe UI"/>
          <w:b/>
          <w:bCs/>
          <w:sz w:val="33"/>
          <w:szCs w:val="33"/>
          <w:rtl/>
        </w:rPr>
        <w:t>پیشنهادات</w:t>
      </w:r>
    </w:p>
    <w:p w14:paraId="19FCD11A"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۵</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۱</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پیشنهادهای پژوهشی</w:t>
      </w:r>
    </w:p>
    <w:p w14:paraId="12EE9536" w14:textId="77777777" w:rsidR="009019DB" w:rsidRPr="009019DB" w:rsidRDefault="009019DB" w:rsidP="009019DB">
      <w:pPr>
        <w:numPr>
          <w:ilvl w:val="0"/>
          <w:numId w:val="19"/>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پیشنهاد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که علاوه بر پرسشنامه از </w:t>
      </w:r>
      <w:proofErr w:type="spellStart"/>
      <w:r w:rsidRPr="009019DB">
        <w:rPr>
          <w:rFonts w:ascii="Segoe UI" w:eastAsia="Times New Roman" w:hAnsi="Segoe UI" w:cs="Segoe UI"/>
          <w:sz w:val="24"/>
          <w:szCs w:val="24"/>
          <w:rtl/>
        </w:rPr>
        <w:t>روش‌های</w:t>
      </w:r>
      <w:proofErr w:type="spellEnd"/>
      <w:r w:rsidRPr="009019DB">
        <w:rPr>
          <w:rFonts w:ascii="Segoe UI" w:eastAsia="Times New Roman" w:hAnsi="Segoe UI" w:cs="Segoe UI"/>
          <w:sz w:val="24"/>
          <w:szCs w:val="24"/>
          <w:rtl/>
        </w:rPr>
        <w:t xml:space="preserve"> دیگر </w:t>
      </w:r>
      <w:proofErr w:type="spellStart"/>
      <w:r w:rsidRPr="009019DB">
        <w:rPr>
          <w:rFonts w:ascii="Segoe UI" w:eastAsia="Times New Roman" w:hAnsi="Segoe UI" w:cs="Segoe UI"/>
          <w:sz w:val="24"/>
          <w:szCs w:val="24"/>
          <w:rtl/>
        </w:rPr>
        <w:t>جمع‌آوری</w:t>
      </w:r>
      <w:proofErr w:type="spellEnd"/>
      <w:r w:rsidRPr="009019DB">
        <w:rPr>
          <w:rFonts w:ascii="Segoe UI" w:eastAsia="Times New Roman" w:hAnsi="Segoe UI" w:cs="Segoe UI"/>
          <w:sz w:val="24"/>
          <w:szCs w:val="24"/>
          <w:rtl/>
        </w:rPr>
        <w:t xml:space="preserve"> اطلاعات، مصاحبه و مشاهده نیز استفاده گردد</w:t>
      </w:r>
      <w:r w:rsidRPr="009019DB">
        <w:rPr>
          <w:rFonts w:ascii="Segoe UI" w:eastAsia="Times New Roman" w:hAnsi="Segoe UI" w:cs="Segoe UI"/>
          <w:sz w:val="24"/>
          <w:szCs w:val="24"/>
        </w:rPr>
        <w:t>.</w:t>
      </w:r>
    </w:p>
    <w:p w14:paraId="65DEE606" w14:textId="77777777" w:rsidR="009019DB" w:rsidRPr="009019DB" w:rsidRDefault="009019DB" w:rsidP="009019DB">
      <w:pPr>
        <w:numPr>
          <w:ilvl w:val="0"/>
          <w:numId w:val="19"/>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پیشنهاد </w:t>
      </w:r>
      <w:proofErr w:type="spellStart"/>
      <w:r w:rsidRPr="009019DB">
        <w:rPr>
          <w:rFonts w:ascii="Segoe UI" w:eastAsia="Times New Roman" w:hAnsi="Segoe UI" w:cs="Segoe UI"/>
          <w:sz w:val="24"/>
          <w:szCs w:val="24"/>
          <w:rtl/>
        </w:rPr>
        <w:t>می‌شود</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مشابهی بر روی سالمندان ساکن در جامعه و سایر مراکز سالمندی انجام گیرد تا امکان مقایسه نتایج و افزایش دقت در تعمیم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فراهم گردد</w:t>
      </w:r>
      <w:r w:rsidRPr="009019DB">
        <w:rPr>
          <w:rFonts w:ascii="Segoe UI" w:eastAsia="Times New Roman" w:hAnsi="Segoe UI" w:cs="Segoe UI"/>
          <w:sz w:val="24"/>
          <w:szCs w:val="24"/>
        </w:rPr>
        <w:t>.</w:t>
      </w:r>
    </w:p>
    <w:p w14:paraId="332B50DE" w14:textId="77777777" w:rsidR="009019DB" w:rsidRPr="009019DB" w:rsidRDefault="009019DB" w:rsidP="009019DB">
      <w:pPr>
        <w:numPr>
          <w:ilvl w:val="0"/>
          <w:numId w:val="19"/>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مشابهی بر روی </w:t>
      </w:r>
      <w:proofErr w:type="spellStart"/>
      <w:r w:rsidRPr="009019DB">
        <w:rPr>
          <w:rFonts w:ascii="Segoe UI" w:eastAsia="Times New Roman" w:hAnsi="Segoe UI" w:cs="Segoe UI"/>
          <w:sz w:val="24"/>
          <w:szCs w:val="24"/>
          <w:rtl/>
        </w:rPr>
        <w:t>گروه‌های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وسیع‌تری</w:t>
      </w:r>
      <w:proofErr w:type="spellEnd"/>
      <w:r w:rsidRPr="009019DB">
        <w:rPr>
          <w:rFonts w:ascii="Segoe UI" w:eastAsia="Times New Roman" w:hAnsi="Segoe UI" w:cs="Segoe UI"/>
          <w:sz w:val="24"/>
          <w:szCs w:val="24"/>
          <w:rtl/>
        </w:rPr>
        <w:t xml:space="preserve"> از افراد جامعه صورت گیرد، تا تعمیم نتایج </w:t>
      </w:r>
      <w:proofErr w:type="spellStart"/>
      <w:r w:rsidRPr="009019DB">
        <w:rPr>
          <w:rFonts w:ascii="Segoe UI" w:eastAsia="Times New Roman" w:hAnsi="Segoe UI" w:cs="Segoe UI"/>
          <w:sz w:val="24"/>
          <w:szCs w:val="24"/>
          <w:rtl/>
        </w:rPr>
        <w:t>صحیح‌تر</w:t>
      </w:r>
      <w:proofErr w:type="spellEnd"/>
      <w:r w:rsidRPr="009019DB">
        <w:rPr>
          <w:rFonts w:ascii="Segoe UI" w:eastAsia="Times New Roman" w:hAnsi="Segoe UI" w:cs="Segoe UI"/>
          <w:sz w:val="24"/>
          <w:szCs w:val="24"/>
          <w:rtl/>
        </w:rPr>
        <w:t xml:space="preserve"> بوده و احتمال </w:t>
      </w:r>
      <w:proofErr w:type="spellStart"/>
      <w:r w:rsidRPr="009019DB">
        <w:rPr>
          <w:rFonts w:ascii="Segoe UI" w:eastAsia="Times New Roman" w:hAnsi="Segoe UI" w:cs="Segoe UI"/>
          <w:sz w:val="24"/>
          <w:szCs w:val="24"/>
          <w:rtl/>
        </w:rPr>
        <w:t>راهیابی</w:t>
      </w:r>
      <w:proofErr w:type="spellEnd"/>
      <w:r w:rsidRPr="009019DB">
        <w:rPr>
          <w:rFonts w:ascii="Segoe UI" w:eastAsia="Times New Roman" w:hAnsi="Segoe UI" w:cs="Segoe UI"/>
          <w:sz w:val="24"/>
          <w:szCs w:val="24"/>
          <w:rtl/>
        </w:rPr>
        <w:t xml:space="preserve"> خطا کاهش یابد</w:t>
      </w:r>
      <w:r w:rsidRPr="009019DB">
        <w:rPr>
          <w:rFonts w:ascii="Segoe UI" w:eastAsia="Times New Roman" w:hAnsi="Segoe UI" w:cs="Segoe UI"/>
          <w:sz w:val="24"/>
          <w:szCs w:val="24"/>
        </w:rPr>
        <w:t>.</w:t>
      </w:r>
    </w:p>
    <w:p w14:paraId="1FCA2293" w14:textId="77777777" w:rsidR="009019DB" w:rsidRPr="009019DB" w:rsidRDefault="009019DB" w:rsidP="009019DB">
      <w:pPr>
        <w:numPr>
          <w:ilvl w:val="0"/>
          <w:numId w:val="19"/>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انجام </w:t>
      </w: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طولی به منظور بررسی تغییرات اضطراب مرگ در ارتباط با هوش معنوی و اضطراب سلامت در طول زمان </w:t>
      </w:r>
      <w:proofErr w:type="spellStart"/>
      <w:r w:rsidRPr="009019DB">
        <w:rPr>
          <w:rFonts w:ascii="Segoe UI" w:eastAsia="Times New Roman" w:hAnsi="Segoe UI" w:cs="Segoe UI"/>
          <w:sz w:val="24"/>
          <w:szCs w:val="24"/>
          <w:rtl/>
        </w:rPr>
        <w:t>می‌تواند</w:t>
      </w:r>
      <w:proofErr w:type="spellEnd"/>
      <w:r w:rsidRPr="009019DB">
        <w:rPr>
          <w:rFonts w:ascii="Segoe UI" w:eastAsia="Times New Roman" w:hAnsi="Segoe UI" w:cs="Segoe UI"/>
          <w:sz w:val="24"/>
          <w:szCs w:val="24"/>
          <w:rtl/>
        </w:rPr>
        <w:t xml:space="preserve"> به غنای </w:t>
      </w:r>
      <w:proofErr w:type="spellStart"/>
      <w:r w:rsidRPr="009019DB">
        <w:rPr>
          <w:rFonts w:ascii="Segoe UI" w:eastAsia="Times New Roman" w:hAnsi="Segoe UI" w:cs="Segoe UI"/>
          <w:sz w:val="24"/>
          <w:szCs w:val="24"/>
          <w:rtl/>
        </w:rPr>
        <w:t>یافته‌های</w:t>
      </w:r>
      <w:proofErr w:type="spellEnd"/>
      <w:r w:rsidRPr="009019DB">
        <w:rPr>
          <w:rFonts w:ascii="Segoe UI" w:eastAsia="Times New Roman" w:hAnsi="Segoe UI" w:cs="Segoe UI"/>
          <w:sz w:val="24"/>
          <w:szCs w:val="24"/>
          <w:rtl/>
        </w:rPr>
        <w:t xml:space="preserve"> علمی در این حوزه کمک نماید</w:t>
      </w:r>
      <w:r w:rsidRPr="009019DB">
        <w:rPr>
          <w:rFonts w:ascii="Segoe UI" w:eastAsia="Times New Roman" w:hAnsi="Segoe UI" w:cs="Segoe UI"/>
          <w:sz w:val="24"/>
          <w:szCs w:val="24"/>
        </w:rPr>
        <w:t>.</w:t>
      </w:r>
    </w:p>
    <w:p w14:paraId="289D37A6" w14:textId="77777777" w:rsidR="009019DB" w:rsidRPr="009019DB" w:rsidRDefault="009019DB" w:rsidP="009019DB">
      <w:pPr>
        <w:spacing w:before="480" w:after="240" w:line="450" w:lineRule="atLeast"/>
        <w:outlineLvl w:val="2"/>
        <w:rPr>
          <w:rFonts w:ascii="Segoe UI" w:eastAsia="Times New Roman" w:hAnsi="Segoe UI" w:cs="Segoe UI"/>
          <w:b/>
          <w:bCs/>
          <w:sz w:val="30"/>
          <w:szCs w:val="30"/>
        </w:rPr>
      </w:pPr>
      <w:r w:rsidRPr="009019DB">
        <w:rPr>
          <w:rFonts w:ascii="Segoe UI" w:eastAsia="Times New Roman" w:hAnsi="Segoe UI" w:cs="Segoe UI"/>
          <w:b/>
          <w:bCs/>
          <w:sz w:val="30"/>
          <w:szCs w:val="30"/>
          <w:rtl/>
        </w:rPr>
        <w:t>۵</w:t>
      </w:r>
      <w:r w:rsidRPr="009019DB">
        <w:rPr>
          <w:rFonts w:ascii="Segoe UI" w:eastAsia="Times New Roman" w:hAnsi="Segoe UI" w:cs="Segoe UI"/>
          <w:b/>
          <w:bCs/>
          <w:sz w:val="30"/>
          <w:szCs w:val="30"/>
          <w:rtl/>
        </w:rPr>
        <w:noBreakHyphen/>
        <w:t>۳</w:t>
      </w:r>
      <w:r w:rsidRPr="009019DB">
        <w:rPr>
          <w:rFonts w:ascii="Segoe UI" w:eastAsia="Times New Roman" w:hAnsi="Segoe UI" w:cs="Segoe UI"/>
          <w:b/>
          <w:bCs/>
          <w:sz w:val="30"/>
          <w:szCs w:val="30"/>
          <w:rtl/>
        </w:rPr>
        <w:noBreakHyphen/>
        <w:t>۲</w:t>
      </w:r>
      <w:r w:rsidRPr="009019DB">
        <w:rPr>
          <w:rFonts w:ascii="Segoe UI" w:eastAsia="Times New Roman" w:hAnsi="Segoe UI" w:cs="Segoe UI"/>
          <w:b/>
          <w:bCs/>
          <w:sz w:val="30"/>
          <w:szCs w:val="30"/>
        </w:rPr>
        <w:t xml:space="preserve">. </w:t>
      </w:r>
      <w:r w:rsidRPr="009019DB">
        <w:rPr>
          <w:rFonts w:ascii="Segoe UI" w:eastAsia="Times New Roman" w:hAnsi="Segoe UI" w:cs="Segoe UI"/>
          <w:b/>
          <w:bCs/>
          <w:sz w:val="30"/>
          <w:szCs w:val="30"/>
          <w:rtl/>
        </w:rPr>
        <w:t>پیشنهادهای کاربردی</w:t>
      </w:r>
    </w:p>
    <w:p w14:paraId="326C9167" w14:textId="77777777" w:rsidR="009019DB" w:rsidRPr="009019DB" w:rsidRDefault="009019DB" w:rsidP="009019DB">
      <w:pPr>
        <w:numPr>
          <w:ilvl w:val="0"/>
          <w:numId w:val="20"/>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با توجه به نتایج پژوهش حاضر و </w:t>
      </w:r>
      <w:proofErr w:type="spellStart"/>
      <w:r w:rsidRPr="009019DB">
        <w:rPr>
          <w:rFonts w:ascii="Segoe UI" w:eastAsia="Times New Roman" w:hAnsi="Segoe UI" w:cs="Segoe UI"/>
          <w:sz w:val="24"/>
          <w:szCs w:val="24"/>
          <w:rtl/>
        </w:rPr>
        <w:t>پژوهش‌های</w:t>
      </w:r>
      <w:proofErr w:type="spellEnd"/>
      <w:r w:rsidRPr="009019DB">
        <w:rPr>
          <w:rFonts w:ascii="Segoe UI" w:eastAsia="Times New Roman" w:hAnsi="Segoe UI" w:cs="Segoe UI"/>
          <w:sz w:val="24"/>
          <w:szCs w:val="24"/>
          <w:rtl/>
        </w:rPr>
        <w:t xml:space="preserve"> مشابه در زمینه نقش هوش معنوی و اضطراب سلامت در تبیین اضطراب مرگ سالمندان، </w:t>
      </w:r>
      <w:proofErr w:type="spellStart"/>
      <w:r w:rsidRPr="009019DB">
        <w:rPr>
          <w:rFonts w:ascii="Segoe UI" w:eastAsia="Times New Roman" w:hAnsi="Segoe UI" w:cs="Segoe UI"/>
          <w:sz w:val="24"/>
          <w:szCs w:val="24"/>
          <w:rtl/>
        </w:rPr>
        <w:t>سیاست‌گذاران</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برنامه‌ریزان</w:t>
      </w:r>
      <w:proofErr w:type="spellEnd"/>
      <w:r w:rsidRPr="009019DB">
        <w:rPr>
          <w:rFonts w:ascii="Segoe UI" w:eastAsia="Times New Roman" w:hAnsi="Segoe UI" w:cs="Segoe UI"/>
          <w:sz w:val="24"/>
          <w:szCs w:val="24"/>
          <w:rtl/>
        </w:rPr>
        <w:t xml:space="preserve"> و مسئولان حوزه سالمندی </w:t>
      </w:r>
      <w:proofErr w:type="spellStart"/>
      <w:r w:rsidRPr="009019DB">
        <w:rPr>
          <w:rFonts w:ascii="Segoe UI" w:eastAsia="Times New Roman" w:hAnsi="Segoe UI" w:cs="Segoe UI"/>
          <w:sz w:val="24"/>
          <w:szCs w:val="24"/>
          <w:rtl/>
        </w:rPr>
        <w:t>می‌توانند</w:t>
      </w:r>
      <w:proofErr w:type="spellEnd"/>
      <w:r w:rsidRPr="009019DB">
        <w:rPr>
          <w:rFonts w:ascii="Segoe UI" w:eastAsia="Times New Roman" w:hAnsi="Segoe UI" w:cs="Segoe UI"/>
          <w:sz w:val="24"/>
          <w:szCs w:val="24"/>
          <w:rtl/>
        </w:rPr>
        <w:t xml:space="preserve"> با </w:t>
      </w:r>
      <w:proofErr w:type="spellStart"/>
      <w:r w:rsidRPr="009019DB">
        <w:rPr>
          <w:rFonts w:ascii="Segoe UI" w:eastAsia="Times New Roman" w:hAnsi="Segoe UI" w:cs="Segoe UI"/>
          <w:sz w:val="24"/>
          <w:szCs w:val="24"/>
          <w:rtl/>
        </w:rPr>
        <w:t>بهره‌گیری</w:t>
      </w:r>
      <w:proofErr w:type="spellEnd"/>
      <w:r w:rsidRPr="009019DB">
        <w:rPr>
          <w:rFonts w:ascii="Segoe UI" w:eastAsia="Times New Roman" w:hAnsi="Segoe UI" w:cs="Segoe UI"/>
          <w:sz w:val="24"/>
          <w:szCs w:val="24"/>
          <w:rtl/>
        </w:rPr>
        <w:t xml:space="preserve"> از این </w:t>
      </w:r>
      <w:proofErr w:type="spellStart"/>
      <w:r w:rsidRPr="009019DB">
        <w:rPr>
          <w:rFonts w:ascii="Segoe UI" w:eastAsia="Times New Roman" w:hAnsi="Segoe UI" w:cs="Segoe UI"/>
          <w:sz w:val="24"/>
          <w:szCs w:val="24"/>
          <w:rtl/>
        </w:rPr>
        <w:t>یافته‌ها</w:t>
      </w:r>
      <w:proofErr w:type="spellEnd"/>
      <w:r w:rsidRPr="009019DB">
        <w:rPr>
          <w:rFonts w:ascii="Segoe UI" w:eastAsia="Times New Roman" w:hAnsi="Segoe UI" w:cs="Segoe UI"/>
          <w:sz w:val="24"/>
          <w:szCs w:val="24"/>
          <w:rtl/>
        </w:rPr>
        <w:t xml:space="preserve">، در طراحی و اجرای </w:t>
      </w:r>
      <w:proofErr w:type="spellStart"/>
      <w:r w:rsidRPr="009019DB">
        <w:rPr>
          <w:rFonts w:ascii="Segoe UI" w:eastAsia="Times New Roman" w:hAnsi="Segoe UI" w:cs="Segoe UI"/>
          <w:sz w:val="24"/>
          <w:szCs w:val="24"/>
          <w:rtl/>
        </w:rPr>
        <w:t>برنامه‌های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مداخله‌ای</w:t>
      </w:r>
      <w:proofErr w:type="spellEnd"/>
      <w:r w:rsidRPr="009019DB">
        <w:rPr>
          <w:rFonts w:ascii="Segoe UI" w:eastAsia="Times New Roman" w:hAnsi="Segoe UI" w:cs="Segoe UI"/>
          <w:sz w:val="24"/>
          <w:szCs w:val="24"/>
          <w:rtl/>
        </w:rPr>
        <w:t xml:space="preserve"> و آموزشی </w:t>
      </w:r>
      <w:proofErr w:type="spellStart"/>
      <w:r w:rsidRPr="009019DB">
        <w:rPr>
          <w:rFonts w:ascii="Segoe UI" w:eastAsia="Times New Roman" w:hAnsi="Segoe UI" w:cs="Segoe UI"/>
          <w:sz w:val="24"/>
          <w:szCs w:val="24"/>
          <w:rtl/>
        </w:rPr>
        <w:t>به‌منظور</w:t>
      </w:r>
      <w:proofErr w:type="spellEnd"/>
      <w:r w:rsidRPr="009019DB">
        <w:rPr>
          <w:rFonts w:ascii="Segoe UI" w:eastAsia="Times New Roman" w:hAnsi="Segoe UI" w:cs="Segoe UI"/>
          <w:sz w:val="24"/>
          <w:szCs w:val="24"/>
          <w:rtl/>
        </w:rPr>
        <w:t xml:space="preserve"> کاهش اضطراب مرگ و ارتقای سلامت روان سالمندان، </w:t>
      </w:r>
      <w:proofErr w:type="spellStart"/>
      <w:r w:rsidRPr="009019DB">
        <w:rPr>
          <w:rFonts w:ascii="Segoe UI" w:eastAsia="Times New Roman" w:hAnsi="Segoe UI" w:cs="Segoe UI"/>
          <w:sz w:val="24"/>
          <w:szCs w:val="24"/>
          <w:rtl/>
        </w:rPr>
        <w:t>آگاهانه‌تر</w:t>
      </w:r>
      <w:proofErr w:type="spellEnd"/>
      <w:r w:rsidRPr="009019DB">
        <w:rPr>
          <w:rFonts w:ascii="Segoe UI" w:eastAsia="Times New Roman" w:hAnsi="Segoe UI" w:cs="Segoe UI"/>
          <w:sz w:val="24"/>
          <w:szCs w:val="24"/>
          <w:rtl/>
        </w:rPr>
        <w:t xml:space="preserve"> اقدام نمایند</w:t>
      </w:r>
      <w:r w:rsidRPr="009019DB">
        <w:rPr>
          <w:rFonts w:ascii="Segoe UI" w:eastAsia="Times New Roman" w:hAnsi="Segoe UI" w:cs="Segoe UI"/>
          <w:sz w:val="24"/>
          <w:szCs w:val="24"/>
        </w:rPr>
        <w:t>.</w:t>
      </w:r>
    </w:p>
    <w:p w14:paraId="0A12FBCE"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274E8DD0">
          <v:rect id="_x0000_i1037" style="width:0;height:.75pt" o:hralign="right" o:hrstd="t" o:hr="t" fillcolor="#a0a0a0" stroked="f"/>
        </w:pict>
      </w:r>
    </w:p>
    <w:p w14:paraId="1552CA15" w14:textId="77777777" w:rsidR="009019DB" w:rsidRPr="009019DB" w:rsidRDefault="009019DB" w:rsidP="009019DB">
      <w:pPr>
        <w:spacing w:before="480" w:after="240" w:line="510" w:lineRule="atLeast"/>
        <w:outlineLvl w:val="0"/>
        <w:rPr>
          <w:rFonts w:ascii="Segoe UI" w:eastAsia="Times New Roman" w:hAnsi="Segoe UI" w:cs="Segoe UI"/>
          <w:b/>
          <w:bCs/>
          <w:kern w:val="36"/>
          <w:sz w:val="36"/>
          <w:szCs w:val="36"/>
        </w:rPr>
      </w:pPr>
      <w:r w:rsidRPr="009019DB">
        <w:rPr>
          <w:rFonts w:ascii="Segoe UI" w:eastAsia="Times New Roman" w:hAnsi="Segoe UI" w:cs="Segoe UI"/>
          <w:b/>
          <w:bCs/>
          <w:kern w:val="36"/>
          <w:sz w:val="36"/>
          <w:szCs w:val="36"/>
          <w:rtl/>
        </w:rPr>
        <w:t>منابع</w:t>
      </w:r>
    </w:p>
    <w:p w14:paraId="241F3C9B"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امامی، ز.، مولوی، ح.، </w:t>
      </w:r>
      <w:proofErr w:type="spellStart"/>
      <w:r w:rsidRPr="009019DB">
        <w:rPr>
          <w:rFonts w:ascii="Segoe UI" w:eastAsia="Times New Roman" w:hAnsi="Segoe UI" w:cs="Segoe UI"/>
          <w:sz w:val="24"/>
          <w:szCs w:val="24"/>
          <w:rtl/>
        </w:rPr>
        <w:t>کالنتری</w:t>
      </w:r>
      <w:proofErr w:type="spellEnd"/>
      <w:r w:rsidRPr="009019DB">
        <w:rPr>
          <w:rFonts w:ascii="Segoe UI" w:eastAsia="Times New Roman" w:hAnsi="Segoe UI" w:cs="Segoe UI"/>
          <w:sz w:val="24"/>
          <w:szCs w:val="24"/>
          <w:rtl/>
        </w:rPr>
        <w:t xml:space="preserve">، م. (۱۳۹۳). تحلیل مسیر اثر هوش معنوی و هوش اخلاقی بر </w:t>
      </w:r>
      <w:proofErr w:type="spellStart"/>
      <w:r w:rsidRPr="009019DB">
        <w:rPr>
          <w:rFonts w:ascii="Segoe UI" w:eastAsia="Times New Roman" w:hAnsi="Segoe UI" w:cs="Segoe UI"/>
          <w:sz w:val="24"/>
          <w:szCs w:val="24"/>
          <w:rtl/>
        </w:rPr>
        <w:t>خودشکوفایی</w:t>
      </w:r>
      <w:proofErr w:type="spellEnd"/>
      <w:r w:rsidRPr="009019DB">
        <w:rPr>
          <w:rFonts w:ascii="Segoe UI" w:eastAsia="Times New Roman" w:hAnsi="Segoe UI" w:cs="Segoe UI"/>
          <w:sz w:val="24"/>
          <w:szCs w:val="24"/>
          <w:rtl/>
        </w:rPr>
        <w:t xml:space="preserve"> و رضایت از زندگی در سالمندان شهر اصفهان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دانش و پژوهش در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کاربردی</w:t>
      </w:r>
      <w:r w:rsidRPr="009019DB">
        <w:rPr>
          <w:rFonts w:ascii="Segoe UI" w:eastAsia="Times New Roman" w:hAnsi="Segoe UI" w:cs="Segoe UI"/>
          <w:sz w:val="24"/>
          <w:szCs w:val="24"/>
          <w:rtl/>
        </w:rPr>
        <w:t>، ۲، ۴</w:t>
      </w:r>
      <w:r w:rsidRPr="009019DB">
        <w:rPr>
          <w:rFonts w:ascii="Segoe UI" w:eastAsia="Times New Roman" w:hAnsi="Segoe UI" w:cs="Segoe UI"/>
          <w:sz w:val="24"/>
          <w:szCs w:val="24"/>
          <w:rtl/>
        </w:rPr>
        <w:noBreakHyphen/>
        <w:t>۱۳</w:t>
      </w:r>
      <w:r w:rsidRPr="009019DB">
        <w:rPr>
          <w:rFonts w:ascii="Segoe UI" w:eastAsia="Times New Roman" w:hAnsi="Segoe UI" w:cs="Segoe UI"/>
          <w:sz w:val="24"/>
          <w:szCs w:val="24"/>
        </w:rPr>
        <w:t>.</w:t>
      </w:r>
    </w:p>
    <w:p w14:paraId="5D64C9E4"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اکبری، زهرا؛ یوسفی، نرگس (۱۳۹۷).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اضطراب مرگ سالمندان بر اساس اضطراب سلامت و </w:t>
      </w:r>
      <w:proofErr w:type="spellStart"/>
      <w:r w:rsidRPr="009019DB">
        <w:rPr>
          <w:rFonts w:ascii="Segoe UI" w:eastAsia="Times New Roman" w:hAnsi="Segoe UI" w:cs="Segoe UI"/>
          <w:sz w:val="24"/>
          <w:szCs w:val="24"/>
          <w:rtl/>
        </w:rPr>
        <w:t>تاب‌آوری</w:t>
      </w:r>
      <w:proofErr w:type="spellEnd"/>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فصلنامه سالمند</w:t>
      </w:r>
      <w:r w:rsidRPr="009019DB">
        <w:rPr>
          <w:rFonts w:ascii="Segoe UI" w:eastAsia="Times New Roman" w:hAnsi="Segoe UI" w:cs="Segoe UI"/>
          <w:sz w:val="24"/>
          <w:szCs w:val="24"/>
          <w:rtl/>
        </w:rPr>
        <w:t>، ۱۳</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۱</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۷۷</w:t>
      </w:r>
      <w:r w:rsidRPr="009019DB">
        <w:rPr>
          <w:rFonts w:ascii="Segoe UI" w:eastAsia="Times New Roman" w:hAnsi="Segoe UI" w:cs="Segoe UI"/>
          <w:sz w:val="24"/>
          <w:szCs w:val="24"/>
          <w:rtl/>
        </w:rPr>
        <w:noBreakHyphen/>
        <w:t>۸۸</w:t>
      </w:r>
      <w:r w:rsidRPr="009019DB">
        <w:rPr>
          <w:rFonts w:ascii="Segoe UI" w:eastAsia="Times New Roman" w:hAnsi="Segoe UI" w:cs="Segoe UI"/>
          <w:sz w:val="24"/>
          <w:szCs w:val="24"/>
        </w:rPr>
        <w:t>.</w:t>
      </w:r>
    </w:p>
    <w:p w14:paraId="7EA229E2"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امینی </w:t>
      </w:r>
      <w:proofErr w:type="spellStart"/>
      <w:r w:rsidRPr="009019DB">
        <w:rPr>
          <w:rFonts w:ascii="Segoe UI" w:eastAsia="Times New Roman" w:hAnsi="Segoe UI" w:cs="Segoe UI"/>
          <w:sz w:val="24"/>
          <w:szCs w:val="24"/>
          <w:rtl/>
        </w:rPr>
        <w:t>راستایی</w:t>
      </w:r>
      <w:proofErr w:type="spellEnd"/>
      <w:r w:rsidRPr="009019DB">
        <w:rPr>
          <w:rFonts w:ascii="Segoe UI" w:eastAsia="Times New Roman" w:hAnsi="Segoe UI" w:cs="Segoe UI"/>
          <w:sz w:val="24"/>
          <w:szCs w:val="24"/>
          <w:rtl/>
        </w:rPr>
        <w:t xml:space="preserve">، زهرا؛ شریفی، </w:t>
      </w:r>
      <w:proofErr w:type="spellStart"/>
      <w:r w:rsidRPr="009019DB">
        <w:rPr>
          <w:rFonts w:ascii="Segoe UI" w:eastAsia="Times New Roman" w:hAnsi="Segoe UI" w:cs="Segoe UI"/>
          <w:sz w:val="24"/>
          <w:szCs w:val="24"/>
          <w:rtl/>
        </w:rPr>
        <w:t>علی‌اکبر</w:t>
      </w:r>
      <w:proofErr w:type="spellEnd"/>
      <w:r w:rsidRPr="009019DB">
        <w:rPr>
          <w:rFonts w:ascii="Segoe UI" w:eastAsia="Times New Roman" w:hAnsi="Segoe UI" w:cs="Segoe UI"/>
          <w:sz w:val="24"/>
          <w:szCs w:val="24"/>
          <w:rtl/>
        </w:rPr>
        <w:t xml:space="preserve">؛ رفاهی، ژاله (۱۳۹۲). </w:t>
      </w:r>
      <w:proofErr w:type="spellStart"/>
      <w:r w:rsidRPr="009019DB">
        <w:rPr>
          <w:rFonts w:ascii="Segoe UI" w:eastAsia="Times New Roman" w:hAnsi="Segoe UI" w:cs="Segoe UI"/>
          <w:sz w:val="24"/>
          <w:szCs w:val="24"/>
          <w:rtl/>
        </w:rPr>
        <w:t>ویژگی‌های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روان‌سنجی</w:t>
      </w:r>
      <w:proofErr w:type="spellEnd"/>
      <w:r w:rsidRPr="009019DB">
        <w:rPr>
          <w:rFonts w:ascii="Segoe UI" w:eastAsia="Times New Roman" w:hAnsi="Segoe UI" w:cs="Segoe UI"/>
          <w:sz w:val="24"/>
          <w:szCs w:val="24"/>
          <w:rtl/>
        </w:rPr>
        <w:t xml:space="preserve"> مقیاس افسردگی سالمندان در یک نمونه ایرانی</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مجله مطالعات سالمندی</w:t>
      </w:r>
      <w:r w:rsidRPr="009019DB">
        <w:rPr>
          <w:rFonts w:ascii="Segoe UI" w:eastAsia="Times New Roman" w:hAnsi="Segoe UI" w:cs="Segoe UI"/>
          <w:sz w:val="24"/>
          <w:szCs w:val="24"/>
          <w:rtl/>
        </w:rPr>
        <w:t>، ۸</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۵۴</w:t>
      </w:r>
      <w:r w:rsidRPr="009019DB">
        <w:rPr>
          <w:rFonts w:ascii="Segoe UI" w:eastAsia="Times New Roman" w:hAnsi="Segoe UI" w:cs="Segoe UI"/>
          <w:sz w:val="24"/>
          <w:szCs w:val="24"/>
          <w:rtl/>
        </w:rPr>
        <w:noBreakHyphen/>
        <w:t>۵۹</w:t>
      </w:r>
      <w:r w:rsidRPr="009019DB">
        <w:rPr>
          <w:rFonts w:ascii="Segoe UI" w:eastAsia="Times New Roman" w:hAnsi="Segoe UI" w:cs="Segoe UI"/>
          <w:sz w:val="24"/>
          <w:szCs w:val="24"/>
        </w:rPr>
        <w:t>.</w:t>
      </w:r>
    </w:p>
    <w:p w14:paraId="2E2DBF2F"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امین جعفری، بتول؛ </w:t>
      </w:r>
      <w:proofErr w:type="spellStart"/>
      <w:r w:rsidRPr="009019DB">
        <w:rPr>
          <w:rFonts w:ascii="Segoe UI" w:eastAsia="Times New Roman" w:hAnsi="Segoe UI" w:cs="Segoe UI"/>
          <w:sz w:val="24"/>
          <w:szCs w:val="24"/>
          <w:rtl/>
        </w:rPr>
        <w:t>آقاجانی</w:t>
      </w:r>
      <w:proofErr w:type="spellEnd"/>
      <w:r w:rsidRPr="009019DB">
        <w:rPr>
          <w:rFonts w:ascii="Segoe UI" w:eastAsia="Times New Roman" w:hAnsi="Segoe UI" w:cs="Segoe UI"/>
          <w:sz w:val="24"/>
          <w:szCs w:val="24"/>
          <w:rtl/>
        </w:rPr>
        <w:t xml:space="preserve">، حسین و </w:t>
      </w:r>
      <w:proofErr w:type="spellStart"/>
      <w:r w:rsidRPr="009019DB">
        <w:rPr>
          <w:rFonts w:ascii="Segoe UI" w:eastAsia="Times New Roman" w:hAnsi="Segoe UI" w:cs="Segoe UI"/>
          <w:sz w:val="24"/>
          <w:szCs w:val="24"/>
          <w:rtl/>
        </w:rPr>
        <w:t>هاشمیان‌فر</w:t>
      </w:r>
      <w:proofErr w:type="spellEnd"/>
      <w:r w:rsidRPr="009019DB">
        <w:rPr>
          <w:rFonts w:ascii="Segoe UI" w:eastAsia="Times New Roman" w:hAnsi="Segoe UI" w:cs="Segoe UI"/>
          <w:sz w:val="24"/>
          <w:szCs w:val="24"/>
          <w:rtl/>
        </w:rPr>
        <w:t xml:space="preserve">، علی (۱۳۹۶). تبیین </w:t>
      </w:r>
      <w:proofErr w:type="spellStart"/>
      <w:r w:rsidRPr="009019DB">
        <w:rPr>
          <w:rFonts w:ascii="Segoe UI" w:eastAsia="Times New Roman" w:hAnsi="Segoe UI" w:cs="Segoe UI"/>
          <w:sz w:val="24"/>
          <w:szCs w:val="24"/>
          <w:rtl/>
        </w:rPr>
        <w:t>جامعه‌شناختی</w:t>
      </w:r>
      <w:proofErr w:type="spellEnd"/>
      <w:r w:rsidRPr="009019DB">
        <w:rPr>
          <w:rFonts w:ascii="Segoe UI" w:eastAsia="Times New Roman" w:hAnsi="Segoe UI" w:cs="Segoe UI"/>
          <w:sz w:val="24"/>
          <w:szCs w:val="24"/>
          <w:rtl/>
        </w:rPr>
        <w:t xml:space="preserve"> سالمندی پویا با تأکید بر سرمایه فرهنگی در شهر اصفهان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مجله مطالعات علوم اجتماعی ایران</w:t>
      </w:r>
      <w:r w:rsidRPr="009019DB">
        <w:rPr>
          <w:rFonts w:ascii="Segoe UI" w:eastAsia="Times New Roman" w:hAnsi="Segoe UI" w:cs="Segoe UI"/>
          <w:sz w:val="24"/>
          <w:szCs w:val="24"/>
          <w:rtl/>
        </w:rPr>
        <w:t>، ۱۴</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۵۲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۱</w:t>
      </w:r>
      <w:r w:rsidRPr="009019DB">
        <w:rPr>
          <w:rFonts w:ascii="Segoe UI" w:eastAsia="Times New Roman" w:hAnsi="Segoe UI" w:cs="Segoe UI"/>
          <w:sz w:val="24"/>
          <w:szCs w:val="24"/>
          <w:rtl/>
        </w:rPr>
        <w:noBreakHyphen/>
        <w:t>۱۷</w:t>
      </w:r>
      <w:r w:rsidRPr="009019DB">
        <w:rPr>
          <w:rFonts w:ascii="Segoe UI" w:eastAsia="Times New Roman" w:hAnsi="Segoe UI" w:cs="Segoe UI"/>
          <w:sz w:val="24"/>
          <w:szCs w:val="24"/>
        </w:rPr>
        <w:t>.</w:t>
      </w:r>
    </w:p>
    <w:p w14:paraId="2C0C401F"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حمیدی‌زاده</w:t>
      </w:r>
      <w:proofErr w:type="spellEnd"/>
      <w:r w:rsidRPr="009019DB">
        <w:rPr>
          <w:rFonts w:ascii="Segoe UI" w:eastAsia="Times New Roman" w:hAnsi="Segoe UI" w:cs="Segoe UI"/>
          <w:sz w:val="24"/>
          <w:szCs w:val="24"/>
          <w:rtl/>
        </w:rPr>
        <w:t xml:space="preserve">، سعید؛ </w:t>
      </w:r>
      <w:proofErr w:type="spellStart"/>
      <w:r w:rsidRPr="009019DB">
        <w:rPr>
          <w:rFonts w:ascii="Segoe UI" w:eastAsia="Times New Roman" w:hAnsi="Segoe UI" w:cs="Segoe UI"/>
          <w:sz w:val="24"/>
          <w:szCs w:val="24"/>
          <w:rtl/>
        </w:rPr>
        <w:t>فضل‌اله</w:t>
      </w:r>
      <w:proofErr w:type="spellEnd"/>
      <w:r w:rsidRPr="009019DB">
        <w:rPr>
          <w:rFonts w:ascii="Segoe UI" w:eastAsia="Times New Roman" w:hAnsi="Segoe UI" w:cs="Segoe UI"/>
          <w:sz w:val="24"/>
          <w:szCs w:val="24"/>
          <w:rtl/>
        </w:rPr>
        <w:t xml:space="preserve"> احمدی و محمد </w:t>
      </w:r>
      <w:proofErr w:type="spellStart"/>
      <w:r w:rsidRPr="009019DB">
        <w:rPr>
          <w:rFonts w:ascii="Segoe UI" w:eastAsia="Times New Roman" w:hAnsi="Segoe UI" w:cs="Segoe UI"/>
          <w:sz w:val="24"/>
          <w:szCs w:val="24"/>
          <w:rtl/>
        </w:rPr>
        <w:t>اصغری</w:t>
      </w:r>
      <w:proofErr w:type="spellEnd"/>
      <w:r w:rsidRPr="009019DB">
        <w:rPr>
          <w:rFonts w:ascii="Segoe UI" w:eastAsia="Times New Roman" w:hAnsi="Segoe UI" w:cs="Segoe UI"/>
          <w:sz w:val="24"/>
          <w:szCs w:val="24"/>
          <w:rtl/>
        </w:rPr>
        <w:t xml:space="preserve"> (۱۳۸۵). بررسی تأثیر تکنیک </w:t>
      </w:r>
      <w:proofErr w:type="spellStart"/>
      <w:r w:rsidRPr="009019DB">
        <w:rPr>
          <w:rFonts w:ascii="Segoe UI" w:eastAsia="Times New Roman" w:hAnsi="Segoe UI" w:cs="Segoe UI"/>
          <w:sz w:val="24"/>
          <w:szCs w:val="24"/>
          <w:rtl/>
        </w:rPr>
        <w:t>آرامسازی</w:t>
      </w:r>
      <w:proofErr w:type="spellEnd"/>
      <w:r w:rsidRPr="009019DB">
        <w:rPr>
          <w:rFonts w:ascii="Segoe UI" w:eastAsia="Times New Roman" w:hAnsi="Segoe UI" w:cs="Segoe UI"/>
          <w:sz w:val="24"/>
          <w:szCs w:val="24"/>
          <w:rtl/>
        </w:rPr>
        <w:t xml:space="preserve"> بر میزان اضطراب و استرس سالمندان مبتلا به </w:t>
      </w:r>
      <w:proofErr w:type="spellStart"/>
      <w:r w:rsidRPr="009019DB">
        <w:rPr>
          <w:rFonts w:ascii="Segoe UI" w:eastAsia="Times New Roman" w:hAnsi="Segoe UI" w:cs="Segoe UI"/>
          <w:sz w:val="24"/>
          <w:szCs w:val="24"/>
          <w:rtl/>
        </w:rPr>
        <w:t>فشارخون</w:t>
      </w:r>
      <w:proofErr w:type="spellEnd"/>
      <w:r w:rsidRPr="009019DB">
        <w:rPr>
          <w:rFonts w:ascii="Segoe UI" w:eastAsia="Times New Roman" w:hAnsi="Segoe UI" w:cs="Segoe UI"/>
          <w:sz w:val="24"/>
          <w:szCs w:val="24"/>
          <w:rtl/>
        </w:rPr>
        <w:t xml:space="preserve"> بالا</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دانشگاه علوم پزشکی شهرکرد</w:t>
      </w:r>
      <w:r w:rsidRPr="009019DB">
        <w:rPr>
          <w:rFonts w:ascii="Segoe UI" w:eastAsia="Times New Roman" w:hAnsi="Segoe UI" w:cs="Segoe UI"/>
          <w:sz w:val="24"/>
          <w:szCs w:val="24"/>
          <w:rtl/>
        </w:rPr>
        <w:t>، ۸</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۴۵</w:t>
      </w:r>
      <w:r w:rsidRPr="009019DB">
        <w:rPr>
          <w:rFonts w:ascii="Segoe UI" w:eastAsia="Times New Roman" w:hAnsi="Segoe UI" w:cs="Segoe UI"/>
          <w:sz w:val="24"/>
          <w:szCs w:val="24"/>
          <w:rtl/>
        </w:rPr>
        <w:noBreakHyphen/>
        <w:t>۵۱</w:t>
      </w:r>
      <w:r w:rsidRPr="009019DB">
        <w:rPr>
          <w:rFonts w:ascii="Segoe UI" w:eastAsia="Times New Roman" w:hAnsi="Segoe UI" w:cs="Segoe UI"/>
          <w:sz w:val="24"/>
          <w:szCs w:val="24"/>
        </w:rPr>
        <w:t>.</w:t>
      </w:r>
    </w:p>
    <w:p w14:paraId="6D04BB21"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lastRenderedPageBreak/>
        <w:t xml:space="preserve">رحمانی، سارا؛ کریمی، رضا؛ سلیمانی، لیلا (۱۴۰۰). نقش </w:t>
      </w:r>
      <w:proofErr w:type="spellStart"/>
      <w:r w:rsidRPr="009019DB">
        <w:rPr>
          <w:rFonts w:ascii="Segoe UI" w:eastAsia="Times New Roman" w:hAnsi="Segoe UI" w:cs="Segoe UI"/>
          <w:sz w:val="24"/>
          <w:szCs w:val="24"/>
          <w:rtl/>
        </w:rPr>
        <w:t>واسطه‌ای</w:t>
      </w:r>
      <w:proofErr w:type="spellEnd"/>
      <w:r w:rsidRPr="009019DB">
        <w:rPr>
          <w:rFonts w:ascii="Segoe UI" w:eastAsia="Times New Roman" w:hAnsi="Segoe UI" w:cs="Segoe UI"/>
          <w:sz w:val="24"/>
          <w:szCs w:val="24"/>
          <w:rtl/>
        </w:rPr>
        <w:t xml:space="preserve"> هوش معنوی در رابطه بین اضطراب سلامت و اضطراب مرگ در سالمندان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فصلنامه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سلامت</w:t>
      </w:r>
      <w:r w:rsidRPr="009019DB">
        <w:rPr>
          <w:rFonts w:ascii="Segoe UI" w:eastAsia="Times New Roman" w:hAnsi="Segoe UI" w:cs="Segoe UI"/>
          <w:sz w:val="24"/>
          <w:szCs w:val="24"/>
          <w:rtl/>
        </w:rPr>
        <w:t>، ۹</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۲۵</w:t>
      </w:r>
      <w:r w:rsidRPr="009019DB">
        <w:rPr>
          <w:rFonts w:ascii="Segoe UI" w:eastAsia="Times New Roman" w:hAnsi="Segoe UI" w:cs="Segoe UI"/>
          <w:sz w:val="24"/>
          <w:szCs w:val="24"/>
          <w:rtl/>
        </w:rPr>
        <w:noBreakHyphen/>
        <w:t>۴۰</w:t>
      </w:r>
      <w:r w:rsidRPr="009019DB">
        <w:rPr>
          <w:rFonts w:ascii="Segoe UI" w:eastAsia="Times New Roman" w:hAnsi="Segoe UI" w:cs="Segoe UI"/>
          <w:sz w:val="24"/>
          <w:szCs w:val="24"/>
        </w:rPr>
        <w:t>.</w:t>
      </w:r>
    </w:p>
    <w:p w14:paraId="698BC0F8"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رضایی، ع.، و محمدی، ع. (۱۳۹۵). بررسی رابطه اضطراب سلامت و اضطراب مرگ در سالمندان شهر تهران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فصلنامه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سلامت</w:t>
      </w:r>
      <w:r w:rsidRPr="009019DB">
        <w:rPr>
          <w:rFonts w:ascii="Segoe UI" w:eastAsia="Times New Roman" w:hAnsi="Segoe UI" w:cs="Segoe UI"/>
          <w:sz w:val="24"/>
          <w:szCs w:val="24"/>
          <w:rtl/>
        </w:rPr>
        <w:t>، ۵</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۴</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۲۷</w:t>
      </w:r>
      <w:r w:rsidRPr="009019DB">
        <w:rPr>
          <w:rFonts w:ascii="Segoe UI" w:eastAsia="Times New Roman" w:hAnsi="Segoe UI" w:cs="Segoe UI"/>
          <w:sz w:val="24"/>
          <w:szCs w:val="24"/>
          <w:rtl/>
        </w:rPr>
        <w:noBreakHyphen/>
        <w:t>۳۶</w:t>
      </w:r>
      <w:r w:rsidRPr="009019DB">
        <w:rPr>
          <w:rFonts w:ascii="Segoe UI" w:eastAsia="Times New Roman" w:hAnsi="Segoe UI" w:cs="Segoe UI"/>
          <w:sz w:val="24"/>
          <w:szCs w:val="24"/>
        </w:rPr>
        <w:t>.</w:t>
      </w:r>
    </w:p>
    <w:p w14:paraId="3176DE29"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رنجبری‌پور</w:t>
      </w:r>
      <w:proofErr w:type="spellEnd"/>
      <w:r w:rsidRPr="009019DB">
        <w:rPr>
          <w:rFonts w:ascii="Segoe UI" w:eastAsia="Times New Roman" w:hAnsi="Segoe UI" w:cs="Segoe UI"/>
          <w:sz w:val="24"/>
          <w:szCs w:val="24"/>
          <w:rtl/>
        </w:rPr>
        <w:t xml:space="preserve">، طاهره؛ زهره </w:t>
      </w:r>
      <w:proofErr w:type="spellStart"/>
      <w:r w:rsidRPr="009019DB">
        <w:rPr>
          <w:rFonts w:ascii="Segoe UI" w:eastAsia="Times New Roman" w:hAnsi="Segoe UI" w:cs="Segoe UI"/>
          <w:sz w:val="24"/>
          <w:szCs w:val="24"/>
          <w:rtl/>
        </w:rPr>
        <w:t>واثقی</w:t>
      </w:r>
      <w:proofErr w:type="spellEnd"/>
      <w:r w:rsidRPr="009019DB">
        <w:rPr>
          <w:rFonts w:ascii="Segoe UI" w:eastAsia="Times New Roman" w:hAnsi="Segoe UI" w:cs="Segoe UI"/>
          <w:sz w:val="24"/>
          <w:szCs w:val="24"/>
          <w:rtl/>
        </w:rPr>
        <w:t xml:space="preserve">؛ زیبا برقی ایرانی (۱۳۹۶). اثربخشی آموزش </w:t>
      </w:r>
      <w:proofErr w:type="spellStart"/>
      <w:r w:rsidRPr="009019DB">
        <w:rPr>
          <w:rFonts w:ascii="Segoe UI" w:eastAsia="Times New Roman" w:hAnsi="Segoe UI" w:cs="Segoe UI"/>
          <w:sz w:val="24"/>
          <w:szCs w:val="24"/>
          <w:rtl/>
        </w:rPr>
        <w:t>تکنیک‌های</w:t>
      </w:r>
      <w:proofErr w:type="spellEnd"/>
      <w:r w:rsidRPr="009019DB">
        <w:rPr>
          <w:rFonts w:ascii="Segoe UI" w:eastAsia="Times New Roman" w:hAnsi="Segoe UI" w:cs="Segoe UI"/>
          <w:sz w:val="24"/>
          <w:szCs w:val="24"/>
          <w:rtl/>
        </w:rPr>
        <w:t xml:space="preserve"> مدیریت استرس به شیوه شناختی</w:t>
      </w:r>
      <w:r w:rsidRPr="009019DB">
        <w:rPr>
          <w:rFonts w:ascii="Segoe UI" w:eastAsia="Times New Roman" w:hAnsi="Segoe UI" w:cs="Segoe UI"/>
          <w:sz w:val="24"/>
          <w:szCs w:val="24"/>
          <w:rtl/>
        </w:rPr>
        <w:noBreakHyphen/>
        <w:t xml:space="preserve">رفتاری بر اضطراب و افسردگی و </w:t>
      </w:r>
      <w:proofErr w:type="spellStart"/>
      <w:r w:rsidRPr="009019DB">
        <w:rPr>
          <w:rFonts w:ascii="Segoe UI" w:eastAsia="Times New Roman" w:hAnsi="Segoe UI" w:cs="Segoe UI"/>
          <w:sz w:val="24"/>
          <w:szCs w:val="24"/>
          <w:rtl/>
        </w:rPr>
        <w:t>فشارخون</w:t>
      </w:r>
      <w:proofErr w:type="spellEnd"/>
      <w:r w:rsidRPr="009019DB">
        <w:rPr>
          <w:rFonts w:ascii="Segoe UI" w:eastAsia="Times New Roman" w:hAnsi="Segoe UI" w:cs="Segoe UI"/>
          <w:sz w:val="24"/>
          <w:szCs w:val="24"/>
          <w:rtl/>
        </w:rPr>
        <w:t xml:space="preserve"> سالمندان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مجله مطالعات ناتوانی</w:t>
      </w:r>
      <w:r w:rsidRPr="009019DB">
        <w:rPr>
          <w:rFonts w:ascii="Segoe UI" w:eastAsia="Times New Roman" w:hAnsi="Segoe UI" w:cs="Segoe UI"/>
          <w:sz w:val="24"/>
          <w:szCs w:val="24"/>
          <w:rtl/>
        </w:rPr>
        <w:t>، ۷، ۱</w:t>
      </w:r>
      <w:r w:rsidRPr="009019DB">
        <w:rPr>
          <w:rFonts w:ascii="Segoe UI" w:eastAsia="Times New Roman" w:hAnsi="Segoe UI" w:cs="Segoe UI"/>
          <w:sz w:val="24"/>
          <w:szCs w:val="24"/>
          <w:rtl/>
        </w:rPr>
        <w:noBreakHyphen/>
        <w:t>۹</w:t>
      </w:r>
      <w:r w:rsidRPr="009019DB">
        <w:rPr>
          <w:rFonts w:ascii="Segoe UI" w:eastAsia="Times New Roman" w:hAnsi="Segoe UI" w:cs="Segoe UI"/>
          <w:sz w:val="24"/>
          <w:szCs w:val="24"/>
        </w:rPr>
        <w:t>.</w:t>
      </w:r>
    </w:p>
    <w:p w14:paraId="38358C3C"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سهرابی</w:t>
      </w:r>
      <w:proofErr w:type="spellEnd"/>
      <w:r w:rsidRPr="009019DB">
        <w:rPr>
          <w:rFonts w:ascii="Segoe UI" w:eastAsia="Times New Roman" w:hAnsi="Segoe UI" w:cs="Segoe UI"/>
          <w:sz w:val="24"/>
          <w:szCs w:val="24"/>
          <w:rtl/>
        </w:rPr>
        <w:t>، فرامرز (۱۳۸۵). درآمدی بر هوش معنوی، </w:t>
      </w:r>
      <w:r w:rsidRPr="009019DB">
        <w:rPr>
          <w:rFonts w:ascii="Segoe UI" w:eastAsia="Times New Roman" w:hAnsi="Segoe UI" w:cs="Segoe UI"/>
          <w:b/>
          <w:bCs/>
          <w:sz w:val="24"/>
          <w:szCs w:val="24"/>
          <w:rtl/>
        </w:rPr>
        <w:t xml:space="preserve">فصلنامه معنا، </w:t>
      </w:r>
      <w:proofErr w:type="spellStart"/>
      <w:r w:rsidRPr="009019DB">
        <w:rPr>
          <w:rFonts w:ascii="Segoe UI" w:eastAsia="Times New Roman" w:hAnsi="Segoe UI" w:cs="Segoe UI"/>
          <w:b/>
          <w:bCs/>
          <w:sz w:val="24"/>
          <w:szCs w:val="24"/>
          <w:rtl/>
        </w:rPr>
        <w:t>ویژه‌نامه</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sz w:val="24"/>
          <w:szCs w:val="24"/>
          <w:rtl/>
        </w:rPr>
        <w:t>، شماره ۲</w:t>
      </w:r>
      <w:r w:rsidRPr="009019DB">
        <w:rPr>
          <w:rFonts w:ascii="Segoe UI" w:eastAsia="Times New Roman" w:hAnsi="Segoe UI" w:cs="Segoe UI"/>
          <w:sz w:val="24"/>
          <w:szCs w:val="24"/>
        </w:rPr>
        <w:t>.</w:t>
      </w:r>
    </w:p>
    <w:p w14:paraId="79519C41"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شیخی، محمد تقی و محمود جواهری (۱۳۹۵). سالمندان و خدمات اجتماعی در ایران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فصلنامه جمعیت</w:t>
      </w:r>
      <w:r w:rsidRPr="009019DB">
        <w:rPr>
          <w:rFonts w:ascii="Segoe UI" w:eastAsia="Times New Roman" w:hAnsi="Segoe UI" w:cs="Segoe UI"/>
          <w:sz w:val="24"/>
          <w:szCs w:val="24"/>
          <w:rtl/>
        </w:rPr>
        <w:t>، سال بیست و سوم، شماره ۹۶ و ۹۵، ۵۱</w:t>
      </w:r>
      <w:r w:rsidRPr="009019DB">
        <w:rPr>
          <w:rFonts w:ascii="Segoe UI" w:eastAsia="Times New Roman" w:hAnsi="Segoe UI" w:cs="Segoe UI"/>
          <w:sz w:val="24"/>
          <w:szCs w:val="24"/>
          <w:rtl/>
        </w:rPr>
        <w:noBreakHyphen/>
        <w:t>۷۰</w:t>
      </w:r>
      <w:r w:rsidRPr="009019DB">
        <w:rPr>
          <w:rFonts w:ascii="Segoe UI" w:eastAsia="Times New Roman" w:hAnsi="Segoe UI" w:cs="Segoe UI"/>
          <w:sz w:val="24"/>
          <w:szCs w:val="24"/>
        </w:rPr>
        <w:t>.</w:t>
      </w:r>
    </w:p>
    <w:p w14:paraId="4AE46E3C"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شمس </w:t>
      </w:r>
      <w:proofErr w:type="spellStart"/>
      <w:r w:rsidRPr="009019DB">
        <w:rPr>
          <w:rFonts w:ascii="Segoe UI" w:eastAsia="Times New Roman" w:hAnsi="Segoe UI" w:cs="Segoe UI"/>
          <w:sz w:val="24"/>
          <w:szCs w:val="24"/>
          <w:rtl/>
        </w:rPr>
        <w:t>قهفرخی</w:t>
      </w:r>
      <w:proofErr w:type="spellEnd"/>
      <w:r w:rsidRPr="009019DB">
        <w:rPr>
          <w:rFonts w:ascii="Segoe UI" w:eastAsia="Times New Roman" w:hAnsi="Segoe UI" w:cs="Segoe UI"/>
          <w:sz w:val="24"/>
          <w:szCs w:val="24"/>
          <w:rtl/>
        </w:rPr>
        <w:t xml:space="preserve">، مهری (۱۳۹۸). </w:t>
      </w:r>
      <w:proofErr w:type="spellStart"/>
      <w:r w:rsidRPr="009019DB">
        <w:rPr>
          <w:rFonts w:ascii="Segoe UI" w:eastAsia="Times New Roman" w:hAnsi="Segoe UI" w:cs="Segoe UI"/>
          <w:sz w:val="24"/>
          <w:szCs w:val="24"/>
          <w:rtl/>
        </w:rPr>
        <w:t>تنهازیستی</w:t>
      </w:r>
      <w:proofErr w:type="spellEnd"/>
      <w:r w:rsidRPr="009019DB">
        <w:rPr>
          <w:rFonts w:ascii="Segoe UI" w:eastAsia="Times New Roman" w:hAnsi="Segoe UI" w:cs="Segoe UI"/>
          <w:sz w:val="24"/>
          <w:szCs w:val="24"/>
          <w:rtl/>
        </w:rPr>
        <w:t xml:space="preserve"> در ایران برحسب </w:t>
      </w:r>
      <w:proofErr w:type="spellStart"/>
      <w:r w:rsidRPr="009019DB">
        <w:rPr>
          <w:rFonts w:ascii="Segoe UI" w:eastAsia="Times New Roman" w:hAnsi="Segoe UI" w:cs="Segoe UI"/>
          <w:sz w:val="24"/>
          <w:szCs w:val="24"/>
          <w:rtl/>
        </w:rPr>
        <w:t>تفاوت‌های</w:t>
      </w:r>
      <w:proofErr w:type="spellEnd"/>
      <w:r w:rsidRPr="009019DB">
        <w:rPr>
          <w:rFonts w:ascii="Segoe UI" w:eastAsia="Times New Roman" w:hAnsi="Segoe UI" w:cs="Segoe UI"/>
          <w:sz w:val="24"/>
          <w:szCs w:val="24"/>
          <w:rtl/>
        </w:rPr>
        <w:t xml:space="preserve"> سنی و جنسیتی: شیوع و عوامل مرتبط، </w:t>
      </w:r>
      <w:r w:rsidRPr="009019DB">
        <w:rPr>
          <w:rFonts w:ascii="Segoe UI" w:eastAsia="Times New Roman" w:hAnsi="Segoe UI" w:cs="Segoe UI"/>
          <w:b/>
          <w:bCs/>
          <w:sz w:val="24"/>
          <w:szCs w:val="24"/>
          <w:rtl/>
        </w:rPr>
        <w:t>مجله پایش</w:t>
      </w:r>
      <w:r w:rsidRPr="009019DB">
        <w:rPr>
          <w:rFonts w:ascii="Segoe UI" w:eastAsia="Times New Roman" w:hAnsi="Segoe UI" w:cs="Segoe UI"/>
          <w:sz w:val="24"/>
          <w:szCs w:val="24"/>
          <w:rtl/>
        </w:rPr>
        <w:t>، سال هجدهم، شماره ۴، ۳۵۷</w:t>
      </w:r>
      <w:r w:rsidRPr="009019DB">
        <w:rPr>
          <w:rFonts w:ascii="Segoe UI" w:eastAsia="Times New Roman" w:hAnsi="Segoe UI" w:cs="Segoe UI"/>
          <w:sz w:val="24"/>
          <w:szCs w:val="24"/>
          <w:rtl/>
        </w:rPr>
        <w:noBreakHyphen/>
        <w:t>۳۶۷</w:t>
      </w:r>
      <w:r w:rsidRPr="009019DB">
        <w:rPr>
          <w:rFonts w:ascii="Segoe UI" w:eastAsia="Times New Roman" w:hAnsi="Segoe UI" w:cs="Segoe UI"/>
          <w:sz w:val="24"/>
          <w:szCs w:val="24"/>
        </w:rPr>
        <w:t>.</w:t>
      </w:r>
    </w:p>
    <w:p w14:paraId="3865E11E"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طریقت، مرجان؛ </w:t>
      </w:r>
      <w:proofErr w:type="spellStart"/>
      <w:r w:rsidRPr="009019DB">
        <w:rPr>
          <w:rFonts w:ascii="Segoe UI" w:eastAsia="Times New Roman" w:hAnsi="Segoe UI" w:cs="Segoe UI"/>
          <w:sz w:val="24"/>
          <w:szCs w:val="24"/>
          <w:rtl/>
        </w:rPr>
        <w:t>روانی‌پور</w:t>
      </w:r>
      <w:proofErr w:type="spellEnd"/>
      <w:r w:rsidRPr="009019DB">
        <w:rPr>
          <w:rFonts w:ascii="Segoe UI" w:eastAsia="Times New Roman" w:hAnsi="Segoe UI" w:cs="Segoe UI"/>
          <w:sz w:val="24"/>
          <w:szCs w:val="24"/>
          <w:rtl/>
        </w:rPr>
        <w:t xml:space="preserve">، مریم؛ پولادی، شهناز (۱۳۹۵). طراحی و </w:t>
      </w:r>
      <w:proofErr w:type="spellStart"/>
      <w:r w:rsidRPr="009019DB">
        <w:rPr>
          <w:rFonts w:ascii="Segoe UI" w:eastAsia="Times New Roman" w:hAnsi="Segoe UI" w:cs="Segoe UI"/>
          <w:sz w:val="24"/>
          <w:szCs w:val="24"/>
          <w:rtl/>
        </w:rPr>
        <w:t>روان‌سنجی</w:t>
      </w:r>
      <w:proofErr w:type="spellEnd"/>
      <w:r w:rsidRPr="009019DB">
        <w:rPr>
          <w:rFonts w:ascii="Segoe UI" w:eastAsia="Times New Roman" w:hAnsi="Segoe UI" w:cs="Segoe UI"/>
          <w:sz w:val="24"/>
          <w:szCs w:val="24"/>
          <w:rtl/>
        </w:rPr>
        <w:t xml:space="preserve"> پرسشنامه توانمندی شناختی </w:t>
      </w:r>
      <w:proofErr w:type="spellStart"/>
      <w:r w:rsidRPr="009019DB">
        <w:rPr>
          <w:rFonts w:ascii="Segoe UI" w:eastAsia="Times New Roman" w:hAnsi="Segoe UI" w:cs="Segoe UI"/>
          <w:sz w:val="24"/>
          <w:szCs w:val="24"/>
          <w:rtl/>
        </w:rPr>
        <w:t>زیست‌پزشکی</w:t>
      </w:r>
      <w:proofErr w:type="spellEnd"/>
      <w:r w:rsidRPr="009019DB">
        <w:rPr>
          <w:rFonts w:ascii="Segoe UI" w:eastAsia="Times New Roman" w:hAnsi="Segoe UI" w:cs="Segoe UI"/>
          <w:sz w:val="24"/>
          <w:szCs w:val="24"/>
          <w:rtl/>
        </w:rPr>
        <w:t xml:space="preserve"> خلیج فارس</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دانشگاه علوم پزشکی و خدمات بهداشتی درمانی بوشهر</w:t>
      </w:r>
      <w:r w:rsidRPr="009019DB">
        <w:rPr>
          <w:rFonts w:ascii="Segoe UI" w:eastAsia="Times New Roman" w:hAnsi="Segoe UI" w:cs="Segoe UI"/>
          <w:sz w:val="24"/>
          <w:szCs w:val="24"/>
          <w:rtl/>
        </w:rPr>
        <w:t>، ۲۰</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۱۹۳</w:t>
      </w:r>
      <w:r w:rsidRPr="009019DB">
        <w:rPr>
          <w:rFonts w:ascii="Segoe UI" w:eastAsia="Times New Roman" w:hAnsi="Segoe UI" w:cs="Segoe UI"/>
          <w:sz w:val="24"/>
          <w:szCs w:val="24"/>
          <w:rtl/>
        </w:rPr>
        <w:noBreakHyphen/>
        <w:t>۲۰۶</w:t>
      </w:r>
      <w:r w:rsidRPr="009019DB">
        <w:rPr>
          <w:rFonts w:ascii="Segoe UI" w:eastAsia="Times New Roman" w:hAnsi="Segoe UI" w:cs="Segoe UI"/>
          <w:sz w:val="24"/>
          <w:szCs w:val="24"/>
        </w:rPr>
        <w:t>.</w:t>
      </w:r>
    </w:p>
    <w:p w14:paraId="377A1643"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فروتن، ماندانا و محمدی، مسعود (۱۴۰۰).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سلامت روان بر اساس هوش معنوی در سالمندان ساکن شهر شیراز، </w:t>
      </w:r>
      <w:r w:rsidRPr="009019DB">
        <w:rPr>
          <w:rFonts w:ascii="Segoe UI" w:eastAsia="Times New Roman" w:hAnsi="Segoe UI" w:cs="Segoe UI"/>
          <w:b/>
          <w:bCs/>
          <w:sz w:val="24"/>
          <w:szCs w:val="24"/>
          <w:rtl/>
        </w:rPr>
        <w:t xml:space="preserve">دومین کنفرانس </w:t>
      </w:r>
      <w:proofErr w:type="spellStart"/>
      <w:r w:rsidRPr="009019DB">
        <w:rPr>
          <w:rFonts w:ascii="Segoe UI" w:eastAsia="Times New Roman" w:hAnsi="Segoe UI" w:cs="Segoe UI"/>
          <w:b/>
          <w:bCs/>
          <w:sz w:val="24"/>
          <w:szCs w:val="24"/>
          <w:rtl/>
        </w:rPr>
        <w:t>بین‌المللی</w:t>
      </w:r>
      <w:proofErr w:type="spellEnd"/>
      <w:r w:rsidRPr="009019DB">
        <w:rPr>
          <w:rFonts w:ascii="Segoe UI" w:eastAsia="Times New Roman" w:hAnsi="Segoe UI" w:cs="Segoe UI"/>
          <w:b/>
          <w:bCs/>
          <w:sz w:val="24"/>
          <w:szCs w:val="24"/>
          <w:rtl/>
        </w:rPr>
        <w:t xml:space="preserve">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علوم تربیتی و سبک زندگی</w:t>
      </w:r>
      <w:r w:rsidRPr="009019DB">
        <w:rPr>
          <w:rFonts w:ascii="Segoe UI" w:eastAsia="Times New Roman" w:hAnsi="Segoe UI" w:cs="Segoe UI"/>
          <w:sz w:val="24"/>
          <w:szCs w:val="24"/>
          <w:rtl/>
        </w:rPr>
        <w:t>، مشهد</w:t>
      </w:r>
      <w:r w:rsidRPr="009019DB">
        <w:rPr>
          <w:rFonts w:ascii="Segoe UI" w:eastAsia="Times New Roman" w:hAnsi="Segoe UI" w:cs="Segoe UI"/>
          <w:sz w:val="24"/>
          <w:szCs w:val="24"/>
        </w:rPr>
        <w:t>.</w:t>
      </w:r>
    </w:p>
    <w:p w14:paraId="61B4E46D"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فروغ عامری، گلناز؛ </w:t>
      </w:r>
      <w:proofErr w:type="spellStart"/>
      <w:r w:rsidRPr="009019DB">
        <w:rPr>
          <w:rFonts w:ascii="Segoe UI" w:eastAsia="Times New Roman" w:hAnsi="Segoe UI" w:cs="Segoe UI"/>
          <w:sz w:val="24"/>
          <w:szCs w:val="24"/>
          <w:rtl/>
        </w:rPr>
        <w:t>گواری</w:t>
      </w:r>
      <w:proofErr w:type="spellEnd"/>
      <w:r w:rsidRPr="009019DB">
        <w:rPr>
          <w:rFonts w:ascii="Segoe UI" w:eastAsia="Times New Roman" w:hAnsi="Segoe UI" w:cs="Segoe UI"/>
          <w:sz w:val="24"/>
          <w:szCs w:val="24"/>
          <w:rtl/>
        </w:rPr>
        <w:t xml:space="preserve">، فاطمه؛ نظری، طاهره؛ </w:t>
      </w:r>
      <w:proofErr w:type="spellStart"/>
      <w:r w:rsidRPr="009019DB">
        <w:rPr>
          <w:rFonts w:ascii="Segoe UI" w:eastAsia="Times New Roman" w:hAnsi="Segoe UI" w:cs="Segoe UI"/>
          <w:sz w:val="24"/>
          <w:szCs w:val="24"/>
          <w:rtl/>
        </w:rPr>
        <w:t>رشیدی‌نژاد</w:t>
      </w:r>
      <w:proofErr w:type="spellEnd"/>
      <w:r w:rsidRPr="009019DB">
        <w:rPr>
          <w:rFonts w:ascii="Segoe UI" w:eastAsia="Times New Roman" w:hAnsi="Segoe UI" w:cs="Segoe UI"/>
          <w:sz w:val="24"/>
          <w:szCs w:val="24"/>
          <w:rtl/>
        </w:rPr>
        <w:t xml:space="preserve">، معصومه و افشارزاده، پوران (۱۳۸۱). تعاریف و </w:t>
      </w:r>
      <w:proofErr w:type="spellStart"/>
      <w:r w:rsidRPr="009019DB">
        <w:rPr>
          <w:rFonts w:ascii="Segoe UI" w:eastAsia="Times New Roman" w:hAnsi="Segoe UI" w:cs="Segoe UI"/>
          <w:sz w:val="24"/>
          <w:szCs w:val="24"/>
          <w:rtl/>
        </w:rPr>
        <w:t>نظریه‌های</w:t>
      </w:r>
      <w:proofErr w:type="spellEnd"/>
      <w:r w:rsidRPr="009019DB">
        <w:rPr>
          <w:rFonts w:ascii="Segoe UI" w:eastAsia="Times New Roman" w:hAnsi="Segoe UI" w:cs="Segoe UI"/>
          <w:sz w:val="24"/>
          <w:szCs w:val="24"/>
          <w:rtl/>
        </w:rPr>
        <w:t xml:space="preserve"> سالمندی</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فصلنامه حیات</w:t>
      </w:r>
      <w:r w:rsidRPr="009019DB">
        <w:rPr>
          <w:rFonts w:ascii="Segoe UI" w:eastAsia="Times New Roman" w:hAnsi="Segoe UI" w:cs="Segoe UI"/>
          <w:sz w:val="24"/>
          <w:szCs w:val="24"/>
          <w:rtl/>
        </w:rPr>
        <w:t>، ۸</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۱</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۴</w:t>
      </w:r>
      <w:r w:rsidRPr="009019DB">
        <w:rPr>
          <w:rFonts w:ascii="Segoe UI" w:eastAsia="Times New Roman" w:hAnsi="Segoe UI" w:cs="Segoe UI"/>
          <w:sz w:val="24"/>
          <w:szCs w:val="24"/>
          <w:rtl/>
        </w:rPr>
        <w:noBreakHyphen/>
        <w:t>۱۳</w:t>
      </w:r>
      <w:r w:rsidRPr="009019DB">
        <w:rPr>
          <w:rFonts w:ascii="Segoe UI" w:eastAsia="Times New Roman" w:hAnsi="Segoe UI" w:cs="Segoe UI"/>
          <w:sz w:val="24"/>
          <w:szCs w:val="24"/>
        </w:rPr>
        <w:t>.</w:t>
      </w:r>
    </w:p>
    <w:p w14:paraId="73AC0C80"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کاظمی، م.، احمدی، س.، و عزیزی، ن. (۱۳۹۷). بررسی رابطه هوش معنوی و اضطراب مرگ در سالمندان ساکن </w:t>
      </w:r>
      <w:proofErr w:type="spellStart"/>
      <w:r w:rsidRPr="009019DB">
        <w:rPr>
          <w:rFonts w:ascii="Segoe UI" w:eastAsia="Times New Roman" w:hAnsi="Segoe UI" w:cs="Segoe UI"/>
          <w:sz w:val="24"/>
          <w:szCs w:val="24"/>
          <w:rtl/>
        </w:rPr>
        <w:t>خانه‌سالمندان</w:t>
      </w:r>
      <w:proofErr w:type="spellEnd"/>
      <w:r w:rsidRPr="009019DB">
        <w:rPr>
          <w:rFonts w:ascii="Segoe UI" w:eastAsia="Times New Roman" w:hAnsi="Segoe UI" w:cs="Segoe UI"/>
          <w:sz w:val="24"/>
          <w:szCs w:val="24"/>
          <w:rtl/>
        </w:rPr>
        <w:t xml:space="preserve"> و سالمندان خانواده</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فصلنامه علمی</w:t>
      </w:r>
      <w:r w:rsidRPr="009019DB">
        <w:rPr>
          <w:rFonts w:ascii="Segoe UI" w:eastAsia="Times New Roman" w:hAnsi="Segoe UI" w:cs="Segoe UI"/>
          <w:b/>
          <w:bCs/>
          <w:sz w:val="24"/>
          <w:szCs w:val="24"/>
          <w:rtl/>
        </w:rPr>
        <w:noBreakHyphen/>
        <w:t>پژوهشی سالمند</w:t>
      </w:r>
      <w:r w:rsidRPr="009019DB">
        <w:rPr>
          <w:rFonts w:ascii="Segoe UI" w:eastAsia="Times New Roman" w:hAnsi="Segoe UI" w:cs="Segoe UI"/>
          <w:sz w:val="24"/>
          <w:szCs w:val="24"/>
          <w:rtl/>
        </w:rPr>
        <w:t>، ۱۳</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۸۵</w:t>
      </w:r>
      <w:r w:rsidRPr="009019DB">
        <w:rPr>
          <w:rFonts w:ascii="Segoe UI" w:eastAsia="Times New Roman" w:hAnsi="Segoe UI" w:cs="Segoe UI"/>
          <w:sz w:val="24"/>
          <w:szCs w:val="24"/>
          <w:rtl/>
        </w:rPr>
        <w:noBreakHyphen/>
        <w:t>۹۶</w:t>
      </w:r>
      <w:r w:rsidRPr="009019DB">
        <w:rPr>
          <w:rFonts w:ascii="Segoe UI" w:eastAsia="Times New Roman" w:hAnsi="Segoe UI" w:cs="Segoe UI"/>
          <w:sz w:val="24"/>
          <w:szCs w:val="24"/>
        </w:rPr>
        <w:t>.</w:t>
      </w:r>
    </w:p>
    <w:p w14:paraId="2A6881B6"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کریمی، جواد؛ عاطفه </w:t>
      </w:r>
      <w:proofErr w:type="spellStart"/>
      <w:r w:rsidRPr="009019DB">
        <w:rPr>
          <w:rFonts w:ascii="Segoe UI" w:eastAsia="Times New Roman" w:hAnsi="Segoe UI" w:cs="Segoe UI"/>
          <w:sz w:val="24"/>
          <w:szCs w:val="24"/>
          <w:rtl/>
        </w:rPr>
        <w:t>همایونی</w:t>
      </w:r>
      <w:proofErr w:type="spellEnd"/>
      <w:r w:rsidRPr="009019DB">
        <w:rPr>
          <w:rFonts w:ascii="Segoe UI" w:eastAsia="Times New Roman" w:hAnsi="Segoe UI" w:cs="Segoe UI"/>
          <w:sz w:val="24"/>
          <w:szCs w:val="24"/>
          <w:rtl/>
        </w:rPr>
        <w:t xml:space="preserve"> و فرشته </w:t>
      </w:r>
      <w:proofErr w:type="spellStart"/>
      <w:r w:rsidRPr="009019DB">
        <w:rPr>
          <w:rFonts w:ascii="Segoe UI" w:eastAsia="Times New Roman" w:hAnsi="Segoe UI" w:cs="Segoe UI"/>
          <w:sz w:val="24"/>
          <w:szCs w:val="24"/>
          <w:rtl/>
        </w:rPr>
        <w:t>همایونی</w:t>
      </w:r>
      <w:proofErr w:type="spellEnd"/>
      <w:r w:rsidRPr="009019DB">
        <w:rPr>
          <w:rFonts w:ascii="Segoe UI" w:eastAsia="Times New Roman" w:hAnsi="Segoe UI" w:cs="Segoe UI"/>
          <w:sz w:val="24"/>
          <w:szCs w:val="24"/>
          <w:rtl/>
        </w:rPr>
        <w:t xml:space="preserve"> (۱۳۹۷). </w:t>
      </w:r>
      <w:proofErr w:type="spellStart"/>
      <w:r w:rsidRPr="009019DB">
        <w:rPr>
          <w:rFonts w:ascii="Segoe UI" w:eastAsia="Times New Roman" w:hAnsi="Segoe UI" w:cs="Segoe UI"/>
          <w:sz w:val="24"/>
          <w:szCs w:val="24"/>
          <w:rtl/>
        </w:rPr>
        <w:t>پیش‌بینی</w:t>
      </w:r>
      <w:proofErr w:type="spellEnd"/>
      <w:r w:rsidRPr="009019DB">
        <w:rPr>
          <w:rFonts w:ascii="Segoe UI" w:eastAsia="Times New Roman" w:hAnsi="Segoe UI" w:cs="Segoe UI"/>
          <w:sz w:val="24"/>
          <w:szCs w:val="24"/>
          <w:rtl/>
        </w:rPr>
        <w:t xml:space="preserve"> اضطراب سلامت بر پایه اجتناب تجربی و حساس بودن به علائم اضطراب در جمعیت غیر بالینی</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فصلنامه پژوهش در سلامت </w:t>
      </w:r>
      <w:proofErr w:type="spellStart"/>
      <w:r w:rsidRPr="009019DB">
        <w:rPr>
          <w:rFonts w:ascii="Segoe UI" w:eastAsia="Times New Roman" w:hAnsi="Segoe UI" w:cs="Segoe UI"/>
          <w:b/>
          <w:bCs/>
          <w:sz w:val="24"/>
          <w:szCs w:val="24"/>
          <w:rtl/>
        </w:rPr>
        <w:t>روان‌شناختی</w:t>
      </w:r>
      <w:proofErr w:type="spellEnd"/>
      <w:r w:rsidRPr="009019DB">
        <w:rPr>
          <w:rFonts w:ascii="Segoe UI" w:eastAsia="Times New Roman" w:hAnsi="Segoe UI" w:cs="Segoe UI"/>
          <w:sz w:val="24"/>
          <w:szCs w:val="24"/>
          <w:rtl/>
        </w:rPr>
        <w:t>، ۱۲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۴</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۶۶</w:t>
      </w:r>
      <w:r w:rsidRPr="009019DB">
        <w:rPr>
          <w:rFonts w:ascii="Segoe UI" w:eastAsia="Times New Roman" w:hAnsi="Segoe UI" w:cs="Segoe UI"/>
          <w:sz w:val="24"/>
          <w:szCs w:val="24"/>
          <w:rtl/>
        </w:rPr>
        <w:noBreakHyphen/>
        <w:t>۷۹</w:t>
      </w:r>
      <w:r w:rsidRPr="009019DB">
        <w:rPr>
          <w:rFonts w:ascii="Segoe UI" w:eastAsia="Times New Roman" w:hAnsi="Segoe UI" w:cs="Segoe UI"/>
          <w:sz w:val="24"/>
          <w:szCs w:val="24"/>
        </w:rPr>
        <w:t>.</w:t>
      </w:r>
    </w:p>
    <w:p w14:paraId="0644FCA9"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کریمی، ف.، </w:t>
      </w:r>
      <w:proofErr w:type="spellStart"/>
      <w:r w:rsidRPr="009019DB">
        <w:rPr>
          <w:rFonts w:ascii="Segoe UI" w:eastAsia="Times New Roman" w:hAnsi="Segoe UI" w:cs="Segoe UI"/>
          <w:sz w:val="24"/>
          <w:szCs w:val="24"/>
          <w:rtl/>
        </w:rPr>
        <w:t>بابایی</w:t>
      </w:r>
      <w:proofErr w:type="spellEnd"/>
      <w:r w:rsidRPr="009019DB">
        <w:rPr>
          <w:rFonts w:ascii="Segoe UI" w:eastAsia="Times New Roman" w:hAnsi="Segoe UI" w:cs="Segoe UI"/>
          <w:sz w:val="24"/>
          <w:szCs w:val="24"/>
          <w:rtl/>
        </w:rPr>
        <w:t>، ر.، و محمودی، پ. (۱۴۰۰). نقش میانجی هوش معنوی در رابطه بین اضطراب سلامت و اضطراب مرگ در سالمندان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نشریه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پیری</w:t>
      </w:r>
      <w:r w:rsidRPr="009019DB">
        <w:rPr>
          <w:rFonts w:ascii="Segoe UI" w:eastAsia="Times New Roman" w:hAnsi="Segoe UI" w:cs="Segoe UI"/>
          <w:sz w:val="24"/>
          <w:szCs w:val="24"/>
          <w:rtl/>
        </w:rPr>
        <w:t>، ۱۰</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۱</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۴۹</w:t>
      </w:r>
      <w:r w:rsidRPr="009019DB">
        <w:rPr>
          <w:rFonts w:ascii="Segoe UI" w:eastAsia="Times New Roman" w:hAnsi="Segoe UI" w:cs="Segoe UI"/>
          <w:sz w:val="24"/>
          <w:szCs w:val="24"/>
          <w:rtl/>
        </w:rPr>
        <w:noBreakHyphen/>
        <w:t>۶۰</w:t>
      </w:r>
      <w:r w:rsidRPr="009019DB">
        <w:rPr>
          <w:rFonts w:ascii="Segoe UI" w:eastAsia="Times New Roman" w:hAnsi="Segoe UI" w:cs="Segoe UI"/>
          <w:sz w:val="24"/>
          <w:szCs w:val="24"/>
        </w:rPr>
        <w:t>.</w:t>
      </w:r>
    </w:p>
    <w:p w14:paraId="1F9D9532"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محمدپور</w:t>
      </w:r>
      <w:proofErr w:type="spellEnd"/>
      <w:r w:rsidRPr="009019DB">
        <w:rPr>
          <w:rFonts w:ascii="Segoe UI" w:eastAsia="Times New Roman" w:hAnsi="Segoe UI" w:cs="Segoe UI"/>
          <w:sz w:val="24"/>
          <w:szCs w:val="24"/>
          <w:rtl/>
        </w:rPr>
        <w:t>، ف. (۱۳۹۲). رابطه هوش معنوی و اضطراب مرگ، </w:t>
      </w:r>
      <w:r w:rsidRPr="009019DB">
        <w:rPr>
          <w:rFonts w:ascii="Segoe UI" w:eastAsia="Times New Roman" w:hAnsi="Segoe UI" w:cs="Segoe UI"/>
          <w:b/>
          <w:bCs/>
          <w:sz w:val="24"/>
          <w:szCs w:val="24"/>
          <w:rtl/>
        </w:rPr>
        <w:t xml:space="preserve">اولین کنگره </w:t>
      </w:r>
      <w:proofErr w:type="spellStart"/>
      <w:r w:rsidRPr="009019DB">
        <w:rPr>
          <w:rFonts w:ascii="Segoe UI" w:eastAsia="Times New Roman" w:hAnsi="Segoe UI" w:cs="Segoe UI"/>
          <w:b/>
          <w:bCs/>
          <w:sz w:val="24"/>
          <w:szCs w:val="24"/>
          <w:rtl/>
        </w:rPr>
        <w:t>بین‌المللی</w:t>
      </w:r>
      <w:proofErr w:type="spellEnd"/>
      <w:r w:rsidRPr="009019DB">
        <w:rPr>
          <w:rFonts w:ascii="Segoe UI" w:eastAsia="Times New Roman" w:hAnsi="Segoe UI" w:cs="Segoe UI"/>
          <w:b/>
          <w:bCs/>
          <w:sz w:val="24"/>
          <w:szCs w:val="24"/>
          <w:rtl/>
        </w:rPr>
        <w:t xml:space="preserve"> فرهنگ و اندیشه دینی</w:t>
      </w:r>
      <w:r w:rsidRPr="009019DB">
        <w:rPr>
          <w:rFonts w:ascii="Segoe UI" w:eastAsia="Times New Roman" w:hAnsi="Segoe UI" w:cs="Segoe UI"/>
          <w:sz w:val="24"/>
          <w:szCs w:val="24"/>
        </w:rPr>
        <w:t>.</w:t>
      </w:r>
    </w:p>
    <w:p w14:paraId="7B7162AC"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علی‌زاده</w:t>
      </w:r>
      <w:proofErr w:type="spellEnd"/>
      <w:r w:rsidRPr="009019DB">
        <w:rPr>
          <w:rFonts w:ascii="Segoe UI" w:eastAsia="Times New Roman" w:hAnsi="Segoe UI" w:cs="Segoe UI"/>
          <w:sz w:val="24"/>
          <w:szCs w:val="24"/>
          <w:rtl/>
        </w:rPr>
        <w:t xml:space="preserve">، مهتاب؛ حسینی، مصطفی؛ </w:t>
      </w:r>
      <w:proofErr w:type="spellStart"/>
      <w:r w:rsidRPr="009019DB">
        <w:rPr>
          <w:rFonts w:ascii="Segoe UI" w:eastAsia="Times New Roman" w:hAnsi="Segoe UI" w:cs="Segoe UI"/>
          <w:sz w:val="24"/>
          <w:szCs w:val="24"/>
          <w:rtl/>
        </w:rPr>
        <w:t>شجاعی‌زاده</w:t>
      </w:r>
      <w:proofErr w:type="spellEnd"/>
      <w:r w:rsidRPr="009019DB">
        <w:rPr>
          <w:rFonts w:ascii="Segoe UI" w:eastAsia="Times New Roman" w:hAnsi="Segoe UI" w:cs="Segoe UI"/>
          <w:sz w:val="24"/>
          <w:szCs w:val="24"/>
          <w:rtl/>
        </w:rPr>
        <w:t xml:space="preserve">، داود؛ رحیمی، </w:t>
      </w:r>
      <w:proofErr w:type="spellStart"/>
      <w:r w:rsidRPr="009019DB">
        <w:rPr>
          <w:rFonts w:ascii="Segoe UI" w:eastAsia="Times New Roman" w:hAnsi="Segoe UI" w:cs="Segoe UI"/>
          <w:sz w:val="24"/>
          <w:szCs w:val="24"/>
          <w:rtl/>
        </w:rPr>
        <w:t>اعظم‌دخت</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آرشین‌چی</w:t>
      </w:r>
      <w:proofErr w:type="spellEnd"/>
      <w:r w:rsidRPr="009019DB">
        <w:rPr>
          <w:rFonts w:ascii="Segoe UI" w:eastAsia="Times New Roman" w:hAnsi="Segoe UI" w:cs="Segoe UI"/>
          <w:sz w:val="24"/>
          <w:szCs w:val="24"/>
          <w:rtl/>
        </w:rPr>
        <w:t>، معصومه و روحانی، حسین (۱۳۹۱). وضعیت اضطراب و افسردگی و احساس خوب بودن روانی در سالمندان شهر تهران منطقه تحت پوشش دانشگاه علوم پزشکی شهید بهشتی، </w:t>
      </w:r>
      <w:r w:rsidRPr="009019DB">
        <w:rPr>
          <w:rFonts w:ascii="Segoe UI" w:eastAsia="Times New Roman" w:hAnsi="Segoe UI" w:cs="Segoe UI"/>
          <w:b/>
          <w:bCs/>
          <w:sz w:val="24"/>
          <w:szCs w:val="24"/>
          <w:rtl/>
        </w:rPr>
        <w:t>مجله سالمندی ایران</w:t>
      </w:r>
      <w:r w:rsidRPr="009019DB">
        <w:rPr>
          <w:rFonts w:ascii="Segoe UI" w:eastAsia="Times New Roman" w:hAnsi="Segoe UI" w:cs="Segoe UI"/>
          <w:sz w:val="24"/>
          <w:szCs w:val="24"/>
          <w:rtl/>
        </w:rPr>
        <w:t>، ۷</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۲۶</w:t>
      </w:r>
      <w:r w:rsidRPr="009019DB">
        <w:rPr>
          <w:rFonts w:ascii="Segoe UI" w:eastAsia="Times New Roman" w:hAnsi="Segoe UI" w:cs="Segoe UI"/>
          <w:sz w:val="24"/>
          <w:szCs w:val="24"/>
        </w:rPr>
        <w:t>).</w:t>
      </w:r>
    </w:p>
    <w:p w14:paraId="47E35393"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عسگری، محمد؛ </w:t>
      </w:r>
      <w:proofErr w:type="spellStart"/>
      <w:r w:rsidRPr="009019DB">
        <w:rPr>
          <w:rFonts w:ascii="Segoe UI" w:eastAsia="Times New Roman" w:hAnsi="Segoe UI" w:cs="Segoe UI"/>
          <w:sz w:val="24"/>
          <w:szCs w:val="24"/>
          <w:rtl/>
        </w:rPr>
        <w:t>چوبداری</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عسگر</w:t>
      </w:r>
      <w:proofErr w:type="spellEnd"/>
      <w:r w:rsidRPr="009019DB">
        <w:rPr>
          <w:rFonts w:ascii="Segoe UI" w:eastAsia="Times New Roman" w:hAnsi="Segoe UI" w:cs="Segoe UI"/>
          <w:sz w:val="24"/>
          <w:szCs w:val="24"/>
          <w:rtl/>
        </w:rPr>
        <w:t xml:space="preserve">؛ </w:t>
      </w:r>
      <w:proofErr w:type="spellStart"/>
      <w:r w:rsidRPr="009019DB">
        <w:rPr>
          <w:rFonts w:ascii="Segoe UI" w:eastAsia="Times New Roman" w:hAnsi="Segoe UI" w:cs="Segoe UI"/>
          <w:sz w:val="24"/>
          <w:szCs w:val="24"/>
          <w:rtl/>
        </w:rPr>
        <w:t>سخایی</w:t>
      </w:r>
      <w:proofErr w:type="spellEnd"/>
      <w:r w:rsidRPr="009019DB">
        <w:rPr>
          <w:rFonts w:ascii="Segoe UI" w:eastAsia="Times New Roman" w:hAnsi="Segoe UI" w:cs="Segoe UI"/>
          <w:sz w:val="24"/>
          <w:szCs w:val="24"/>
          <w:rtl/>
        </w:rPr>
        <w:t xml:space="preserve">، شیوا (۱۴۰۰). </w:t>
      </w:r>
      <w:proofErr w:type="spellStart"/>
      <w:r w:rsidRPr="009019DB">
        <w:rPr>
          <w:rFonts w:ascii="Segoe UI" w:eastAsia="Times New Roman" w:hAnsi="Segoe UI" w:cs="Segoe UI"/>
          <w:sz w:val="24"/>
          <w:szCs w:val="24"/>
          <w:rtl/>
        </w:rPr>
        <w:t>واکاوی</w:t>
      </w:r>
      <w:proofErr w:type="spellEnd"/>
      <w:r w:rsidRPr="009019DB">
        <w:rPr>
          <w:rFonts w:ascii="Segoe UI" w:eastAsia="Times New Roman" w:hAnsi="Segoe UI" w:cs="Segoe UI"/>
          <w:sz w:val="24"/>
          <w:szCs w:val="24"/>
          <w:rtl/>
        </w:rPr>
        <w:t xml:space="preserve"> تجارب </w:t>
      </w:r>
      <w:proofErr w:type="spellStart"/>
      <w:r w:rsidRPr="009019DB">
        <w:rPr>
          <w:rFonts w:ascii="Segoe UI" w:eastAsia="Times New Roman" w:hAnsi="Segoe UI" w:cs="Segoe UI"/>
          <w:sz w:val="24"/>
          <w:szCs w:val="24"/>
          <w:rtl/>
        </w:rPr>
        <w:t>روان‌شناختی</w:t>
      </w:r>
      <w:proofErr w:type="spellEnd"/>
      <w:r w:rsidRPr="009019DB">
        <w:rPr>
          <w:rFonts w:ascii="Segoe UI" w:eastAsia="Times New Roman" w:hAnsi="Segoe UI" w:cs="Segoe UI"/>
          <w:sz w:val="24"/>
          <w:szCs w:val="24"/>
          <w:rtl/>
        </w:rPr>
        <w:t xml:space="preserve"> سالمندان در </w:t>
      </w:r>
      <w:proofErr w:type="spellStart"/>
      <w:r w:rsidRPr="009019DB">
        <w:rPr>
          <w:rFonts w:ascii="Segoe UI" w:eastAsia="Times New Roman" w:hAnsi="Segoe UI" w:cs="Segoe UI"/>
          <w:sz w:val="24"/>
          <w:szCs w:val="24"/>
          <w:rtl/>
        </w:rPr>
        <w:t>همه‌گیری</w:t>
      </w:r>
      <w:proofErr w:type="spellEnd"/>
      <w:r w:rsidRPr="009019DB">
        <w:rPr>
          <w:rFonts w:ascii="Segoe UI" w:eastAsia="Times New Roman" w:hAnsi="Segoe UI" w:cs="Segoe UI"/>
          <w:sz w:val="24"/>
          <w:szCs w:val="24"/>
          <w:rtl/>
        </w:rPr>
        <w:t xml:space="preserve"> بیماری </w:t>
      </w:r>
      <w:proofErr w:type="spellStart"/>
      <w:r w:rsidRPr="009019DB">
        <w:rPr>
          <w:rFonts w:ascii="Segoe UI" w:eastAsia="Times New Roman" w:hAnsi="Segoe UI" w:cs="Segoe UI"/>
          <w:sz w:val="24"/>
          <w:szCs w:val="24"/>
          <w:rtl/>
        </w:rPr>
        <w:t>کرونا</w:t>
      </w:r>
      <w:proofErr w:type="spellEnd"/>
      <w:r w:rsidRPr="009019DB">
        <w:rPr>
          <w:rFonts w:ascii="Segoe UI" w:eastAsia="Times New Roman" w:hAnsi="Segoe UI" w:cs="Segoe UI"/>
          <w:sz w:val="24"/>
          <w:szCs w:val="24"/>
          <w:rtl/>
        </w:rPr>
        <w:t xml:space="preserve">: یک مطالعه </w:t>
      </w:r>
      <w:proofErr w:type="spellStart"/>
      <w:r w:rsidRPr="009019DB">
        <w:rPr>
          <w:rFonts w:ascii="Segoe UI" w:eastAsia="Times New Roman" w:hAnsi="Segoe UI" w:cs="Segoe UI"/>
          <w:sz w:val="24"/>
          <w:szCs w:val="24"/>
          <w:rtl/>
        </w:rPr>
        <w:t>پدیدارشناسانه</w:t>
      </w:r>
      <w:proofErr w:type="spellEnd"/>
      <w:r w:rsidRPr="009019DB">
        <w:rPr>
          <w:rFonts w:ascii="Segoe UI" w:eastAsia="Times New Roman" w:hAnsi="Segoe UI" w:cs="Segoe UI"/>
          <w:sz w:val="24"/>
          <w:szCs w:val="24"/>
          <w:rtl/>
        </w:rPr>
        <w:t>،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پیری</w:t>
      </w:r>
      <w:r w:rsidRPr="009019DB">
        <w:rPr>
          <w:rFonts w:ascii="Segoe UI" w:eastAsia="Times New Roman" w:hAnsi="Segoe UI" w:cs="Segoe UI"/>
          <w:sz w:val="24"/>
          <w:szCs w:val="24"/>
          <w:rtl/>
        </w:rPr>
        <w:t>، دوره ۷، شماره ۲، ص ۱۰۷</w:t>
      </w:r>
      <w:r w:rsidRPr="009019DB">
        <w:rPr>
          <w:rFonts w:ascii="Segoe UI" w:eastAsia="Times New Roman" w:hAnsi="Segoe UI" w:cs="Segoe UI"/>
          <w:sz w:val="24"/>
          <w:szCs w:val="24"/>
          <w:rtl/>
        </w:rPr>
        <w:noBreakHyphen/>
        <w:t>۱۲۳</w:t>
      </w:r>
      <w:r w:rsidRPr="009019DB">
        <w:rPr>
          <w:rFonts w:ascii="Segoe UI" w:eastAsia="Times New Roman" w:hAnsi="Segoe UI" w:cs="Segoe UI"/>
          <w:sz w:val="24"/>
          <w:szCs w:val="24"/>
        </w:rPr>
        <w:t>.</w:t>
      </w:r>
    </w:p>
    <w:p w14:paraId="770A083D"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مقصودنیا</w:t>
      </w:r>
      <w:proofErr w:type="spellEnd"/>
      <w:r w:rsidRPr="009019DB">
        <w:rPr>
          <w:rFonts w:ascii="Segoe UI" w:eastAsia="Times New Roman" w:hAnsi="Segoe UI" w:cs="Segoe UI"/>
          <w:sz w:val="24"/>
          <w:szCs w:val="24"/>
          <w:rtl/>
        </w:rPr>
        <w:t xml:space="preserve">، ش.؛ </w:t>
      </w:r>
      <w:proofErr w:type="spellStart"/>
      <w:r w:rsidRPr="009019DB">
        <w:rPr>
          <w:rFonts w:ascii="Segoe UI" w:eastAsia="Times New Roman" w:hAnsi="Segoe UI" w:cs="Segoe UI"/>
          <w:sz w:val="24"/>
          <w:szCs w:val="24"/>
          <w:rtl/>
        </w:rPr>
        <w:t>اکبرپور</w:t>
      </w:r>
      <w:proofErr w:type="spellEnd"/>
      <w:r w:rsidRPr="009019DB">
        <w:rPr>
          <w:rFonts w:ascii="Segoe UI" w:eastAsia="Times New Roman" w:hAnsi="Segoe UI" w:cs="Segoe UI"/>
          <w:sz w:val="24"/>
          <w:szCs w:val="24"/>
          <w:rtl/>
        </w:rPr>
        <w:t>، ش</w:t>
      </w:r>
      <w:r w:rsidRPr="009019DB">
        <w:rPr>
          <w:rFonts w:ascii="Segoe UI" w:eastAsia="Times New Roman" w:hAnsi="Segoe UI" w:cs="Segoe UI"/>
          <w:sz w:val="24"/>
          <w:szCs w:val="24"/>
        </w:rPr>
        <w:t>. (</w:t>
      </w:r>
      <w:r w:rsidRPr="009019DB">
        <w:rPr>
          <w:rFonts w:ascii="Segoe UI" w:eastAsia="Times New Roman" w:hAnsi="Segoe UI" w:cs="Segoe UI"/>
          <w:sz w:val="24"/>
          <w:szCs w:val="24"/>
          <w:rtl/>
        </w:rPr>
        <w:t>۱۳۹۵</w:t>
      </w:r>
      <w:r w:rsidRPr="009019DB">
        <w:rPr>
          <w:rFonts w:ascii="Segoe UI" w:eastAsia="Times New Roman" w:hAnsi="Segoe UI" w:cs="Segoe UI"/>
          <w:sz w:val="24"/>
          <w:szCs w:val="24"/>
        </w:rPr>
        <w:t>). </w:t>
      </w:r>
      <w:proofErr w:type="spellStart"/>
      <w:r w:rsidRPr="009019DB">
        <w:rPr>
          <w:rFonts w:ascii="Segoe UI" w:eastAsia="Times New Roman" w:hAnsi="Segoe UI" w:cs="Segoe UI"/>
          <w:b/>
          <w:bCs/>
          <w:sz w:val="24"/>
          <w:szCs w:val="24"/>
          <w:rtl/>
        </w:rPr>
        <w:t>مراقبت‌های</w:t>
      </w:r>
      <w:proofErr w:type="spellEnd"/>
      <w:r w:rsidRPr="009019DB">
        <w:rPr>
          <w:rFonts w:ascii="Segoe UI" w:eastAsia="Times New Roman" w:hAnsi="Segoe UI" w:cs="Segoe UI"/>
          <w:b/>
          <w:bCs/>
          <w:sz w:val="24"/>
          <w:szCs w:val="24"/>
          <w:rtl/>
        </w:rPr>
        <w:t xml:space="preserve"> بهداشتی اولیه در سالمندان</w:t>
      </w:r>
      <w:r w:rsidRPr="009019DB">
        <w:rPr>
          <w:rFonts w:ascii="Segoe UI" w:eastAsia="Times New Roman" w:hAnsi="Segoe UI" w:cs="Segoe UI"/>
          <w:sz w:val="24"/>
          <w:szCs w:val="24"/>
        </w:rPr>
        <w:t xml:space="preserve">. </w:t>
      </w:r>
      <w:r w:rsidRPr="009019DB">
        <w:rPr>
          <w:rFonts w:ascii="Segoe UI" w:eastAsia="Times New Roman" w:hAnsi="Segoe UI" w:cs="Segoe UI"/>
          <w:sz w:val="24"/>
          <w:szCs w:val="24"/>
          <w:rtl/>
        </w:rPr>
        <w:t>نشر دانشگاه علوم بهزیستی و توانبخشی تهران</w:t>
      </w:r>
      <w:r w:rsidRPr="009019DB">
        <w:rPr>
          <w:rFonts w:ascii="Segoe UI" w:eastAsia="Times New Roman" w:hAnsi="Segoe UI" w:cs="Segoe UI"/>
          <w:sz w:val="24"/>
          <w:szCs w:val="24"/>
        </w:rPr>
        <w:t>.</w:t>
      </w:r>
    </w:p>
    <w:p w14:paraId="56EB0432"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مهدوی‌کیا</w:t>
      </w:r>
      <w:proofErr w:type="spellEnd"/>
      <w:r w:rsidRPr="009019DB">
        <w:rPr>
          <w:rFonts w:ascii="Segoe UI" w:eastAsia="Times New Roman" w:hAnsi="Segoe UI" w:cs="Segoe UI"/>
          <w:sz w:val="24"/>
          <w:szCs w:val="24"/>
          <w:rtl/>
        </w:rPr>
        <w:t>، نسرین؛ حسینی، فاطمه؛ محمدی، علی (۱۳۹۹). رابطه هوش معنوی با اضطراب مرگ در سالمندان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مجله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b/>
          <w:bCs/>
          <w:sz w:val="24"/>
          <w:szCs w:val="24"/>
          <w:rtl/>
        </w:rPr>
        <w:t xml:space="preserve"> و دین</w:t>
      </w:r>
      <w:r w:rsidRPr="009019DB">
        <w:rPr>
          <w:rFonts w:ascii="Segoe UI" w:eastAsia="Times New Roman" w:hAnsi="Segoe UI" w:cs="Segoe UI"/>
          <w:sz w:val="24"/>
          <w:szCs w:val="24"/>
          <w:rtl/>
        </w:rPr>
        <w:t>، ۱۰</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۳</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۴۵</w:t>
      </w:r>
      <w:r w:rsidRPr="009019DB">
        <w:rPr>
          <w:rFonts w:ascii="Segoe UI" w:eastAsia="Times New Roman" w:hAnsi="Segoe UI" w:cs="Segoe UI"/>
          <w:sz w:val="24"/>
          <w:szCs w:val="24"/>
          <w:rtl/>
        </w:rPr>
        <w:noBreakHyphen/>
        <w:t>۶۰</w:t>
      </w:r>
      <w:r w:rsidRPr="009019DB">
        <w:rPr>
          <w:rFonts w:ascii="Segoe UI" w:eastAsia="Times New Roman" w:hAnsi="Segoe UI" w:cs="Segoe UI"/>
          <w:sz w:val="24"/>
          <w:szCs w:val="24"/>
        </w:rPr>
        <w:t>.</w:t>
      </w:r>
    </w:p>
    <w:p w14:paraId="110CCBB5"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نادری، ف.؛ عسگری، پ.؛ روشنی، خ.؛ مهری </w:t>
      </w:r>
      <w:proofErr w:type="spellStart"/>
      <w:r w:rsidRPr="009019DB">
        <w:rPr>
          <w:rFonts w:ascii="Segoe UI" w:eastAsia="Times New Roman" w:hAnsi="Segoe UI" w:cs="Segoe UI"/>
          <w:sz w:val="24"/>
          <w:szCs w:val="24"/>
          <w:rtl/>
        </w:rPr>
        <w:t>آدریانی</w:t>
      </w:r>
      <w:proofErr w:type="spellEnd"/>
      <w:r w:rsidRPr="009019DB">
        <w:rPr>
          <w:rFonts w:ascii="Segoe UI" w:eastAsia="Times New Roman" w:hAnsi="Segoe UI" w:cs="Segoe UI"/>
          <w:sz w:val="24"/>
          <w:szCs w:val="24"/>
          <w:rtl/>
        </w:rPr>
        <w:t>، م. (۱۳۸۸). رابطه هوش معنوی و هوش هیجانی با رضایت از زندگی سالمندان</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مجله </w:t>
      </w:r>
      <w:proofErr w:type="spellStart"/>
      <w:r w:rsidRPr="009019DB">
        <w:rPr>
          <w:rFonts w:ascii="Segoe UI" w:eastAsia="Times New Roman" w:hAnsi="Segoe UI" w:cs="Segoe UI"/>
          <w:b/>
          <w:bCs/>
          <w:sz w:val="24"/>
          <w:szCs w:val="24"/>
          <w:rtl/>
        </w:rPr>
        <w:t>یافته‌های</w:t>
      </w:r>
      <w:proofErr w:type="spellEnd"/>
      <w:r w:rsidRPr="009019DB">
        <w:rPr>
          <w:rFonts w:ascii="Segoe UI" w:eastAsia="Times New Roman" w:hAnsi="Segoe UI" w:cs="Segoe UI"/>
          <w:b/>
          <w:bCs/>
          <w:sz w:val="24"/>
          <w:szCs w:val="24"/>
          <w:rtl/>
        </w:rPr>
        <w:t xml:space="preserve"> نو در </w:t>
      </w:r>
      <w:proofErr w:type="spellStart"/>
      <w:r w:rsidRPr="009019DB">
        <w:rPr>
          <w:rFonts w:ascii="Segoe UI" w:eastAsia="Times New Roman" w:hAnsi="Segoe UI" w:cs="Segoe UI"/>
          <w:b/>
          <w:bCs/>
          <w:sz w:val="24"/>
          <w:szCs w:val="24"/>
          <w:rtl/>
        </w:rPr>
        <w:t>روان‌شناسی</w:t>
      </w:r>
      <w:proofErr w:type="spellEnd"/>
      <w:r w:rsidRPr="009019DB">
        <w:rPr>
          <w:rFonts w:ascii="Segoe UI" w:eastAsia="Times New Roman" w:hAnsi="Segoe UI" w:cs="Segoe UI"/>
          <w:sz w:val="24"/>
          <w:szCs w:val="24"/>
          <w:rtl/>
        </w:rPr>
        <w:t>، دوره ۵، شماره ۱۳، ۱۲۵</w:t>
      </w:r>
      <w:r w:rsidRPr="009019DB">
        <w:rPr>
          <w:rFonts w:ascii="Segoe UI" w:eastAsia="Times New Roman" w:hAnsi="Segoe UI" w:cs="Segoe UI"/>
          <w:sz w:val="24"/>
          <w:szCs w:val="24"/>
          <w:rtl/>
        </w:rPr>
        <w:noBreakHyphen/>
        <w:t>۱۳۸</w:t>
      </w:r>
      <w:r w:rsidRPr="009019DB">
        <w:rPr>
          <w:rFonts w:ascii="Segoe UI" w:eastAsia="Times New Roman" w:hAnsi="Segoe UI" w:cs="Segoe UI"/>
          <w:sz w:val="24"/>
          <w:szCs w:val="24"/>
        </w:rPr>
        <w:t>.</w:t>
      </w:r>
    </w:p>
    <w:p w14:paraId="32EF948E"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نادری، ف.؛ روشنی، خ. (۱۳۹۰). رابطه هوش معنوی و هوش اجتماعی با اضطراب مرگ زنان سالمند</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سالمند</w:t>
      </w:r>
      <w:r w:rsidRPr="009019DB">
        <w:rPr>
          <w:rFonts w:ascii="Segoe UI" w:eastAsia="Times New Roman" w:hAnsi="Segoe UI" w:cs="Segoe UI"/>
          <w:sz w:val="24"/>
          <w:szCs w:val="24"/>
          <w:rtl/>
        </w:rPr>
        <w:t>، سال دوم، شماره ۶، ۵۵</w:t>
      </w:r>
      <w:r w:rsidRPr="009019DB">
        <w:rPr>
          <w:rFonts w:ascii="Segoe UI" w:eastAsia="Times New Roman" w:hAnsi="Segoe UI" w:cs="Segoe UI"/>
          <w:sz w:val="24"/>
          <w:szCs w:val="24"/>
          <w:rtl/>
        </w:rPr>
        <w:noBreakHyphen/>
        <w:t>۶۷</w:t>
      </w:r>
      <w:r w:rsidRPr="009019DB">
        <w:rPr>
          <w:rFonts w:ascii="Segoe UI" w:eastAsia="Times New Roman" w:hAnsi="Segoe UI" w:cs="Segoe UI"/>
          <w:sz w:val="24"/>
          <w:szCs w:val="24"/>
        </w:rPr>
        <w:t>.</w:t>
      </w:r>
    </w:p>
    <w:p w14:paraId="2C22CF19"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tl/>
        </w:rPr>
        <w:t>نیکدل</w:t>
      </w:r>
      <w:proofErr w:type="spellEnd"/>
      <w:r w:rsidRPr="009019DB">
        <w:rPr>
          <w:rFonts w:ascii="Segoe UI" w:eastAsia="Times New Roman" w:hAnsi="Segoe UI" w:cs="Segoe UI"/>
          <w:sz w:val="24"/>
          <w:szCs w:val="24"/>
          <w:rtl/>
        </w:rPr>
        <w:t xml:space="preserve">، فریبرز؛ </w:t>
      </w:r>
      <w:proofErr w:type="spellStart"/>
      <w:r w:rsidRPr="009019DB">
        <w:rPr>
          <w:rFonts w:ascii="Segoe UI" w:eastAsia="Times New Roman" w:hAnsi="Segoe UI" w:cs="Segoe UI"/>
          <w:sz w:val="24"/>
          <w:szCs w:val="24"/>
          <w:rtl/>
        </w:rPr>
        <w:t>عرب‌زاده</w:t>
      </w:r>
      <w:proofErr w:type="spellEnd"/>
      <w:r w:rsidRPr="009019DB">
        <w:rPr>
          <w:rFonts w:ascii="Segoe UI" w:eastAsia="Times New Roman" w:hAnsi="Segoe UI" w:cs="Segoe UI"/>
          <w:sz w:val="24"/>
          <w:szCs w:val="24"/>
          <w:rtl/>
        </w:rPr>
        <w:t xml:space="preserve">، مهدی و </w:t>
      </w:r>
      <w:proofErr w:type="spellStart"/>
      <w:r w:rsidRPr="009019DB">
        <w:rPr>
          <w:rFonts w:ascii="Segoe UI" w:eastAsia="Times New Roman" w:hAnsi="Segoe UI" w:cs="Segoe UI"/>
          <w:sz w:val="24"/>
          <w:szCs w:val="24"/>
          <w:rtl/>
        </w:rPr>
        <w:t>غضنفری</w:t>
      </w:r>
      <w:proofErr w:type="spellEnd"/>
      <w:r w:rsidRPr="009019DB">
        <w:rPr>
          <w:rFonts w:ascii="Segoe UI" w:eastAsia="Times New Roman" w:hAnsi="Segoe UI" w:cs="Segoe UI"/>
          <w:sz w:val="24"/>
          <w:szCs w:val="24"/>
          <w:rtl/>
        </w:rPr>
        <w:t xml:space="preserve">، نسرین (۱۳۹۵). بررسی رابطه </w:t>
      </w:r>
      <w:proofErr w:type="spellStart"/>
      <w:r w:rsidRPr="009019DB">
        <w:rPr>
          <w:rFonts w:ascii="Segoe UI" w:eastAsia="Times New Roman" w:hAnsi="Segoe UI" w:cs="Segoe UI"/>
          <w:sz w:val="24"/>
          <w:szCs w:val="24"/>
          <w:rtl/>
        </w:rPr>
        <w:t>خودکارآمدی</w:t>
      </w:r>
      <w:proofErr w:type="spellEnd"/>
      <w:r w:rsidRPr="009019DB">
        <w:rPr>
          <w:rFonts w:ascii="Segoe UI" w:eastAsia="Times New Roman" w:hAnsi="Segoe UI" w:cs="Segoe UI"/>
          <w:sz w:val="24"/>
          <w:szCs w:val="24"/>
          <w:rtl/>
        </w:rPr>
        <w:t xml:space="preserve"> حافظه و امیدواری با کیفیت زندگی در سالمندان استان کهگیلویه و </w:t>
      </w:r>
      <w:proofErr w:type="spellStart"/>
      <w:r w:rsidRPr="009019DB">
        <w:rPr>
          <w:rFonts w:ascii="Segoe UI" w:eastAsia="Times New Roman" w:hAnsi="Segoe UI" w:cs="Segoe UI"/>
          <w:sz w:val="24"/>
          <w:szCs w:val="24"/>
          <w:rtl/>
        </w:rPr>
        <w:t>بویراحمد</w:t>
      </w:r>
      <w:proofErr w:type="spellEnd"/>
      <w:r w:rsidRPr="009019DB">
        <w:rPr>
          <w:rFonts w:ascii="Segoe UI" w:eastAsia="Times New Roman" w:hAnsi="Segoe UI" w:cs="Segoe UI"/>
          <w:sz w:val="24"/>
          <w:szCs w:val="24"/>
          <w:rtl/>
        </w:rPr>
        <w:t xml:space="preserve"> در سال ۱۳۹۵</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 xml:space="preserve">نشریه </w:t>
      </w:r>
      <w:proofErr w:type="spellStart"/>
      <w:r w:rsidRPr="009019DB">
        <w:rPr>
          <w:rFonts w:ascii="Segoe UI" w:eastAsia="Times New Roman" w:hAnsi="Segoe UI" w:cs="Segoe UI"/>
          <w:b/>
          <w:bCs/>
          <w:sz w:val="24"/>
          <w:szCs w:val="24"/>
          <w:rtl/>
        </w:rPr>
        <w:t>سالمندشناسی</w:t>
      </w:r>
      <w:proofErr w:type="spellEnd"/>
      <w:r w:rsidRPr="009019DB">
        <w:rPr>
          <w:rFonts w:ascii="Segoe UI" w:eastAsia="Times New Roman" w:hAnsi="Segoe UI" w:cs="Segoe UI"/>
          <w:sz w:val="24"/>
          <w:szCs w:val="24"/>
          <w:rtl/>
        </w:rPr>
        <w:t>، ۱</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۲</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۱۹</w:t>
      </w:r>
      <w:r w:rsidRPr="009019DB">
        <w:rPr>
          <w:rFonts w:ascii="Segoe UI" w:eastAsia="Times New Roman" w:hAnsi="Segoe UI" w:cs="Segoe UI"/>
          <w:sz w:val="24"/>
          <w:szCs w:val="24"/>
          <w:rtl/>
        </w:rPr>
        <w:noBreakHyphen/>
        <w:t>۲۶</w:t>
      </w:r>
      <w:r w:rsidRPr="009019DB">
        <w:rPr>
          <w:rFonts w:ascii="Segoe UI" w:eastAsia="Times New Roman" w:hAnsi="Segoe UI" w:cs="Segoe UI"/>
          <w:sz w:val="24"/>
          <w:szCs w:val="24"/>
        </w:rPr>
        <w:t>.</w:t>
      </w:r>
    </w:p>
    <w:p w14:paraId="4E6FBECF" w14:textId="77777777" w:rsidR="009019DB" w:rsidRPr="009019DB" w:rsidRDefault="009019DB" w:rsidP="009019DB">
      <w:pPr>
        <w:numPr>
          <w:ilvl w:val="0"/>
          <w:numId w:val="21"/>
        </w:numPr>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tl/>
        </w:rPr>
        <w:t xml:space="preserve">هدایتی، الهام؛ مریم، حضرتی؛ مرضیه، </w:t>
      </w:r>
      <w:proofErr w:type="spellStart"/>
      <w:r w:rsidRPr="009019DB">
        <w:rPr>
          <w:rFonts w:ascii="Segoe UI" w:eastAsia="Times New Roman" w:hAnsi="Segoe UI" w:cs="Segoe UI"/>
          <w:sz w:val="24"/>
          <w:szCs w:val="24"/>
          <w:rtl/>
        </w:rPr>
        <w:t>مؤمن‌نسب</w:t>
      </w:r>
      <w:proofErr w:type="spellEnd"/>
      <w:r w:rsidRPr="009019DB">
        <w:rPr>
          <w:rFonts w:ascii="Segoe UI" w:eastAsia="Times New Roman" w:hAnsi="Segoe UI" w:cs="Segoe UI"/>
          <w:sz w:val="24"/>
          <w:szCs w:val="24"/>
          <w:rtl/>
        </w:rPr>
        <w:t xml:space="preserve">؛ حمید، شکوهی و فاطمه افکاری (۱۳۹۵). ارتباط سلامت معنوی و اضطراب در سالمندان بستری در بخش </w:t>
      </w:r>
      <w:proofErr w:type="spellStart"/>
      <w:r w:rsidRPr="009019DB">
        <w:rPr>
          <w:rFonts w:ascii="Segoe UI" w:eastAsia="Times New Roman" w:hAnsi="Segoe UI" w:cs="Segoe UI"/>
          <w:sz w:val="24"/>
          <w:szCs w:val="24"/>
          <w:rtl/>
        </w:rPr>
        <w:t>مراقبت‌های</w:t>
      </w:r>
      <w:proofErr w:type="spellEnd"/>
      <w:r w:rsidRPr="009019DB">
        <w:rPr>
          <w:rFonts w:ascii="Segoe UI" w:eastAsia="Times New Roman" w:hAnsi="Segoe UI" w:cs="Segoe UI"/>
          <w:sz w:val="24"/>
          <w:szCs w:val="24"/>
          <w:rtl/>
        </w:rPr>
        <w:t xml:space="preserve"> ویژه قلبی</w:t>
      </w:r>
      <w:r w:rsidRPr="009019DB">
        <w:rPr>
          <w:rFonts w:ascii="Segoe UI" w:eastAsia="Times New Roman" w:hAnsi="Segoe UI" w:cs="Segoe UI"/>
          <w:sz w:val="24"/>
          <w:szCs w:val="24"/>
        </w:rPr>
        <w:t>. </w:t>
      </w:r>
      <w:r w:rsidRPr="009019DB">
        <w:rPr>
          <w:rFonts w:ascii="Segoe UI" w:eastAsia="Times New Roman" w:hAnsi="Segoe UI" w:cs="Segoe UI"/>
          <w:b/>
          <w:bCs/>
          <w:sz w:val="24"/>
          <w:szCs w:val="24"/>
          <w:rtl/>
        </w:rPr>
        <w:t>سالمند</w:t>
      </w:r>
      <w:r w:rsidRPr="009019DB">
        <w:rPr>
          <w:rFonts w:ascii="Segoe UI" w:eastAsia="Times New Roman" w:hAnsi="Segoe UI" w:cs="Segoe UI"/>
          <w:sz w:val="24"/>
          <w:szCs w:val="24"/>
          <w:rtl/>
        </w:rPr>
        <w:t>، ۱۱</w:t>
      </w:r>
      <w:r w:rsidRPr="009019DB">
        <w:rPr>
          <w:rFonts w:ascii="Segoe UI" w:eastAsia="Times New Roman" w:hAnsi="Segoe UI" w:cs="Segoe UI"/>
          <w:sz w:val="24"/>
          <w:szCs w:val="24"/>
        </w:rPr>
        <w:t>(</w:t>
      </w:r>
      <w:r w:rsidRPr="009019DB">
        <w:rPr>
          <w:rFonts w:ascii="Segoe UI" w:eastAsia="Times New Roman" w:hAnsi="Segoe UI" w:cs="Segoe UI"/>
          <w:sz w:val="24"/>
          <w:szCs w:val="24"/>
          <w:rtl/>
        </w:rPr>
        <w:t>۳</w:t>
      </w:r>
      <w:r w:rsidRPr="009019DB">
        <w:rPr>
          <w:rFonts w:ascii="Segoe UI" w:eastAsia="Times New Roman" w:hAnsi="Segoe UI" w:cs="Segoe UI"/>
          <w:sz w:val="24"/>
          <w:szCs w:val="24"/>
        </w:rPr>
        <w:t>)</w:t>
      </w:r>
      <w:r w:rsidRPr="009019DB">
        <w:rPr>
          <w:rFonts w:ascii="Segoe UI" w:eastAsia="Times New Roman" w:hAnsi="Segoe UI" w:cs="Segoe UI"/>
          <w:sz w:val="24"/>
          <w:szCs w:val="24"/>
          <w:rtl/>
        </w:rPr>
        <w:t>، ۴۳۲</w:t>
      </w:r>
      <w:r w:rsidRPr="009019DB">
        <w:rPr>
          <w:rFonts w:ascii="Segoe UI" w:eastAsia="Times New Roman" w:hAnsi="Segoe UI" w:cs="Segoe UI"/>
          <w:sz w:val="24"/>
          <w:szCs w:val="24"/>
          <w:rtl/>
        </w:rPr>
        <w:noBreakHyphen/>
        <w:t>۴۳۹</w:t>
      </w:r>
      <w:r w:rsidRPr="009019DB">
        <w:rPr>
          <w:rFonts w:ascii="Segoe UI" w:eastAsia="Times New Roman" w:hAnsi="Segoe UI" w:cs="Segoe UI"/>
          <w:sz w:val="24"/>
          <w:szCs w:val="24"/>
        </w:rPr>
        <w:t>.</w:t>
      </w:r>
    </w:p>
    <w:p w14:paraId="2FF7E50A"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lastRenderedPageBreak/>
        <w:pict w14:anchorId="0BA329E0">
          <v:rect id="_x0000_i1038" style="width:0;height:.75pt" o:hralign="right" o:hrstd="t" o:hr="t" fillcolor="#a0a0a0" stroked="f"/>
        </w:pict>
      </w:r>
    </w:p>
    <w:p w14:paraId="541A824E" w14:textId="77777777" w:rsidR="009019DB" w:rsidRPr="009019DB" w:rsidRDefault="009019DB" w:rsidP="009019DB">
      <w:pPr>
        <w:spacing w:before="480" w:after="240" w:line="480" w:lineRule="atLeast"/>
        <w:outlineLvl w:val="1"/>
        <w:rPr>
          <w:rFonts w:ascii="Segoe UI" w:eastAsia="Times New Roman" w:hAnsi="Segoe UI" w:cs="Segoe UI"/>
          <w:b/>
          <w:bCs/>
          <w:sz w:val="33"/>
          <w:szCs w:val="33"/>
        </w:rPr>
      </w:pPr>
      <w:r w:rsidRPr="009019DB">
        <w:rPr>
          <w:rFonts w:ascii="Segoe UI" w:eastAsia="Times New Roman" w:hAnsi="Segoe UI" w:cs="Segoe UI"/>
          <w:b/>
          <w:bCs/>
          <w:sz w:val="33"/>
          <w:szCs w:val="33"/>
          <w:rtl/>
        </w:rPr>
        <w:t>منابع انگلیسی</w:t>
      </w:r>
    </w:p>
    <w:p w14:paraId="1805C3BA"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Abramowitz, J. S., Olatunji, B. O., &amp; Deacon, B. J. (2007). Health anxiety, hypochondriasis, and the anxiety disorders. </w:t>
      </w:r>
      <w:r w:rsidRPr="009019DB">
        <w:rPr>
          <w:rFonts w:ascii="Segoe UI" w:eastAsia="Times New Roman" w:hAnsi="Segoe UI" w:cs="Segoe UI"/>
          <w:i/>
          <w:iCs/>
          <w:sz w:val="24"/>
          <w:szCs w:val="24"/>
        </w:rPr>
        <w:t>Behavior Therapy</w:t>
      </w:r>
      <w:r w:rsidRPr="009019DB">
        <w:rPr>
          <w:rFonts w:ascii="Segoe UI" w:eastAsia="Times New Roman" w:hAnsi="Segoe UI" w:cs="Segoe UI"/>
          <w:sz w:val="24"/>
          <w:szCs w:val="24"/>
        </w:rPr>
        <w:t>, 38(1), 86–94.</w:t>
      </w:r>
    </w:p>
    <w:p w14:paraId="303284CC"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Asmundson, G. J., &amp; Taylor, S. (2020). Health anxiety: Clinical and research perspectives on hypochondriasis and related conditions. Wiley.</w:t>
      </w:r>
    </w:p>
    <w:p w14:paraId="1D1D51DD"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Amiri, S., </w:t>
      </w:r>
      <w:proofErr w:type="spellStart"/>
      <w:r w:rsidRPr="009019DB">
        <w:rPr>
          <w:rFonts w:ascii="Segoe UI" w:eastAsia="Times New Roman" w:hAnsi="Segoe UI" w:cs="Segoe UI"/>
          <w:sz w:val="24"/>
          <w:szCs w:val="24"/>
        </w:rPr>
        <w:t>Ghaffari</w:t>
      </w:r>
      <w:proofErr w:type="spellEnd"/>
      <w:r w:rsidRPr="009019DB">
        <w:rPr>
          <w:rFonts w:ascii="Segoe UI" w:eastAsia="Times New Roman" w:hAnsi="Segoe UI" w:cs="Segoe UI"/>
          <w:sz w:val="24"/>
          <w:szCs w:val="24"/>
        </w:rPr>
        <w:t xml:space="preserve">, M., &amp; </w:t>
      </w:r>
      <w:proofErr w:type="spellStart"/>
      <w:r w:rsidRPr="009019DB">
        <w:rPr>
          <w:rFonts w:ascii="Segoe UI" w:eastAsia="Times New Roman" w:hAnsi="Segoe UI" w:cs="Segoe UI"/>
          <w:sz w:val="24"/>
          <w:szCs w:val="24"/>
        </w:rPr>
        <w:t>Shafiei</w:t>
      </w:r>
      <w:proofErr w:type="spellEnd"/>
      <w:r w:rsidRPr="009019DB">
        <w:rPr>
          <w:rFonts w:ascii="Segoe UI" w:eastAsia="Times New Roman" w:hAnsi="Segoe UI" w:cs="Segoe UI"/>
          <w:sz w:val="24"/>
          <w:szCs w:val="24"/>
        </w:rPr>
        <w:t>, M. (2016). The effect of spiritual intelligence on psychological health among elderly people. </w:t>
      </w:r>
      <w:r w:rsidRPr="009019DB">
        <w:rPr>
          <w:rFonts w:ascii="Segoe UI" w:eastAsia="Times New Roman" w:hAnsi="Segoe UI" w:cs="Segoe UI"/>
          <w:i/>
          <w:iCs/>
          <w:sz w:val="24"/>
          <w:szCs w:val="24"/>
        </w:rPr>
        <w:t>Aging &amp; Mental Health</w:t>
      </w:r>
      <w:r w:rsidRPr="009019DB">
        <w:rPr>
          <w:rFonts w:ascii="Segoe UI" w:eastAsia="Times New Roman" w:hAnsi="Segoe UI" w:cs="Segoe UI"/>
          <w:sz w:val="24"/>
          <w:szCs w:val="24"/>
        </w:rPr>
        <w:t>, 20(6), 610-617.</w:t>
      </w:r>
    </w:p>
    <w:p w14:paraId="08DA5744"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Amram, Y. (2005). Intelligence Beyond IQ: The contribution of emotional and spiritual intelligences to effective business leadership. </w:t>
      </w:r>
      <w:r w:rsidRPr="009019DB">
        <w:rPr>
          <w:rFonts w:ascii="Segoe UI" w:eastAsia="Times New Roman" w:hAnsi="Segoe UI" w:cs="Segoe UI"/>
          <w:i/>
          <w:iCs/>
          <w:sz w:val="24"/>
          <w:szCs w:val="24"/>
        </w:rPr>
        <w:t>Institute of Transpersonal Psychology</w:t>
      </w:r>
      <w:r w:rsidRPr="009019DB">
        <w:rPr>
          <w:rFonts w:ascii="Segoe UI" w:eastAsia="Times New Roman" w:hAnsi="Segoe UI" w:cs="Segoe UI"/>
          <w:sz w:val="24"/>
          <w:szCs w:val="24"/>
        </w:rPr>
        <w:t>, 17, 35-9.</w:t>
      </w:r>
    </w:p>
    <w:p w14:paraId="3B528639"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Balsamo, M., </w:t>
      </w:r>
      <w:proofErr w:type="spellStart"/>
      <w:r w:rsidRPr="009019DB">
        <w:rPr>
          <w:rFonts w:ascii="Segoe UI" w:eastAsia="Times New Roman" w:hAnsi="Segoe UI" w:cs="Segoe UI"/>
          <w:sz w:val="24"/>
          <w:szCs w:val="24"/>
        </w:rPr>
        <w:t>Cataldi</w:t>
      </w:r>
      <w:proofErr w:type="spellEnd"/>
      <w:r w:rsidRPr="009019DB">
        <w:rPr>
          <w:rFonts w:ascii="Segoe UI" w:eastAsia="Times New Roman" w:hAnsi="Segoe UI" w:cs="Segoe UI"/>
          <w:sz w:val="24"/>
          <w:szCs w:val="24"/>
        </w:rPr>
        <w:t xml:space="preserve">, F., Carlucci, L., </w:t>
      </w:r>
      <w:proofErr w:type="spellStart"/>
      <w:r w:rsidRPr="009019DB">
        <w:rPr>
          <w:rFonts w:ascii="Segoe UI" w:eastAsia="Times New Roman" w:hAnsi="Segoe UI" w:cs="Segoe UI"/>
          <w:sz w:val="24"/>
          <w:szCs w:val="24"/>
        </w:rPr>
        <w:t>Padulo</w:t>
      </w:r>
      <w:proofErr w:type="spellEnd"/>
      <w:r w:rsidRPr="009019DB">
        <w:rPr>
          <w:rFonts w:ascii="Segoe UI" w:eastAsia="Times New Roman" w:hAnsi="Segoe UI" w:cs="Segoe UI"/>
          <w:sz w:val="24"/>
          <w:szCs w:val="24"/>
        </w:rPr>
        <w:t>, C., &amp; Fairfield, B. (2018). Assessment of late-life depression via self-report measures: a review. </w:t>
      </w:r>
      <w:r w:rsidRPr="009019DB">
        <w:rPr>
          <w:rFonts w:ascii="Segoe UI" w:eastAsia="Times New Roman" w:hAnsi="Segoe UI" w:cs="Segoe UI"/>
          <w:i/>
          <w:iCs/>
          <w:sz w:val="24"/>
          <w:szCs w:val="24"/>
        </w:rPr>
        <w:t>Clinical Interventions in Aging</w:t>
      </w:r>
      <w:r w:rsidRPr="009019DB">
        <w:rPr>
          <w:rFonts w:ascii="Segoe UI" w:eastAsia="Times New Roman" w:hAnsi="Segoe UI" w:cs="Segoe UI"/>
          <w:sz w:val="24"/>
          <w:szCs w:val="24"/>
        </w:rPr>
        <w:t>, 13, 2021.</w:t>
      </w:r>
    </w:p>
    <w:p w14:paraId="67F40D39"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Chlan</w:t>
      </w:r>
      <w:proofErr w:type="spellEnd"/>
      <w:r w:rsidRPr="009019DB">
        <w:rPr>
          <w:rFonts w:ascii="Segoe UI" w:eastAsia="Times New Roman" w:hAnsi="Segoe UI" w:cs="Segoe UI"/>
          <w:sz w:val="24"/>
          <w:szCs w:val="24"/>
        </w:rPr>
        <w:t xml:space="preserve">, K.M., </w:t>
      </w:r>
      <w:proofErr w:type="spellStart"/>
      <w:r w:rsidRPr="009019DB">
        <w:rPr>
          <w:rFonts w:ascii="Segoe UI" w:eastAsia="Times New Roman" w:hAnsi="Segoe UI" w:cs="Segoe UI"/>
          <w:sz w:val="24"/>
          <w:szCs w:val="24"/>
        </w:rPr>
        <w:t>Zebracki</w:t>
      </w:r>
      <w:proofErr w:type="spellEnd"/>
      <w:r w:rsidRPr="009019DB">
        <w:rPr>
          <w:rFonts w:ascii="Segoe UI" w:eastAsia="Times New Roman" w:hAnsi="Segoe UI" w:cs="Segoe UI"/>
          <w:sz w:val="24"/>
          <w:szCs w:val="24"/>
        </w:rPr>
        <w:t>, K., &amp; Vogel, L.C. (2010). Spirituality and life satisfaction in adults with pediatric-onset spinal cord injury. Retrieved from ...</w:t>
      </w:r>
    </w:p>
    <w:p w14:paraId="18AC3FB7"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El Malky, M., </w:t>
      </w:r>
      <w:proofErr w:type="spellStart"/>
      <w:r w:rsidRPr="009019DB">
        <w:rPr>
          <w:rFonts w:ascii="Segoe UI" w:eastAsia="Times New Roman" w:hAnsi="Segoe UI" w:cs="Segoe UI"/>
          <w:sz w:val="24"/>
          <w:szCs w:val="24"/>
        </w:rPr>
        <w:t>Atia</w:t>
      </w:r>
      <w:proofErr w:type="spellEnd"/>
      <w:r w:rsidRPr="009019DB">
        <w:rPr>
          <w:rFonts w:ascii="Segoe UI" w:eastAsia="Times New Roman" w:hAnsi="Segoe UI" w:cs="Segoe UI"/>
          <w:sz w:val="24"/>
          <w:szCs w:val="24"/>
        </w:rPr>
        <w:t>, M., &amp; El-</w:t>
      </w:r>
      <w:proofErr w:type="spellStart"/>
      <w:r w:rsidRPr="009019DB">
        <w:rPr>
          <w:rFonts w:ascii="Segoe UI" w:eastAsia="Times New Roman" w:hAnsi="Segoe UI" w:cs="Segoe UI"/>
          <w:sz w:val="24"/>
          <w:szCs w:val="24"/>
        </w:rPr>
        <w:t>Amrosy</w:t>
      </w:r>
      <w:proofErr w:type="spellEnd"/>
      <w:r w:rsidRPr="009019DB">
        <w:rPr>
          <w:rFonts w:ascii="Segoe UI" w:eastAsia="Times New Roman" w:hAnsi="Segoe UI" w:cs="Segoe UI"/>
          <w:sz w:val="24"/>
          <w:szCs w:val="24"/>
        </w:rPr>
        <w:t xml:space="preserve">, S. (2015). The Effectiveness of Stress Management </w:t>
      </w:r>
      <w:proofErr w:type="spellStart"/>
      <w:r w:rsidRPr="009019DB">
        <w:rPr>
          <w:rFonts w:ascii="Segoe UI" w:eastAsia="Times New Roman" w:hAnsi="Segoe UI" w:cs="Segoe UI"/>
          <w:sz w:val="24"/>
          <w:szCs w:val="24"/>
        </w:rPr>
        <w:t>Programme</w:t>
      </w:r>
      <w:proofErr w:type="spellEnd"/>
      <w:r w:rsidRPr="009019DB">
        <w:rPr>
          <w:rFonts w:ascii="Segoe UI" w:eastAsia="Times New Roman" w:hAnsi="Segoe UI" w:cs="Segoe UI"/>
          <w:sz w:val="24"/>
          <w:szCs w:val="24"/>
        </w:rPr>
        <w:t xml:space="preserve"> on Depression, Stress and Anxiety of Depressed Patients. </w:t>
      </w:r>
      <w:r w:rsidRPr="009019DB">
        <w:rPr>
          <w:rFonts w:ascii="Segoe UI" w:eastAsia="Times New Roman" w:hAnsi="Segoe UI" w:cs="Segoe UI"/>
          <w:i/>
          <w:iCs/>
          <w:sz w:val="24"/>
          <w:szCs w:val="24"/>
        </w:rPr>
        <w:t>Journal of Nursing Science</w:t>
      </w:r>
      <w:r w:rsidRPr="009019DB">
        <w:rPr>
          <w:rFonts w:ascii="Segoe UI" w:eastAsia="Times New Roman" w:hAnsi="Segoe UI" w:cs="Segoe UI"/>
          <w:sz w:val="24"/>
          <w:szCs w:val="24"/>
        </w:rPr>
        <w:t>, 1(2), 15-24.</w:t>
      </w:r>
    </w:p>
    <w:p w14:paraId="23151A90"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Engel, G. L. (1977). The need for a new medical model: A challenge for biomedicine. </w:t>
      </w:r>
      <w:r w:rsidRPr="009019DB">
        <w:rPr>
          <w:rFonts w:ascii="Segoe UI" w:eastAsia="Times New Roman" w:hAnsi="Segoe UI" w:cs="Segoe UI"/>
          <w:i/>
          <w:iCs/>
          <w:sz w:val="24"/>
          <w:szCs w:val="24"/>
        </w:rPr>
        <w:t>Science</w:t>
      </w:r>
      <w:r w:rsidRPr="009019DB">
        <w:rPr>
          <w:rFonts w:ascii="Segoe UI" w:eastAsia="Times New Roman" w:hAnsi="Segoe UI" w:cs="Segoe UI"/>
          <w:sz w:val="24"/>
          <w:szCs w:val="24"/>
        </w:rPr>
        <w:t>, 196(4286), 129-136.</w:t>
      </w:r>
    </w:p>
    <w:p w14:paraId="7BA8B9EF"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Fischer, M., LeBlanc, S. J., &amp; </w:t>
      </w:r>
      <w:proofErr w:type="spellStart"/>
      <w:r w:rsidRPr="009019DB">
        <w:rPr>
          <w:rFonts w:ascii="Segoe UI" w:eastAsia="Times New Roman" w:hAnsi="Segoe UI" w:cs="Segoe UI"/>
          <w:sz w:val="24"/>
          <w:szCs w:val="24"/>
        </w:rPr>
        <w:t>Slavich</w:t>
      </w:r>
      <w:proofErr w:type="spellEnd"/>
      <w:r w:rsidRPr="009019DB">
        <w:rPr>
          <w:rFonts w:ascii="Segoe UI" w:eastAsia="Times New Roman" w:hAnsi="Segoe UI" w:cs="Segoe UI"/>
          <w:sz w:val="24"/>
          <w:szCs w:val="24"/>
        </w:rPr>
        <w:t>, G. M. (2019). Social support, stress, and health in aging populations. </w:t>
      </w:r>
      <w:r w:rsidRPr="009019DB">
        <w:rPr>
          <w:rFonts w:ascii="Segoe UI" w:eastAsia="Times New Roman" w:hAnsi="Segoe UI" w:cs="Segoe UI"/>
          <w:i/>
          <w:iCs/>
          <w:sz w:val="24"/>
          <w:szCs w:val="24"/>
        </w:rPr>
        <w:t>Journal of Aging and Health</w:t>
      </w:r>
      <w:r w:rsidRPr="009019DB">
        <w:rPr>
          <w:rFonts w:ascii="Segoe UI" w:eastAsia="Times New Roman" w:hAnsi="Segoe UI" w:cs="Segoe UI"/>
          <w:sz w:val="24"/>
          <w:szCs w:val="24"/>
        </w:rPr>
        <w:t>, 31(3), 465-489.</w:t>
      </w:r>
    </w:p>
    <w:p w14:paraId="12F20BCD"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Freud, S. (1920). </w:t>
      </w:r>
      <w:r w:rsidRPr="009019DB">
        <w:rPr>
          <w:rFonts w:ascii="Segoe UI" w:eastAsia="Times New Roman" w:hAnsi="Segoe UI" w:cs="Segoe UI"/>
          <w:i/>
          <w:iCs/>
          <w:sz w:val="24"/>
          <w:szCs w:val="24"/>
        </w:rPr>
        <w:t>Beyond the Pleasure Principle</w:t>
      </w:r>
      <w:r w:rsidRPr="009019DB">
        <w:rPr>
          <w:rFonts w:ascii="Segoe UI" w:eastAsia="Times New Roman" w:hAnsi="Segoe UI" w:cs="Segoe UI"/>
          <w:sz w:val="24"/>
          <w:szCs w:val="24"/>
        </w:rPr>
        <w:t>. London: Hogarth Press.</w:t>
      </w:r>
    </w:p>
    <w:p w14:paraId="6ABB6241"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Fortner, B. V., &amp; </w:t>
      </w:r>
      <w:proofErr w:type="spellStart"/>
      <w:r w:rsidRPr="009019DB">
        <w:rPr>
          <w:rFonts w:ascii="Segoe UI" w:eastAsia="Times New Roman" w:hAnsi="Segoe UI" w:cs="Segoe UI"/>
          <w:sz w:val="24"/>
          <w:szCs w:val="24"/>
        </w:rPr>
        <w:t>Neimeyer</w:t>
      </w:r>
      <w:proofErr w:type="spellEnd"/>
      <w:r w:rsidRPr="009019DB">
        <w:rPr>
          <w:rFonts w:ascii="Segoe UI" w:eastAsia="Times New Roman" w:hAnsi="Segoe UI" w:cs="Segoe UI"/>
          <w:sz w:val="24"/>
          <w:szCs w:val="24"/>
        </w:rPr>
        <w:t>, R. A. (1999). Death anxiety in older adults: A quantitative review. </w:t>
      </w:r>
      <w:r w:rsidRPr="009019DB">
        <w:rPr>
          <w:rFonts w:ascii="Segoe UI" w:eastAsia="Times New Roman" w:hAnsi="Segoe UI" w:cs="Segoe UI"/>
          <w:i/>
          <w:iCs/>
          <w:sz w:val="24"/>
          <w:szCs w:val="24"/>
        </w:rPr>
        <w:t>Death Studies</w:t>
      </w:r>
      <w:r w:rsidRPr="009019DB">
        <w:rPr>
          <w:rFonts w:ascii="Segoe UI" w:eastAsia="Times New Roman" w:hAnsi="Segoe UI" w:cs="Segoe UI"/>
          <w:sz w:val="24"/>
          <w:szCs w:val="24"/>
        </w:rPr>
        <w:t>, 23(5), 387-411.</w:t>
      </w:r>
    </w:p>
    <w:p w14:paraId="31B54CF4"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Greenberg, J., Solomon, S., &amp; </w:t>
      </w:r>
      <w:proofErr w:type="spellStart"/>
      <w:r w:rsidRPr="009019DB">
        <w:rPr>
          <w:rFonts w:ascii="Segoe UI" w:eastAsia="Times New Roman" w:hAnsi="Segoe UI" w:cs="Segoe UI"/>
          <w:sz w:val="24"/>
          <w:szCs w:val="24"/>
        </w:rPr>
        <w:t>Pyszczynski</w:t>
      </w:r>
      <w:proofErr w:type="spellEnd"/>
      <w:r w:rsidRPr="009019DB">
        <w:rPr>
          <w:rFonts w:ascii="Segoe UI" w:eastAsia="Times New Roman" w:hAnsi="Segoe UI" w:cs="Segoe UI"/>
          <w:sz w:val="24"/>
          <w:szCs w:val="24"/>
        </w:rPr>
        <w:t>, T. (1986). Terror management theory of self-esteem and cultural worldviews: Empirical assessments and conceptual refinements. </w:t>
      </w:r>
      <w:r w:rsidRPr="009019DB">
        <w:rPr>
          <w:rFonts w:ascii="Segoe UI" w:eastAsia="Times New Roman" w:hAnsi="Segoe UI" w:cs="Segoe UI"/>
          <w:i/>
          <w:iCs/>
          <w:sz w:val="24"/>
          <w:szCs w:val="24"/>
        </w:rPr>
        <w:t>Advances in Experimental Social Psychology</w:t>
      </w:r>
      <w:r w:rsidRPr="009019DB">
        <w:rPr>
          <w:rFonts w:ascii="Segoe UI" w:eastAsia="Times New Roman" w:hAnsi="Segoe UI" w:cs="Segoe UI"/>
          <w:sz w:val="24"/>
          <w:szCs w:val="24"/>
        </w:rPr>
        <w:t>, 29, 61-139.</w:t>
      </w:r>
    </w:p>
    <w:p w14:paraId="1355F15A"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Gonen</w:t>
      </w:r>
      <w:proofErr w:type="spellEnd"/>
      <w:r w:rsidRPr="009019DB">
        <w:rPr>
          <w:rFonts w:ascii="Segoe UI" w:eastAsia="Times New Roman" w:hAnsi="Segoe UI" w:cs="Segoe UI"/>
          <w:sz w:val="24"/>
          <w:szCs w:val="24"/>
        </w:rPr>
        <w:t xml:space="preserve">, G., </w:t>
      </w:r>
      <w:proofErr w:type="spellStart"/>
      <w:r w:rsidRPr="009019DB">
        <w:rPr>
          <w:rFonts w:ascii="Segoe UI" w:eastAsia="Times New Roman" w:hAnsi="Segoe UI" w:cs="Segoe UI"/>
          <w:sz w:val="24"/>
          <w:szCs w:val="24"/>
        </w:rPr>
        <w:t>Kaymak</w:t>
      </w:r>
      <w:proofErr w:type="spellEnd"/>
      <w:r w:rsidRPr="009019DB">
        <w:rPr>
          <w:rFonts w:ascii="Segoe UI" w:eastAsia="Times New Roman" w:hAnsi="Segoe UI" w:cs="Segoe UI"/>
          <w:sz w:val="24"/>
          <w:szCs w:val="24"/>
        </w:rPr>
        <w:t xml:space="preserve">, S.U., </w:t>
      </w:r>
      <w:proofErr w:type="spellStart"/>
      <w:r w:rsidRPr="009019DB">
        <w:rPr>
          <w:rFonts w:ascii="Segoe UI" w:eastAsia="Times New Roman" w:hAnsi="Segoe UI" w:cs="Segoe UI"/>
          <w:sz w:val="24"/>
          <w:szCs w:val="24"/>
        </w:rPr>
        <w:t>Cankurtaran</w:t>
      </w:r>
      <w:proofErr w:type="spellEnd"/>
      <w:r w:rsidRPr="009019DB">
        <w:rPr>
          <w:rFonts w:ascii="Segoe UI" w:eastAsia="Times New Roman" w:hAnsi="Segoe UI" w:cs="Segoe UI"/>
          <w:sz w:val="24"/>
          <w:szCs w:val="24"/>
        </w:rPr>
        <w:t xml:space="preserve">, E.S., </w:t>
      </w:r>
      <w:proofErr w:type="spellStart"/>
      <w:r w:rsidRPr="009019DB">
        <w:rPr>
          <w:rFonts w:ascii="Segoe UI" w:eastAsia="Times New Roman" w:hAnsi="Segoe UI" w:cs="Segoe UI"/>
          <w:sz w:val="24"/>
          <w:szCs w:val="24"/>
        </w:rPr>
        <w:t>Karslioglu</w:t>
      </w:r>
      <w:proofErr w:type="spellEnd"/>
      <w:r w:rsidRPr="009019DB">
        <w:rPr>
          <w:rFonts w:ascii="Segoe UI" w:eastAsia="Times New Roman" w:hAnsi="Segoe UI" w:cs="Segoe UI"/>
          <w:sz w:val="24"/>
          <w:szCs w:val="24"/>
        </w:rPr>
        <w:t xml:space="preserve">, E.H., </w:t>
      </w:r>
      <w:proofErr w:type="spellStart"/>
      <w:r w:rsidRPr="009019DB">
        <w:rPr>
          <w:rFonts w:ascii="Segoe UI" w:eastAsia="Times New Roman" w:hAnsi="Segoe UI" w:cs="Segoe UI"/>
          <w:sz w:val="24"/>
          <w:szCs w:val="24"/>
        </w:rPr>
        <w:t>Ozalp</w:t>
      </w:r>
      <w:proofErr w:type="spellEnd"/>
      <w:r w:rsidRPr="009019DB">
        <w:rPr>
          <w:rFonts w:ascii="Segoe UI" w:eastAsia="Times New Roman" w:hAnsi="Segoe UI" w:cs="Segoe UI"/>
          <w:sz w:val="24"/>
          <w:szCs w:val="24"/>
        </w:rPr>
        <w:t xml:space="preserve">, E., &amp; </w:t>
      </w:r>
      <w:proofErr w:type="spellStart"/>
      <w:r w:rsidRPr="009019DB">
        <w:rPr>
          <w:rFonts w:ascii="Segoe UI" w:eastAsia="Times New Roman" w:hAnsi="Segoe UI" w:cs="Segoe UI"/>
          <w:sz w:val="24"/>
          <w:szCs w:val="24"/>
        </w:rPr>
        <w:t>Soygur</w:t>
      </w:r>
      <w:proofErr w:type="spellEnd"/>
      <w:r w:rsidRPr="009019DB">
        <w:rPr>
          <w:rFonts w:ascii="Segoe UI" w:eastAsia="Times New Roman" w:hAnsi="Segoe UI" w:cs="Segoe UI"/>
          <w:sz w:val="24"/>
          <w:szCs w:val="24"/>
        </w:rPr>
        <w:t>, H. (2012). The factors contributing to death anxiety in cancer patients. </w:t>
      </w:r>
      <w:r w:rsidRPr="009019DB">
        <w:rPr>
          <w:rFonts w:ascii="Segoe UI" w:eastAsia="Times New Roman" w:hAnsi="Segoe UI" w:cs="Segoe UI"/>
          <w:i/>
          <w:iCs/>
          <w:sz w:val="24"/>
          <w:szCs w:val="24"/>
        </w:rPr>
        <w:t>Journal of Psychosocial Oncology</w:t>
      </w:r>
      <w:r w:rsidRPr="009019DB">
        <w:rPr>
          <w:rFonts w:ascii="Segoe UI" w:eastAsia="Times New Roman" w:hAnsi="Segoe UI" w:cs="Segoe UI"/>
          <w:sz w:val="24"/>
          <w:szCs w:val="24"/>
        </w:rPr>
        <w:t>, 30(3), 347-58.</w:t>
      </w:r>
    </w:p>
    <w:p w14:paraId="6318D2D3"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Harding, R., et al. (2005). The prevalence and burden of symptoms amongst cancer patients attending a palliative care day </w:t>
      </w:r>
      <w:proofErr w:type="spellStart"/>
      <w:r w:rsidRPr="009019DB">
        <w:rPr>
          <w:rFonts w:ascii="Segoe UI" w:eastAsia="Times New Roman" w:hAnsi="Segoe UI" w:cs="Segoe UI"/>
          <w:sz w:val="24"/>
          <w:szCs w:val="24"/>
        </w:rPr>
        <w:t>centre</w:t>
      </w:r>
      <w:proofErr w:type="spellEnd"/>
      <w:r w:rsidRPr="009019DB">
        <w:rPr>
          <w:rFonts w:ascii="Segoe UI" w:eastAsia="Times New Roman" w:hAnsi="Segoe UI" w:cs="Segoe UI"/>
          <w:sz w:val="24"/>
          <w:szCs w:val="24"/>
        </w:rPr>
        <w:t>. </w:t>
      </w:r>
      <w:r w:rsidRPr="009019DB">
        <w:rPr>
          <w:rFonts w:ascii="Segoe UI" w:eastAsia="Times New Roman" w:hAnsi="Segoe UI" w:cs="Segoe UI"/>
          <w:i/>
          <w:iCs/>
          <w:sz w:val="24"/>
          <w:szCs w:val="24"/>
        </w:rPr>
        <w:t>Palliative Medicine</w:t>
      </w:r>
      <w:r w:rsidRPr="009019DB">
        <w:rPr>
          <w:rFonts w:ascii="Segoe UI" w:eastAsia="Times New Roman" w:hAnsi="Segoe UI" w:cs="Segoe UI"/>
          <w:sz w:val="24"/>
          <w:szCs w:val="24"/>
        </w:rPr>
        <w:t>, 19(6), 556-562.</w:t>
      </w:r>
    </w:p>
    <w:p w14:paraId="4A5CCD48"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Jain, M., &amp; Purohit, P. (2006). Spiritual intelligence: A contemporary concern about the living conditions of the elderly. </w:t>
      </w:r>
      <w:r w:rsidRPr="009019DB">
        <w:rPr>
          <w:rFonts w:ascii="Segoe UI" w:eastAsia="Times New Roman" w:hAnsi="Segoe UI" w:cs="Segoe UI"/>
          <w:i/>
          <w:iCs/>
          <w:sz w:val="24"/>
          <w:szCs w:val="24"/>
        </w:rPr>
        <w:t>Indian Journal of Psychology</w:t>
      </w:r>
      <w:r w:rsidRPr="009019DB">
        <w:rPr>
          <w:rFonts w:ascii="Segoe UI" w:eastAsia="Times New Roman" w:hAnsi="Segoe UI" w:cs="Segoe UI"/>
          <w:sz w:val="24"/>
          <w:szCs w:val="24"/>
        </w:rPr>
        <w:t>, 81(1-2), 60-65.</w:t>
      </w:r>
    </w:p>
    <w:p w14:paraId="653C1AD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King, D. B., &amp; </w:t>
      </w:r>
      <w:proofErr w:type="spellStart"/>
      <w:r w:rsidRPr="009019DB">
        <w:rPr>
          <w:rFonts w:ascii="Segoe UI" w:eastAsia="Times New Roman" w:hAnsi="Segoe UI" w:cs="Segoe UI"/>
          <w:sz w:val="24"/>
          <w:szCs w:val="24"/>
        </w:rPr>
        <w:t>DeCicco</w:t>
      </w:r>
      <w:proofErr w:type="spellEnd"/>
      <w:r w:rsidRPr="009019DB">
        <w:rPr>
          <w:rFonts w:ascii="Segoe UI" w:eastAsia="Times New Roman" w:hAnsi="Segoe UI" w:cs="Segoe UI"/>
          <w:sz w:val="24"/>
          <w:szCs w:val="24"/>
        </w:rPr>
        <w:t>, T. L. (2009). A viable model and self-report measure of spiritual intelligence. </w:t>
      </w:r>
      <w:r w:rsidRPr="009019DB">
        <w:rPr>
          <w:rFonts w:ascii="Segoe UI" w:eastAsia="Times New Roman" w:hAnsi="Segoe UI" w:cs="Segoe UI"/>
          <w:i/>
          <w:iCs/>
          <w:sz w:val="24"/>
          <w:szCs w:val="24"/>
        </w:rPr>
        <w:t>International Journal of Transpersonal Studies</w:t>
      </w:r>
      <w:r w:rsidRPr="009019DB">
        <w:rPr>
          <w:rFonts w:ascii="Segoe UI" w:eastAsia="Times New Roman" w:hAnsi="Segoe UI" w:cs="Segoe UI"/>
          <w:sz w:val="24"/>
          <w:szCs w:val="24"/>
        </w:rPr>
        <w:t>, 28, 68-85.</w:t>
      </w:r>
    </w:p>
    <w:p w14:paraId="4DDDD80F"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Khaleghkhah</w:t>
      </w:r>
      <w:proofErr w:type="spellEnd"/>
      <w:r w:rsidRPr="009019DB">
        <w:rPr>
          <w:rFonts w:ascii="Segoe UI" w:eastAsia="Times New Roman" w:hAnsi="Segoe UI" w:cs="Segoe UI"/>
          <w:sz w:val="24"/>
          <w:szCs w:val="24"/>
        </w:rPr>
        <w:t xml:space="preserve">, A., </w:t>
      </w:r>
      <w:proofErr w:type="spellStart"/>
      <w:r w:rsidRPr="009019DB">
        <w:rPr>
          <w:rFonts w:ascii="Segoe UI" w:eastAsia="Times New Roman" w:hAnsi="Segoe UI" w:cs="Segoe UI"/>
          <w:sz w:val="24"/>
          <w:szCs w:val="24"/>
        </w:rPr>
        <w:t>Babaei</w:t>
      </w:r>
      <w:proofErr w:type="spellEnd"/>
      <w:r w:rsidRPr="009019DB">
        <w:rPr>
          <w:rFonts w:ascii="Segoe UI" w:eastAsia="Times New Roman" w:hAnsi="Segoe UI" w:cs="Segoe UI"/>
          <w:sz w:val="24"/>
          <w:szCs w:val="24"/>
        </w:rPr>
        <w:t xml:space="preserve">, &amp; </w:t>
      </w:r>
      <w:proofErr w:type="spellStart"/>
      <w:r w:rsidRPr="009019DB">
        <w:rPr>
          <w:rFonts w:ascii="Segoe UI" w:eastAsia="Times New Roman" w:hAnsi="Segoe UI" w:cs="Segoe UI"/>
          <w:sz w:val="24"/>
          <w:szCs w:val="24"/>
        </w:rPr>
        <w:t>Menghari</w:t>
      </w:r>
      <w:proofErr w:type="spellEnd"/>
      <w:r w:rsidRPr="009019DB">
        <w:rPr>
          <w:rFonts w:ascii="Segoe UI" w:eastAsia="Times New Roman" w:hAnsi="Segoe UI" w:cs="Segoe UI"/>
          <w:sz w:val="24"/>
          <w:szCs w:val="24"/>
        </w:rPr>
        <w:t>, M. (2016). The relationship between religious attitude, spiritual intelligence and anxiety among medical students. </w:t>
      </w:r>
      <w:r w:rsidRPr="009019DB">
        <w:rPr>
          <w:rFonts w:ascii="Segoe UI" w:eastAsia="Times New Roman" w:hAnsi="Segoe UI" w:cs="Segoe UI"/>
          <w:i/>
          <w:iCs/>
          <w:sz w:val="24"/>
          <w:szCs w:val="24"/>
        </w:rPr>
        <w:t>J Research Health</w:t>
      </w:r>
      <w:r w:rsidRPr="009019DB">
        <w:rPr>
          <w:rFonts w:ascii="Segoe UI" w:eastAsia="Times New Roman" w:hAnsi="Segoe UI" w:cs="Segoe UI"/>
          <w:sz w:val="24"/>
          <w:szCs w:val="24"/>
        </w:rPr>
        <w:t>, 6(4), 397-404.</w:t>
      </w:r>
    </w:p>
    <w:p w14:paraId="52B6954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Levin, J., Chatters, L. M., &amp; Taylor, R. J. (2011). Theory in religion, aging, and health: An overview. </w:t>
      </w:r>
      <w:r w:rsidRPr="009019DB">
        <w:rPr>
          <w:rFonts w:ascii="Segoe UI" w:eastAsia="Times New Roman" w:hAnsi="Segoe UI" w:cs="Segoe UI"/>
          <w:i/>
          <w:iCs/>
          <w:sz w:val="24"/>
          <w:szCs w:val="24"/>
        </w:rPr>
        <w:t>Journal of Religion and Health</w:t>
      </w:r>
      <w:r w:rsidRPr="009019DB">
        <w:rPr>
          <w:rFonts w:ascii="Segoe UI" w:eastAsia="Times New Roman" w:hAnsi="Segoe UI" w:cs="Segoe UI"/>
          <w:sz w:val="24"/>
          <w:szCs w:val="24"/>
        </w:rPr>
        <w:t>, 50(2), 389-406.</w:t>
      </w:r>
    </w:p>
    <w:p w14:paraId="4188EEB3"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Missler</w:t>
      </w:r>
      <w:proofErr w:type="spellEnd"/>
      <w:r w:rsidRPr="009019DB">
        <w:rPr>
          <w:rFonts w:ascii="Segoe UI" w:eastAsia="Times New Roman" w:hAnsi="Segoe UI" w:cs="Segoe UI"/>
          <w:sz w:val="24"/>
          <w:szCs w:val="24"/>
        </w:rPr>
        <w:t xml:space="preserve">, M., Stroebe, M., </w:t>
      </w:r>
      <w:proofErr w:type="spellStart"/>
      <w:r w:rsidRPr="009019DB">
        <w:rPr>
          <w:rFonts w:ascii="Segoe UI" w:eastAsia="Times New Roman" w:hAnsi="Segoe UI" w:cs="Segoe UI"/>
          <w:sz w:val="24"/>
          <w:szCs w:val="24"/>
        </w:rPr>
        <w:t>Geurtsen</w:t>
      </w:r>
      <w:proofErr w:type="spellEnd"/>
      <w:r w:rsidRPr="009019DB">
        <w:rPr>
          <w:rFonts w:ascii="Segoe UI" w:eastAsia="Times New Roman" w:hAnsi="Segoe UI" w:cs="Segoe UI"/>
          <w:sz w:val="24"/>
          <w:szCs w:val="24"/>
        </w:rPr>
        <w:t xml:space="preserve">, L., </w:t>
      </w:r>
      <w:proofErr w:type="spellStart"/>
      <w:r w:rsidRPr="009019DB">
        <w:rPr>
          <w:rFonts w:ascii="Segoe UI" w:eastAsia="Times New Roman" w:hAnsi="Segoe UI" w:cs="Segoe UI"/>
          <w:sz w:val="24"/>
          <w:szCs w:val="24"/>
        </w:rPr>
        <w:t>Mastenbroek</w:t>
      </w:r>
      <w:proofErr w:type="spellEnd"/>
      <w:r w:rsidRPr="009019DB">
        <w:rPr>
          <w:rFonts w:ascii="Segoe UI" w:eastAsia="Times New Roman" w:hAnsi="Segoe UI" w:cs="Segoe UI"/>
          <w:sz w:val="24"/>
          <w:szCs w:val="24"/>
        </w:rPr>
        <w:t xml:space="preserve">, M., </w:t>
      </w:r>
      <w:proofErr w:type="spellStart"/>
      <w:r w:rsidRPr="009019DB">
        <w:rPr>
          <w:rFonts w:ascii="Segoe UI" w:eastAsia="Times New Roman" w:hAnsi="Segoe UI" w:cs="Segoe UI"/>
          <w:sz w:val="24"/>
          <w:szCs w:val="24"/>
        </w:rPr>
        <w:t>Chmoun</w:t>
      </w:r>
      <w:proofErr w:type="spellEnd"/>
      <w:r w:rsidRPr="009019DB">
        <w:rPr>
          <w:rFonts w:ascii="Segoe UI" w:eastAsia="Times New Roman" w:hAnsi="Segoe UI" w:cs="Segoe UI"/>
          <w:sz w:val="24"/>
          <w:szCs w:val="24"/>
        </w:rPr>
        <w:t xml:space="preserve">, S., &amp; Van Der </w:t>
      </w:r>
      <w:proofErr w:type="spellStart"/>
      <w:r w:rsidRPr="009019DB">
        <w:rPr>
          <w:rFonts w:ascii="Segoe UI" w:eastAsia="Times New Roman" w:hAnsi="Segoe UI" w:cs="Segoe UI"/>
          <w:sz w:val="24"/>
          <w:szCs w:val="24"/>
        </w:rPr>
        <w:t>Houwen</w:t>
      </w:r>
      <w:proofErr w:type="spellEnd"/>
      <w:r w:rsidRPr="009019DB">
        <w:rPr>
          <w:rFonts w:ascii="Segoe UI" w:eastAsia="Times New Roman" w:hAnsi="Segoe UI" w:cs="Segoe UI"/>
          <w:sz w:val="24"/>
          <w:szCs w:val="24"/>
        </w:rPr>
        <w:t>, K. (2012). Exploring death anxiety among elderly people: A literature review and empirical investigation. </w:t>
      </w:r>
      <w:r w:rsidRPr="009019DB">
        <w:rPr>
          <w:rFonts w:ascii="Segoe UI" w:eastAsia="Times New Roman" w:hAnsi="Segoe UI" w:cs="Segoe UI"/>
          <w:i/>
          <w:iCs/>
          <w:sz w:val="24"/>
          <w:szCs w:val="24"/>
        </w:rPr>
        <w:t>OMEGA</w:t>
      </w:r>
      <w:r w:rsidRPr="009019DB">
        <w:rPr>
          <w:rFonts w:ascii="Segoe UI" w:eastAsia="Times New Roman" w:hAnsi="Segoe UI" w:cs="Segoe UI"/>
          <w:i/>
          <w:iCs/>
          <w:sz w:val="24"/>
          <w:szCs w:val="24"/>
        </w:rPr>
        <w:noBreakHyphen/>
        <w:t>Journal of Death and Dying</w:t>
      </w:r>
      <w:r w:rsidRPr="009019DB">
        <w:rPr>
          <w:rFonts w:ascii="Segoe UI" w:eastAsia="Times New Roman" w:hAnsi="Segoe UI" w:cs="Segoe UI"/>
          <w:sz w:val="24"/>
          <w:szCs w:val="24"/>
        </w:rPr>
        <w:t>, 64(4), 357-79.</w:t>
      </w:r>
    </w:p>
    <w:p w14:paraId="3D3A2E2E"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McMullen, B. (2003). Spiritual intelligence. </w:t>
      </w:r>
      <w:hyperlink r:id="rId6" w:tgtFrame="_blank" w:history="1">
        <w:r w:rsidRPr="009019DB">
          <w:rPr>
            <w:rFonts w:ascii="Segoe UI" w:eastAsia="Times New Roman" w:hAnsi="Segoe UI" w:cs="Segoe UI"/>
            <w:sz w:val="24"/>
            <w:szCs w:val="24"/>
            <w:bdr w:val="single" w:sz="12" w:space="0" w:color="auto" w:frame="1"/>
          </w:rPr>
          <w:t>www.Studentbmj.com</w:t>
        </w:r>
      </w:hyperlink>
      <w:r w:rsidRPr="009019DB">
        <w:rPr>
          <w:rFonts w:ascii="Segoe UI" w:eastAsia="Times New Roman" w:hAnsi="Segoe UI" w:cs="Segoe UI"/>
          <w:sz w:val="24"/>
          <w:szCs w:val="24"/>
        </w:rPr>
        <w:t>.</w:t>
      </w:r>
    </w:p>
    <w:p w14:paraId="7C0A7CCA"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lastRenderedPageBreak/>
        <w:t xml:space="preserve">Mohammadi, M., </w:t>
      </w:r>
      <w:proofErr w:type="spellStart"/>
      <w:r w:rsidRPr="009019DB">
        <w:rPr>
          <w:rFonts w:ascii="Segoe UI" w:eastAsia="Times New Roman" w:hAnsi="Segoe UI" w:cs="Segoe UI"/>
          <w:sz w:val="24"/>
          <w:szCs w:val="24"/>
        </w:rPr>
        <w:t>Bahrami</w:t>
      </w:r>
      <w:proofErr w:type="spellEnd"/>
      <w:r w:rsidRPr="009019DB">
        <w:rPr>
          <w:rFonts w:ascii="Segoe UI" w:eastAsia="Times New Roman" w:hAnsi="Segoe UI" w:cs="Segoe UI"/>
          <w:sz w:val="24"/>
          <w:szCs w:val="24"/>
        </w:rPr>
        <w:t>, F., &amp; Abedi, M. R. (2019). The role of spirituality, mental health and quality of life in predicting death anxiety in the elderly. </w:t>
      </w:r>
      <w:r w:rsidRPr="009019DB">
        <w:rPr>
          <w:rFonts w:ascii="Segoe UI" w:eastAsia="Times New Roman" w:hAnsi="Segoe UI" w:cs="Segoe UI"/>
          <w:i/>
          <w:iCs/>
          <w:sz w:val="24"/>
          <w:szCs w:val="24"/>
        </w:rPr>
        <w:t>Iranian Journal of Psychiatry and Behavioral Sciences</w:t>
      </w:r>
      <w:r w:rsidRPr="009019DB">
        <w:rPr>
          <w:rFonts w:ascii="Segoe UI" w:eastAsia="Times New Roman" w:hAnsi="Segoe UI" w:cs="Segoe UI"/>
          <w:sz w:val="24"/>
          <w:szCs w:val="24"/>
        </w:rPr>
        <w:t>, 13(2), e82350.</w:t>
      </w:r>
    </w:p>
    <w:p w14:paraId="396248AB"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Moreira</w:t>
      </w:r>
      <w:r w:rsidRPr="009019DB">
        <w:rPr>
          <w:rFonts w:ascii="Segoe UI" w:eastAsia="Times New Roman" w:hAnsi="Segoe UI" w:cs="Segoe UI"/>
          <w:sz w:val="24"/>
          <w:szCs w:val="24"/>
        </w:rPr>
        <w:noBreakHyphen/>
        <w:t xml:space="preserve">Almeida, A., &amp; Koenig, H. G. (2006). Retaining the meaning of the </w:t>
      </w:r>
      <w:proofErr w:type="gramStart"/>
      <w:r w:rsidRPr="009019DB">
        <w:rPr>
          <w:rFonts w:ascii="Segoe UI" w:eastAsia="Times New Roman" w:hAnsi="Segoe UI" w:cs="Segoe UI"/>
          <w:sz w:val="24"/>
          <w:szCs w:val="24"/>
        </w:rPr>
        <w:t>words</w:t>
      </w:r>
      <w:proofErr w:type="gramEnd"/>
      <w:r w:rsidRPr="009019DB">
        <w:rPr>
          <w:rFonts w:ascii="Segoe UI" w:eastAsia="Times New Roman" w:hAnsi="Segoe UI" w:cs="Segoe UI"/>
          <w:sz w:val="24"/>
          <w:szCs w:val="24"/>
        </w:rPr>
        <w:t xml:space="preserve"> religiousness and spirituality. A commentary on the WHOQOL SRPB groups: a cross</w:t>
      </w:r>
      <w:r w:rsidRPr="009019DB">
        <w:rPr>
          <w:rFonts w:ascii="Segoe UI" w:eastAsia="Times New Roman" w:hAnsi="Segoe UI" w:cs="Segoe UI"/>
          <w:sz w:val="24"/>
          <w:szCs w:val="24"/>
        </w:rPr>
        <w:noBreakHyphen/>
        <w:t>culture study of spirituality, religion, and personal beliefs as components of quality of life. </w:t>
      </w:r>
      <w:r w:rsidRPr="009019DB">
        <w:rPr>
          <w:rFonts w:ascii="Segoe UI" w:eastAsia="Times New Roman" w:hAnsi="Segoe UI" w:cs="Segoe UI"/>
          <w:i/>
          <w:iCs/>
          <w:sz w:val="24"/>
          <w:szCs w:val="24"/>
        </w:rPr>
        <w:t>Social Science and Medicine</w:t>
      </w:r>
      <w:r w:rsidRPr="009019DB">
        <w:rPr>
          <w:rFonts w:ascii="Segoe UI" w:eastAsia="Times New Roman" w:hAnsi="Segoe UI" w:cs="Segoe UI"/>
          <w:sz w:val="24"/>
          <w:szCs w:val="24"/>
        </w:rPr>
        <w:t>, 63, 843-845.</w:t>
      </w:r>
    </w:p>
    <w:p w14:paraId="0A8AA88F"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Mikulincer</w:t>
      </w:r>
      <w:proofErr w:type="spellEnd"/>
      <w:r w:rsidRPr="009019DB">
        <w:rPr>
          <w:rFonts w:ascii="Segoe UI" w:eastAsia="Times New Roman" w:hAnsi="Segoe UI" w:cs="Segoe UI"/>
          <w:sz w:val="24"/>
          <w:szCs w:val="24"/>
        </w:rPr>
        <w:t>, M., &amp; Florian, V. (2000). Exploring individual differences in reactions to mortality salience: Does attachment style regulate terror management mechanisms? </w:t>
      </w:r>
      <w:r w:rsidRPr="009019DB">
        <w:rPr>
          <w:rFonts w:ascii="Segoe UI" w:eastAsia="Times New Roman" w:hAnsi="Segoe UI" w:cs="Segoe UI"/>
          <w:i/>
          <w:iCs/>
          <w:sz w:val="24"/>
          <w:szCs w:val="24"/>
        </w:rPr>
        <w:t>Journal of Personality and Social Psychology</w:t>
      </w:r>
      <w:r w:rsidRPr="009019DB">
        <w:rPr>
          <w:rFonts w:ascii="Segoe UI" w:eastAsia="Times New Roman" w:hAnsi="Segoe UI" w:cs="Segoe UI"/>
          <w:sz w:val="24"/>
          <w:szCs w:val="24"/>
        </w:rPr>
        <w:t>, 79(2), 260-273.</w:t>
      </w:r>
    </w:p>
    <w:p w14:paraId="047120AA"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Maunder, R. G., &amp; Hunter, J. J. (2001). Attachment and psychosomatic medicine: Developmental contributions to stress and disease. </w:t>
      </w:r>
      <w:r w:rsidRPr="009019DB">
        <w:rPr>
          <w:rFonts w:ascii="Segoe UI" w:eastAsia="Times New Roman" w:hAnsi="Segoe UI" w:cs="Segoe UI"/>
          <w:i/>
          <w:iCs/>
          <w:sz w:val="24"/>
          <w:szCs w:val="24"/>
        </w:rPr>
        <w:t>Psychosomatic Medicine</w:t>
      </w:r>
      <w:r w:rsidRPr="009019DB">
        <w:rPr>
          <w:rFonts w:ascii="Segoe UI" w:eastAsia="Times New Roman" w:hAnsi="Segoe UI" w:cs="Segoe UI"/>
          <w:sz w:val="24"/>
          <w:szCs w:val="24"/>
        </w:rPr>
        <w:t>, 63(4), 556-567.</w:t>
      </w:r>
    </w:p>
    <w:p w14:paraId="02FEBB68"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Nasel</w:t>
      </w:r>
      <w:proofErr w:type="spellEnd"/>
      <w:r w:rsidRPr="009019DB">
        <w:rPr>
          <w:rFonts w:ascii="Segoe UI" w:eastAsia="Times New Roman" w:hAnsi="Segoe UI" w:cs="Segoe UI"/>
          <w:sz w:val="24"/>
          <w:szCs w:val="24"/>
        </w:rPr>
        <w:t>, D. D. (2004). Spiritual Orientation in Relation to Spiritual Intelligence: A consideration of traditional Christianity and New Age/individualistic spirituality. Unpublished thesis. Australia: The University of South Australia.</w:t>
      </w:r>
    </w:p>
    <w:p w14:paraId="01682741"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Noyes, R., Stuart, S., Langbehn, D. R., &amp; Happel, R. L. (2005). Anxiety and fear of death in hypochondriasis. </w:t>
      </w:r>
      <w:r w:rsidRPr="009019DB">
        <w:rPr>
          <w:rFonts w:ascii="Segoe UI" w:eastAsia="Times New Roman" w:hAnsi="Segoe UI" w:cs="Segoe UI"/>
          <w:i/>
          <w:iCs/>
          <w:sz w:val="24"/>
          <w:szCs w:val="24"/>
        </w:rPr>
        <w:t>Depression and Anxiety</w:t>
      </w:r>
      <w:r w:rsidRPr="009019DB">
        <w:rPr>
          <w:rFonts w:ascii="Segoe UI" w:eastAsia="Times New Roman" w:hAnsi="Segoe UI" w:cs="Segoe UI"/>
          <w:sz w:val="24"/>
          <w:szCs w:val="24"/>
        </w:rPr>
        <w:t>, 21(3), 153-162.</w:t>
      </w:r>
    </w:p>
    <w:p w14:paraId="13B68B03"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Nyatanga</w:t>
      </w:r>
      <w:proofErr w:type="spellEnd"/>
      <w:r w:rsidRPr="009019DB">
        <w:rPr>
          <w:rFonts w:ascii="Segoe UI" w:eastAsia="Times New Roman" w:hAnsi="Segoe UI" w:cs="Segoe UI"/>
          <w:sz w:val="24"/>
          <w:szCs w:val="24"/>
        </w:rPr>
        <w:t>, B. (2006). Towards a definition of death anxiety. </w:t>
      </w:r>
      <w:r w:rsidRPr="009019DB">
        <w:rPr>
          <w:rFonts w:ascii="Segoe UI" w:eastAsia="Times New Roman" w:hAnsi="Segoe UI" w:cs="Segoe UI"/>
          <w:i/>
          <w:iCs/>
          <w:sz w:val="24"/>
          <w:szCs w:val="24"/>
        </w:rPr>
        <w:t xml:space="preserve">Int J </w:t>
      </w:r>
      <w:proofErr w:type="spellStart"/>
      <w:r w:rsidRPr="009019DB">
        <w:rPr>
          <w:rFonts w:ascii="Segoe UI" w:eastAsia="Times New Roman" w:hAnsi="Segoe UI" w:cs="Segoe UI"/>
          <w:i/>
          <w:iCs/>
          <w:sz w:val="24"/>
          <w:szCs w:val="24"/>
        </w:rPr>
        <w:t>Palliat</w:t>
      </w:r>
      <w:proofErr w:type="spellEnd"/>
      <w:r w:rsidRPr="009019DB">
        <w:rPr>
          <w:rFonts w:ascii="Segoe UI" w:eastAsia="Times New Roman" w:hAnsi="Segoe UI" w:cs="Segoe UI"/>
          <w:i/>
          <w:iCs/>
          <w:sz w:val="24"/>
          <w:szCs w:val="24"/>
        </w:rPr>
        <w:t xml:space="preserve"> </w:t>
      </w:r>
      <w:proofErr w:type="spellStart"/>
      <w:r w:rsidRPr="009019DB">
        <w:rPr>
          <w:rFonts w:ascii="Segoe UI" w:eastAsia="Times New Roman" w:hAnsi="Segoe UI" w:cs="Segoe UI"/>
          <w:i/>
          <w:iCs/>
          <w:sz w:val="24"/>
          <w:szCs w:val="24"/>
        </w:rPr>
        <w:t>Nurs</w:t>
      </w:r>
      <w:proofErr w:type="spellEnd"/>
      <w:r w:rsidRPr="009019DB">
        <w:rPr>
          <w:rFonts w:ascii="Segoe UI" w:eastAsia="Times New Roman" w:hAnsi="Segoe UI" w:cs="Segoe UI"/>
          <w:sz w:val="24"/>
          <w:szCs w:val="24"/>
        </w:rPr>
        <w:t>, 12(9), 410-3.</w:t>
      </w:r>
    </w:p>
    <w:p w14:paraId="5CFFA48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Neimeyer</w:t>
      </w:r>
      <w:proofErr w:type="spellEnd"/>
      <w:r w:rsidRPr="009019DB">
        <w:rPr>
          <w:rFonts w:ascii="Segoe UI" w:eastAsia="Times New Roman" w:hAnsi="Segoe UI" w:cs="Segoe UI"/>
          <w:sz w:val="24"/>
          <w:szCs w:val="24"/>
        </w:rPr>
        <w:t>, R. A. (1994). </w:t>
      </w:r>
      <w:r w:rsidRPr="009019DB">
        <w:rPr>
          <w:rFonts w:ascii="Segoe UI" w:eastAsia="Times New Roman" w:hAnsi="Segoe UI" w:cs="Segoe UI"/>
          <w:i/>
          <w:iCs/>
          <w:sz w:val="24"/>
          <w:szCs w:val="24"/>
        </w:rPr>
        <w:t>Death anxiety handbook: Research, instrumentation, and application</w:t>
      </w:r>
      <w:r w:rsidRPr="009019DB">
        <w:rPr>
          <w:rFonts w:ascii="Segoe UI" w:eastAsia="Times New Roman" w:hAnsi="Segoe UI" w:cs="Segoe UI"/>
          <w:sz w:val="24"/>
          <w:szCs w:val="24"/>
        </w:rPr>
        <w:t>. Taylor &amp; Francis.</w:t>
      </w:r>
    </w:p>
    <w:p w14:paraId="565705AB"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 xml:space="preserve">Rahimi, M., &amp; </w:t>
      </w:r>
      <w:proofErr w:type="spellStart"/>
      <w:r w:rsidRPr="009019DB">
        <w:rPr>
          <w:rFonts w:ascii="Segoe UI" w:eastAsia="Times New Roman" w:hAnsi="Segoe UI" w:cs="Segoe UI"/>
          <w:sz w:val="24"/>
          <w:szCs w:val="24"/>
        </w:rPr>
        <w:t>Vaezi</w:t>
      </w:r>
      <w:proofErr w:type="spellEnd"/>
      <w:r w:rsidRPr="009019DB">
        <w:rPr>
          <w:rFonts w:ascii="Segoe UI" w:eastAsia="Times New Roman" w:hAnsi="Segoe UI" w:cs="Segoe UI"/>
          <w:sz w:val="24"/>
          <w:szCs w:val="24"/>
        </w:rPr>
        <w:t>, A. (2018). The relationship between spiritual intelligence and death anxiety among elderly in Iran. </w:t>
      </w:r>
      <w:r w:rsidRPr="009019DB">
        <w:rPr>
          <w:rFonts w:ascii="Segoe UI" w:eastAsia="Times New Roman" w:hAnsi="Segoe UI" w:cs="Segoe UI"/>
          <w:i/>
          <w:iCs/>
          <w:sz w:val="24"/>
          <w:szCs w:val="24"/>
        </w:rPr>
        <w:t>Journal of Aging Studies</w:t>
      </w:r>
      <w:r w:rsidRPr="009019DB">
        <w:rPr>
          <w:rFonts w:ascii="Segoe UI" w:eastAsia="Times New Roman" w:hAnsi="Segoe UI" w:cs="Segoe UI"/>
          <w:sz w:val="24"/>
          <w:szCs w:val="24"/>
        </w:rPr>
        <w:t>, 42, 12-18.</w:t>
      </w:r>
    </w:p>
    <w:p w14:paraId="6381597F"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Salkovskis</w:t>
      </w:r>
      <w:proofErr w:type="spellEnd"/>
      <w:r w:rsidRPr="009019DB">
        <w:rPr>
          <w:rFonts w:ascii="Segoe UI" w:eastAsia="Times New Roman" w:hAnsi="Segoe UI" w:cs="Segoe UI"/>
          <w:sz w:val="24"/>
          <w:szCs w:val="24"/>
        </w:rPr>
        <w:t>, P. M., &amp; Warwick, H. M. (2001). Making sense of hypochondriasis: A cognitive model of health anxiety. In </w:t>
      </w:r>
      <w:r w:rsidRPr="009019DB">
        <w:rPr>
          <w:rFonts w:ascii="Segoe UI" w:eastAsia="Times New Roman" w:hAnsi="Segoe UI" w:cs="Segoe UI"/>
          <w:i/>
          <w:iCs/>
          <w:sz w:val="24"/>
          <w:szCs w:val="24"/>
        </w:rPr>
        <w:t>Health Anxiety: Clinical and Research Perspectives on Hypochondriasis and Related Conditions</w:t>
      </w:r>
      <w:r w:rsidRPr="009019DB">
        <w:rPr>
          <w:rFonts w:ascii="Segoe UI" w:eastAsia="Times New Roman" w:hAnsi="Segoe UI" w:cs="Segoe UI"/>
          <w:sz w:val="24"/>
          <w:szCs w:val="24"/>
        </w:rPr>
        <w:t>.</w:t>
      </w:r>
    </w:p>
    <w:p w14:paraId="745337F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Sherman, D.W., Norman, R., &amp; McSherry, C.B. (2010). A comparison of death anxiety and quality of life of patients with advanced cancer or AIDS and their family caregivers. </w:t>
      </w:r>
      <w:r w:rsidRPr="009019DB">
        <w:rPr>
          <w:rFonts w:ascii="Segoe UI" w:eastAsia="Times New Roman" w:hAnsi="Segoe UI" w:cs="Segoe UI"/>
          <w:i/>
          <w:iCs/>
          <w:sz w:val="24"/>
          <w:szCs w:val="24"/>
        </w:rPr>
        <w:t>J Assoc Nurses AIDS Care</w:t>
      </w:r>
      <w:r w:rsidRPr="009019DB">
        <w:rPr>
          <w:rFonts w:ascii="Segoe UI" w:eastAsia="Times New Roman" w:hAnsi="Segoe UI" w:cs="Segoe UI"/>
          <w:sz w:val="24"/>
          <w:szCs w:val="24"/>
        </w:rPr>
        <w:t>, 21(2), 99-112.</w:t>
      </w:r>
    </w:p>
    <w:p w14:paraId="379644D0"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Stavrova</w:t>
      </w:r>
      <w:proofErr w:type="spellEnd"/>
      <w:r w:rsidRPr="009019DB">
        <w:rPr>
          <w:rFonts w:ascii="Segoe UI" w:eastAsia="Times New Roman" w:hAnsi="Segoe UI" w:cs="Segoe UI"/>
          <w:sz w:val="24"/>
          <w:szCs w:val="24"/>
        </w:rPr>
        <w:t xml:space="preserve">, O., </w:t>
      </w:r>
      <w:proofErr w:type="spellStart"/>
      <w:r w:rsidRPr="009019DB">
        <w:rPr>
          <w:rFonts w:ascii="Segoe UI" w:eastAsia="Times New Roman" w:hAnsi="Segoe UI" w:cs="Segoe UI"/>
          <w:sz w:val="24"/>
          <w:szCs w:val="24"/>
        </w:rPr>
        <w:t>Fetchenhauer</w:t>
      </w:r>
      <w:proofErr w:type="spellEnd"/>
      <w:r w:rsidRPr="009019DB">
        <w:rPr>
          <w:rFonts w:ascii="Segoe UI" w:eastAsia="Times New Roman" w:hAnsi="Segoe UI" w:cs="Segoe UI"/>
          <w:sz w:val="24"/>
          <w:szCs w:val="24"/>
        </w:rPr>
        <w:t>, D., &amp; Schlosser, T. (2012). Why are religious people happy? The effect of the social norm of religiosity across countries. </w:t>
      </w:r>
      <w:r w:rsidRPr="009019DB">
        <w:rPr>
          <w:rFonts w:ascii="Segoe UI" w:eastAsia="Times New Roman" w:hAnsi="Segoe UI" w:cs="Segoe UI"/>
          <w:i/>
          <w:iCs/>
          <w:sz w:val="24"/>
          <w:szCs w:val="24"/>
        </w:rPr>
        <w:t>Social Science Research</w:t>
      </w:r>
      <w:r w:rsidRPr="009019DB">
        <w:rPr>
          <w:rFonts w:ascii="Segoe UI" w:eastAsia="Times New Roman" w:hAnsi="Segoe UI" w:cs="Segoe UI"/>
          <w:sz w:val="24"/>
          <w:szCs w:val="24"/>
        </w:rPr>
        <w:t>.</w:t>
      </w:r>
    </w:p>
    <w:p w14:paraId="1ADAA9D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Suad</w:t>
      </w:r>
      <w:proofErr w:type="spellEnd"/>
      <w:r w:rsidRPr="009019DB">
        <w:rPr>
          <w:rFonts w:ascii="Segoe UI" w:eastAsia="Times New Roman" w:hAnsi="Segoe UI" w:cs="Segoe UI"/>
          <w:sz w:val="24"/>
          <w:szCs w:val="24"/>
        </w:rPr>
        <w:t xml:space="preserve">, Z. M., </w:t>
      </w:r>
      <w:proofErr w:type="spellStart"/>
      <w:r w:rsidRPr="009019DB">
        <w:rPr>
          <w:rFonts w:ascii="Segoe UI" w:eastAsia="Times New Roman" w:hAnsi="Segoe UI" w:cs="Segoe UI"/>
          <w:sz w:val="24"/>
          <w:szCs w:val="24"/>
        </w:rPr>
        <w:t>Zulkarnin</w:t>
      </w:r>
      <w:proofErr w:type="spellEnd"/>
      <w:r w:rsidRPr="009019DB">
        <w:rPr>
          <w:rFonts w:ascii="Segoe UI" w:eastAsia="Times New Roman" w:hAnsi="Segoe UI" w:cs="Segoe UI"/>
          <w:sz w:val="24"/>
          <w:szCs w:val="24"/>
        </w:rPr>
        <w:t>, A. H., &amp; Nuria, M. (2010). The Impact of Spiritual intelligence on the Health of Older Adults in Malaysia. </w:t>
      </w:r>
      <w:r w:rsidRPr="009019DB">
        <w:rPr>
          <w:rFonts w:ascii="Segoe UI" w:eastAsia="Times New Roman" w:hAnsi="Segoe UI" w:cs="Segoe UI"/>
          <w:i/>
          <w:iCs/>
          <w:sz w:val="24"/>
          <w:szCs w:val="24"/>
        </w:rPr>
        <w:t>Asian Social Work and Policy Review</w:t>
      </w:r>
      <w:r w:rsidRPr="009019DB">
        <w:rPr>
          <w:rFonts w:ascii="Segoe UI" w:eastAsia="Times New Roman" w:hAnsi="Segoe UI" w:cs="Segoe UI"/>
          <w:sz w:val="24"/>
          <w:szCs w:val="24"/>
        </w:rPr>
        <w:t>, 4(2), 84-97.</w:t>
      </w:r>
    </w:p>
    <w:p w14:paraId="51B190FD"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Sakauye</w:t>
      </w:r>
      <w:proofErr w:type="spellEnd"/>
      <w:r w:rsidRPr="009019DB">
        <w:rPr>
          <w:rFonts w:ascii="Segoe UI" w:eastAsia="Times New Roman" w:hAnsi="Segoe UI" w:cs="Segoe UI"/>
          <w:sz w:val="24"/>
          <w:szCs w:val="24"/>
        </w:rPr>
        <w:t>, K. (2008). </w:t>
      </w:r>
      <w:r w:rsidRPr="009019DB">
        <w:rPr>
          <w:rFonts w:ascii="Segoe UI" w:eastAsia="Times New Roman" w:hAnsi="Segoe UI" w:cs="Segoe UI"/>
          <w:i/>
          <w:iCs/>
          <w:sz w:val="24"/>
          <w:szCs w:val="24"/>
        </w:rPr>
        <w:t>Geriatric psychiatry basics</w:t>
      </w:r>
      <w:r w:rsidRPr="009019DB">
        <w:rPr>
          <w:rFonts w:ascii="Segoe UI" w:eastAsia="Times New Roman" w:hAnsi="Segoe UI" w:cs="Segoe UI"/>
          <w:sz w:val="24"/>
          <w:szCs w:val="24"/>
        </w:rPr>
        <w:t>. WW Norton &amp; Company.</w:t>
      </w:r>
    </w:p>
    <w:p w14:paraId="2414207D"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Papalia, D. E., &amp; Martorell, G. (2015). </w:t>
      </w:r>
      <w:r w:rsidRPr="009019DB">
        <w:rPr>
          <w:rFonts w:ascii="Segoe UI" w:eastAsia="Times New Roman" w:hAnsi="Segoe UI" w:cs="Segoe UI"/>
          <w:i/>
          <w:iCs/>
          <w:sz w:val="24"/>
          <w:szCs w:val="24"/>
        </w:rPr>
        <w:t>Human development</w:t>
      </w:r>
      <w:r w:rsidRPr="009019DB">
        <w:rPr>
          <w:rFonts w:ascii="Segoe UI" w:eastAsia="Times New Roman" w:hAnsi="Segoe UI" w:cs="Segoe UI"/>
          <w:sz w:val="24"/>
          <w:szCs w:val="24"/>
        </w:rPr>
        <w:t> (13th ed.). New York, NY: McGraw</w:t>
      </w:r>
      <w:r w:rsidRPr="009019DB">
        <w:rPr>
          <w:rFonts w:ascii="Segoe UI" w:eastAsia="Times New Roman" w:hAnsi="Segoe UI" w:cs="Segoe UI"/>
          <w:sz w:val="24"/>
          <w:szCs w:val="24"/>
        </w:rPr>
        <w:noBreakHyphen/>
        <w:t>Hill.</w:t>
      </w:r>
    </w:p>
    <w:p w14:paraId="332F2870"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Thorson, J. A., &amp; Powell, F. C. (1988). Elements of death anxiety and meanings of death. </w:t>
      </w:r>
      <w:r w:rsidRPr="009019DB">
        <w:rPr>
          <w:rFonts w:ascii="Segoe UI" w:eastAsia="Times New Roman" w:hAnsi="Segoe UI" w:cs="Segoe UI"/>
          <w:i/>
          <w:iCs/>
          <w:sz w:val="24"/>
          <w:szCs w:val="24"/>
        </w:rPr>
        <w:t>Journal of Clinical Psychology</w:t>
      </w:r>
      <w:r w:rsidRPr="009019DB">
        <w:rPr>
          <w:rFonts w:ascii="Segoe UI" w:eastAsia="Times New Roman" w:hAnsi="Segoe UI" w:cs="Segoe UI"/>
          <w:sz w:val="24"/>
          <w:szCs w:val="24"/>
        </w:rPr>
        <w:t>, 44(5), 691-701.</w:t>
      </w:r>
    </w:p>
    <w:p w14:paraId="332F200A"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Tomer, A., &amp; Eliason, G. (2000). </w:t>
      </w:r>
      <w:r w:rsidRPr="009019DB">
        <w:rPr>
          <w:rFonts w:ascii="Segoe UI" w:eastAsia="Times New Roman" w:hAnsi="Segoe UI" w:cs="Segoe UI"/>
          <w:i/>
          <w:iCs/>
          <w:sz w:val="24"/>
          <w:szCs w:val="24"/>
        </w:rPr>
        <w:t>Attitudes toward death: A developmental perspective</w:t>
      </w:r>
      <w:r w:rsidRPr="009019DB">
        <w:rPr>
          <w:rFonts w:ascii="Segoe UI" w:eastAsia="Times New Roman" w:hAnsi="Segoe UI" w:cs="Segoe UI"/>
          <w:sz w:val="24"/>
          <w:szCs w:val="24"/>
        </w:rPr>
        <w:t>. Springer Publishing Company.</w:t>
      </w:r>
    </w:p>
    <w:p w14:paraId="31ECE0D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Vaughan, F. (2003). What is spiritual intelligence? </w:t>
      </w:r>
      <w:r w:rsidRPr="009019DB">
        <w:rPr>
          <w:rFonts w:ascii="Segoe UI" w:eastAsia="Times New Roman" w:hAnsi="Segoe UI" w:cs="Segoe UI"/>
          <w:i/>
          <w:iCs/>
          <w:sz w:val="24"/>
          <w:szCs w:val="24"/>
        </w:rPr>
        <w:t>Journal of Humanistic Psychology</w:t>
      </w:r>
      <w:r w:rsidRPr="009019DB">
        <w:rPr>
          <w:rFonts w:ascii="Segoe UI" w:eastAsia="Times New Roman" w:hAnsi="Segoe UI" w:cs="Segoe UI"/>
          <w:sz w:val="24"/>
          <w:szCs w:val="24"/>
        </w:rPr>
        <w:t>, 42(2).</w:t>
      </w:r>
    </w:p>
    <w:p w14:paraId="6779B32D"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Wigglesworth, C. (2004). Spiritual intelligence and why it matters. </w:t>
      </w:r>
      <w:hyperlink r:id="rId7" w:tgtFrame="_blank" w:history="1">
        <w:r w:rsidRPr="009019DB">
          <w:rPr>
            <w:rFonts w:ascii="Segoe UI" w:eastAsia="Times New Roman" w:hAnsi="Segoe UI" w:cs="Segoe UI"/>
            <w:sz w:val="24"/>
            <w:szCs w:val="24"/>
            <w:bdr w:val="single" w:sz="12" w:space="0" w:color="auto" w:frame="1"/>
          </w:rPr>
          <w:t>www.consciousnesspursuits.com</w:t>
        </w:r>
      </w:hyperlink>
      <w:r w:rsidRPr="009019DB">
        <w:rPr>
          <w:rFonts w:ascii="Segoe UI" w:eastAsia="Times New Roman" w:hAnsi="Segoe UI" w:cs="Segoe UI"/>
          <w:sz w:val="24"/>
          <w:szCs w:val="24"/>
        </w:rPr>
        <w:t>.</w:t>
      </w:r>
    </w:p>
    <w:p w14:paraId="42DBABDA"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Yalom, I. D. (1980). </w:t>
      </w:r>
      <w:r w:rsidRPr="009019DB">
        <w:rPr>
          <w:rFonts w:ascii="Segoe UI" w:eastAsia="Times New Roman" w:hAnsi="Segoe UI" w:cs="Segoe UI"/>
          <w:i/>
          <w:iCs/>
          <w:sz w:val="24"/>
          <w:szCs w:val="24"/>
        </w:rPr>
        <w:t>Existential Psychotherapy</w:t>
      </w:r>
      <w:r w:rsidRPr="009019DB">
        <w:rPr>
          <w:rFonts w:ascii="Segoe UI" w:eastAsia="Times New Roman" w:hAnsi="Segoe UI" w:cs="Segoe UI"/>
          <w:sz w:val="24"/>
          <w:szCs w:val="24"/>
        </w:rPr>
        <w:t>. New York: Basic Books.</w:t>
      </w:r>
    </w:p>
    <w:p w14:paraId="005C9042"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proofErr w:type="spellStart"/>
      <w:r w:rsidRPr="009019DB">
        <w:rPr>
          <w:rFonts w:ascii="Segoe UI" w:eastAsia="Times New Roman" w:hAnsi="Segoe UI" w:cs="Segoe UI"/>
          <w:sz w:val="24"/>
          <w:szCs w:val="24"/>
        </w:rPr>
        <w:t>Yonker</w:t>
      </w:r>
      <w:proofErr w:type="spellEnd"/>
      <w:r w:rsidRPr="009019DB">
        <w:rPr>
          <w:rFonts w:ascii="Segoe UI" w:eastAsia="Times New Roman" w:hAnsi="Segoe UI" w:cs="Segoe UI"/>
          <w:sz w:val="24"/>
          <w:szCs w:val="24"/>
        </w:rPr>
        <w:t xml:space="preserve">, J.E., </w:t>
      </w:r>
      <w:proofErr w:type="spellStart"/>
      <w:r w:rsidRPr="009019DB">
        <w:rPr>
          <w:rFonts w:ascii="Segoe UI" w:eastAsia="Times New Roman" w:hAnsi="Segoe UI" w:cs="Segoe UI"/>
          <w:sz w:val="24"/>
          <w:szCs w:val="24"/>
        </w:rPr>
        <w:t>Schnabelrauch</w:t>
      </w:r>
      <w:proofErr w:type="spellEnd"/>
      <w:r w:rsidRPr="009019DB">
        <w:rPr>
          <w:rFonts w:ascii="Segoe UI" w:eastAsia="Times New Roman" w:hAnsi="Segoe UI" w:cs="Segoe UI"/>
          <w:sz w:val="24"/>
          <w:szCs w:val="24"/>
        </w:rPr>
        <w:t xml:space="preserve">, C.A., &amp; </w:t>
      </w:r>
      <w:proofErr w:type="spellStart"/>
      <w:r w:rsidRPr="009019DB">
        <w:rPr>
          <w:rFonts w:ascii="Segoe UI" w:eastAsia="Times New Roman" w:hAnsi="Segoe UI" w:cs="Segoe UI"/>
          <w:sz w:val="24"/>
          <w:szCs w:val="24"/>
        </w:rPr>
        <w:t>Dehaan</w:t>
      </w:r>
      <w:proofErr w:type="spellEnd"/>
      <w:r w:rsidRPr="009019DB">
        <w:rPr>
          <w:rFonts w:ascii="Segoe UI" w:eastAsia="Times New Roman" w:hAnsi="Segoe UI" w:cs="Segoe UI"/>
          <w:sz w:val="24"/>
          <w:szCs w:val="24"/>
        </w:rPr>
        <w:t>, L.G. (2012). The relationship between spirituality and religiosity on psychological outcomes in adolescents and emerging adults: A meta</w:t>
      </w:r>
      <w:r w:rsidRPr="009019DB">
        <w:rPr>
          <w:rFonts w:ascii="Segoe UI" w:eastAsia="Times New Roman" w:hAnsi="Segoe UI" w:cs="Segoe UI"/>
          <w:sz w:val="24"/>
          <w:szCs w:val="24"/>
        </w:rPr>
        <w:noBreakHyphen/>
        <w:t>analytic review. </w:t>
      </w:r>
      <w:r w:rsidRPr="009019DB">
        <w:rPr>
          <w:rFonts w:ascii="Segoe UI" w:eastAsia="Times New Roman" w:hAnsi="Segoe UI" w:cs="Segoe UI"/>
          <w:i/>
          <w:iCs/>
          <w:sz w:val="24"/>
          <w:szCs w:val="24"/>
        </w:rPr>
        <w:t>Journal of Adolescence</w:t>
      </w:r>
      <w:r w:rsidRPr="009019DB">
        <w:rPr>
          <w:rFonts w:ascii="Segoe UI" w:eastAsia="Times New Roman" w:hAnsi="Segoe UI" w:cs="Segoe UI"/>
          <w:sz w:val="24"/>
          <w:szCs w:val="24"/>
        </w:rPr>
        <w:t>, 35, 299-314.</w:t>
      </w:r>
    </w:p>
    <w:p w14:paraId="7A16E115" w14:textId="77777777" w:rsidR="009019DB" w:rsidRPr="009019DB" w:rsidRDefault="009019DB" w:rsidP="009019DB">
      <w:pPr>
        <w:numPr>
          <w:ilvl w:val="0"/>
          <w:numId w:val="22"/>
        </w:numPr>
        <w:bidi w:val="0"/>
        <w:spacing w:before="100" w:beforeAutospacing="1" w:after="0" w:line="240" w:lineRule="auto"/>
        <w:rPr>
          <w:rFonts w:ascii="Segoe UI" w:eastAsia="Times New Roman" w:hAnsi="Segoe UI" w:cs="Segoe UI"/>
          <w:sz w:val="24"/>
          <w:szCs w:val="24"/>
        </w:rPr>
      </w:pPr>
      <w:r w:rsidRPr="009019DB">
        <w:rPr>
          <w:rFonts w:ascii="Segoe UI" w:eastAsia="Times New Roman" w:hAnsi="Segoe UI" w:cs="Segoe UI"/>
          <w:sz w:val="24"/>
          <w:szCs w:val="24"/>
        </w:rPr>
        <w:t>Zeng, Y. (2011). Association of religious participation with mortality among Chinese old adults. </w:t>
      </w:r>
      <w:r w:rsidRPr="009019DB">
        <w:rPr>
          <w:rFonts w:ascii="Segoe UI" w:eastAsia="Times New Roman" w:hAnsi="Segoe UI" w:cs="Segoe UI"/>
          <w:i/>
          <w:iCs/>
          <w:sz w:val="24"/>
          <w:szCs w:val="24"/>
        </w:rPr>
        <w:t>Research on Aging</w:t>
      </w:r>
      <w:r w:rsidRPr="009019DB">
        <w:rPr>
          <w:rFonts w:ascii="Segoe UI" w:eastAsia="Times New Roman" w:hAnsi="Segoe UI" w:cs="Segoe UI"/>
          <w:sz w:val="24"/>
          <w:szCs w:val="24"/>
        </w:rPr>
        <w:t>, 1, 51-83.</w:t>
      </w:r>
    </w:p>
    <w:p w14:paraId="5AC5C9CE"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lastRenderedPageBreak/>
        <w:pict w14:anchorId="0D8A2A87">
          <v:rect id="_x0000_i1039" style="width:0;height:.75pt" o:hralign="right" o:hrstd="t" o:hr="t" fillcolor="#a0a0a0" stroked="f"/>
        </w:pict>
      </w:r>
    </w:p>
    <w:p w14:paraId="70DBD0B4" w14:textId="77777777" w:rsidR="009019DB" w:rsidRPr="009019DB" w:rsidRDefault="009019DB" w:rsidP="009019DB">
      <w:pPr>
        <w:bidi w:val="0"/>
        <w:spacing w:before="480" w:after="240" w:line="480" w:lineRule="atLeast"/>
        <w:jc w:val="both"/>
        <w:outlineLvl w:val="1"/>
        <w:rPr>
          <w:rFonts w:ascii="Segoe UI" w:eastAsia="Times New Roman" w:hAnsi="Segoe UI" w:cs="Segoe UI"/>
          <w:b/>
          <w:bCs/>
          <w:sz w:val="33"/>
          <w:szCs w:val="33"/>
        </w:rPr>
      </w:pPr>
      <w:r w:rsidRPr="009019DB">
        <w:rPr>
          <w:rFonts w:ascii="Segoe UI" w:eastAsia="Times New Roman" w:hAnsi="Segoe UI" w:cs="Segoe UI"/>
          <w:b/>
          <w:bCs/>
          <w:sz w:val="33"/>
          <w:szCs w:val="33"/>
        </w:rPr>
        <w:t>Abstract</w:t>
      </w:r>
    </w:p>
    <w:p w14:paraId="3BE286AC" w14:textId="77777777" w:rsidR="009019DB" w:rsidRPr="009019DB" w:rsidRDefault="009019DB" w:rsidP="009019DB">
      <w:pPr>
        <w:bidi w:val="0"/>
        <w:spacing w:before="240" w:after="240" w:line="240" w:lineRule="auto"/>
        <w:jc w:val="both"/>
        <w:rPr>
          <w:rFonts w:ascii="Segoe UI" w:eastAsia="Times New Roman" w:hAnsi="Segoe UI" w:cs="Segoe UI"/>
          <w:sz w:val="24"/>
          <w:szCs w:val="24"/>
        </w:rPr>
      </w:pPr>
      <w:r w:rsidRPr="009019DB">
        <w:rPr>
          <w:rFonts w:ascii="Segoe UI" w:eastAsia="Times New Roman" w:hAnsi="Segoe UI" w:cs="Segoe UI"/>
          <w:sz w:val="24"/>
          <w:szCs w:val="24"/>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w:t>
      </w:r>
      <w:r w:rsidRPr="009019DB">
        <w:rPr>
          <w:rFonts w:ascii="Segoe UI" w:eastAsia="Times New Roman" w:hAnsi="Segoe UI" w:cs="Segoe UI"/>
          <w:sz w:val="24"/>
          <w:szCs w:val="24"/>
        </w:rPr>
        <w:noBreakHyphen/>
        <w:t xml:space="preserve">correlational in terms of method. The statistical population of the study included all elderly people over 60 years of age, residents of </w:t>
      </w:r>
      <w:proofErr w:type="spellStart"/>
      <w:r w:rsidRPr="009019DB">
        <w:rPr>
          <w:rFonts w:ascii="Segoe UI" w:eastAsia="Times New Roman" w:hAnsi="Segoe UI" w:cs="Segoe UI"/>
          <w:sz w:val="24"/>
          <w:szCs w:val="24"/>
        </w:rPr>
        <w:t>Fereshtehgan</w:t>
      </w:r>
      <w:proofErr w:type="spellEnd"/>
      <w:r w:rsidRPr="009019DB">
        <w:rPr>
          <w:rFonts w:ascii="Segoe UI" w:eastAsia="Times New Roman" w:hAnsi="Segoe UI" w:cs="Segoe UI"/>
          <w:sz w:val="24"/>
          <w:szCs w:val="24"/>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sidRPr="009019DB">
        <w:rPr>
          <w:rFonts w:ascii="Segoe UI" w:eastAsia="Times New Roman" w:hAnsi="Segoe UI" w:cs="Segoe UI"/>
          <w:sz w:val="24"/>
          <w:szCs w:val="24"/>
        </w:rPr>
        <w:t>Salkovskis</w:t>
      </w:r>
      <w:proofErr w:type="spellEnd"/>
      <w:r w:rsidRPr="009019DB">
        <w:rPr>
          <w:rFonts w:ascii="Segoe UI" w:eastAsia="Times New Roman" w:hAnsi="Segoe UI" w:cs="Segoe UI"/>
          <w:sz w:val="24"/>
          <w:szCs w:val="24"/>
        </w:rPr>
        <w:t xml:space="preserve"> and Warwick's Health Anxiety Questionnaire (2002), and </w:t>
      </w:r>
      <w:proofErr w:type="spellStart"/>
      <w:r w:rsidRPr="009019DB">
        <w:rPr>
          <w:rFonts w:ascii="Segoe UI" w:eastAsia="Times New Roman" w:hAnsi="Segoe UI" w:cs="Segoe UI"/>
          <w:sz w:val="24"/>
          <w:szCs w:val="24"/>
        </w:rPr>
        <w:t>Templer's</w:t>
      </w:r>
      <w:proofErr w:type="spellEnd"/>
      <w:r w:rsidRPr="009019DB">
        <w:rPr>
          <w:rFonts w:ascii="Segoe UI" w:eastAsia="Times New Roman" w:hAnsi="Segoe UI" w:cs="Segoe UI"/>
          <w:sz w:val="24"/>
          <w:szCs w:val="24"/>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7C5542EE" w14:textId="77777777" w:rsidR="009019DB" w:rsidRPr="009019DB" w:rsidRDefault="009019DB" w:rsidP="009019DB">
      <w:pPr>
        <w:bidi w:val="0"/>
        <w:spacing w:before="240" w:after="240" w:line="240" w:lineRule="auto"/>
        <w:jc w:val="both"/>
        <w:rPr>
          <w:rFonts w:ascii="Segoe UI" w:eastAsia="Times New Roman" w:hAnsi="Segoe UI" w:cs="Segoe UI"/>
          <w:sz w:val="24"/>
          <w:szCs w:val="24"/>
        </w:rPr>
      </w:pPr>
      <w:r w:rsidRPr="009019DB">
        <w:rPr>
          <w:rFonts w:ascii="Segoe UI" w:eastAsia="Times New Roman" w:hAnsi="Segoe UI" w:cs="Segoe UI"/>
          <w:b/>
          <w:bCs/>
          <w:sz w:val="24"/>
          <w:szCs w:val="24"/>
        </w:rPr>
        <w:t>Keywords:</w:t>
      </w:r>
      <w:r w:rsidRPr="009019DB">
        <w:rPr>
          <w:rFonts w:ascii="Segoe UI" w:eastAsia="Times New Roman" w:hAnsi="Segoe UI" w:cs="Segoe UI"/>
          <w:sz w:val="24"/>
          <w:szCs w:val="24"/>
        </w:rPr>
        <w:t> Spiritual intelligence, health anxiety, death anxiety, elderly.</w:t>
      </w:r>
    </w:p>
    <w:p w14:paraId="6DF5AB7B" w14:textId="77777777" w:rsidR="009019DB" w:rsidRPr="009019DB" w:rsidRDefault="009019DB" w:rsidP="009019DB">
      <w:pPr>
        <w:spacing w:before="480" w:after="480" w:line="240" w:lineRule="auto"/>
        <w:rPr>
          <w:rFonts w:ascii="Times New Roman" w:eastAsia="Times New Roman" w:hAnsi="Times New Roman" w:cs="Times New Roman"/>
          <w:sz w:val="24"/>
          <w:szCs w:val="24"/>
        </w:rPr>
      </w:pPr>
      <w:r w:rsidRPr="009019DB">
        <w:rPr>
          <w:rFonts w:ascii="Times New Roman" w:eastAsia="Times New Roman" w:hAnsi="Times New Roman" w:cs="Times New Roman"/>
          <w:sz w:val="24"/>
          <w:szCs w:val="24"/>
        </w:rPr>
        <w:pict w14:anchorId="088E40B5">
          <v:rect id="_x0000_i1040" style="width:0;height:.75pt" o:hralign="right" o:hrstd="t" o:hr="t" fillcolor="#a0a0a0" stroked="f"/>
        </w:pict>
      </w:r>
    </w:p>
    <w:p w14:paraId="0840F5B7" w14:textId="77777777" w:rsidR="009019DB" w:rsidRPr="009019DB" w:rsidRDefault="009019DB" w:rsidP="009019DB">
      <w:pPr>
        <w:rPr>
          <w:rFonts w:hint="cs"/>
        </w:rPr>
      </w:pPr>
    </w:p>
    <w:sectPr w:rsidR="009019DB" w:rsidRPr="009019DB" w:rsidSect="009019DB">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42C5"/>
    <w:multiLevelType w:val="multilevel"/>
    <w:tmpl w:val="A0A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D20"/>
    <w:multiLevelType w:val="multilevel"/>
    <w:tmpl w:val="5E9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B3971"/>
    <w:multiLevelType w:val="multilevel"/>
    <w:tmpl w:val="E51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64784"/>
    <w:multiLevelType w:val="multilevel"/>
    <w:tmpl w:val="8A6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21AB7"/>
    <w:multiLevelType w:val="multilevel"/>
    <w:tmpl w:val="2BB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C0CDF"/>
    <w:multiLevelType w:val="multilevel"/>
    <w:tmpl w:val="12C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4CBD"/>
    <w:multiLevelType w:val="multilevel"/>
    <w:tmpl w:val="715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E6A8B"/>
    <w:multiLevelType w:val="multilevel"/>
    <w:tmpl w:val="2CA4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A41B9"/>
    <w:multiLevelType w:val="multilevel"/>
    <w:tmpl w:val="35DE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86486"/>
    <w:multiLevelType w:val="multilevel"/>
    <w:tmpl w:val="635C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41D26"/>
    <w:multiLevelType w:val="multilevel"/>
    <w:tmpl w:val="E00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B19BE"/>
    <w:multiLevelType w:val="multilevel"/>
    <w:tmpl w:val="77B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339C5"/>
    <w:multiLevelType w:val="multilevel"/>
    <w:tmpl w:val="D30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A12B0"/>
    <w:multiLevelType w:val="multilevel"/>
    <w:tmpl w:val="45A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90DE0"/>
    <w:multiLevelType w:val="multilevel"/>
    <w:tmpl w:val="E62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C5240"/>
    <w:multiLevelType w:val="multilevel"/>
    <w:tmpl w:val="6C8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36349"/>
    <w:multiLevelType w:val="multilevel"/>
    <w:tmpl w:val="63EA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56C1D"/>
    <w:multiLevelType w:val="multilevel"/>
    <w:tmpl w:val="B3F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D5F7E"/>
    <w:multiLevelType w:val="multilevel"/>
    <w:tmpl w:val="39B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76EFF"/>
    <w:multiLevelType w:val="multilevel"/>
    <w:tmpl w:val="19E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318CE"/>
    <w:multiLevelType w:val="multilevel"/>
    <w:tmpl w:val="8FDA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56D7E"/>
    <w:multiLevelType w:val="multilevel"/>
    <w:tmpl w:val="B5A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6"/>
  </w:num>
  <w:num w:numId="4">
    <w:abstractNumId w:val="3"/>
  </w:num>
  <w:num w:numId="5">
    <w:abstractNumId w:val="9"/>
  </w:num>
  <w:num w:numId="6">
    <w:abstractNumId w:val="1"/>
  </w:num>
  <w:num w:numId="7">
    <w:abstractNumId w:val="14"/>
  </w:num>
  <w:num w:numId="8">
    <w:abstractNumId w:val="16"/>
  </w:num>
  <w:num w:numId="9">
    <w:abstractNumId w:val="21"/>
  </w:num>
  <w:num w:numId="10">
    <w:abstractNumId w:val="4"/>
  </w:num>
  <w:num w:numId="11">
    <w:abstractNumId w:val="19"/>
  </w:num>
  <w:num w:numId="12">
    <w:abstractNumId w:val="7"/>
  </w:num>
  <w:num w:numId="13">
    <w:abstractNumId w:val="0"/>
  </w:num>
  <w:num w:numId="14">
    <w:abstractNumId w:val="11"/>
  </w:num>
  <w:num w:numId="15">
    <w:abstractNumId w:val="10"/>
  </w:num>
  <w:num w:numId="16">
    <w:abstractNumId w:val="18"/>
  </w:num>
  <w:num w:numId="17">
    <w:abstractNumId w:val="15"/>
  </w:num>
  <w:num w:numId="18">
    <w:abstractNumId w:val="12"/>
  </w:num>
  <w:num w:numId="19">
    <w:abstractNumId w:val="20"/>
  </w:num>
  <w:num w:numId="20">
    <w:abstractNumId w:val="5"/>
  </w:num>
  <w:num w:numId="21">
    <w:abstractNumId w:val="1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DB"/>
    <w:rsid w:val="0043745C"/>
    <w:rsid w:val="0074558C"/>
    <w:rsid w:val="009019D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2161"/>
  <w15:chartTrackingRefBased/>
  <w15:docId w15:val="{D934D4A9-0E07-4761-8B9B-CD0EC506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9019DB"/>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19D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19D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019DB"/>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9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19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19D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019DB"/>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9019DB"/>
  </w:style>
  <w:style w:type="paragraph" w:customStyle="1" w:styleId="msonormal0">
    <w:name w:val="msonormal"/>
    <w:basedOn w:val="Normal"/>
    <w:rsid w:val="009019DB"/>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9019D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9DB"/>
    <w:rPr>
      <w:b/>
      <w:bCs/>
    </w:rPr>
  </w:style>
  <w:style w:type="character" w:styleId="Emphasis">
    <w:name w:val="Emphasis"/>
    <w:basedOn w:val="DefaultParagraphFont"/>
    <w:uiPriority w:val="20"/>
    <w:qFormat/>
    <w:rsid w:val="009019DB"/>
    <w:rPr>
      <w:i/>
      <w:iCs/>
    </w:rPr>
  </w:style>
  <w:style w:type="character" w:styleId="Hyperlink">
    <w:name w:val="Hyperlink"/>
    <w:basedOn w:val="DefaultParagraphFont"/>
    <w:uiPriority w:val="99"/>
    <w:semiHidden/>
    <w:unhideWhenUsed/>
    <w:rsid w:val="009019DB"/>
    <w:rPr>
      <w:color w:val="0000FF"/>
      <w:u w:val="single"/>
    </w:rPr>
  </w:style>
  <w:style w:type="character" w:styleId="FollowedHyperlink">
    <w:name w:val="FollowedHyperlink"/>
    <w:basedOn w:val="DefaultParagraphFont"/>
    <w:uiPriority w:val="99"/>
    <w:semiHidden/>
    <w:unhideWhenUsed/>
    <w:rsid w:val="009019D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912586">
      <w:bodyDiv w:val="1"/>
      <w:marLeft w:val="0"/>
      <w:marRight w:val="0"/>
      <w:marTop w:val="0"/>
      <w:marBottom w:val="0"/>
      <w:divBdr>
        <w:top w:val="none" w:sz="0" w:space="0" w:color="auto"/>
        <w:left w:val="none" w:sz="0" w:space="0" w:color="auto"/>
        <w:bottom w:val="none" w:sz="0" w:space="0" w:color="auto"/>
        <w:right w:val="none" w:sz="0" w:space="0" w:color="auto"/>
      </w:divBdr>
      <w:divsChild>
        <w:div w:id="2001425081">
          <w:marLeft w:val="0"/>
          <w:marRight w:val="0"/>
          <w:marTop w:val="0"/>
          <w:marBottom w:val="0"/>
          <w:divBdr>
            <w:top w:val="none" w:sz="0" w:space="0" w:color="auto"/>
            <w:left w:val="none" w:sz="0" w:space="0" w:color="auto"/>
            <w:bottom w:val="none" w:sz="0" w:space="0" w:color="auto"/>
            <w:right w:val="none" w:sz="0" w:space="0" w:color="auto"/>
          </w:divBdr>
        </w:div>
        <w:div w:id="1058238649">
          <w:marLeft w:val="0"/>
          <w:marRight w:val="0"/>
          <w:marTop w:val="0"/>
          <w:marBottom w:val="0"/>
          <w:divBdr>
            <w:top w:val="none" w:sz="0" w:space="0" w:color="auto"/>
            <w:left w:val="none" w:sz="0" w:space="0" w:color="auto"/>
            <w:bottom w:val="none" w:sz="0" w:space="0" w:color="auto"/>
            <w:right w:val="none" w:sz="0" w:space="0" w:color="auto"/>
          </w:divBdr>
        </w:div>
        <w:div w:id="967317166">
          <w:marLeft w:val="0"/>
          <w:marRight w:val="0"/>
          <w:marTop w:val="0"/>
          <w:marBottom w:val="0"/>
          <w:divBdr>
            <w:top w:val="none" w:sz="0" w:space="0" w:color="auto"/>
            <w:left w:val="none" w:sz="0" w:space="0" w:color="auto"/>
            <w:bottom w:val="none" w:sz="0" w:space="0" w:color="auto"/>
            <w:right w:val="none" w:sz="0" w:space="0" w:color="auto"/>
          </w:divBdr>
        </w:div>
        <w:div w:id="2051689367">
          <w:marLeft w:val="0"/>
          <w:marRight w:val="0"/>
          <w:marTop w:val="0"/>
          <w:marBottom w:val="0"/>
          <w:divBdr>
            <w:top w:val="none" w:sz="0" w:space="0" w:color="auto"/>
            <w:left w:val="none" w:sz="0" w:space="0" w:color="auto"/>
            <w:bottom w:val="none" w:sz="0" w:space="0" w:color="auto"/>
            <w:right w:val="none" w:sz="0" w:space="0" w:color="auto"/>
          </w:divBdr>
        </w:div>
        <w:div w:id="180166986">
          <w:marLeft w:val="0"/>
          <w:marRight w:val="0"/>
          <w:marTop w:val="0"/>
          <w:marBottom w:val="0"/>
          <w:divBdr>
            <w:top w:val="none" w:sz="0" w:space="0" w:color="auto"/>
            <w:left w:val="none" w:sz="0" w:space="0" w:color="auto"/>
            <w:bottom w:val="none" w:sz="0" w:space="0" w:color="auto"/>
            <w:right w:val="none" w:sz="0" w:space="0" w:color="auto"/>
          </w:divBdr>
        </w:div>
        <w:div w:id="1158376307">
          <w:marLeft w:val="0"/>
          <w:marRight w:val="0"/>
          <w:marTop w:val="0"/>
          <w:marBottom w:val="0"/>
          <w:divBdr>
            <w:top w:val="none" w:sz="0" w:space="0" w:color="auto"/>
            <w:left w:val="none" w:sz="0" w:space="0" w:color="auto"/>
            <w:bottom w:val="none" w:sz="0" w:space="0" w:color="auto"/>
            <w:right w:val="none" w:sz="0" w:space="0" w:color="auto"/>
          </w:divBdr>
        </w:div>
        <w:div w:id="762725648">
          <w:marLeft w:val="0"/>
          <w:marRight w:val="0"/>
          <w:marTop w:val="0"/>
          <w:marBottom w:val="0"/>
          <w:divBdr>
            <w:top w:val="none" w:sz="0" w:space="0" w:color="auto"/>
            <w:left w:val="none" w:sz="0" w:space="0" w:color="auto"/>
            <w:bottom w:val="none" w:sz="0" w:space="0" w:color="auto"/>
            <w:right w:val="none" w:sz="0" w:space="0" w:color="auto"/>
          </w:divBdr>
        </w:div>
        <w:div w:id="1741710024">
          <w:marLeft w:val="0"/>
          <w:marRight w:val="0"/>
          <w:marTop w:val="0"/>
          <w:marBottom w:val="0"/>
          <w:divBdr>
            <w:top w:val="none" w:sz="0" w:space="0" w:color="auto"/>
            <w:left w:val="none" w:sz="0" w:space="0" w:color="auto"/>
            <w:bottom w:val="none" w:sz="0" w:space="0" w:color="auto"/>
            <w:right w:val="none" w:sz="0" w:space="0" w:color="auto"/>
          </w:divBdr>
        </w:div>
        <w:div w:id="309141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nsciousnesspursuit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tudentbmj.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7A5C0-6C3D-42E1-A543-E8F28F252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15200</Words>
  <Characters>86643</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Paymaun Tavassoli</dc:creator>
  <cp:keywords/>
  <dc:description/>
  <cp:lastModifiedBy>Paymaun Tavassoli</cp:lastModifiedBy>
  <cp:revision>1</cp:revision>
  <dcterms:created xsi:type="dcterms:W3CDTF">2026-08-02T07:27:00Z</dcterms:created>
  <dcterms:modified xsi:type="dcterms:W3CDTF">2026-08-02T07:38:00Z</dcterms:modified>
</cp:coreProperties>
</file>